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7DE3A"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Name of Journal: </w:t>
      </w:r>
      <w:r w:rsidRPr="003D3EAE">
        <w:rPr>
          <w:rFonts w:ascii="Book Antiqua" w:eastAsia="Book Antiqua" w:hAnsi="Book Antiqua" w:cs="Book Antiqua"/>
          <w:i/>
          <w:color w:val="000000"/>
        </w:rPr>
        <w:t>World Journal of Gastroenterology</w:t>
      </w:r>
    </w:p>
    <w:p w14:paraId="10D503F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Manuscript NO: </w:t>
      </w:r>
      <w:r w:rsidRPr="003D3EAE">
        <w:rPr>
          <w:rFonts w:ascii="Book Antiqua" w:eastAsia="Book Antiqua" w:hAnsi="Book Antiqua" w:cs="Book Antiqua"/>
          <w:color w:val="000000"/>
        </w:rPr>
        <w:t>60914</w:t>
      </w:r>
    </w:p>
    <w:p w14:paraId="570579E9"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Manuscript Type: </w:t>
      </w:r>
      <w:r w:rsidRPr="003D3EAE">
        <w:rPr>
          <w:rFonts w:ascii="Book Antiqua" w:eastAsia="Book Antiqua" w:hAnsi="Book Antiqua" w:cs="Book Antiqua"/>
          <w:color w:val="000000"/>
        </w:rPr>
        <w:t>SCIENTOMETRICS</w:t>
      </w:r>
    </w:p>
    <w:p w14:paraId="0822CA6C" w14:textId="77777777" w:rsidR="008919BE" w:rsidRPr="003D3EAE" w:rsidRDefault="008919BE" w:rsidP="003D3EAE">
      <w:pPr>
        <w:spacing w:line="360" w:lineRule="auto"/>
        <w:jc w:val="both"/>
        <w:rPr>
          <w:rFonts w:ascii="Book Antiqua" w:eastAsia="宋体" w:hAnsi="Book Antiqua"/>
        </w:rPr>
      </w:pPr>
    </w:p>
    <w:p w14:paraId="39BC3E7E" w14:textId="457D4315" w:rsidR="008919BE" w:rsidRPr="003D3EAE" w:rsidRDefault="008919BE" w:rsidP="003D3EAE">
      <w:pPr>
        <w:spacing w:line="360" w:lineRule="auto"/>
        <w:jc w:val="both"/>
        <w:rPr>
          <w:rFonts w:ascii="Book Antiqua" w:eastAsia="Book Antiqua" w:hAnsi="Book Antiqua" w:cs="Book Antiqua"/>
          <w:b/>
          <w:color w:val="000000"/>
        </w:rPr>
      </w:pPr>
      <w:bookmarkStart w:id="0" w:name="OLE_LINK127"/>
      <w:r w:rsidRPr="003D3EAE">
        <w:rPr>
          <w:rFonts w:ascii="Book Antiqua" w:eastAsia="Book Antiqua" w:hAnsi="Book Antiqua" w:cs="Book Antiqua"/>
          <w:b/>
          <w:color w:val="000000"/>
        </w:rPr>
        <w:t xml:space="preserve">Global research trends in the </w:t>
      </w:r>
      <w:proofErr w:type="spellStart"/>
      <w:r w:rsidRPr="003D3EAE">
        <w:rPr>
          <w:rFonts w:ascii="Book Antiqua" w:eastAsia="Book Antiqua" w:hAnsi="Book Antiqua" w:cs="Book Antiqua"/>
          <w:b/>
          <w:color w:val="000000"/>
        </w:rPr>
        <w:t>microbiome</w:t>
      </w:r>
      <w:proofErr w:type="spellEnd"/>
      <w:r w:rsidRPr="003D3EAE">
        <w:rPr>
          <w:rFonts w:ascii="Book Antiqua" w:eastAsia="Book Antiqua" w:hAnsi="Book Antiqua" w:cs="Book Antiqua"/>
          <w:b/>
          <w:color w:val="000000"/>
        </w:rPr>
        <w:t xml:space="preserve"> related to irritable bowel syndrome: </w:t>
      </w:r>
      <w:r w:rsidR="007E3C97">
        <w:rPr>
          <w:rFonts w:ascii="Book Antiqua" w:eastAsia="Book Antiqua" w:hAnsi="Book Antiqua" w:cs="Book Antiqua"/>
          <w:b/>
          <w:color w:val="000000"/>
        </w:rPr>
        <w:t>A</w:t>
      </w:r>
      <w:r w:rsidRPr="003D3EAE">
        <w:rPr>
          <w:rFonts w:ascii="Book Antiqua" w:eastAsia="Book Antiqua" w:hAnsi="Book Antiqua" w:cs="Book Antiqua"/>
          <w:b/>
          <w:color w:val="000000"/>
        </w:rPr>
        <w:t xml:space="preserve"> </w:t>
      </w:r>
      <w:proofErr w:type="spellStart"/>
      <w:r w:rsidRPr="003D3EAE">
        <w:rPr>
          <w:rFonts w:ascii="Book Antiqua" w:eastAsia="Book Antiqua" w:hAnsi="Book Antiqua" w:cs="Book Antiqua"/>
          <w:b/>
          <w:color w:val="000000"/>
        </w:rPr>
        <w:t>bibliometric</w:t>
      </w:r>
      <w:proofErr w:type="spellEnd"/>
      <w:r w:rsidRPr="003D3EAE">
        <w:rPr>
          <w:rFonts w:ascii="Book Antiqua" w:eastAsia="Book Antiqua" w:hAnsi="Book Antiqua" w:cs="Book Antiqua"/>
          <w:b/>
          <w:color w:val="000000"/>
        </w:rPr>
        <w:t xml:space="preserve"> and visualized study</w:t>
      </w:r>
    </w:p>
    <w:p w14:paraId="4705F11E" w14:textId="77777777" w:rsidR="00C20D38" w:rsidRPr="003D3EAE" w:rsidRDefault="00C20D38" w:rsidP="003D3EAE">
      <w:pPr>
        <w:spacing w:line="360" w:lineRule="auto"/>
        <w:jc w:val="both"/>
        <w:rPr>
          <w:rFonts w:ascii="Book Antiqua" w:eastAsia="宋体" w:hAnsi="Book Antiqua"/>
        </w:rPr>
      </w:pPr>
    </w:p>
    <w:bookmarkEnd w:id="0"/>
    <w:p w14:paraId="05B63687" w14:textId="77777777" w:rsidR="008919BE" w:rsidRPr="003D3EAE" w:rsidRDefault="008919BE" w:rsidP="003D3EAE">
      <w:pPr>
        <w:spacing w:line="360" w:lineRule="auto"/>
        <w:jc w:val="both"/>
        <w:rPr>
          <w:rFonts w:ascii="Book Antiqua" w:eastAsia="宋体" w:hAnsi="Book Antiqua"/>
        </w:rPr>
      </w:pPr>
      <w:proofErr w:type="spellStart"/>
      <w:r w:rsidRPr="003D3EAE">
        <w:rPr>
          <w:rFonts w:ascii="Book Antiqua" w:eastAsia="Book Antiqua" w:hAnsi="Book Antiqua" w:cs="Book Antiqua"/>
          <w:color w:val="000000"/>
        </w:rPr>
        <w:t>Zyoud</w:t>
      </w:r>
      <w:proofErr w:type="spellEnd"/>
      <w:r w:rsidRPr="003D3EAE">
        <w:rPr>
          <w:rFonts w:ascii="Book Antiqua" w:eastAsia="Book Antiqua" w:hAnsi="Book Antiqua" w:cs="Book Antiqua"/>
          <w:color w:val="000000"/>
        </w:rPr>
        <w:t xml:space="preserve"> SH </w:t>
      </w:r>
      <w:r w:rsidRPr="003D3EAE">
        <w:rPr>
          <w:rFonts w:ascii="Book Antiqua" w:eastAsia="Book Antiqua" w:hAnsi="Book Antiqua" w:cs="Book Antiqua"/>
          <w:i/>
          <w:iCs/>
          <w:color w:val="000000"/>
        </w:rPr>
        <w:t>et al</w:t>
      </w:r>
      <w:r w:rsidRPr="003D3EAE">
        <w:rPr>
          <w:rFonts w:ascii="Book Antiqua" w:eastAsia="Book Antiqua" w:hAnsi="Book Antiqua" w:cs="Book Antiqua"/>
          <w:color w:val="000000"/>
        </w:rPr>
        <w:t xml:space="preserve">. </w:t>
      </w:r>
      <w:bookmarkStart w:id="1" w:name="OLE_LINK128"/>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-related irritable bowel syndrome</w:t>
      </w:r>
    </w:p>
    <w:bookmarkEnd w:id="1"/>
    <w:p w14:paraId="3A5688D9" w14:textId="77777777" w:rsidR="008919BE" w:rsidRPr="003D3EAE" w:rsidRDefault="008919BE" w:rsidP="003D3EAE">
      <w:pPr>
        <w:spacing w:line="360" w:lineRule="auto"/>
        <w:jc w:val="both"/>
        <w:rPr>
          <w:rFonts w:ascii="Book Antiqua" w:eastAsia="宋体" w:hAnsi="Book Antiqua"/>
        </w:rPr>
      </w:pPr>
    </w:p>
    <w:p w14:paraId="24CCC254" w14:textId="542520E3" w:rsidR="008919BE" w:rsidRPr="003D3EAE" w:rsidRDefault="008919BE" w:rsidP="003D3EAE">
      <w:pPr>
        <w:spacing w:line="360" w:lineRule="auto"/>
        <w:jc w:val="both"/>
        <w:rPr>
          <w:rFonts w:ascii="Book Antiqua" w:eastAsia="宋体" w:hAnsi="Book Antiqua"/>
        </w:rPr>
      </w:pPr>
      <w:proofErr w:type="spellStart"/>
      <w:r w:rsidRPr="003D3EAE">
        <w:rPr>
          <w:rFonts w:ascii="Book Antiqua" w:eastAsia="Book Antiqua" w:hAnsi="Book Antiqua" w:cs="Book Antiqua"/>
          <w:color w:val="000000"/>
        </w:rPr>
        <w:t>Sa'ed</w:t>
      </w:r>
      <w:proofErr w:type="spellEnd"/>
      <w:r w:rsidRPr="003D3EAE">
        <w:rPr>
          <w:rFonts w:ascii="Book Antiqua" w:eastAsia="Book Antiqua" w:hAnsi="Book Antiqua" w:cs="Book Antiqua"/>
          <w:color w:val="000000"/>
        </w:rPr>
        <w:t xml:space="preserve"> H </w:t>
      </w:r>
      <w:proofErr w:type="spellStart"/>
      <w:r w:rsidRPr="003D3EAE">
        <w:rPr>
          <w:rFonts w:ascii="Book Antiqua" w:eastAsia="Book Antiqua" w:hAnsi="Book Antiqua" w:cs="Book Antiqua"/>
          <w:color w:val="000000"/>
        </w:rPr>
        <w:t>Zyoud</w:t>
      </w:r>
      <w:proofErr w:type="spellEnd"/>
      <w:r w:rsidRPr="003D3EAE">
        <w:rPr>
          <w:rFonts w:ascii="Book Antiqua" w:eastAsia="Book Antiqua" w:hAnsi="Book Antiqua" w:cs="Book Antiqua"/>
          <w:color w:val="000000"/>
        </w:rPr>
        <w:t xml:space="preserve">, Simon </w:t>
      </w:r>
      <w:proofErr w:type="spellStart"/>
      <w:r w:rsidRPr="003D3EAE">
        <w:rPr>
          <w:rFonts w:ascii="Book Antiqua" w:eastAsia="Book Antiqua" w:hAnsi="Book Antiqua" w:cs="Book Antiqua"/>
          <w:color w:val="000000"/>
        </w:rPr>
        <w:t>Smale</w:t>
      </w:r>
      <w:proofErr w:type="spellEnd"/>
      <w:r w:rsidRPr="003D3EAE">
        <w:rPr>
          <w:rFonts w:ascii="Book Antiqua" w:eastAsia="Book Antiqua" w:hAnsi="Book Antiqua" w:cs="Book Antiqua"/>
          <w:color w:val="000000"/>
        </w:rPr>
        <w:t xml:space="preserve">, W Stephen </w:t>
      </w:r>
      <w:proofErr w:type="spellStart"/>
      <w:r w:rsidRPr="003D3EAE">
        <w:rPr>
          <w:rFonts w:ascii="Book Antiqua" w:eastAsia="Book Antiqua" w:hAnsi="Book Antiqua" w:cs="Book Antiqua"/>
          <w:color w:val="000000"/>
        </w:rPr>
        <w:t>Waring</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Waleed</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Samah</w:t>
      </w:r>
      <w:proofErr w:type="spellEnd"/>
      <w:r w:rsidRPr="003D3EAE">
        <w:rPr>
          <w:rFonts w:ascii="Book Antiqua" w:eastAsia="Book Antiqua" w:hAnsi="Book Antiqua" w:cs="Book Antiqua"/>
          <w:color w:val="000000"/>
        </w:rPr>
        <w:t xml:space="preserve"> W Al-</w:t>
      </w:r>
      <w:proofErr w:type="spellStart"/>
      <w:r w:rsidRPr="003D3EAE">
        <w:rPr>
          <w:rFonts w:ascii="Book Antiqua" w:eastAsia="Book Antiqua" w:hAnsi="Book Antiqua" w:cs="Book Antiqua"/>
          <w:color w:val="000000"/>
        </w:rPr>
        <w:t>Jabi</w:t>
      </w:r>
      <w:proofErr w:type="spellEnd"/>
    </w:p>
    <w:p w14:paraId="5E47CDA8" w14:textId="77777777" w:rsidR="008919BE" w:rsidRPr="003D3EAE" w:rsidRDefault="008919BE" w:rsidP="003D3EAE">
      <w:pPr>
        <w:spacing w:line="360" w:lineRule="auto"/>
        <w:jc w:val="both"/>
        <w:rPr>
          <w:rFonts w:ascii="Book Antiqua" w:eastAsia="宋体" w:hAnsi="Book Antiqua"/>
        </w:rPr>
      </w:pPr>
    </w:p>
    <w:p w14:paraId="03A98844" w14:textId="5C032D6B" w:rsidR="008919BE" w:rsidRPr="003D3EAE" w:rsidRDefault="008919BE" w:rsidP="003D3EAE">
      <w:pPr>
        <w:spacing w:line="360" w:lineRule="auto"/>
        <w:jc w:val="both"/>
        <w:rPr>
          <w:rFonts w:ascii="Book Antiqua" w:eastAsia="宋体" w:hAnsi="Book Antiqua"/>
        </w:rPr>
      </w:pP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w:t>
      </w:r>
      <w:bookmarkStart w:id="2" w:name="OLE_LINK130"/>
      <w:r w:rsidRPr="003D3EAE">
        <w:rPr>
          <w:rFonts w:ascii="Book Antiqua" w:eastAsia="Book Antiqua" w:hAnsi="Book Antiqua" w:cs="Book Antiqua"/>
          <w:color w:val="000000"/>
        </w:rPr>
        <w:t>Poison Control and Drug Information Center (PCDIC)</w:t>
      </w:r>
      <w:bookmarkEnd w:id="2"/>
      <w:r w:rsidRPr="003D3EAE">
        <w:rPr>
          <w:rFonts w:ascii="Book Antiqua" w:eastAsia="Book Antiqua" w:hAnsi="Book Antiqua" w:cs="Book Antiqua"/>
          <w:color w:val="000000"/>
        </w:rPr>
        <w:t xml:space="preserve">, </w:t>
      </w:r>
      <w:bookmarkStart w:id="3" w:name="OLE_LINK131"/>
      <w:r w:rsidRPr="003D3EAE">
        <w:rPr>
          <w:rFonts w:ascii="Book Antiqua" w:eastAsia="Book Antiqua" w:hAnsi="Book Antiqua" w:cs="Book Antiqua"/>
          <w:color w:val="000000"/>
        </w:rPr>
        <w:t>College of Medicine and Health Sciences, An-</w:t>
      </w:r>
      <w:proofErr w:type="spellStart"/>
      <w:r w:rsidRPr="003D3EAE">
        <w:rPr>
          <w:rFonts w:ascii="Book Antiqua" w:eastAsia="Book Antiqua" w:hAnsi="Book Antiqua" w:cs="Book Antiqua"/>
          <w:color w:val="000000"/>
        </w:rPr>
        <w:t>Najah</w:t>
      </w:r>
      <w:proofErr w:type="spellEnd"/>
      <w:r w:rsidRPr="003D3EAE">
        <w:rPr>
          <w:rFonts w:ascii="Book Antiqua" w:eastAsia="Book Antiqua" w:hAnsi="Book Antiqua" w:cs="Book Antiqua"/>
          <w:color w:val="000000"/>
        </w:rPr>
        <w:t xml:space="preserve"> National University</w:t>
      </w:r>
      <w:bookmarkEnd w:id="3"/>
      <w:r w:rsidRPr="003D3EAE">
        <w:rPr>
          <w:rFonts w:ascii="Book Antiqua" w:eastAsia="Book Antiqua" w:hAnsi="Book Antiqua" w:cs="Book Antiqua"/>
          <w:color w:val="000000"/>
        </w:rPr>
        <w:t>, Nablus 44839, West Bank, Palestine</w:t>
      </w:r>
    </w:p>
    <w:p w14:paraId="19DD5134" w14:textId="77777777" w:rsidR="008919BE" w:rsidRPr="003D3EAE" w:rsidRDefault="008919BE" w:rsidP="003D3EAE">
      <w:pPr>
        <w:spacing w:line="360" w:lineRule="auto"/>
        <w:jc w:val="both"/>
        <w:rPr>
          <w:rFonts w:ascii="Book Antiqua" w:eastAsia="宋体" w:hAnsi="Book Antiqua"/>
        </w:rPr>
      </w:pPr>
    </w:p>
    <w:p w14:paraId="5A80E9B7" w14:textId="6A9B67C0" w:rsidR="008919BE" w:rsidRPr="003D3EAE" w:rsidRDefault="008919BE" w:rsidP="003D3EAE">
      <w:pPr>
        <w:spacing w:line="360" w:lineRule="auto"/>
        <w:jc w:val="both"/>
        <w:rPr>
          <w:rFonts w:ascii="Book Antiqua" w:eastAsia="宋体" w:hAnsi="Book Antiqua"/>
        </w:rPr>
      </w:pP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w:t>
      </w:r>
      <w:proofErr w:type="spellStart"/>
      <w:r w:rsidRPr="003D3EAE">
        <w:rPr>
          <w:rFonts w:ascii="Book Antiqua" w:eastAsia="Book Antiqua" w:hAnsi="Book Antiqua" w:cs="Book Antiqua"/>
          <w:b/>
          <w:bCs/>
          <w:color w:val="000000"/>
        </w:rPr>
        <w:t>Samah</w:t>
      </w:r>
      <w:proofErr w:type="spellEnd"/>
      <w:r w:rsidRPr="003D3EAE">
        <w:rPr>
          <w:rFonts w:ascii="Book Antiqua" w:eastAsia="Book Antiqua" w:hAnsi="Book Antiqua" w:cs="Book Antiqua"/>
          <w:b/>
          <w:bCs/>
          <w:color w:val="000000"/>
        </w:rPr>
        <w:t xml:space="preserve"> W Al-</w:t>
      </w:r>
      <w:proofErr w:type="spellStart"/>
      <w:r w:rsidRPr="003D3EAE">
        <w:rPr>
          <w:rFonts w:ascii="Book Antiqua" w:eastAsia="Book Antiqua" w:hAnsi="Book Antiqua" w:cs="Book Antiqua"/>
          <w:b/>
          <w:bCs/>
          <w:color w:val="000000"/>
        </w:rPr>
        <w:t>Jabi</w:t>
      </w:r>
      <w:proofErr w:type="spellEnd"/>
      <w:r w:rsidRPr="003D3EAE">
        <w:rPr>
          <w:rFonts w:ascii="Book Antiqua" w:eastAsia="Book Antiqua" w:hAnsi="Book Antiqua" w:cs="Book Antiqua"/>
          <w:b/>
          <w:bCs/>
          <w:color w:val="000000"/>
        </w:rPr>
        <w:t xml:space="preserve">, </w:t>
      </w:r>
      <w:bookmarkStart w:id="4" w:name="OLE_LINK133"/>
      <w:bookmarkStart w:id="5" w:name="OLE_LINK148"/>
      <w:r w:rsidRPr="003D3EAE">
        <w:rPr>
          <w:rFonts w:ascii="Book Antiqua" w:eastAsia="Book Antiqua" w:hAnsi="Book Antiqua" w:cs="Book Antiqua"/>
          <w:color w:val="000000"/>
        </w:rPr>
        <w:t>Department of Clinical and Community Pharmacy</w:t>
      </w:r>
      <w:bookmarkEnd w:id="4"/>
      <w:bookmarkEnd w:id="5"/>
      <w:r w:rsidRPr="003D3EAE">
        <w:rPr>
          <w:rFonts w:ascii="Book Antiqua" w:eastAsia="Book Antiqua" w:hAnsi="Book Antiqua" w:cs="Book Antiqua"/>
          <w:color w:val="000000"/>
        </w:rPr>
        <w:t xml:space="preserve">, </w:t>
      </w:r>
      <w:bookmarkStart w:id="6" w:name="OLE_LINK134"/>
      <w:bookmarkStart w:id="7" w:name="OLE_LINK135"/>
      <w:bookmarkStart w:id="8" w:name="OLE_LINK149"/>
      <w:r w:rsidRPr="003D3EAE">
        <w:rPr>
          <w:rFonts w:ascii="Book Antiqua" w:eastAsia="Book Antiqua" w:hAnsi="Book Antiqua" w:cs="Book Antiqua"/>
          <w:color w:val="000000"/>
        </w:rPr>
        <w:t>College of Medicine and Health Sciences</w:t>
      </w:r>
      <w:bookmarkEnd w:id="6"/>
      <w:r w:rsidRPr="003D3EAE">
        <w:rPr>
          <w:rFonts w:ascii="Book Antiqua" w:eastAsia="Book Antiqua" w:hAnsi="Book Antiqua" w:cs="Book Antiqua"/>
          <w:color w:val="000000"/>
        </w:rPr>
        <w:t>, An-</w:t>
      </w:r>
      <w:proofErr w:type="spellStart"/>
      <w:r w:rsidRPr="003D3EAE">
        <w:rPr>
          <w:rFonts w:ascii="Book Antiqua" w:eastAsia="Book Antiqua" w:hAnsi="Book Antiqua" w:cs="Book Antiqua"/>
          <w:color w:val="000000"/>
        </w:rPr>
        <w:t>Najah</w:t>
      </w:r>
      <w:proofErr w:type="spellEnd"/>
      <w:r w:rsidRPr="003D3EAE">
        <w:rPr>
          <w:rFonts w:ascii="Book Antiqua" w:eastAsia="Book Antiqua" w:hAnsi="Book Antiqua" w:cs="Book Antiqua"/>
          <w:color w:val="000000"/>
        </w:rPr>
        <w:t xml:space="preserve"> National University</w:t>
      </w:r>
      <w:bookmarkEnd w:id="7"/>
      <w:bookmarkEnd w:id="8"/>
      <w:r w:rsidRPr="003D3EAE">
        <w:rPr>
          <w:rFonts w:ascii="Book Antiqua" w:eastAsia="Book Antiqua" w:hAnsi="Book Antiqua" w:cs="Book Antiqua"/>
          <w:color w:val="000000"/>
        </w:rPr>
        <w:t>, Nablus 44839, West Bank, Palestine</w:t>
      </w:r>
    </w:p>
    <w:p w14:paraId="1E9309AB" w14:textId="77777777" w:rsidR="008919BE" w:rsidRPr="003D3EAE" w:rsidRDefault="008919BE" w:rsidP="003D3EAE">
      <w:pPr>
        <w:spacing w:line="360" w:lineRule="auto"/>
        <w:jc w:val="both"/>
        <w:rPr>
          <w:rFonts w:ascii="Book Antiqua" w:eastAsia="宋体" w:hAnsi="Book Antiqua"/>
        </w:rPr>
      </w:pPr>
    </w:p>
    <w:p w14:paraId="09E6A616" w14:textId="351EE751" w:rsidR="008919BE" w:rsidRPr="003D3EAE" w:rsidRDefault="008919BE" w:rsidP="003D3EAE">
      <w:pPr>
        <w:spacing w:line="360" w:lineRule="auto"/>
        <w:jc w:val="both"/>
        <w:rPr>
          <w:rFonts w:ascii="Book Antiqua" w:eastAsia="宋体" w:hAnsi="Book Antiqua"/>
        </w:rPr>
      </w:pP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w:t>
      </w:r>
      <w:bookmarkStart w:id="9" w:name="OLE_LINK136"/>
      <w:r w:rsidR="008E6A49" w:rsidRPr="003D3EAE">
        <w:rPr>
          <w:rFonts w:ascii="Book Antiqua" w:eastAsia="Book Antiqua" w:hAnsi="Book Antiqua" w:cs="Book Antiqua"/>
          <w:color w:val="000000"/>
        </w:rPr>
        <w:t xml:space="preserve">Department of </w:t>
      </w:r>
      <w:r w:rsidRPr="003D3EAE">
        <w:rPr>
          <w:rFonts w:ascii="Book Antiqua" w:eastAsia="Book Antiqua" w:hAnsi="Book Antiqua" w:cs="Book Antiqua"/>
          <w:color w:val="000000"/>
        </w:rPr>
        <w:t>Clinical Research Centre</w:t>
      </w:r>
      <w:bookmarkEnd w:id="9"/>
      <w:r w:rsidRPr="003D3EAE">
        <w:rPr>
          <w:rFonts w:ascii="Book Antiqua" w:eastAsia="Book Antiqua" w:hAnsi="Book Antiqua" w:cs="Book Antiqua"/>
          <w:color w:val="000000"/>
        </w:rPr>
        <w:t xml:space="preserve">, </w:t>
      </w:r>
      <w:bookmarkStart w:id="10" w:name="OLE_LINK137"/>
      <w:r w:rsidRPr="003D3EAE">
        <w:rPr>
          <w:rFonts w:ascii="Book Antiqua" w:eastAsia="Book Antiqua" w:hAnsi="Book Antiqua" w:cs="Book Antiqua"/>
          <w:color w:val="000000"/>
        </w:rPr>
        <w:t>An-</w:t>
      </w:r>
      <w:proofErr w:type="spellStart"/>
      <w:r w:rsidRPr="003D3EAE">
        <w:rPr>
          <w:rFonts w:ascii="Book Antiqua" w:eastAsia="Book Antiqua" w:hAnsi="Book Antiqua" w:cs="Book Antiqua"/>
          <w:color w:val="000000"/>
        </w:rPr>
        <w:t>Najah</w:t>
      </w:r>
      <w:proofErr w:type="spellEnd"/>
      <w:r w:rsidRPr="003D3EAE">
        <w:rPr>
          <w:rFonts w:ascii="Book Antiqua" w:eastAsia="Book Antiqua" w:hAnsi="Book Antiqua" w:cs="Book Antiqua"/>
          <w:color w:val="000000"/>
        </w:rPr>
        <w:t xml:space="preserve"> National University Hospital</w:t>
      </w:r>
      <w:bookmarkEnd w:id="10"/>
      <w:r w:rsidRPr="003D3EAE">
        <w:rPr>
          <w:rFonts w:ascii="Book Antiqua" w:eastAsia="Book Antiqua" w:hAnsi="Book Antiqua" w:cs="Book Antiqua"/>
          <w:color w:val="000000"/>
        </w:rPr>
        <w:t>, Nablus 44839, West Bank, Palestine</w:t>
      </w:r>
    </w:p>
    <w:p w14:paraId="707E5FF9" w14:textId="77777777" w:rsidR="008919BE" w:rsidRPr="003D3EAE" w:rsidRDefault="008919BE" w:rsidP="003D3EAE">
      <w:pPr>
        <w:spacing w:line="360" w:lineRule="auto"/>
        <w:jc w:val="both"/>
        <w:rPr>
          <w:rFonts w:ascii="Book Antiqua" w:eastAsia="宋体" w:hAnsi="Book Antiqua"/>
        </w:rPr>
      </w:pPr>
    </w:p>
    <w:p w14:paraId="3B34C653" w14:textId="04BC1279"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Simon </w:t>
      </w:r>
      <w:proofErr w:type="spellStart"/>
      <w:r w:rsidRPr="003D3EAE">
        <w:rPr>
          <w:rFonts w:ascii="Book Antiqua" w:eastAsia="Book Antiqua" w:hAnsi="Book Antiqua" w:cs="Book Antiqua"/>
          <w:b/>
          <w:bCs/>
          <w:color w:val="000000"/>
        </w:rPr>
        <w:t>Smale</w:t>
      </w:r>
      <w:proofErr w:type="spellEnd"/>
      <w:r w:rsidRPr="003D3EAE">
        <w:rPr>
          <w:rFonts w:ascii="Book Antiqua" w:eastAsia="Book Antiqua" w:hAnsi="Book Antiqua" w:cs="Book Antiqua"/>
          <w:b/>
          <w:bCs/>
          <w:color w:val="000000"/>
        </w:rPr>
        <w:t xml:space="preserve">, </w:t>
      </w:r>
      <w:bookmarkStart w:id="11" w:name="OLE_LINK138"/>
      <w:r w:rsidRPr="003D3EAE">
        <w:rPr>
          <w:rFonts w:ascii="Book Antiqua" w:eastAsia="Book Antiqua" w:hAnsi="Book Antiqua" w:cs="Book Antiqua"/>
          <w:color w:val="000000"/>
        </w:rPr>
        <w:t>Department of Gastroenterology</w:t>
      </w:r>
      <w:bookmarkEnd w:id="11"/>
      <w:r w:rsidRPr="003D3EAE">
        <w:rPr>
          <w:rFonts w:ascii="Book Antiqua" w:eastAsia="Book Antiqua" w:hAnsi="Book Antiqua" w:cs="Book Antiqua"/>
          <w:color w:val="000000"/>
        </w:rPr>
        <w:t>, Y</w:t>
      </w:r>
      <w:bookmarkStart w:id="12" w:name="OLE_LINK139"/>
      <w:r w:rsidRPr="003D3EAE">
        <w:rPr>
          <w:rFonts w:ascii="Book Antiqua" w:eastAsia="Book Antiqua" w:hAnsi="Book Antiqua" w:cs="Book Antiqua"/>
          <w:color w:val="000000"/>
        </w:rPr>
        <w:t>ork Hospital, York Teaching Hospital NHS Foundation Trust</w:t>
      </w:r>
      <w:bookmarkEnd w:id="12"/>
      <w:r w:rsidRPr="003D3EAE">
        <w:rPr>
          <w:rFonts w:ascii="Book Antiqua" w:eastAsia="Book Antiqua" w:hAnsi="Book Antiqua" w:cs="Book Antiqua"/>
          <w:color w:val="000000"/>
        </w:rPr>
        <w:t xml:space="preserve">, York </w:t>
      </w:r>
      <w:bookmarkStart w:id="13" w:name="OLE_LINK140"/>
      <w:r w:rsidRPr="003D3EAE">
        <w:rPr>
          <w:rFonts w:ascii="Book Antiqua" w:eastAsia="Book Antiqua" w:hAnsi="Book Antiqua" w:cs="Book Antiqua"/>
          <w:color w:val="000000"/>
        </w:rPr>
        <w:t>YO31 8HE</w:t>
      </w:r>
      <w:bookmarkEnd w:id="13"/>
      <w:r w:rsidRPr="003D3EAE">
        <w:rPr>
          <w:rFonts w:ascii="Book Antiqua" w:eastAsia="Book Antiqua" w:hAnsi="Book Antiqua" w:cs="Book Antiqua"/>
          <w:color w:val="000000"/>
        </w:rPr>
        <w:t>, United Kingdom</w:t>
      </w:r>
    </w:p>
    <w:p w14:paraId="72A92329" w14:textId="77777777" w:rsidR="008919BE" w:rsidRPr="003D3EAE" w:rsidRDefault="008919BE" w:rsidP="003D3EAE">
      <w:pPr>
        <w:spacing w:line="360" w:lineRule="auto"/>
        <w:jc w:val="both"/>
        <w:rPr>
          <w:rFonts w:ascii="Book Antiqua" w:eastAsia="宋体" w:hAnsi="Book Antiqua"/>
        </w:rPr>
      </w:pPr>
    </w:p>
    <w:p w14:paraId="5DB6C0E5" w14:textId="3C6B0058"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W Stephen </w:t>
      </w:r>
      <w:proofErr w:type="spellStart"/>
      <w:r w:rsidRPr="003D3EAE">
        <w:rPr>
          <w:rFonts w:ascii="Book Antiqua" w:eastAsia="Book Antiqua" w:hAnsi="Book Antiqua" w:cs="Book Antiqua"/>
          <w:b/>
          <w:bCs/>
          <w:color w:val="000000"/>
        </w:rPr>
        <w:t>Waring</w:t>
      </w:r>
      <w:proofErr w:type="spellEnd"/>
      <w:r w:rsidRPr="003D3EAE">
        <w:rPr>
          <w:rFonts w:ascii="Book Antiqua" w:eastAsia="Book Antiqua" w:hAnsi="Book Antiqua" w:cs="Book Antiqua"/>
          <w:b/>
          <w:bCs/>
          <w:color w:val="000000"/>
        </w:rPr>
        <w:t xml:space="preserve">, </w:t>
      </w:r>
      <w:bookmarkStart w:id="14" w:name="OLE_LINK141"/>
      <w:r w:rsidRPr="003D3EAE">
        <w:rPr>
          <w:rFonts w:ascii="Book Antiqua" w:eastAsia="Book Antiqua" w:hAnsi="Book Antiqua" w:cs="Book Antiqua"/>
          <w:color w:val="000000"/>
        </w:rPr>
        <w:t>Acute Medical Unit</w:t>
      </w:r>
      <w:bookmarkEnd w:id="14"/>
      <w:r w:rsidRPr="003D3EAE">
        <w:rPr>
          <w:rFonts w:ascii="Book Antiqua" w:eastAsia="Book Antiqua" w:hAnsi="Book Antiqua" w:cs="Book Antiqua"/>
          <w:color w:val="000000"/>
        </w:rPr>
        <w:t xml:space="preserve">, </w:t>
      </w:r>
      <w:bookmarkStart w:id="15" w:name="OLE_LINK142"/>
      <w:r w:rsidRPr="003D3EAE">
        <w:rPr>
          <w:rFonts w:ascii="Book Antiqua" w:eastAsia="Book Antiqua" w:hAnsi="Book Antiqua" w:cs="Book Antiqua"/>
          <w:color w:val="000000"/>
        </w:rPr>
        <w:t>York Teaching Hospitals NHS Foundation Trust</w:t>
      </w:r>
      <w:bookmarkEnd w:id="15"/>
      <w:r w:rsidRPr="003D3EAE">
        <w:rPr>
          <w:rFonts w:ascii="Book Antiqua" w:eastAsia="Book Antiqua" w:hAnsi="Book Antiqua" w:cs="Book Antiqua"/>
          <w:color w:val="000000"/>
        </w:rPr>
        <w:t xml:space="preserve">, York </w:t>
      </w:r>
      <w:bookmarkStart w:id="16" w:name="OLE_LINK143"/>
      <w:r w:rsidRPr="003D3EAE">
        <w:rPr>
          <w:rFonts w:ascii="Book Antiqua" w:eastAsia="Book Antiqua" w:hAnsi="Book Antiqua" w:cs="Book Antiqua"/>
          <w:color w:val="000000"/>
        </w:rPr>
        <w:t>YO31 8HE</w:t>
      </w:r>
      <w:bookmarkEnd w:id="16"/>
      <w:r w:rsidRPr="003D3EAE">
        <w:rPr>
          <w:rFonts w:ascii="Book Antiqua" w:eastAsia="Book Antiqua" w:hAnsi="Book Antiqua" w:cs="Book Antiqua"/>
          <w:color w:val="000000"/>
        </w:rPr>
        <w:t>, United Kingdom</w:t>
      </w:r>
    </w:p>
    <w:p w14:paraId="47130BB3" w14:textId="77777777" w:rsidR="008919BE" w:rsidRPr="003D3EAE" w:rsidRDefault="008919BE" w:rsidP="003D3EAE">
      <w:pPr>
        <w:spacing w:line="360" w:lineRule="auto"/>
        <w:jc w:val="both"/>
        <w:rPr>
          <w:rFonts w:ascii="Book Antiqua" w:eastAsia="宋体" w:hAnsi="Book Antiqua"/>
        </w:rPr>
      </w:pPr>
    </w:p>
    <w:p w14:paraId="40B4AB31" w14:textId="77777777" w:rsidR="008919BE" w:rsidRPr="003D3EAE" w:rsidRDefault="008919BE" w:rsidP="003D3EAE">
      <w:pPr>
        <w:spacing w:line="360" w:lineRule="auto"/>
        <w:jc w:val="both"/>
        <w:rPr>
          <w:rFonts w:ascii="Book Antiqua" w:eastAsia="宋体" w:hAnsi="Book Antiqua"/>
        </w:rPr>
      </w:pPr>
      <w:proofErr w:type="spellStart"/>
      <w:r w:rsidRPr="003D3EAE">
        <w:rPr>
          <w:rFonts w:ascii="Book Antiqua" w:eastAsia="Book Antiqua" w:hAnsi="Book Antiqua" w:cs="Book Antiqua"/>
          <w:b/>
          <w:bCs/>
          <w:color w:val="000000"/>
        </w:rPr>
        <w:lastRenderedPageBreak/>
        <w:t>Waleed</w:t>
      </w:r>
      <w:proofErr w:type="spellEnd"/>
      <w:r w:rsidRPr="003D3EAE">
        <w:rPr>
          <w:rFonts w:ascii="Book Antiqua" w:eastAsia="Book Antiqua" w:hAnsi="Book Antiqua" w:cs="Book Antiqua"/>
          <w:b/>
          <w:bCs/>
          <w:color w:val="000000"/>
        </w:rPr>
        <w:t xml:space="preserve"> </w:t>
      </w:r>
      <w:proofErr w:type="spellStart"/>
      <w:r w:rsidRPr="003D3EAE">
        <w:rPr>
          <w:rFonts w:ascii="Book Antiqua" w:eastAsia="Book Antiqua" w:hAnsi="Book Antiqua" w:cs="Book Antiqua"/>
          <w:b/>
          <w:bCs/>
          <w:color w:val="000000"/>
        </w:rPr>
        <w:t>Sweileh</w:t>
      </w:r>
      <w:proofErr w:type="spellEnd"/>
      <w:r w:rsidRPr="003D3EAE">
        <w:rPr>
          <w:rFonts w:ascii="Book Antiqua" w:eastAsia="Book Antiqua" w:hAnsi="Book Antiqua" w:cs="Book Antiqua"/>
          <w:b/>
          <w:bCs/>
          <w:color w:val="000000"/>
        </w:rPr>
        <w:t xml:space="preserve">, </w:t>
      </w:r>
      <w:bookmarkStart w:id="17" w:name="OLE_LINK144"/>
      <w:bookmarkStart w:id="18" w:name="OLE_LINK145"/>
      <w:r w:rsidRPr="003D3EAE">
        <w:rPr>
          <w:rFonts w:ascii="Book Antiqua" w:eastAsia="Book Antiqua" w:hAnsi="Book Antiqua" w:cs="Book Antiqua"/>
          <w:color w:val="000000"/>
        </w:rPr>
        <w:t>Department of Pharmacology and Toxicology</w:t>
      </w:r>
      <w:bookmarkEnd w:id="17"/>
      <w:bookmarkEnd w:id="18"/>
      <w:r w:rsidRPr="003D3EAE">
        <w:rPr>
          <w:rFonts w:ascii="Book Antiqua" w:eastAsia="Book Antiqua" w:hAnsi="Book Antiqua" w:cs="Book Antiqua"/>
          <w:color w:val="000000"/>
        </w:rPr>
        <w:t xml:space="preserve">, </w:t>
      </w:r>
      <w:bookmarkStart w:id="19" w:name="OLE_LINK146"/>
      <w:r w:rsidRPr="003D3EAE">
        <w:rPr>
          <w:rFonts w:ascii="Book Antiqua" w:eastAsia="Book Antiqua" w:hAnsi="Book Antiqua" w:cs="Book Antiqua"/>
          <w:color w:val="000000"/>
        </w:rPr>
        <w:t>College of Medicine and Health Sciences, An-</w:t>
      </w:r>
      <w:proofErr w:type="spellStart"/>
      <w:r w:rsidRPr="003D3EAE">
        <w:rPr>
          <w:rFonts w:ascii="Book Antiqua" w:eastAsia="Book Antiqua" w:hAnsi="Book Antiqua" w:cs="Book Antiqua"/>
          <w:color w:val="000000"/>
        </w:rPr>
        <w:t>Najah</w:t>
      </w:r>
      <w:proofErr w:type="spellEnd"/>
      <w:r w:rsidRPr="003D3EAE">
        <w:rPr>
          <w:rFonts w:ascii="Book Antiqua" w:eastAsia="Book Antiqua" w:hAnsi="Book Antiqua" w:cs="Book Antiqua"/>
          <w:color w:val="000000"/>
        </w:rPr>
        <w:t xml:space="preserve"> National University</w:t>
      </w:r>
      <w:bookmarkEnd w:id="19"/>
      <w:r w:rsidRPr="003D3EAE">
        <w:rPr>
          <w:rFonts w:ascii="Book Antiqua" w:eastAsia="Book Antiqua" w:hAnsi="Book Antiqua" w:cs="Book Antiqua"/>
          <w:color w:val="000000"/>
        </w:rPr>
        <w:t xml:space="preserve">, </w:t>
      </w:r>
      <w:bookmarkStart w:id="20" w:name="OLE_LINK147"/>
      <w:r w:rsidRPr="003D3EAE">
        <w:rPr>
          <w:rFonts w:ascii="Book Antiqua" w:eastAsia="Book Antiqua" w:hAnsi="Book Antiqua" w:cs="Book Antiqua"/>
          <w:color w:val="000000"/>
        </w:rPr>
        <w:t>Nablus</w:t>
      </w:r>
      <w:bookmarkEnd w:id="20"/>
      <w:r w:rsidRPr="003D3EAE">
        <w:rPr>
          <w:rFonts w:ascii="Book Antiqua" w:eastAsia="Book Antiqua" w:hAnsi="Book Antiqua" w:cs="Book Antiqua"/>
          <w:color w:val="000000"/>
        </w:rPr>
        <w:t xml:space="preserve"> 44839, West Bank, Palestine</w:t>
      </w:r>
    </w:p>
    <w:p w14:paraId="36BAAB2A" w14:textId="77777777" w:rsidR="008919BE" w:rsidRPr="003D3EAE" w:rsidRDefault="008919BE" w:rsidP="003D3EAE">
      <w:pPr>
        <w:spacing w:line="360" w:lineRule="auto"/>
        <w:jc w:val="both"/>
        <w:rPr>
          <w:rFonts w:ascii="Book Antiqua" w:eastAsia="宋体" w:hAnsi="Book Antiqua"/>
        </w:rPr>
      </w:pPr>
    </w:p>
    <w:p w14:paraId="3245351D" w14:textId="46AD249C"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Author contributions: </w:t>
      </w:r>
      <w:bookmarkStart w:id="21" w:name="OLE_LINK84"/>
      <w:proofErr w:type="spellStart"/>
      <w:r w:rsidRPr="003D3EAE">
        <w:rPr>
          <w:rFonts w:ascii="Book Antiqua" w:eastAsia="Book Antiqua" w:hAnsi="Book Antiqua" w:cs="Book Antiqua"/>
          <w:color w:val="000000"/>
        </w:rPr>
        <w:t>Zyoud</w:t>
      </w:r>
      <w:proofErr w:type="spellEnd"/>
      <w:r w:rsidRPr="003D3EAE">
        <w:rPr>
          <w:rFonts w:ascii="Book Antiqua" w:eastAsia="Book Antiqua" w:hAnsi="Book Antiqua" w:cs="Book Antiqua"/>
          <w:color w:val="000000"/>
        </w:rPr>
        <w:t xml:space="preserve"> SH designed the study, collected the data, analyzed the data, made major contributions to the manuscript’s existing literature search and interpretation, and drafted the manuscript</w:t>
      </w:r>
      <w:r w:rsidR="00E944E0">
        <w:rPr>
          <w:rFonts w:ascii="Book Antiqua" w:eastAsia="Book Antiqua" w:hAnsi="Book Antiqua" w:cs="Book Antiqua"/>
          <w:color w:val="000000"/>
        </w:rPr>
        <w:t>;</w:t>
      </w:r>
      <w:r w:rsidRPr="003D3EAE">
        <w:rPr>
          <w:rFonts w:ascii="Book Antiqua" w:eastAsia="Book Antiqua" w:hAnsi="Book Antiqua" w:cs="Book Antiqua"/>
          <w:color w:val="000000"/>
        </w:rPr>
        <w:t xml:space="preserve">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and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 participated in the study design</w:t>
      </w:r>
      <w:r w:rsidR="00E944E0">
        <w:rPr>
          <w:rFonts w:ascii="Book Antiqua" w:eastAsia="Book Antiqua" w:hAnsi="Book Antiqua" w:cs="Book Antiqua"/>
          <w:color w:val="000000"/>
        </w:rPr>
        <w:t>;</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Smale</w:t>
      </w:r>
      <w:proofErr w:type="spellEnd"/>
      <w:r w:rsidRPr="003D3EAE">
        <w:rPr>
          <w:rFonts w:ascii="Book Antiqua" w:eastAsia="Book Antiqua" w:hAnsi="Book Antiqua" w:cs="Book Antiqua"/>
          <w:color w:val="000000"/>
        </w:rPr>
        <w:t xml:space="preserve"> S and </w:t>
      </w:r>
      <w:proofErr w:type="spellStart"/>
      <w:r w:rsidRPr="003D3EAE">
        <w:rPr>
          <w:rFonts w:ascii="Book Antiqua" w:eastAsia="Book Antiqua" w:hAnsi="Book Antiqua" w:cs="Book Antiqua"/>
          <w:color w:val="000000"/>
        </w:rPr>
        <w:t>Waring</w:t>
      </w:r>
      <w:proofErr w:type="spellEnd"/>
      <w:r w:rsidRPr="003D3EAE">
        <w:rPr>
          <w:rFonts w:ascii="Book Antiqua" w:eastAsia="Book Antiqua" w:hAnsi="Book Antiqua" w:cs="Book Antiqua"/>
          <w:color w:val="000000"/>
        </w:rPr>
        <w:t xml:space="preserve"> WS contributed towards the conception, wrote part of the article</w:t>
      </w:r>
      <w:r w:rsidR="00EF2C76">
        <w:rPr>
          <w:rFonts w:ascii="Book Antiqua" w:eastAsia="Book Antiqua" w:hAnsi="Book Antiqua" w:cs="Book Antiqua"/>
          <w:color w:val="000000"/>
        </w:rPr>
        <w:t>;</w:t>
      </w:r>
      <w:r w:rsidRPr="003D3EAE">
        <w:rPr>
          <w:rFonts w:ascii="Book Antiqua" w:eastAsia="Book Antiqua" w:hAnsi="Book Antiqua" w:cs="Book Antiqua"/>
          <w:color w:val="000000"/>
        </w:rPr>
        <w:t xml:space="preserve"> </w:t>
      </w:r>
      <w:r w:rsidR="00EF2C76" w:rsidRPr="003D3EAE">
        <w:rPr>
          <w:rFonts w:ascii="Book Antiqua" w:eastAsia="Book Antiqua" w:hAnsi="Book Antiqua" w:cs="Book Antiqua"/>
          <w:color w:val="000000"/>
        </w:rPr>
        <w:t>Al-</w:t>
      </w:r>
      <w:proofErr w:type="spellStart"/>
      <w:r w:rsidR="00EF2C76" w:rsidRPr="003D3EAE">
        <w:rPr>
          <w:rFonts w:ascii="Book Antiqua" w:eastAsia="Book Antiqua" w:hAnsi="Book Antiqua" w:cs="Book Antiqua"/>
          <w:color w:val="000000"/>
        </w:rPr>
        <w:t>Jabi</w:t>
      </w:r>
      <w:proofErr w:type="spellEnd"/>
      <w:r w:rsidR="00EF2C76" w:rsidRPr="003D3EAE">
        <w:rPr>
          <w:rFonts w:ascii="Book Antiqua" w:eastAsia="Book Antiqua" w:hAnsi="Book Antiqua" w:cs="Book Antiqua"/>
          <w:color w:val="000000"/>
        </w:rPr>
        <w:t xml:space="preserve"> SW, </w:t>
      </w:r>
      <w:proofErr w:type="spellStart"/>
      <w:r w:rsidR="00EF2C76" w:rsidRPr="003D3EAE">
        <w:rPr>
          <w:rFonts w:ascii="Book Antiqua" w:eastAsia="Book Antiqua" w:hAnsi="Book Antiqua" w:cs="Book Antiqua"/>
          <w:color w:val="000000"/>
        </w:rPr>
        <w:t>Sweileh</w:t>
      </w:r>
      <w:proofErr w:type="spellEnd"/>
      <w:r w:rsidR="00EF2C76" w:rsidRPr="003D3EAE">
        <w:rPr>
          <w:rFonts w:ascii="Book Antiqua" w:eastAsia="Book Antiqua" w:hAnsi="Book Antiqua" w:cs="Book Antiqua"/>
          <w:color w:val="000000"/>
        </w:rPr>
        <w:t xml:space="preserve"> W</w:t>
      </w:r>
      <w:r w:rsidR="00EF2C76">
        <w:rPr>
          <w:rFonts w:ascii="Book Antiqua" w:eastAsia="Book Antiqua" w:hAnsi="Book Antiqua" w:cs="Book Antiqua"/>
          <w:color w:val="000000"/>
        </w:rPr>
        <w:t>,</w:t>
      </w:r>
      <w:r w:rsidR="00EF2C76" w:rsidRPr="003D3EAE">
        <w:rPr>
          <w:rFonts w:ascii="Book Antiqua" w:eastAsia="Book Antiqua" w:hAnsi="Book Antiqua" w:cs="Book Antiqua"/>
          <w:color w:val="000000"/>
        </w:rPr>
        <w:t xml:space="preserve"> </w:t>
      </w:r>
      <w:proofErr w:type="spellStart"/>
      <w:r w:rsidR="00EF2C76" w:rsidRPr="003D3EAE">
        <w:rPr>
          <w:rFonts w:ascii="Book Antiqua" w:eastAsia="Book Antiqua" w:hAnsi="Book Antiqua" w:cs="Book Antiqua"/>
          <w:color w:val="000000"/>
        </w:rPr>
        <w:t>Smale</w:t>
      </w:r>
      <w:proofErr w:type="spellEnd"/>
      <w:r w:rsidR="00EF2C76" w:rsidRPr="003D3EAE">
        <w:rPr>
          <w:rFonts w:ascii="Book Antiqua" w:eastAsia="Book Antiqua" w:hAnsi="Book Antiqua" w:cs="Book Antiqua"/>
          <w:color w:val="000000"/>
        </w:rPr>
        <w:t xml:space="preserve"> S and </w:t>
      </w:r>
      <w:proofErr w:type="spellStart"/>
      <w:r w:rsidR="00EF2C76" w:rsidRPr="003D3EAE">
        <w:rPr>
          <w:rFonts w:ascii="Book Antiqua" w:eastAsia="Book Antiqua" w:hAnsi="Book Antiqua" w:cs="Book Antiqua"/>
          <w:color w:val="000000"/>
        </w:rPr>
        <w:t>Waring</w:t>
      </w:r>
      <w:proofErr w:type="spellEnd"/>
      <w:r w:rsidR="00EF2C76" w:rsidRPr="003D3EAE">
        <w:rPr>
          <w:rFonts w:ascii="Book Antiqua" w:eastAsia="Book Antiqua" w:hAnsi="Book Antiqua" w:cs="Book Antiqua"/>
          <w:color w:val="000000"/>
        </w:rPr>
        <w:t xml:space="preserve"> WS </w:t>
      </w:r>
      <w:r w:rsidRPr="003D3EAE">
        <w:rPr>
          <w:rFonts w:ascii="Book Antiqua" w:eastAsia="Book Antiqua" w:hAnsi="Book Antiqua" w:cs="Book Antiqua"/>
          <w:color w:val="000000"/>
        </w:rPr>
        <w:t>were involved in interpretation of the data, and made revisions to the initial draft</w:t>
      </w:r>
      <w:r w:rsidR="00E944E0">
        <w:rPr>
          <w:rFonts w:ascii="Book Antiqua" w:eastAsia="Book Antiqua" w:hAnsi="Book Antiqua" w:cs="Book Antiqua"/>
          <w:color w:val="000000"/>
        </w:rPr>
        <w:t>;</w:t>
      </w:r>
      <w:r w:rsidRPr="003D3EAE">
        <w:rPr>
          <w:rFonts w:ascii="Book Antiqua" w:eastAsia="Book Antiqua" w:hAnsi="Book Antiqua" w:cs="Book Antiqua"/>
          <w:color w:val="000000"/>
        </w:rPr>
        <w:t xml:space="preserve"> </w:t>
      </w:r>
      <w:r w:rsidR="00E944E0">
        <w:rPr>
          <w:rFonts w:ascii="Book Antiqua" w:eastAsia="Book Antiqua" w:hAnsi="Book Antiqua" w:cs="Book Antiqua"/>
          <w:color w:val="000000"/>
        </w:rPr>
        <w:t>a</w:t>
      </w:r>
      <w:r w:rsidRPr="003D3EAE">
        <w:rPr>
          <w:rFonts w:ascii="Book Antiqua" w:eastAsia="Book Antiqua" w:hAnsi="Book Antiqua" w:cs="Book Antiqua"/>
          <w:color w:val="000000"/>
        </w:rPr>
        <w:t>ll authors provided critical review and approved the final manuscript before submission.</w:t>
      </w:r>
    </w:p>
    <w:bookmarkEnd w:id="21"/>
    <w:p w14:paraId="24135E9F" w14:textId="77777777" w:rsidR="008919BE" w:rsidRPr="003D3EAE" w:rsidRDefault="008919BE" w:rsidP="003D3EAE">
      <w:pPr>
        <w:spacing w:line="360" w:lineRule="auto"/>
        <w:jc w:val="both"/>
        <w:rPr>
          <w:rFonts w:ascii="Book Antiqua" w:eastAsia="宋体" w:hAnsi="Book Antiqua"/>
        </w:rPr>
      </w:pPr>
    </w:p>
    <w:p w14:paraId="1621BF5F" w14:textId="3191DB7A"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Corresponding author: </w:t>
      </w:r>
      <w:proofErr w:type="spellStart"/>
      <w:r w:rsidRPr="003D3EAE">
        <w:rPr>
          <w:rFonts w:ascii="Book Antiqua" w:eastAsia="Book Antiqua" w:hAnsi="Book Antiqua" w:cs="Book Antiqua"/>
          <w:b/>
          <w:bCs/>
          <w:color w:val="000000"/>
        </w:rPr>
        <w:t>Sa'ed</w:t>
      </w:r>
      <w:proofErr w:type="spellEnd"/>
      <w:r w:rsidRPr="003D3EAE">
        <w:rPr>
          <w:rFonts w:ascii="Book Antiqua" w:eastAsia="Book Antiqua" w:hAnsi="Book Antiqua" w:cs="Book Antiqua"/>
          <w:b/>
          <w:bCs/>
          <w:color w:val="000000"/>
        </w:rPr>
        <w:t xml:space="preserve"> H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PhD, Associate Professor, Director, </w:t>
      </w:r>
      <w:r w:rsidRPr="003D3EAE">
        <w:rPr>
          <w:rFonts w:ascii="Book Antiqua" w:eastAsia="Book Antiqua" w:hAnsi="Book Antiqua" w:cs="Book Antiqua"/>
          <w:color w:val="000000"/>
        </w:rPr>
        <w:t>Poison Control and Drug Information Center (PCDIC), College of Medicine and Health Sciences, An-</w:t>
      </w:r>
      <w:proofErr w:type="spellStart"/>
      <w:r w:rsidRPr="003D3EAE">
        <w:rPr>
          <w:rFonts w:ascii="Book Antiqua" w:eastAsia="Book Antiqua" w:hAnsi="Book Antiqua" w:cs="Book Antiqua"/>
          <w:color w:val="000000"/>
        </w:rPr>
        <w:t>Najah</w:t>
      </w:r>
      <w:proofErr w:type="spellEnd"/>
      <w:r w:rsidRPr="003D3EAE">
        <w:rPr>
          <w:rFonts w:ascii="Book Antiqua" w:eastAsia="Book Antiqua" w:hAnsi="Book Antiqua" w:cs="Book Antiqua"/>
          <w:color w:val="000000"/>
        </w:rPr>
        <w:t xml:space="preserve"> National University, </w:t>
      </w:r>
      <w:bookmarkStart w:id="22" w:name="OLE_LINK132"/>
      <w:r w:rsidRPr="003D3EAE">
        <w:rPr>
          <w:rFonts w:ascii="Book Antiqua" w:eastAsia="Book Antiqua" w:hAnsi="Book Antiqua" w:cs="Book Antiqua"/>
          <w:color w:val="000000"/>
        </w:rPr>
        <w:t>Academic Street</w:t>
      </w:r>
      <w:bookmarkEnd w:id="22"/>
      <w:r w:rsidRPr="003D3EAE">
        <w:rPr>
          <w:rFonts w:ascii="Book Antiqua" w:eastAsia="Book Antiqua" w:hAnsi="Book Antiqua" w:cs="Book Antiqua"/>
          <w:color w:val="000000"/>
        </w:rPr>
        <w:t xml:space="preserve">, Nablus 44839, West Bank, Palestine. </w:t>
      </w:r>
      <w:bookmarkStart w:id="23" w:name="OLE_LINK129"/>
      <w:r w:rsidRPr="003D3EAE">
        <w:rPr>
          <w:rFonts w:ascii="Book Antiqua" w:eastAsia="Book Antiqua" w:hAnsi="Book Antiqua" w:cs="Book Antiqua"/>
          <w:color w:val="000000"/>
        </w:rPr>
        <w:t>saedzyoud@yahoo.com</w:t>
      </w:r>
      <w:bookmarkEnd w:id="23"/>
    </w:p>
    <w:p w14:paraId="27B76F89" w14:textId="77777777" w:rsidR="008919BE" w:rsidRPr="003D3EAE" w:rsidRDefault="008919BE" w:rsidP="003D3EAE">
      <w:pPr>
        <w:spacing w:line="360" w:lineRule="auto"/>
        <w:jc w:val="both"/>
        <w:rPr>
          <w:rFonts w:ascii="Book Antiqua" w:eastAsia="宋体" w:hAnsi="Book Antiqua"/>
        </w:rPr>
      </w:pPr>
    </w:p>
    <w:p w14:paraId="433EB44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Received: </w:t>
      </w:r>
      <w:r w:rsidRPr="003D3EAE">
        <w:rPr>
          <w:rFonts w:ascii="Book Antiqua" w:eastAsia="Book Antiqua" w:hAnsi="Book Antiqua" w:cs="Book Antiqua"/>
          <w:color w:val="000000"/>
        </w:rPr>
        <w:t>November 18, 2020</w:t>
      </w:r>
    </w:p>
    <w:p w14:paraId="579816DC" w14:textId="2ED83B76"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Revised: </w:t>
      </w:r>
      <w:r w:rsidR="00EF2C76">
        <w:rPr>
          <w:rFonts w:ascii="Book Antiqua" w:hAnsi="Book Antiqua"/>
        </w:rPr>
        <w:t>January 11, 2021</w:t>
      </w:r>
    </w:p>
    <w:p w14:paraId="00B1DFCD" w14:textId="62DB9CB9"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Accepted: </w:t>
      </w:r>
      <w:r w:rsidR="00D04435" w:rsidRPr="00D04435">
        <w:rPr>
          <w:rFonts w:ascii="Book Antiqua" w:eastAsia="Book Antiqua" w:hAnsi="Book Antiqua" w:cs="Book Antiqua"/>
          <w:color w:val="000000"/>
        </w:rPr>
        <w:t>March 16, 2021</w:t>
      </w:r>
    </w:p>
    <w:p w14:paraId="42E361D6" w14:textId="74345F55"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Published online: </w:t>
      </w:r>
      <w:r w:rsidR="00F36C25" w:rsidRPr="00F36C25">
        <w:rPr>
          <w:rFonts w:ascii="Book Antiqua" w:eastAsia="Book Antiqua" w:hAnsi="Book Antiqua" w:cs="Book Antiqua"/>
          <w:color w:val="000000"/>
        </w:rPr>
        <w:t>April 7, 2021</w:t>
      </w:r>
    </w:p>
    <w:p w14:paraId="282D2896" w14:textId="77777777" w:rsidR="008919BE" w:rsidRPr="003D3EAE" w:rsidRDefault="008919BE" w:rsidP="003D3EAE">
      <w:pPr>
        <w:spacing w:line="360" w:lineRule="auto"/>
        <w:jc w:val="both"/>
        <w:rPr>
          <w:rFonts w:ascii="Book Antiqua" w:eastAsia="宋体" w:hAnsi="Book Antiqua"/>
        </w:rPr>
        <w:sectPr w:rsidR="008919BE" w:rsidRPr="003D3EAE">
          <w:footerReference w:type="default" r:id="rId9"/>
          <w:pgSz w:w="12240" w:h="15840"/>
          <w:pgMar w:top="1440" w:right="1440" w:bottom="1440" w:left="1440" w:header="720" w:footer="720" w:gutter="0"/>
          <w:cols w:space="720"/>
          <w:docGrid w:linePitch="360"/>
        </w:sectPr>
      </w:pPr>
    </w:p>
    <w:p w14:paraId="677AB943"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lastRenderedPageBreak/>
        <w:t>Abstract</w:t>
      </w:r>
    </w:p>
    <w:p w14:paraId="6A223713"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BACKGROUND</w:t>
      </w:r>
    </w:p>
    <w:p w14:paraId="3DA7B7C8"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Irritable bowel syndrome (IBS) is a common functional gastrointestinal disorder. </w:t>
      </w:r>
      <w:proofErr w:type="spellStart"/>
      <w:r w:rsidRPr="003D3EAE">
        <w:rPr>
          <w:rFonts w:ascii="Book Antiqua" w:eastAsia="Book Antiqua" w:hAnsi="Book Antiqua" w:cs="Book Antiqua"/>
          <w:color w:val="000000"/>
        </w:rPr>
        <w:t>Dysregulation</w:t>
      </w:r>
      <w:proofErr w:type="spellEnd"/>
      <w:r w:rsidRPr="003D3EAE">
        <w:rPr>
          <w:rFonts w:ascii="Book Antiqua" w:eastAsia="Book Antiqua" w:hAnsi="Book Antiqua" w:cs="Book Antiqua"/>
          <w:color w:val="000000"/>
        </w:rPr>
        <w:t xml:space="preserve"> of the gut–brain axis plays a central role in the pathophysiology of IBS. It is increasingly clear that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plays a key role in the development and normal functioning of the gut–brain axis.</w:t>
      </w:r>
    </w:p>
    <w:p w14:paraId="6642525D" w14:textId="77777777" w:rsidR="008919BE" w:rsidRPr="003D3EAE" w:rsidRDefault="008919BE" w:rsidP="003D3EAE">
      <w:pPr>
        <w:spacing w:line="360" w:lineRule="auto"/>
        <w:jc w:val="both"/>
        <w:rPr>
          <w:rFonts w:ascii="Book Antiqua" w:eastAsia="宋体" w:hAnsi="Book Antiqua"/>
        </w:rPr>
      </w:pPr>
    </w:p>
    <w:p w14:paraId="195EAA68"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AIM</w:t>
      </w:r>
    </w:p>
    <w:p w14:paraId="5FBC0B7B" w14:textId="36D05A28" w:rsidR="008919BE" w:rsidRPr="003D3EAE" w:rsidRDefault="00FF1BEE" w:rsidP="003D3EAE">
      <w:pPr>
        <w:spacing w:line="360" w:lineRule="auto"/>
        <w:jc w:val="both"/>
        <w:rPr>
          <w:rFonts w:ascii="Book Antiqua" w:eastAsia="宋体" w:hAnsi="Book Antiqua"/>
        </w:rPr>
      </w:pPr>
      <w:bookmarkStart w:id="24" w:name="OLE_LINK152"/>
      <w:r>
        <w:rPr>
          <w:rFonts w:ascii="Book Antiqua" w:eastAsia="Book Antiqua" w:hAnsi="Book Antiqua" w:cs="Book Antiqua"/>
          <w:color w:val="000000"/>
        </w:rPr>
        <w:t>T</w:t>
      </w:r>
      <w:r w:rsidRPr="003D3EAE">
        <w:rPr>
          <w:rFonts w:ascii="Book Antiqua" w:eastAsia="Book Antiqua" w:hAnsi="Book Antiqua" w:cs="Book Antiqua"/>
          <w:color w:val="000000"/>
        </w:rPr>
        <w:t xml:space="preserve">o facilitate the identification of specific areas of focus that may be of relevance to future research. </w:t>
      </w:r>
      <w:r w:rsidR="008919BE" w:rsidRPr="003D3EAE">
        <w:rPr>
          <w:rFonts w:ascii="Book Antiqua" w:eastAsia="Book Antiqua" w:hAnsi="Book Antiqua" w:cs="Book Antiqua"/>
          <w:color w:val="000000"/>
        </w:rPr>
        <w:t xml:space="preserve">This study represents a </w:t>
      </w:r>
      <w:proofErr w:type="spellStart"/>
      <w:r w:rsidR="008919BE" w:rsidRPr="003D3EAE">
        <w:rPr>
          <w:rFonts w:ascii="Book Antiqua" w:eastAsia="Book Antiqua" w:hAnsi="Book Antiqua" w:cs="Book Antiqua"/>
          <w:color w:val="000000"/>
        </w:rPr>
        <w:t>bibliometric</w:t>
      </w:r>
      <w:proofErr w:type="spellEnd"/>
      <w:r w:rsidR="008919BE" w:rsidRPr="003D3EAE">
        <w:rPr>
          <w:rFonts w:ascii="Book Antiqua" w:eastAsia="Book Antiqua" w:hAnsi="Book Antiqua" w:cs="Book Antiqua"/>
          <w:color w:val="000000"/>
        </w:rPr>
        <w:t xml:space="preserve"> analysis of the literature pertaining to the </w:t>
      </w:r>
      <w:proofErr w:type="spellStart"/>
      <w:r w:rsidR="008919BE" w:rsidRPr="003D3EAE">
        <w:rPr>
          <w:rFonts w:ascii="Book Antiqua" w:eastAsia="Book Antiqua" w:hAnsi="Book Antiqua" w:cs="Book Antiqua"/>
          <w:color w:val="000000"/>
        </w:rPr>
        <w:t>microbiome</w:t>
      </w:r>
      <w:proofErr w:type="spellEnd"/>
      <w:r w:rsidR="008919BE" w:rsidRPr="003D3EAE">
        <w:rPr>
          <w:rFonts w:ascii="Book Antiqua" w:eastAsia="Book Antiqua" w:hAnsi="Book Antiqua" w:cs="Book Antiqua"/>
          <w:color w:val="000000"/>
        </w:rPr>
        <w:t xml:space="preserve"> in IBS to understand the development of this field</w:t>
      </w:r>
      <w:r>
        <w:rPr>
          <w:rFonts w:ascii="Book Antiqua" w:eastAsia="Book Antiqua" w:hAnsi="Book Antiqua" w:cs="Book Antiqua"/>
          <w:color w:val="000000"/>
        </w:rPr>
        <w:t>.</w:t>
      </w:r>
      <w:r w:rsidR="008919BE" w:rsidRPr="003D3EAE">
        <w:rPr>
          <w:rFonts w:ascii="Book Antiqua" w:eastAsia="Book Antiqua" w:hAnsi="Book Antiqua" w:cs="Book Antiqua"/>
          <w:color w:val="000000"/>
        </w:rPr>
        <w:t xml:space="preserve"> </w:t>
      </w:r>
    </w:p>
    <w:bookmarkEnd w:id="24"/>
    <w:p w14:paraId="4C115443" w14:textId="77777777" w:rsidR="008919BE" w:rsidRPr="003D3EAE" w:rsidRDefault="008919BE" w:rsidP="003D3EAE">
      <w:pPr>
        <w:spacing w:line="360" w:lineRule="auto"/>
        <w:jc w:val="both"/>
        <w:rPr>
          <w:rFonts w:ascii="Book Antiqua" w:eastAsia="宋体" w:hAnsi="Book Antiqua"/>
        </w:rPr>
      </w:pPr>
    </w:p>
    <w:p w14:paraId="4FDA5B5E"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METHODS</w:t>
      </w:r>
    </w:p>
    <w:p w14:paraId="06EFF480" w14:textId="73321455" w:rsidR="008919BE" w:rsidRPr="003D3EAE" w:rsidRDefault="008919BE" w:rsidP="003D3EAE">
      <w:pPr>
        <w:spacing w:line="360" w:lineRule="auto"/>
        <w:jc w:val="both"/>
        <w:rPr>
          <w:rFonts w:ascii="Book Antiqua" w:eastAsia="宋体" w:hAnsi="Book Antiqua"/>
        </w:rPr>
      </w:pPr>
      <w:bookmarkStart w:id="25" w:name="OLE_LINK153"/>
      <w:r w:rsidRPr="003D3EAE">
        <w:rPr>
          <w:rFonts w:ascii="Book Antiqua" w:eastAsia="Book Antiqua" w:hAnsi="Book Antiqua" w:cs="Book Antiqua"/>
          <w:color w:val="000000"/>
        </w:rPr>
        <w:t xml:space="preserve">The data used in our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were retrieved from the Scopus database. The terms related to IBS and </w:t>
      </w:r>
      <w:proofErr w:type="spellStart"/>
      <w:proofErr w:type="gram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were</w:t>
      </w:r>
      <w:proofErr w:type="gramEnd"/>
      <w:r w:rsidRPr="003D3EAE">
        <w:rPr>
          <w:rFonts w:ascii="Book Antiqua" w:eastAsia="Book Antiqua" w:hAnsi="Book Antiqua" w:cs="Book Antiqua"/>
          <w:color w:val="000000"/>
        </w:rPr>
        <w:t xml:space="preserve"> searched in titles or abstracts within the period of 2000–2019.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software was used for data visualization. </w:t>
      </w:r>
    </w:p>
    <w:bookmarkEnd w:id="25"/>
    <w:p w14:paraId="3E8393B0" w14:textId="77777777" w:rsidR="008919BE" w:rsidRPr="003D3EAE" w:rsidRDefault="008919BE" w:rsidP="003D3EAE">
      <w:pPr>
        <w:spacing w:line="360" w:lineRule="auto"/>
        <w:jc w:val="both"/>
        <w:rPr>
          <w:rFonts w:ascii="Book Antiqua" w:eastAsia="宋体" w:hAnsi="Book Antiqua"/>
        </w:rPr>
      </w:pPr>
    </w:p>
    <w:p w14:paraId="58C5A1D3"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RESULTS</w:t>
      </w:r>
    </w:p>
    <w:p w14:paraId="30DE0228" w14:textId="2D296299"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A total of 13055 documents related to IBS were retrieved at the global level. There were 1872 scientific publications focused on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IBS. </w:t>
      </w:r>
      <w:r w:rsidRPr="003D3EAE">
        <w:rPr>
          <w:rFonts w:ascii="Book Antiqua" w:eastAsia="Book Antiqua" w:hAnsi="Book Antiqua" w:cs="Book Antiqua"/>
          <w:color w:val="000000"/>
          <w:shd w:val="clear" w:color="auto" w:fill="FFFFFF"/>
        </w:rPr>
        <w:t xml:space="preserve">There was a strong positive correlation between publication productivity related to IBS in all fields and productivity related to the </w:t>
      </w:r>
      <w:proofErr w:type="spellStart"/>
      <w:r w:rsidRPr="003D3EAE">
        <w:rPr>
          <w:rFonts w:ascii="Book Antiqua" w:eastAsia="Book Antiqua" w:hAnsi="Book Antiqua" w:cs="Book Antiqua"/>
          <w:color w:val="000000"/>
          <w:shd w:val="clear" w:color="auto" w:fill="FFFFFF"/>
        </w:rPr>
        <w:t>microbiome</w:t>
      </w:r>
      <w:proofErr w:type="spellEnd"/>
      <w:r w:rsidRPr="003D3EAE">
        <w:rPr>
          <w:rFonts w:ascii="Book Antiqua" w:eastAsia="Book Antiqua" w:hAnsi="Book Antiqua" w:cs="Book Antiqua"/>
          <w:color w:val="000000"/>
          <w:shd w:val="clear" w:color="auto" w:fill="FFFFFF"/>
        </w:rPr>
        <w:t xml:space="preserve"> in IBS (</w:t>
      </w:r>
      <w:r w:rsidRPr="003D3EAE">
        <w:rPr>
          <w:rFonts w:ascii="Book Antiqua" w:eastAsia="Book Antiqua" w:hAnsi="Book Antiqua" w:cs="Book Antiqua"/>
          <w:i/>
          <w:iCs/>
          <w:color w:val="000000"/>
          <w:shd w:val="clear" w:color="auto" w:fill="FFFFFF"/>
        </w:rPr>
        <w:t>r</w:t>
      </w:r>
      <w:r w:rsidRPr="003D3EAE">
        <w:rPr>
          <w:rFonts w:ascii="Book Antiqua" w:eastAsia="Book Antiqua" w:hAnsi="Book Antiqua" w:cs="Book Antiqua"/>
          <w:color w:val="000000"/>
          <w:shd w:val="clear" w:color="auto" w:fill="FFFFFF"/>
        </w:rPr>
        <w:t xml:space="preserve"> = 0.951, </w:t>
      </w:r>
      <w:r w:rsidR="003C58D7">
        <w:rPr>
          <w:rFonts w:ascii="Book Antiqua" w:eastAsia="Book Antiqua" w:hAnsi="Book Antiqua" w:cs="Book Antiqua"/>
          <w:i/>
          <w:iCs/>
          <w:color w:val="000000"/>
          <w:shd w:val="clear" w:color="auto" w:fill="FFFFFF"/>
        </w:rPr>
        <w:t>P</w:t>
      </w:r>
      <w:r w:rsidRPr="003D3EAE">
        <w:rPr>
          <w:rFonts w:ascii="Book Antiqua" w:eastAsia="Book Antiqua" w:hAnsi="Book Antiqua" w:cs="Book Antiqua"/>
          <w:color w:val="000000"/>
          <w:shd w:val="clear" w:color="auto" w:fill="FFFFFF"/>
        </w:rPr>
        <w:t xml:space="preserve"> &lt; 0.001).</w:t>
      </w:r>
      <w:r w:rsidRPr="003D3EAE">
        <w:rPr>
          <w:rFonts w:ascii="Book Antiqua" w:eastAsia="Book Antiqua" w:hAnsi="Book Antiqua" w:cs="Book Antiqua"/>
          <w:color w:val="000000"/>
        </w:rPr>
        <w:t xml:space="preserve"> The U</w:t>
      </w:r>
      <w:r w:rsidR="003C58D7">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was the most prolific country with 449 (24%) publications, followed by the U</w:t>
      </w:r>
      <w:r w:rsidR="003C58D7">
        <w:rPr>
          <w:rFonts w:ascii="Book Antiqua" w:eastAsia="Book Antiqua" w:hAnsi="Book Antiqua" w:cs="Book Antiqua"/>
          <w:color w:val="000000"/>
        </w:rPr>
        <w:t xml:space="preserve">nited </w:t>
      </w:r>
      <w:r w:rsidRPr="003D3EAE">
        <w:rPr>
          <w:rFonts w:ascii="Book Antiqua" w:eastAsia="Book Antiqua" w:hAnsi="Book Antiqua" w:cs="Book Antiqua"/>
          <w:color w:val="000000"/>
        </w:rPr>
        <w:t>K</w:t>
      </w:r>
      <w:r w:rsidR="003C58D7">
        <w:rPr>
          <w:rFonts w:ascii="Book Antiqua" w:eastAsia="Book Antiqua" w:hAnsi="Book Antiqua" w:cs="Book Antiqua"/>
          <w:color w:val="000000"/>
        </w:rPr>
        <w:t>ingdom</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176, 9.4%), China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154, 8.2%), and Italy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151, 8.1%). The h-index for all retrieved publications related to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IBS was 138. The hot topics were stratified into four clusters: (1) </w:t>
      </w:r>
      <w:r w:rsidR="00E60946">
        <w:rPr>
          <w:rFonts w:ascii="Book Antiqua" w:eastAsia="Book Antiqua" w:hAnsi="Book Antiqua" w:cs="Book Antiqua"/>
          <w:color w:val="000000"/>
        </w:rPr>
        <w:t>T</w:t>
      </w:r>
      <w:r w:rsidRPr="003D3EAE">
        <w:rPr>
          <w:rFonts w:ascii="Book Antiqua" w:eastAsia="Book Antiqua" w:hAnsi="Book Antiqua" w:cs="Book Antiqua"/>
          <w:color w:val="000000"/>
        </w:rPr>
        <w:t>he gut–brain axis related to IBS</w:t>
      </w:r>
      <w:r w:rsidR="003C58D7">
        <w:rPr>
          <w:rFonts w:ascii="Book Antiqua" w:eastAsia="Book Antiqua" w:hAnsi="Book Antiqua" w:cs="Book Antiqua"/>
          <w:color w:val="000000"/>
        </w:rPr>
        <w:t>;</w:t>
      </w:r>
      <w:r w:rsidRPr="003D3EAE">
        <w:rPr>
          <w:rFonts w:ascii="Book Antiqua" w:eastAsia="Book Antiqua" w:hAnsi="Book Antiqua" w:cs="Book Antiqua"/>
          <w:color w:val="000000"/>
        </w:rPr>
        <w:t xml:space="preserve"> (2) </w:t>
      </w:r>
      <w:r w:rsidR="00E60946">
        <w:rPr>
          <w:rFonts w:ascii="Book Antiqua" w:eastAsia="Book Antiqua" w:hAnsi="Book Antiqua" w:cs="Book Antiqua"/>
          <w:color w:val="000000"/>
        </w:rPr>
        <w:t>C</w:t>
      </w:r>
      <w:r w:rsidRPr="003D3EAE">
        <w:rPr>
          <w:rFonts w:ascii="Book Antiqua" w:eastAsia="Book Antiqua" w:hAnsi="Book Antiqua" w:cs="Book Antiqua"/>
          <w:color w:val="000000"/>
        </w:rPr>
        <w:t xml:space="preserve">linical trials related to IBS and the </w:t>
      </w:r>
      <w:proofErr w:type="spellStart"/>
      <w:r w:rsidRPr="003D3EAE">
        <w:rPr>
          <w:rFonts w:ascii="Book Antiqua" w:eastAsia="Book Antiqua" w:hAnsi="Book Antiqua" w:cs="Book Antiqua"/>
          <w:color w:val="000000"/>
        </w:rPr>
        <w:t>microbiome</w:t>
      </w:r>
      <w:proofErr w:type="spellEnd"/>
      <w:r w:rsidR="003C58D7">
        <w:rPr>
          <w:rFonts w:ascii="Book Antiqua" w:eastAsia="Book Antiqua" w:hAnsi="Book Antiqua" w:cs="Book Antiqua"/>
          <w:color w:val="000000"/>
        </w:rPr>
        <w:t>;</w:t>
      </w:r>
      <w:r w:rsidRPr="003D3EAE">
        <w:rPr>
          <w:rFonts w:ascii="Book Antiqua" w:eastAsia="Book Antiqua" w:hAnsi="Book Antiqua" w:cs="Book Antiqua"/>
          <w:color w:val="000000"/>
        </w:rPr>
        <w:t xml:space="preserve"> (3) </w:t>
      </w:r>
      <w:r w:rsidR="00E60946">
        <w:rPr>
          <w:rFonts w:ascii="Book Antiqua" w:eastAsia="Book Antiqua" w:hAnsi="Book Antiqua" w:cs="Book Antiqua"/>
          <w:color w:val="000000"/>
        </w:rPr>
        <w:t>D</w:t>
      </w:r>
      <w:r w:rsidRPr="003D3EAE">
        <w:rPr>
          <w:rFonts w:ascii="Book Antiqua" w:eastAsia="Book Antiqua" w:hAnsi="Book Antiqua" w:cs="Book Antiqua"/>
          <w:color w:val="000000"/>
        </w:rPr>
        <w:t xml:space="preserve">rug-mediated manipulation of the gut </w:t>
      </w:r>
      <w:proofErr w:type="spellStart"/>
      <w:r w:rsidRPr="003D3EAE">
        <w:rPr>
          <w:rFonts w:ascii="Book Antiqua" w:eastAsia="Book Antiqua" w:hAnsi="Book Antiqua" w:cs="Book Antiqua"/>
          <w:color w:val="000000"/>
        </w:rPr>
        <w:t>microbiome</w:t>
      </w:r>
      <w:proofErr w:type="spellEnd"/>
      <w:r w:rsidR="003C58D7">
        <w:rPr>
          <w:rFonts w:ascii="Book Antiqua" w:eastAsia="Book Antiqua" w:hAnsi="Book Antiqua" w:cs="Book Antiqua"/>
          <w:color w:val="000000"/>
        </w:rPr>
        <w:t>;</w:t>
      </w:r>
      <w:r w:rsidRPr="003D3EAE">
        <w:rPr>
          <w:rFonts w:ascii="Book Antiqua" w:eastAsia="Book Antiqua" w:hAnsi="Book Antiqua" w:cs="Book Antiqua"/>
          <w:color w:val="000000"/>
        </w:rPr>
        <w:t xml:space="preserve"> and (4) </w:t>
      </w:r>
      <w:r w:rsidR="00E60946">
        <w:rPr>
          <w:rFonts w:ascii="Book Antiqua" w:eastAsia="Book Antiqua" w:hAnsi="Book Antiqua" w:cs="Book Antiqua"/>
          <w:color w:val="000000"/>
        </w:rPr>
        <w:t>T</w:t>
      </w:r>
      <w:r w:rsidRPr="003D3EAE">
        <w:rPr>
          <w:rFonts w:ascii="Book Antiqua" w:eastAsia="Book Antiqua" w:hAnsi="Book Antiqua" w:cs="Book Antiqua"/>
          <w:color w:val="000000"/>
        </w:rPr>
        <w:t xml:space="preserve">he role of the altered composition of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prevention. </w:t>
      </w:r>
    </w:p>
    <w:p w14:paraId="50057E97" w14:textId="77777777" w:rsidR="008919BE" w:rsidRPr="003D3EAE" w:rsidRDefault="008919BE" w:rsidP="003D3EAE">
      <w:pPr>
        <w:spacing w:line="360" w:lineRule="auto"/>
        <w:jc w:val="both"/>
        <w:rPr>
          <w:rFonts w:ascii="Book Antiqua" w:eastAsia="宋体" w:hAnsi="Book Antiqua"/>
        </w:rPr>
      </w:pPr>
    </w:p>
    <w:p w14:paraId="7DD63A5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CONCLUSION</w:t>
      </w:r>
    </w:p>
    <w:p w14:paraId="1E886955" w14:textId="77777777" w:rsidR="008919BE" w:rsidRPr="003D3EAE" w:rsidRDefault="008919BE" w:rsidP="003D3EAE">
      <w:pPr>
        <w:spacing w:line="360" w:lineRule="auto"/>
        <w:jc w:val="both"/>
        <w:rPr>
          <w:rFonts w:ascii="Book Antiqua" w:eastAsia="宋体" w:hAnsi="Book Antiqua"/>
        </w:rPr>
      </w:pPr>
      <w:bookmarkStart w:id="26" w:name="OLE_LINK154"/>
      <w:r w:rsidRPr="003D3EAE">
        <w:rPr>
          <w:rFonts w:ascii="Book Antiqua" w:eastAsia="Book Antiqua" w:hAnsi="Book Antiqua" w:cs="Book Antiqua"/>
          <w:color w:val="000000"/>
        </w:rPr>
        <w:t xml:space="preserve">This is the first study to evaluate and quantify global research productivity pertaining to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IBS. The number of publications regarding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has continuously grown since 2013. This finding suggests that the future outlook for interventions targeting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remains promising.</w:t>
      </w:r>
    </w:p>
    <w:bookmarkEnd w:id="26"/>
    <w:p w14:paraId="723D99FF" w14:textId="77777777" w:rsidR="008919BE" w:rsidRPr="003D3EAE" w:rsidRDefault="008919BE" w:rsidP="003D3EAE">
      <w:pPr>
        <w:spacing w:line="360" w:lineRule="auto"/>
        <w:jc w:val="both"/>
        <w:rPr>
          <w:rFonts w:ascii="Book Antiqua" w:eastAsia="宋体" w:hAnsi="Book Antiqua"/>
        </w:rPr>
      </w:pPr>
    </w:p>
    <w:p w14:paraId="4049CDB6"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Key Words: </w:t>
      </w:r>
      <w:r w:rsidRPr="003D3EAE">
        <w:rPr>
          <w:rFonts w:ascii="Book Antiqua" w:eastAsia="Book Antiqua" w:hAnsi="Book Antiqua" w:cs="Book Antiqua"/>
          <w:color w:val="000000"/>
        </w:rPr>
        <w:t xml:space="preserve">Irritable bowel syndrome;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Scopus; Brain gut axis</w:t>
      </w:r>
    </w:p>
    <w:p w14:paraId="6A65A58B" w14:textId="77777777" w:rsidR="008919BE" w:rsidRDefault="008919BE" w:rsidP="003D3EAE">
      <w:pPr>
        <w:spacing w:line="360" w:lineRule="auto"/>
        <w:jc w:val="both"/>
        <w:rPr>
          <w:rFonts w:ascii="Book Antiqua" w:eastAsia="宋体" w:hAnsi="Book Antiqua" w:hint="eastAsia"/>
          <w:lang w:eastAsia="zh-CN"/>
        </w:rPr>
      </w:pPr>
    </w:p>
    <w:p w14:paraId="771A8708" w14:textId="77777777" w:rsidR="00647AF5" w:rsidRPr="00026CB8" w:rsidRDefault="00647AF5" w:rsidP="00647AF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07301D8" w14:textId="77777777" w:rsidR="00647AF5" w:rsidRPr="003D3EAE" w:rsidRDefault="00647AF5" w:rsidP="003D3EAE">
      <w:pPr>
        <w:spacing w:line="360" w:lineRule="auto"/>
        <w:jc w:val="both"/>
        <w:rPr>
          <w:rFonts w:ascii="Book Antiqua" w:eastAsia="宋体" w:hAnsi="Book Antiqua" w:hint="eastAsia"/>
          <w:lang w:eastAsia="zh-CN"/>
        </w:rPr>
      </w:pPr>
    </w:p>
    <w:p w14:paraId="33EA3D68" w14:textId="77777777" w:rsidR="00910732" w:rsidRDefault="00910732" w:rsidP="003D3EAE">
      <w:pPr>
        <w:spacing w:line="360" w:lineRule="auto"/>
        <w:jc w:val="both"/>
        <w:rPr>
          <w:rFonts w:ascii="Book Antiqua" w:hAnsi="Book Antiqua" w:cs="Book Antiqua" w:hint="eastAsia"/>
          <w:color w:val="000000"/>
          <w:lang w:eastAsia="zh-CN"/>
        </w:rPr>
      </w:pPr>
      <w:r w:rsidRPr="00910732">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8919BE" w:rsidRPr="003D3EAE">
        <w:rPr>
          <w:rFonts w:ascii="Book Antiqua" w:eastAsia="Book Antiqua" w:hAnsi="Book Antiqua" w:cs="Book Antiqua"/>
          <w:color w:val="000000"/>
        </w:rPr>
        <w:t>Zyoud</w:t>
      </w:r>
      <w:proofErr w:type="spellEnd"/>
      <w:r w:rsidR="008919BE" w:rsidRPr="003D3EAE">
        <w:rPr>
          <w:rFonts w:ascii="Book Antiqua" w:eastAsia="Book Antiqua" w:hAnsi="Book Antiqua" w:cs="Book Antiqua"/>
          <w:color w:val="000000"/>
        </w:rPr>
        <w:t xml:space="preserve"> SH, </w:t>
      </w:r>
      <w:proofErr w:type="spellStart"/>
      <w:r w:rsidR="008919BE" w:rsidRPr="003D3EAE">
        <w:rPr>
          <w:rFonts w:ascii="Book Antiqua" w:eastAsia="Book Antiqua" w:hAnsi="Book Antiqua" w:cs="Book Antiqua"/>
          <w:color w:val="000000"/>
        </w:rPr>
        <w:t>Smale</w:t>
      </w:r>
      <w:proofErr w:type="spellEnd"/>
      <w:r w:rsidR="008919BE" w:rsidRPr="003D3EAE">
        <w:rPr>
          <w:rFonts w:ascii="Book Antiqua" w:eastAsia="Book Antiqua" w:hAnsi="Book Antiqua" w:cs="Book Antiqua"/>
          <w:color w:val="000000"/>
        </w:rPr>
        <w:t xml:space="preserve"> S, </w:t>
      </w:r>
      <w:proofErr w:type="spellStart"/>
      <w:r w:rsidR="008919BE" w:rsidRPr="003D3EAE">
        <w:rPr>
          <w:rFonts w:ascii="Book Antiqua" w:eastAsia="Book Antiqua" w:hAnsi="Book Antiqua" w:cs="Book Antiqua"/>
          <w:color w:val="000000"/>
        </w:rPr>
        <w:t>Waring</w:t>
      </w:r>
      <w:proofErr w:type="spellEnd"/>
      <w:r w:rsidR="008919BE" w:rsidRPr="003D3EAE">
        <w:rPr>
          <w:rFonts w:ascii="Book Antiqua" w:eastAsia="Book Antiqua" w:hAnsi="Book Antiqua" w:cs="Book Antiqua"/>
          <w:color w:val="000000"/>
        </w:rPr>
        <w:t xml:space="preserve"> WS, </w:t>
      </w:r>
      <w:proofErr w:type="spellStart"/>
      <w:r w:rsidR="008919BE" w:rsidRPr="003D3EAE">
        <w:rPr>
          <w:rFonts w:ascii="Book Antiqua" w:eastAsia="Book Antiqua" w:hAnsi="Book Antiqua" w:cs="Book Antiqua"/>
          <w:color w:val="000000"/>
        </w:rPr>
        <w:t>Sweileh</w:t>
      </w:r>
      <w:proofErr w:type="spellEnd"/>
      <w:r w:rsidR="008919BE" w:rsidRPr="003D3EAE">
        <w:rPr>
          <w:rFonts w:ascii="Book Antiqua" w:eastAsia="Book Antiqua" w:hAnsi="Book Antiqua" w:cs="Book Antiqua"/>
          <w:color w:val="000000"/>
        </w:rPr>
        <w:t xml:space="preserve"> W, Al-</w:t>
      </w:r>
      <w:proofErr w:type="spellStart"/>
      <w:r w:rsidR="008919BE" w:rsidRPr="003D3EAE">
        <w:rPr>
          <w:rFonts w:ascii="Book Antiqua" w:eastAsia="Book Antiqua" w:hAnsi="Book Antiqua" w:cs="Book Antiqua"/>
          <w:color w:val="000000"/>
        </w:rPr>
        <w:t>Jabi</w:t>
      </w:r>
      <w:proofErr w:type="spellEnd"/>
      <w:r w:rsidR="008919BE" w:rsidRPr="003D3EAE">
        <w:rPr>
          <w:rFonts w:ascii="Book Antiqua" w:eastAsia="Book Antiqua" w:hAnsi="Book Antiqua" w:cs="Book Antiqua"/>
          <w:color w:val="000000"/>
        </w:rPr>
        <w:t xml:space="preserve"> SW. </w:t>
      </w:r>
      <w:r w:rsidR="003C58D7" w:rsidRPr="003C58D7">
        <w:rPr>
          <w:rFonts w:ascii="Book Antiqua" w:eastAsia="Book Antiqua" w:hAnsi="Book Antiqua" w:cs="Book Antiqua"/>
          <w:bCs/>
          <w:color w:val="000000"/>
        </w:rPr>
        <w:t xml:space="preserve">Global research trends in the </w:t>
      </w:r>
      <w:proofErr w:type="spellStart"/>
      <w:r w:rsidR="003C58D7" w:rsidRPr="003C58D7">
        <w:rPr>
          <w:rFonts w:ascii="Book Antiqua" w:eastAsia="Book Antiqua" w:hAnsi="Book Antiqua" w:cs="Book Antiqua"/>
          <w:bCs/>
          <w:color w:val="000000"/>
        </w:rPr>
        <w:t>microbiome</w:t>
      </w:r>
      <w:proofErr w:type="spellEnd"/>
      <w:r w:rsidR="003C58D7" w:rsidRPr="003C58D7">
        <w:rPr>
          <w:rFonts w:ascii="Book Antiqua" w:eastAsia="Book Antiqua" w:hAnsi="Book Antiqua" w:cs="Book Antiqua"/>
          <w:bCs/>
          <w:color w:val="000000"/>
        </w:rPr>
        <w:t xml:space="preserve"> related to irritable bowel syndrome: A </w:t>
      </w:r>
      <w:proofErr w:type="spellStart"/>
      <w:r w:rsidR="003C58D7" w:rsidRPr="003C58D7">
        <w:rPr>
          <w:rFonts w:ascii="Book Antiqua" w:eastAsia="Book Antiqua" w:hAnsi="Book Antiqua" w:cs="Book Antiqua"/>
          <w:bCs/>
          <w:color w:val="000000"/>
        </w:rPr>
        <w:t>bibliometric</w:t>
      </w:r>
      <w:proofErr w:type="spellEnd"/>
      <w:r w:rsidR="003C58D7" w:rsidRPr="003C58D7">
        <w:rPr>
          <w:rFonts w:ascii="Book Antiqua" w:eastAsia="Book Antiqua" w:hAnsi="Book Antiqua" w:cs="Book Antiqua"/>
          <w:bCs/>
          <w:color w:val="000000"/>
        </w:rPr>
        <w:t xml:space="preserve"> and visualized study</w:t>
      </w:r>
      <w:r w:rsidR="003C58D7" w:rsidRPr="003C58D7">
        <w:rPr>
          <w:rFonts w:ascii="Book Antiqua" w:hAnsi="Book Antiqua" w:cs="Book Antiqua" w:hint="eastAsia"/>
          <w:bCs/>
          <w:color w:val="000000"/>
          <w:lang w:eastAsia="zh-CN"/>
        </w:rPr>
        <w:t>.</w:t>
      </w:r>
      <w:r w:rsidR="008919BE" w:rsidRPr="003D3EAE">
        <w:rPr>
          <w:rFonts w:ascii="Book Antiqua" w:eastAsia="Book Antiqua" w:hAnsi="Book Antiqua" w:cs="Book Antiqua"/>
          <w:color w:val="000000"/>
        </w:rPr>
        <w:t xml:space="preserve"> </w:t>
      </w:r>
      <w:r w:rsidR="008919BE" w:rsidRPr="003D3EAE">
        <w:rPr>
          <w:rFonts w:ascii="Book Antiqua" w:eastAsia="Book Antiqua" w:hAnsi="Book Antiqua" w:cs="Book Antiqua"/>
          <w:i/>
          <w:iCs/>
          <w:color w:val="000000"/>
        </w:rPr>
        <w:t xml:space="preserve">World J </w:t>
      </w:r>
      <w:proofErr w:type="spellStart"/>
      <w:r w:rsidR="008919BE" w:rsidRPr="003D3EAE">
        <w:rPr>
          <w:rFonts w:ascii="Book Antiqua" w:eastAsia="Book Antiqua" w:hAnsi="Book Antiqua" w:cs="Book Antiqua"/>
          <w:i/>
          <w:iCs/>
          <w:color w:val="000000"/>
        </w:rPr>
        <w:t>Gastroenterol</w:t>
      </w:r>
      <w:proofErr w:type="spellEnd"/>
      <w:r w:rsidR="008919BE" w:rsidRPr="003D3EAE">
        <w:rPr>
          <w:rFonts w:ascii="Book Antiqua" w:eastAsia="Book Antiqua" w:hAnsi="Book Antiqua" w:cs="Book Antiqua"/>
          <w:color w:val="000000"/>
        </w:rPr>
        <w:t xml:space="preserve"> 2021; </w:t>
      </w:r>
      <w:r w:rsidR="0036505E" w:rsidRPr="0036505E">
        <w:rPr>
          <w:rFonts w:ascii="Book Antiqua" w:eastAsia="Book Antiqua" w:hAnsi="Book Antiqua" w:cs="Book Antiqua"/>
          <w:color w:val="000000"/>
        </w:rPr>
        <w:t xml:space="preserve">27(13): </w:t>
      </w:r>
      <w:r w:rsidR="00E721EA">
        <w:rPr>
          <w:rFonts w:ascii="Book Antiqua" w:hAnsi="Book Antiqua" w:hint="eastAsia"/>
        </w:rPr>
        <w:t>1341-1353</w:t>
      </w:r>
      <w:r w:rsidR="0036505E" w:rsidRPr="0036505E">
        <w:rPr>
          <w:rFonts w:ascii="Book Antiqua" w:eastAsia="Book Antiqua" w:hAnsi="Book Antiqua" w:cs="Book Antiqua"/>
          <w:color w:val="000000"/>
        </w:rPr>
        <w:t xml:space="preserve">  </w:t>
      </w:r>
    </w:p>
    <w:p w14:paraId="60EEA88E" w14:textId="77777777" w:rsidR="00910732" w:rsidRDefault="0036505E" w:rsidP="003D3EAE">
      <w:pPr>
        <w:spacing w:line="360" w:lineRule="auto"/>
        <w:jc w:val="both"/>
        <w:rPr>
          <w:rFonts w:ascii="Book Antiqua" w:hAnsi="Book Antiqua" w:cs="Book Antiqua" w:hint="eastAsia"/>
          <w:color w:val="000000"/>
          <w:lang w:eastAsia="zh-CN"/>
        </w:rPr>
      </w:pPr>
      <w:r w:rsidRPr="00910732">
        <w:rPr>
          <w:rFonts w:ascii="Book Antiqua" w:eastAsia="Book Antiqua" w:hAnsi="Book Antiqua" w:cs="Book Antiqua"/>
          <w:b/>
          <w:color w:val="000000"/>
        </w:rPr>
        <w:t xml:space="preserve">URL: </w:t>
      </w:r>
      <w:r w:rsidRPr="0036505E">
        <w:rPr>
          <w:rFonts w:ascii="Book Antiqua" w:eastAsia="Book Antiqua" w:hAnsi="Book Antiqua" w:cs="Book Antiqua"/>
          <w:color w:val="000000"/>
        </w:rPr>
        <w:t>https://www.wjgnet.com/1007-9327/full/v27/i13/</w:t>
      </w:r>
      <w:r w:rsidR="00E721EA">
        <w:rPr>
          <w:rFonts w:ascii="Book Antiqua" w:hAnsi="Book Antiqua" w:cs="Book Antiqua" w:hint="eastAsia"/>
          <w:color w:val="000000"/>
          <w:lang w:eastAsia="zh-CN"/>
        </w:rPr>
        <w:t>1341</w:t>
      </w:r>
      <w:r w:rsidRPr="0036505E">
        <w:rPr>
          <w:rFonts w:ascii="Book Antiqua" w:eastAsia="Book Antiqua" w:hAnsi="Book Antiqua" w:cs="Book Antiqua"/>
          <w:color w:val="000000"/>
        </w:rPr>
        <w:t xml:space="preserve">.htm  </w:t>
      </w:r>
    </w:p>
    <w:p w14:paraId="588CAAF3" w14:textId="3EC5321E" w:rsidR="008919BE" w:rsidRPr="00E721EA" w:rsidRDefault="0036505E" w:rsidP="003D3EAE">
      <w:pPr>
        <w:spacing w:line="360" w:lineRule="auto"/>
        <w:jc w:val="both"/>
        <w:rPr>
          <w:rFonts w:ascii="Book Antiqua" w:hAnsi="Book Antiqua" w:cs="Book Antiqua" w:hint="eastAsia"/>
          <w:b/>
          <w:color w:val="000000"/>
          <w:lang w:eastAsia="zh-CN"/>
        </w:rPr>
      </w:pPr>
      <w:r w:rsidRPr="00910732">
        <w:rPr>
          <w:rFonts w:ascii="Book Antiqua" w:eastAsia="Book Antiqua" w:hAnsi="Book Antiqua" w:cs="Book Antiqua"/>
          <w:b/>
          <w:color w:val="000000"/>
        </w:rPr>
        <w:t>DOI:</w:t>
      </w:r>
      <w:r w:rsidRPr="0036505E">
        <w:rPr>
          <w:rFonts w:ascii="Book Antiqua" w:eastAsia="Book Antiqua" w:hAnsi="Book Antiqua" w:cs="Book Antiqua"/>
          <w:color w:val="000000"/>
        </w:rPr>
        <w:t xml:space="preserve"> https://dx.doi.org/10.3748/wjg.v27.i13.</w:t>
      </w:r>
      <w:r w:rsidR="00E721EA">
        <w:rPr>
          <w:rFonts w:ascii="Book Antiqua" w:hAnsi="Book Antiqua" w:cs="Book Antiqua" w:hint="eastAsia"/>
          <w:color w:val="000000"/>
          <w:lang w:eastAsia="zh-CN"/>
        </w:rPr>
        <w:t>1341</w:t>
      </w:r>
    </w:p>
    <w:p w14:paraId="278703DF" w14:textId="77777777" w:rsidR="008919BE" w:rsidRPr="003D3EAE" w:rsidRDefault="008919BE" w:rsidP="003D3EAE">
      <w:pPr>
        <w:spacing w:line="360" w:lineRule="auto"/>
        <w:jc w:val="both"/>
        <w:rPr>
          <w:rFonts w:ascii="Book Antiqua" w:eastAsia="宋体" w:hAnsi="Book Antiqua"/>
        </w:rPr>
      </w:pPr>
    </w:p>
    <w:p w14:paraId="01AC4274" w14:textId="615DE455"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Core Tip: </w:t>
      </w:r>
      <w:bookmarkStart w:id="27" w:name="OLE_LINK151"/>
      <w:r w:rsidRPr="003D3EAE">
        <w:rPr>
          <w:rFonts w:ascii="Book Antiqua" w:eastAsia="Book Antiqua" w:hAnsi="Book Antiqua" w:cs="Book Antiqua"/>
          <w:color w:val="000000"/>
        </w:rPr>
        <w:t xml:space="preserve">This is the first study to evaluate and quantify the global research productivity pertaining to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w:t>
      </w:r>
      <w:r w:rsidR="009017EA">
        <w:rPr>
          <w:rFonts w:ascii="Book Antiqua" w:eastAsia="Book Antiqua" w:hAnsi="Book Antiqua" w:cs="Book Antiqua"/>
          <w:color w:val="000000"/>
        </w:rPr>
        <w:t>i</w:t>
      </w:r>
      <w:r w:rsidR="009017EA" w:rsidRPr="003D3EAE">
        <w:rPr>
          <w:rFonts w:ascii="Book Antiqua" w:eastAsia="Book Antiqua" w:hAnsi="Book Antiqua" w:cs="Book Antiqua"/>
          <w:color w:val="000000"/>
        </w:rPr>
        <w:t>rritable bowel syndrome (IBS)</w:t>
      </w:r>
      <w:r w:rsidRPr="003D3EAE">
        <w:rPr>
          <w:rFonts w:ascii="Book Antiqua" w:eastAsia="Book Antiqua" w:hAnsi="Book Antiqua" w:cs="Book Antiqua"/>
          <w:color w:val="000000"/>
        </w:rPr>
        <w:t xml:space="preserve">. We present a holistic picture of this emerging topic and explore future research directions. A number of abnormalities have been described within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of patients with IBS. The relationships of these abnormalities to the causality of dysfunction and associated symptomatology have not been clearly elucidated. Our finding, while preliminary, suggests that the future outlook for interventions targeting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remains promising.</w:t>
      </w:r>
    </w:p>
    <w:bookmarkEnd w:id="27"/>
    <w:p w14:paraId="487E17B5" w14:textId="77777777" w:rsidR="008919BE" w:rsidRPr="003D3EAE" w:rsidRDefault="008919BE" w:rsidP="003D3EAE">
      <w:pPr>
        <w:spacing w:line="360" w:lineRule="auto"/>
        <w:jc w:val="both"/>
        <w:rPr>
          <w:rFonts w:ascii="Book Antiqua" w:eastAsia="宋体" w:hAnsi="Book Antiqua"/>
        </w:rPr>
      </w:pPr>
    </w:p>
    <w:p w14:paraId="48F0FC59" w14:textId="77777777" w:rsidR="00C20D38" w:rsidRPr="003D3EAE" w:rsidRDefault="00C20D38" w:rsidP="003D3EAE">
      <w:pPr>
        <w:spacing w:line="360" w:lineRule="auto"/>
        <w:jc w:val="both"/>
        <w:rPr>
          <w:rFonts w:ascii="Book Antiqua" w:eastAsia="Book Antiqua" w:hAnsi="Book Antiqua" w:cs="Book Antiqua"/>
          <w:b/>
          <w:caps/>
          <w:color w:val="000000"/>
          <w:u w:val="single"/>
        </w:rPr>
      </w:pPr>
      <w:r w:rsidRPr="003D3EAE">
        <w:rPr>
          <w:rFonts w:ascii="Book Antiqua" w:eastAsia="Book Antiqua" w:hAnsi="Book Antiqua" w:cs="Book Antiqua"/>
          <w:b/>
          <w:caps/>
          <w:color w:val="000000"/>
          <w:u w:val="single"/>
        </w:rPr>
        <w:br w:type="page"/>
      </w:r>
    </w:p>
    <w:p w14:paraId="2860641B" w14:textId="77606AE0"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aps/>
          <w:color w:val="000000"/>
          <w:u w:val="single"/>
        </w:rPr>
        <w:lastRenderedPageBreak/>
        <w:t>INTRODUCTION</w:t>
      </w:r>
    </w:p>
    <w:p w14:paraId="14ED3920" w14:textId="03E862FA" w:rsidR="008919BE" w:rsidRPr="00100512" w:rsidRDefault="008919BE" w:rsidP="003D3EAE">
      <w:pPr>
        <w:spacing w:line="360" w:lineRule="auto"/>
        <w:jc w:val="both"/>
        <w:rPr>
          <w:rFonts w:ascii="Book Antiqua" w:eastAsia="宋体" w:hAnsi="Book Antiqua"/>
        </w:rPr>
      </w:pPr>
      <w:r w:rsidRPr="00100512">
        <w:rPr>
          <w:rFonts w:ascii="Book Antiqua" w:eastAsia="Book Antiqua" w:hAnsi="Book Antiqua" w:cs="Book Antiqua"/>
          <w:color w:val="000000"/>
        </w:rPr>
        <w:t xml:space="preserve">Irritable bowel syndrome (IBS) is a term used to describe a group of symptoms, including abdominal pain and altered bowel habits, that arises because of disturbances of the interactions between the diet, the brain, the gut, and the </w:t>
      </w:r>
      <w:proofErr w:type="spellStart"/>
      <w:r w:rsidRPr="00100512">
        <w:rPr>
          <w:rFonts w:ascii="Book Antiqua" w:eastAsia="Book Antiqua" w:hAnsi="Book Antiqua" w:cs="Book Antiqua"/>
          <w:color w:val="000000"/>
        </w:rPr>
        <w:t>microbiome</w:t>
      </w:r>
      <w:proofErr w:type="spellEnd"/>
      <w:r w:rsidRPr="00100512">
        <w:rPr>
          <w:rFonts w:ascii="Book Antiqua" w:eastAsia="Book Antiqua" w:hAnsi="Book Antiqua" w:cs="Book Antiqua"/>
          <w:color w:val="000000"/>
        </w:rPr>
        <w:t xml:space="preserve">. IBS poses a significant disease burden, with 20% of adults estimated to develop IBS symptoms in any given year. Symptoms arise as a consequence of abnormal visceral sensation and or motility as a result of abnormalities within the enteric or central nervous systems, or </w:t>
      </w:r>
      <w:proofErr w:type="gramStart"/>
      <w:r w:rsidRPr="00100512">
        <w:rPr>
          <w:rFonts w:ascii="Book Antiqua" w:eastAsia="Book Antiqua" w:hAnsi="Book Antiqua" w:cs="Book Antiqua"/>
          <w:color w:val="000000"/>
        </w:rPr>
        <w:t>both</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"_ENREF_1" \o "Foster, 2017 #1298" </w:instrText>
      </w:r>
      <w:r w:rsidR="007409AE">
        <w:fldChar w:fldCharType="separate"/>
      </w:r>
      <w:r w:rsidRPr="00100512">
        <w:rPr>
          <w:rFonts w:ascii="Book Antiqua" w:eastAsia="Book Antiqua" w:hAnsi="Book Antiqua" w:cs="Book Antiqua"/>
          <w:color w:val="000000"/>
          <w:vertAlign w:val="superscript"/>
        </w:rPr>
        <w:t>1</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This usually occurs in the absence of ‘organic’ disease, but the association with other gastrointestinal diseases is common. Many patients experiencing gastrointestinal inflammation due to infection or inflammatory bowel disease develop IBS </w:t>
      </w:r>
      <w:proofErr w:type="gramStart"/>
      <w:r w:rsidRPr="00100512">
        <w:rPr>
          <w:rFonts w:ascii="Book Antiqua" w:eastAsia="Book Antiqua" w:hAnsi="Book Antiqua" w:cs="Book Antiqua"/>
          <w:color w:val="000000"/>
        </w:rPr>
        <w:t>symptoms</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"_ENREF_2" \o "Hoekman, 2017 #1299" </w:instrText>
      </w:r>
      <w:r w:rsidR="007409AE">
        <w:fldChar w:fldCharType="separate"/>
      </w:r>
      <w:r w:rsidRPr="00100512">
        <w:rPr>
          <w:rFonts w:ascii="Book Antiqua" w:eastAsia="Book Antiqua" w:hAnsi="Book Antiqua" w:cs="Book Antiqua"/>
          <w:color w:val="000000"/>
          <w:vertAlign w:val="superscript"/>
        </w:rPr>
        <w:t>2</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Nearly a quarter of patients with IBS without identifiable ‘organic’ disease appear to have low-grade intestinal inflammation as judged by </w:t>
      </w:r>
      <w:proofErr w:type="spellStart"/>
      <w:r w:rsidRPr="00100512">
        <w:rPr>
          <w:rFonts w:ascii="Book Antiqua" w:eastAsia="Book Antiqua" w:hAnsi="Book Antiqua" w:cs="Book Antiqua"/>
          <w:color w:val="000000"/>
        </w:rPr>
        <w:t>faecal</w:t>
      </w:r>
      <w:proofErr w:type="spellEnd"/>
      <w:r w:rsidRPr="00100512">
        <w:rPr>
          <w:rFonts w:ascii="Book Antiqua" w:eastAsia="Book Antiqua" w:hAnsi="Book Antiqua" w:cs="Book Antiqua"/>
          <w:color w:val="000000"/>
        </w:rPr>
        <w:t xml:space="preserve"> inflammatory markers (</w:t>
      </w:r>
      <w:proofErr w:type="spellStart"/>
      <w:r w:rsidRPr="00100512">
        <w:rPr>
          <w:rFonts w:ascii="Book Antiqua" w:eastAsia="Book Antiqua" w:hAnsi="Book Antiqua" w:cs="Book Antiqua"/>
          <w:color w:val="000000"/>
        </w:rPr>
        <w:t>calprotectin</w:t>
      </w:r>
      <w:proofErr w:type="spellEnd"/>
      <w:proofErr w:type="gramStart"/>
      <w:r w:rsidRPr="00100512">
        <w:rPr>
          <w:rFonts w:ascii="Book Antiqua" w:eastAsia="Book Antiqua" w:hAnsi="Book Antiqua" w:cs="Book Antiqua"/>
          <w:color w:val="000000"/>
        </w:rPr>
        <w:t>)</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"_ENREF_3" \o "Holtmann, 2016 #1300" </w:instrText>
      </w:r>
      <w:r w:rsidR="007409AE">
        <w:fldChar w:fldCharType="separate"/>
      </w:r>
      <w:r w:rsidRPr="00100512">
        <w:rPr>
          <w:rFonts w:ascii="Book Antiqua" w:eastAsia="Book Antiqua" w:hAnsi="Book Antiqua" w:cs="Book Antiqua"/>
          <w:color w:val="000000"/>
          <w:vertAlign w:val="superscript"/>
        </w:rPr>
        <w:t>3</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Inflammation may lead to sensitization of peripheral nerves. Most inflammation within the gastrointestinal tract settles, but in susceptible individuals sensitization of peripheral afferents may persist. Such sensitization may be driven by ongoing mast cell activation and increased epithelial permeability associated with low-level </w:t>
      </w:r>
      <w:proofErr w:type="gramStart"/>
      <w:r w:rsidRPr="00100512">
        <w:rPr>
          <w:rFonts w:ascii="Book Antiqua" w:eastAsia="Book Antiqua" w:hAnsi="Book Antiqua" w:cs="Book Antiqua"/>
          <w:color w:val="000000"/>
        </w:rPr>
        <w:t>inflammation</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"_ENREF_4" \o "Boeckxstaens, 2017 #1301" </w:instrText>
      </w:r>
      <w:r w:rsidR="007409AE">
        <w:fldChar w:fldCharType="separate"/>
      </w:r>
      <w:r w:rsidRPr="00100512">
        <w:rPr>
          <w:rFonts w:ascii="Book Antiqua" w:eastAsia="Book Antiqua" w:hAnsi="Book Antiqua" w:cs="Book Antiqua"/>
          <w:color w:val="000000"/>
          <w:vertAlign w:val="superscript"/>
        </w:rPr>
        <w:t>4</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w:t>
      </w:r>
    </w:p>
    <w:p w14:paraId="6BB547E1" w14:textId="1BBC5FF9" w:rsidR="008919BE" w:rsidRPr="00100512" w:rsidRDefault="008919BE" w:rsidP="009017EA">
      <w:pPr>
        <w:spacing w:line="360" w:lineRule="auto"/>
        <w:ind w:firstLineChars="200" w:firstLine="480"/>
        <w:jc w:val="both"/>
        <w:rPr>
          <w:rFonts w:ascii="Book Antiqua" w:eastAsia="宋体" w:hAnsi="Book Antiqua"/>
        </w:rPr>
      </w:pPr>
      <w:r w:rsidRPr="00100512">
        <w:rPr>
          <w:rFonts w:ascii="Book Antiqua" w:eastAsia="Book Antiqua" w:hAnsi="Book Antiqua" w:cs="Book Antiqua"/>
          <w:color w:val="000000"/>
        </w:rPr>
        <w:t xml:space="preserve">The onset of symptoms in IBS is often associated with psychological stressors. A high proportion of people with IBS have psychological comorbidities. Chronic stress is associated with stress-induced </w:t>
      </w:r>
      <w:proofErr w:type="spellStart"/>
      <w:r w:rsidRPr="00100512">
        <w:rPr>
          <w:rFonts w:ascii="Book Antiqua" w:eastAsia="Book Antiqua" w:hAnsi="Book Antiqua" w:cs="Book Antiqua"/>
          <w:color w:val="000000"/>
        </w:rPr>
        <w:t>hyperalgesia</w:t>
      </w:r>
      <w:proofErr w:type="spellEnd"/>
      <w:r w:rsidRPr="00100512">
        <w:rPr>
          <w:rFonts w:ascii="Book Antiqua" w:eastAsia="Book Antiqua" w:hAnsi="Book Antiqua" w:cs="Book Antiqua"/>
          <w:color w:val="000000"/>
        </w:rPr>
        <w:t xml:space="preserve">. This </w:t>
      </w:r>
      <w:proofErr w:type="spellStart"/>
      <w:r w:rsidRPr="00100512">
        <w:rPr>
          <w:rFonts w:ascii="Book Antiqua" w:eastAsia="Book Antiqua" w:hAnsi="Book Antiqua" w:cs="Book Antiqua"/>
          <w:color w:val="000000"/>
        </w:rPr>
        <w:t>hyperalgesia</w:t>
      </w:r>
      <w:proofErr w:type="spellEnd"/>
      <w:r w:rsidRPr="00100512">
        <w:rPr>
          <w:rFonts w:ascii="Book Antiqua" w:eastAsia="Book Antiqua" w:hAnsi="Book Antiqua" w:cs="Book Antiqua"/>
          <w:color w:val="000000"/>
        </w:rPr>
        <w:t xml:space="preserve"> is mediated </w:t>
      </w:r>
      <w:r w:rsidRPr="00100512">
        <w:rPr>
          <w:rFonts w:ascii="Book Antiqua" w:eastAsia="Book Antiqua" w:hAnsi="Book Antiqua" w:cs="Book Antiqua"/>
          <w:i/>
          <w:iCs/>
          <w:color w:val="000000"/>
        </w:rPr>
        <w:t>via</w:t>
      </w:r>
      <w:r w:rsidRPr="00100512">
        <w:rPr>
          <w:rFonts w:ascii="Book Antiqua" w:eastAsia="Book Antiqua" w:hAnsi="Book Antiqua" w:cs="Book Antiqua"/>
          <w:color w:val="000000"/>
        </w:rPr>
        <w:t xml:space="preserve"> corticotrophin-releasing hormone and the hypothalamic–pituitary axis (HPA</w:t>
      </w:r>
      <w:proofErr w:type="gramStart"/>
      <w:r w:rsidRPr="00100512">
        <w:rPr>
          <w:rFonts w:ascii="Book Antiqua" w:eastAsia="Book Antiqua" w:hAnsi="Book Antiqua" w:cs="Book Antiqua"/>
          <w:color w:val="000000"/>
        </w:rPr>
        <w:t>)</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"_ENREF_5" \o "Park, 2018 #1302" </w:instrText>
      </w:r>
      <w:r w:rsidR="007409AE">
        <w:fldChar w:fldCharType="separate"/>
      </w:r>
      <w:r w:rsidRPr="00100512">
        <w:rPr>
          <w:rFonts w:ascii="Book Antiqua" w:eastAsia="Book Antiqua" w:hAnsi="Book Antiqua" w:cs="Book Antiqua"/>
          <w:color w:val="000000"/>
          <w:vertAlign w:val="superscript"/>
        </w:rPr>
        <w:t>5</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Dysfunction within these systems is well documented in patients with functional gastrointestinal disorders and other chronic pain syndromes. Furthermore, many patients have histories of traumatic events in early life. These events may result in changes that profoundly affect the </w:t>
      </w:r>
      <w:proofErr w:type="spellStart"/>
      <w:r w:rsidRPr="00100512">
        <w:rPr>
          <w:rFonts w:ascii="Book Antiqua" w:eastAsia="Book Antiqua" w:hAnsi="Book Antiqua" w:cs="Book Antiqua"/>
          <w:color w:val="000000"/>
        </w:rPr>
        <w:t>microbiome</w:t>
      </w:r>
      <w:proofErr w:type="spellEnd"/>
      <w:r w:rsidRPr="00100512">
        <w:rPr>
          <w:rFonts w:ascii="Book Antiqua" w:eastAsia="Book Antiqua" w:hAnsi="Book Antiqua" w:cs="Book Antiqua"/>
          <w:color w:val="000000"/>
        </w:rPr>
        <w:t xml:space="preserve"> and brain development, predisposing patients to visceral pain </w:t>
      </w:r>
      <w:proofErr w:type="gramStart"/>
      <w:r w:rsidRPr="00100512">
        <w:rPr>
          <w:rFonts w:ascii="Book Antiqua" w:eastAsia="Book Antiqua" w:hAnsi="Book Antiqua" w:cs="Book Antiqua"/>
          <w:color w:val="000000"/>
        </w:rPr>
        <w:t>syndromes</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"_ENREF_6" \o "Ste</w:instrText>
      </w:r>
      <w:r w:rsidR="007409AE">
        <w:instrText xml:space="preserve">rn, 2018 #1303" </w:instrText>
      </w:r>
      <w:r w:rsidR="007409AE">
        <w:fldChar w:fldCharType="separate"/>
      </w:r>
      <w:r w:rsidRPr="00100512">
        <w:rPr>
          <w:rFonts w:ascii="Book Antiqua" w:eastAsia="Book Antiqua" w:hAnsi="Book Antiqua" w:cs="Book Antiqua"/>
          <w:color w:val="000000"/>
          <w:vertAlign w:val="superscript"/>
        </w:rPr>
        <w:t>6–8</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In addition to direct effects on neurons proximal to the bowel, bacteria and their products have a profound effect on the development and activity of the central nervous system and, consequently, upon the psychological state and behaviors</w:t>
      </w:r>
      <w:r w:rsidRPr="00100512">
        <w:rPr>
          <w:rFonts w:ascii="Book Antiqua" w:eastAsia="Book Antiqua" w:hAnsi="Book Antiqua" w:cs="Book Antiqua"/>
          <w:color w:val="000000"/>
          <w:vertAlign w:val="superscript"/>
        </w:rPr>
        <w:t>[</w:t>
      </w:r>
      <w:hyperlink w:anchor="_ENREF_9" w:tooltip="Dinan, 2016 #1306" w:history="1">
        <w:r w:rsidRPr="00100512">
          <w:rPr>
            <w:rFonts w:ascii="Book Antiqua" w:eastAsia="Book Antiqua" w:hAnsi="Book Antiqua" w:cs="Book Antiqua"/>
            <w:color w:val="000000"/>
            <w:vertAlign w:val="superscript"/>
          </w:rPr>
          <w:t>9</w:t>
        </w:r>
      </w:hyperlink>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Within the enteric nervous system, certain bacterial </w:t>
      </w:r>
      <w:r w:rsidRPr="00100512">
        <w:rPr>
          <w:rFonts w:ascii="Book Antiqua" w:eastAsia="Book Antiqua" w:hAnsi="Book Antiqua" w:cs="Book Antiqua"/>
          <w:color w:val="000000"/>
        </w:rPr>
        <w:lastRenderedPageBreak/>
        <w:t xml:space="preserve">strains may directly promote sensitization or </w:t>
      </w:r>
      <w:proofErr w:type="spellStart"/>
      <w:r w:rsidRPr="00100512">
        <w:rPr>
          <w:rFonts w:ascii="Book Antiqua" w:eastAsia="Book Antiqua" w:hAnsi="Book Antiqua" w:cs="Book Antiqua"/>
          <w:color w:val="000000"/>
        </w:rPr>
        <w:t>downregulation</w:t>
      </w:r>
      <w:proofErr w:type="spellEnd"/>
      <w:r w:rsidRPr="00100512">
        <w:rPr>
          <w:rFonts w:ascii="Book Antiqua" w:eastAsia="Book Antiqua" w:hAnsi="Book Antiqua" w:cs="Book Antiqua"/>
          <w:color w:val="000000"/>
        </w:rPr>
        <w:t xml:space="preserve"> of peripheral afferents. Of note, low-grade inflammation seen in a proportion of patients with IBS may result from the ability of specific bacteria to enhance the production and the effects of </w:t>
      </w:r>
      <w:proofErr w:type="spellStart"/>
      <w:r w:rsidRPr="00100512">
        <w:rPr>
          <w:rFonts w:ascii="Book Antiqua" w:eastAsia="Book Antiqua" w:hAnsi="Book Antiqua" w:cs="Book Antiqua"/>
          <w:color w:val="000000"/>
        </w:rPr>
        <w:t>proinflammatory</w:t>
      </w:r>
      <w:proofErr w:type="spellEnd"/>
      <w:r w:rsidRPr="00100512">
        <w:rPr>
          <w:rFonts w:ascii="Book Antiqua" w:eastAsia="Book Antiqua" w:hAnsi="Book Antiqua" w:cs="Book Antiqua"/>
          <w:color w:val="000000"/>
        </w:rPr>
        <w:t xml:space="preserve"> cytokines. Bacteria may also be able to transmit signals </w:t>
      </w:r>
      <w:r w:rsidRPr="00100512">
        <w:rPr>
          <w:rFonts w:ascii="Book Antiqua" w:eastAsia="Book Antiqua" w:hAnsi="Book Antiqua" w:cs="Book Antiqua"/>
          <w:i/>
          <w:iCs/>
          <w:color w:val="000000"/>
        </w:rPr>
        <w:t>via</w:t>
      </w:r>
      <w:r w:rsidRPr="00100512">
        <w:rPr>
          <w:rFonts w:ascii="Book Antiqua" w:eastAsia="Book Antiqua" w:hAnsi="Book Antiqua" w:cs="Book Antiqua"/>
          <w:color w:val="000000"/>
        </w:rPr>
        <w:t xml:space="preserve"> the enteric nervous and immune systems to the central nervous </w:t>
      </w:r>
      <w:proofErr w:type="gramStart"/>
      <w:r w:rsidRPr="00100512">
        <w:rPr>
          <w:rFonts w:ascii="Book Antiqua" w:eastAsia="Book Antiqua" w:hAnsi="Book Antiqua" w:cs="Book Antiqua"/>
          <w:color w:val="000000"/>
        </w:rPr>
        <w:t>system</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"_ENREF_10" \o "Menees, 2018 #1307" </w:instrText>
      </w:r>
      <w:r w:rsidR="007409AE">
        <w:fldChar w:fldCharType="separate"/>
      </w:r>
      <w:r w:rsidRPr="00100512">
        <w:rPr>
          <w:rFonts w:ascii="Book Antiqua" w:eastAsia="Book Antiqua" w:hAnsi="Book Antiqua" w:cs="Book Antiqua"/>
          <w:color w:val="000000"/>
          <w:vertAlign w:val="superscript"/>
        </w:rPr>
        <w:t>10</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w:t>
      </w:r>
    </w:p>
    <w:p w14:paraId="249378FA" w14:textId="1A44C253" w:rsidR="008919BE" w:rsidRPr="00100512" w:rsidRDefault="008919BE" w:rsidP="009017EA">
      <w:pPr>
        <w:spacing w:line="360" w:lineRule="auto"/>
        <w:ind w:firstLineChars="200" w:firstLine="480"/>
        <w:jc w:val="both"/>
        <w:rPr>
          <w:rFonts w:ascii="Book Antiqua" w:eastAsia="宋体" w:hAnsi="Book Antiqua"/>
        </w:rPr>
      </w:pPr>
      <w:r w:rsidRPr="00100512">
        <w:rPr>
          <w:rFonts w:ascii="Book Antiqua" w:eastAsia="Book Antiqua" w:hAnsi="Book Antiqua" w:cs="Book Antiqua"/>
          <w:color w:val="000000"/>
        </w:rPr>
        <w:t xml:space="preserve">Although several </w:t>
      </w:r>
      <w:proofErr w:type="spellStart"/>
      <w:r w:rsidRPr="00100512">
        <w:rPr>
          <w:rFonts w:ascii="Book Antiqua" w:eastAsia="Book Antiqua" w:hAnsi="Book Antiqua" w:cs="Book Antiqua"/>
          <w:color w:val="000000"/>
        </w:rPr>
        <w:t>bibliometric</w:t>
      </w:r>
      <w:proofErr w:type="spellEnd"/>
      <w:r w:rsidRPr="00100512">
        <w:rPr>
          <w:rFonts w:ascii="Book Antiqua" w:eastAsia="Book Antiqua" w:hAnsi="Book Antiqua" w:cs="Book Antiqua"/>
          <w:color w:val="000000"/>
        </w:rPr>
        <w:t xml:space="preserve"> studies have been conducted to evaluate research productivity regarding various research aspects in the medical </w:t>
      </w:r>
      <w:proofErr w:type="gramStart"/>
      <w:r w:rsidRPr="00100512">
        <w:rPr>
          <w:rFonts w:ascii="Book Antiqua" w:eastAsia="Book Antiqua" w:hAnsi="Book Antiqua" w:cs="Book Antiqua"/>
          <w:color w:val="000000"/>
        </w:rPr>
        <w:t>field</w:t>
      </w:r>
      <w:r w:rsidRPr="0010051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"_ENREF_11" \o "Hernández-Vásque</w:instrText>
      </w:r>
      <w:r w:rsidR="007409AE">
        <w:instrText xml:space="preserve">z, 2018 #1308" </w:instrText>
      </w:r>
      <w:r w:rsidR="007409AE">
        <w:fldChar w:fldCharType="separate"/>
      </w:r>
      <w:r w:rsidRPr="00100512">
        <w:rPr>
          <w:rFonts w:ascii="Book Antiqua" w:eastAsia="Book Antiqua" w:hAnsi="Book Antiqua" w:cs="Book Antiqua"/>
          <w:color w:val="000000"/>
          <w:vertAlign w:val="superscript"/>
        </w:rPr>
        <w:t>11–18</w:t>
      </w:r>
      <w:r w:rsidR="007409AE">
        <w:rPr>
          <w:rFonts w:ascii="Book Antiqua" w:eastAsia="Book Antiqua" w:hAnsi="Book Antiqua" w:cs="Book Antiqua"/>
          <w:color w:val="000000"/>
          <w:vertAlign w:val="superscript"/>
        </w:rPr>
        <w:fldChar w:fldCharType="end"/>
      </w:r>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and some </w:t>
      </w:r>
      <w:proofErr w:type="spellStart"/>
      <w:r w:rsidRPr="00100512">
        <w:rPr>
          <w:rFonts w:ascii="Book Antiqua" w:eastAsia="Book Antiqua" w:hAnsi="Book Antiqua" w:cs="Book Antiqua"/>
          <w:color w:val="000000"/>
        </w:rPr>
        <w:t>bibliometric</w:t>
      </w:r>
      <w:proofErr w:type="spellEnd"/>
      <w:r w:rsidRPr="00100512">
        <w:rPr>
          <w:rFonts w:ascii="Book Antiqua" w:eastAsia="Book Antiqua" w:hAnsi="Book Antiqua" w:cs="Book Antiqua"/>
          <w:color w:val="000000"/>
        </w:rPr>
        <w:t xml:space="preserve"> studies have focused on </w:t>
      </w:r>
      <w:proofErr w:type="spellStart"/>
      <w:r w:rsidRPr="00100512">
        <w:rPr>
          <w:rFonts w:ascii="Book Antiqua" w:eastAsia="Book Antiqua" w:hAnsi="Book Antiqua" w:cs="Book Antiqua"/>
          <w:color w:val="000000"/>
        </w:rPr>
        <w:t>microbiota</w:t>
      </w:r>
      <w:proofErr w:type="spellEnd"/>
      <w:r w:rsidRPr="00100512">
        <w:rPr>
          <w:rFonts w:ascii="Book Antiqua" w:eastAsia="Book Antiqua" w:hAnsi="Book Antiqua" w:cs="Book Antiqua"/>
          <w:color w:val="000000"/>
        </w:rPr>
        <w:t xml:space="preserve"> science</w:t>
      </w:r>
      <w:r w:rsidRPr="00100512">
        <w:rPr>
          <w:rFonts w:ascii="Book Antiqua" w:eastAsia="Book Antiqua" w:hAnsi="Book Antiqua" w:cs="Book Antiqua"/>
          <w:color w:val="000000"/>
          <w:vertAlign w:val="superscript"/>
        </w:rPr>
        <w:t>[</w:t>
      </w:r>
      <w:hyperlink w:anchor="_ENREF_19" w:tooltip="Tian, 2017 #1316" w:history="1">
        <w:r w:rsidRPr="00100512">
          <w:rPr>
            <w:rFonts w:ascii="Book Antiqua" w:eastAsia="Book Antiqua" w:hAnsi="Book Antiqua" w:cs="Book Antiqua"/>
            <w:color w:val="000000"/>
            <w:vertAlign w:val="superscript"/>
          </w:rPr>
          <w:t>19–25</w:t>
        </w:r>
      </w:hyperlink>
      <w:r w:rsidRPr="00100512">
        <w:rPr>
          <w:rFonts w:ascii="Book Antiqua" w:eastAsia="Book Antiqua" w:hAnsi="Book Antiqua" w:cs="Book Antiqua"/>
          <w:color w:val="000000"/>
          <w:vertAlign w:val="superscript"/>
        </w:rPr>
        <w:t>]</w:t>
      </w:r>
      <w:r w:rsidRPr="00100512">
        <w:rPr>
          <w:rFonts w:ascii="Book Antiqua" w:eastAsia="Book Antiqua" w:hAnsi="Book Antiqua" w:cs="Book Antiqua"/>
          <w:color w:val="000000"/>
        </w:rPr>
        <w:t xml:space="preserve">, there has not been an assessment of the research output regarding the </w:t>
      </w:r>
      <w:proofErr w:type="spellStart"/>
      <w:r w:rsidRPr="00100512">
        <w:rPr>
          <w:rFonts w:ascii="Book Antiqua" w:eastAsia="Book Antiqua" w:hAnsi="Book Antiqua" w:cs="Book Antiqua"/>
          <w:color w:val="000000"/>
        </w:rPr>
        <w:t>microbiome</w:t>
      </w:r>
      <w:proofErr w:type="spellEnd"/>
      <w:r w:rsidRPr="00100512">
        <w:rPr>
          <w:rFonts w:ascii="Book Antiqua" w:eastAsia="Book Antiqua" w:hAnsi="Book Antiqua" w:cs="Book Antiqua"/>
          <w:color w:val="000000"/>
        </w:rPr>
        <w:t xml:space="preserve"> in IBS. This study undertakes a </w:t>
      </w:r>
      <w:proofErr w:type="spellStart"/>
      <w:r w:rsidRPr="00100512">
        <w:rPr>
          <w:rFonts w:ascii="Book Antiqua" w:eastAsia="Book Antiqua" w:hAnsi="Book Antiqua" w:cs="Book Antiqua"/>
          <w:color w:val="000000"/>
        </w:rPr>
        <w:t>bibliometric</w:t>
      </w:r>
      <w:proofErr w:type="spellEnd"/>
      <w:r w:rsidRPr="00100512">
        <w:rPr>
          <w:rFonts w:ascii="Book Antiqua" w:eastAsia="Book Antiqua" w:hAnsi="Book Antiqua" w:cs="Book Antiqua"/>
          <w:color w:val="000000"/>
        </w:rPr>
        <w:t xml:space="preserve"> analysis of the literature within this field to understand the development of the literature pertaining to the </w:t>
      </w:r>
      <w:proofErr w:type="spellStart"/>
      <w:r w:rsidRPr="00100512">
        <w:rPr>
          <w:rFonts w:ascii="Book Antiqua" w:eastAsia="Book Antiqua" w:hAnsi="Book Antiqua" w:cs="Book Antiqua"/>
          <w:color w:val="000000"/>
        </w:rPr>
        <w:t>microbiome</w:t>
      </w:r>
      <w:proofErr w:type="spellEnd"/>
      <w:r w:rsidRPr="00100512">
        <w:rPr>
          <w:rFonts w:ascii="Book Antiqua" w:eastAsia="Book Antiqua" w:hAnsi="Book Antiqua" w:cs="Book Antiqua"/>
          <w:color w:val="000000"/>
        </w:rPr>
        <w:t xml:space="preserve"> in IBS and to facilitate the identification of specific areas of focus that may be of relevance to future research. This study evaluates data that will help to address the research gaps in this field. The current </w:t>
      </w:r>
      <w:proofErr w:type="spellStart"/>
      <w:r w:rsidRPr="00100512">
        <w:rPr>
          <w:rFonts w:ascii="Book Antiqua" w:eastAsia="Book Antiqua" w:hAnsi="Book Antiqua" w:cs="Book Antiqua"/>
          <w:color w:val="000000"/>
        </w:rPr>
        <w:t>bibliometric</w:t>
      </w:r>
      <w:proofErr w:type="spellEnd"/>
      <w:r w:rsidRPr="00100512">
        <w:rPr>
          <w:rFonts w:ascii="Book Antiqua" w:eastAsia="Book Antiqua" w:hAnsi="Book Antiqua" w:cs="Book Antiqua"/>
          <w:color w:val="000000"/>
        </w:rPr>
        <w:t xml:space="preserve"> study plays a significant role for researchers interested in the relationship between the </w:t>
      </w:r>
      <w:proofErr w:type="spellStart"/>
      <w:r w:rsidRPr="00100512">
        <w:rPr>
          <w:rFonts w:ascii="Book Antiqua" w:eastAsia="Book Antiqua" w:hAnsi="Book Antiqua" w:cs="Book Antiqua"/>
          <w:color w:val="000000"/>
        </w:rPr>
        <w:t>microbiome</w:t>
      </w:r>
      <w:proofErr w:type="spellEnd"/>
      <w:r w:rsidRPr="00100512">
        <w:rPr>
          <w:rFonts w:ascii="Book Antiqua" w:eastAsia="Book Antiqua" w:hAnsi="Book Antiqua" w:cs="Book Antiqua"/>
          <w:color w:val="000000"/>
        </w:rPr>
        <w:t xml:space="preserve"> and IBS, because it offers a quick reference guide for interdisciplinary researchers to know how this field has been assessed by scientific experts in previous years.</w:t>
      </w:r>
    </w:p>
    <w:p w14:paraId="4894DA93" w14:textId="77777777" w:rsidR="008919BE" w:rsidRPr="00100512" w:rsidRDefault="008919BE" w:rsidP="003D3EAE">
      <w:pPr>
        <w:spacing w:line="360" w:lineRule="auto"/>
        <w:jc w:val="both"/>
        <w:rPr>
          <w:rFonts w:ascii="Book Antiqua" w:eastAsia="宋体" w:hAnsi="Book Antiqua"/>
        </w:rPr>
      </w:pPr>
    </w:p>
    <w:p w14:paraId="1192056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aps/>
          <w:color w:val="000000"/>
          <w:u w:val="single"/>
        </w:rPr>
        <w:t>MATERIALS AND METHODS</w:t>
      </w:r>
    </w:p>
    <w:p w14:paraId="29E53B1F" w14:textId="6BA6BF1A" w:rsidR="008919BE" w:rsidRDefault="008919BE" w:rsidP="003D3EAE">
      <w:pPr>
        <w:spacing w:line="360" w:lineRule="auto"/>
        <w:jc w:val="both"/>
        <w:rPr>
          <w:rFonts w:ascii="Book Antiqua" w:eastAsia="Book Antiqua" w:hAnsi="Book Antiqua" w:cs="Book Antiqua"/>
          <w:color w:val="000000"/>
        </w:rPr>
      </w:pPr>
      <w:r w:rsidRPr="00100512">
        <w:rPr>
          <w:rFonts w:ascii="Book Antiqua" w:eastAsia="Book Antiqua" w:hAnsi="Book Antiqua" w:cs="Book Antiqua"/>
          <w:color w:val="000000"/>
        </w:rPr>
        <w:t xml:space="preserve">The data used in our </w:t>
      </w:r>
      <w:proofErr w:type="spellStart"/>
      <w:r w:rsidRPr="00100512">
        <w:rPr>
          <w:rFonts w:ascii="Book Antiqua" w:eastAsia="Book Antiqua" w:hAnsi="Book Antiqua" w:cs="Book Antiqua"/>
          <w:color w:val="000000"/>
        </w:rPr>
        <w:t>bibliometric</w:t>
      </w:r>
      <w:proofErr w:type="spellEnd"/>
      <w:r w:rsidRPr="00100512">
        <w:rPr>
          <w:rFonts w:ascii="Book Antiqua" w:eastAsia="Book Antiqua" w:hAnsi="Book Antiqua" w:cs="Book Antiqua"/>
          <w:color w:val="000000"/>
        </w:rPr>
        <w:t xml:space="preserve"> analysis were retrieved from Scopus, which is a multidisciplinary database owned by Elsevier and is considered the largest and most widely used </w:t>
      </w:r>
      <w:proofErr w:type="gramStart"/>
      <w:r w:rsidRPr="00100512">
        <w:rPr>
          <w:rFonts w:ascii="Book Antiqua" w:eastAsia="Book Antiqua" w:hAnsi="Book Antiqua" w:cs="Book Antiqua"/>
          <w:color w:val="000000"/>
        </w:rPr>
        <w:t>database</w:t>
      </w:r>
      <w:r w:rsidRPr="00100512">
        <w:rPr>
          <w:rFonts w:ascii="Book Antiqua" w:eastAsia="Book Antiqua" w:hAnsi="Book Antiqua" w:cs="Book Antiqua"/>
          <w:color w:val="000000"/>
          <w:vertAlign w:val="superscript"/>
        </w:rPr>
        <w:t>[</w:t>
      </w:r>
      <w:proofErr w:type="gramEnd"/>
      <w:r w:rsidRPr="00100512">
        <w:rPr>
          <w:rFonts w:ascii="Book Antiqua" w:eastAsia="Book Antiqua" w:hAnsi="Book Antiqua" w:cs="Book Antiqua"/>
          <w:color w:val="000000"/>
          <w:vertAlign w:val="superscript"/>
        </w:rPr>
        <w:t>26–28]</w:t>
      </w:r>
      <w:r w:rsidRPr="00100512">
        <w:rPr>
          <w:rFonts w:ascii="Book Antiqua" w:eastAsia="Book Antiqua" w:hAnsi="Book Antiqua" w:cs="Book Antiqua"/>
          <w:color w:val="000000"/>
        </w:rPr>
        <w:t xml:space="preserve">. Most of the publications in this field were published between 2000 and 2019. The following term combinations were searched in the title or abstract within this period: </w:t>
      </w:r>
      <w:r w:rsidR="009017EA" w:rsidRPr="00100512">
        <w:rPr>
          <w:rFonts w:ascii="Book Antiqua" w:eastAsia="Book Antiqua" w:hAnsi="Book Antiqua" w:cs="Book Antiqua"/>
          <w:color w:val="000000"/>
        </w:rPr>
        <w:t>T</w:t>
      </w:r>
      <w:r w:rsidRPr="00100512">
        <w:rPr>
          <w:rFonts w:ascii="Book Antiqua" w:eastAsia="Book Antiqua" w:hAnsi="Book Antiqua" w:cs="Book Antiqua"/>
          <w:color w:val="000000"/>
        </w:rPr>
        <w:t xml:space="preserve">erms related to IBS, </w:t>
      </w:r>
      <w:r w:rsidRPr="00100512">
        <w:rPr>
          <w:rFonts w:ascii="Book Antiqua" w:eastAsia="Book Antiqua" w:hAnsi="Book Antiqua" w:cs="Book Antiqua"/>
          <w:i/>
          <w:iCs/>
          <w:color w:val="000000"/>
        </w:rPr>
        <w:t>i.e.</w:t>
      </w:r>
      <w:r w:rsidR="00100512" w:rsidRPr="00100512">
        <w:rPr>
          <w:rFonts w:ascii="Book Antiqua" w:eastAsia="Book Antiqua" w:hAnsi="Book Antiqua" w:cs="Book Antiqua"/>
          <w:iCs/>
          <w:color w:val="000000"/>
        </w:rPr>
        <w:t>,</w:t>
      </w:r>
      <w:r w:rsidRPr="00100512">
        <w:rPr>
          <w:rFonts w:ascii="Book Antiqua" w:eastAsia="Book Antiqua" w:hAnsi="Book Antiqua" w:cs="Book Antiqua"/>
          <w:color w:val="000000"/>
        </w:rPr>
        <w:t xml:space="preserve"> ‘adaptive colitis’ OR ‘colon spasm’ OR ‘functional bowel disease’ OR ‘irritable bowel’ OR ‘irritable colon’ OR ‘membranous colitis’ OR ‘mucous colitis’ OR ‘spastic colitis’ OR ‘spastic colon’ OR ‘spastic bowel’ OR ‘functional colonic disease’ OR ‘colon irritable’ OR ‘colon neurosis’ OR ‘bowel neurosis’ OR ‘functional </w:t>
      </w:r>
      <w:proofErr w:type="spellStart"/>
      <w:r w:rsidRPr="00100512">
        <w:rPr>
          <w:rFonts w:ascii="Book Antiqua" w:eastAsia="Book Antiqua" w:hAnsi="Book Antiqua" w:cs="Book Antiqua"/>
          <w:color w:val="000000"/>
        </w:rPr>
        <w:t>colopathy</w:t>
      </w:r>
      <w:proofErr w:type="spellEnd"/>
      <w:r w:rsidRPr="00100512">
        <w:rPr>
          <w:rFonts w:ascii="Book Antiqua" w:eastAsia="Book Antiqua" w:hAnsi="Book Antiqua" w:cs="Book Antiqua"/>
          <w:color w:val="000000"/>
        </w:rPr>
        <w:t xml:space="preserve">’ OR ‘functional </w:t>
      </w:r>
      <w:proofErr w:type="spellStart"/>
      <w:r w:rsidRPr="00100512">
        <w:rPr>
          <w:rFonts w:ascii="Book Antiqua" w:eastAsia="Book Antiqua" w:hAnsi="Book Antiqua" w:cs="Book Antiqua"/>
          <w:color w:val="000000"/>
        </w:rPr>
        <w:t>colonopathy</w:t>
      </w:r>
      <w:proofErr w:type="spellEnd"/>
      <w:r w:rsidRPr="00100512">
        <w:rPr>
          <w:rFonts w:ascii="Book Antiqua" w:eastAsia="Book Antiqua" w:hAnsi="Book Antiqua" w:cs="Book Antiqua"/>
          <w:color w:val="000000"/>
        </w:rPr>
        <w:t>’ OR ‘chronic catarrhal colitis’ OR ‘</w:t>
      </w:r>
      <w:proofErr w:type="spellStart"/>
      <w:r w:rsidRPr="00100512">
        <w:rPr>
          <w:rFonts w:ascii="Book Antiqua" w:eastAsia="Book Antiqua" w:hAnsi="Book Antiqua" w:cs="Book Antiqua"/>
          <w:color w:val="000000"/>
        </w:rPr>
        <w:t>colica</w:t>
      </w:r>
      <w:proofErr w:type="spellEnd"/>
      <w:r w:rsidRPr="00100512">
        <w:rPr>
          <w:rFonts w:ascii="Book Antiqua" w:eastAsia="Book Antiqua" w:hAnsi="Book Antiqua" w:cs="Book Antiqua"/>
          <w:color w:val="000000"/>
        </w:rPr>
        <w:t xml:space="preserve"> mucosa’ OR ‘colonic </w:t>
      </w:r>
      <w:proofErr w:type="spellStart"/>
      <w:r w:rsidRPr="00100512">
        <w:rPr>
          <w:rFonts w:ascii="Book Antiqua" w:eastAsia="Book Antiqua" w:hAnsi="Book Antiqua" w:cs="Book Antiqua"/>
          <w:color w:val="000000"/>
        </w:rPr>
        <w:t>enterospasm</w:t>
      </w:r>
      <w:proofErr w:type="spellEnd"/>
      <w:r w:rsidRPr="00100512">
        <w:rPr>
          <w:rFonts w:ascii="Book Antiqua" w:eastAsia="Book Antiqua" w:hAnsi="Book Antiqua" w:cs="Book Antiqua"/>
          <w:color w:val="000000"/>
        </w:rPr>
        <w:t xml:space="preserve">’ OR </w:t>
      </w:r>
      <w:r w:rsidRPr="003D3EAE">
        <w:rPr>
          <w:rFonts w:ascii="Book Antiqua" w:eastAsia="Book Antiqua" w:hAnsi="Book Antiqua" w:cs="Book Antiqua"/>
          <w:color w:val="000000"/>
        </w:rPr>
        <w:t>‘dyskinesia of the colon’ OR ‘</w:t>
      </w:r>
      <w:proofErr w:type="spellStart"/>
      <w:r w:rsidRPr="003D3EAE">
        <w:rPr>
          <w:rFonts w:ascii="Book Antiqua" w:eastAsia="Book Antiqua" w:hAnsi="Book Antiqua" w:cs="Book Antiqua"/>
          <w:color w:val="000000"/>
        </w:rPr>
        <w:t>dyssynergia</w:t>
      </w:r>
      <w:proofErr w:type="spellEnd"/>
      <w:r w:rsidRPr="003D3EAE">
        <w:rPr>
          <w:rFonts w:ascii="Book Antiqua" w:eastAsia="Book Antiqua" w:hAnsi="Book Antiqua" w:cs="Book Antiqua"/>
          <w:color w:val="000000"/>
        </w:rPr>
        <w:t xml:space="preserve"> </w:t>
      </w:r>
      <w:r w:rsidRPr="003D3EAE">
        <w:rPr>
          <w:rFonts w:ascii="Book Antiqua" w:eastAsia="Book Antiqua" w:hAnsi="Book Antiqua" w:cs="Book Antiqua"/>
          <w:color w:val="000000"/>
        </w:rPr>
        <w:lastRenderedPageBreak/>
        <w:t xml:space="preserve">of the colon’ OR ‘functional </w:t>
      </w:r>
      <w:proofErr w:type="spellStart"/>
      <w:r w:rsidRPr="003D3EAE">
        <w:rPr>
          <w:rFonts w:ascii="Book Antiqua" w:eastAsia="Book Antiqua" w:hAnsi="Book Antiqua" w:cs="Book Antiqua"/>
          <w:color w:val="000000"/>
        </w:rPr>
        <w:t>enterocolonopathy</w:t>
      </w:r>
      <w:proofErr w:type="spellEnd"/>
      <w:r w:rsidRPr="003D3EAE">
        <w:rPr>
          <w:rFonts w:ascii="Book Antiqua" w:eastAsia="Book Antiqua" w:hAnsi="Book Antiqua" w:cs="Book Antiqua"/>
          <w:color w:val="000000"/>
        </w:rPr>
        <w:t>’ OR ‘functional diarrhea’ OR ‘</w:t>
      </w:r>
      <w:proofErr w:type="spellStart"/>
      <w:r w:rsidRPr="003D3EAE">
        <w:rPr>
          <w:rFonts w:ascii="Book Antiqua" w:eastAsia="Book Antiqua" w:hAnsi="Book Antiqua" w:cs="Book Antiqua"/>
          <w:color w:val="000000"/>
        </w:rPr>
        <w:t>Glarry</w:t>
      </w:r>
      <w:proofErr w:type="spellEnd"/>
      <w:r w:rsidRPr="003D3EAE">
        <w:rPr>
          <w:rFonts w:ascii="Book Antiqua" w:eastAsia="Book Antiqua" w:hAnsi="Book Antiqua" w:cs="Book Antiqua"/>
          <w:color w:val="000000"/>
        </w:rPr>
        <w:t xml:space="preserve"> enteritis’ OR ‘glutinous diarrhea’ OR ‘intestinal croup’ OR ‘irritable gut syndrome’ OR ‘</w:t>
      </w:r>
      <w:proofErr w:type="spellStart"/>
      <w:r w:rsidRPr="003D3EAE">
        <w:rPr>
          <w:rFonts w:ascii="Book Antiqua" w:eastAsia="Book Antiqua" w:hAnsi="Book Antiqua" w:cs="Book Antiqua"/>
          <w:color w:val="000000"/>
        </w:rPr>
        <w:t>lienteric</w:t>
      </w:r>
      <w:proofErr w:type="spellEnd"/>
      <w:r w:rsidRPr="003D3EAE">
        <w:rPr>
          <w:rFonts w:ascii="Book Antiqua" w:eastAsia="Book Antiqua" w:hAnsi="Book Antiqua" w:cs="Book Antiqua"/>
          <w:color w:val="000000"/>
        </w:rPr>
        <w:t xml:space="preserve"> diarrhea’ OR ‘Membranous catarrh of the intestine’ OR ‘</w:t>
      </w:r>
      <w:proofErr w:type="spellStart"/>
      <w:r w:rsidRPr="003D3EAE">
        <w:rPr>
          <w:rFonts w:ascii="Book Antiqua" w:eastAsia="Book Antiqua" w:hAnsi="Book Antiqua" w:cs="Book Antiqua"/>
          <w:color w:val="000000"/>
        </w:rPr>
        <w:t>mucomembranous</w:t>
      </w:r>
      <w:proofErr w:type="spellEnd"/>
      <w:r w:rsidRPr="003D3EAE">
        <w:rPr>
          <w:rFonts w:ascii="Book Antiqua" w:eastAsia="Book Antiqua" w:hAnsi="Book Antiqua" w:cs="Book Antiqua"/>
          <w:color w:val="000000"/>
        </w:rPr>
        <w:t xml:space="preserve"> colic’ OR ‘</w:t>
      </w:r>
      <w:proofErr w:type="spellStart"/>
      <w:r w:rsidRPr="003D3EAE">
        <w:rPr>
          <w:rFonts w:ascii="Book Antiqua" w:eastAsia="Book Antiqua" w:hAnsi="Book Antiqua" w:cs="Book Antiqua"/>
          <w:color w:val="000000"/>
        </w:rPr>
        <w:t>myxoneurosis</w:t>
      </w:r>
      <w:proofErr w:type="spellEnd"/>
      <w:r w:rsidRPr="003D3EAE">
        <w:rPr>
          <w:rFonts w:ascii="Book Antiqua" w:eastAsia="Book Antiqua" w:hAnsi="Book Antiqua" w:cs="Book Antiqua"/>
          <w:color w:val="000000"/>
        </w:rPr>
        <w:t xml:space="preserve">’ OR ‘nervous diarrhea’ OR ‘neurogenic mucous’ OR ‘nonspecific diarrhea’ OR ‘tubular diarrhea’ OR ‘unhappy colon’ OR ‘unstable colon’, and terms related to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w:t>
      </w:r>
      <w:r w:rsidR="00BF19A3" w:rsidRPr="00100512">
        <w:rPr>
          <w:rFonts w:ascii="Book Antiqua" w:eastAsia="Book Antiqua" w:hAnsi="Book Antiqua" w:cs="Book Antiqua"/>
          <w:i/>
          <w:iCs/>
          <w:color w:val="000000"/>
        </w:rPr>
        <w:t>i.e.</w:t>
      </w:r>
      <w:r w:rsidR="00BF19A3" w:rsidRPr="00100512">
        <w:rPr>
          <w:rFonts w:ascii="Book Antiqua" w:eastAsia="Book Antiqua" w:hAnsi="Book Antiqua" w:cs="Book Antiqua"/>
          <w:iCs/>
          <w:color w:val="000000"/>
        </w:rPr>
        <w:t>,</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OR ‘</w:t>
      </w:r>
      <w:proofErr w:type="spellStart"/>
      <w:r w:rsidRPr="003D3EAE">
        <w:rPr>
          <w:rFonts w:ascii="Book Antiqua" w:eastAsia="Book Antiqua" w:hAnsi="Book Antiqua" w:cs="Book Antiqua"/>
          <w:color w:val="000000"/>
        </w:rPr>
        <w:t>microflora</w:t>
      </w:r>
      <w:proofErr w:type="spellEnd"/>
      <w:r w:rsidRPr="003D3EAE">
        <w:rPr>
          <w:rFonts w:ascii="Book Antiqua" w:eastAsia="Book Antiqua" w:hAnsi="Book Antiqua" w:cs="Book Antiqua"/>
          <w:color w:val="000000"/>
        </w:rPr>
        <w:t>’ OR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OR ‘flora’ OR</w:t>
      </w:r>
      <w:r w:rsidR="009017EA">
        <w:rPr>
          <w:rFonts w:ascii="Book Antiqua" w:eastAsia="Book Antiqua" w:hAnsi="Book Antiqua" w:cs="Book Antiqua"/>
          <w:color w:val="000000"/>
        </w:rPr>
        <w:t xml:space="preserve"> </w:t>
      </w:r>
      <w:r w:rsidRPr="00BF19A3">
        <w:rPr>
          <w:rFonts w:ascii="Book Antiqua" w:eastAsia="Book Antiqua" w:hAnsi="Book Antiqua" w:cs="Book Antiqua"/>
          <w:color w:val="000000"/>
        </w:rPr>
        <w:t>‘probiotic’ OR ‘Saccharomyces’ OR ‘Lactobacillus’ OR ‘</w:t>
      </w:r>
      <w:proofErr w:type="spellStart"/>
      <w:r w:rsidRPr="00BF19A3">
        <w:rPr>
          <w:rFonts w:ascii="Book Antiqua" w:eastAsia="Book Antiqua" w:hAnsi="Book Antiqua" w:cs="Book Antiqua"/>
          <w:color w:val="000000"/>
        </w:rPr>
        <w:t>Bifidobacterium</w:t>
      </w:r>
      <w:proofErr w:type="spellEnd"/>
      <w:r w:rsidRPr="00BF19A3">
        <w:rPr>
          <w:rFonts w:ascii="Book Antiqua" w:eastAsia="Book Antiqua" w:hAnsi="Book Antiqua" w:cs="Book Antiqua"/>
          <w:color w:val="000000"/>
        </w:rPr>
        <w:t xml:space="preserve">’ OR ‘Escherichia coli’. The terms were selected from related reviews on </w:t>
      </w:r>
      <w:proofErr w:type="gramStart"/>
      <w:r w:rsidRPr="00BF19A3">
        <w:rPr>
          <w:rFonts w:ascii="Book Antiqua" w:eastAsia="Book Antiqua" w:hAnsi="Book Antiqua" w:cs="Book Antiqua"/>
          <w:color w:val="000000"/>
        </w:rPr>
        <w:t>IBS</w:t>
      </w:r>
      <w:r w:rsidRPr="00BF19A3">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"_ENREF_31" \o "Ford, 2014 #1329" </w:instrText>
      </w:r>
      <w:r w:rsidR="007409AE">
        <w:fldChar w:fldCharType="separate"/>
      </w:r>
      <w:r w:rsidRPr="00BF19A3">
        <w:rPr>
          <w:rFonts w:ascii="Book Antiqua" w:eastAsia="Book Antiqua" w:hAnsi="Book Antiqua" w:cs="Book Antiqua"/>
          <w:color w:val="000000"/>
          <w:vertAlign w:val="superscript"/>
        </w:rPr>
        <w:t>29</w:t>
      </w:r>
      <w:r w:rsidR="007409AE">
        <w:rPr>
          <w:rFonts w:ascii="Book Antiqua" w:eastAsia="Book Antiqua" w:hAnsi="Book Antiqua" w:cs="Book Antiqua"/>
          <w:color w:val="000000"/>
          <w:vertAlign w:val="superscript"/>
        </w:rPr>
        <w:fldChar w:fldCharType="end"/>
      </w:r>
      <w:r w:rsidRPr="00BF19A3">
        <w:rPr>
          <w:rFonts w:ascii="Book Antiqua" w:eastAsia="Book Antiqua" w:hAnsi="Book Antiqua" w:cs="Book Antiqua"/>
          <w:color w:val="000000"/>
          <w:vertAlign w:val="superscript"/>
        </w:rPr>
        <w:t>,</w:t>
      </w:r>
      <w:hyperlink w:anchor="_ENREF_32" w:tooltip="Latimer, 1983 #1331" w:history="1">
        <w:r w:rsidRPr="00BF19A3">
          <w:rPr>
            <w:rFonts w:ascii="Book Antiqua" w:eastAsia="Book Antiqua" w:hAnsi="Book Antiqua" w:cs="Book Antiqua"/>
            <w:color w:val="000000"/>
            <w:vertAlign w:val="superscript"/>
          </w:rPr>
          <w:t>30</w:t>
        </w:r>
      </w:hyperlink>
      <w:r w:rsidRPr="00BF19A3">
        <w:rPr>
          <w:rFonts w:ascii="Book Antiqua" w:eastAsia="Book Antiqua" w:hAnsi="Book Antiqua" w:cs="Book Antiqua"/>
          <w:color w:val="000000"/>
          <w:vertAlign w:val="superscript"/>
        </w:rPr>
        <w:t>]</w:t>
      </w:r>
      <w:r w:rsidRPr="00BF19A3">
        <w:rPr>
          <w:rFonts w:ascii="Book Antiqua" w:eastAsia="Book Antiqua" w:hAnsi="Book Antiqua" w:cs="Book Antiqua"/>
          <w:color w:val="000000"/>
        </w:rPr>
        <w:t xml:space="preserve"> and the </w:t>
      </w:r>
      <w:proofErr w:type="spellStart"/>
      <w:r w:rsidRPr="00BF19A3">
        <w:rPr>
          <w:rFonts w:ascii="Book Antiqua" w:eastAsia="Book Antiqua" w:hAnsi="Book Antiqua" w:cs="Book Antiqua"/>
          <w:color w:val="000000"/>
        </w:rPr>
        <w:t>microbiome</w:t>
      </w:r>
      <w:proofErr w:type="spellEnd"/>
      <w:r w:rsidRPr="00BF19A3">
        <w:rPr>
          <w:rFonts w:ascii="Book Antiqua" w:eastAsia="Book Antiqua" w:hAnsi="Book Antiqua" w:cs="Book Antiqua"/>
          <w:color w:val="000000"/>
          <w:vertAlign w:val="superscript"/>
        </w:rPr>
        <w:t>[</w:t>
      </w:r>
      <w:hyperlink w:anchor="_ENREF_19" w:tooltip="Tian, 2017 #1316" w:history="1">
        <w:r w:rsidRPr="00BF19A3">
          <w:rPr>
            <w:rFonts w:ascii="Book Antiqua" w:eastAsia="Book Antiqua" w:hAnsi="Book Antiqua" w:cs="Book Antiqua"/>
            <w:color w:val="000000"/>
            <w:vertAlign w:val="superscript"/>
          </w:rPr>
          <w:t>19</w:t>
        </w:r>
      </w:hyperlink>
      <w:r w:rsidRPr="00BF19A3">
        <w:rPr>
          <w:rFonts w:ascii="Book Antiqua" w:eastAsia="Book Antiqua" w:hAnsi="Book Antiqua" w:cs="Book Antiqua"/>
          <w:color w:val="000000"/>
          <w:vertAlign w:val="superscript"/>
        </w:rPr>
        <w:t>,</w:t>
      </w:r>
      <w:hyperlink w:anchor="_ENREF_20" w:tooltip="Yao, 2018 #1317" w:history="1">
        <w:r w:rsidRPr="00BF19A3">
          <w:rPr>
            <w:rFonts w:ascii="Book Antiqua" w:eastAsia="Book Antiqua" w:hAnsi="Book Antiqua" w:cs="Book Antiqua"/>
            <w:color w:val="000000"/>
            <w:vertAlign w:val="superscript"/>
          </w:rPr>
          <w:t>20</w:t>
        </w:r>
      </w:hyperlink>
      <w:r w:rsidRPr="00BF19A3">
        <w:rPr>
          <w:rFonts w:ascii="Book Antiqua" w:eastAsia="Book Antiqua" w:hAnsi="Book Antiqua" w:cs="Book Antiqua"/>
          <w:color w:val="000000"/>
          <w:vertAlign w:val="superscript"/>
        </w:rPr>
        <w:t>,</w:t>
      </w:r>
      <w:hyperlink w:anchor="_ENREF_33" w:tooltip="John, 2018 #1332" w:history="1">
        <w:r w:rsidRPr="00BF19A3">
          <w:rPr>
            <w:rFonts w:ascii="Book Antiqua" w:eastAsia="Book Antiqua" w:hAnsi="Book Antiqua" w:cs="Book Antiqua"/>
            <w:color w:val="000000"/>
            <w:vertAlign w:val="superscript"/>
          </w:rPr>
          <w:t>31–33</w:t>
        </w:r>
      </w:hyperlink>
      <w:r w:rsidRPr="00BF19A3">
        <w:rPr>
          <w:rFonts w:ascii="Book Antiqua" w:eastAsia="Book Antiqua" w:hAnsi="Book Antiqua" w:cs="Book Antiqua"/>
          <w:color w:val="000000"/>
          <w:vertAlign w:val="superscript"/>
        </w:rPr>
        <w:t>]</w:t>
      </w:r>
      <w:r w:rsidRPr="00BF19A3">
        <w:rPr>
          <w:rFonts w:ascii="Book Antiqua" w:eastAsia="Book Antiqua" w:hAnsi="Book Antiqua" w:cs="Book Antiqua"/>
          <w:color w:val="000000"/>
        </w:rPr>
        <w:t>.</w:t>
      </w:r>
    </w:p>
    <w:p w14:paraId="522AF25B" w14:textId="77777777" w:rsidR="009017EA" w:rsidRPr="003D3EAE" w:rsidRDefault="009017EA" w:rsidP="003D3EAE">
      <w:pPr>
        <w:spacing w:line="360" w:lineRule="auto"/>
        <w:jc w:val="both"/>
        <w:rPr>
          <w:rFonts w:ascii="Book Antiqua" w:eastAsia="宋体" w:hAnsi="Book Antiqua"/>
        </w:rPr>
      </w:pPr>
    </w:p>
    <w:p w14:paraId="5A19E8C8"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i/>
          <w:iCs/>
          <w:color w:val="000000"/>
        </w:rPr>
        <w:t>Data analysis</w:t>
      </w:r>
    </w:p>
    <w:p w14:paraId="2F04164D" w14:textId="03FFF6D7" w:rsidR="008919BE" w:rsidRPr="00D90F72" w:rsidRDefault="008919BE" w:rsidP="00691C14">
      <w:pPr>
        <w:spacing w:line="360" w:lineRule="auto"/>
        <w:jc w:val="both"/>
        <w:rPr>
          <w:rFonts w:ascii="Book Antiqua" w:eastAsia="宋体" w:hAnsi="Book Antiqua"/>
        </w:rPr>
      </w:pPr>
      <w:r w:rsidRPr="003D3EAE">
        <w:rPr>
          <w:rFonts w:ascii="Book Antiqua" w:eastAsia="Book Antiqua" w:hAnsi="Book Antiqua" w:cs="Book Antiqua"/>
          <w:color w:val="000000"/>
        </w:rPr>
        <w:t xml:space="preserve">Microsoft Excel was used to analyze the retrieved data to calculate frequencies and percentages. The current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study included quantitative data about document types, language, </w:t>
      </w:r>
      <w:proofErr w:type="gramStart"/>
      <w:r w:rsidRPr="003D3EAE">
        <w:rPr>
          <w:rFonts w:ascii="Book Antiqua" w:eastAsia="Book Antiqua" w:hAnsi="Book Antiqua" w:cs="Book Antiqua"/>
          <w:color w:val="000000"/>
        </w:rPr>
        <w:t>country</w:t>
      </w:r>
      <w:proofErr w:type="gramEnd"/>
      <w:r w:rsidRPr="003D3EAE">
        <w:rPr>
          <w:rFonts w:ascii="Book Antiqua" w:eastAsia="Book Antiqua" w:hAnsi="Book Antiqua" w:cs="Book Antiqua"/>
          <w:color w:val="000000"/>
        </w:rPr>
        <w:t xml:space="preserve"> of the publications with their h-index and collaboration pattern, authors of the publications, journals that published papers on IBS,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documents, and citation reports. In addition, we used the Statistical Package for the Social Sciences 16.0 software for Windows to assess the correlation </w:t>
      </w:r>
      <w:r w:rsidRPr="003D3EAE">
        <w:rPr>
          <w:rFonts w:ascii="Book Antiqua" w:eastAsia="Book Antiqua" w:hAnsi="Book Antiqua" w:cs="Book Antiqua"/>
          <w:color w:val="000000"/>
          <w:shd w:val="clear" w:color="auto" w:fill="FFFFFF"/>
        </w:rPr>
        <w:t xml:space="preserve">between </w:t>
      </w:r>
      <w:r w:rsidRPr="003D3EAE">
        <w:rPr>
          <w:rFonts w:ascii="Book Antiqua" w:eastAsia="Book Antiqua" w:hAnsi="Book Antiqua" w:cs="Book Antiqua"/>
          <w:color w:val="000000"/>
        </w:rPr>
        <w:t xml:space="preserve">yearly quantitative distributions of </w:t>
      </w:r>
      <w:r w:rsidRPr="003D3EAE">
        <w:rPr>
          <w:rFonts w:ascii="Book Antiqua" w:eastAsia="Book Antiqua" w:hAnsi="Book Antiqua" w:cs="Book Antiqua"/>
          <w:color w:val="000000"/>
          <w:shd w:val="clear" w:color="auto" w:fill="FFFFFF"/>
        </w:rPr>
        <w:t xml:space="preserve">publications related to IBS in all fields and publications related to the </w:t>
      </w:r>
      <w:proofErr w:type="spellStart"/>
      <w:r w:rsidRPr="003D3EAE">
        <w:rPr>
          <w:rFonts w:ascii="Book Antiqua" w:eastAsia="Book Antiqua" w:hAnsi="Book Antiqua" w:cs="Book Antiqua"/>
          <w:color w:val="000000"/>
          <w:shd w:val="clear" w:color="auto" w:fill="FFFFFF"/>
        </w:rPr>
        <w:t>microbiome</w:t>
      </w:r>
      <w:proofErr w:type="spellEnd"/>
      <w:r w:rsidRPr="003D3EAE">
        <w:rPr>
          <w:rFonts w:ascii="Book Antiqua" w:eastAsia="Book Antiqua" w:hAnsi="Book Antiqua" w:cs="Book Antiqua"/>
          <w:color w:val="000000"/>
          <w:shd w:val="clear" w:color="auto" w:fill="FFFFFF"/>
        </w:rPr>
        <w:t xml:space="preserve"> in IBS by using </w:t>
      </w:r>
      <w:r w:rsidRPr="003D3EAE">
        <w:rPr>
          <w:rFonts w:ascii="Book Antiqua" w:eastAsia="Book Antiqua" w:hAnsi="Book Antiqua" w:cs="Book Antiqua"/>
          <w:color w:val="000000"/>
        </w:rPr>
        <w:t xml:space="preserve">the Pearson correlation test. </w:t>
      </w:r>
      <w:r w:rsidR="00691C14">
        <w:rPr>
          <w:rFonts w:ascii="Book Antiqua" w:eastAsia="Book Antiqua" w:hAnsi="Book Antiqua" w:cs="Book Antiqua"/>
          <w:color w:val="000000"/>
        </w:rPr>
        <w:t>A</w:t>
      </w:r>
      <w:r w:rsidRPr="003D3EAE">
        <w:rPr>
          <w:rFonts w:ascii="Book Antiqua" w:eastAsia="Book Antiqua" w:hAnsi="Book Antiqua" w:cs="Book Antiqua"/>
          <w:color w:val="000000"/>
        </w:rPr>
        <w:t xml:space="preserve">nalysis with </w:t>
      </w:r>
      <w:r w:rsidR="00A75EC3" w:rsidRPr="00A75EC3">
        <w:rPr>
          <w:rFonts w:ascii="Book Antiqua" w:eastAsia="Book Antiqua" w:hAnsi="Book Antiqua" w:cs="Book Antiqua"/>
          <w:i/>
          <w:iCs/>
          <w:color w:val="000000"/>
        </w:rPr>
        <w:t>P</w:t>
      </w:r>
      <w:r w:rsidRPr="003D3EAE">
        <w:rPr>
          <w:rFonts w:ascii="Book Antiqua" w:eastAsia="Book Antiqua" w:hAnsi="Book Antiqua" w:cs="Book Antiqua"/>
          <w:color w:val="000000"/>
        </w:rPr>
        <w:t xml:space="preserve"> &lt; 0.05 is considered statistically significant. In addition, the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w:t>
      </w:r>
      <w:proofErr w:type="gramStart"/>
      <w:r w:rsidRPr="003D3EAE">
        <w:rPr>
          <w:rFonts w:ascii="Book Antiqua" w:eastAsia="Book Antiqua" w:hAnsi="Book Antiqua" w:cs="Book Antiqua"/>
          <w:color w:val="000000"/>
        </w:rPr>
        <w:t>program</w:t>
      </w:r>
      <w:r w:rsidRPr="00D90F72">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"_ENREF_36</w:instrText>
      </w:r>
      <w:r w:rsidR="007409AE">
        <w:instrText xml:space="preserve">" \o "van Eck, 2010 #1335" </w:instrText>
      </w:r>
      <w:r w:rsidR="007409AE">
        <w:fldChar w:fldCharType="separate"/>
      </w:r>
      <w:r w:rsidRPr="00D90F72">
        <w:rPr>
          <w:rFonts w:ascii="Book Antiqua" w:eastAsia="Book Antiqua" w:hAnsi="Book Antiqua" w:cs="Book Antiqua"/>
          <w:color w:val="000000"/>
          <w:vertAlign w:val="superscript"/>
        </w:rPr>
        <w:t>34</w:t>
      </w:r>
      <w:r w:rsidR="007409AE">
        <w:rPr>
          <w:rFonts w:ascii="Book Antiqua" w:eastAsia="Book Antiqua" w:hAnsi="Book Antiqua" w:cs="Book Antiqua"/>
          <w:color w:val="000000"/>
          <w:vertAlign w:val="superscript"/>
        </w:rPr>
        <w:fldChar w:fldCharType="end"/>
      </w:r>
      <w:r w:rsidRPr="00D90F72">
        <w:rPr>
          <w:rFonts w:ascii="Book Antiqua" w:eastAsia="Book Antiqua" w:hAnsi="Book Antiqua" w:cs="Book Antiqua"/>
          <w:color w:val="000000"/>
          <w:vertAlign w:val="superscript"/>
        </w:rPr>
        <w:t>,</w:t>
      </w:r>
      <w:hyperlink w:anchor="_ENREF_37" w:tooltip="van Eck, 2017 #1336" w:history="1">
        <w:r w:rsidRPr="00D90F72">
          <w:rPr>
            <w:rFonts w:ascii="Book Antiqua" w:eastAsia="Book Antiqua" w:hAnsi="Book Antiqua" w:cs="Book Antiqua"/>
            <w:color w:val="000000"/>
            <w:vertAlign w:val="superscript"/>
          </w:rPr>
          <w:t>35</w:t>
        </w:r>
      </w:hyperlink>
      <w:r w:rsidRPr="00D90F72">
        <w:rPr>
          <w:rFonts w:ascii="Book Antiqua" w:eastAsia="Book Antiqua" w:hAnsi="Book Antiqua" w:cs="Book Antiqua"/>
          <w:color w:val="000000"/>
          <w:vertAlign w:val="superscript"/>
        </w:rPr>
        <w:t>]</w:t>
      </w:r>
      <w:r w:rsidRPr="00D90F72">
        <w:rPr>
          <w:rFonts w:ascii="Book Antiqua" w:eastAsia="Book Antiqua" w:hAnsi="Book Antiqua" w:cs="Book Antiqua"/>
          <w:color w:val="000000"/>
        </w:rPr>
        <w:t xml:space="preserve"> was used for mapping and clustering terms according to their occurrence in both titles and abstracts to determine hot topics in this field. Furthermore, network visualization maps for collaboration among the most productive countries and the most prolific authors in this field were prepared using </w:t>
      </w:r>
      <w:proofErr w:type="spellStart"/>
      <w:r w:rsidRPr="00D90F72">
        <w:rPr>
          <w:rFonts w:ascii="Book Antiqua" w:eastAsia="Book Antiqua" w:hAnsi="Book Antiqua" w:cs="Book Antiqua"/>
          <w:color w:val="000000"/>
        </w:rPr>
        <w:t>VOSviewer</w:t>
      </w:r>
      <w:proofErr w:type="spellEnd"/>
      <w:r w:rsidRPr="00D90F72">
        <w:rPr>
          <w:rFonts w:ascii="Book Antiqua" w:eastAsia="Book Antiqua" w:hAnsi="Book Antiqua" w:cs="Book Antiqua"/>
          <w:color w:val="000000"/>
        </w:rPr>
        <w:t>.</w:t>
      </w:r>
    </w:p>
    <w:p w14:paraId="4AD8530D" w14:textId="77777777" w:rsidR="008919BE" w:rsidRPr="003D3EAE" w:rsidRDefault="008919BE" w:rsidP="003D3EAE">
      <w:pPr>
        <w:spacing w:line="360" w:lineRule="auto"/>
        <w:jc w:val="both"/>
        <w:rPr>
          <w:rFonts w:ascii="Book Antiqua" w:eastAsia="宋体" w:hAnsi="Book Antiqua"/>
        </w:rPr>
      </w:pPr>
    </w:p>
    <w:p w14:paraId="67F6F3B6"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aps/>
          <w:color w:val="000000"/>
          <w:u w:val="single"/>
        </w:rPr>
        <w:t>RESULTS</w:t>
      </w:r>
    </w:p>
    <w:p w14:paraId="07F06CBB" w14:textId="79E31B23" w:rsidR="008919BE" w:rsidRPr="003D3EAE" w:rsidRDefault="008919BE" w:rsidP="003D3EAE">
      <w:pPr>
        <w:spacing w:line="360" w:lineRule="auto"/>
        <w:jc w:val="both"/>
        <w:rPr>
          <w:rFonts w:ascii="Book Antiqua" w:eastAsia="宋体" w:hAnsi="Book Antiqua"/>
        </w:rPr>
      </w:pPr>
      <w:bookmarkStart w:id="28" w:name="OLE_LINK155"/>
      <w:r w:rsidRPr="003D3EAE">
        <w:rPr>
          <w:rFonts w:ascii="Book Antiqua" w:eastAsia="Book Antiqua" w:hAnsi="Book Antiqua" w:cs="Book Antiqua"/>
          <w:color w:val="000000"/>
        </w:rPr>
        <w:t xml:space="preserve">A total of 13055 documents related to IBS in titles and abstracts were retrieved over the period of 2000–2019 at the global level. There were 1872 scientific publications focused on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IBS. The research findings showed that English was the main </w:t>
      </w:r>
      <w:r w:rsidRPr="003D3EAE">
        <w:rPr>
          <w:rFonts w:ascii="Book Antiqua" w:eastAsia="Book Antiqua" w:hAnsi="Book Antiqua" w:cs="Book Antiqua"/>
          <w:color w:val="000000"/>
        </w:rPr>
        <w:lastRenderedPageBreak/>
        <w:t xml:space="preserve">research language of documents indexed in Scopus, accounting for 48.8% of the documents, followed by German (3.9%) and Chinese (2.9%). Articles were the main type of document for publications related to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IBS, accounting for 51.9% of documents, followed by reviews (35.3%).</w:t>
      </w:r>
    </w:p>
    <w:p w14:paraId="2D87ECB8" w14:textId="74AE17CD" w:rsidR="008919BE" w:rsidRPr="003D3EAE" w:rsidRDefault="008919BE" w:rsidP="00A75EC3">
      <w:pPr>
        <w:spacing w:line="360" w:lineRule="auto"/>
        <w:ind w:firstLineChars="200" w:firstLine="480"/>
        <w:jc w:val="both"/>
        <w:rPr>
          <w:rFonts w:ascii="Book Antiqua" w:eastAsia="宋体" w:hAnsi="Book Antiqua"/>
        </w:rPr>
      </w:pPr>
      <w:r w:rsidRPr="003D3EAE">
        <w:rPr>
          <w:rFonts w:ascii="Book Antiqua" w:eastAsia="Book Antiqua" w:hAnsi="Book Antiqua" w:cs="Book Antiqua"/>
          <w:color w:val="000000"/>
        </w:rPr>
        <w:t xml:space="preserve">The number of publications related to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IBS has increased year by year. The quantity of documents has increased each year, from 9 documents in 2000, to 84 documents in 2009, to 219 documents in 2019 (Figure 1). Published papers during the last 5 years (2015 to 2019) accounted for 47.0% of the total publications.</w:t>
      </w:r>
      <w:r w:rsidRPr="003D3EAE">
        <w:rPr>
          <w:rFonts w:ascii="Book Antiqua" w:eastAsia="Book Antiqua" w:hAnsi="Book Antiqua" w:cs="Book Antiqua"/>
          <w:color w:val="000000"/>
          <w:shd w:val="clear" w:color="auto" w:fill="FFFFFF"/>
        </w:rPr>
        <w:t xml:space="preserve"> There was a strong positive correlation between the publication productivity related to IBS in all fields and the productivity related to the </w:t>
      </w:r>
      <w:proofErr w:type="spellStart"/>
      <w:r w:rsidRPr="003D3EAE">
        <w:rPr>
          <w:rFonts w:ascii="Book Antiqua" w:eastAsia="Book Antiqua" w:hAnsi="Book Antiqua" w:cs="Book Antiqua"/>
          <w:color w:val="000000"/>
          <w:shd w:val="clear" w:color="auto" w:fill="FFFFFF"/>
        </w:rPr>
        <w:t>microbiome</w:t>
      </w:r>
      <w:proofErr w:type="spellEnd"/>
      <w:r w:rsidRPr="003D3EAE">
        <w:rPr>
          <w:rFonts w:ascii="Book Antiqua" w:eastAsia="Book Antiqua" w:hAnsi="Book Antiqua" w:cs="Book Antiqua"/>
          <w:color w:val="000000"/>
          <w:shd w:val="clear" w:color="auto" w:fill="FFFFFF"/>
        </w:rPr>
        <w:t xml:space="preserve"> in IBS (</w:t>
      </w:r>
      <w:r w:rsidRPr="003D3EAE">
        <w:rPr>
          <w:rFonts w:ascii="Book Antiqua" w:eastAsia="Book Antiqua" w:hAnsi="Book Antiqua" w:cs="Book Antiqua"/>
          <w:i/>
          <w:iCs/>
          <w:color w:val="000000"/>
          <w:shd w:val="clear" w:color="auto" w:fill="FFFFFF"/>
        </w:rPr>
        <w:t>r</w:t>
      </w:r>
      <w:r w:rsidRPr="003D3EAE">
        <w:rPr>
          <w:rFonts w:ascii="Book Antiqua" w:eastAsia="Book Antiqua" w:hAnsi="Book Antiqua" w:cs="Book Antiqua"/>
          <w:color w:val="000000"/>
          <w:shd w:val="clear" w:color="auto" w:fill="FFFFFF"/>
        </w:rPr>
        <w:t xml:space="preserve"> = 0.951, </w:t>
      </w:r>
      <w:r w:rsidR="00A75EC3">
        <w:rPr>
          <w:rFonts w:ascii="Book Antiqua" w:eastAsia="Book Antiqua" w:hAnsi="Book Antiqua" w:cs="Book Antiqua"/>
          <w:i/>
          <w:iCs/>
          <w:color w:val="000000"/>
          <w:shd w:val="clear" w:color="auto" w:fill="FFFFFF"/>
        </w:rPr>
        <w:t>P</w:t>
      </w:r>
      <w:r w:rsidRPr="003D3EAE">
        <w:rPr>
          <w:rFonts w:ascii="Book Antiqua" w:eastAsia="Book Antiqua" w:hAnsi="Book Antiqua" w:cs="Book Antiqua"/>
          <w:color w:val="000000"/>
          <w:shd w:val="clear" w:color="auto" w:fill="FFFFFF"/>
        </w:rPr>
        <w:t xml:space="preserve"> &lt; 0.001).</w:t>
      </w:r>
    </w:p>
    <w:p w14:paraId="52911DD1" w14:textId="61429232" w:rsidR="008919BE" w:rsidRPr="003D3EAE" w:rsidRDefault="008919BE" w:rsidP="00A75EC3">
      <w:pPr>
        <w:spacing w:line="360" w:lineRule="auto"/>
        <w:ind w:firstLineChars="200" w:firstLine="480"/>
        <w:jc w:val="both"/>
        <w:rPr>
          <w:rFonts w:ascii="Book Antiqua" w:eastAsia="宋体" w:hAnsi="Book Antiqua"/>
        </w:rPr>
      </w:pPr>
      <w:r w:rsidRPr="003D3EAE">
        <w:rPr>
          <w:rFonts w:ascii="Book Antiqua" w:eastAsia="Book Antiqua" w:hAnsi="Book Antiqua" w:cs="Book Antiqua"/>
          <w:color w:val="000000"/>
        </w:rPr>
        <w:t xml:space="preserve">In total, authors from 105 countries published their work on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IBS topics. Table 1 lists the top 10 most prolific countries. The 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was the most prolific country with 449 (24%) publications, followed by the U</w:t>
      </w:r>
      <w:r w:rsidR="00A75EC3">
        <w:rPr>
          <w:rFonts w:ascii="Book Antiqua" w:eastAsia="Book Antiqua" w:hAnsi="Book Antiqua" w:cs="Book Antiqua"/>
          <w:color w:val="000000"/>
        </w:rPr>
        <w:t xml:space="preserve">nited </w:t>
      </w:r>
      <w:r w:rsidRPr="003D3EAE">
        <w:rPr>
          <w:rFonts w:ascii="Book Antiqua" w:eastAsia="Book Antiqua" w:hAnsi="Book Antiqua" w:cs="Book Antiqua"/>
          <w:color w:val="000000"/>
        </w:rPr>
        <w:t>K</w:t>
      </w:r>
      <w:r w:rsidR="00A75EC3">
        <w:rPr>
          <w:rFonts w:ascii="Book Antiqua" w:eastAsia="Book Antiqua" w:hAnsi="Book Antiqua" w:cs="Book Antiqua"/>
          <w:color w:val="000000"/>
        </w:rPr>
        <w:t>ingdom</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176, 9.4%), China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154, 8.2%), and Italy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151, 8.1%). The h-index for all retrieved publications </w:t>
      </w:r>
      <w:r w:rsidRPr="003D3EAE">
        <w:rPr>
          <w:rFonts w:ascii="Book Antiqua" w:eastAsia="Book Antiqua" w:hAnsi="Book Antiqua" w:cs="Book Antiqua"/>
          <w:color w:val="000000"/>
          <w:shd w:val="clear" w:color="auto" w:fill="FFFFFF"/>
        </w:rPr>
        <w:t xml:space="preserve">related to the </w:t>
      </w:r>
      <w:proofErr w:type="spellStart"/>
      <w:r w:rsidRPr="003D3EAE">
        <w:rPr>
          <w:rFonts w:ascii="Book Antiqua" w:eastAsia="Book Antiqua" w:hAnsi="Book Antiqua" w:cs="Book Antiqua"/>
          <w:color w:val="000000"/>
          <w:shd w:val="clear" w:color="auto" w:fill="FFFFFF"/>
        </w:rPr>
        <w:t>microbiome</w:t>
      </w:r>
      <w:proofErr w:type="spellEnd"/>
      <w:r w:rsidRPr="003D3EAE">
        <w:rPr>
          <w:rFonts w:ascii="Book Antiqua" w:eastAsia="Book Antiqua" w:hAnsi="Book Antiqua" w:cs="Book Antiqua"/>
          <w:color w:val="000000"/>
          <w:shd w:val="clear" w:color="auto" w:fill="FFFFFF"/>
        </w:rPr>
        <w:t xml:space="preserve"> in IBS </w:t>
      </w:r>
      <w:r w:rsidRPr="003D3EAE">
        <w:rPr>
          <w:rFonts w:ascii="Book Antiqua" w:eastAsia="Book Antiqua" w:hAnsi="Book Antiqua" w:cs="Book Antiqua"/>
          <w:color w:val="000000"/>
        </w:rPr>
        <w:t>was 138. Figure 2</w:t>
      </w:r>
      <w:r w:rsidRPr="003D3EAE">
        <w:rPr>
          <w:rFonts w:ascii="Book Antiqua" w:eastAsia="Book Antiqua" w:hAnsi="Book Antiqua" w:cs="Book Antiqua"/>
          <w:b/>
          <w:bCs/>
          <w:color w:val="000000"/>
        </w:rPr>
        <w:t xml:space="preserve"> </w:t>
      </w:r>
      <w:r w:rsidRPr="003D3EAE">
        <w:rPr>
          <w:rFonts w:ascii="Book Antiqua" w:eastAsia="Book Antiqua" w:hAnsi="Book Antiqua" w:cs="Book Antiqua"/>
          <w:color w:val="000000"/>
        </w:rPr>
        <w:t xml:space="preserve">shows the network visualization map for the collaboration among the 40 most productive countries. This includes countries that published more than 5 papers on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IBS research according to the number of publications in the last two decades (2000–2019).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and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 xml:space="preserve">nited </w:t>
      </w:r>
      <w:r w:rsidR="00A75EC3" w:rsidRPr="003D3EAE">
        <w:rPr>
          <w:rFonts w:ascii="Book Antiqua" w:eastAsia="Book Antiqua" w:hAnsi="Book Antiqua" w:cs="Book Antiqua"/>
          <w:color w:val="000000"/>
        </w:rPr>
        <w:t>K</w:t>
      </w:r>
      <w:r w:rsidR="00A75EC3">
        <w:rPr>
          <w:rFonts w:ascii="Book Antiqua" w:eastAsia="Book Antiqua" w:hAnsi="Book Antiqua" w:cs="Book Antiqua"/>
          <w:color w:val="000000"/>
        </w:rPr>
        <w:t>ingdom</w:t>
      </w:r>
      <w:r w:rsidRPr="003D3EAE">
        <w:rPr>
          <w:rFonts w:ascii="Book Antiqua" w:eastAsia="Book Antiqua" w:hAnsi="Book Antiqua" w:cs="Book Antiqua"/>
          <w:color w:val="000000"/>
        </w:rPr>
        <w:t xml:space="preserve"> can be referred to as central countries for this network because they published research in collaboration with 40 and 31 countries, respectively. In total, 5960 authors published their work on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IBS topics. Figure 3 shows the network visualization map for the collaboration among the 32 most productive authors (authors who published more than 10 papers) on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IBS research according to the number of publications in the last two decades (2000–2019). EMM Quigley (U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w:t>
      </w:r>
      <w:r w:rsidRPr="00A75EC3">
        <w:rPr>
          <w:rFonts w:ascii="Book Antiqua" w:eastAsia="Book Antiqua" w:hAnsi="Book Antiqua" w:cs="Book Antiqua"/>
          <w:color w:val="000000"/>
        </w:rPr>
        <w:t xml:space="preserve"> G </w:t>
      </w:r>
      <w:r w:rsidRPr="003D3EAE">
        <w:rPr>
          <w:rFonts w:ascii="Book Antiqua" w:eastAsia="Book Antiqua" w:hAnsi="Book Antiqua" w:cs="Book Antiqua"/>
          <w:color w:val="000000"/>
        </w:rPr>
        <w:t xml:space="preserve">Barbara (Italy), JF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(Ireland), and TG </w:t>
      </w:r>
      <w:proofErr w:type="spellStart"/>
      <w:r w:rsidRPr="003D3EAE">
        <w:rPr>
          <w:rFonts w:ascii="Book Antiqua" w:eastAsia="Book Antiqua" w:hAnsi="Book Antiqua" w:cs="Book Antiqua"/>
          <w:color w:val="000000"/>
        </w:rPr>
        <w:t>Dinan</w:t>
      </w:r>
      <w:proofErr w:type="spellEnd"/>
      <w:r w:rsidRPr="003D3EAE">
        <w:rPr>
          <w:rFonts w:ascii="Book Antiqua" w:eastAsia="Book Antiqua" w:hAnsi="Book Antiqua" w:cs="Book Antiqua"/>
          <w:color w:val="000000"/>
        </w:rPr>
        <w:t xml:space="preserve"> (Ireland) can be considered the prolific authors of this network due to the fact that they published 61, 25, 25, and 23 documents, respectively.</w:t>
      </w:r>
    </w:p>
    <w:p w14:paraId="2431C600" w14:textId="77777777" w:rsidR="008919BE" w:rsidRPr="003D3EAE" w:rsidRDefault="008919BE" w:rsidP="00A75EC3">
      <w:pPr>
        <w:spacing w:line="360" w:lineRule="auto"/>
        <w:ind w:firstLineChars="200" w:firstLine="480"/>
        <w:jc w:val="both"/>
        <w:rPr>
          <w:rFonts w:ascii="Book Antiqua" w:eastAsia="宋体" w:hAnsi="Book Antiqua"/>
        </w:rPr>
      </w:pPr>
      <w:r w:rsidRPr="003D3EAE">
        <w:rPr>
          <w:rFonts w:ascii="Book Antiqua" w:eastAsia="Book Antiqua" w:hAnsi="Book Antiqua" w:cs="Book Antiqua"/>
          <w:color w:val="000000"/>
        </w:rPr>
        <w:t xml:space="preserve">Terms were extracted from the titles and abstracts of all retrieved publications </w:t>
      </w:r>
      <w:r w:rsidRPr="003D3EAE">
        <w:rPr>
          <w:rFonts w:ascii="Book Antiqua" w:eastAsia="Book Antiqua" w:hAnsi="Book Antiqua" w:cs="Book Antiqua"/>
          <w:color w:val="000000"/>
          <w:shd w:val="clear" w:color="auto" w:fill="FFFFFF"/>
        </w:rPr>
        <w:t xml:space="preserve">related to the </w:t>
      </w:r>
      <w:proofErr w:type="spellStart"/>
      <w:r w:rsidRPr="003D3EAE">
        <w:rPr>
          <w:rFonts w:ascii="Book Antiqua" w:eastAsia="Book Antiqua" w:hAnsi="Book Antiqua" w:cs="Book Antiqua"/>
          <w:color w:val="000000"/>
          <w:shd w:val="clear" w:color="auto" w:fill="FFFFFF"/>
        </w:rPr>
        <w:t>microbiome</w:t>
      </w:r>
      <w:proofErr w:type="spellEnd"/>
      <w:r w:rsidRPr="003D3EAE">
        <w:rPr>
          <w:rFonts w:ascii="Book Antiqua" w:eastAsia="Book Antiqua" w:hAnsi="Book Antiqua" w:cs="Book Antiqua"/>
          <w:color w:val="000000"/>
          <w:shd w:val="clear" w:color="auto" w:fill="FFFFFF"/>
        </w:rPr>
        <w:t xml:space="preserve"> in IBS </w:t>
      </w:r>
      <w:r w:rsidRPr="003D3EAE">
        <w:rPr>
          <w:rFonts w:ascii="Book Antiqua" w:eastAsia="Book Antiqua" w:hAnsi="Book Antiqua" w:cs="Book Antiqua"/>
          <w:color w:val="000000"/>
        </w:rPr>
        <w:t xml:space="preserve">and analyzed by the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software to identify </w:t>
      </w:r>
      <w:r w:rsidRPr="003D3EAE">
        <w:rPr>
          <w:rFonts w:ascii="Book Antiqua" w:eastAsia="Book Antiqua" w:hAnsi="Book Antiqua" w:cs="Book Antiqua"/>
          <w:color w:val="000000"/>
        </w:rPr>
        <w:lastRenderedPageBreak/>
        <w:t xml:space="preserve">the current state and hot topics in this field. Terms appearing more than 10 times were included in the map (Figure 4) and were stratified into four clusters: IBS related to the gut–brain axis (yellow cluster), clinical trials related to IBS and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(red cluster), drug-mediated manipulation of the gut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(blue cluster), and the role of the altered composition of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prevention (green cluster).</w:t>
      </w:r>
    </w:p>
    <w:p w14:paraId="2485B722" w14:textId="77777777" w:rsidR="008919BE" w:rsidRPr="003D3EAE" w:rsidRDefault="008919BE" w:rsidP="00A75EC3">
      <w:pPr>
        <w:spacing w:line="360" w:lineRule="auto"/>
        <w:ind w:firstLineChars="200" w:firstLine="480"/>
        <w:jc w:val="both"/>
        <w:rPr>
          <w:rFonts w:ascii="Book Antiqua" w:eastAsia="宋体" w:hAnsi="Book Antiqua"/>
        </w:rPr>
      </w:pPr>
      <w:r w:rsidRPr="003D3EAE">
        <w:rPr>
          <w:rFonts w:ascii="Book Antiqua" w:eastAsia="Book Antiqua" w:hAnsi="Book Antiqua" w:cs="Book Antiqua"/>
          <w:color w:val="000000"/>
        </w:rPr>
        <w:t xml:space="preserve">The top 10 journals accounted for 19.98% of all articles (Table 2). The four journals that published the most studies related to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IBS were </w:t>
      </w:r>
      <w:r w:rsidRPr="003D3EAE">
        <w:rPr>
          <w:rFonts w:ascii="Book Antiqua" w:eastAsia="Book Antiqua" w:hAnsi="Book Antiqua" w:cs="Book Antiqua"/>
          <w:i/>
          <w:iCs/>
          <w:color w:val="000000"/>
        </w:rPr>
        <w:t>World Journal of Gastroenterology</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70), </w:t>
      </w:r>
      <w:r w:rsidRPr="003D3EAE">
        <w:rPr>
          <w:rFonts w:ascii="Book Antiqua" w:eastAsia="Book Antiqua" w:hAnsi="Book Antiqua" w:cs="Book Antiqua"/>
          <w:i/>
          <w:iCs/>
          <w:color w:val="000000"/>
        </w:rPr>
        <w:t>Alimentary Pharmacology and Therapeutics</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54), </w:t>
      </w:r>
      <w:proofErr w:type="spellStart"/>
      <w:r w:rsidRPr="003D3EAE">
        <w:rPr>
          <w:rFonts w:ascii="Book Antiqua" w:eastAsia="Book Antiqua" w:hAnsi="Book Antiqua" w:cs="Book Antiqua"/>
          <w:i/>
          <w:iCs/>
          <w:color w:val="000000"/>
        </w:rPr>
        <w:t>Neurogastroenterology</w:t>
      </w:r>
      <w:proofErr w:type="spellEnd"/>
      <w:r w:rsidRPr="003D3EAE">
        <w:rPr>
          <w:rFonts w:ascii="Book Antiqua" w:eastAsia="Book Antiqua" w:hAnsi="Book Antiqua" w:cs="Book Antiqua"/>
          <w:i/>
          <w:iCs/>
          <w:color w:val="000000"/>
        </w:rPr>
        <w:t xml:space="preserve"> and Motility</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52), and the </w:t>
      </w:r>
      <w:r w:rsidRPr="003D3EAE">
        <w:rPr>
          <w:rFonts w:ascii="Book Antiqua" w:eastAsia="Book Antiqua" w:hAnsi="Book Antiqua" w:cs="Book Antiqua"/>
          <w:i/>
          <w:iCs/>
          <w:color w:val="000000"/>
        </w:rPr>
        <w:t>Journal of Clinical Gastroenterology</w:t>
      </w:r>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n</w:t>
      </w:r>
      <w:r w:rsidRPr="003D3EAE">
        <w:rPr>
          <w:rFonts w:ascii="Book Antiqua" w:eastAsia="Book Antiqua" w:hAnsi="Book Antiqua" w:cs="Book Antiqua"/>
          <w:color w:val="000000"/>
        </w:rPr>
        <w:t xml:space="preserve"> = 39).</w:t>
      </w:r>
    </w:p>
    <w:p w14:paraId="38CF519E" w14:textId="10C72434" w:rsidR="008919BE" w:rsidRPr="00310664" w:rsidRDefault="008919BE" w:rsidP="00A75EC3">
      <w:pPr>
        <w:spacing w:line="360" w:lineRule="auto"/>
        <w:ind w:firstLineChars="200" w:firstLine="480"/>
        <w:jc w:val="both"/>
        <w:rPr>
          <w:rFonts w:ascii="Book Antiqua" w:eastAsia="宋体" w:hAnsi="Book Antiqua"/>
        </w:rPr>
      </w:pPr>
      <w:r w:rsidRPr="00310664">
        <w:rPr>
          <w:rFonts w:ascii="Book Antiqua" w:eastAsia="Book Antiqua" w:hAnsi="Book Antiqua" w:cs="Book Antiqua"/>
          <w:color w:val="000000"/>
        </w:rPr>
        <w:t xml:space="preserve">The sample presents an average citation rate of 42 citations per publication. However, 16.6% of the publications have never been cited. Table 3 lists the information on the top ranking of publications in terms of the highest number of </w:t>
      </w:r>
      <w:proofErr w:type="gramStart"/>
      <w:r w:rsidRPr="00310664">
        <w:rPr>
          <w:rFonts w:ascii="Book Antiqua" w:eastAsia="Book Antiqua" w:hAnsi="Book Antiqua" w:cs="Book Antiqua"/>
          <w:color w:val="000000"/>
        </w:rPr>
        <w:t>citations</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"_ENREF_38" \o "Carabotti, 2015 #1337" </w:instrText>
      </w:r>
      <w:r w:rsidR="007409AE">
        <w:fldChar w:fldCharType="separate"/>
      </w:r>
      <w:r w:rsidRPr="00310664">
        <w:rPr>
          <w:rFonts w:ascii="Book Antiqua" w:eastAsia="Book Antiqua" w:hAnsi="Book Antiqua" w:cs="Book Antiqua"/>
          <w:color w:val="000000"/>
          <w:vertAlign w:val="superscript"/>
        </w:rPr>
        <w:t>36–55</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The article ‘Prebiotic Effects: Metabolic and Health Benefits” is the most cited article with 1147 citations; it was authored by </w:t>
      </w:r>
      <w:proofErr w:type="spellStart"/>
      <w:r w:rsidRPr="00310664">
        <w:rPr>
          <w:rFonts w:ascii="Book Antiqua" w:eastAsia="Book Antiqua" w:hAnsi="Book Antiqua" w:cs="Book Antiqua"/>
          <w:color w:val="000000"/>
        </w:rPr>
        <w:t>Roberfroid</w:t>
      </w:r>
      <w:proofErr w:type="spellEnd"/>
      <w:r w:rsidRPr="00310664">
        <w:rPr>
          <w:rFonts w:ascii="Book Antiqua" w:eastAsia="Book Antiqua" w:hAnsi="Book Antiqua" w:cs="Book Antiqua"/>
          <w:color w:val="000000"/>
        </w:rPr>
        <w:t xml:space="preserve"> </w:t>
      </w:r>
      <w:r w:rsidRPr="00310664">
        <w:rPr>
          <w:rFonts w:ascii="Book Antiqua" w:eastAsia="Book Antiqua" w:hAnsi="Book Antiqua" w:cs="Book Antiqua"/>
          <w:i/>
          <w:iCs/>
          <w:color w:val="000000"/>
        </w:rPr>
        <w:t>et al</w:t>
      </w:r>
      <w:r w:rsidRPr="00310664">
        <w:rPr>
          <w:rFonts w:ascii="Book Antiqua" w:eastAsia="Book Antiqua" w:hAnsi="Book Antiqua" w:cs="Book Antiqua"/>
          <w:color w:val="000000"/>
          <w:vertAlign w:val="superscript"/>
        </w:rPr>
        <w:t>[</w:t>
      </w:r>
      <w:hyperlink w:anchor="_ENREF_51" w:tooltip="Roberfroid, 2010 #1350" w:history="1">
        <w:r w:rsidRPr="00310664">
          <w:rPr>
            <w:rFonts w:ascii="Book Antiqua" w:eastAsia="Book Antiqua" w:hAnsi="Book Antiqua" w:cs="Book Antiqua"/>
            <w:color w:val="000000"/>
            <w:vertAlign w:val="superscript"/>
          </w:rPr>
          <w:t>49</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and published in the </w:t>
      </w:r>
      <w:r w:rsidRPr="00310664">
        <w:rPr>
          <w:rFonts w:ascii="Book Antiqua" w:eastAsia="Book Antiqua" w:hAnsi="Book Antiqua" w:cs="Book Antiqua"/>
          <w:i/>
          <w:iCs/>
          <w:color w:val="000000"/>
        </w:rPr>
        <w:t>British Journal of Nutrition</w:t>
      </w:r>
      <w:r w:rsidRPr="00310664">
        <w:rPr>
          <w:rFonts w:ascii="Book Antiqua" w:eastAsia="Book Antiqua" w:hAnsi="Book Antiqua" w:cs="Book Antiqua"/>
          <w:color w:val="000000"/>
        </w:rPr>
        <w:t xml:space="preserve"> in 2010. This study reported that a substantial number of studies about human intervention have shown that dietary intake of food products/ingredients/supplements results in statistically important improvements in the </w:t>
      </w:r>
      <w:proofErr w:type="spellStart"/>
      <w:r w:rsidRPr="00310664">
        <w:rPr>
          <w:rFonts w:ascii="Book Antiqua" w:eastAsia="Book Antiqua" w:hAnsi="Book Antiqua" w:cs="Book Antiqua"/>
          <w:color w:val="000000"/>
        </w:rPr>
        <w:t>faecal</w:t>
      </w:r>
      <w:proofErr w:type="spellEnd"/>
      <w:r w:rsidRPr="00310664">
        <w:rPr>
          <w:rFonts w:ascii="Book Antiqua" w:eastAsia="Book Antiqua" w:hAnsi="Book Antiqua" w:cs="Book Antiqua"/>
          <w:color w:val="000000"/>
        </w:rPr>
        <w:t xml:space="preserve"> gut </w:t>
      </w:r>
      <w:proofErr w:type="spellStart"/>
      <w:r w:rsidRPr="00310664">
        <w:rPr>
          <w:rFonts w:ascii="Book Antiqua" w:eastAsia="Book Antiqua" w:hAnsi="Book Antiqua" w:cs="Book Antiqua"/>
          <w:color w:val="000000"/>
        </w:rPr>
        <w:t>microbiota</w:t>
      </w:r>
      <w:proofErr w:type="spellEnd"/>
      <w:r w:rsidRPr="00310664">
        <w:rPr>
          <w:rFonts w:ascii="Book Antiqua" w:eastAsia="Book Antiqua" w:hAnsi="Book Antiqua" w:cs="Book Antiqua"/>
          <w:color w:val="000000"/>
        </w:rPr>
        <w:t xml:space="preserve"> composition. The second most highly cited article is ‘Lactobacillus and </w:t>
      </w:r>
      <w:proofErr w:type="spellStart"/>
      <w:r w:rsidRPr="00310664">
        <w:rPr>
          <w:rFonts w:ascii="Book Antiqua" w:eastAsia="Book Antiqua" w:hAnsi="Book Antiqua" w:cs="Book Antiqua"/>
          <w:color w:val="000000"/>
        </w:rPr>
        <w:t>Bifidobacterium</w:t>
      </w:r>
      <w:proofErr w:type="spellEnd"/>
      <w:r w:rsidRPr="00310664">
        <w:rPr>
          <w:rFonts w:ascii="Book Antiqua" w:eastAsia="Book Antiqua" w:hAnsi="Book Antiqua" w:cs="Book Antiqua"/>
          <w:color w:val="000000"/>
        </w:rPr>
        <w:t xml:space="preserve"> in </w:t>
      </w:r>
      <w:r w:rsidR="003C58D7" w:rsidRPr="00310664">
        <w:rPr>
          <w:rFonts w:ascii="Book Antiqua" w:eastAsia="Book Antiqua" w:hAnsi="Book Antiqua" w:cs="Book Antiqua"/>
          <w:color w:val="000000"/>
        </w:rPr>
        <w:t>IBS</w:t>
      </w:r>
      <w:r w:rsidRPr="00310664">
        <w:rPr>
          <w:rFonts w:ascii="Book Antiqua" w:eastAsia="Book Antiqua" w:hAnsi="Book Antiqua" w:cs="Book Antiqua"/>
          <w:color w:val="000000"/>
        </w:rPr>
        <w:t xml:space="preserve">: Symptom Responses and Relationship to Cytokine Profiles’ by </w:t>
      </w:r>
      <w:proofErr w:type="spellStart"/>
      <w:r w:rsidRPr="00310664">
        <w:rPr>
          <w:rFonts w:ascii="Book Antiqua" w:eastAsia="Book Antiqua" w:hAnsi="Book Antiqua" w:cs="Book Antiqua"/>
          <w:color w:val="000000"/>
        </w:rPr>
        <w:t>O'Mahony</w:t>
      </w:r>
      <w:proofErr w:type="spellEnd"/>
      <w:r w:rsidRPr="00310664">
        <w:rPr>
          <w:rFonts w:ascii="Book Antiqua" w:eastAsia="Book Antiqua" w:hAnsi="Book Antiqua" w:cs="Book Antiqua"/>
          <w:color w:val="000000"/>
        </w:rPr>
        <w:t xml:space="preserve"> </w:t>
      </w:r>
      <w:r w:rsidRPr="00310664">
        <w:rPr>
          <w:rFonts w:ascii="Book Antiqua" w:eastAsia="Book Antiqua" w:hAnsi="Book Antiqua" w:cs="Book Antiqua"/>
          <w:i/>
          <w:iCs/>
          <w:color w:val="000000"/>
        </w:rPr>
        <w:t xml:space="preserve">et </w:t>
      </w:r>
      <w:proofErr w:type="gramStart"/>
      <w:r w:rsidRPr="00310664">
        <w:rPr>
          <w:rFonts w:ascii="Book Antiqua" w:eastAsia="Book Antiqua" w:hAnsi="Book Antiqua" w:cs="Book Antiqua"/>
          <w:i/>
          <w:iCs/>
          <w:color w:val="000000"/>
        </w:rPr>
        <w:t>al</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"_ENREF_46" \o "O'Mahony, 2005 #1345" </w:instrText>
      </w:r>
      <w:r w:rsidR="007409AE">
        <w:fldChar w:fldCharType="separate"/>
      </w:r>
      <w:r w:rsidRPr="00310664">
        <w:rPr>
          <w:rFonts w:ascii="Book Antiqua" w:eastAsia="Book Antiqua" w:hAnsi="Book Antiqua" w:cs="Book Antiqua"/>
          <w:color w:val="000000"/>
          <w:vertAlign w:val="superscript"/>
        </w:rPr>
        <w:t>44</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and published in </w:t>
      </w:r>
      <w:r w:rsidRPr="00310664">
        <w:rPr>
          <w:rFonts w:ascii="Book Antiqua" w:eastAsia="Book Antiqua" w:hAnsi="Book Antiqua" w:cs="Book Antiqua"/>
          <w:i/>
          <w:iCs/>
          <w:color w:val="000000"/>
        </w:rPr>
        <w:t>Gastroenterology</w:t>
      </w:r>
      <w:r w:rsidRPr="00310664">
        <w:rPr>
          <w:rFonts w:ascii="Book Antiqua" w:eastAsia="Book Antiqua" w:hAnsi="Book Antiqua" w:cs="Book Antiqua"/>
          <w:color w:val="000000"/>
        </w:rPr>
        <w:t xml:space="preserve"> in 2005. This study showed that intake of </w:t>
      </w:r>
      <w:proofErr w:type="spellStart"/>
      <w:r w:rsidRPr="00310664">
        <w:rPr>
          <w:rFonts w:ascii="Book Antiqua" w:eastAsia="Book Antiqua" w:hAnsi="Book Antiqua" w:cs="Book Antiqua"/>
          <w:i/>
          <w:iCs/>
          <w:color w:val="000000"/>
        </w:rPr>
        <w:t>Bifidobacterium</w:t>
      </w:r>
      <w:proofErr w:type="spellEnd"/>
      <w:r w:rsidRPr="00310664">
        <w:rPr>
          <w:rFonts w:ascii="Book Antiqua" w:eastAsia="Book Antiqua" w:hAnsi="Book Antiqua" w:cs="Book Antiqua"/>
          <w:i/>
          <w:iCs/>
          <w:color w:val="000000"/>
        </w:rPr>
        <w:t xml:space="preserve"> </w:t>
      </w:r>
      <w:proofErr w:type="spellStart"/>
      <w:r w:rsidRPr="00310664">
        <w:rPr>
          <w:rFonts w:ascii="Book Antiqua" w:eastAsia="Book Antiqua" w:hAnsi="Book Antiqua" w:cs="Book Antiqua"/>
          <w:i/>
          <w:iCs/>
          <w:color w:val="000000"/>
        </w:rPr>
        <w:t>infantis</w:t>
      </w:r>
      <w:proofErr w:type="spellEnd"/>
      <w:r w:rsidRPr="00310664">
        <w:rPr>
          <w:rFonts w:ascii="Book Antiqua" w:eastAsia="Book Antiqua" w:hAnsi="Book Antiqua" w:cs="Book Antiqua"/>
          <w:color w:val="000000"/>
        </w:rPr>
        <w:t xml:space="preserve"> over 8 </w:t>
      </w:r>
      <w:proofErr w:type="spellStart"/>
      <w:r w:rsidRPr="00310664">
        <w:rPr>
          <w:rFonts w:ascii="Book Antiqua" w:eastAsia="Book Antiqua" w:hAnsi="Book Antiqua" w:cs="Book Antiqua"/>
          <w:color w:val="000000"/>
        </w:rPr>
        <w:t>wk</w:t>
      </w:r>
      <w:proofErr w:type="spellEnd"/>
      <w:r w:rsidRPr="00310664">
        <w:rPr>
          <w:rFonts w:ascii="Book Antiqua" w:eastAsia="Book Antiqua" w:hAnsi="Book Antiqua" w:cs="Book Antiqua"/>
          <w:color w:val="000000"/>
        </w:rPr>
        <w:t xml:space="preserve"> was associated with symptomatic improvement in IBS.</w:t>
      </w:r>
    </w:p>
    <w:p w14:paraId="047AF212" w14:textId="77777777" w:rsidR="008919BE" w:rsidRPr="00310664" w:rsidRDefault="008919BE" w:rsidP="00A75EC3">
      <w:pPr>
        <w:spacing w:line="360" w:lineRule="auto"/>
        <w:ind w:firstLineChars="200" w:firstLine="480"/>
        <w:jc w:val="both"/>
        <w:rPr>
          <w:rFonts w:ascii="Book Antiqua" w:eastAsia="宋体" w:hAnsi="Book Antiqua"/>
        </w:rPr>
      </w:pPr>
      <w:r w:rsidRPr="00310664">
        <w:rPr>
          <w:rFonts w:ascii="Book Antiqua" w:eastAsia="Book Antiqua" w:hAnsi="Book Antiqua" w:cs="Book Antiqua"/>
          <w:color w:val="000000"/>
        </w:rPr>
        <w:t xml:space="preserve">Table 4 presents the top 10 most productive institutions on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in IBS research, ranked by the total number of publications. The four institutions that have published the most studies related to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and IBS are the University College Cork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87), APC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Ireland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84), McMaster University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45), the Mayo Clinic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32), and Alma Mater </w:t>
      </w:r>
      <w:proofErr w:type="spellStart"/>
      <w:r w:rsidRPr="00310664">
        <w:rPr>
          <w:rFonts w:ascii="Book Antiqua" w:eastAsia="Book Antiqua" w:hAnsi="Book Antiqua" w:cs="Book Antiqua"/>
          <w:color w:val="000000"/>
        </w:rPr>
        <w:t>Studiorum</w:t>
      </w:r>
      <w:proofErr w:type="spellEnd"/>
      <w:r w:rsidRPr="00310664">
        <w:rPr>
          <w:rFonts w:ascii="Book Antiqua" w:eastAsia="Book Antiqua" w:hAnsi="Book Antiqua" w:cs="Book Antiqua"/>
          <w:color w:val="000000"/>
        </w:rPr>
        <w:t xml:space="preserve"> </w:t>
      </w:r>
      <w:proofErr w:type="spellStart"/>
      <w:r w:rsidRPr="00310664">
        <w:rPr>
          <w:rFonts w:ascii="Book Antiqua" w:eastAsia="Book Antiqua" w:hAnsi="Book Antiqua" w:cs="Book Antiqua"/>
          <w:color w:val="000000"/>
        </w:rPr>
        <w:t>Università</w:t>
      </w:r>
      <w:proofErr w:type="spellEnd"/>
      <w:r w:rsidRPr="00310664">
        <w:rPr>
          <w:rFonts w:ascii="Book Antiqua" w:eastAsia="Book Antiqua" w:hAnsi="Book Antiqua" w:cs="Book Antiqua"/>
          <w:color w:val="000000"/>
        </w:rPr>
        <w:t xml:space="preserve"> di Bologna (</w:t>
      </w:r>
      <w:r w:rsidRPr="00310664">
        <w:rPr>
          <w:rFonts w:ascii="Book Antiqua" w:eastAsia="Book Antiqua" w:hAnsi="Book Antiqua" w:cs="Book Antiqua"/>
          <w:i/>
          <w:iCs/>
          <w:color w:val="000000"/>
        </w:rPr>
        <w:t>n</w:t>
      </w:r>
      <w:r w:rsidRPr="00310664">
        <w:rPr>
          <w:rFonts w:ascii="Book Antiqua" w:eastAsia="Book Antiqua" w:hAnsi="Book Antiqua" w:cs="Book Antiqua"/>
          <w:color w:val="000000"/>
        </w:rPr>
        <w:t xml:space="preserve"> = 38) (Table 4).</w:t>
      </w:r>
    </w:p>
    <w:bookmarkEnd w:id="28"/>
    <w:p w14:paraId="7BA53D94" w14:textId="77777777" w:rsidR="008919BE" w:rsidRPr="003D3EAE" w:rsidRDefault="008919BE" w:rsidP="003D3EAE">
      <w:pPr>
        <w:spacing w:line="360" w:lineRule="auto"/>
        <w:jc w:val="both"/>
        <w:rPr>
          <w:rFonts w:ascii="Book Antiqua" w:eastAsia="宋体" w:hAnsi="Book Antiqua"/>
        </w:rPr>
      </w:pPr>
    </w:p>
    <w:p w14:paraId="0D385AF1"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aps/>
          <w:color w:val="000000"/>
          <w:u w:val="single"/>
        </w:rPr>
        <w:t>DISCUSSION</w:t>
      </w:r>
    </w:p>
    <w:p w14:paraId="460592E9" w14:textId="300AB6B4" w:rsidR="008919BE" w:rsidRPr="00310664" w:rsidRDefault="008919BE" w:rsidP="003D3EAE">
      <w:pPr>
        <w:spacing w:line="360" w:lineRule="auto"/>
        <w:jc w:val="both"/>
        <w:rPr>
          <w:rFonts w:ascii="Book Antiqua" w:eastAsia="宋体" w:hAnsi="Book Antiqua"/>
        </w:rPr>
      </w:pPr>
      <w:r w:rsidRPr="00310664">
        <w:rPr>
          <w:rFonts w:ascii="Book Antiqua" w:eastAsia="Book Antiqua" w:hAnsi="Book Antiqua" w:cs="Book Antiqua"/>
          <w:color w:val="000000"/>
        </w:rPr>
        <w:t xml:space="preserve">This </w:t>
      </w:r>
      <w:proofErr w:type="spellStart"/>
      <w:r w:rsidRPr="00310664">
        <w:rPr>
          <w:rFonts w:ascii="Book Antiqua" w:eastAsia="Book Antiqua" w:hAnsi="Book Antiqua" w:cs="Book Antiqua"/>
          <w:color w:val="000000"/>
        </w:rPr>
        <w:t>bibliometric</w:t>
      </w:r>
      <w:proofErr w:type="spellEnd"/>
      <w:r w:rsidRPr="00310664">
        <w:rPr>
          <w:rFonts w:ascii="Book Antiqua" w:eastAsia="Book Antiqua" w:hAnsi="Book Antiqua" w:cs="Book Antiqua"/>
          <w:color w:val="000000"/>
        </w:rPr>
        <w:t xml:space="preserve"> study was carried out using data from Scopus for the period of 2000–2019. It presents a comprehensive review of research progress on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and IBS, identifies hot topics within this field, and indicates potential directions for future research. It is apparent that the research productivity in this field has progressively increased due to the increasing recognition of the role of the gut </w:t>
      </w:r>
      <w:proofErr w:type="spellStart"/>
      <w:proofErr w:type="gramStart"/>
      <w:r w:rsidRPr="00310664">
        <w:rPr>
          <w:rFonts w:ascii="Book Antiqua" w:eastAsia="Book Antiqua" w:hAnsi="Book Antiqua" w:cs="Book Antiqua"/>
          <w:color w:val="000000"/>
        </w:rPr>
        <w:t>microbiota</w:t>
      </w:r>
      <w:proofErr w:type="spellEnd"/>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"_ENREF_58" \o "Distr</w:instrText>
      </w:r>
      <w:r w:rsidR="007409AE">
        <w:instrText xml:space="preserve">utti, 2016 #1357" </w:instrText>
      </w:r>
      <w:r w:rsidR="007409AE">
        <w:fldChar w:fldCharType="separate"/>
      </w:r>
      <w:r w:rsidRPr="00310664">
        <w:rPr>
          <w:rFonts w:ascii="Book Antiqua" w:eastAsia="Book Antiqua" w:hAnsi="Book Antiqua" w:cs="Book Antiqua"/>
          <w:color w:val="000000"/>
          <w:vertAlign w:val="superscript"/>
        </w:rPr>
        <w:t>56</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hyperlink w:anchor="_ENREF_59" w:tooltip="König, 2014 #1358" w:history="1">
        <w:r w:rsidRPr="00310664">
          <w:rPr>
            <w:rFonts w:ascii="Book Antiqua" w:eastAsia="Book Antiqua" w:hAnsi="Book Antiqua" w:cs="Book Antiqua"/>
            <w:color w:val="000000"/>
            <w:vertAlign w:val="superscript"/>
          </w:rPr>
          <w:t>57</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In addition, this increase is probably linked to the growing number of researchers who are interested in the fields of neurology and gastroenterology </w:t>
      </w:r>
      <w:r w:rsidR="00A75EC3" w:rsidRPr="00310664">
        <w:rPr>
          <w:rFonts w:ascii="Book Antiqua" w:eastAsia="Book Antiqua" w:hAnsi="Book Antiqua" w:cs="Book Antiqua"/>
          <w:color w:val="000000"/>
        </w:rPr>
        <w:t>[</w:t>
      </w:r>
      <w:r w:rsidRPr="00310664">
        <w:rPr>
          <w:rFonts w:ascii="Book Antiqua" w:eastAsia="Book Antiqua" w:hAnsi="Book Antiqua" w:cs="Book Antiqua"/>
          <w:i/>
          <w:iCs/>
          <w:color w:val="000000"/>
        </w:rPr>
        <w:t>e.g.</w:t>
      </w:r>
      <w:r w:rsidRPr="00310664">
        <w:rPr>
          <w:rFonts w:ascii="Book Antiqua" w:eastAsia="Book Antiqua" w:hAnsi="Book Antiqua" w:cs="Book Antiqua"/>
          <w:color w:val="000000"/>
        </w:rPr>
        <w:t xml:space="preserve">, EMM Quigley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the U</w:t>
      </w:r>
      <w:r w:rsidR="00A75EC3" w:rsidRPr="00310664">
        <w:rPr>
          <w:rFonts w:ascii="Book Antiqua" w:eastAsia="Book Antiqua" w:hAnsi="Book Antiqua" w:cs="Book Antiqua"/>
          <w:color w:val="000000"/>
        </w:rPr>
        <w:t>nited States)</w:t>
      </w:r>
      <w:r w:rsidRPr="00310664">
        <w:rPr>
          <w:rFonts w:ascii="Book Antiqua" w:eastAsia="Book Antiqua" w:hAnsi="Book Antiqua" w:cs="Book Antiqua"/>
          <w:color w:val="000000"/>
        </w:rPr>
        <w:t xml:space="preserve">, JF </w:t>
      </w:r>
      <w:proofErr w:type="spellStart"/>
      <w:r w:rsidRPr="00310664">
        <w:rPr>
          <w:rFonts w:ascii="Book Antiqua" w:eastAsia="Book Antiqua" w:hAnsi="Book Antiqua" w:cs="Book Antiqua"/>
          <w:color w:val="000000"/>
        </w:rPr>
        <w:t>Cryan</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Ireland</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TG </w:t>
      </w:r>
      <w:proofErr w:type="spellStart"/>
      <w:r w:rsidRPr="00310664">
        <w:rPr>
          <w:rFonts w:ascii="Book Antiqua" w:eastAsia="Book Antiqua" w:hAnsi="Book Antiqua" w:cs="Book Antiqua"/>
          <w:color w:val="000000"/>
        </w:rPr>
        <w:t>Dinan</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Ireland</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G Barbara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Italy</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Y </w:t>
      </w:r>
      <w:proofErr w:type="spellStart"/>
      <w:r w:rsidRPr="00310664">
        <w:rPr>
          <w:rFonts w:ascii="Book Antiqua" w:eastAsia="Book Antiqua" w:hAnsi="Book Antiqua" w:cs="Book Antiqua"/>
          <w:color w:val="000000"/>
        </w:rPr>
        <w:t>Ringel</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M </w:t>
      </w:r>
      <w:proofErr w:type="spellStart"/>
      <w:r w:rsidRPr="00310664">
        <w:rPr>
          <w:rFonts w:ascii="Book Antiqua" w:eastAsia="Book Antiqua" w:hAnsi="Book Antiqua" w:cs="Book Antiqua"/>
          <w:color w:val="000000"/>
        </w:rPr>
        <w:t>Simrén</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Sweden</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M </w:t>
      </w:r>
      <w:proofErr w:type="spellStart"/>
      <w:r w:rsidRPr="00310664">
        <w:rPr>
          <w:rFonts w:ascii="Book Antiqua" w:eastAsia="Book Antiqua" w:hAnsi="Book Antiqua" w:cs="Book Antiqua"/>
          <w:color w:val="000000"/>
        </w:rPr>
        <w:t>Camilleri</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A </w:t>
      </w:r>
      <w:proofErr w:type="spellStart"/>
      <w:r w:rsidRPr="00310664">
        <w:rPr>
          <w:rFonts w:ascii="Book Antiqua" w:eastAsia="Book Antiqua" w:hAnsi="Book Antiqua" w:cs="Book Antiqua"/>
          <w:color w:val="000000"/>
        </w:rPr>
        <w:t>Palva</w:t>
      </w:r>
      <w:proofErr w:type="spellEnd"/>
      <w:r w:rsidRPr="00310664">
        <w:rPr>
          <w:rFonts w:ascii="Book Antiqua" w:eastAsia="Book Antiqua" w:hAnsi="Book Antiqua" w:cs="Book Antiqua"/>
          <w:color w:val="000000"/>
        </w:rPr>
        <w:t xml:space="preserve">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Finland</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M Pimentel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Canada</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NJ Talley </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Australia</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and others</w:t>
      </w:r>
      <w:r w:rsidR="00A75EC3" w:rsidRPr="00310664">
        <w:rPr>
          <w:rFonts w:ascii="Book Antiqua" w:eastAsia="Book Antiqua" w:hAnsi="Book Antiqua" w:cs="Book Antiqua"/>
          <w:color w:val="000000"/>
        </w:rPr>
        <w:t>]</w:t>
      </w:r>
      <w:r w:rsidRPr="00310664">
        <w:rPr>
          <w:rFonts w:ascii="Book Antiqua" w:eastAsia="Book Antiqua" w:hAnsi="Book Antiqua" w:cs="Book Antiqua"/>
          <w:color w:val="000000"/>
        </w:rPr>
        <w:t xml:space="preserve">. Over the last two decades, advances in our understanding of the enteric and central nervous systems have led to an evolving understanding of their interactions and how the gastrointestinal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influences their function. Disturbances in the gastrointestinal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have been identified in patients with functional gastrointestinal disease, like IBS, and it is often the case that symptoms may be triggered by events that lead to changes in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where the emotional context and the enteric nervous system function in </w:t>
      </w:r>
      <w:proofErr w:type="gramStart"/>
      <w:r w:rsidRPr="00310664">
        <w:rPr>
          <w:rFonts w:ascii="Book Antiqua" w:eastAsia="Book Antiqua" w:hAnsi="Book Antiqua" w:cs="Book Antiqua"/>
          <w:color w:val="000000"/>
        </w:rPr>
        <w:t>tandem</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"_ENREF_1" \o "Foster, 2017 #1298" </w:instrText>
      </w:r>
      <w:r w:rsidR="007409AE">
        <w:fldChar w:fldCharType="separate"/>
      </w:r>
      <w:r w:rsidRPr="00310664">
        <w:rPr>
          <w:rFonts w:ascii="Book Antiqua" w:eastAsia="Book Antiqua" w:hAnsi="Book Antiqua" w:cs="Book Antiqua"/>
          <w:color w:val="000000"/>
          <w:vertAlign w:val="superscript"/>
        </w:rPr>
        <w:t>1</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w:t>
      </w:r>
    </w:p>
    <w:p w14:paraId="5EE1D9CC" w14:textId="673D6F22" w:rsidR="008919BE" w:rsidRPr="00310664" w:rsidRDefault="008919BE" w:rsidP="00A75EC3">
      <w:pPr>
        <w:spacing w:line="360" w:lineRule="auto"/>
        <w:ind w:firstLineChars="200" w:firstLine="480"/>
        <w:jc w:val="both"/>
        <w:rPr>
          <w:rFonts w:ascii="Book Antiqua" w:eastAsia="宋体" w:hAnsi="Book Antiqua"/>
        </w:rPr>
      </w:pPr>
      <w:r w:rsidRPr="00310664">
        <w:rPr>
          <w:rFonts w:ascii="Book Antiqua" w:eastAsia="Book Antiqua" w:hAnsi="Book Antiqua" w:cs="Book Antiqua"/>
          <w:color w:val="000000"/>
        </w:rPr>
        <w:t xml:space="preserve">The results of this study indicate that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has been the most prolific country in this field. These findings are consistent with many previous </w:t>
      </w:r>
      <w:proofErr w:type="spellStart"/>
      <w:r w:rsidRPr="00310664">
        <w:rPr>
          <w:rFonts w:ascii="Book Antiqua" w:eastAsia="Book Antiqua" w:hAnsi="Book Antiqua" w:cs="Book Antiqua"/>
          <w:color w:val="000000"/>
        </w:rPr>
        <w:t>bibliometric</w:t>
      </w:r>
      <w:proofErr w:type="spellEnd"/>
      <w:r w:rsidRPr="00310664">
        <w:rPr>
          <w:rFonts w:ascii="Book Antiqua" w:eastAsia="Book Antiqua" w:hAnsi="Book Antiqua" w:cs="Book Antiqua"/>
          <w:color w:val="000000"/>
        </w:rPr>
        <w:t xml:space="preserve"> </w:t>
      </w:r>
      <w:proofErr w:type="gramStart"/>
      <w:r w:rsidRPr="00310664">
        <w:rPr>
          <w:rFonts w:ascii="Book Antiqua" w:eastAsia="Book Antiqua" w:hAnsi="Book Antiqua" w:cs="Book Antiqua"/>
          <w:color w:val="000000"/>
        </w:rPr>
        <w:t>studies</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"_ENREF_12" \o "Liu, 2018 #1309" </w:instrText>
      </w:r>
      <w:r w:rsidR="007409AE">
        <w:fldChar w:fldCharType="separate"/>
      </w:r>
      <w:r w:rsidRPr="00310664">
        <w:rPr>
          <w:rFonts w:ascii="Book Antiqua" w:eastAsia="Book Antiqua" w:hAnsi="Book Antiqua" w:cs="Book Antiqua"/>
          <w:color w:val="000000"/>
          <w:vertAlign w:val="superscript"/>
        </w:rPr>
        <w:t>12</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hyperlink w:anchor="_ENREF_60" w:tooltip="Mo, 2018 #1359" w:history="1">
        <w:r w:rsidRPr="00310664">
          <w:rPr>
            <w:rFonts w:ascii="Book Antiqua" w:eastAsia="Book Antiqua" w:hAnsi="Book Antiqua" w:cs="Book Antiqua"/>
            <w:color w:val="000000"/>
            <w:vertAlign w:val="superscript"/>
          </w:rPr>
          <w:t>58</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Research productivity in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is likely associated with overwhelming support in terms of research, the wide range of researchers with an interest within this field, several well-resourced research environments, and greater availability of a well-trained workforce. In addition, the economic strength of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has led to a substantial amount of financial support for researchers and has enhanced the mobility of </w:t>
      </w:r>
      <w:proofErr w:type="gramStart"/>
      <w:r w:rsidRPr="00310664">
        <w:rPr>
          <w:rFonts w:ascii="Book Antiqua" w:eastAsia="Book Antiqua" w:hAnsi="Book Antiqua" w:cs="Book Antiqua"/>
          <w:color w:val="000000"/>
        </w:rPr>
        <w:t>researchers</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"_ENREF_62" \o "Philipson, 2005 #1363" </w:instrText>
      </w:r>
      <w:r w:rsidR="007409AE">
        <w:fldChar w:fldCharType="separate"/>
      </w:r>
      <w:r w:rsidRPr="00310664">
        <w:rPr>
          <w:rFonts w:ascii="Book Antiqua" w:eastAsia="Book Antiqua" w:hAnsi="Book Antiqua" w:cs="Book Antiqua"/>
          <w:color w:val="000000"/>
          <w:vertAlign w:val="superscript"/>
        </w:rPr>
        <w:t>59</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hyperlink w:anchor="_ENREF_63" w:tooltip="Fontanarosa, 2005 #1364" w:history="1">
        <w:r w:rsidRPr="00310664">
          <w:rPr>
            <w:rFonts w:ascii="Book Antiqua" w:eastAsia="Book Antiqua" w:hAnsi="Book Antiqua" w:cs="Book Antiqua"/>
            <w:color w:val="000000"/>
            <w:vertAlign w:val="superscript"/>
          </w:rPr>
          <w:t>60</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Furthermore, in 2013, the </w:t>
      </w:r>
      <w:r w:rsidR="00A75EC3" w:rsidRPr="00310664">
        <w:rPr>
          <w:rFonts w:ascii="Book Antiqua" w:eastAsia="Book Antiqua" w:hAnsi="Book Antiqua" w:cs="Book Antiqua"/>
          <w:color w:val="000000"/>
        </w:rPr>
        <w:t>United States</w:t>
      </w:r>
      <w:r w:rsidRPr="00310664">
        <w:rPr>
          <w:rFonts w:ascii="Book Antiqua" w:eastAsia="Book Antiqua" w:hAnsi="Book Antiqua" w:cs="Book Antiqua"/>
          <w:color w:val="000000"/>
        </w:rPr>
        <w:t xml:space="preserve"> launched an exceptional research project on the gut </w:t>
      </w:r>
      <w:proofErr w:type="spellStart"/>
      <w:r w:rsidRPr="00310664">
        <w:rPr>
          <w:rFonts w:ascii="Book Antiqua" w:eastAsia="Book Antiqua" w:hAnsi="Book Antiqua" w:cs="Book Antiqua"/>
          <w:color w:val="000000"/>
        </w:rPr>
        <w:t>microbiota</w:t>
      </w:r>
      <w:proofErr w:type="spellEnd"/>
      <w:r w:rsidRPr="00310664">
        <w:rPr>
          <w:rFonts w:ascii="Book Antiqua" w:eastAsia="Book Antiqua" w:hAnsi="Book Antiqua" w:cs="Book Antiqua"/>
          <w:color w:val="000000"/>
        </w:rPr>
        <w:t xml:space="preserve">–brain </w:t>
      </w:r>
      <w:proofErr w:type="gramStart"/>
      <w:r w:rsidRPr="00310664">
        <w:rPr>
          <w:rFonts w:ascii="Book Antiqua" w:eastAsia="Book Antiqua" w:hAnsi="Book Antiqua" w:cs="Book Antiqua"/>
          <w:color w:val="000000"/>
        </w:rPr>
        <w:t>axis</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"_ENREF_64" \o "Wang, 2016 #1365" </w:instrText>
      </w:r>
      <w:r w:rsidR="007409AE">
        <w:fldChar w:fldCharType="separate"/>
      </w:r>
      <w:r w:rsidRPr="00310664">
        <w:rPr>
          <w:rFonts w:ascii="Book Antiqua" w:eastAsia="Book Antiqua" w:hAnsi="Book Antiqua" w:cs="Book Antiqua"/>
          <w:color w:val="000000"/>
          <w:vertAlign w:val="superscript"/>
        </w:rPr>
        <w:t>61</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thus contributing to the increasing number of publications regarding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in IBS. </w:t>
      </w:r>
    </w:p>
    <w:p w14:paraId="196D4931" w14:textId="58DB9496" w:rsidR="008919BE" w:rsidRPr="00310664" w:rsidRDefault="008919BE" w:rsidP="00A75EC3">
      <w:pPr>
        <w:spacing w:line="360" w:lineRule="auto"/>
        <w:ind w:firstLineChars="200" w:firstLine="480"/>
        <w:jc w:val="both"/>
        <w:rPr>
          <w:rFonts w:ascii="Book Antiqua" w:eastAsia="宋体" w:hAnsi="Book Antiqua"/>
        </w:rPr>
      </w:pPr>
      <w:r w:rsidRPr="00310664">
        <w:rPr>
          <w:rFonts w:ascii="Book Antiqua" w:eastAsia="Book Antiqua" w:hAnsi="Book Antiqua" w:cs="Book Antiqua"/>
          <w:color w:val="000000"/>
        </w:rPr>
        <w:lastRenderedPageBreak/>
        <w:t xml:space="preserve">Our study demonstrates that the gut–brain axis has become the most prolific area for research within IBS and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globally, and several studies in a range of journals are proof of this emerging trend. According to these data, we can infer that central pain amplification occurs through a wide variety of mechanisms within the central nervous system and mediates the effects of mood, emotional context, and environmental circumstances upon our central pain perception. Functional magnetic resonance imaging (fMRI) studies have demonstrated that patients with IBS often display an exaggerated response of arousal circuits associated with the HPA and activation of endogenous pain pathways in response to visceral stimulation. Similarly, studies have shown enhanced anticipation of pain in response to conditioning stimuli in patients with functional gastrointestinal </w:t>
      </w:r>
      <w:proofErr w:type="gramStart"/>
      <w:r w:rsidRPr="00310664">
        <w:rPr>
          <w:rFonts w:ascii="Book Antiqua" w:eastAsia="Book Antiqua" w:hAnsi="Book Antiqua" w:cs="Book Antiqua"/>
          <w:color w:val="000000"/>
        </w:rPr>
        <w:t>disease</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"_ENREF_65" \o "Kano, 2018 #1366" </w:instrText>
      </w:r>
      <w:r w:rsidR="007409AE">
        <w:fldChar w:fldCharType="separate"/>
      </w:r>
      <w:r w:rsidRPr="00310664">
        <w:rPr>
          <w:rFonts w:ascii="Book Antiqua" w:eastAsia="Book Antiqua" w:hAnsi="Book Antiqua" w:cs="Book Antiqua"/>
          <w:color w:val="000000"/>
          <w:vertAlign w:val="superscript"/>
        </w:rPr>
        <w:t>62</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w:t>
      </w:r>
      <w:proofErr w:type="spellStart"/>
      <w:r w:rsidRPr="00310664">
        <w:rPr>
          <w:rFonts w:ascii="Book Antiqua" w:eastAsia="Book Antiqua" w:hAnsi="Book Antiqua" w:cs="Book Antiqua"/>
          <w:color w:val="000000"/>
        </w:rPr>
        <w:t>Neuro</w:t>
      </w:r>
      <w:proofErr w:type="spellEnd"/>
      <w:r w:rsidRPr="00310664">
        <w:rPr>
          <w:rFonts w:ascii="Book Antiqua" w:eastAsia="Book Antiqua" w:hAnsi="Book Antiqua" w:cs="Book Antiqua"/>
          <w:color w:val="000000"/>
        </w:rPr>
        <w:t xml:space="preserve">-immune activation within the central nervous system is associated with altered astrocyte and microglial activity that further enhances central </w:t>
      </w:r>
      <w:proofErr w:type="spellStart"/>
      <w:r w:rsidRPr="00310664">
        <w:rPr>
          <w:rFonts w:ascii="Book Antiqua" w:eastAsia="Book Antiqua" w:hAnsi="Book Antiqua" w:cs="Book Antiqua"/>
          <w:color w:val="000000"/>
        </w:rPr>
        <w:t>sensitisation</w:t>
      </w:r>
      <w:proofErr w:type="spellEnd"/>
      <w:r w:rsidRPr="00310664">
        <w:rPr>
          <w:rFonts w:ascii="Book Antiqua" w:eastAsia="Book Antiqua" w:hAnsi="Book Antiqua" w:cs="Book Antiqua"/>
          <w:color w:val="000000"/>
        </w:rPr>
        <w:t>.</w:t>
      </w:r>
    </w:p>
    <w:p w14:paraId="109DADBA" w14:textId="383FFF8B" w:rsidR="008919BE" w:rsidRPr="00310664" w:rsidRDefault="008919BE" w:rsidP="00A75EC3">
      <w:pPr>
        <w:spacing w:line="360" w:lineRule="auto"/>
        <w:ind w:firstLineChars="200" w:firstLine="480"/>
        <w:jc w:val="both"/>
        <w:rPr>
          <w:rFonts w:ascii="Book Antiqua" w:eastAsia="Book Antiqua" w:hAnsi="Book Antiqua" w:cs="Book Antiqua"/>
          <w:color w:val="000000"/>
        </w:rPr>
      </w:pPr>
      <w:r w:rsidRPr="00310664">
        <w:rPr>
          <w:rFonts w:ascii="Book Antiqua" w:eastAsia="Book Antiqua" w:hAnsi="Book Antiqua" w:cs="Book Antiqua"/>
          <w:color w:val="000000"/>
        </w:rPr>
        <w:t xml:space="preserve">Early deprivation in patients with IBS can have profound effects on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and researchers </w:t>
      </w:r>
      <w:proofErr w:type="spellStart"/>
      <w:r w:rsidRPr="00310664">
        <w:rPr>
          <w:rFonts w:ascii="Book Antiqua" w:eastAsia="Book Antiqua" w:hAnsi="Book Antiqua" w:cs="Book Antiqua"/>
          <w:color w:val="000000"/>
        </w:rPr>
        <w:t>recognise</w:t>
      </w:r>
      <w:proofErr w:type="spellEnd"/>
      <w:r w:rsidRPr="00310664">
        <w:rPr>
          <w:rFonts w:ascii="Book Antiqua" w:eastAsia="Book Antiqua" w:hAnsi="Book Antiqua" w:cs="Book Antiqua"/>
          <w:color w:val="000000"/>
        </w:rPr>
        <w:t xml:space="preserve"> that these factors may predispose susceptible individuals to more severe </w:t>
      </w:r>
      <w:proofErr w:type="gramStart"/>
      <w:r w:rsidRPr="00310664">
        <w:rPr>
          <w:rFonts w:ascii="Book Antiqua" w:eastAsia="Book Antiqua" w:hAnsi="Book Antiqua" w:cs="Book Antiqua"/>
          <w:color w:val="000000"/>
        </w:rPr>
        <w:t>IBS</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"_ENREF_8" \o "Salem, 2018 #1305" </w:instrText>
      </w:r>
      <w:r w:rsidR="007409AE">
        <w:fldChar w:fldCharType="separate"/>
      </w:r>
      <w:r w:rsidRPr="00310664">
        <w:rPr>
          <w:rFonts w:ascii="Book Antiqua" w:eastAsia="Book Antiqua" w:hAnsi="Book Antiqua" w:cs="Book Antiqua"/>
          <w:color w:val="000000"/>
          <w:vertAlign w:val="superscript"/>
        </w:rPr>
        <w:t>8</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hyperlink w:anchor="_ENREF_66" w:tooltip="Tanaka, 2011 #1367" w:history="1">
        <w:r w:rsidRPr="00310664">
          <w:rPr>
            <w:rFonts w:ascii="Book Antiqua" w:eastAsia="Book Antiqua" w:hAnsi="Book Antiqua" w:cs="Book Antiqua"/>
            <w:color w:val="000000"/>
            <w:vertAlign w:val="superscript"/>
          </w:rPr>
          <w:t>63–66</w:t>
        </w:r>
      </w:hyperlink>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Changes in central nervous system function arise as a result of microbial products, which then influence astrocyte, microglial, and central nervous system inflammatory </w:t>
      </w:r>
      <w:proofErr w:type="gramStart"/>
      <w:r w:rsidRPr="00310664">
        <w:rPr>
          <w:rFonts w:ascii="Book Antiqua" w:eastAsia="Book Antiqua" w:hAnsi="Book Antiqua" w:cs="Book Antiqua"/>
          <w:color w:val="000000"/>
        </w:rPr>
        <w:t>responses</w:t>
      </w:r>
      <w:r w:rsidRPr="00310664">
        <w:rPr>
          <w:rFonts w:ascii="Book Antiqua" w:eastAsia="Book Antiqua" w:hAnsi="Book Antiqua" w:cs="Book Antiqua"/>
          <w:color w:val="000000"/>
          <w:vertAlign w:val="superscript"/>
        </w:rPr>
        <w:t>[</w:t>
      </w:r>
      <w:proofErr w:type="gramEnd"/>
      <w:r w:rsidR="007409AE">
        <w:fldChar w:fldCharType="begin"/>
      </w:r>
      <w:r w:rsidR="007409AE">
        <w:instrText xml:space="preserve"> HYPERLINK \l "_ENREF_70" \o "Fung, 20</w:instrText>
      </w:r>
      <w:r w:rsidR="007409AE">
        <w:instrText xml:space="preserve">17 #1371" </w:instrText>
      </w:r>
      <w:r w:rsidR="007409AE">
        <w:fldChar w:fldCharType="separate"/>
      </w:r>
      <w:r w:rsidRPr="00310664">
        <w:rPr>
          <w:rFonts w:ascii="Book Antiqua" w:eastAsia="Book Antiqua" w:hAnsi="Book Antiqua" w:cs="Book Antiqua"/>
          <w:color w:val="000000"/>
          <w:vertAlign w:val="superscript"/>
        </w:rPr>
        <w:t>67</w:t>
      </w:r>
      <w:r w:rsidR="007409AE">
        <w:rPr>
          <w:rFonts w:ascii="Book Antiqua" w:eastAsia="Book Antiqua" w:hAnsi="Book Antiqua" w:cs="Book Antiqua"/>
          <w:color w:val="000000"/>
          <w:vertAlign w:val="superscript"/>
        </w:rPr>
        <w:fldChar w:fldCharType="end"/>
      </w:r>
      <w:r w:rsidRPr="00310664">
        <w:rPr>
          <w:rFonts w:ascii="Book Antiqua" w:eastAsia="Book Antiqua" w:hAnsi="Book Antiqua" w:cs="Book Antiqua"/>
          <w:color w:val="000000"/>
          <w:vertAlign w:val="superscript"/>
        </w:rPr>
        <w:t>]</w:t>
      </w:r>
      <w:r w:rsidRPr="00310664">
        <w:rPr>
          <w:rFonts w:ascii="Book Antiqua" w:eastAsia="Book Antiqua" w:hAnsi="Book Antiqua" w:cs="Book Antiqua"/>
          <w:color w:val="000000"/>
        </w:rPr>
        <w:t xml:space="preserve">. Certain bacterial strains, possibly as a result of being able to modulate these effects, may influence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 xml:space="preserve">. Offspring of mice fed a high-fat diet display disordered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 xml:space="preserve"> and </w:t>
      </w:r>
      <w:proofErr w:type="spellStart"/>
      <w:r w:rsidRPr="00310664">
        <w:rPr>
          <w:rFonts w:ascii="Book Antiqua" w:eastAsia="Book Antiqua" w:hAnsi="Book Antiqua" w:cs="Book Antiqua"/>
          <w:color w:val="000000"/>
        </w:rPr>
        <w:t>socialisation</w:t>
      </w:r>
      <w:proofErr w:type="spellEnd"/>
      <w:r w:rsidRPr="00310664">
        <w:rPr>
          <w:rFonts w:ascii="Book Antiqua" w:eastAsia="Book Antiqua" w:hAnsi="Book Antiqua" w:cs="Book Antiqua"/>
          <w:color w:val="000000"/>
        </w:rPr>
        <w:t xml:space="preserve">. These </w:t>
      </w:r>
      <w:proofErr w:type="spellStart"/>
      <w:r w:rsidRPr="00310664">
        <w:rPr>
          <w:rFonts w:ascii="Book Antiqua" w:eastAsia="Book Antiqua" w:hAnsi="Book Antiqua" w:cs="Book Antiqua"/>
          <w:color w:val="000000"/>
        </w:rPr>
        <w:t>behavioural</w:t>
      </w:r>
      <w:proofErr w:type="spellEnd"/>
      <w:r w:rsidRPr="00310664">
        <w:rPr>
          <w:rFonts w:ascii="Book Antiqua" w:eastAsia="Book Antiqua" w:hAnsi="Book Antiqua" w:cs="Book Antiqua"/>
          <w:color w:val="000000"/>
        </w:rPr>
        <w:t xml:space="preserve"> changes appear to be manifested by alterations in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w:t>
      </w:r>
      <w:proofErr w:type="gramStart"/>
      <w:r w:rsidRPr="00310664">
        <w:rPr>
          <w:rFonts w:ascii="Book Antiqua" w:eastAsia="Book Antiqua" w:hAnsi="Book Antiqua" w:cs="Book Antiqua"/>
          <w:color w:val="000000"/>
        </w:rPr>
        <w:t xml:space="preserve">Correction of ‘bacterial deficits’ or their metabolic </w:t>
      </w:r>
      <w:proofErr w:type="spellStart"/>
      <w:r w:rsidRPr="00310664">
        <w:rPr>
          <w:rFonts w:ascii="Book Antiqua" w:eastAsia="Book Antiqua" w:hAnsi="Book Antiqua" w:cs="Book Antiqua"/>
          <w:color w:val="000000"/>
        </w:rPr>
        <w:t>sequelae</w:t>
      </w:r>
      <w:proofErr w:type="spellEnd"/>
      <w:r w:rsidRPr="00310664">
        <w:rPr>
          <w:rFonts w:ascii="Book Antiqua" w:eastAsia="Book Antiqua" w:hAnsi="Book Antiqua" w:cs="Book Antiqua"/>
          <w:color w:val="000000"/>
        </w:rPr>
        <w:t xml:space="preserve"> leads to improvements in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w:t>
      </w:r>
      <w:proofErr w:type="gramEnd"/>
      <w:r w:rsidRPr="00310664">
        <w:rPr>
          <w:rFonts w:ascii="Book Antiqua" w:eastAsia="Book Antiqua" w:hAnsi="Book Antiqua" w:cs="Book Antiqua"/>
          <w:color w:val="000000"/>
        </w:rPr>
        <w:t xml:space="preserve"> Specific bacterial strains have been demonstrated to increase resilience in individuals with anxiety, and these </w:t>
      </w:r>
      <w:proofErr w:type="spellStart"/>
      <w:r w:rsidRPr="00310664">
        <w:rPr>
          <w:rFonts w:ascii="Book Antiqua" w:eastAsia="Book Antiqua" w:hAnsi="Book Antiqua" w:cs="Book Antiqua"/>
          <w:color w:val="000000"/>
        </w:rPr>
        <w:t>behavioural</w:t>
      </w:r>
      <w:proofErr w:type="spellEnd"/>
      <w:r w:rsidRPr="00310664">
        <w:rPr>
          <w:rFonts w:ascii="Book Antiqua" w:eastAsia="Book Antiqua" w:hAnsi="Book Antiqua" w:cs="Book Antiqua"/>
          <w:color w:val="000000"/>
        </w:rPr>
        <w:t xml:space="preserve"> changes have neurological correlates in fMRI studies. Those factors known to provoke IBS have profound effects on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function; gastroenteritis can deplete the </w:t>
      </w:r>
      <w:proofErr w:type="spellStart"/>
      <w:r w:rsidRPr="00310664">
        <w:rPr>
          <w:rFonts w:ascii="Book Antiqua" w:eastAsia="Book Antiqua" w:hAnsi="Book Antiqua" w:cs="Book Antiqua"/>
          <w:color w:val="000000"/>
        </w:rPr>
        <w:t>microbiome</w:t>
      </w:r>
      <w:proofErr w:type="spellEnd"/>
      <w:r w:rsidRPr="00310664">
        <w:rPr>
          <w:rFonts w:ascii="Book Antiqua" w:eastAsia="Book Antiqua" w:hAnsi="Book Antiqua" w:cs="Book Antiqua"/>
          <w:color w:val="000000"/>
        </w:rPr>
        <w:t xml:space="preserve">, and psychological stress can lead to significant changes in the representation of different phyla within the microbial flora. These potentially detrimental changes may facilitate feedback from the gut and, </w:t>
      </w:r>
      <w:r w:rsidRPr="00310664">
        <w:rPr>
          <w:rFonts w:ascii="Book Antiqua" w:eastAsia="Book Antiqua" w:hAnsi="Book Antiqua" w:cs="Book Antiqua"/>
          <w:color w:val="000000"/>
        </w:rPr>
        <w:lastRenderedPageBreak/>
        <w:t xml:space="preserve">consequently, permit the gut to have effects on mood, </w:t>
      </w:r>
      <w:proofErr w:type="spellStart"/>
      <w:r w:rsidRPr="00310664">
        <w:rPr>
          <w:rFonts w:ascii="Book Antiqua" w:eastAsia="Book Antiqua" w:hAnsi="Book Antiqua" w:cs="Book Antiqua"/>
          <w:color w:val="000000"/>
        </w:rPr>
        <w:t>behaviour</w:t>
      </w:r>
      <w:proofErr w:type="spellEnd"/>
      <w:r w:rsidRPr="00310664">
        <w:rPr>
          <w:rFonts w:ascii="Book Antiqua" w:eastAsia="Book Antiqua" w:hAnsi="Book Antiqua" w:cs="Book Antiqua"/>
          <w:color w:val="000000"/>
        </w:rPr>
        <w:t>, and cognitive functions.</w:t>
      </w:r>
    </w:p>
    <w:p w14:paraId="0A3B3BD6" w14:textId="77777777" w:rsidR="00A75EC3" w:rsidRPr="00310664" w:rsidRDefault="00A75EC3" w:rsidP="00A75EC3">
      <w:pPr>
        <w:spacing w:line="360" w:lineRule="auto"/>
        <w:jc w:val="both"/>
        <w:rPr>
          <w:rFonts w:ascii="Book Antiqua" w:eastAsia="宋体" w:hAnsi="Book Antiqua"/>
        </w:rPr>
      </w:pPr>
    </w:p>
    <w:p w14:paraId="0C1E72A5" w14:textId="77777777" w:rsidR="008919BE" w:rsidRPr="00A75EC3" w:rsidRDefault="008919BE" w:rsidP="003D3EAE">
      <w:pPr>
        <w:spacing w:line="360" w:lineRule="auto"/>
        <w:jc w:val="both"/>
        <w:rPr>
          <w:rFonts w:ascii="Book Antiqua" w:eastAsia="宋体" w:hAnsi="Book Antiqua"/>
          <w:i/>
          <w:iCs/>
        </w:rPr>
      </w:pPr>
      <w:r w:rsidRPr="00A75EC3">
        <w:rPr>
          <w:rFonts w:ascii="Book Antiqua" w:eastAsia="Book Antiqua" w:hAnsi="Book Antiqua" w:cs="Book Antiqua"/>
          <w:b/>
          <w:bCs/>
          <w:i/>
          <w:iCs/>
          <w:color w:val="000000"/>
        </w:rPr>
        <w:t>Limitations</w:t>
      </w:r>
    </w:p>
    <w:p w14:paraId="0720CEA8"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There are some limitations in our study that are similar to previous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studies. </w:t>
      </w:r>
      <w:r w:rsidRPr="003D3EAE">
        <w:rPr>
          <w:rFonts w:ascii="Book Antiqua" w:eastAsia="Book Antiqua" w:hAnsi="Book Antiqua" w:cs="Book Antiqua"/>
          <w:color w:val="000000"/>
          <w:shd w:val="clear" w:color="auto" w:fill="FFFFFF"/>
        </w:rPr>
        <w:t>First,</w:t>
      </w:r>
      <w:r w:rsidRPr="003D3EAE">
        <w:rPr>
          <w:rFonts w:ascii="Book Antiqua" w:eastAsia="Book Antiqua" w:hAnsi="Book Antiqua" w:cs="Book Antiqua"/>
          <w:color w:val="000000"/>
        </w:rPr>
        <w:t xml:space="preserve"> although Scopus is the most recognized and the largest database for peer-reviewed literature, our study is restricted to only the Scopus database as a source of data collection. Second, some authors or institutions have different name formats in the Scopus database, and their research count might be scattered; therefore, their names might not show in the active list. Despite these limitations, we still consider that the findings of our analysis were adequate to characterize accurately the state of IBS and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research at the global level.</w:t>
      </w:r>
    </w:p>
    <w:p w14:paraId="10A4A4AD" w14:textId="77777777" w:rsidR="008919BE" w:rsidRPr="003D3EAE" w:rsidRDefault="008919BE" w:rsidP="003D3EAE">
      <w:pPr>
        <w:spacing w:line="360" w:lineRule="auto"/>
        <w:jc w:val="both"/>
        <w:rPr>
          <w:rFonts w:ascii="Book Antiqua" w:eastAsia="宋体" w:hAnsi="Book Antiqua"/>
        </w:rPr>
      </w:pPr>
    </w:p>
    <w:p w14:paraId="174E49AE"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aps/>
          <w:color w:val="000000"/>
          <w:u w:val="single"/>
        </w:rPr>
        <w:t>CONCLUSION</w:t>
      </w:r>
    </w:p>
    <w:p w14:paraId="316D60F8" w14:textId="3EEC9E0D" w:rsidR="008919BE" w:rsidRPr="003D3EAE" w:rsidRDefault="008919BE" w:rsidP="003D3EAE">
      <w:pPr>
        <w:spacing w:line="360" w:lineRule="auto"/>
        <w:jc w:val="both"/>
        <w:rPr>
          <w:rFonts w:ascii="Book Antiqua" w:eastAsia="宋体" w:hAnsi="Book Antiqua"/>
        </w:rPr>
      </w:pPr>
      <w:bookmarkStart w:id="29" w:name="OLE_LINK156"/>
      <w:r w:rsidRPr="003D3EAE">
        <w:rPr>
          <w:rFonts w:ascii="Book Antiqua" w:eastAsia="Book Antiqua" w:hAnsi="Book Antiqua" w:cs="Book Antiqua"/>
          <w:color w:val="000000"/>
        </w:rPr>
        <w:t xml:space="preserve">This is the first study to evaluate and quantify the global research productivity pertaining to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IBS to present a holistic picture of this emerging topic and explore future research directions. The number of publications regarding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has continuously grown since 2013.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nited States</w:t>
      </w:r>
      <w:r w:rsidRPr="003D3EAE">
        <w:rPr>
          <w:rFonts w:ascii="Book Antiqua" w:eastAsia="Book Antiqua" w:hAnsi="Book Antiqua" w:cs="Book Antiqua"/>
          <w:color w:val="000000"/>
        </w:rPr>
        <w:t xml:space="preserve">, the </w:t>
      </w:r>
      <w:r w:rsidR="00A75EC3" w:rsidRPr="003D3EAE">
        <w:rPr>
          <w:rFonts w:ascii="Book Antiqua" w:eastAsia="Book Antiqua" w:hAnsi="Book Antiqua" w:cs="Book Antiqua"/>
          <w:color w:val="000000"/>
        </w:rPr>
        <w:t>U</w:t>
      </w:r>
      <w:r w:rsidR="00A75EC3">
        <w:rPr>
          <w:rFonts w:ascii="Book Antiqua" w:eastAsia="Book Antiqua" w:hAnsi="Book Antiqua" w:cs="Book Antiqua"/>
          <w:color w:val="000000"/>
        </w:rPr>
        <w:t>nited Kingdom</w:t>
      </w:r>
      <w:r w:rsidRPr="003D3EAE">
        <w:rPr>
          <w:rFonts w:ascii="Book Antiqua" w:eastAsia="Book Antiqua" w:hAnsi="Book Antiqua" w:cs="Book Antiqua"/>
          <w:color w:val="000000"/>
        </w:rPr>
        <w:t xml:space="preserve">, Italy, and Ireland have been the most productive regions. Currently, the main hot topics regarding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are the gut–brain axis related to IBS, clinical trials related to IBS and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drug-mediated manipulation of the gut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the role of the altered composition of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prevention. A number of abnormalities have been described within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of patients with IBS. The </w:t>
      </w:r>
      <w:proofErr w:type="gramStart"/>
      <w:r w:rsidRPr="003D3EAE">
        <w:rPr>
          <w:rFonts w:ascii="Book Antiqua" w:eastAsia="Book Antiqua" w:hAnsi="Book Antiqua" w:cs="Book Antiqua"/>
          <w:color w:val="000000"/>
        </w:rPr>
        <w:t>relationship between these abnormalities and the causality of dysfunction and associated symptomatology have</w:t>
      </w:r>
      <w:proofErr w:type="gramEnd"/>
      <w:r w:rsidRPr="003D3EAE">
        <w:rPr>
          <w:rFonts w:ascii="Book Antiqua" w:eastAsia="Book Antiqua" w:hAnsi="Book Antiqua" w:cs="Book Antiqua"/>
          <w:color w:val="000000"/>
        </w:rPr>
        <w:t xml:space="preserve"> yet to be clearly elucidated.</w:t>
      </w:r>
      <w:r w:rsidR="00A75EC3">
        <w:rPr>
          <w:rFonts w:ascii="Book Antiqua" w:eastAsia="Book Antiqua" w:hAnsi="Book Antiqua" w:cs="Book Antiqua"/>
          <w:color w:val="000000"/>
        </w:rPr>
        <w:t xml:space="preserve"> </w:t>
      </w:r>
      <w:r w:rsidRPr="003D3EAE">
        <w:rPr>
          <w:rFonts w:ascii="Book Antiqua" w:eastAsia="Book Antiqua" w:hAnsi="Book Antiqua" w:cs="Book Antiqua"/>
          <w:color w:val="000000"/>
        </w:rPr>
        <w:t xml:space="preserve">Our findings, while preliminary, suggest that the future outlook for interventions targeting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IBS remains promising.</w:t>
      </w:r>
    </w:p>
    <w:bookmarkEnd w:id="29"/>
    <w:p w14:paraId="4C2DCBE1" w14:textId="77777777" w:rsidR="008919BE" w:rsidRPr="003D3EAE" w:rsidRDefault="008919BE" w:rsidP="003D3EAE">
      <w:pPr>
        <w:spacing w:line="360" w:lineRule="auto"/>
        <w:jc w:val="both"/>
        <w:rPr>
          <w:rFonts w:ascii="Book Antiqua" w:eastAsia="宋体" w:hAnsi="Book Antiqua"/>
        </w:rPr>
      </w:pPr>
    </w:p>
    <w:p w14:paraId="13F36303"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aps/>
          <w:color w:val="000000"/>
          <w:u w:val="single"/>
        </w:rPr>
        <w:t>ARTICLE HIGHLIGHTS</w:t>
      </w:r>
    </w:p>
    <w:p w14:paraId="7B2A2F9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i/>
          <w:color w:val="000000"/>
        </w:rPr>
        <w:lastRenderedPageBreak/>
        <w:t>Research background</w:t>
      </w:r>
    </w:p>
    <w:p w14:paraId="1C71D62F" w14:textId="6FB995EE"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The ability of specific bacteria to boost the development and the effects of </w:t>
      </w:r>
      <w:proofErr w:type="spellStart"/>
      <w:r w:rsidRPr="003D3EAE">
        <w:rPr>
          <w:rFonts w:ascii="Book Antiqua" w:eastAsia="Book Antiqua" w:hAnsi="Book Antiqua" w:cs="Book Antiqua"/>
          <w:color w:val="000000"/>
        </w:rPr>
        <w:t>proinflammatory</w:t>
      </w:r>
      <w:proofErr w:type="spellEnd"/>
      <w:r w:rsidRPr="003D3EAE">
        <w:rPr>
          <w:rFonts w:ascii="Book Antiqua" w:eastAsia="Book Antiqua" w:hAnsi="Book Antiqua" w:cs="Book Antiqua"/>
          <w:color w:val="000000"/>
        </w:rPr>
        <w:t xml:space="preserve"> cytokines can result in low-grade inflammation seen in a proportion of patients with irritable bowel syndrome</w:t>
      </w:r>
      <w:r w:rsidR="003C58D7">
        <w:rPr>
          <w:rFonts w:ascii="Book Antiqua" w:eastAsia="Book Antiqua" w:hAnsi="Book Antiqua" w:cs="Book Antiqua"/>
          <w:color w:val="000000"/>
        </w:rPr>
        <w:t xml:space="preserve"> (IBS)</w:t>
      </w:r>
      <w:r w:rsidRPr="003D3EAE">
        <w:rPr>
          <w:rFonts w:ascii="Book Antiqua" w:eastAsia="Book Antiqua" w:hAnsi="Book Antiqua" w:cs="Book Antiqua"/>
          <w:color w:val="000000"/>
        </w:rPr>
        <w:t>.</w:t>
      </w:r>
    </w:p>
    <w:p w14:paraId="56328072" w14:textId="77777777" w:rsidR="008919BE" w:rsidRPr="003D3EAE" w:rsidRDefault="008919BE" w:rsidP="003D3EAE">
      <w:pPr>
        <w:spacing w:line="360" w:lineRule="auto"/>
        <w:jc w:val="both"/>
        <w:rPr>
          <w:rFonts w:ascii="Book Antiqua" w:eastAsia="宋体" w:hAnsi="Book Antiqua"/>
        </w:rPr>
      </w:pPr>
    </w:p>
    <w:p w14:paraId="6A76782B"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i/>
          <w:color w:val="000000"/>
        </w:rPr>
        <w:t>Research motivation</w:t>
      </w:r>
    </w:p>
    <w:p w14:paraId="5DECF2E5" w14:textId="167837F6" w:rsidR="008919BE" w:rsidRDefault="008919BE" w:rsidP="003D3EAE">
      <w:pPr>
        <w:spacing w:line="360" w:lineRule="auto"/>
        <w:jc w:val="both"/>
        <w:rPr>
          <w:rFonts w:ascii="Book Antiqua" w:eastAsia="Book Antiqua" w:hAnsi="Book Antiqua" w:cs="Book Antiqua"/>
          <w:color w:val="000000"/>
        </w:rPr>
      </w:pPr>
      <w:bookmarkStart w:id="30" w:name="OLE_LINK157"/>
      <w:r w:rsidRPr="003D3EAE">
        <w:rPr>
          <w:rFonts w:ascii="Book Antiqua" w:eastAsia="Book Antiqua" w:hAnsi="Book Antiqua" w:cs="Book Antiqua"/>
          <w:color w:val="000000"/>
        </w:rPr>
        <w:t xml:space="preserve">The current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plays an important role for researchers interested in the relationship between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It provides a simple reference guide for interdisciplinary researchers to learn how scientific experts have examined this area in previous years.</w:t>
      </w:r>
    </w:p>
    <w:bookmarkEnd w:id="30"/>
    <w:p w14:paraId="1D0786AD" w14:textId="77777777" w:rsidR="00A75EC3" w:rsidRPr="003D3EAE" w:rsidRDefault="00A75EC3" w:rsidP="003D3EAE">
      <w:pPr>
        <w:spacing w:line="360" w:lineRule="auto"/>
        <w:jc w:val="both"/>
        <w:rPr>
          <w:rFonts w:ascii="Book Antiqua" w:eastAsia="宋体" w:hAnsi="Book Antiqua"/>
        </w:rPr>
      </w:pPr>
    </w:p>
    <w:p w14:paraId="662F1CE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i/>
          <w:color w:val="000000"/>
        </w:rPr>
        <w:t>Research objectives</w:t>
      </w:r>
    </w:p>
    <w:p w14:paraId="38747800" w14:textId="3F02225B"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This study aimed to carry out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review of the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literature to explain the growth of this field and assist the identification of unique focus areas that may be important for future research.</w:t>
      </w:r>
    </w:p>
    <w:p w14:paraId="672C66AC" w14:textId="77777777" w:rsidR="008919BE" w:rsidRPr="003D3EAE" w:rsidRDefault="008919BE" w:rsidP="003D3EAE">
      <w:pPr>
        <w:spacing w:line="360" w:lineRule="auto"/>
        <w:jc w:val="both"/>
        <w:rPr>
          <w:rFonts w:ascii="Book Antiqua" w:eastAsia="宋体" w:hAnsi="Book Antiqua"/>
        </w:rPr>
      </w:pPr>
    </w:p>
    <w:p w14:paraId="2D6BCA0C"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i/>
          <w:color w:val="000000"/>
        </w:rPr>
        <w:t>Research methods</w:t>
      </w:r>
    </w:p>
    <w:p w14:paraId="1B3307FA" w14:textId="499E8284"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The information used in our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research was derived from the Scopus database. Terms related to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the </w:t>
      </w:r>
      <w:proofErr w:type="spellStart"/>
      <w:proofErr w:type="gram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were</w:t>
      </w:r>
      <w:proofErr w:type="gramEnd"/>
      <w:r w:rsidRPr="003D3EAE">
        <w:rPr>
          <w:rFonts w:ascii="Book Antiqua" w:eastAsia="Book Antiqua" w:hAnsi="Book Antiqua" w:cs="Book Antiqua"/>
          <w:color w:val="000000"/>
        </w:rPr>
        <w:t xml:space="preserve"> searched in titles or abstracts during the period of 2000–2019. For data visualization,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software was used.</w:t>
      </w:r>
    </w:p>
    <w:p w14:paraId="0FC5BE97" w14:textId="77777777" w:rsidR="008919BE" w:rsidRPr="003D3EAE" w:rsidRDefault="008919BE" w:rsidP="003D3EAE">
      <w:pPr>
        <w:spacing w:line="360" w:lineRule="auto"/>
        <w:jc w:val="both"/>
        <w:rPr>
          <w:rFonts w:ascii="Book Antiqua" w:eastAsia="宋体" w:hAnsi="Book Antiqua"/>
        </w:rPr>
      </w:pPr>
    </w:p>
    <w:p w14:paraId="302D663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i/>
          <w:color w:val="000000"/>
        </w:rPr>
        <w:t>Research results</w:t>
      </w:r>
    </w:p>
    <w:p w14:paraId="58B84BFD" w14:textId="137AAAAE" w:rsidR="008919BE" w:rsidRPr="003D3EAE" w:rsidRDefault="008919BE" w:rsidP="003D3EAE">
      <w:pPr>
        <w:spacing w:line="360" w:lineRule="auto"/>
        <w:jc w:val="both"/>
        <w:rPr>
          <w:rFonts w:ascii="Book Antiqua" w:eastAsia="宋体" w:hAnsi="Book Antiqua"/>
        </w:rPr>
      </w:pPr>
      <w:bookmarkStart w:id="31" w:name="OLE_LINK158"/>
      <w:r w:rsidRPr="003D3EAE">
        <w:rPr>
          <w:rFonts w:ascii="Book Antiqua" w:eastAsia="Book Antiqua" w:hAnsi="Book Antiqua" w:cs="Book Antiqua"/>
          <w:color w:val="000000"/>
        </w:rPr>
        <w:t xml:space="preserve">Since 2013, the number of publications on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has continuously increased. This result indicates that the future outlook remains optimistic for treatments targeting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w:t>
      </w:r>
    </w:p>
    <w:bookmarkEnd w:id="31"/>
    <w:p w14:paraId="3147FF3B" w14:textId="77777777" w:rsidR="008919BE" w:rsidRPr="003D3EAE" w:rsidRDefault="008919BE" w:rsidP="003D3EAE">
      <w:pPr>
        <w:spacing w:line="360" w:lineRule="auto"/>
        <w:jc w:val="both"/>
        <w:rPr>
          <w:rFonts w:ascii="Book Antiqua" w:eastAsia="宋体" w:hAnsi="Book Antiqua"/>
        </w:rPr>
      </w:pPr>
    </w:p>
    <w:p w14:paraId="32173780"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i/>
          <w:color w:val="000000"/>
        </w:rPr>
        <w:t>Research conclusions</w:t>
      </w:r>
    </w:p>
    <w:p w14:paraId="3FB904C3" w14:textId="48B87BF8"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This is the first study to analyze and measure the global research productivity of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research to provide a holistic view of this evolving subject and explore </w:t>
      </w:r>
      <w:r w:rsidRPr="003D3EAE">
        <w:rPr>
          <w:rFonts w:ascii="Book Antiqua" w:eastAsia="Book Antiqua" w:hAnsi="Book Antiqua" w:cs="Book Antiqua"/>
          <w:color w:val="000000"/>
        </w:rPr>
        <w:lastRenderedPageBreak/>
        <w:t xml:space="preserve">future research directions. It is evident that, due to the growing understanding of the role of the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research productivity in this area has steadily increased. Currently, the key hot topics are the gut–brain axis related to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clinical trials related to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and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drug-mediated modulation of the gut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the role of the altered composition of the intestinal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in the prevention of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w:t>
      </w:r>
    </w:p>
    <w:p w14:paraId="37F88FD2" w14:textId="77777777" w:rsidR="008919BE" w:rsidRPr="003D3EAE" w:rsidRDefault="008919BE" w:rsidP="003D3EAE">
      <w:pPr>
        <w:spacing w:line="360" w:lineRule="auto"/>
        <w:jc w:val="both"/>
        <w:rPr>
          <w:rFonts w:ascii="Book Antiqua" w:eastAsia="宋体" w:hAnsi="Book Antiqua"/>
        </w:rPr>
      </w:pPr>
    </w:p>
    <w:p w14:paraId="55B2431B"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i/>
          <w:color w:val="000000"/>
        </w:rPr>
        <w:t>Research perspectives</w:t>
      </w:r>
    </w:p>
    <w:p w14:paraId="32C53827" w14:textId="77CBDFA2" w:rsidR="008919BE" w:rsidRPr="003D3EAE" w:rsidRDefault="008919BE" w:rsidP="003D3EAE">
      <w:pPr>
        <w:spacing w:line="360" w:lineRule="auto"/>
        <w:jc w:val="both"/>
        <w:rPr>
          <w:rFonts w:ascii="Book Antiqua" w:eastAsia="宋体" w:hAnsi="Book Antiqua"/>
        </w:rPr>
      </w:pPr>
      <w:bookmarkStart w:id="32" w:name="OLE_LINK159"/>
      <w:r w:rsidRPr="003D3EAE">
        <w:rPr>
          <w:rFonts w:ascii="Book Antiqua" w:eastAsia="Book Antiqua" w:hAnsi="Book Antiqua" w:cs="Book Antiqua"/>
          <w:color w:val="000000"/>
        </w:rPr>
        <w:t xml:space="preserve">Our results indicate that the future outlook for </w:t>
      </w:r>
      <w:r w:rsidR="003C58D7">
        <w:rPr>
          <w:rFonts w:ascii="Book Antiqua" w:eastAsia="Book Antiqua" w:hAnsi="Book Antiqua" w:cs="Book Antiqua"/>
          <w:color w:val="000000"/>
        </w:rPr>
        <w:t>IBS</w:t>
      </w:r>
      <w:r w:rsidRPr="003D3EAE">
        <w:rPr>
          <w:rFonts w:ascii="Book Antiqua" w:eastAsia="Book Antiqua" w:hAnsi="Book Antiqua" w:cs="Book Antiqua"/>
          <w:color w:val="000000"/>
        </w:rPr>
        <w:t xml:space="preserve"> therapies targeting the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remains promising.</w:t>
      </w:r>
    </w:p>
    <w:bookmarkEnd w:id="32"/>
    <w:p w14:paraId="450D5A57" w14:textId="77777777" w:rsidR="00C20D38" w:rsidRPr="003D3EAE" w:rsidRDefault="00C20D38" w:rsidP="003D3EAE">
      <w:pPr>
        <w:spacing w:line="360" w:lineRule="auto"/>
        <w:jc w:val="both"/>
        <w:rPr>
          <w:rFonts w:ascii="Book Antiqua" w:eastAsia="Book Antiqua" w:hAnsi="Book Antiqua" w:cs="Book Antiqua"/>
          <w:b/>
          <w:color w:val="000000"/>
        </w:rPr>
      </w:pPr>
    </w:p>
    <w:p w14:paraId="530805BC" w14:textId="1D078887" w:rsidR="008919BE" w:rsidRPr="003D3EAE" w:rsidRDefault="008919BE" w:rsidP="003D3EAE">
      <w:pPr>
        <w:spacing w:line="360" w:lineRule="auto"/>
        <w:jc w:val="both"/>
        <w:rPr>
          <w:rFonts w:ascii="Book Antiqua" w:eastAsia="Book Antiqua" w:hAnsi="Book Antiqua" w:cs="Book Antiqua"/>
          <w:b/>
          <w:color w:val="000000"/>
        </w:rPr>
      </w:pPr>
      <w:r w:rsidRPr="003D3EAE">
        <w:rPr>
          <w:rFonts w:ascii="Book Antiqua" w:eastAsia="Book Antiqua" w:hAnsi="Book Antiqua" w:cs="Book Antiqua"/>
          <w:b/>
          <w:color w:val="000000"/>
        </w:rPr>
        <w:t>REFERENCES</w:t>
      </w:r>
    </w:p>
    <w:p w14:paraId="75D0E7C4" w14:textId="52948FF9" w:rsidR="008919BE" w:rsidRPr="003D3EAE" w:rsidRDefault="008919BE" w:rsidP="003D3EAE">
      <w:pPr>
        <w:spacing w:line="360" w:lineRule="auto"/>
        <w:jc w:val="both"/>
        <w:rPr>
          <w:rFonts w:ascii="Book Antiqua" w:eastAsia="宋体" w:hAnsi="Book Antiqua"/>
        </w:rPr>
      </w:pPr>
      <w:bookmarkStart w:id="33" w:name="OLE_LINK83"/>
      <w:bookmarkStart w:id="34" w:name="OLE_LINK160"/>
      <w:proofErr w:type="gramStart"/>
      <w:r w:rsidRPr="003D3EAE">
        <w:rPr>
          <w:rFonts w:ascii="Book Antiqua" w:eastAsia="Book Antiqua" w:hAnsi="Book Antiqua" w:cs="Book Antiqua"/>
          <w:color w:val="000000"/>
        </w:rPr>
        <w:t xml:space="preserve">1 </w:t>
      </w:r>
      <w:r w:rsidRPr="003D3EAE">
        <w:rPr>
          <w:rFonts w:ascii="Book Antiqua" w:eastAsia="Book Antiqua" w:hAnsi="Book Antiqua" w:cs="Book Antiqua"/>
          <w:b/>
          <w:bCs/>
          <w:color w:val="000000"/>
        </w:rPr>
        <w:t>Foster JA</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Rinaman</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w:t>
      </w:r>
      <w:proofErr w:type="gramEnd"/>
      <w:r w:rsidRPr="003D3EAE">
        <w:rPr>
          <w:rFonts w:ascii="Book Antiqua" w:eastAsia="Book Antiqua" w:hAnsi="Book Antiqua" w:cs="Book Antiqua"/>
          <w:color w:val="000000"/>
        </w:rPr>
        <w:t xml:space="preserve"> Stress &amp;</w:t>
      </w:r>
      <w:r w:rsidR="00D17B21">
        <w:rPr>
          <w:rFonts w:ascii="Book Antiqua" w:eastAsia="Book Antiqua" w:hAnsi="Book Antiqua" w:cs="Book Antiqua"/>
          <w:color w:val="000000"/>
        </w:rPr>
        <w:t>amp;</w:t>
      </w:r>
      <w:r w:rsidRPr="003D3EAE">
        <w:rPr>
          <w:rFonts w:ascii="Book Antiqua" w:eastAsia="Book Antiqua" w:hAnsi="Book Antiqua" w:cs="Book Antiqua"/>
          <w:color w:val="000000"/>
        </w:rPr>
        <w:t xml:space="preserve"> the gut-brain axis: Regulation by 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Neurobiol</w:t>
      </w:r>
      <w:proofErr w:type="spellEnd"/>
      <w:r w:rsidRPr="003D3EAE">
        <w:rPr>
          <w:rFonts w:ascii="Book Antiqua" w:eastAsia="Book Antiqua" w:hAnsi="Book Antiqua" w:cs="Book Antiqua"/>
          <w:i/>
          <w:iCs/>
          <w:color w:val="000000"/>
        </w:rPr>
        <w:t xml:space="preserve"> Stress</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124-136 [PMID: 29276734 DOI: 10.1016/j.ynstr.2017.03.001]</w:t>
      </w:r>
    </w:p>
    <w:p w14:paraId="6A584EAD"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2 </w:t>
      </w:r>
      <w:proofErr w:type="spellStart"/>
      <w:r w:rsidRPr="003D3EAE">
        <w:rPr>
          <w:rFonts w:ascii="Book Antiqua" w:eastAsia="Book Antiqua" w:hAnsi="Book Antiqua" w:cs="Book Antiqua"/>
          <w:b/>
          <w:bCs/>
          <w:color w:val="000000"/>
        </w:rPr>
        <w:t>Hoekman</w:t>
      </w:r>
      <w:proofErr w:type="spellEnd"/>
      <w:r w:rsidRPr="003D3EAE">
        <w:rPr>
          <w:rFonts w:ascii="Book Antiqua" w:eastAsia="Book Antiqua" w:hAnsi="Book Antiqua" w:cs="Book Antiqua"/>
          <w:b/>
          <w:bCs/>
          <w:color w:val="000000"/>
        </w:rPr>
        <w:t xml:space="preserve"> DR</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Zeevenhooven</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D'Haens</w:t>
      </w:r>
      <w:proofErr w:type="spellEnd"/>
      <w:r w:rsidRPr="003D3EAE">
        <w:rPr>
          <w:rFonts w:ascii="Book Antiqua" w:eastAsia="Book Antiqua" w:hAnsi="Book Antiqua" w:cs="Book Antiqua"/>
          <w:color w:val="000000"/>
        </w:rPr>
        <w:t xml:space="preserve"> GR, </w:t>
      </w:r>
      <w:proofErr w:type="spellStart"/>
      <w:r w:rsidRPr="003D3EAE">
        <w:rPr>
          <w:rFonts w:ascii="Book Antiqua" w:eastAsia="Book Antiqua" w:hAnsi="Book Antiqua" w:cs="Book Antiqua"/>
          <w:color w:val="000000"/>
        </w:rPr>
        <w:t>Benninga</w:t>
      </w:r>
      <w:proofErr w:type="spellEnd"/>
      <w:r w:rsidRPr="003D3EAE">
        <w:rPr>
          <w:rFonts w:ascii="Book Antiqua" w:eastAsia="Book Antiqua" w:hAnsi="Book Antiqua" w:cs="Book Antiqua"/>
          <w:color w:val="000000"/>
        </w:rPr>
        <w:t xml:space="preserve"> MA.</w:t>
      </w:r>
      <w:proofErr w:type="gramEnd"/>
      <w:r w:rsidRPr="003D3EAE">
        <w:rPr>
          <w:rFonts w:ascii="Book Antiqua" w:eastAsia="Book Antiqua" w:hAnsi="Book Antiqua" w:cs="Book Antiqua"/>
          <w:color w:val="000000"/>
        </w:rPr>
        <w:t xml:space="preserve"> </w:t>
      </w:r>
      <w:proofErr w:type="gramStart"/>
      <w:r w:rsidRPr="003D3EAE">
        <w:rPr>
          <w:rFonts w:ascii="Book Antiqua" w:eastAsia="Book Antiqua" w:hAnsi="Book Antiqua" w:cs="Book Antiqua"/>
          <w:color w:val="000000"/>
        </w:rPr>
        <w:t>The prevalence of irritable bowel syndrome-type symptoms in inflammatory bowel disease patients in remission.</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Eur</w:t>
      </w:r>
      <w:proofErr w:type="spellEnd"/>
      <w:r w:rsidRPr="003D3EAE">
        <w:rPr>
          <w:rFonts w:ascii="Book Antiqua" w:eastAsia="Book Antiqua" w:hAnsi="Book Antiqua" w:cs="Book Antiqua"/>
          <w:i/>
          <w:iCs/>
          <w:color w:val="000000"/>
        </w:rPr>
        <w:t xml:space="preserve"> J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Hepatol</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29</w:t>
      </w:r>
      <w:r w:rsidRPr="003D3EAE">
        <w:rPr>
          <w:rFonts w:ascii="Book Antiqua" w:eastAsia="Book Antiqua" w:hAnsi="Book Antiqua" w:cs="Book Antiqua"/>
          <w:color w:val="000000"/>
        </w:rPr>
        <w:t>: 1086-1090 [PMID: 28639969 DOI: 10.1097/MEG.0000000000000921]</w:t>
      </w:r>
    </w:p>
    <w:p w14:paraId="58CF221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 </w:t>
      </w:r>
      <w:proofErr w:type="spellStart"/>
      <w:r w:rsidRPr="003D3EAE">
        <w:rPr>
          <w:rFonts w:ascii="Book Antiqua" w:eastAsia="Book Antiqua" w:hAnsi="Book Antiqua" w:cs="Book Antiqua"/>
          <w:b/>
          <w:bCs/>
          <w:color w:val="000000"/>
        </w:rPr>
        <w:t>Holtmann</w:t>
      </w:r>
      <w:proofErr w:type="spellEnd"/>
      <w:r w:rsidRPr="003D3EAE">
        <w:rPr>
          <w:rFonts w:ascii="Book Antiqua" w:eastAsia="Book Antiqua" w:hAnsi="Book Antiqua" w:cs="Book Antiqua"/>
          <w:b/>
          <w:bCs/>
          <w:color w:val="000000"/>
        </w:rPr>
        <w:t xml:space="preserve"> GJ</w:t>
      </w:r>
      <w:r w:rsidRPr="003D3EAE">
        <w:rPr>
          <w:rFonts w:ascii="Book Antiqua" w:eastAsia="Book Antiqua" w:hAnsi="Book Antiqua" w:cs="Book Antiqua"/>
          <w:color w:val="000000"/>
        </w:rPr>
        <w:t xml:space="preserve">, Ford AC, Talley NJ. </w:t>
      </w:r>
      <w:proofErr w:type="gramStart"/>
      <w:r w:rsidRPr="003D3EAE">
        <w:rPr>
          <w:rFonts w:ascii="Book Antiqua" w:eastAsia="Book Antiqua" w:hAnsi="Book Antiqua" w:cs="Book Antiqua"/>
          <w:color w:val="000000"/>
        </w:rPr>
        <w:t>Pathophysiology of irritable bowel syndrome.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Lancet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Hepatol</w:t>
      </w:r>
      <w:proofErr w:type="spellEnd"/>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1</w:t>
      </w:r>
      <w:r w:rsidRPr="003D3EAE">
        <w:rPr>
          <w:rFonts w:ascii="Book Antiqua" w:eastAsia="Book Antiqua" w:hAnsi="Book Antiqua" w:cs="Book Antiqua"/>
          <w:color w:val="000000"/>
        </w:rPr>
        <w:t>: 133-146 [PMID: 28404070 DOI: 10.1016/S2468-1253(16)30023-1]</w:t>
      </w:r>
    </w:p>
    <w:p w14:paraId="1D5B544D"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 </w:t>
      </w:r>
      <w:proofErr w:type="spellStart"/>
      <w:r w:rsidRPr="003D3EAE">
        <w:rPr>
          <w:rFonts w:ascii="Book Antiqua" w:eastAsia="Book Antiqua" w:hAnsi="Book Antiqua" w:cs="Book Antiqua"/>
          <w:b/>
          <w:bCs/>
          <w:color w:val="000000"/>
        </w:rPr>
        <w:t>Boeckxstaens</w:t>
      </w:r>
      <w:proofErr w:type="spellEnd"/>
      <w:r w:rsidRPr="003D3EAE">
        <w:rPr>
          <w:rFonts w:ascii="Book Antiqua" w:eastAsia="Book Antiqua" w:hAnsi="Book Antiqua" w:cs="Book Antiqua"/>
          <w:b/>
          <w:bCs/>
          <w:color w:val="000000"/>
        </w:rPr>
        <w:t xml:space="preserve"> GE</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Wouters</w:t>
      </w:r>
      <w:proofErr w:type="spellEnd"/>
      <w:r w:rsidRPr="003D3EAE">
        <w:rPr>
          <w:rFonts w:ascii="Book Antiqua" w:eastAsia="Book Antiqua" w:hAnsi="Book Antiqua" w:cs="Book Antiqua"/>
          <w:color w:val="000000"/>
        </w:rPr>
        <w:t xml:space="preserve"> MM. </w:t>
      </w:r>
      <w:proofErr w:type="spellStart"/>
      <w:r w:rsidRPr="003D3EAE">
        <w:rPr>
          <w:rFonts w:ascii="Book Antiqua" w:eastAsia="Book Antiqua" w:hAnsi="Book Antiqua" w:cs="Book Antiqua"/>
          <w:color w:val="000000"/>
        </w:rPr>
        <w:t>Neuroimmune</w:t>
      </w:r>
      <w:proofErr w:type="spellEnd"/>
      <w:r w:rsidRPr="003D3EAE">
        <w:rPr>
          <w:rFonts w:ascii="Book Antiqua" w:eastAsia="Book Antiqua" w:hAnsi="Book Antiqua" w:cs="Book Antiqua"/>
          <w:color w:val="000000"/>
        </w:rPr>
        <w:t xml:space="preserve"> factors in functional gastrointestinal disorders: A focus on irritable bowel syndrome.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29</w:t>
      </w:r>
      <w:r w:rsidRPr="003D3EAE">
        <w:rPr>
          <w:rFonts w:ascii="Book Antiqua" w:eastAsia="Book Antiqua" w:hAnsi="Book Antiqua" w:cs="Book Antiqua"/>
          <w:color w:val="000000"/>
        </w:rPr>
        <w:t xml:space="preserve"> [PMID: 28027594 DOI: 10.1111/nmo.13007]</w:t>
      </w:r>
    </w:p>
    <w:p w14:paraId="53BDCB30"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 </w:t>
      </w:r>
      <w:r w:rsidRPr="003D3EAE">
        <w:rPr>
          <w:rFonts w:ascii="Book Antiqua" w:eastAsia="Book Antiqua" w:hAnsi="Book Antiqua" w:cs="Book Antiqua"/>
          <w:b/>
          <w:bCs/>
          <w:color w:val="000000"/>
        </w:rPr>
        <w:t>Park SH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Naliboff</w:t>
      </w:r>
      <w:proofErr w:type="spellEnd"/>
      <w:r w:rsidRPr="003D3EAE">
        <w:rPr>
          <w:rFonts w:ascii="Book Antiqua" w:eastAsia="Book Antiqua" w:hAnsi="Book Antiqua" w:cs="Book Antiqua"/>
          <w:color w:val="000000"/>
        </w:rPr>
        <w:t xml:space="preserve"> BD, Shih W, </w:t>
      </w:r>
      <w:proofErr w:type="spellStart"/>
      <w:r w:rsidRPr="003D3EAE">
        <w:rPr>
          <w:rFonts w:ascii="Book Antiqua" w:eastAsia="Book Antiqua" w:hAnsi="Book Antiqua" w:cs="Book Antiqua"/>
          <w:color w:val="000000"/>
        </w:rPr>
        <w:t>Presson</w:t>
      </w:r>
      <w:proofErr w:type="spellEnd"/>
      <w:r w:rsidRPr="003D3EAE">
        <w:rPr>
          <w:rFonts w:ascii="Book Antiqua" w:eastAsia="Book Antiqua" w:hAnsi="Book Antiqua" w:cs="Book Antiqua"/>
          <w:color w:val="000000"/>
        </w:rPr>
        <w:t xml:space="preserve"> AP, </w:t>
      </w:r>
      <w:proofErr w:type="spellStart"/>
      <w:r w:rsidRPr="003D3EAE">
        <w:rPr>
          <w:rFonts w:ascii="Book Antiqua" w:eastAsia="Book Antiqua" w:hAnsi="Book Antiqua" w:cs="Book Antiqua"/>
          <w:color w:val="000000"/>
        </w:rPr>
        <w:t>Videlock</w:t>
      </w:r>
      <w:proofErr w:type="spellEnd"/>
      <w:r w:rsidRPr="003D3EAE">
        <w:rPr>
          <w:rFonts w:ascii="Book Antiqua" w:eastAsia="Book Antiqua" w:hAnsi="Book Antiqua" w:cs="Book Antiqua"/>
          <w:color w:val="000000"/>
        </w:rPr>
        <w:t xml:space="preserve"> EJ, </w:t>
      </w:r>
      <w:proofErr w:type="spellStart"/>
      <w:r w:rsidRPr="003D3EAE">
        <w:rPr>
          <w:rFonts w:ascii="Book Antiqua" w:eastAsia="Book Antiqua" w:hAnsi="Book Antiqua" w:cs="Book Antiqua"/>
          <w:color w:val="000000"/>
        </w:rPr>
        <w:t>Ju</w:t>
      </w:r>
      <w:proofErr w:type="spellEnd"/>
      <w:r w:rsidRPr="003D3EAE">
        <w:rPr>
          <w:rFonts w:ascii="Book Antiqua" w:eastAsia="Book Antiqua" w:hAnsi="Book Antiqua" w:cs="Book Antiqua"/>
          <w:color w:val="000000"/>
        </w:rPr>
        <w:t xml:space="preserve"> T, Kilpatrick L, Gupta A, Mayer EA, Chang L. Resilience is decreased in irritable bowel syndrome and associated with symptoms and cortisol response.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30</w:t>
      </w:r>
      <w:r w:rsidRPr="003D3EAE">
        <w:rPr>
          <w:rFonts w:ascii="Book Antiqua" w:eastAsia="Book Antiqua" w:hAnsi="Book Antiqua" w:cs="Book Antiqua"/>
          <w:color w:val="000000"/>
        </w:rPr>
        <w:t xml:space="preserve"> [PMID: 28718999 DOI: 10.1111/nmo.13155]</w:t>
      </w:r>
    </w:p>
    <w:p w14:paraId="3328D9A3"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lastRenderedPageBreak/>
        <w:t xml:space="preserve">6 </w:t>
      </w:r>
      <w:r w:rsidRPr="003D3EAE">
        <w:rPr>
          <w:rFonts w:ascii="Book Antiqua" w:eastAsia="Book Antiqua" w:hAnsi="Book Antiqua" w:cs="Book Antiqua"/>
          <w:b/>
          <w:bCs/>
          <w:color w:val="000000"/>
        </w:rPr>
        <w:t>Stern EK</w:t>
      </w:r>
      <w:r w:rsidRPr="003D3EAE">
        <w:rPr>
          <w:rFonts w:ascii="Book Antiqua" w:eastAsia="Book Antiqua" w:hAnsi="Book Antiqua" w:cs="Book Antiqua"/>
          <w:color w:val="000000"/>
        </w:rPr>
        <w:t xml:space="preserve">, Brenner DM.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-Based Therapies for Irritable Bowel Syndrome. </w:t>
      </w:r>
      <w:proofErr w:type="spellStart"/>
      <w:r w:rsidRPr="003D3EAE">
        <w:rPr>
          <w:rFonts w:ascii="Book Antiqua" w:eastAsia="Book Antiqua" w:hAnsi="Book Antiqua" w:cs="Book Antiqua"/>
          <w:i/>
          <w:iCs/>
          <w:color w:val="000000"/>
        </w:rPr>
        <w:t>Clin</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Transl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w:t>
      </w:r>
      <w:r w:rsidRPr="003D3EAE">
        <w:rPr>
          <w:rFonts w:ascii="Book Antiqua" w:eastAsia="Book Antiqua" w:hAnsi="Book Antiqua" w:cs="Book Antiqua"/>
          <w:color w:val="000000"/>
        </w:rPr>
        <w:t>: e134 [PMID: 29446765 DOI: 10.1038/ctg.2018.2]</w:t>
      </w:r>
    </w:p>
    <w:p w14:paraId="41321CF4"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7 </w:t>
      </w:r>
      <w:proofErr w:type="spellStart"/>
      <w:r w:rsidRPr="003D3EAE">
        <w:rPr>
          <w:rFonts w:ascii="Book Antiqua" w:eastAsia="Book Antiqua" w:hAnsi="Book Antiqua" w:cs="Book Antiqua"/>
          <w:b/>
          <w:bCs/>
          <w:color w:val="000000"/>
        </w:rPr>
        <w:t>Rodiño</w:t>
      </w:r>
      <w:proofErr w:type="spellEnd"/>
      <w:r w:rsidRPr="003D3EAE">
        <w:rPr>
          <w:rFonts w:ascii="Book Antiqua" w:eastAsia="Book Antiqua" w:hAnsi="Book Antiqua" w:cs="Book Antiqua"/>
          <w:b/>
          <w:bCs/>
          <w:color w:val="000000"/>
        </w:rPr>
        <w:t>-Janeiro BK</w:t>
      </w:r>
      <w:r w:rsidRPr="003D3EAE">
        <w:rPr>
          <w:rFonts w:ascii="Book Antiqua" w:eastAsia="Book Antiqua" w:hAnsi="Book Antiqua" w:cs="Book Antiqua"/>
          <w:color w:val="000000"/>
        </w:rPr>
        <w:t>, Vicario M, Alonso-</w:t>
      </w:r>
      <w:proofErr w:type="spellStart"/>
      <w:r w:rsidRPr="003D3EAE">
        <w:rPr>
          <w:rFonts w:ascii="Book Antiqua" w:eastAsia="Book Antiqua" w:hAnsi="Book Antiqua" w:cs="Book Antiqua"/>
          <w:color w:val="000000"/>
        </w:rPr>
        <w:t>Cotoner</w:t>
      </w:r>
      <w:proofErr w:type="spellEnd"/>
      <w:r w:rsidRPr="003D3EAE">
        <w:rPr>
          <w:rFonts w:ascii="Book Antiqua" w:eastAsia="Book Antiqua" w:hAnsi="Book Antiqua" w:cs="Book Antiqua"/>
          <w:color w:val="000000"/>
        </w:rPr>
        <w:t xml:space="preserve"> C, Pascua-</w:t>
      </w:r>
      <w:proofErr w:type="spellStart"/>
      <w:r w:rsidRPr="003D3EAE">
        <w:rPr>
          <w:rFonts w:ascii="Book Antiqua" w:eastAsia="Book Antiqua" w:hAnsi="Book Antiqua" w:cs="Book Antiqua"/>
          <w:color w:val="000000"/>
        </w:rPr>
        <w:t>García</w:t>
      </w:r>
      <w:proofErr w:type="spellEnd"/>
      <w:r w:rsidRPr="003D3EAE">
        <w:rPr>
          <w:rFonts w:ascii="Book Antiqua" w:eastAsia="Book Antiqua" w:hAnsi="Book Antiqua" w:cs="Book Antiqua"/>
          <w:color w:val="000000"/>
        </w:rPr>
        <w:t xml:space="preserve"> R, Santos J.</w:t>
      </w:r>
      <w:proofErr w:type="gramEnd"/>
      <w:r w:rsidRPr="003D3EAE">
        <w:rPr>
          <w:rFonts w:ascii="Book Antiqua" w:eastAsia="Book Antiqua" w:hAnsi="Book Antiqua" w:cs="Book Antiqua"/>
          <w:color w:val="000000"/>
        </w:rPr>
        <w:t xml:space="preserve"> A Review of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and Irritable Bowel Syndrome: Future in Therapies. </w:t>
      </w:r>
      <w:proofErr w:type="spellStart"/>
      <w:r w:rsidRPr="003D3EAE">
        <w:rPr>
          <w:rFonts w:ascii="Book Antiqua" w:eastAsia="Book Antiqua" w:hAnsi="Book Antiqua" w:cs="Book Antiqua"/>
          <w:i/>
          <w:iCs/>
          <w:color w:val="000000"/>
        </w:rPr>
        <w:t>Adv</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Ther</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35</w:t>
      </w:r>
      <w:r w:rsidRPr="003D3EAE">
        <w:rPr>
          <w:rFonts w:ascii="Book Antiqua" w:eastAsia="Book Antiqua" w:hAnsi="Book Antiqua" w:cs="Book Antiqua"/>
          <w:color w:val="000000"/>
        </w:rPr>
        <w:t>: 289-310 [PMID: 29498019 DOI: 10.1007/s12325-018-0673-5]</w:t>
      </w:r>
    </w:p>
    <w:p w14:paraId="3A8D953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8 </w:t>
      </w:r>
      <w:r w:rsidRPr="003D3EAE">
        <w:rPr>
          <w:rFonts w:ascii="Book Antiqua" w:eastAsia="Book Antiqua" w:hAnsi="Book Antiqua" w:cs="Book Antiqua"/>
          <w:b/>
          <w:bCs/>
          <w:color w:val="000000"/>
        </w:rPr>
        <w:t>Salem AE</w:t>
      </w:r>
      <w:r w:rsidRPr="003D3EAE">
        <w:rPr>
          <w:rFonts w:ascii="Book Antiqua" w:eastAsia="Book Antiqua" w:hAnsi="Book Antiqua" w:cs="Book Antiqua"/>
          <w:color w:val="000000"/>
        </w:rPr>
        <w:t xml:space="preserve">, Singh R, </w:t>
      </w:r>
      <w:proofErr w:type="spellStart"/>
      <w:r w:rsidRPr="003D3EAE">
        <w:rPr>
          <w:rFonts w:ascii="Book Antiqua" w:eastAsia="Book Antiqua" w:hAnsi="Book Antiqua" w:cs="Book Antiqua"/>
          <w:color w:val="000000"/>
        </w:rPr>
        <w:t>Ayoub</w:t>
      </w:r>
      <w:proofErr w:type="spellEnd"/>
      <w:r w:rsidRPr="003D3EAE">
        <w:rPr>
          <w:rFonts w:ascii="Book Antiqua" w:eastAsia="Book Antiqua" w:hAnsi="Book Antiqua" w:cs="Book Antiqua"/>
          <w:color w:val="000000"/>
        </w:rPr>
        <w:t xml:space="preserve"> YK, </w:t>
      </w:r>
      <w:proofErr w:type="spellStart"/>
      <w:r w:rsidRPr="003D3EAE">
        <w:rPr>
          <w:rFonts w:ascii="Book Antiqua" w:eastAsia="Book Antiqua" w:hAnsi="Book Antiqua" w:cs="Book Antiqua"/>
          <w:color w:val="000000"/>
        </w:rPr>
        <w:t>Khairy</w:t>
      </w:r>
      <w:proofErr w:type="spellEnd"/>
      <w:r w:rsidRPr="003D3EAE">
        <w:rPr>
          <w:rFonts w:ascii="Book Antiqua" w:eastAsia="Book Antiqua" w:hAnsi="Book Antiqua" w:cs="Book Antiqua"/>
          <w:color w:val="000000"/>
        </w:rPr>
        <w:t xml:space="preserve"> AM, Mullin GE. The gut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irritable bowel syndrome: State of art review. </w:t>
      </w:r>
      <w:r w:rsidRPr="003D3EAE">
        <w:rPr>
          <w:rFonts w:ascii="Book Antiqua" w:eastAsia="Book Antiqua" w:hAnsi="Book Antiqua" w:cs="Book Antiqua"/>
          <w:i/>
          <w:iCs/>
          <w:color w:val="000000"/>
        </w:rPr>
        <w:t xml:space="preserve">Arab J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19</w:t>
      </w:r>
      <w:r w:rsidRPr="003D3EAE">
        <w:rPr>
          <w:rFonts w:ascii="Book Antiqua" w:eastAsia="Book Antiqua" w:hAnsi="Book Antiqua" w:cs="Book Antiqua"/>
          <w:color w:val="000000"/>
        </w:rPr>
        <w:t>: 136-141 [PMID: 29935865 DOI: 10.1016/j.ajg.2018.02.008]</w:t>
      </w:r>
    </w:p>
    <w:p w14:paraId="64A1E08D"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9 </w:t>
      </w:r>
      <w:proofErr w:type="spellStart"/>
      <w:r w:rsidRPr="003D3EAE">
        <w:rPr>
          <w:rFonts w:ascii="Book Antiqua" w:eastAsia="Book Antiqua" w:hAnsi="Book Antiqua" w:cs="Book Antiqua"/>
          <w:b/>
          <w:bCs/>
          <w:color w:val="000000"/>
        </w:rPr>
        <w:t>Dinan</w:t>
      </w:r>
      <w:proofErr w:type="spellEnd"/>
      <w:r w:rsidRPr="003D3EAE">
        <w:rPr>
          <w:rFonts w:ascii="Book Antiqua" w:eastAsia="Book Antiqua" w:hAnsi="Book Antiqua" w:cs="Book Antiqua"/>
          <w:b/>
          <w:bCs/>
          <w:color w:val="000000"/>
        </w:rPr>
        <w:t xml:space="preserve"> TG</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 Mood by microbe: towards clinical translation. </w:t>
      </w:r>
      <w:r w:rsidRPr="003D3EAE">
        <w:rPr>
          <w:rFonts w:ascii="Book Antiqua" w:eastAsia="Book Antiqua" w:hAnsi="Book Antiqua" w:cs="Book Antiqua"/>
          <w:i/>
          <w:iCs/>
          <w:color w:val="000000"/>
        </w:rPr>
        <w:t>Genome Med</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8</w:t>
      </w:r>
      <w:r w:rsidRPr="003D3EAE">
        <w:rPr>
          <w:rFonts w:ascii="Book Antiqua" w:eastAsia="Book Antiqua" w:hAnsi="Book Antiqua" w:cs="Book Antiqua"/>
          <w:color w:val="000000"/>
        </w:rPr>
        <w:t>: 36 [PMID: 27048547 DOI: 10.1186/s13073-016-0292-1]</w:t>
      </w:r>
    </w:p>
    <w:p w14:paraId="31307A4F"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10 </w:t>
      </w:r>
      <w:proofErr w:type="spellStart"/>
      <w:r w:rsidRPr="003D3EAE">
        <w:rPr>
          <w:rFonts w:ascii="Book Antiqua" w:eastAsia="Book Antiqua" w:hAnsi="Book Antiqua" w:cs="Book Antiqua"/>
          <w:b/>
          <w:bCs/>
          <w:color w:val="000000"/>
        </w:rPr>
        <w:t>Menees</w:t>
      </w:r>
      <w:proofErr w:type="spellEnd"/>
      <w:r w:rsidRPr="003D3EAE">
        <w:rPr>
          <w:rFonts w:ascii="Book Antiqua" w:eastAsia="Book Antiqua" w:hAnsi="Book Antiqua" w:cs="Book Antiqua"/>
          <w:b/>
          <w:bCs/>
          <w:color w:val="000000"/>
        </w:rPr>
        <w:t xml:space="preserve"> S</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Chey</w:t>
      </w:r>
      <w:proofErr w:type="spellEnd"/>
      <w:r w:rsidRPr="003D3EAE">
        <w:rPr>
          <w:rFonts w:ascii="Book Antiqua" w:eastAsia="Book Antiqua" w:hAnsi="Book Antiqua" w:cs="Book Antiqua"/>
          <w:color w:val="000000"/>
        </w:rPr>
        <w:t xml:space="preserve"> W.</w:t>
      </w:r>
      <w:proofErr w:type="gramEnd"/>
      <w:r w:rsidRPr="003D3EAE">
        <w:rPr>
          <w:rFonts w:ascii="Book Antiqua" w:eastAsia="Book Antiqua" w:hAnsi="Book Antiqua" w:cs="Book Antiqua"/>
          <w:color w:val="000000"/>
        </w:rPr>
        <w:t xml:space="preserve"> The gut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irritable bowel syndrome. </w:t>
      </w:r>
      <w:r w:rsidRPr="003D3EAE">
        <w:rPr>
          <w:rFonts w:ascii="Book Antiqua" w:eastAsia="Book Antiqua" w:hAnsi="Book Antiqua" w:cs="Book Antiqua"/>
          <w:i/>
          <w:iCs/>
          <w:color w:val="000000"/>
        </w:rPr>
        <w:t>F1000Res</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xml:space="preserve"> [PMID: 30026921 DOI: 10.12688/f1000research.14592.1]</w:t>
      </w:r>
    </w:p>
    <w:p w14:paraId="2BD0F08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11 </w:t>
      </w:r>
      <w:r w:rsidRPr="003D3EAE">
        <w:rPr>
          <w:rFonts w:ascii="Book Antiqua" w:eastAsia="Book Antiqua" w:hAnsi="Book Antiqua" w:cs="Book Antiqua"/>
          <w:b/>
          <w:bCs/>
          <w:color w:val="000000"/>
        </w:rPr>
        <w:t>Hernández-</w:t>
      </w:r>
      <w:proofErr w:type="spellStart"/>
      <w:r w:rsidRPr="003D3EAE">
        <w:rPr>
          <w:rFonts w:ascii="Book Antiqua" w:eastAsia="Book Antiqua" w:hAnsi="Book Antiqua" w:cs="Book Antiqua"/>
          <w:b/>
          <w:bCs/>
          <w:color w:val="000000"/>
        </w:rPr>
        <w:t>Vásquez</w:t>
      </w:r>
      <w:proofErr w:type="spellEnd"/>
      <w:r w:rsidRPr="003D3EAE">
        <w:rPr>
          <w:rFonts w:ascii="Book Antiqua" w:eastAsia="Book Antiqua" w:hAnsi="Book Antiqua" w:cs="Book Antiqua"/>
          <w:b/>
          <w:bCs/>
          <w:color w:val="000000"/>
        </w:rPr>
        <w:t xml:space="preserve"> A</w:t>
      </w:r>
      <w:r w:rsidRPr="003D3EAE">
        <w:rPr>
          <w:rFonts w:ascii="Book Antiqua" w:eastAsia="Book Antiqua" w:hAnsi="Book Antiqua" w:cs="Book Antiqua"/>
          <w:color w:val="000000"/>
        </w:rPr>
        <w:t xml:space="preserve">, Alarcon-Ruiz CA, </w:t>
      </w:r>
      <w:proofErr w:type="spellStart"/>
      <w:r w:rsidRPr="003D3EAE">
        <w:rPr>
          <w:rFonts w:ascii="Book Antiqua" w:eastAsia="Book Antiqua" w:hAnsi="Book Antiqua" w:cs="Book Antiqua"/>
          <w:color w:val="000000"/>
        </w:rPr>
        <w:t>Bendezu-Quispe</w:t>
      </w:r>
      <w:proofErr w:type="spellEnd"/>
      <w:r w:rsidRPr="003D3EAE">
        <w:rPr>
          <w:rFonts w:ascii="Book Antiqua" w:eastAsia="Book Antiqua" w:hAnsi="Book Antiqua" w:cs="Book Antiqua"/>
          <w:color w:val="000000"/>
        </w:rPr>
        <w:t xml:space="preserve"> G, </w:t>
      </w:r>
      <w:proofErr w:type="spellStart"/>
      <w:r w:rsidRPr="003D3EAE">
        <w:rPr>
          <w:rFonts w:ascii="Book Antiqua" w:eastAsia="Book Antiqua" w:hAnsi="Book Antiqua" w:cs="Book Antiqua"/>
          <w:color w:val="000000"/>
        </w:rPr>
        <w:t>Comandé</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Rosselli</w:t>
      </w:r>
      <w:proofErr w:type="spellEnd"/>
      <w:r w:rsidRPr="003D3EAE">
        <w:rPr>
          <w:rFonts w:ascii="Book Antiqua" w:eastAsia="Book Antiqua" w:hAnsi="Book Antiqua" w:cs="Book Antiqua"/>
          <w:color w:val="000000"/>
        </w:rPr>
        <w:t xml:space="preserve"> D. </w:t>
      </w:r>
      <w:proofErr w:type="gramStart"/>
      <w:r w:rsidRPr="003D3EAE">
        <w:rPr>
          <w:rFonts w:ascii="Book Antiqua" w:eastAsia="Book Antiqua" w:hAnsi="Book Antiqua" w:cs="Book Antiqua"/>
          <w:color w:val="000000"/>
        </w:rPr>
        <w:t xml:space="preserve">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of the global research on </w:t>
      </w:r>
      <w:proofErr w:type="spellStart"/>
      <w:r w:rsidRPr="003D3EAE">
        <w:rPr>
          <w:rFonts w:ascii="Book Antiqua" w:eastAsia="Book Antiqua" w:hAnsi="Book Antiqua" w:cs="Book Antiqua"/>
          <w:color w:val="000000"/>
        </w:rPr>
        <w:t>biosimilars</w:t>
      </w:r>
      <w:proofErr w:type="spellEnd"/>
      <w:r w:rsidRPr="003D3EAE">
        <w:rPr>
          <w:rFonts w:ascii="Book Antiqua" w:eastAsia="Book Antiqua" w:hAnsi="Book Antiqua" w:cs="Book Antiqua"/>
          <w:color w:val="000000"/>
        </w:rPr>
        <w:t>.</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J Pharm Policy </w:t>
      </w:r>
      <w:proofErr w:type="spellStart"/>
      <w:r w:rsidRPr="003D3EAE">
        <w:rPr>
          <w:rFonts w:ascii="Book Antiqua" w:eastAsia="Book Antiqua" w:hAnsi="Book Antiqua" w:cs="Book Antiqua"/>
          <w:i/>
          <w:iCs/>
          <w:color w:val="000000"/>
        </w:rPr>
        <w:t>Pract</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11</w:t>
      </w:r>
      <w:r w:rsidRPr="003D3EAE">
        <w:rPr>
          <w:rFonts w:ascii="Book Antiqua" w:eastAsia="Book Antiqua" w:hAnsi="Book Antiqua" w:cs="Book Antiqua"/>
          <w:color w:val="000000"/>
        </w:rPr>
        <w:t>: 6 [PMID: 29599984 DOI: 10.1186/s40545-018-0133-2]</w:t>
      </w:r>
    </w:p>
    <w:p w14:paraId="09A958D9"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12 </w:t>
      </w:r>
      <w:r w:rsidRPr="003D3EAE">
        <w:rPr>
          <w:rFonts w:ascii="Book Antiqua" w:eastAsia="Book Antiqua" w:hAnsi="Book Antiqua" w:cs="Book Antiqua"/>
          <w:b/>
          <w:bCs/>
          <w:color w:val="000000"/>
        </w:rPr>
        <w:t>Liu H</w:t>
      </w:r>
      <w:r w:rsidRPr="003D3EAE">
        <w:rPr>
          <w:rFonts w:ascii="Book Antiqua" w:eastAsia="Book Antiqua" w:hAnsi="Book Antiqua" w:cs="Book Antiqua"/>
          <w:color w:val="000000"/>
        </w:rPr>
        <w:t xml:space="preserve">, Yu Z, Chen C, Hong R, Jin K, Yang C. Visualization and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of Research Trends on Human Fatigue Assessment. </w:t>
      </w:r>
      <w:r w:rsidRPr="003D3EAE">
        <w:rPr>
          <w:rFonts w:ascii="Book Antiqua" w:eastAsia="Book Antiqua" w:hAnsi="Book Antiqua" w:cs="Book Antiqua"/>
          <w:i/>
          <w:iCs/>
          <w:color w:val="000000"/>
        </w:rPr>
        <w:t xml:space="preserve">J Med </w:t>
      </w:r>
      <w:proofErr w:type="spellStart"/>
      <w:r w:rsidRPr="003D3EAE">
        <w:rPr>
          <w:rFonts w:ascii="Book Antiqua" w:eastAsia="Book Antiqua" w:hAnsi="Book Antiqua" w:cs="Book Antiqua"/>
          <w:i/>
          <w:iCs/>
          <w:color w:val="000000"/>
        </w:rPr>
        <w:t>Syst</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42</w:t>
      </w:r>
      <w:r w:rsidRPr="003D3EAE">
        <w:rPr>
          <w:rFonts w:ascii="Book Antiqua" w:eastAsia="Book Antiqua" w:hAnsi="Book Antiqua" w:cs="Book Antiqua"/>
          <w:color w:val="000000"/>
        </w:rPr>
        <w:t>: 179 [PMID: 30116894 DOI: 10.1007/s10916-018-1033-3]</w:t>
      </w:r>
    </w:p>
    <w:p w14:paraId="40C22777"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13 </w:t>
      </w:r>
      <w:proofErr w:type="spellStart"/>
      <w:r w:rsidRPr="003D3EAE">
        <w:rPr>
          <w:rFonts w:ascii="Book Antiqua" w:eastAsia="Book Antiqua" w:hAnsi="Book Antiqua" w:cs="Book Antiqua"/>
          <w:b/>
          <w:bCs/>
          <w:color w:val="000000"/>
        </w:rPr>
        <w:t>Ozsoy</w:t>
      </w:r>
      <w:proofErr w:type="spellEnd"/>
      <w:r w:rsidRPr="003D3EAE">
        <w:rPr>
          <w:rFonts w:ascii="Book Antiqua" w:eastAsia="Book Antiqua" w:hAnsi="Book Antiqua" w:cs="Book Antiqua"/>
          <w:b/>
          <w:bCs/>
          <w:color w:val="000000"/>
        </w:rPr>
        <w:t xml:space="preserve"> Z</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Demir</w:t>
      </w:r>
      <w:proofErr w:type="spellEnd"/>
      <w:r w:rsidRPr="003D3EAE">
        <w:rPr>
          <w:rFonts w:ascii="Book Antiqua" w:eastAsia="Book Antiqua" w:hAnsi="Book Antiqua" w:cs="Book Antiqua"/>
          <w:color w:val="000000"/>
        </w:rPr>
        <w:t xml:space="preserve"> E. The Evolution of Bariatric Surgery Publications and Global Productivity: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t>
      </w:r>
      <w:proofErr w:type="spellStart"/>
      <w:r w:rsidRPr="003D3EAE">
        <w:rPr>
          <w:rFonts w:ascii="Book Antiqua" w:eastAsia="Book Antiqua" w:hAnsi="Book Antiqua" w:cs="Book Antiqua"/>
          <w:i/>
          <w:iCs/>
          <w:color w:val="000000"/>
        </w:rPr>
        <w:t>Obes</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Surg</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28</w:t>
      </w:r>
      <w:r w:rsidRPr="003D3EAE">
        <w:rPr>
          <w:rFonts w:ascii="Book Antiqua" w:eastAsia="Book Antiqua" w:hAnsi="Book Antiqua" w:cs="Book Antiqua"/>
          <w:color w:val="000000"/>
        </w:rPr>
        <w:t>: 1117-1129 [PMID: 29086169 DOI: 10.1007/s11695-017-2982-1]</w:t>
      </w:r>
    </w:p>
    <w:p w14:paraId="7370E7A1"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14 </w:t>
      </w:r>
      <w:proofErr w:type="spellStart"/>
      <w:r w:rsidRPr="003D3EAE">
        <w:rPr>
          <w:rFonts w:ascii="Book Antiqua" w:eastAsia="Book Antiqua" w:hAnsi="Book Antiqua" w:cs="Book Antiqua"/>
          <w:b/>
          <w:bCs/>
          <w:color w:val="000000"/>
        </w:rPr>
        <w:t>Schwimmer</w:t>
      </w:r>
      <w:proofErr w:type="spellEnd"/>
      <w:r w:rsidRPr="003D3EAE">
        <w:rPr>
          <w:rFonts w:ascii="Book Antiqua" w:eastAsia="Book Antiqua" w:hAnsi="Book Antiqua" w:cs="Book Antiqua"/>
          <w:b/>
          <w:bCs/>
          <w:color w:val="000000"/>
        </w:rPr>
        <w:t xml:space="preserve"> MH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Sawh</w:t>
      </w:r>
      <w:proofErr w:type="spellEnd"/>
      <w:r w:rsidRPr="003D3EAE">
        <w:rPr>
          <w:rFonts w:ascii="Book Antiqua" w:eastAsia="Book Antiqua" w:hAnsi="Book Antiqua" w:cs="Book Antiqua"/>
          <w:color w:val="000000"/>
        </w:rPr>
        <w:t xml:space="preserve"> MC, </w:t>
      </w:r>
      <w:proofErr w:type="spellStart"/>
      <w:r w:rsidRPr="003D3EAE">
        <w:rPr>
          <w:rFonts w:ascii="Book Antiqua" w:eastAsia="Book Antiqua" w:hAnsi="Book Antiqua" w:cs="Book Antiqua"/>
          <w:color w:val="000000"/>
        </w:rPr>
        <w:t>Heskett</w:t>
      </w:r>
      <w:proofErr w:type="spellEnd"/>
      <w:r w:rsidRPr="003D3EAE">
        <w:rPr>
          <w:rFonts w:ascii="Book Antiqua" w:eastAsia="Book Antiqua" w:hAnsi="Book Antiqua" w:cs="Book Antiqua"/>
          <w:color w:val="000000"/>
        </w:rPr>
        <w:t xml:space="preserve"> KM, </w:t>
      </w:r>
      <w:proofErr w:type="spellStart"/>
      <w:r w:rsidRPr="003D3EAE">
        <w:rPr>
          <w:rFonts w:ascii="Book Antiqua" w:eastAsia="Book Antiqua" w:hAnsi="Book Antiqua" w:cs="Book Antiqua"/>
          <w:color w:val="000000"/>
        </w:rPr>
        <w:t>Goyal</w:t>
      </w:r>
      <w:proofErr w:type="spellEnd"/>
      <w:r w:rsidRPr="003D3EAE">
        <w:rPr>
          <w:rFonts w:ascii="Book Antiqua" w:eastAsia="Book Antiqua" w:hAnsi="Book Antiqua" w:cs="Book Antiqua"/>
          <w:color w:val="000000"/>
        </w:rPr>
        <w:t xml:space="preserve"> NP, Newton KP, </w:t>
      </w:r>
      <w:proofErr w:type="spellStart"/>
      <w:r w:rsidRPr="003D3EAE">
        <w:rPr>
          <w:rFonts w:ascii="Book Antiqua" w:eastAsia="Book Antiqua" w:hAnsi="Book Antiqua" w:cs="Book Antiqua"/>
          <w:color w:val="000000"/>
        </w:rPr>
        <w:t>Schwimmer</w:t>
      </w:r>
      <w:proofErr w:type="spellEnd"/>
      <w:r w:rsidRPr="003D3EAE">
        <w:rPr>
          <w:rFonts w:ascii="Book Antiqua" w:eastAsia="Book Antiqua" w:hAnsi="Book Antiqua" w:cs="Book Antiqua"/>
          <w:color w:val="000000"/>
        </w:rPr>
        <w:t xml:space="preserve"> JB.</w:t>
      </w:r>
      <w:proofErr w:type="gramEnd"/>
      <w:r w:rsidRPr="003D3EAE">
        <w:rPr>
          <w:rFonts w:ascii="Book Antiqua" w:eastAsia="Book Antiqua" w:hAnsi="Book Antiqua" w:cs="Book Antiqua"/>
          <w:color w:val="000000"/>
        </w:rPr>
        <w:t xml:space="preserve"> </w:t>
      </w:r>
      <w:proofErr w:type="gramStart"/>
      <w:r w:rsidRPr="003D3EAE">
        <w:rPr>
          <w:rFonts w:ascii="Book Antiqua" w:eastAsia="Book Antiqua" w:hAnsi="Book Antiqua" w:cs="Book Antiqua"/>
          <w:color w:val="000000"/>
        </w:rPr>
        <w:t xml:space="preserve">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of Clinical and Translational Research in Pediatric Gastroenterology from 1970 to 2017.</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Pediatr</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Nutr</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67</w:t>
      </w:r>
      <w:r w:rsidRPr="003D3EAE">
        <w:rPr>
          <w:rFonts w:ascii="Book Antiqua" w:eastAsia="Book Antiqua" w:hAnsi="Book Antiqua" w:cs="Book Antiqua"/>
          <w:color w:val="000000"/>
        </w:rPr>
        <w:t>: 564-569 [PMID: 29901549 DOI: 10.1097/MPG.0000000000002056]</w:t>
      </w:r>
    </w:p>
    <w:p w14:paraId="4D72FECD"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15 </w:t>
      </w:r>
      <w:r w:rsidRPr="003D3EAE">
        <w:rPr>
          <w:rFonts w:ascii="Book Antiqua" w:eastAsia="Book Antiqua" w:hAnsi="Book Antiqua" w:cs="Book Antiqua"/>
          <w:b/>
          <w:bCs/>
          <w:color w:val="000000"/>
        </w:rPr>
        <w:t>Wang B</w:t>
      </w:r>
      <w:r w:rsidRPr="003D3EAE">
        <w:rPr>
          <w:rFonts w:ascii="Book Antiqua" w:eastAsia="Book Antiqua" w:hAnsi="Book Antiqua" w:cs="Book Antiqua"/>
          <w:color w:val="000000"/>
        </w:rPr>
        <w:t xml:space="preserve">, Zhao P. Worldwide research productivity in the field of back pain: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t>
      </w:r>
      <w:r w:rsidRPr="003D3EAE">
        <w:rPr>
          <w:rFonts w:ascii="Book Antiqua" w:eastAsia="Book Antiqua" w:hAnsi="Book Antiqua" w:cs="Book Antiqua"/>
          <w:i/>
          <w:iCs/>
          <w:color w:val="000000"/>
        </w:rPr>
        <w:t>Medicine (Baltimore)</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97</w:t>
      </w:r>
      <w:r w:rsidRPr="003D3EAE">
        <w:rPr>
          <w:rFonts w:ascii="Book Antiqua" w:eastAsia="Book Antiqua" w:hAnsi="Book Antiqua" w:cs="Book Antiqua"/>
          <w:color w:val="000000"/>
        </w:rPr>
        <w:t>: e11566 [PMID: 30290588 DOI: 10.1097/MD.0000000000011566]</w:t>
      </w:r>
    </w:p>
    <w:p w14:paraId="4FA5ED4A"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lastRenderedPageBreak/>
        <w:t xml:space="preserve">16 </w:t>
      </w:r>
      <w:proofErr w:type="spellStart"/>
      <w:r w:rsidRPr="003D3EAE">
        <w:rPr>
          <w:rFonts w:ascii="Book Antiqua" w:eastAsia="Book Antiqua" w:hAnsi="Book Antiqua" w:cs="Book Antiqua"/>
          <w:b/>
          <w:bCs/>
          <w:color w:val="000000"/>
        </w:rPr>
        <w:t>Yeung</w:t>
      </w:r>
      <w:proofErr w:type="spellEnd"/>
      <w:r w:rsidRPr="003D3EAE">
        <w:rPr>
          <w:rFonts w:ascii="Book Antiqua" w:eastAsia="Book Antiqua" w:hAnsi="Book Antiqua" w:cs="Book Antiqua"/>
          <w:b/>
          <w:bCs/>
          <w:color w:val="000000"/>
        </w:rPr>
        <w:t xml:space="preserve"> AWK</w:t>
      </w:r>
      <w:r w:rsidRPr="003D3EAE">
        <w:rPr>
          <w:rFonts w:ascii="Book Antiqua" w:eastAsia="Book Antiqua" w:hAnsi="Book Antiqua" w:cs="Book Antiqua"/>
          <w:color w:val="000000"/>
        </w:rPr>
        <w:t xml:space="preserve">, Heinrich M, </w:t>
      </w:r>
      <w:proofErr w:type="spellStart"/>
      <w:r w:rsidRPr="003D3EAE">
        <w:rPr>
          <w:rFonts w:ascii="Book Antiqua" w:eastAsia="Book Antiqua" w:hAnsi="Book Antiqua" w:cs="Book Antiqua"/>
          <w:color w:val="000000"/>
        </w:rPr>
        <w:t>Atanasov</w:t>
      </w:r>
      <w:proofErr w:type="spellEnd"/>
      <w:r w:rsidRPr="003D3EAE">
        <w:rPr>
          <w:rFonts w:ascii="Book Antiqua" w:eastAsia="Book Antiqua" w:hAnsi="Book Antiqua" w:cs="Book Antiqua"/>
          <w:color w:val="000000"/>
        </w:rPr>
        <w:t xml:space="preserve"> AG. </w:t>
      </w:r>
      <w:proofErr w:type="spellStart"/>
      <w:proofErr w:type="gramStart"/>
      <w:r w:rsidRPr="003D3EAE">
        <w:rPr>
          <w:rFonts w:ascii="Book Antiqua" w:eastAsia="Book Antiqua" w:hAnsi="Book Antiqua" w:cs="Book Antiqua"/>
          <w:color w:val="000000"/>
        </w:rPr>
        <w:t>Ethnopharmacology</w:t>
      </w:r>
      <w:proofErr w:type="spellEnd"/>
      <w:r w:rsidRPr="003D3EAE">
        <w:rPr>
          <w:rFonts w:ascii="Book Antiqua" w:eastAsia="Book Antiqua" w:hAnsi="Book Antiqua" w:cs="Book Antiqua"/>
          <w:color w:val="000000"/>
        </w:rPr>
        <w:t xml:space="preserve">-A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of a Field of Research Meandering Between Medicine and Food Science?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Front </w:t>
      </w:r>
      <w:proofErr w:type="spellStart"/>
      <w:r w:rsidRPr="003D3EAE">
        <w:rPr>
          <w:rFonts w:ascii="Book Antiqua" w:eastAsia="Book Antiqua" w:hAnsi="Book Antiqua" w:cs="Book Antiqua"/>
          <w:i/>
          <w:iCs/>
          <w:color w:val="000000"/>
        </w:rPr>
        <w:t>Pharmacol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w:t>
      </w:r>
      <w:r w:rsidRPr="003D3EAE">
        <w:rPr>
          <w:rFonts w:ascii="Book Antiqua" w:eastAsia="Book Antiqua" w:hAnsi="Book Antiqua" w:cs="Book Antiqua"/>
          <w:color w:val="000000"/>
        </w:rPr>
        <w:t>: 215 [PMID: 29599720 DOI: 10.3389/fphar.2018.00215]</w:t>
      </w:r>
    </w:p>
    <w:p w14:paraId="2B8D2286"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17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SH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Waring</w:t>
      </w:r>
      <w:proofErr w:type="spellEnd"/>
      <w:r w:rsidRPr="003D3EAE">
        <w:rPr>
          <w:rFonts w:ascii="Book Antiqua" w:eastAsia="Book Antiqua" w:hAnsi="Book Antiqua" w:cs="Book Antiqua"/>
          <w:color w:val="000000"/>
        </w:rPr>
        <w:t xml:space="preserve"> WS,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WM. Global cocaine intoxication research trends during 1975-2015: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of Web of Science publications. </w:t>
      </w:r>
      <w:proofErr w:type="spellStart"/>
      <w:r w:rsidRPr="003D3EAE">
        <w:rPr>
          <w:rFonts w:ascii="Book Antiqua" w:eastAsia="Book Antiqua" w:hAnsi="Book Antiqua" w:cs="Book Antiqua"/>
          <w:i/>
          <w:iCs/>
          <w:color w:val="000000"/>
        </w:rPr>
        <w:t>Subst</w:t>
      </w:r>
      <w:proofErr w:type="spellEnd"/>
      <w:r w:rsidRPr="003D3EAE">
        <w:rPr>
          <w:rFonts w:ascii="Book Antiqua" w:eastAsia="Book Antiqua" w:hAnsi="Book Antiqua" w:cs="Book Antiqua"/>
          <w:i/>
          <w:iCs/>
          <w:color w:val="000000"/>
        </w:rPr>
        <w:t xml:space="preserve"> Abuse Treat </w:t>
      </w:r>
      <w:proofErr w:type="spellStart"/>
      <w:r w:rsidRPr="003D3EAE">
        <w:rPr>
          <w:rFonts w:ascii="Book Antiqua" w:eastAsia="Book Antiqua" w:hAnsi="Book Antiqua" w:cs="Book Antiqua"/>
          <w:i/>
          <w:iCs/>
          <w:color w:val="000000"/>
        </w:rPr>
        <w:t>Prev</w:t>
      </w:r>
      <w:proofErr w:type="spellEnd"/>
      <w:r w:rsidRPr="003D3EAE">
        <w:rPr>
          <w:rFonts w:ascii="Book Antiqua" w:eastAsia="Book Antiqua" w:hAnsi="Book Antiqua" w:cs="Book Antiqua"/>
          <w:i/>
          <w:iCs/>
          <w:color w:val="000000"/>
        </w:rPr>
        <w:t xml:space="preserve"> Policy</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12</w:t>
      </w:r>
      <w:r w:rsidRPr="003D3EAE">
        <w:rPr>
          <w:rFonts w:ascii="Book Antiqua" w:eastAsia="Book Antiqua" w:hAnsi="Book Antiqua" w:cs="Book Antiqua"/>
          <w:color w:val="000000"/>
        </w:rPr>
        <w:t>: 6 [PMID: 28153037 DOI: 10.1186/s13011-017-0090-9]</w:t>
      </w:r>
    </w:p>
    <w:p w14:paraId="6072451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18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SH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Waring</w:t>
      </w:r>
      <w:proofErr w:type="spellEnd"/>
      <w:r w:rsidRPr="003D3EAE">
        <w:rPr>
          <w:rFonts w:ascii="Book Antiqua" w:eastAsia="Book Antiqua" w:hAnsi="Book Antiqua" w:cs="Book Antiqua"/>
          <w:color w:val="000000"/>
        </w:rPr>
        <w:t xml:space="preserve"> WS,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WM,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Global Research Trends in Lithium Toxicity from 1913 to 2015: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t>
      </w:r>
      <w:r w:rsidRPr="003D3EAE">
        <w:rPr>
          <w:rFonts w:ascii="Book Antiqua" w:eastAsia="Book Antiqua" w:hAnsi="Book Antiqua" w:cs="Book Antiqua"/>
          <w:i/>
          <w:iCs/>
          <w:color w:val="000000"/>
        </w:rPr>
        <w:t xml:space="preserve">Basic </w:t>
      </w:r>
      <w:proofErr w:type="spellStart"/>
      <w:r w:rsidRPr="003D3EAE">
        <w:rPr>
          <w:rFonts w:ascii="Book Antiqua" w:eastAsia="Book Antiqua" w:hAnsi="Book Antiqua" w:cs="Book Antiqua"/>
          <w:i/>
          <w:iCs/>
          <w:color w:val="000000"/>
        </w:rPr>
        <w:t>Clin</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Pharmacol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Toxicol</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121</w:t>
      </w:r>
      <w:r w:rsidRPr="003D3EAE">
        <w:rPr>
          <w:rFonts w:ascii="Book Antiqua" w:eastAsia="Book Antiqua" w:hAnsi="Book Antiqua" w:cs="Book Antiqua"/>
          <w:color w:val="000000"/>
        </w:rPr>
        <w:t>: 67-73 [PMID: 28064463 DOI: 10.1111/bcpt.12755]</w:t>
      </w:r>
    </w:p>
    <w:p w14:paraId="1AD0ADF1"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19 </w:t>
      </w:r>
      <w:proofErr w:type="spellStart"/>
      <w:r w:rsidRPr="003D3EAE">
        <w:rPr>
          <w:rFonts w:ascii="Book Antiqua" w:eastAsia="Book Antiqua" w:hAnsi="Book Antiqua" w:cs="Book Antiqua"/>
          <w:b/>
          <w:bCs/>
          <w:color w:val="000000"/>
        </w:rPr>
        <w:t>Tian</w:t>
      </w:r>
      <w:proofErr w:type="spellEnd"/>
      <w:r w:rsidRPr="003D3EAE">
        <w:rPr>
          <w:rFonts w:ascii="Book Antiqua" w:eastAsia="Book Antiqua" w:hAnsi="Book Antiqua" w:cs="Book Antiqua"/>
          <w:b/>
          <w:bCs/>
          <w:color w:val="000000"/>
        </w:rPr>
        <w:t xml:space="preserve"> J</w:t>
      </w:r>
      <w:r w:rsidRPr="003D3EAE">
        <w:rPr>
          <w:rFonts w:ascii="Book Antiqua" w:eastAsia="Book Antiqua" w:hAnsi="Book Antiqua" w:cs="Book Antiqua"/>
          <w:color w:val="000000"/>
        </w:rPr>
        <w:t xml:space="preserve">, Li M, </w:t>
      </w:r>
      <w:proofErr w:type="spellStart"/>
      <w:r w:rsidRPr="003D3EAE">
        <w:rPr>
          <w:rFonts w:ascii="Book Antiqua" w:eastAsia="Book Antiqua" w:hAnsi="Book Antiqua" w:cs="Book Antiqua"/>
          <w:color w:val="000000"/>
        </w:rPr>
        <w:t>Lian</w:t>
      </w:r>
      <w:proofErr w:type="spellEnd"/>
      <w:r w:rsidRPr="003D3EAE">
        <w:rPr>
          <w:rFonts w:ascii="Book Antiqua" w:eastAsia="Book Antiqua" w:hAnsi="Book Antiqua" w:cs="Book Antiqua"/>
          <w:color w:val="000000"/>
        </w:rPr>
        <w:t xml:space="preserve"> F, Tong</w:t>
      </w:r>
      <w:proofErr w:type="gramEnd"/>
      <w:r w:rsidRPr="003D3EAE">
        <w:rPr>
          <w:rFonts w:ascii="Book Antiqua" w:eastAsia="Book Antiqua" w:hAnsi="Book Antiqua" w:cs="Book Antiqua"/>
          <w:color w:val="000000"/>
        </w:rPr>
        <w:t xml:space="preserve"> X. The hundred most-cited publications in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of diabetes research: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t>
      </w:r>
      <w:r w:rsidRPr="003D3EAE">
        <w:rPr>
          <w:rFonts w:ascii="Book Antiqua" w:eastAsia="Book Antiqua" w:hAnsi="Book Antiqua" w:cs="Book Antiqua"/>
          <w:i/>
          <w:iCs/>
          <w:color w:val="000000"/>
        </w:rPr>
        <w:t>Medicine (Baltimore)</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96</w:t>
      </w:r>
      <w:r w:rsidRPr="003D3EAE">
        <w:rPr>
          <w:rFonts w:ascii="Book Antiqua" w:eastAsia="Book Antiqua" w:hAnsi="Book Antiqua" w:cs="Book Antiqua"/>
          <w:color w:val="000000"/>
        </w:rPr>
        <w:t>: e7338 [PMID: 28906350 DOI: 10.1097/MD.0000000000007338]</w:t>
      </w:r>
    </w:p>
    <w:p w14:paraId="52ADA754"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20 </w:t>
      </w:r>
      <w:r w:rsidRPr="003D3EAE">
        <w:rPr>
          <w:rFonts w:ascii="Book Antiqua" w:eastAsia="Book Antiqua" w:hAnsi="Book Antiqua" w:cs="Book Antiqua"/>
          <w:b/>
          <w:bCs/>
          <w:color w:val="000000"/>
        </w:rPr>
        <w:t>Yao H</w:t>
      </w:r>
      <w:r w:rsidRPr="003D3EAE">
        <w:rPr>
          <w:rFonts w:ascii="Book Antiqua" w:eastAsia="Book Antiqua" w:hAnsi="Book Antiqua" w:cs="Book Antiqua"/>
          <w:color w:val="000000"/>
        </w:rPr>
        <w:t xml:space="preserve">, Wan JY, Wang CZ, Li L, Wang J, Li Y, Huang WH, </w:t>
      </w:r>
      <w:proofErr w:type="spellStart"/>
      <w:r w:rsidRPr="003D3EAE">
        <w:rPr>
          <w:rFonts w:ascii="Book Antiqua" w:eastAsia="Book Antiqua" w:hAnsi="Book Antiqua" w:cs="Book Antiqua"/>
          <w:color w:val="000000"/>
        </w:rPr>
        <w:t>Zeng</w:t>
      </w:r>
      <w:proofErr w:type="spellEnd"/>
      <w:r w:rsidRPr="003D3EAE">
        <w:rPr>
          <w:rFonts w:ascii="Book Antiqua" w:eastAsia="Book Antiqua" w:hAnsi="Book Antiqua" w:cs="Book Antiqua"/>
          <w:color w:val="000000"/>
        </w:rPr>
        <w:t xml:space="preserve"> J, Wang Q, Yuan CS.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of research on the role of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obesity. </w:t>
      </w:r>
      <w:proofErr w:type="spellStart"/>
      <w:r w:rsidRPr="003D3EAE">
        <w:rPr>
          <w:rFonts w:ascii="Book Antiqua" w:eastAsia="Book Antiqua" w:hAnsi="Book Antiqua" w:cs="Book Antiqua"/>
          <w:i/>
          <w:iCs/>
          <w:color w:val="000000"/>
        </w:rPr>
        <w:t>PeerJ</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6</w:t>
      </w:r>
      <w:r w:rsidRPr="003D3EAE">
        <w:rPr>
          <w:rFonts w:ascii="Book Antiqua" w:eastAsia="Book Antiqua" w:hAnsi="Book Antiqua" w:cs="Book Antiqua"/>
          <w:color w:val="000000"/>
        </w:rPr>
        <w:t>: e5091 [PMID: 29967745 DOI: 10.7717/peerj.5091]</w:t>
      </w:r>
    </w:p>
    <w:p w14:paraId="6AF924DE"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21 </w:t>
      </w:r>
      <w:proofErr w:type="spellStart"/>
      <w:r w:rsidRPr="003D3EAE">
        <w:rPr>
          <w:rFonts w:ascii="Book Antiqua" w:eastAsia="Book Antiqua" w:hAnsi="Book Antiqua" w:cs="Book Antiqua"/>
          <w:b/>
          <w:bCs/>
          <w:color w:val="000000"/>
        </w:rPr>
        <w:t>Zyoud</w:t>
      </w:r>
      <w:proofErr w:type="spellEnd"/>
      <w:r w:rsidRPr="003D3EAE">
        <w:rPr>
          <w:rFonts w:ascii="Book Antiqua" w:eastAsia="Book Antiqua" w:hAnsi="Book Antiqua" w:cs="Book Antiqua"/>
          <w:b/>
          <w:bCs/>
          <w:color w:val="000000"/>
        </w:rPr>
        <w:t xml:space="preserve"> SH</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Smale</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Waring</w:t>
      </w:r>
      <w:proofErr w:type="spellEnd"/>
      <w:r w:rsidRPr="003D3EAE">
        <w:rPr>
          <w:rFonts w:ascii="Book Antiqua" w:eastAsia="Book Antiqua" w:hAnsi="Book Antiqua" w:cs="Book Antiqua"/>
          <w:color w:val="000000"/>
        </w:rPr>
        <w:t xml:space="preserve"> WS, </w:t>
      </w:r>
      <w:proofErr w:type="spellStart"/>
      <w:r w:rsidRPr="003D3EAE">
        <w:rPr>
          <w:rFonts w:ascii="Book Antiqua" w:eastAsia="Book Antiqua" w:hAnsi="Book Antiqua" w:cs="Book Antiqua"/>
          <w:color w:val="000000"/>
        </w:rPr>
        <w:t>Sweileh</w:t>
      </w:r>
      <w:proofErr w:type="spellEnd"/>
      <w:r w:rsidRPr="003D3EAE">
        <w:rPr>
          <w:rFonts w:ascii="Book Antiqua" w:eastAsia="Book Antiqua" w:hAnsi="Book Antiqua" w:cs="Book Antiqua"/>
          <w:color w:val="000000"/>
        </w:rPr>
        <w:t xml:space="preserve"> WM, Al-</w:t>
      </w:r>
      <w:proofErr w:type="spellStart"/>
      <w:r w:rsidRPr="003D3EAE">
        <w:rPr>
          <w:rFonts w:ascii="Book Antiqua" w:eastAsia="Book Antiqua" w:hAnsi="Book Antiqua" w:cs="Book Antiqua"/>
          <w:color w:val="000000"/>
        </w:rPr>
        <w:t>Jabi</w:t>
      </w:r>
      <w:proofErr w:type="spellEnd"/>
      <w:r w:rsidRPr="003D3EAE">
        <w:rPr>
          <w:rFonts w:ascii="Book Antiqua" w:eastAsia="Book Antiqua" w:hAnsi="Book Antiqua" w:cs="Book Antiqua"/>
          <w:color w:val="000000"/>
        </w:rPr>
        <w:t xml:space="preserve"> SW. Global research trends in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-gut-brain axis during 2009-2018: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and visualized study. </w:t>
      </w:r>
      <w:r w:rsidRPr="003D3EAE">
        <w:rPr>
          <w:rFonts w:ascii="Book Antiqua" w:eastAsia="Book Antiqua" w:hAnsi="Book Antiqua" w:cs="Book Antiqua"/>
          <w:i/>
          <w:iCs/>
          <w:color w:val="000000"/>
        </w:rPr>
        <w:t xml:space="preserve">BMC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19</w:t>
      </w:r>
      <w:r w:rsidRPr="003D3EAE">
        <w:rPr>
          <w:rFonts w:ascii="Book Antiqua" w:eastAsia="Book Antiqua" w:hAnsi="Book Antiqua" w:cs="Book Antiqua"/>
          <w:color w:val="000000"/>
        </w:rPr>
        <w:t>: 158 [PMID: 31470803 DOI: 10.1186/s12876-019-1076-z]</w:t>
      </w:r>
    </w:p>
    <w:p w14:paraId="7308534E"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22 </w:t>
      </w:r>
      <w:proofErr w:type="spellStart"/>
      <w:r w:rsidRPr="003D3EAE">
        <w:rPr>
          <w:rFonts w:ascii="Book Antiqua" w:eastAsia="Book Antiqua" w:hAnsi="Book Antiqua" w:cs="Book Antiqua"/>
          <w:b/>
          <w:bCs/>
          <w:color w:val="000000"/>
        </w:rPr>
        <w:t>Ejtahed</w:t>
      </w:r>
      <w:proofErr w:type="spellEnd"/>
      <w:r w:rsidRPr="003D3EAE">
        <w:rPr>
          <w:rFonts w:ascii="Book Antiqua" w:eastAsia="Book Antiqua" w:hAnsi="Book Antiqua" w:cs="Book Antiqua"/>
          <w:b/>
          <w:bCs/>
          <w:color w:val="000000"/>
        </w:rPr>
        <w:t xml:space="preserve"> HS</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Tabatabaei-Malazy</w:t>
      </w:r>
      <w:proofErr w:type="spellEnd"/>
      <w:r w:rsidRPr="003D3EAE">
        <w:rPr>
          <w:rFonts w:ascii="Book Antiqua" w:eastAsia="Book Antiqua" w:hAnsi="Book Antiqua" w:cs="Book Antiqua"/>
          <w:color w:val="000000"/>
        </w:rPr>
        <w:t xml:space="preserve"> O, </w:t>
      </w:r>
      <w:proofErr w:type="spellStart"/>
      <w:r w:rsidRPr="003D3EAE">
        <w:rPr>
          <w:rFonts w:ascii="Book Antiqua" w:eastAsia="Book Antiqua" w:hAnsi="Book Antiqua" w:cs="Book Antiqua"/>
          <w:color w:val="000000"/>
        </w:rPr>
        <w:t>Soroush</w:t>
      </w:r>
      <w:proofErr w:type="spellEnd"/>
      <w:r w:rsidRPr="003D3EAE">
        <w:rPr>
          <w:rFonts w:ascii="Book Antiqua" w:eastAsia="Book Antiqua" w:hAnsi="Book Antiqua" w:cs="Book Antiqua"/>
          <w:color w:val="000000"/>
        </w:rPr>
        <w:t xml:space="preserve"> AR, </w:t>
      </w:r>
      <w:proofErr w:type="spellStart"/>
      <w:r w:rsidRPr="003D3EAE">
        <w:rPr>
          <w:rFonts w:ascii="Book Antiqua" w:eastAsia="Book Antiqua" w:hAnsi="Book Antiqua" w:cs="Book Antiqua"/>
          <w:color w:val="000000"/>
        </w:rPr>
        <w:t>Hasani-Ranjbar</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Siadat</w:t>
      </w:r>
      <w:proofErr w:type="spellEnd"/>
      <w:r w:rsidRPr="003D3EAE">
        <w:rPr>
          <w:rFonts w:ascii="Book Antiqua" w:eastAsia="Book Antiqua" w:hAnsi="Book Antiqua" w:cs="Book Antiqua"/>
          <w:color w:val="000000"/>
        </w:rPr>
        <w:t xml:space="preserve"> SD, </w:t>
      </w:r>
      <w:proofErr w:type="spellStart"/>
      <w:r w:rsidRPr="003D3EAE">
        <w:rPr>
          <w:rFonts w:ascii="Book Antiqua" w:eastAsia="Book Antiqua" w:hAnsi="Book Antiqua" w:cs="Book Antiqua"/>
          <w:color w:val="000000"/>
        </w:rPr>
        <w:t>Raes</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Larijani</w:t>
      </w:r>
      <w:proofErr w:type="spellEnd"/>
      <w:r w:rsidRPr="003D3EAE">
        <w:rPr>
          <w:rFonts w:ascii="Book Antiqua" w:eastAsia="Book Antiqua" w:hAnsi="Book Antiqua" w:cs="Book Antiqua"/>
          <w:color w:val="000000"/>
        </w:rPr>
        <w:t xml:space="preserve"> B. Worldwide trends in scientific publications on association of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with obesity. </w:t>
      </w:r>
      <w:r w:rsidRPr="003D3EAE">
        <w:rPr>
          <w:rFonts w:ascii="Book Antiqua" w:eastAsia="Book Antiqua" w:hAnsi="Book Antiqua" w:cs="Book Antiqua"/>
          <w:i/>
          <w:iCs/>
          <w:color w:val="000000"/>
        </w:rPr>
        <w:t xml:space="preserve">Iran J Basic Med </w:t>
      </w:r>
      <w:proofErr w:type="spellStart"/>
      <w:r w:rsidRPr="003D3EAE">
        <w:rPr>
          <w:rFonts w:ascii="Book Antiqua" w:eastAsia="Book Antiqua" w:hAnsi="Book Antiqua" w:cs="Book Antiqua"/>
          <w:i/>
          <w:iCs/>
          <w:color w:val="000000"/>
        </w:rPr>
        <w:t>Sci</w:t>
      </w:r>
      <w:proofErr w:type="spellEnd"/>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22</w:t>
      </w:r>
      <w:r w:rsidRPr="003D3EAE">
        <w:rPr>
          <w:rFonts w:ascii="Book Antiqua" w:eastAsia="Book Antiqua" w:hAnsi="Book Antiqua" w:cs="Book Antiqua"/>
          <w:color w:val="000000"/>
        </w:rPr>
        <w:t>: 65-71 [PMID: 30944710 DOI: 10.22038/ijbms.2018.30203.7281]</w:t>
      </w:r>
    </w:p>
    <w:p w14:paraId="2170BE84"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23 </w:t>
      </w:r>
      <w:r w:rsidRPr="003D3EAE">
        <w:rPr>
          <w:rFonts w:ascii="Book Antiqua" w:eastAsia="Book Antiqua" w:hAnsi="Book Antiqua" w:cs="Book Antiqua"/>
          <w:b/>
          <w:bCs/>
          <w:color w:val="000000"/>
        </w:rPr>
        <w:t>Huang X</w:t>
      </w:r>
      <w:r w:rsidRPr="003D3EAE">
        <w:rPr>
          <w:rFonts w:ascii="Book Antiqua" w:eastAsia="Book Antiqua" w:hAnsi="Book Antiqua" w:cs="Book Antiqua"/>
          <w:color w:val="000000"/>
        </w:rPr>
        <w:t xml:space="preserve">, Fan X, Ying J, Chen S. Emerging trends and research foci in gastrointestinal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Transl</w:t>
      </w:r>
      <w:proofErr w:type="spellEnd"/>
      <w:r w:rsidRPr="003D3EAE">
        <w:rPr>
          <w:rFonts w:ascii="Book Antiqua" w:eastAsia="Book Antiqua" w:hAnsi="Book Antiqua" w:cs="Book Antiqua"/>
          <w:i/>
          <w:iCs/>
          <w:color w:val="000000"/>
        </w:rPr>
        <w:t xml:space="preserve"> Med</w:t>
      </w:r>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17</w:t>
      </w:r>
      <w:r w:rsidRPr="003D3EAE">
        <w:rPr>
          <w:rFonts w:ascii="Book Antiqua" w:eastAsia="Book Antiqua" w:hAnsi="Book Antiqua" w:cs="Book Antiqua"/>
          <w:color w:val="000000"/>
        </w:rPr>
        <w:t>: 67 [PMID: 30819194 DOI: 10.1186/s12967-019-1810-x]</w:t>
      </w:r>
    </w:p>
    <w:p w14:paraId="7D49861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24 </w:t>
      </w:r>
      <w:r w:rsidRPr="003D3EAE">
        <w:rPr>
          <w:rFonts w:ascii="Book Antiqua" w:eastAsia="Book Antiqua" w:hAnsi="Book Antiqua" w:cs="Book Antiqua"/>
          <w:b/>
          <w:bCs/>
          <w:color w:val="000000"/>
        </w:rPr>
        <w:t>Li Y</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Zou</w:t>
      </w:r>
      <w:proofErr w:type="spellEnd"/>
      <w:r w:rsidRPr="003D3EAE">
        <w:rPr>
          <w:rFonts w:ascii="Book Antiqua" w:eastAsia="Book Antiqua" w:hAnsi="Book Antiqua" w:cs="Book Antiqua"/>
          <w:color w:val="000000"/>
        </w:rPr>
        <w:t xml:space="preserve"> Z, </w:t>
      </w:r>
      <w:proofErr w:type="spellStart"/>
      <w:r w:rsidRPr="003D3EAE">
        <w:rPr>
          <w:rFonts w:ascii="Book Antiqua" w:eastAsia="Book Antiqua" w:hAnsi="Book Antiqua" w:cs="Book Antiqua"/>
          <w:color w:val="000000"/>
        </w:rPr>
        <w:t>Bian</w:t>
      </w:r>
      <w:proofErr w:type="spellEnd"/>
      <w:r w:rsidRPr="003D3EAE">
        <w:rPr>
          <w:rFonts w:ascii="Book Antiqua" w:eastAsia="Book Antiqua" w:hAnsi="Book Antiqua" w:cs="Book Antiqua"/>
          <w:color w:val="000000"/>
        </w:rPr>
        <w:t xml:space="preserve"> X, Huang Y, Wang Y, Yang C, Zhao J, </w:t>
      </w:r>
      <w:proofErr w:type="spellStart"/>
      <w:r w:rsidRPr="003D3EAE">
        <w:rPr>
          <w:rFonts w:ascii="Book Antiqua" w:eastAsia="Book Antiqua" w:hAnsi="Book Antiqua" w:cs="Book Antiqua"/>
          <w:color w:val="000000"/>
        </w:rPr>
        <w:t>Xie</w:t>
      </w:r>
      <w:proofErr w:type="spellEnd"/>
      <w:r w:rsidRPr="003D3EAE">
        <w:rPr>
          <w:rFonts w:ascii="Book Antiqua" w:eastAsia="Book Antiqua" w:hAnsi="Book Antiqua" w:cs="Book Antiqua"/>
          <w:color w:val="000000"/>
        </w:rPr>
        <w:t xml:space="preserve"> L. Fecal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transplantation research output from 2004 to 2017: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t>
      </w:r>
      <w:proofErr w:type="spellStart"/>
      <w:r w:rsidRPr="003D3EAE">
        <w:rPr>
          <w:rFonts w:ascii="Book Antiqua" w:eastAsia="Book Antiqua" w:hAnsi="Book Antiqua" w:cs="Book Antiqua"/>
          <w:i/>
          <w:iCs/>
          <w:color w:val="000000"/>
        </w:rPr>
        <w:t>PeerJ</w:t>
      </w:r>
      <w:proofErr w:type="spellEnd"/>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e6411 [PMID: 30809438 DOI: 10.7717/peerj.6411]</w:t>
      </w:r>
    </w:p>
    <w:p w14:paraId="08A9629E"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lastRenderedPageBreak/>
        <w:t xml:space="preserve">25 </w:t>
      </w:r>
      <w:r w:rsidRPr="003D3EAE">
        <w:rPr>
          <w:rFonts w:ascii="Book Antiqua" w:eastAsia="Book Antiqua" w:hAnsi="Book Antiqua" w:cs="Book Antiqua"/>
          <w:b/>
          <w:bCs/>
          <w:color w:val="000000"/>
        </w:rPr>
        <w:t>Ding-Qi B</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Hui</w:t>
      </w:r>
      <w:proofErr w:type="spellEnd"/>
      <w:r w:rsidRPr="003D3EAE">
        <w:rPr>
          <w:rFonts w:ascii="Book Antiqua" w:eastAsia="Book Antiqua" w:hAnsi="Book Antiqua" w:cs="Book Antiqua"/>
          <w:color w:val="000000"/>
        </w:rPr>
        <w:t xml:space="preserve">-Bo C, </w:t>
      </w:r>
      <w:proofErr w:type="spellStart"/>
      <w:r w:rsidRPr="003D3EAE">
        <w:rPr>
          <w:rFonts w:ascii="Book Antiqua" w:eastAsia="Book Antiqua" w:hAnsi="Book Antiqua" w:cs="Book Antiqua"/>
          <w:color w:val="000000"/>
        </w:rPr>
        <w:t>Xin</w:t>
      </w:r>
      <w:proofErr w:type="spellEnd"/>
      <w:r w:rsidRPr="003D3EAE">
        <w:rPr>
          <w:rFonts w:ascii="Book Antiqua" w:eastAsia="Book Antiqua" w:hAnsi="Book Antiqua" w:cs="Book Antiqua"/>
          <w:color w:val="000000"/>
        </w:rPr>
        <w:t xml:space="preserve">-Yang L, Yi Z, </w:t>
      </w:r>
      <w:proofErr w:type="spellStart"/>
      <w:r w:rsidRPr="003D3EAE">
        <w:rPr>
          <w:rFonts w:ascii="Book Antiqua" w:eastAsia="Book Antiqua" w:hAnsi="Book Antiqua" w:cs="Book Antiqua"/>
          <w:color w:val="000000"/>
        </w:rPr>
        <w:t>Lan-Hua</w:t>
      </w:r>
      <w:proofErr w:type="spellEnd"/>
      <w:r w:rsidRPr="003D3EAE">
        <w:rPr>
          <w:rFonts w:ascii="Book Antiqua" w:eastAsia="Book Antiqua" w:hAnsi="Book Antiqua" w:cs="Book Antiqua"/>
          <w:color w:val="000000"/>
        </w:rPr>
        <w:t xml:space="preserve"> L, Yun-</w:t>
      </w:r>
      <w:proofErr w:type="spellStart"/>
      <w:r w:rsidRPr="003D3EAE">
        <w:rPr>
          <w:rFonts w:ascii="Book Antiqua" w:eastAsia="Book Antiqua" w:hAnsi="Book Antiqua" w:cs="Book Antiqua"/>
          <w:color w:val="000000"/>
        </w:rPr>
        <w:t>Hai</w:t>
      </w:r>
      <w:proofErr w:type="spellEnd"/>
      <w:r w:rsidRPr="003D3EAE">
        <w:rPr>
          <w:rFonts w:ascii="Book Antiqua" w:eastAsia="Book Antiqua" w:hAnsi="Book Antiqua" w:cs="Book Antiqua"/>
          <w:color w:val="000000"/>
        </w:rPr>
        <w:t xml:space="preserve"> G. [Analysis of research status and hotspots of snail intestinal flora based on </w:t>
      </w:r>
      <w:proofErr w:type="spellStart"/>
      <w:r w:rsidRPr="003D3EAE">
        <w:rPr>
          <w:rFonts w:ascii="Book Antiqua" w:eastAsia="Book Antiqua" w:hAnsi="Book Antiqua" w:cs="Book Antiqua"/>
          <w:color w:val="000000"/>
        </w:rPr>
        <w:t>bibliometrics</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Zhongguo</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Xue</w:t>
      </w:r>
      <w:proofErr w:type="spellEnd"/>
      <w:r w:rsidRPr="003D3EAE">
        <w:rPr>
          <w:rFonts w:ascii="Book Antiqua" w:eastAsia="Book Antiqua" w:hAnsi="Book Antiqua" w:cs="Book Antiqua"/>
          <w:i/>
          <w:iCs/>
          <w:color w:val="000000"/>
        </w:rPr>
        <w:t xml:space="preserve"> Xi Chong Bing Fang </w:t>
      </w:r>
      <w:proofErr w:type="spellStart"/>
      <w:r w:rsidRPr="003D3EAE">
        <w:rPr>
          <w:rFonts w:ascii="Book Antiqua" w:eastAsia="Book Antiqua" w:hAnsi="Book Antiqua" w:cs="Book Antiqua"/>
          <w:i/>
          <w:iCs/>
          <w:color w:val="000000"/>
        </w:rPr>
        <w:t>Zhi</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Za</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Zhi</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30</w:t>
      </w:r>
      <w:r w:rsidRPr="003D3EAE">
        <w:rPr>
          <w:rFonts w:ascii="Book Antiqua" w:eastAsia="Book Antiqua" w:hAnsi="Book Antiqua" w:cs="Book Antiqua"/>
          <w:color w:val="000000"/>
        </w:rPr>
        <w:t>: 571-574 [PMID: 30567035 DOI: 10.16250/j.32.1374.2018189]</w:t>
      </w:r>
    </w:p>
    <w:p w14:paraId="65390776"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26 </w:t>
      </w:r>
      <w:r w:rsidRPr="003D3EAE">
        <w:rPr>
          <w:rFonts w:ascii="Book Antiqua" w:eastAsia="Book Antiqua" w:hAnsi="Book Antiqua" w:cs="Book Antiqua"/>
          <w:b/>
          <w:bCs/>
          <w:color w:val="000000"/>
        </w:rPr>
        <w:t>Padilla FM</w:t>
      </w:r>
      <w:r w:rsidRPr="003D3EAE">
        <w:rPr>
          <w:rFonts w:ascii="Book Antiqua" w:eastAsia="Book Antiqua" w:hAnsi="Book Antiqua" w:cs="Book Antiqua"/>
          <w:color w:val="000000"/>
        </w:rPr>
        <w:t xml:space="preserve">, Gallardo M, </w:t>
      </w:r>
      <w:proofErr w:type="spellStart"/>
      <w:r w:rsidRPr="003D3EAE">
        <w:rPr>
          <w:rFonts w:ascii="Book Antiqua" w:eastAsia="Book Antiqua" w:hAnsi="Book Antiqua" w:cs="Book Antiqua"/>
          <w:color w:val="000000"/>
        </w:rPr>
        <w:t>Manzano-Agugliaro</w:t>
      </w:r>
      <w:proofErr w:type="spellEnd"/>
      <w:r w:rsidRPr="003D3EAE">
        <w:rPr>
          <w:rFonts w:ascii="Book Antiqua" w:eastAsia="Book Antiqua" w:hAnsi="Book Antiqua" w:cs="Book Antiqua"/>
          <w:color w:val="000000"/>
        </w:rPr>
        <w:t xml:space="preserve"> F. Global trends in nitrate leaching research in the 1960-2017 </w:t>
      </w:r>
      <w:proofErr w:type="gramStart"/>
      <w:r w:rsidRPr="003D3EAE">
        <w:rPr>
          <w:rFonts w:ascii="Book Antiqua" w:eastAsia="Book Antiqua" w:hAnsi="Book Antiqua" w:cs="Book Antiqua"/>
          <w:color w:val="000000"/>
        </w:rPr>
        <w:t>period</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Sci</w:t>
      </w:r>
      <w:proofErr w:type="spellEnd"/>
      <w:r w:rsidRPr="003D3EAE">
        <w:rPr>
          <w:rFonts w:ascii="Book Antiqua" w:eastAsia="Book Antiqua" w:hAnsi="Book Antiqua" w:cs="Book Antiqua"/>
          <w:i/>
          <w:iCs/>
          <w:color w:val="000000"/>
        </w:rPr>
        <w:t xml:space="preserve"> Total Environ</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643</w:t>
      </w:r>
      <w:r w:rsidRPr="003D3EAE">
        <w:rPr>
          <w:rFonts w:ascii="Book Antiqua" w:eastAsia="Book Antiqua" w:hAnsi="Book Antiqua" w:cs="Book Antiqua"/>
          <w:color w:val="000000"/>
        </w:rPr>
        <w:t>: 400-413 [PMID: 29940451 DOI: 10.1016/j.scitotenv.2018.06.215]</w:t>
      </w:r>
    </w:p>
    <w:p w14:paraId="57E01F5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27 </w:t>
      </w:r>
      <w:proofErr w:type="spellStart"/>
      <w:r w:rsidRPr="003D3EAE">
        <w:rPr>
          <w:rFonts w:ascii="Book Antiqua" w:eastAsia="Book Antiqua" w:hAnsi="Book Antiqua" w:cs="Book Antiqua"/>
          <w:b/>
          <w:bCs/>
          <w:color w:val="000000"/>
        </w:rPr>
        <w:t>Teles</w:t>
      </w:r>
      <w:proofErr w:type="spellEnd"/>
      <w:r w:rsidRPr="003D3EAE">
        <w:rPr>
          <w:rFonts w:ascii="Book Antiqua" w:eastAsia="Book Antiqua" w:hAnsi="Book Antiqua" w:cs="Book Antiqua"/>
          <w:b/>
          <w:bCs/>
          <w:color w:val="000000"/>
        </w:rPr>
        <w:t xml:space="preserve"> RHG</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Moralles</w:t>
      </w:r>
      <w:proofErr w:type="spellEnd"/>
      <w:r w:rsidRPr="003D3EAE">
        <w:rPr>
          <w:rFonts w:ascii="Book Antiqua" w:eastAsia="Book Antiqua" w:hAnsi="Book Antiqua" w:cs="Book Antiqua"/>
          <w:color w:val="000000"/>
        </w:rPr>
        <w:t xml:space="preserve"> HF, </w:t>
      </w:r>
      <w:proofErr w:type="spellStart"/>
      <w:r w:rsidRPr="003D3EAE">
        <w:rPr>
          <w:rFonts w:ascii="Book Antiqua" w:eastAsia="Book Antiqua" w:hAnsi="Book Antiqua" w:cs="Book Antiqua"/>
          <w:color w:val="000000"/>
        </w:rPr>
        <w:t>Cominetti</w:t>
      </w:r>
      <w:proofErr w:type="spellEnd"/>
      <w:r w:rsidRPr="003D3EAE">
        <w:rPr>
          <w:rFonts w:ascii="Book Antiqua" w:eastAsia="Book Antiqua" w:hAnsi="Book Antiqua" w:cs="Book Antiqua"/>
          <w:color w:val="000000"/>
        </w:rPr>
        <w:t xml:space="preserve"> MR. Global trends in </w:t>
      </w:r>
      <w:proofErr w:type="spellStart"/>
      <w:r w:rsidRPr="003D3EAE">
        <w:rPr>
          <w:rFonts w:ascii="Book Antiqua" w:eastAsia="Book Antiqua" w:hAnsi="Book Antiqua" w:cs="Book Antiqua"/>
          <w:color w:val="000000"/>
        </w:rPr>
        <w:t>nanomedicine</w:t>
      </w:r>
      <w:proofErr w:type="spellEnd"/>
      <w:r w:rsidRPr="003D3EAE">
        <w:rPr>
          <w:rFonts w:ascii="Book Antiqua" w:eastAsia="Book Antiqua" w:hAnsi="Book Antiqua" w:cs="Book Antiqua"/>
          <w:color w:val="000000"/>
        </w:rPr>
        <w:t xml:space="preserve"> research on triple negative breast cancer: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t>
      </w:r>
      <w:proofErr w:type="spellStart"/>
      <w:r w:rsidRPr="003D3EAE">
        <w:rPr>
          <w:rFonts w:ascii="Book Antiqua" w:eastAsia="Book Antiqua" w:hAnsi="Book Antiqua" w:cs="Book Antiqua"/>
          <w:i/>
          <w:iCs/>
          <w:color w:val="000000"/>
        </w:rPr>
        <w:t>Int</w:t>
      </w:r>
      <w:proofErr w:type="spellEnd"/>
      <w:r w:rsidRPr="003D3EAE">
        <w:rPr>
          <w:rFonts w:ascii="Book Antiqua" w:eastAsia="Book Antiqua" w:hAnsi="Book Antiqua" w:cs="Book Antiqua"/>
          <w:i/>
          <w:iCs/>
          <w:color w:val="000000"/>
        </w:rPr>
        <w:t xml:space="preserve"> J </w:t>
      </w:r>
      <w:proofErr w:type="spellStart"/>
      <w:r w:rsidRPr="003D3EAE">
        <w:rPr>
          <w:rFonts w:ascii="Book Antiqua" w:eastAsia="Book Antiqua" w:hAnsi="Book Antiqua" w:cs="Book Antiqua"/>
          <w:i/>
          <w:iCs/>
          <w:color w:val="000000"/>
        </w:rPr>
        <w:t>Nanomedicine</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13</w:t>
      </w:r>
      <w:r w:rsidRPr="003D3EAE">
        <w:rPr>
          <w:rFonts w:ascii="Book Antiqua" w:eastAsia="Book Antiqua" w:hAnsi="Book Antiqua" w:cs="Book Antiqua"/>
          <w:color w:val="000000"/>
        </w:rPr>
        <w:t>: 2321-2336 [PMID: 29713164 DOI: 10.2147/IJN.S164355]</w:t>
      </w:r>
    </w:p>
    <w:p w14:paraId="4C1E6461"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28 </w:t>
      </w:r>
      <w:r w:rsidRPr="003D3EAE">
        <w:rPr>
          <w:rFonts w:ascii="Book Antiqua" w:eastAsia="Book Antiqua" w:hAnsi="Book Antiqua" w:cs="Book Antiqua"/>
          <w:b/>
          <w:bCs/>
          <w:color w:val="000000"/>
        </w:rPr>
        <w:t>Cash-Gibson L</w:t>
      </w:r>
      <w:r w:rsidRPr="003D3EAE">
        <w:rPr>
          <w:rFonts w:ascii="Book Antiqua" w:eastAsia="Book Antiqua" w:hAnsi="Book Antiqua" w:cs="Book Antiqua"/>
          <w:color w:val="000000"/>
        </w:rPr>
        <w:t>, Rojas-</w:t>
      </w:r>
      <w:proofErr w:type="spellStart"/>
      <w:r w:rsidRPr="003D3EAE">
        <w:rPr>
          <w:rFonts w:ascii="Book Antiqua" w:eastAsia="Book Antiqua" w:hAnsi="Book Antiqua" w:cs="Book Antiqua"/>
          <w:color w:val="000000"/>
        </w:rPr>
        <w:t>Gualdrón</w:t>
      </w:r>
      <w:proofErr w:type="spellEnd"/>
      <w:r w:rsidRPr="003D3EAE">
        <w:rPr>
          <w:rFonts w:ascii="Book Antiqua" w:eastAsia="Book Antiqua" w:hAnsi="Book Antiqua" w:cs="Book Antiqua"/>
          <w:color w:val="000000"/>
        </w:rPr>
        <w:t xml:space="preserve"> DF, </w:t>
      </w:r>
      <w:proofErr w:type="spellStart"/>
      <w:r w:rsidRPr="003D3EAE">
        <w:rPr>
          <w:rFonts w:ascii="Book Antiqua" w:eastAsia="Book Antiqua" w:hAnsi="Book Antiqua" w:cs="Book Antiqua"/>
          <w:color w:val="000000"/>
        </w:rPr>
        <w:t>Pericàs</w:t>
      </w:r>
      <w:proofErr w:type="spellEnd"/>
      <w:r w:rsidRPr="003D3EAE">
        <w:rPr>
          <w:rFonts w:ascii="Book Antiqua" w:eastAsia="Book Antiqua" w:hAnsi="Book Antiqua" w:cs="Book Antiqua"/>
          <w:color w:val="000000"/>
        </w:rPr>
        <w:t xml:space="preserve"> JM, </w:t>
      </w:r>
      <w:proofErr w:type="spellStart"/>
      <w:r w:rsidRPr="003D3EAE">
        <w:rPr>
          <w:rFonts w:ascii="Book Antiqua" w:eastAsia="Book Antiqua" w:hAnsi="Book Antiqua" w:cs="Book Antiqua"/>
          <w:color w:val="000000"/>
        </w:rPr>
        <w:t>Benach</w:t>
      </w:r>
      <w:proofErr w:type="spellEnd"/>
      <w:r w:rsidRPr="003D3EAE">
        <w:rPr>
          <w:rFonts w:ascii="Book Antiqua" w:eastAsia="Book Antiqua" w:hAnsi="Book Antiqua" w:cs="Book Antiqua"/>
          <w:color w:val="000000"/>
        </w:rPr>
        <w:t xml:space="preserve"> J. Inequalities in global health inequalities research: A 50-year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(1966-2015). </w:t>
      </w:r>
      <w:proofErr w:type="spellStart"/>
      <w:r w:rsidRPr="003D3EAE">
        <w:rPr>
          <w:rFonts w:ascii="Book Antiqua" w:eastAsia="Book Antiqua" w:hAnsi="Book Antiqua" w:cs="Book Antiqua"/>
          <w:i/>
          <w:iCs/>
          <w:color w:val="000000"/>
        </w:rPr>
        <w:t>PLoS</w:t>
      </w:r>
      <w:proofErr w:type="spellEnd"/>
      <w:r w:rsidRPr="003D3EAE">
        <w:rPr>
          <w:rFonts w:ascii="Book Antiqua" w:eastAsia="Book Antiqua" w:hAnsi="Book Antiqua" w:cs="Book Antiqua"/>
          <w:i/>
          <w:iCs/>
          <w:color w:val="000000"/>
        </w:rPr>
        <w:t xml:space="preserve"> One</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13</w:t>
      </w:r>
      <w:r w:rsidRPr="003D3EAE">
        <w:rPr>
          <w:rFonts w:ascii="Book Antiqua" w:eastAsia="Book Antiqua" w:hAnsi="Book Antiqua" w:cs="Book Antiqua"/>
          <w:color w:val="000000"/>
        </w:rPr>
        <w:t>: e0191901 [PMID: 29385197 DOI: 10.1371/journal.pone.0191901]</w:t>
      </w:r>
    </w:p>
    <w:p w14:paraId="44FDC40A"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29 </w:t>
      </w:r>
      <w:r w:rsidRPr="003D3EAE">
        <w:rPr>
          <w:rFonts w:ascii="Book Antiqua" w:eastAsia="Book Antiqua" w:hAnsi="Book Antiqua" w:cs="Book Antiqua"/>
          <w:b/>
          <w:bCs/>
          <w:color w:val="000000"/>
        </w:rPr>
        <w:t>Ford AC</w:t>
      </w:r>
      <w:r w:rsidRPr="003D3EAE">
        <w:rPr>
          <w:rFonts w:ascii="Book Antiqua" w:eastAsia="Book Antiqua" w:hAnsi="Book Antiqua" w:cs="Book Antiqua"/>
          <w:color w:val="000000"/>
        </w:rPr>
        <w:t xml:space="preserve">, Quigley EM, Lacy BE, </w:t>
      </w:r>
      <w:proofErr w:type="spellStart"/>
      <w:r w:rsidRPr="003D3EAE">
        <w:rPr>
          <w:rFonts w:ascii="Book Antiqua" w:eastAsia="Book Antiqua" w:hAnsi="Book Antiqua" w:cs="Book Antiqua"/>
          <w:color w:val="000000"/>
        </w:rPr>
        <w:t>Lembo</w:t>
      </w:r>
      <w:proofErr w:type="spellEnd"/>
      <w:r w:rsidRPr="003D3EAE">
        <w:rPr>
          <w:rFonts w:ascii="Book Antiqua" w:eastAsia="Book Antiqua" w:hAnsi="Book Antiqua" w:cs="Book Antiqua"/>
          <w:color w:val="000000"/>
        </w:rPr>
        <w:t xml:space="preserve"> AJ, Saito YA, Schiller LR, </w:t>
      </w:r>
      <w:proofErr w:type="spellStart"/>
      <w:r w:rsidRPr="003D3EAE">
        <w:rPr>
          <w:rFonts w:ascii="Book Antiqua" w:eastAsia="Book Antiqua" w:hAnsi="Book Antiqua" w:cs="Book Antiqua"/>
          <w:color w:val="000000"/>
        </w:rPr>
        <w:t>Soffer</w:t>
      </w:r>
      <w:proofErr w:type="spellEnd"/>
      <w:r w:rsidRPr="003D3EAE">
        <w:rPr>
          <w:rFonts w:ascii="Book Antiqua" w:eastAsia="Book Antiqua" w:hAnsi="Book Antiqua" w:cs="Book Antiqua"/>
          <w:color w:val="000000"/>
        </w:rPr>
        <w:t xml:space="preserve"> EE, Spiegel BM, </w:t>
      </w:r>
      <w:proofErr w:type="spellStart"/>
      <w:r w:rsidRPr="003D3EAE">
        <w:rPr>
          <w:rFonts w:ascii="Book Antiqua" w:eastAsia="Book Antiqua" w:hAnsi="Book Antiqua" w:cs="Book Antiqua"/>
          <w:color w:val="000000"/>
        </w:rPr>
        <w:t>Moayyedi</w:t>
      </w:r>
      <w:proofErr w:type="spellEnd"/>
      <w:r w:rsidRPr="003D3EAE">
        <w:rPr>
          <w:rFonts w:ascii="Book Antiqua" w:eastAsia="Book Antiqua" w:hAnsi="Book Antiqua" w:cs="Book Antiqua"/>
          <w:color w:val="000000"/>
        </w:rPr>
        <w:t xml:space="preserve"> P. Effect of antidepressants and psychological therapies, including hypnotherapy, in irritable bowel syndrome: systematic review and meta-analysis. </w:t>
      </w:r>
      <w:r w:rsidRPr="003D3EAE">
        <w:rPr>
          <w:rFonts w:ascii="Book Antiqua" w:eastAsia="Book Antiqua" w:hAnsi="Book Antiqua" w:cs="Book Antiqua"/>
          <w:i/>
          <w:iCs/>
          <w:color w:val="000000"/>
        </w:rPr>
        <w:t xml:space="preserve">Am J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2014; </w:t>
      </w:r>
      <w:r w:rsidRPr="003D3EAE">
        <w:rPr>
          <w:rFonts w:ascii="Book Antiqua" w:eastAsia="Book Antiqua" w:hAnsi="Book Antiqua" w:cs="Book Antiqua"/>
          <w:b/>
          <w:bCs/>
          <w:color w:val="000000"/>
        </w:rPr>
        <w:t>109</w:t>
      </w:r>
      <w:r w:rsidRPr="003D3EAE">
        <w:rPr>
          <w:rFonts w:ascii="Book Antiqua" w:eastAsia="Book Antiqua" w:hAnsi="Book Antiqua" w:cs="Book Antiqua"/>
          <w:color w:val="000000"/>
        </w:rPr>
        <w:t>: 1350-65; quiz 1366 [PMID: 24935275 DOI: 10.1038/ajg.2014.148]</w:t>
      </w:r>
    </w:p>
    <w:p w14:paraId="56569590"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30 </w:t>
      </w:r>
      <w:r w:rsidRPr="003D3EAE">
        <w:rPr>
          <w:rFonts w:ascii="Book Antiqua" w:eastAsia="Book Antiqua" w:hAnsi="Book Antiqua" w:cs="Book Antiqua"/>
          <w:b/>
          <w:bCs/>
          <w:color w:val="000000"/>
        </w:rPr>
        <w:t>Latimer PR</w:t>
      </w:r>
      <w:r w:rsidRPr="003D3EAE">
        <w:rPr>
          <w:rFonts w:ascii="Book Antiqua" w:eastAsia="Book Antiqua" w:hAnsi="Book Antiqua" w:cs="Book Antiqua"/>
          <w:color w:val="000000"/>
        </w:rPr>
        <w:t xml:space="preserve">. Irritable bowel </w:t>
      </w:r>
      <w:proofErr w:type="gramStart"/>
      <w:r w:rsidRPr="003D3EAE">
        <w:rPr>
          <w:rFonts w:ascii="Book Antiqua" w:eastAsia="Book Antiqua" w:hAnsi="Book Antiqua" w:cs="Book Antiqua"/>
          <w:color w:val="000000"/>
        </w:rPr>
        <w:t>syndrome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Psychosomatics</w:t>
      </w:r>
      <w:r w:rsidRPr="003D3EAE">
        <w:rPr>
          <w:rFonts w:ascii="Book Antiqua" w:eastAsia="Book Antiqua" w:hAnsi="Book Antiqua" w:cs="Book Antiqua"/>
          <w:color w:val="000000"/>
        </w:rPr>
        <w:t xml:space="preserve"> 1983; </w:t>
      </w:r>
      <w:r w:rsidRPr="003D3EAE">
        <w:rPr>
          <w:rFonts w:ascii="Book Antiqua" w:eastAsia="Book Antiqua" w:hAnsi="Book Antiqua" w:cs="Book Antiqua"/>
          <w:b/>
          <w:bCs/>
          <w:color w:val="000000"/>
        </w:rPr>
        <w:t>24</w:t>
      </w:r>
      <w:r w:rsidRPr="003D3EAE">
        <w:rPr>
          <w:rFonts w:ascii="Book Antiqua" w:eastAsia="Book Antiqua" w:hAnsi="Book Antiqua" w:cs="Book Antiqua"/>
          <w:color w:val="000000"/>
        </w:rPr>
        <w:t>: 205-218 [PMID: 6844534 DOI: 10.1016/S0033-3182(83)73223-8]</w:t>
      </w:r>
    </w:p>
    <w:p w14:paraId="52B49EA9"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31 </w:t>
      </w:r>
      <w:r w:rsidRPr="003D3EAE">
        <w:rPr>
          <w:rFonts w:ascii="Book Antiqua" w:eastAsia="Book Antiqua" w:hAnsi="Book Antiqua" w:cs="Book Antiqua"/>
          <w:b/>
          <w:bCs/>
          <w:color w:val="000000"/>
        </w:rPr>
        <w:t>John GK</w:t>
      </w:r>
      <w:r w:rsidRPr="003D3EAE">
        <w:rPr>
          <w:rFonts w:ascii="Book Antiqua" w:eastAsia="Book Antiqua" w:hAnsi="Book Antiqua" w:cs="Book Antiqua"/>
          <w:color w:val="000000"/>
        </w:rPr>
        <w:t xml:space="preserve">, Wang L, </w:t>
      </w:r>
      <w:proofErr w:type="spellStart"/>
      <w:r w:rsidRPr="003D3EAE">
        <w:rPr>
          <w:rFonts w:ascii="Book Antiqua" w:eastAsia="Book Antiqua" w:hAnsi="Book Antiqua" w:cs="Book Antiqua"/>
          <w:color w:val="000000"/>
        </w:rPr>
        <w:t>Nanavati</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Twose</w:t>
      </w:r>
      <w:proofErr w:type="spellEnd"/>
      <w:r w:rsidRPr="003D3EAE">
        <w:rPr>
          <w:rFonts w:ascii="Book Antiqua" w:eastAsia="Book Antiqua" w:hAnsi="Book Antiqua" w:cs="Book Antiqua"/>
          <w:color w:val="000000"/>
        </w:rPr>
        <w:t xml:space="preserve"> C, Singh R, Mullin G. Dietary Alteration of the Gut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Its Impact on Weight and Fat Mass: A Systematic Review and Meta-Analysis. </w:t>
      </w:r>
      <w:r w:rsidRPr="003D3EAE">
        <w:rPr>
          <w:rFonts w:ascii="Book Antiqua" w:eastAsia="Book Antiqua" w:hAnsi="Book Antiqua" w:cs="Book Antiqua"/>
          <w:i/>
          <w:iCs/>
          <w:color w:val="000000"/>
        </w:rPr>
        <w:t>Genes (Basel)</w:t>
      </w:r>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9</w:t>
      </w:r>
      <w:r w:rsidRPr="003D3EAE">
        <w:rPr>
          <w:rFonts w:ascii="Book Antiqua" w:eastAsia="Book Antiqua" w:hAnsi="Book Antiqua" w:cs="Book Antiqua"/>
          <w:color w:val="000000"/>
        </w:rPr>
        <w:t xml:space="preserve"> [PMID: 29547587 DOI: 10.3390/genes9030167]</w:t>
      </w:r>
    </w:p>
    <w:p w14:paraId="7637A211"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32 </w:t>
      </w:r>
      <w:proofErr w:type="spellStart"/>
      <w:r w:rsidRPr="003D3EAE">
        <w:rPr>
          <w:rFonts w:ascii="Book Antiqua" w:eastAsia="Book Antiqua" w:hAnsi="Book Antiqua" w:cs="Book Antiqua"/>
          <w:b/>
          <w:bCs/>
          <w:color w:val="000000"/>
        </w:rPr>
        <w:t>Memba</w:t>
      </w:r>
      <w:proofErr w:type="spellEnd"/>
      <w:r w:rsidRPr="003D3EAE">
        <w:rPr>
          <w:rFonts w:ascii="Book Antiqua" w:eastAsia="Book Antiqua" w:hAnsi="Book Antiqua" w:cs="Book Antiqua"/>
          <w:b/>
          <w:bCs/>
          <w:color w:val="000000"/>
        </w:rPr>
        <w:t xml:space="preserve"> R</w:t>
      </w:r>
      <w:r w:rsidRPr="003D3EAE">
        <w:rPr>
          <w:rFonts w:ascii="Book Antiqua" w:eastAsia="Book Antiqua" w:hAnsi="Book Antiqua" w:cs="Book Antiqua"/>
          <w:color w:val="000000"/>
        </w:rPr>
        <w:t xml:space="preserve">, Duggan SN, Ni </w:t>
      </w:r>
      <w:proofErr w:type="spellStart"/>
      <w:r w:rsidRPr="003D3EAE">
        <w:rPr>
          <w:rFonts w:ascii="Book Antiqua" w:eastAsia="Book Antiqua" w:hAnsi="Book Antiqua" w:cs="Book Antiqua"/>
          <w:color w:val="000000"/>
        </w:rPr>
        <w:t>Chonchubhair</w:t>
      </w:r>
      <w:proofErr w:type="spellEnd"/>
      <w:r w:rsidRPr="003D3EAE">
        <w:rPr>
          <w:rFonts w:ascii="Book Antiqua" w:eastAsia="Book Antiqua" w:hAnsi="Book Antiqua" w:cs="Book Antiqua"/>
          <w:color w:val="000000"/>
        </w:rPr>
        <w:t xml:space="preserve"> HM, Griffin OM, Bashir Y, O'Connor DB, Murphy A, McMahon J, </w:t>
      </w:r>
      <w:proofErr w:type="spellStart"/>
      <w:r w:rsidRPr="003D3EAE">
        <w:rPr>
          <w:rFonts w:ascii="Book Antiqua" w:eastAsia="Book Antiqua" w:hAnsi="Book Antiqua" w:cs="Book Antiqua"/>
          <w:color w:val="000000"/>
        </w:rPr>
        <w:t>Volcov</w:t>
      </w:r>
      <w:proofErr w:type="spellEnd"/>
      <w:r w:rsidRPr="003D3EAE">
        <w:rPr>
          <w:rFonts w:ascii="Book Antiqua" w:eastAsia="Book Antiqua" w:hAnsi="Book Antiqua" w:cs="Book Antiqua"/>
          <w:color w:val="000000"/>
        </w:rPr>
        <w:t xml:space="preserve"> Y, Ryan BM, Conlon KC. The potential role of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pancreatic disease: A systematic review. </w:t>
      </w:r>
      <w:proofErr w:type="spellStart"/>
      <w:r w:rsidRPr="003D3EAE">
        <w:rPr>
          <w:rFonts w:ascii="Book Antiqua" w:eastAsia="Book Antiqua" w:hAnsi="Book Antiqua" w:cs="Book Antiqua"/>
          <w:i/>
          <w:iCs/>
          <w:color w:val="000000"/>
        </w:rPr>
        <w:t>Pancreatology</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17</w:t>
      </w:r>
      <w:r w:rsidRPr="003D3EAE">
        <w:rPr>
          <w:rFonts w:ascii="Book Antiqua" w:eastAsia="Book Antiqua" w:hAnsi="Book Antiqua" w:cs="Book Antiqua"/>
          <w:color w:val="000000"/>
        </w:rPr>
        <w:t>: 867-874 [PMID: 28935288 DOI: 10.1016/j.pan.2017.09.002]</w:t>
      </w:r>
    </w:p>
    <w:p w14:paraId="4F515CDD"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33 </w:t>
      </w:r>
      <w:r w:rsidRPr="003D3EAE">
        <w:rPr>
          <w:rFonts w:ascii="Book Antiqua" w:eastAsia="Book Antiqua" w:hAnsi="Book Antiqua" w:cs="Book Antiqua"/>
          <w:b/>
          <w:bCs/>
          <w:color w:val="000000"/>
        </w:rPr>
        <w:t>Linares DM</w:t>
      </w:r>
      <w:r w:rsidRPr="003D3EAE">
        <w:rPr>
          <w:rFonts w:ascii="Book Antiqua" w:eastAsia="Book Antiqua" w:hAnsi="Book Antiqua" w:cs="Book Antiqua"/>
          <w:color w:val="000000"/>
        </w:rPr>
        <w:t xml:space="preserve">, Ross P, </w:t>
      </w:r>
      <w:proofErr w:type="gramStart"/>
      <w:r w:rsidRPr="003D3EAE">
        <w:rPr>
          <w:rFonts w:ascii="Book Antiqua" w:eastAsia="Book Antiqua" w:hAnsi="Book Antiqua" w:cs="Book Antiqua"/>
          <w:color w:val="000000"/>
        </w:rPr>
        <w:t>Stanton</w:t>
      </w:r>
      <w:proofErr w:type="gramEnd"/>
      <w:r w:rsidRPr="003D3EAE">
        <w:rPr>
          <w:rFonts w:ascii="Book Antiqua" w:eastAsia="Book Antiqua" w:hAnsi="Book Antiqua" w:cs="Book Antiqua"/>
          <w:color w:val="000000"/>
        </w:rPr>
        <w:t xml:space="preserve"> C. Beneficial Microbes: The pharmacy in the gut. </w:t>
      </w:r>
      <w:r w:rsidRPr="003D3EAE">
        <w:rPr>
          <w:rFonts w:ascii="Book Antiqua" w:eastAsia="Book Antiqua" w:hAnsi="Book Antiqua" w:cs="Book Antiqua"/>
          <w:i/>
          <w:iCs/>
          <w:color w:val="000000"/>
        </w:rPr>
        <w:t>Bioengineered</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7</w:t>
      </w:r>
      <w:r w:rsidRPr="003D3EAE">
        <w:rPr>
          <w:rFonts w:ascii="Book Antiqua" w:eastAsia="Book Antiqua" w:hAnsi="Book Antiqua" w:cs="Book Antiqua"/>
          <w:color w:val="000000"/>
        </w:rPr>
        <w:t>: 11-20 [PMID: 26709457 DOI: 10.1080/21655979.2015.1126015]</w:t>
      </w:r>
    </w:p>
    <w:p w14:paraId="7F64595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lastRenderedPageBreak/>
        <w:t xml:space="preserve">34 </w:t>
      </w:r>
      <w:proofErr w:type="gramStart"/>
      <w:r w:rsidRPr="003D3EAE">
        <w:rPr>
          <w:rFonts w:ascii="Book Antiqua" w:eastAsia="Book Antiqua" w:hAnsi="Book Antiqua" w:cs="Book Antiqua"/>
          <w:b/>
          <w:bCs/>
          <w:color w:val="000000"/>
        </w:rPr>
        <w:t>van</w:t>
      </w:r>
      <w:proofErr w:type="gramEnd"/>
      <w:r w:rsidRPr="003D3EAE">
        <w:rPr>
          <w:rFonts w:ascii="Book Antiqua" w:eastAsia="Book Antiqua" w:hAnsi="Book Antiqua" w:cs="Book Antiqua"/>
          <w:b/>
          <w:bCs/>
          <w:color w:val="000000"/>
        </w:rPr>
        <w:t xml:space="preserve"> Eck NJ</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Waltman</w:t>
      </w:r>
      <w:proofErr w:type="spellEnd"/>
      <w:r w:rsidRPr="003D3EAE">
        <w:rPr>
          <w:rFonts w:ascii="Book Antiqua" w:eastAsia="Book Antiqua" w:hAnsi="Book Antiqua" w:cs="Book Antiqua"/>
          <w:color w:val="000000"/>
        </w:rPr>
        <w:t xml:space="preserve"> L. Software survey: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a computer program for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mapping. </w:t>
      </w:r>
      <w:proofErr w:type="spellStart"/>
      <w:r w:rsidRPr="003D3EAE">
        <w:rPr>
          <w:rFonts w:ascii="Book Antiqua" w:eastAsia="Book Antiqua" w:hAnsi="Book Antiqua" w:cs="Book Antiqua"/>
          <w:i/>
          <w:iCs/>
          <w:color w:val="000000"/>
        </w:rPr>
        <w:t>Scientometrics</w:t>
      </w:r>
      <w:proofErr w:type="spellEnd"/>
      <w:r w:rsidRPr="003D3EAE">
        <w:rPr>
          <w:rFonts w:ascii="Book Antiqua" w:eastAsia="Book Antiqua" w:hAnsi="Book Antiqua" w:cs="Book Antiqua"/>
          <w:color w:val="000000"/>
        </w:rPr>
        <w:t xml:space="preserve"> 2010; </w:t>
      </w:r>
      <w:r w:rsidRPr="003D3EAE">
        <w:rPr>
          <w:rFonts w:ascii="Book Antiqua" w:eastAsia="Book Antiqua" w:hAnsi="Book Antiqua" w:cs="Book Antiqua"/>
          <w:b/>
          <w:bCs/>
          <w:color w:val="000000"/>
        </w:rPr>
        <w:t>84</w:t>
      </w:r>
      <w:r w:rsidRPr="003D3EAE">
        <w:rPr>
          <w:rFonts w:ascii="Book Antiqua" w:eastAsia="Book Antiqua" w:hAnsi="Book Antiqua" w:cs="Book Antiqua"/>
          <w:color w:val="000000"/>
        </w:rPr>
        <w:t>: 523-538 [PMID: 20585380 DOI: 10.1007/s11192-009-0146-3]</w:t>
      </w:r>
    </w:p>
    <w:p w14:paraId="47C403EB"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35 </w:t>
      </w:r>
      <w:r w:rsidRPr="003D3EAE">
        <w:rPr>
          <w:rFonts w:ascii="Book Antiqua" w:eastAsia="Book Antiqua" w:hAnsi="Book Antiqua" w:cs="Book Antiqua"/>
          <w:b/>
          <w:bCs/>
          <w:color w:val="000000"/>
        </w:rPr>
        <w:t>van Eck NJ</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Waltman</w:t>
      </w:r>
      <w:proofErr w:type="spellEnd"/>
      <w:r w:rsidRPr="003D3EAE">
        <w:rPr>
          <w:rFonts w:ascii="Book Antiqua" w:eastAsia="Book Antiqua" w:hAnsi="Book Antiqua" w:cs="Book Antiqua"/>
          <w:color w:val="000000"/>
        </w:rPr>
        <w:t xml:space="preserve"> L. Citation-based clustering of publications using </w:t>
      </w:r>
      <w:proofErr w:type="spellStart"/>
      <w:r w:rsidRPr="003D3EAE">
        <w:rPr>
          <w:rFonts w:ascii="Book Antiqua" w:eastAsia="Book Antiqua" w:hAnsi="Book Antiqua" w:cs="Book Antiqua"/>
          <w:color w:val="000000"/>
        </w:rPr>
        <w:t>CitNetExplorer</w:t>
      </w:r>
      <w:proofErr w:type="spellEnd"/>
      <w:r w:rsidRPr="003D3EAE">
        <w:rPr>
          <w:rFonts w:ascii="Book Antiqua" w:eastAsia="Book Antiqua" w:hAnsi="Book Antiqua" w:cs="Book Antiqua"/>
          <w:color w:val="000000"/>
        </w:rPr>
        <w:t xml:space="preserve"> and </w:t>
      </w:r>
      <w:proofErr w:type="spellStart"/>
      <w:r w:rsidRPr="003D3EAE">
        <w:rPr>
          <w:rFonts w:ascii="Book Antiqua" w:eastAsia="Book Antiqua" w:hAnsi="Book Antiqua" w:cs="Book Antiqua"/>
          <w:color w:val="000000"/>
        </w:rPr>
        <w:t>VOSviewer</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Scientometrics</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111</w:t>
      </w:r>
      <w:r w:rsidRPr="003D3EAE">
        <w:rPr>
          <w:rFonts w:ascii="Book Antiqua" w:eastAsia="Book Antiqua" w:hAnsi="Book Antiqua" w:cs="Book Antiqua"/>
          <w:color w:val="000000"/>
        </w:rPr>
        <w:t>: 1053-1070 [PMID: 28490825 DOI: 10.1007/s11192-017-2300-7]</w:t>
      </w:r>
    </w:p>
    <w:p w14:paraId="45D739E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36 </w:t>
      </w:r>
      <w:proofErr w:type="spellStart"/>
      <w:r w:rsidRPr="003D3EAE">
        <w:rPr>
          <w:rFonts w:ascii="Book Antiqua" w:eastAsia="Book Antiqua" w:hAnsi="Book Antiqua" w:cs="Book Antiqua"/>
          <w:b/>
          <w:bCs/>
          <w:color w:val="000000"/>
        </w:rPr>
        <w:t>Carabotti</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Scirocco</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Maselli</w:t>
      </w:r>
      <w:proofErr w:type="spellEnd"/>
      <w:r w:rsidRPr="003D3EAE">
        <w:rPr>
          <w:rFonts w:ascii="Book Antiqua" w:eastAsia="Book Antiqua" w:hAnsi="Book Antiqua" w:cs="Book Antiqua"/>
          <w:color w:val="000000"/>
        </w:rPr>
        <w:t xml:space="preserve"> MA, </w:t>
      </w:r>
      <w:proofErr w:type="spellStart"/>
      <w:r w:rsidRPr="003D3EAE">
        <w:rPr>
          <w:rFonts w:ascii="Book Antiqua" w:eastAsia="Book Antiqua" w:hAnsi="Book Antiqua" w:cs="Book Antiqua"/>
          <w:color w:val="000000"/>
        </w:rPr>
        <w:t>Severi</w:t>
      </w:r>
      <w:proofErr w:type="spellEnd"/>
      <w:r w:rsidRPr="003D3EAE">
        <w:rPr>
          <w:rFonts w:ascii="Book Antiqua" w:eastAsia="Book Antiqua" w:hAnsi="Book Antiqua" w:cs="Book Antiqua"/>
          <w:color w:val="000000"/>
        </w:rPr>
        <w:t xml:space="preserve"> C. The gut-brain axis: interactions between enteric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central and enteric nervous systems. </w:t>
      </w:r>
      <w:r w:rsidRPr="003D3EAE">
        <w:rPr>
          <w:rFonts w:ascii="Book Antiqua" w:eastAsia="Book Antiqua" w:hAnsi="Book Antiqua" w:cs="Book Antiqua"/>
          <w:i/>
          <w:iCs/>
          <w:color w:val="000000"/>
        </w:rPr>
        <w:t xml:space="preserve">Ann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2015; </w:t>
      </w:r>
      <w:r w:rsidRPr="003D3EAE">
        <w:rPr>
          <w:rFonts w:ascii="Book Antiqua" w:eastAsia="Book Antiqua" w:hAnsi="Book Antiqua" w:cs="Book Antiqua"/>
          <w:b/>
          <w:bCs/>
          <w:color w:val="000000"/>
        </w:rPr>
        <w:t>28</w:t>
      </w:r>
      <w:r w:rsidRPr="003D3EAE">
        <w:rPr>
          <w:rFonts w:ascii="Book Antiqua" w:eastAsia="Book Antiqua" w:hAnsi="Book Antiqua" w:cs="Book Antiqua"/>
          <w:color w:val="000000"/>
        </w:rPr>
        <w:t>: 203-209 [PMID: 25830558]</w:t>
      </w:r>
    </w:p>
    <w:p w14:paraId="6CD4D2C4"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37 </w:t>
      </w:r>
      <w:proofErr w:type="spellStart"/>
      <w:r w:rsidRPr="003D3EAE">
        <w:rPr>
          <w:rFonts w:ascii="Book Antiqua" w:eastAsia="Book Antiqua" w:hAnsi="Book Antiqua" w:cs="Book Antiqua"/>
          <w:b/>
          <w:bCs/>
          <w:color w:val="000000"/>
        </w:rPr>
        <w:t>Claesson</w:t>
      </w:r>
      <w:proofErr w:type="spellEnd"/>
      <w:r w:rsidRPr="003D3EAE">
        <w:rPr>
          <w:rFonts w:ascii="Book Antiqua" w:eastAsia="Book Antiqua" w:hAnsi="Book Antiqua" w:cs="Book Antiqua"/>
          <w:b/>
          <w:bCs/>
          <w:color w:val="000000"/>
        </w:rPr>
        <w:t xml:space="preserve"> MJ</w:t>
      </w:r>
      <w:r w:rsidRPr="003D3EAE">
        <w:rPr>
          <w:rFonts w:ascii="Book Antiqua" w:eastAsia="Book Antiqua" w:hAnsi="Book Antiqua" w:cs="Book Antiqua"/>
          <w:color w:val="000000"/>
        </w:rPr>
        <w:t>, Cusack S, O'Sullivan O, Greene-</w:t>
      </w:r>
      <w:proofErr w:type="spellStart"/>
      <w:r w:rsidRPr="003D3EAE">
        <w:rPr>
          <w:rFonts w:ascii="Book Antiqua" w:eastAsia="Book Antiqua" w:hAnsi="Book Antiqua" w:cs="Book Antiqua"/>
          <w:color w:val="000000"/>
        </w:rPr>
        <w:t>Diniz</w:t>
      </w:r>
      <w:proofErr w:type="spellEnd"/>
      <w:r w:rsidRPr="003D3EAE">
        <w:rPr>
          <w:rFonts w:ascii="Book Antiqua" w:eastAsia="Book Antiqua" w:hAnsi="Book Antiqua" w:cs="Book Antiqua"/>
          <w:color w:val="000000"/>
        </w:rPr>
        <w:t xml:space="preserve"> R, de </w:t>
      </w:r>
      <w:proofErr w:type="spellStart"/>
      <w:r w:rsidRPr="003D3EAE">
        <w:rPr>
          <w:rFonts w:ascii="Book Antiqua" w:eastAsia="Book Antiqua" w:hAnsi="Book Antiqua" w:cs="Book Antiqua"/>
          <w:color w:val="000000"/>
        </w:rPr>
        <w:t>Weerd</w:t>
      </w:r>
      <w:proofErr w:type="spellEnd"/>
      <w:r w:rsidRPr="003D3EAE">
        <w:rPr>
          <w:rFonts w:ascii="Book Antiqua" w:eastAsia="Book Antiqua" w:hAnsi="Book Antiqua" w:cs="Book Antiqua"/>
          <w:color w:val="000000"/>
        </w:rPr>
        <w:t xml:space="preserve"> H, Flannery E, </w:t>
      </w:r>
      <w:proofErr w:type="spellStart"/>
      <w:r w:rsidRPr="003D3EAE">
        <w:rPr>
          <w:rFonts w:ascii="Book Antiqua" w:eastAsia="Book Antiqua" w:hAnsi="Book Antiqua" w:cs="Book Antiqua"/>
          <w:color w:val="000000"/>
        </w:rPr>
        <w:t>Marchesi</w:t>
      </w:r>
      <w:proofErr w:type="spellEnd"/>
      <w:r w:rsidRPr="003D3EAE">
        <w:rPr>
          <w:rFonts w:ascii="Book Antiqua" w:eastAsia="Book Antiqua" w:hAnsi="Book Antiqua" w:cs="Book Antiqua"/>
          <w:color w:val="000000"/>
        </w:rPr>
        <w:t xml:space="preserve"> JR, </w:t>
      </w:r>
      <w:proofErr w:type="spellStart"/>
      <w:r w:rsidRPr="003D3EAE">
        <w:rPr>
          <w:rFonts w:ascii="Book Antiqua" w:eastAsia="Book Antiqua" w:hAnsi="Book Antiqua" w:cs="Book Antiqua"/>
          <w:color w:val="000000"/>
        </w:rPr>
        <w:t>Falush</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Dinan</w:t>
      </w:r>
      <w:proofErr w:type="spellEnd"/>
      <w:r w:rsidRPr="003D3EAE">
        <w:rPr>
          <w:rFonts w:ascii="Book Antiqua" w:eastAsia="Book Antiqua" w:hAnsi="Book Antiqua" w:cs="Book Antiqua"/>
          <w:color w:val="000000"/>
        </w:rPr>
        <w:t xml:space="preserve"> T, Fitzgerald G, Stanton C, van </w:t>
      </w:r>
      <w:proofErr w:type="spellStart"/>
      <w:r w:rsidRPr="003D3EAE">
        <w:rPr>
          <w:rFonts w:ascii="Book Antiqua" w:eastAsia="Book Antiqua" w:hAnsi="Book Antiqua" w:cs="Book Antiqua"/>
          <w:color w:val="000000"/>
        </w:rPr>
        <w:t>Sinderen</w:t>
      </w:r>
      <w:proofErr w:type="spellEnd"/>
      <w:r w:rsidRPr="003D3EAE">
        <w:rPr>
          <w:rFonts w:ascii="Book Antiqua" w:eastAsia="Book Antiqua" w:hAnsi="Book Antiqua" w:cs="Book Antiqua"/>
          <w:color w:val="000000"/>
        </w:rPr>
        <w:t xml:space="preserve"> D, O'Connor M, </w:t>
      </w:r>
      <w:proofErr w:type="spellStart"/>
      <w:r w:rsidRPr="003D3EAE">
        <w:rPr>
          <w:rFonts w:ascii="Book Antiqua" w:eastAsia="Book Antiqua" w:hAnsi="Book Antiqua" w:cs="Book Antiqua"/>
          <w:color w:val="000000"/>
        </w:rPr>
        <w:t>Harnedy</w:t>
      </w:r>
      <w:proofErr w:type="spellEnd"/>
      <w:r w:rsidRPr="003D3EAE">
        <w:rPr>
          <w:rFonts w:ascii="Book Antiqua" w:eastAsia="Book Antiqua" w:hAnsi="Book Antiqua" w:cs="Book Antiqua"/>
          <w:color w:val="000000"/>
        </w:rPr>
        <w:t xml:space="preserve"> N, O'Connor K, Henry C, </w:t>
      </w:r>
      <w:proofErr w:type="spellStart"/>
      <w:r w:rsidRPr="003D3EAE">
        <w:rPr>
          <w:rFonts w:ascii="Book Antiqua" w:eastAsia="Book Antiqua" w:hAnsi="Book Antiqua" w:cs="Book Antiqua"/>
          <w:color w:val="000000"/>
        </w:rPr>
        <w:t>O'Mahony</w:t>
      </w:r>
      <w:proofErr w:type="spellEnd"/>
      <w:r w:rsidRPr="003D3EAE">
        <w:rPr>
          <w:rFonts w:ascii="Book Antiqua" w:eastAsia="Book Antiqua" w:hAnsi="Book Antiqua" w:cs="Book Antiqua"/>
          <w:color w:val="000000"/>
        </w:rPr>
        <w:t xml:space="preserve"> D, Fitzgerald AP, Shanahan F, </w:t>
      </w:r>
      <w:proofErr w:type="spellStart"/>
      <w:r w:rsidRPr="003D3EAE">
        <w:rPr>
          <w:rFonts w:ascii="Book Antiqua" w:eastAsia="Book Antiqua" w:hAnsi="Book Antiqua" w:cs="Book Antiqua"/>
          <w:color w:val="000000"/>
        </w:rPr>
        <w:t>Twomey</w:t>
      </w:r>
      <w:proofErr w:type="spellEnd"/>
      <w:r w:rsidRPr="003D3EAE">
        <w:rPr>
          <w:rFonts w:ascii="Book Antiqua" w:eastAsia="Book Antiqua" w:hAnsi="Book Antiqua" w:cs="Book Antiqua"/>
          <w:color w:val="000000"/>
        </w:rPr>
        <w:t xml:space="preserve"> C, Hill C, Ross RP, O'Toole PW. </w:t>
      </w:r>
      <w:proofErr w:type="gramStart"/>
      <w:r w:rsidRPr="003D3EAE">
        <w:rPr>
          <w:rFonts w:ascii="Book Antiqua" w:eastAsia="Book Antiqua" w:hAnsi="Book Antiqua" w:cs="Book Antiqua"/>
          <w:color w:val="000000"/>
        </w:rPr>
        <w:t xml:space="preserve">Composition, variability, and temporal stability of the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of the elderly.</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Proc</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Natl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Acad</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Sci</w:t>
      </w:r>
      <w:proofErr w:type="spellEnd"/>
      <w:r w:rsidRPr="003D3EAE">
        <w:rPr>
          <w:rFonts w:ascii="Book Antiqua" w:eastAsia="Book Antiqua" w:hAnsi="Book Antiqua" w:cs="Book Antiqua"/>
          <w:i/>
          <w:iCs/>
          <w:color w:val="000000"/>
        </w:rPr>
        <w:t xml:space="preserve"> U S </w:t>
      </w:r>
      <w:proofErr w:type="gramStart"/>
      <w:r w:rsidRPr="003D3EAE">
        <w:rPr>
          <w:rFonts w:ascii="Book Antiqua" w:eastAsia="Book Antiqua" w:hAnsi="Book Antiqua" w:cs="Book Antiqua"/>
          <w:i/>
          <w:iCs/>
          <w:color w:val="000000"/>
        </w:rPr>
        <w:t>A</w:t>
      </w:r>
      <w:proofErr w:type="gramEnd"/>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 xml:space="preserve">108 </w:t>
      </w:r>
      <w:proofErr w:type="spellStart"/>
      <w:r w:rsidRPr="003D3EAE">
        <w:rPr>
          <w:rFonts w:ascii="Book Antiqua" w:eastAsia="Book Antiqua" w:hAnsi="Book Antiqua" w:cs="Book Antiqua"/>
          <w:b/>
          <w:bCs/>
          <w:color w:val="000000"/>
        </w:rPr>
        <w:t>Suppl</w:t>
      </w:r>
      <w:proofErr w:type="spellEnd"/>
      <w:r w:rsidRPr="003D3EAE">
        <w:rPr>
          <w:rFonts w:ascii="Book Antiqua" w:eastAsia="Book Antiqua" w:hAnsi="Book Antiqua" w:cs="Book Antiqua"/>
          <w:b/>
          <w:bCs/>
          <w:color w:val="000000"/>
        </w:rPr>
        <w:t xml:space="preserve"> 1</w:t>
      </w:r>
      <w:r w:rsidRPr="003D3EAE">
        <w:rPr>
          <w:rFonts w:ascii="Book Antiqua" w:eastAsia="Book Antiqua" w:hAnsi="Book Antiqua" w:cs="Book Antiqua"/>
          <w:color w:val="000000"/>
        </w:rPr>
        <w:t>: 4586-4591 [PMID: 20571116 DOI: 10.1073/pnas.1000097107]</w:t>
      </w:r>
    </w:p>
    <w:p w14:paraId="3BA69B78"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38 </w:t>
      </w:r>
      <w:r w:rsidRPr="003D3EAE">
        <w:rPr>
          <w:rFonts w:ascii="Book Antiqua" w:eastAsia="Book Antiqua" w:hAnsi="Book Antiqua" w:cs="Book Antiqua"/>
          <w:b/>
          <w:bCs/>
          <w:color w:val="000000"/>
        </w:rPr>
        <w:t>Collins SM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Surette</w:t>
      </w:r>
      <w:proofErr w:type="spellEnd"/>
      <w:r w:rsidRPr="003D3EAE">
        <w:rPr>
          <w:rFonts w:ascii="Book Antiqua" w:eastAsia="Book Antiqua" w:hAnsi="Book Antiqua" w:cs="Book Antiqua"/>
          <w:color w:val="000000"/>
        </w:rPr>
        <w:t xml:space="preserve"> M, </w:t>
      </w:r>
      <w:proofErr w:type="spellStart"/>
      <w:r w:rsidRPr="003D3EAE">
        <w:rPr>
          <w:rFonts w:ascii="Book Antiqua" w:eastAsia="Book Antiqua" w:hAnsi="Book Antiqua" w:cs="Book Antiqua"/>
          <w:color w:val="000000"/>
        </w:rPr>
        <w:t>Bercik</w:t>
      </w:r>
      <w:proofErr w:type="spellEnd"/>
      <w:r w:rsidRPr="003D3EAE">
        <w:rPr>
          <w:rFonts w:ascii="Book Antiqua" w:eastAsia="Book Antiqua" w:hAnsi="Book Antiqua" w:cs="Book Antiqua"/>
          <w:color w:val="000000"/>
        </w:rPr>
        <w:t xml:space="preserve"> P. </w:t>
      </w:r>
      <w:proofErr w:type="gramStart"/>
      <w:r w:rsidRPr="003D3EAE">
        <w:rPr>
          <w:rFonts w:ascii="Book Antiqua" w:eastAsia="Book Antiqua" w:hAnsi="Book Antiqua" w:cs="Book Antiqua"/>
          <w:color w:val="000000"/>
        </w:rPr>
        <w:t xml:space="preserve">The interplay between the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and the brain.</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Nat Rev </w:t>
      </w:r>
      <w:proofErr w:type="spellStart"/>
      <w:r w:rsidRPr="003D3EAE">
        <w:rPr>
          <w:rFonts w:ascii="Book Antiqua" w:eastAsia="Book Antiqua" w:hAnsi="Book Antiqua" w:cs="Book Antiqua"/>
          <w:i/>
          <w:iCs/>
          <w:color w:val="000000"/>
        </w:rPr>
        <w:t>Microbiol</w:t>
      </w:r>
      <w:proofErr w:type="spellEnd"/>
      <w:r w:rsidRPr="003D3EAE">
        <w:rPr>
          <w:rFonts w:ascii="Book Antiqua" w:eastAsia="Book Antiqua" w:hAnsi="Book Antiqua" w:cs="Book Antiqua"/>
          <w:color w:val="000000"/>
        </w:rPr>
        <w:t xml:space="preserve"> 2012; </w:t>
      </w:r>
      <w:r w:rsidRPr="003D3EAE">
        <w:rPr>
          <w:rFonts w:ascii="Book Antiqua" w:eastAsia="Book Antiqua" w:hAnsi="Book Antiqua" w:cs="Book Antiqua"/>
          <w:b/>
          <w:bCs/>
          <w:color w:val="000000"/>
        </w:rPr>
        <w:t>10</w:t>
      </w:r>
      <w:r w:rsidRPr="003D3EAE">
        <w:rPr>
          <w:rFonts w:ascii="Book Antiqua" w:eastAsia="Book Antiqua" w:hAnsi="Book Antiqua" w:cs="Book Antiqua"/>
          <w:color w:val="000000"/>
        </w:rPr>
        <w:t>: 735-742 [PMID: 23000955 DOI: 10.1038/nrmicro2876]</w:t>
      </w:r>
    </w:p>
    <w:p w14:paraId="01A72496"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39 </w:t>
      </w:r>
      <w:r w:rsidRPr="003D3EAE">
        <w:rPr>
          <w:rFonts w:ascii="Book Antiqua" w:eastAsia="Book Antiqua" w:hAnsi="Book Antiqua" w:cs="Book Antiqua"/>
          <w:b/>
          <w:bCs/>
          <w:color w:val="000000"/>
        </w:rPr>
        <w:t xml:space="preserve">de </w:t>
      </w:r>
      <w:proofErr w:type="spellStart"/>
      <w:r w:rsidRPr="003D3EAE">
        <w:rPr>
          <w:rFonts w:ascii="Book Antiqua" w:eastAsia="Book Antiqua" w:hAnsi="Book Antiqua" w:cs="Book Antiqua"/>
          <w:b/>
          <w:bCs/>
          <w:color w:val="000000"/>
        </w:rPr>
        <w:t>Vrese</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Schrezenmeir</w:t>
      </w:r>
      <w:proofErr w:type="spellEnd"/>
      <w:r w:rsidRPr="003D3EAE">
        <w:rPr>
          <w:rFonts w:ascii="Book Antiqua" w:eastAsia="Book Antiqua" w:hAnsi="Book Antiqua" w:cs="Book Antiqua"/>
          <w:color w:val="000000"/>
        </w:rPr>
        <w:t xml:space="preserve"> J. Probiotics, prebiotics, and </w:t>
      </w:r>
      <w:proofErr w:type="spellStart"/>
      <w:r w:rsidRPr="003D3EAE">
        <w:rPr>
          <w:rFonts w:ascii="Book Antiqua" w:eastAsia="Book Antiqua" w:hAnsi="Book Antiqua" w:cs="Book Antiqua"/>
          <w:color w:val="000000"/>
        </w:rPr>
        <w:t>synbiotics</w:t>
      </w:r>
      <w:proofErr w:type="spellEnd"/>
      <w:r w:rsidRPr="003D3EAE">
        <w:rPr>
          <w:rFonts w:ascii="Book Antiqua" w:eastAsia="Book Antiqua" w:hAnsi="Book Antiqua" w:cs="Book Antiqua"/>
          <w:color w:val="000000"/>
        </w:rPr>
        <w:t>.</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Adv</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Biochem</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Eng</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Biotechnol</w:t>
      </w:r>
      <w:proofErr w:type="spellEnd"/>
      <w:r w:rsidRPr="003D3EAE">
        <w:rPr>
          <w:rFonts w:ascii="Book Antiqua" w:eastAsia="Book Antiqua" w:hAnsi="Book Antiqua" w:cs="Book Antiqua"/>
          <w:color w:val="000000"/>
        </w:rPr>
        <w:t xml:space="preserve"> 2008; </w:t>
      </w:r>
      <w:r w:rsidRPr="003D3EAE">
        <w:rPr>
          <w:rFonts w:ascii="Book Antiqua" w:eastAsia="Book Antiqua" w:hAnsi="Book Antiqua" w:cs="Book Antiqua"/>
          <w:b/>
          <w:bCs/>
          <w:color w:val="000000"/>
        </w:rPr>
        <w:t>111</w:t>
      </w:r>
      <w:r w:rsidRPr="003D3EAE">
        <w:rPr>
          <w:rFonts w:ascii="Book Antiqua" w:eastAsia="Book Antiqua" w:hAnsi="Book Antiqua" w:cs="Book Antiqua"/>
          <w:color w:val="000000"/>
        </w:rPr>
        <w:t>: 1-66 [PMID: 18461293 DOI: 10.1007/10_2008_097]</w:t>
      </w:r>
    </w:p>
    <w:p w14:paraId="043347BE"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40 </w:t>
      </w:r>
      <w:proofErr w:type="spellStart"/>
      <w:r w:rsidRPr="003D3EAE">
        <w:rPr>
          <w:rFonts w:ascii="Book Antiqua" w:eastAsia="Book Antiqua" w:hAnsi="Book Antiqua" w:cs="Book Antiqua"/>
          <w:b/>
          <w:bCs/>
          <w:color w:val="000000"/>
        </w:rPr>
        <w:t>Kassinen</w:t>
      </w:r>
      <w:proofErr w:type="spellEnd"/>
      <w:r w:rsidRPr="003D3EAE">
        <w:rPr>
          <w:rFonts w:ascii="Book Antiqua" w:eastAsia="Book Antiqua" w:hAnsi="Book Antiqua" w:cs="Book Antiqua"/>
          <w:b/>
          <w:bCs/>
          <w:color w:val="000000"/>
        </w:rPr>
        <w:t xml:space="preserve"> A</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Krogius-Kurikka</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Mäkivuokko</w:t>
      </w:r>
      <w:proofErr w:type="spellEnd"/>
      <w:r w:rsidRPr="003D3EAE">
        <w:rPr>
          <w:rFonts w:ascii="Book Antiqua" w:eastAsia="Book Antiqua" w:hAnsi="Book Antiqua" w:cs="Book Antiqua"/>
          <w:color w:val="000000"/>
        </w:rPr>
        <w:t xml:space="preserve"> H, </w:t>
      </w:r>
      <w:proofErr w:type="spellStart"/>
      <w:r w:rsidRPr="003D3EAE">
        <w:rPr>
          <w:rFonts w:ascii="Book Antiqua" w:eastAsia="Book Antiqua" w:hAnsi="Book Antiqua" w:cs="Book Antiqua"/>
          <w:color w:val="000000"/>
        </w:rPr>
        <w:t>Rinttilä</w:t>
      </w:r>
      <w:proofErr w:type="spellEnd"/>
      <w:r w:rsidRPr="003D3EAE">
        <w:rPr>
          <w:rFonts w:ascii="Book Antiqua" w:eastAsia="Book Antiqua" w:hAnsi="Book Antiqua" w:cs="Book Antiqua"/>
          <w:color w:val="000000"/>
        </w:rPr>
        <w:t xml:space="preserve"> T, </w:t>
      </w:r>
      <w:proofErr w:type="spellStart"/>
      <w:r w:rsidRPr="003D3EAE">
        <w:rPr>
          <w:rFonts w:ascii="Book Antiqua" w:eastAsia="Book Antiqua" w:hAnsi="Book Antiqua" w:cs="Book Antiqua"/>
          <w:color w:val="000000"/>
        </w:rPr>
        <w:t>Paulin</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Corander</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Malinen</w:t>
      </w:r>
      <w:proofErr w:type="spellEnd"/>
      <w:r w:rsidRPr="003D3EAE">
        <w:rPr>
          <w:rFonts w:ascii="Book Antiqua" w:eastAsia="Book Antiqua" w:hAnsi="Book Antiqua" w:cs="Book Antiqua"/>
          <w:color w:val="000000"/>
        </w:rPr>
        <w:t xml:space="preserve"> E, </w:t>
      </w:r>
      <w:proofErr w:type="spellStart"/>
      <w:r w:rsidRPr="003D3EAE">
        <w:rPr>
          <w:rFonts w:ascii="Book Antiqua" w:eastAsia="Book Antiqua" w:hAnsi="Book Antiqua" w:cs="Book Antiqua"/>
          <w:color w:val="000000"/>
        </w:rPr>
        <w:t>Apajalahti</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Palva</w:t>
      </w:r>
      <w:proofErr w:type="spellEnd"/>
      <w:r w:rsidRPr="003D3EAE">
        <w:rPr>
          <w:rFonts w:ascii="Book Antiqua" w:eastAsia="Book Antiqua" w:hAnsi="Book Antiqua" w:cs="Book Antiqua"/>
          <w:color w:val="000000"/>
        </w:rPr>
        <w:t xml:space="preserve"> A. The fecal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of irritable bowel syndrome patients differs significantly from that of healthy subjects.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2007; </w:t>
      </w:r>
      <w:r w:rsidRPr="003D3EAE">
        <w:rPr>
          <w:rFonts w:ascii="Book Antiqua" w:eastAsia="Book Antiqua" w:hAnsi="Book Antiqua" w:cs="Book Antiqua"/>
          <w:b/>
          <w:bCs/>
          <w:color w:val="000000"/>
        </w:rPr>
        <w:t>133</w:t>
      </w:r>
      <w:r w:rsidRPr="003D3EAE">
        <w:rPr>
          <w:rFonts w:ascii="Book Antiqua" w:eastAsia="Book Antiqua" w:hAnsi="Book Antiqua" w:cs="Book Antiqua"/>
          <w:color w:val="000000"/>
        </w:rPr>
        <w:t>: 24-33 [PMID: 17631127 DOI: 10.1053/j.gastro.2007.04.005]</w:t>
      </w:r>
    </w:p>
    <w:p w14:paraId="3E53EEC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41 </w:t>
      </w:r>
      <w:proofErr w:type="spellStart"/>
      <w:r w:rsidRPr="003D3EAE">
        <w:rPr>
          <w:rFonts w:ascii="Book Antiqua" w:eastAsia="Book Antiqua" w:hAnsi="Book Antiqua" w:cs="Book Antiqua"/>
          <w:b/>
          <w:bCs/>
          <w:color w:val="000000"/>
        </w:rPr>
        <w:t>Malinen</w:t>
      </w:r>
      <w:proofErr w:type="spellEnd"/>
      <w:r w:rsidRPr="003D3EAE">
        <w:rPr>
          <w:rFonts w:ascii="Book Antiqua" w:eastAsia="Book Antiqua" w:hAnsi="Book Antiqua" w:cs="Book Antiqua"/>
          <w:b/>
          <w:bCs/>
          <w:color w:val="000000"/>
        </w:rPr>
        <w:t xml:space="preserve"> E</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Rinttilä</w:t>
      </w:r>
      <w:proofErr w:type="spellEnd"/>
      <w:r w:rsidRPr="003D3EAE">
        <w:rPr>
          <w:rFonts w:ascii="Book Antiqua" w:eastAsia="Book Antiqua" w:hAnsi="Book Antiqua" w:cs="Book Antiqua"/>
          <w:color w:val="000000"/>
        </w:rPr>
        <w:t xml:space="preserve"> T, </w:t>
      </w:r>
      <w:proofErr w:type="spellStart"/>
      <w:r w:rsidRPr="003D3EAE">
        <w:rPr>
          <w:rFonts w:ascii="Book Antiqua" w:eastAsia="Book Antiqua" w:hAnsi="Book Antiqua" w:cs="Book Antiqua"/>
          <w:color w:val="000000"/>
        </w:rPr>
        <w:t>Kajander</w:t>
      </w:r>
      <w:proofErr w:type="spellEnd"/>
      <w:r w:rsidRPr="003D3EAE">
        <w:rPr>
          <w:rFonts w:ascii="Book Antiqua" w:eastAsia="Book Antiqua" w:hAnsi="Book Antiqua" w:cs="Book Antiqua"/>
          <w:color w:val="000000"/>
        </w:rPr>
        <w:t xml:space="preserve"> K, </w:t>
      </w:r>
      <w:proofErr w:type="spellStart"/>
      <w:r w:rsidRPr="003D3EAE">
        <w:rPr>
          <w:rFonts w:ascii="Book Antiqua" w:eastAsia="Book Antiqua" w:hAnsi="Book Antiqua" w:cs="Book Antiqua"/>
          <w:color w:val="000000"/>
        </w:rPr>
        <w:t>Mättö</w:t>
      </w:r>
      <w:proofErr w:type="spellEnd"/>
      <w:r w:rsidRPr="003D3EAE">
        <w:rPr>
          <w:rFonts w:ascii="Book Antiqua" w:eastAsia="Book Antiqua" w:hAnsi="Book Antiqua" w:cs="Book Antiqua"/>
          <w:color w:val="000000"/>
        </w:rPr>
        <w:t xml:space="preserve"> J, </w:t>
      </w:r>
      <w:proofErr w:type="spellStart"/>
      <w:r w:rsidRPr="003D3EAE">
        <w:rPr>
          <w:rFonts w:ascii="Book Antiqua" w:eastAsia="Book Antiqua" w:hAnsi="Book Antiqua" w:cs="Book Antiqua"/>
          <w:color w:val="000000"/>
        </w:rPr>
        <w:t>Kassinen</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Krogius</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Saarela</w:t>
      </w:r>
      <w:proofErr w:type="spellEnd"/>
      <w:r w:rsidRPr="003D3EAE">
        <w:rPr>
          <w:rFonts w:ascii="Book Antiqua" w:eastAsia="Book Antiqua" w:hAnsi="Book Antiqua" w:cs="Book Antiqua"/>
          <w:color w:val="000000"/>
        </w:rPr>
        <w:t xml:space="preserve"> M, </w:t>
      </w:r>
      <w:proofErr w:type="spellStart"/>
      <w:r w:rsidRPr="003D3EAE">
        <w:rPr>
          <w:rFonts w:ascii="Book Antiqua" w:eastAsia="Book Antiqua" w:hAnsi="Book Antiqua" w:cs="Book Antiqua"/>
          <w:color w:val="000000"/>
        </w:rPr>
        <w:t>Korpela</w:t>
      </w:r>
      <w:proofErr w:type="spellEnd"/>
      <w:r w:rsidRPr="003D3EAE">
        <w:rPr>
          <w:rFonts w:ascii="Book Antiqua" w:eastAsia="Book Antiqua" w:hAnsi="Book Antiqua" w:cs="Book Antiqua"/>
          <w:color w:val="000000"/>
        </w:rPr>
        <w:t xml:space="preserve"> R, </w:t>
      </w:r>
      <w:proofErr w:type="spellStart"/>
      <w:r w:rsidRPr="003D3EAE">
        <w:rPr>
          <w:rFonts w:ascii="Book Antiqua" w:eastAsia="Book Antiqua" w:hAnsi="Book Antiqua" w:cs="Book Antiqua"/>
          <w:color w:val="000000"/>
        </w:rPr>
        <w:t>Palva</w:t>
      </w:r>
      <w:proofErr w:type="spellEnd"/>
      <w:r w:rsidRPr="003D3EAE">
        <w:rPr>
          <w:rFonts w:ascii="Book Antiqua" w:eastAsia="Book Antiqua" w:hAnsi="Book Antiqua" w:cs="Book Antiqua"/>
          <w:color w:val="000000"/>
        </w:rPr>
        <w:t xml:space="preserve"> A. Analysis of the fecal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of irritable bowel syndrome patients and healthy controls with real-time PCR. </w:t>
      </w:r>
      <w:r w:rsidRPr="003D3EAE">
        <w:rPr>
          <w:rFonts w:ascii="Book Antiqua" w:eastAsia="Book Antiqua" w:hAnsi="Book Antiqua" w:cs="Book Antiqua"/>
          <w:i/>
          <w:iCs/>
          <w:color w:val="000000"/>
        </w:rPr>
        <w:t xml:space="preserve">Am J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100</w:t>
      </w:r>
      <w:r w:rsidRPr="003D3EAE">
        <w:rPr>
          <w:rFonts w:ascii="Book Antiqua" w:eastAsia="Book Antiqua" w:hAnsi="Book Antiqua" w:cs="Book Antiqua"/>
          <w:color w:val="000000"/>
        </w:rPr>
        <w:t>: 373-382 [PMID: 15667495 DOI: 10.1111/j.1572-0241.2005.40312.x]</w:t>
      </w:r>
    </w:p>
    <w:p w14:paraId="34FD55AC"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lastRenderedPageBreak/>
        <w:t xml:space="preserve">42 </w:t>
      </w:r>
      <w:r w:rsidRPr="003D3EAE">
        <w:rPr>
          <w:rFonts w:ascii="Book Antiqua" w:eastAsia="Book Antiqua" w:hAnsi="Book Antiqua" w:cs="Book Antiqua"/>
          <w:b/>
          <w:bCs/>
          <w:color w:val="000000"/>
        </w:rPr>
        <w:t>Mayer EA</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Tillisch</w:t>
      </w:r>
      <w:proofErr w:type="spellEnd"/>
      <w:r w:rsidRPr="003D3EAE">
        <w:rPr>
          <w:rFonts w:ascii="Book Antiqua" w:eastAsia="Book Antiqua" w:hAnsi="Book Antiqua" w:cs="Book Antiqua"/>
          <w:color w:val="000000"/>
        </w:rPr>
        <w:t xml:space="preserve"> K, Gupta A. Gut/brain axis and the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Clin</w:t>
      </w:r>
      <w:proofErr w:type="spellEnd"/>
      <w:r w:rsidRPr="003D3EAE">
        <w:rPr>
          <w:rFonts w:ascii="Book Antiqua" w:eastAsia="Book Antiqua" w:hAnsi="Book Antiqua" w:cs="Book Antiqua"/>
          <w:i/>
          <w:iCs/>
          <w:color w:val="000000"/>
        </w:rPr>
        <w:t xml:space="preserve"> Invest</w:t>
      </w:r>
      <w:r w:rsidRPr="003D3EAE">
        <w:rPr>
          <w:rFonts w:ascii="Book Antiqua" w:eastAsia="Book Antiqua" w:hAnsi="Book Antiqua" w:cs="Book Antiqua"/>
          <w:color w:val="000000"/>
        </w:rPr>
        <w:t xml:space="preserve"> 2015; </w:t>
      </w:r>
      <w:r w:rsidRPr="003D3EAE">
        <w:rPr>
          <w:rFonts w:ascii="Book Antiqua" w:eastAsia="Book Antiqua" w:hAnsi="Book Antiqua" w:cs="Book Antiqua"/>
          <w:b/>
          <w:bCs/>
          <w:color w:val="000000"/>
        </w:rPr>
        <w:t>125</w:t>
      </w:r>
      <w:r w:rsidRPr="003D3EAE">
        <w:rPr>
          <w:rFonts w:ascii="Book Antiqua" w:eastAsia="Book Antiqua" w:hAnsi="Book Antiqua" w:cs="Book Antiqua"/>
          <w:color w:val="000000"/>
        </w:rPr>
        <w:t>: 926-938 [PMID: 25689247 DOI: 10.1172/JCI76304]</w:t>
      </w:r>
    </w:p>
    <w:p w14:paraId="75CC733C"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43 </w:t>
      </w:r>
      <w:proofErr w:type="spellStart"/>
      <w:r w:rsidRPr="003D3EAE">
        <w:rPr>
          <w:rFonts w:ascii="Book Antiqua" w:eastAsia="Book Antiqua" w:hAnsi="Book Antiqua" w:cs="Book Antiqua"/>
          <w:b/>
          <w:bCs/>
          <w:color w:val="000000"/>
        </w:rPr>
        <w:t>Nobaek</w:t>
      </w:r>
      <w:proofErr w:type="spellEnd"/>
      <w:r w:rsidRPr="003D3EAE">
        <w:rPr>
          <w:rFonts w:ascii="Book Antiqua" w:eastAsia="Book Antiqua" w:hAnsi="Book Antiqua" w:cs="Book Antiqua"/>
          <w:b/>
          <w:bCs/>
          <w:color w:val="000000"/>
        </w:rPr>
        <w:t xml:space="preserve"> S</w:t>
      </w:r>
      <w:r w:rsidRPr="003D3EAE">
        <w:rPr>
          <w:rFonts w:ascii="Book Antiqua" w:eastAsia="Book Antiqua" w:hAnsi="Book Antiqua" w:cs="Book Antiqua"/>
          <w:color w:val="000000"/>
        </w:rPr>
        <w:t xml:space="preserve">, Johansson ML, </w:t>
      </w:r>
      <w:proofErr w:type="spellStart"/>
      <w:r w:rsidRPr="003D3EAE">
        <w:rPr>
          <w:rFonts w:ascii="Book Antiqua" w:eastAsia="Book Antiqua" w:hAnsi="Book Antiqua" w:cs="Book Antiqua"/>
          <w:color w:val="000000"/>
        </w:rPr>
        <w:t>Molin</w:t>
      </w:r>
      <w:proofErr w:type="spellEnd"/>
      <w:r w:rsidRPr="003D3EAE">
        <w:rPr>
          <w:rFonts w:ascii="Book Antiqua" w:eastAsia="Book Antiqua" w:hAnsi="Book Antiqua" w:cs="Book Antiqua"/>
          <w:color w:val="000000"/>
        </w:rPr>
        <w:t xml:space="preserve"> G, </w:t>
      </w:r>
      <w:proofErr w:type="spellStart"/>
      <w:r w:rsidRPr="003D3EAE">
        <w:rPr>
          <w:rFonts w:ascii="Book Antiqua" w:eastAsia="Book Antiqua" w:hAnsi="Book Antiqua" w:cs="Book Antiqua"/>
          <w:color w:val="000000"/>
        </w:rPr>
        <w:t>Ahrné</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Jeppsson</w:t>
      </w:r>
      <w:proofErr w:type="spellEnd"/>
      <w:r w:rsidRPr="003D3EAE">
        <w:rPr>
          <w:rFonts w:ascii="Book Antiqua" w:eastAsia="Book Antiqua" w:hAnsi="Book Antiqua" w:cs="Book Antiqua"/>
          <w:color w:val="000000"/>
        </w:rPr>
        <w:t xml:space="preserve"> B. Alteration of intestinal </w:t>
      </w:r>
      <w:proofErr w:type="spellStart"/>
      <w:r w:rsidRPr="003D3EAE">
        <w:rPr>
          <w:rFonts w:ascii="Book Antiqua" w:eastAsia="Book Antiqua" w:hAnsi="Book Antiqua" w:cs="Book Antiqua"/>
          <w:color w:val="000000"/>
        </w:rPr>
        <w:t>microflora</w:t>
      </w:r>
      <w:proofErr w:type="spellEnd"/>
      <w:r w:rsidRPr="003D3EAE">
        <w:rPr>
          <w:rFonts w:ascii="Book Antiqua" w:eastAsia="Book Antiqua" w:hAnsi="Book Antiqua" w:cs="Book Antiqua"/>
          <w:color w:val="000000"/>
        </w:rPr>
        <w:t xml:space="preserve"> is associated with reduction in abdominal bloating and pain in patients with irritable bowel syndrome. </w:t>
      </w:r>
      <w:r w:rsidRPr="003D3EAE">
        <w:rPr>
          <w:rFonts w:ascii="Book Antiqua" w:eastAsia="Book Antiqua" w:hAnsi="Book Antiqua" w:cs="Book Antiqua"/>
          <w:i/>
          <w:iCs/>
          <w:color w:val="000000"/>
        </w:rPr>
        <w:t xml:space="preserve">Am J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2000; </w:t>
      </w:r>
      <w:r w:rsidRPr="003D3EAE">
        <w:rPr>
          <w:rFonts w:ascii="Book Antiqua" w:eastAsia="Book Antiqua" w:hAnsi="Book Antiqua" w:cs="Book Antiqua"/>
          <w:b/>
          <w:bCs/>
          <w:color w:val="000000"/>
        </w:rPr>
        <w:t>95</w:t>
      </w:r>
      <w:r w:rsidRPr="003D3EAE">
        <w:rPr>
          <w:rFonts w:ascii="Book Antiqua" w:eastAsia="Book Antiqua" w:hAnsi="Book Antiqua" w:cs="Book Antiqua"/>
          <w:color w:val="000000"/>
        </w:rPr>
        <w:t>: 1231-1238 [PMID: 10811333 DOI: 10.1111/j.1572-0241.2000.02015.x]</w:t>
      </w:r>
    </w:p>
    <w:p w14:paraId="3F6DB723"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44 </w:t>
      </w:r>
      <w:proofErr w:type="spellStart"/>
      <w:r w:rsidRPr="003D3EAE">
        <w:rPr>
          <w:rFonts w:ascii="Book Antiqua" w:eastAsia="Book Antiqua" w:hAnsi="Book Antiqua" w:cs="Book Antiqua"/>
          <w:b/>
          <w:bCs/>
          <w:color w:val="000000"/>
        </w:rPr>
        <w:t>O'Mahony</w:t>
      </w:r>
      <w:proofErr w:type="spellEnd"/>
      <w:r w:rsidRPr="003D3EAE">
        <w:rPr>
          <w:rFonts w:ascii="Book Antiqua" w:eastAsia="Book Antiqua" w:hAnsi="Book Antiqua" w:cs="Book Antiqua"/>
          <w:b/>
          <w:bCs/>
          <w:color w:val="000000"/>
        </w:rPr>
        <w:t xml:space="preserve"> L</w:t>
      </w:r>
      <w:r w:rsidRPr="003D3EAE">
        <w:rPr>
          <w:rFonts w:ascii="Book Antiqua" w:eastAsia="Book Antiqua" w:hAnsi="Book Antiqua" w:cs="Book Antiqua"/>
          <w:color w:val="000000"/>
        </w:rPr>
        <w:t xml:space="preserve">, McCarthy J, Kelly P, Hurley G, </w:t>
      </w:r>
      <w:proofErr w:type="spellStart"/>
      <w:r w:rsidRPr="003D3EAE">
        <w:rPr>
          <w:rFonts w:ascii="Book Antiqua" w:eastAsia="Book Antiqua" w:hAnsi="Book Antiqua" w:cs="Book Antiqua"/>
          <w:color w:val="000000"/>
        </w:rPr>
        <w:t>Luo</w:t>
      </w:r>
      <w:proofErr w:type="spellEnd"/>
      <w:r w:rsidRPr="003D3EAE">
        <w:rPr>
          <w:rFonts w:ascii="Book Antiqua" w:eastAsia="Book Antiqua" w:hAnsi="Book Antiqua" w:cs="Book Antiqua"/>
          <w:color w:val="000000"/>
        </w:rPr>
        <w:t xml:space="preserve"> F, Chen K, O'Sullivan GC, </w:t>
      </w:r>
      <w:proofErr w:type="spellStart"/>
      <w:r w:rsidRPr="003D3EAE">
        <w:rPr>
          <w:rFonts w:ascii="Book Antiqua" w:eastAsia="Book Antiqua" w:hAnsi="Book Antiqua" w:cs="Book Antiqua"/>
          <w:color w:val="000000"/>
        </w:rPr>
        <w:t>Kiely</w:t>
      </w:r>
      <w:proofErr w:type="spellEnd"/>
      <w:r w:rsidRPr="003D3EAE">
        <w:rPr>
          <w:rFonts w:ascii="Book Antiqua" w:eastAsia="Book Antiqua" w:hAnsi="Book Antiqua" w:cs="Book Antiqua"/>
          <w:color w:val="000000"/>
        </w:rPr>
        <w:t xml:space="preserve"> B, Collins JK, Shanahan F, Quigley EM. Lactobacillus and </w:t>
      </w:r>
      <w:proofErr w:type="spellStart"/>
      <w:r w:rsidRPr="003D3EAE">
        <w:rPr>
          <w:rFonts w:ascii="Book Antiqua" w:eastAsia="Book Antiqua" w:hAnsi="Book Antiqua" w:cs="Book Antiqua"/>
          <w:color w:val="000000"/>
        </w:rPr>
        <w:t>bifidobacterium</w:t>
      </w:r>
      <w:proofErr w:type="spellEnd"/>
      <w:r w:rsidRPr="003D3EAE">
        <w:rPr>
          <w:rFonts w:ascii="Book Antiqua" w:eastAsia="Book Antiqua" w:hAnsi="Book Antiqua" w:cs="Book Antiqua"/>
          <w:color w:val="000000"/>
        </w:rPr>
        <w:t xml:space="preserve"> in irritable bowel syndrome: symptom responses and relationship to cytokine profiles.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128</w:t>
      </w:r>
      <w:r w:rsidRPr="003D3EAE">
        <w:rPr>
          <w:rFonts w:ascii="Book Antiqua" w:eastAsia="Book Antiqua" w:hAnsi="Book Antiqua" w:cs="Book Antiqua"/>
          <w:color w:val="000000"/>
        </w:rPr>
        <w:t>: 541-551 [PMID: 15765388 DOI: 10.1053/j.gastro.2004.11.050]</w:t>
      </w:r>
    </w:p>
    <w:p w14:paraId="6F179AB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45 </w:t>
      </w:r>
      <w:proofErr w:type="spellStart"/>
      <w:r w:rsidRPr="003D3EAE">
        <w:rPr>
          <w:rFonts w:ascii="Book Antiqua" w:eastAsia="Book Antiqua" w:hAnsi="Book Antiqua" w:cs="Book Antiqua"/>
          <w:b/>
          <w:bCs/>
          <w:color w:val="000000"/>
        </w:rPr>
        <w:t>O'Mahony</w:t>
      </w:r>
      <w:proofErr w:type="spellEnd"/>
      <w:r w:rsidRPr="003D3EAE">
        <w:rPr>
          <w:rFonts w:ascii="Book Antiqua" w:eastAsia="Book Antiqua" w:hAnsi="Book Antiqua" w:cs="Book Antiqua"/>
          <w:b/>
          <w:bCs/>
          <w:color w:val="000000"/>
        </w:rPr>
        <w:t xml:space="preserve"> SM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Marchesi</w:t>
      </w:r>
      <w:proofErr w:type="spellEnd"/>
      <w:r w:rsidRPr="003D3EAE">
        <w:rPr>
          <w:rFonts w:ascii="Book Antiqua" w:eastAsia="Book Antiqua" w:hAnsi="Book Antiqua" w:cs="Book Antiqua"/>
          <w:color w:val="000000"/>
        </w:rPr>
        <w:t xml:space="preserve"> JR, Scully P, Codling C, </w:t>
      </w:r>
      <w:proofErr w:type="spellStart"/>
      <w:r w:rsidRPr="003D3EAE">
        <w:rPr>
          <w:rFonts w:ascii="Book Antiqua" w:eastAsia="Book Antiqua" w:hAnsi="Book Antiqua" w:cs="Book Antiqua"/>
          <w:color w:val="000000"/>
        </w:rPr>
        <w:t>Ceolho</w:t>
      </w:r>
      <w:proofErr w:type="spellEnd"/>
      <w:r w:rsidRPr="003D3EAE">
        <w:rPr>
          <w:rFonts w:ascii="Book Antiqua" w:eastAsia="Book Antiqua" w:hAnsi="Book Antiqua" w:cs="Book Antiqua"/>
          <w:color w:val="000000"/>
        </w:rPr>
        <w:t xml:space="preserve"> AM, Quigley EM,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 </w:t>
      </w:r>
      <w:proofErr w:type="spellStart"/>
      <w:r w:rsidRPr="003D3EAE">
        <w:rPr>
          <w:rFonts w:ascii="Book Antiqua" w:eastAsia="Book Antiqua" w:hAnsi="Book Antiqua" w:cs="Book Antiqua"/>
          <w:color w:val="000000"/>
        </w:rPr>
        <w:t>Dinan</w:t>
      </w:r>
      <w:proofErr w:type="spellEnd"/>
      <w:r w:rsidRPr="003D3EAE">
        <w:rPr>
          <w:rFonts w:ascii="Book Antiqua" w:eastAsia="Book Antiqua" w:hAnsi="Book Antiqua" w:cs="Book Antiqua"/>
          <w:color w:val="000000"/>
        </w:rPr>
        <w:t xml:space="preserve"> TG. Early life stress alters behavior, immunity, and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rats: implications for irritable bowel syndrome and psychiatric illnesses. </w:t>
      </w:r>
      <w:proofErr w:type="spellStart"/>
      <w:r w:rsidRPr="003D3EAE">
        <w:rPr>
          <w:rFonts w:ascii="Book Antiqua" w:eastAsia="Book Antiqua" w:hAnsi="Book Antiqua" w:cs="Book Antiqua"/>
          <w:i/>
          <w:iCs/>
          <w:color w:val="000000"/>
        </w:rPr>
        <w:t>Biol</w:t>
      </w:r>
      <w:proofErr w:type="spellEnd"/>
      <w:r w:rsidRPr="003D3EAE">
        <w:rPr>
          <w:rFonts w:ascii="Book Antiqua" w:eastAsia="Book Antiqua" w:hAnsi="Book Antiqua" w:cs="Book Antiqua"/>
          <w:i/>
          <w:iCs/>
          <w:color w:val="000000"/>
        </w:rPr>
        <w:t xml:space="preserve"> Psychiatry</w:t>
      </w:r>
      <w:r w:rsidRPr="003D3EAE">
        <w:rPr>
          <w:rFonts w:ascii="Book Antiqua" w:eastAsia="Book Antiqua" w:hAnsi="Book Antiqua" w:cs="Book Antiqua"/>
          <w:color w:val="000000"/>
        </w:rPr>
        <w:t xml:space="preserve"> 2009; </w:t>
      </w:r>
      <w:r w:rsidRPr="003D3EAE">
        <w:rPr>
          <w:rFonts w:ascii="Book Antiqua" w:eastAsia="Book Antiqua" w:hAnsi="Book Antiqua" w:cs="Book Antiqua"/>
          <w:b/>
          <w:bCs/>
          <w:color w:val="000000"/>
        </w:rPr>
        <w:t>65</w:t>
      </w:r>
      <w:r w:rsidRPr="003D3EAE">
        <w:rPr>
          <w:rFonts w:ascii="Book Antiqua" w:eastAsia="Book Antiqua" w:hAnsi="Book Antiqua" w:cs="Book Antiqua"/>
          <w:color w:val="000000"/>
        </w:rPr>
        <w:t>: 263-267 [PMID: 18723164 DOI: 10.1016/j.biopsych.2008.06.026]</w:t>
      </w:r>
    </w:p>
    <w:p w14:paraId="779873D7"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46 </w:t>
      </w:r>
      <w:r w:rsidRPr="003D3EAE">
        <w:rPr>
          <w:rFonts w:ascii="Book Antiqua" w:eastAsia="Book Antiqua" w:hAnsi="Book Antiqua" w:cs="Book Antiqua"/>
          <w:b/>
          <w:bCs/>
          <w:color w:val="000000"/>
        </w:rPr>
        <w:t>Pimentel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Lembo</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Chey</w:t>
      </w:r>
      <w:proofErr w:type="spellEnd"/>
      <w:r w:rsidRPr="003D3EAE">
        <w:rPr>
          <w:rFonts w:ascii="Book Antiqua" w:eastAsia="Book Antiqua" w:hAnsi="Book Antiqua" w:cs="Book Antiqua"/>
          <w:color w:val="000000"/>
        </w:rPr>
        <w:t xml:space="preserve"> WD, </w:t>
      </w:r>
      <w:proofErr w:type="spellStart"/>
      <w:r w:rsidRPr="003D3EAE">
        <w:rPr>
          <w:rFonts w:ascii="Book Antiqua" w:eastAsia="Book Antiqua" w:hAnsi="Book Antiqua" w:cs="Book Antiqua"/>
          <w:color w:val="000000"/>
        </w:rPr>
        <w:t>Zakko</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Ringel</w:t>
      </w:r>
      <w:proofErr w:type="spellEnd"/>
      <w:r w:rsidRPr="003D3EAE">
        <w:rPr>
          <w:rFonts w:ascii="Book Antiqua" w:eastAsia="Book Antiqua" w:hAnsi="Book Antiqua" w:cs="Book Antiqua"/>
          <w:color w:val="000000"/>
        </w:rPr>
        <w:t xml:space="preserve"> Y, Yu J, </w:t>
      </w:r>
      <w:proofErr w:type="spellStart"/>
      <w:r w:rsidRPr="003D3EAE">
        <w:rPr>
          <w:rFonts w:ascii="Book Antiqua" w:eastAsia="Book Antiqua" w:hAnsi="Book Antiqua" w:cs="Book Antiqua"/>
          <w:color w:val="000000"/>
        </w:rPr>
        <w:t>Mareya</w:t>
      </w:r>
      <w:proofErr w:type="spellEnd"/>
      <w:r w:rsidRPr="003D3EAE">
        <w:rPr>
          <w:rFonts w:ascii="Book Antiqua" w:eastAsia="Book Antiqua" w:hAnsi="Book Antiqua" w:cs="Book Antiqua"/>
          <w:color w:val="000000"/>
        </w:rPr>
        <w:t xml:space="preserve"> SM, Shaw AL, </w:t>
      </w:r>
      <w:proofErr w:type="spellStart"/>
      <w:r w:rsidRPr="003D3EAE">
        <w:rPr>
          <w:rFonts w:ascii="Book Antiqua" w:eastAsia="Book Antiqua" w:hAnsi="Book Antiqua" w:cs="Book Antiqua"/>
          <w:color w:val="000000"/>
        </w:rPr>
        <w:t>Bortey</w:t>
      </w:r>
      <w:proofErr w:type="spellEnd"/>
      <w:r w:rsidRPr="003D3EAE">
        <w:rPr>
          <w:rFonts w:ascii="Book Antiqua" w:eastAsia="Book Antiqua" w:hAnsi="Book Antiqua" w:cs="Book Antiqua"/>
          <w:color w:val="000000"/>
        </w:rPr>
        <w:t xml:space="preserve"> E, Forbes WP; TARGET Study Group. </w:t>
      </w:r>
      <w:proofErr w:type="spellStart"/>
      <w:proofErr w:type="gramStart"/>
      <w:r w:rsidRPr="003D3EAE">
        <w:rPr>
          <w:rFonts w:ascii="Book Antiqua" w:eastAsia="Book Antiqua" w:hAnsi="Book Antiqua" w:cs="Book Antiqua"/>
          <w:color w:val="000000"/>
        </w:rPr>
        <w:t>Rifaximin</w:t>
      </w:r>
      <w:proofErr w:type="spellEnd"/>
      <w:r w:rsidRPr="003D3EAE">
        <w:rPr>
          <w:rFonts w:ascii="Book Antiqua" w:eastAsia="Book Antiqua" w:hAnsi="Book Antiqua" w:cs="Book Antiqua"/>
          <w:color w:val="000000"/>
        </w:rPr>
        <w:t xml:space="preserve"> therapy for patients with irritable bowel syndrome without constipation.</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N </w:t>
      </w:r>
      <w:proofErr w:type="spellStart"/>
      <w:r w:rsidRPr="003D3EAE">
        <w:rPr>
          <w:rFonts w:ascii="Book Antiqua" w:eastAsia="Book Antiqua" w:hAnsi="Book Antiqua" w:cs="Book Antiqua"/>
          <w:i/>
          <w:iCs/>
          <w:color w:val="000000"/>
        </w:rPr>
        <w:t>Engl</w:t>
      </w:r>
      <w:proofErr w:type="spellEnd"/>
      <w:r w:rsidRPr="003D3EAE">
        <w:rPr>
          <w:rFonts w:ascii="Book Antiqua" w:eastAsia="Book Antiqua" w:hAnsi="Book Antiqua" w:cs="Book Antiqua"/>
          <w:i/>
          <w:iCs/>
          <w:color w:val="000000"/>
        </w:rPr>
        <w:t xml:space="preserve"> J Med</w:t>
      </w:r>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364</w:t>
      </w:r>
      <w:r w:rsidRPr="003D3EAE">
        <w:rPr>
          <w:rFonts w:ascii="Book Antiqua" w:eastAsia="Book Antiqua" w:hAnsi="Book Antiqua" w:cs="Book Antiqua"/>
          <w:color w:val="000000"/>
        </w:rPr>
        <w:t>: 22-32 [PMID: 21208106 DOI: 10.1056/NEJMoa1004409]</w:t>
      </w:r>
    </w:p>
    <w:p w14:paraId="2EA0F30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47 </w:t>
      </w:r>
      <w:proofErr w:type="spellStart"/>
      <w:r w:rsidRPr="003D3EAE">
        <w:rPr>
          <w:rFonts w:ascii="Book Antiqua" w:eastAsia="Book Antiqua" w:hAnsi="Book Antiqua" w:cs="Book Antiqua"/>
          <w:b/>
          <w:bCs/>
          <w:color w:val="000000"/>
        </w:rPr>
        <w:t>Rajilić-Stojanović</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Biagi</w:t>
      </w:r>
      <w:proofErr w:type="spellEnd"/>
      <w:r w:rsidRPr="003D3EAE">
        <w:rPr>
          <w:rFonts w:ascii="Book Antiqua" w:eastAsia="Book Antiqua" w:hAnsi="Book Antiqua" w:cs="Book Antiqua"/>
          <w:color w:val="000000"/>
        </w:rPr>
        <w:t xml:space="preserve"> E, </w:t>
      </w:r>
      <w:proofErr w:type="spellStart"/>
      <w:r w:rsidRPr="003D3EAE">
        <w:rPr>
          <w:rFonts w:ascii="Book Antiqua" w:eastAsia="Book Antiqua" w:hAnsi="Book Antiqua" w:cs="Book Antiqua"/>
          <w:color w:val="000000"/>
        </w:rPr>
        <w:t>Heilig</w:t>
      </w:r>
      <w:proofErr w:type="spellEnd"/>
      <w:r w:rsidRPr="003D3EAE">
        <w:rPr>
          <w:rFonts w:ascii="Book Antiqua" w:eastAsia="Book Antiqua" w:hAnsi="Book Antiqua" w:cs="Book Antiqua"/>
          <w:color w:val="000000"/>
        </w:rPr>
        <w:t xml:space="preserve"> HG, </w:t>
      </w:r>
      <w:proofErr w:type="spellStart"/>
      <w:r w:rsidRPr="003D3EAE">
        <w:rPr>
          <w:rFonts w:ascii="Book Antiqua" w:eastAsia="Book Antiqua" w:hAnsi="Book Antiqua" w:cs="Book Antiqua"/>
          <w:color w:val="000000"/>
        </w:rPr>
        <w:t>Kajander</w:t>
      </w:r>
      <w:proofErr w:type="spellEnd"/>
      <w:r w:rsidRPr="003D3EAE">
        <w:rPr>
          <w:rFonts w:ascii="Book Antiqua" w:eastAsia="Book Antiqua" w:hAnsi="Book Antiqua" w:cs="Book Antiqua"/>
          <w:color w:val="000000"/>
        </w:rPr>
        <w:t xml:space="preserve"> K, Kekkonen RA, </w:t>
      </w:r>
      <w:proofErr w:type="spellStart"/>
      <w:r w:rsidRPr="003D3EAE">
        <w:rPr>
          <w:rFonts w:ascii="Book Antiqua" w:eastAsia="Book Antiqua" w:hAnsi="Book Antiqua" w:cs="Book Antiqua"/>
          <w:color w:val="000000"/>
        </w:rPr>
        <w:t>Tims</w:t>
      </w:r>
      <w:proofErr w:type="spellEnd"/>
      <w:r w:rsidRPr="003D3EAE">
        <w:rPr>
          <w:rFonts w:ascii="Book Antiqua" w:eastAsia="Book Antiqua" w:hAnsi="Book Antiqua" w:cs="Book Antiqua"/>
          <w:color w:val="000000"/>
        </w:rPr>
        <w:t xml:space="preserve"> S, de </w:t>
      </w:r>
      <w:proofErr w:type="spellStart"/>
      <w:r w:rsidRPr="003D3EAE">
        <w:rPr>
          <w:rFonts w:ascii="Book Antiqua" w:eastAsia="Book Antiqua" w:hAnsi="Book Antiqua" w:cs="Book Antiqua"/>
          <w:color w:val="000000"/>
        </w:rPr>
        <w:t>Vos</w:t>
      </w:r>
      <w:proofErr w:type="spellEnd"/>
      <w:r w:rsidRPr="003D3EAE">
        <w:rPr>
          <w:rFonts w:ascii="Book Antiqua" w:eastAsia="Book Antiqua" w:hAnsi="Book Antiqua" w:cs="Book Antiqua"/>
          <w:color w:val="000000"/>
        </w:rPr>
        <w:t xml:space="preserve"> WM. Global and deep molecular analysis of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signatures in fecal samples from patients with irritable bowel syndrome.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141</w:t>
      </w:r>
      <w:r w:rsidRPr="003D3EAE">
        <w:rPr>
          <w:rFonts w:ascii="Book Antiqua" w:eastAsia="Book Antiqua" w:hAnsi="Book Antiqua" w:cs="Book Antiqua"/>
          <w:color w:val="000000"/>
        </w:rPr>
        <w:t>: 1792-1801 [PMID: 21820992 DOI: 10.1053/j.gastro.2011.07.043]</w:t>
      </w:r>
    </w:p>
    <w:p w14:paraId="6F97E0A7"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48 </w:t>
      </w:r>
      <w:proofErr w:type="spellStart"/>
      <w:r w:rsidRPr="003D3EAE">
        <w:rPr>
          <w:rFonts w:ascii="Book Antiqua" w:eastAsia="Book Antiqua" w:hAnsi="Book Antiqua" w:cs="Book Antiqua"/>
          <w:b/>
          <w:bCs/>
          <w:color w:val="000000"/>
        </w:rPr>
        <w:t>Rinttilä</w:t>
      </w:r>
      <w:proofErr w:type="spellEnd"/>
      <w:r w:rsidRPr="003D3EAE">
        <w:rPr>
          <w:rFonts w:ascii="Book Antiqua" w:eastAsia="Book Antiqua" w:hAnsi="Book Antiqua" w:cs="Book Antiqua"/>
          <w:b/>
          <w:bCs/>
          <w:color w:val="000000"/>
        </w:rPr>
        <w:t xml:space="preserve"> T</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Kassinen</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Malinen</w:t>
      </w:r>
      <w:proofErr w:type="spellEnd"/>
      <w:r w:rsidRPr="003D3EAE">
        <w:rPr>
          <w:rFonts w:ascii="Book Antiqua" w:eastAsia="Book Antiqua" w:hAnsi="Book Antiqua" w:cs="Book Antiqua"/>
          <w:color w:val="000000"/>
        </w:rPr>
        <w:t xml:space="preserve"> E, </w:t>
      </w:r>
      <w:proofErr w:type="spellStart"/>
      <w:r w:rsidRPr="003D3EAE">
        <w:rPr>
          <w:rFonts w:ascii="Book Antiqua" w:eastAsia="Book Antiqua" w:hAnsi="Book Antiqua" w:cs="Book Antiqua"/>
          <w:color w:val="000000"/>
        </w:rPr>
        <w:t>Krogius</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Palva</w:t>
      </w:r>
      <w:proofErr w:type="spellEnd"/>
      <w:r w:rsidRPr="003D3EAE">
        <w:rPr>
          <w:rFonts w:ascii="Book Antiqua" w:eastAsia="Book Antiqua" w:hAnsi="Book Antiqua" w:cs="Book Antiqua"/>
          <w:color w:val="000000"/>
        </w:rPr>
        <w:t xml:space="preserve"> A. Development of an extensive set of 16S </w:t>
      </w:r>
      <w:proofErr w:type="spellStart"/>
      <w:r w:rsidRPr="003D3EAE">
        <w:rPr>
          <w:rFonts w:ascii="Book Antiqua" w:eastAsia="Book Antiqua" w:hAnsi="Book Antiqua" w:cs="Book Antiqua"/>
          <w:color w:val="000000"/>
        </w:rPr>
        <w:t>rDNA</w:t>
      </w:r>
      <w:proofErr w:type="spellEnd"/>
      <w:r w:rsidRPr="003D3EAE">
        <w:rPr>
          <w:rFonts w:ascii="Book Antiqua" w:eastAsia="Book Antiqua" w:hAnsi="Book Antiqua" w:cs="Book Antiqua"/>
          <w:color w:val="000000"/>
        </w:rPr>
        <w:t xml:space="preserve">-targeted primers for quantification of pathogenic and indigenous bacteria in </w:t>
      </w:r>
      <w:proofErr w:type="spellStart"/>
      <w:r w:rsidRPr="003D3EAE">
        <w:rPr>
          <w:rFonts w:ascii="Book Antiqua" w:eastAsia="Book Antiqua" w:hAnsi="Book Antiqua" w:cs="Book Antiqua"/>
          <w:color w:val="000000"/>
        </w:rPr>
        <w:t>faecal</w:t>
      </w:r>
      <w:proofErr w:type="spellEnd"/>
      <w:r w:rsidRPr="003D3EAE">
        <w:rPr>
          <w:rFonts w:ascii="Book Antiqua" w:eastAsia="Book Antiqua" w:hAnsi="Book Antiqua" w:cs="Book Antiqua"/>
          <w:color w:val="000000"/>
        </w:rPr>
        <w:t xml:space="preserve"> samples by real-time PCR.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Appl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Microbiol</w:t>
      </w:r>
      <w:proofErr w:type="spellEnd"/>
      <w:r w:rsidRPr="003D3EAE">
        <w:rPr>
          <w:rFonts w:ascii="Book Antiqua" w:eastAsia="Book Antiqua" w:hAnsi="Book Antiqua" w:cs="Book Antiqua"/>
          <w:color w:val="000000"/>
        </w:rPr>
        <w:t xml:space="preserve"> 2004; </w:t>
      </w:r>
      <w:r w:rsidRPr="003D3EAE">
        <w:rPr>
          <w:rFonts w:ascii="Book Antiqua" w:eastAsia="Book Antiqua" w:hAnsi="Book Antiqua" w:cs="Book Antiqua"/>
          <w:b/>
          <w:bCs/>
          <w:color w:val="000000"/>
        </w:rPr>
        <w:t>97</w:t>
      </w:r>
      <w:r w:rsidRPr="003D3EAE">
        <w:rPr>
          <w:rFonts w:ascii="Book Antiqua" w:eastAsia="Book Antiqua" w:hAnsi="Book Antiqua" w:cs="Book Antiqua"/>
          <w:color w:val="000000"/>
        </w:rPr>
        <w:t>: 1166-1177 [PMID: 15546407 DOI: 10.1111/j.1365-2672.2004.02409.x]</w:t>
      </w:r>
    </w:p>
    <w:p w14:paraId="30925EB4"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49 </w:t>
      </w:r>
      <w:proofErr w:type="spellStart"/>
      <w:r w:rsidRPr="003D3EAE">
        <w:rPr>
          <w:rFonts w:ascii="Book Antiqua" w:eastAsia="Book Antiqua" w:hAnsi="Book Antiqua" w:cs="Book Antiqua"/>
          <w:b/>
          <w:bCs/>
          <w:color w:val="000000"/>
        </w:rPr>
        <w:t>Roberfroid</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Gibson GR, </w:t>
      </w:r>
      <w:proofErr w:type="spellStart"/>
      <w:r w:rsidRPr="003D3EAE">
        <w:rPr>
          <w:rFonts w:ascii="Book Antiqua" w:eastAsia="Book Antiqua" w:hAnsi="Book Antiqua" w:cs="Book Antiqua"/>
          <w:color w:val="000000"/>
        </w:rPr>
        <w:t>Hoyles</w:t>
      </w:r>
      <w:proofErr w:type="spellEnd"/>
      <w:r w:rsidRPr="003D3EAE">
        <w:rPr>
          <w:rFonts w:ascii="Book Antiqua" w:eastAsia="Book Antiqua" w:hAnsi="Book Antiqua" w:cs="Book Antiqua"/>
          <w:color w:val="000000"/>
        </w:rPr>
        <w:t xml:space="preserve"> L, McCartney AL, </w:t>
      </w:r>
      <w:proofErr w:type="spellStart"/>
      <w:r w:rsidRPr="003D3EAE">
        <w:rPr>
          <w:rFonts w:ascii="Book Antiqua" w:eastAsia="Book Antiqua" w:hAnsi="Book Antiqua" w:cs="Book Antiqua"/>
          <w:color w:val="000000"/>
        </w:rPr>
        <w:t>Rastall</w:t>
      </w:r>
      <w:proofErr w:type="spellEnd"/>
      <w:r w:rsidRPr="003D3EAE">
        <w:rPr>
          <w:rFonts w:ascii="Book Antiqua" w:eastAsia="Book Antiqua" w:hAnsi="Book Antiqua" w:cs="Book Antiqua"/>
          <w:color w:val="000000"/>
        </w:rPr>
        <w:t xml:space="preserve"> R, Rowland I, Wolvers D, </w:t>
      </w:r>
      <w:proofErr w:type="spellStart"/>
      <w:r w:rsidRPr="003D3EAE">
        <w:rPr>
          <w:rFonts w:ascii="Book Antiqua" w:eastAsia="Book Antiqua" w:hAnsi="Book Antiqua" w:cs="Book Antiqua"/>
          <w:color w:val="000000"/>
        </w:rPr>
        <w:t>Watzl</w:t>
      </w:r>
      <w:proofErr w:type="spellEnd"/>
      <w:r w:rsidRPr="003D3EAE">
        <w:rPr>
          <w:rFonts w:ascii="Book Antiqua" w:eastAsia="Book Antiqua" w:hAnsi="Book Antiqua" w:cs="Book Antiqua"/>
          <w:color w:val="000000"/>
        </w:rPr>
        <w:t xml:space="preserve"> B, </w:t>
      </w:r>
      <w:proofErr w:type="spellStart"/>
      <w:r w:rsidRPr="003D3EAE">
        <w:rPr>
          <w:rFonts w:ascii="Book Antiqua" w:eastAsia="Book Antiqua" w:hAnsi="Book Antiqua" w:cs="Book Antiqua"/>
          <w:color w:val="000000"/>
        </w:rPr>
        <w:t>Szajewska</w:t>
      </w:r>
      <w:proofErr w:type="spellEnd"/>
      <w:r w:rsidRPr="003D3EAE">
        <w:rPr>
          <w:rFonts w:ascii="Book Antiqua" w:eastAsia="Book Antiqua" w:hAnsi="Book Antiqua" w:cs="Book Antiqua"/>
          <w:color w:val="000000"/>
        </w:rPr>
        <w:t xml:space="preserve"> H, Stahl B, </w:t>
      </w:r>
      <w:proofErr w:type="spellStart"/>
      <w:r w:rsidRPr="003D3EAE">
        <w:rPr>
          <w:rFonts w:ascii="Book Antiqua" w:eastAsia="Book Antiqua" w:hAnsi="Book Antiqua" w:cs="Book Antiqua"/>
          <w:color w:val="000000"/>
        </w:rPr>
        <w:t>Guarner</w:t>
      </w:r>
      <w:proofErr w:type="spellEnd"/>
      <w:r w:rsidRPr="003D3EAE">
        <w:rPr>
          <w:rFonts w:ascii="Book Antiqua" w:eastAsia="Book Antiqua" w:hAnsi="Book Antiqua" w:cs="Book Antiqua"/>
          <w:color w:val="000000"/>
        </w:rPr>
        <w:t xml:space="preserve"> F, </w:t>
      </w:r>
      <w:proofErr w:type="spellStart"/>
      <w:r w:rsidRPr="003D3EAE">
        <w:rPr>
          <w:rFonts w:ascii="Book Antiqua" w:eastAsia="Book Antiqua" w:hAnsi="Book Antiqua" w:cs="Book Antiqua"/>
          <w:color w:val="000000"/>
        </w:rPr>
        <w:t>Respondek</w:t>
      </w:r>
      <w:proofErr w:type="spellEnd"/>
      <w:r w:rsidRPr="003D3EAE">
        <w:rPr>
          <w:rFonts w:ascii="Book Antiqua" w:eastAsia="Book Antiqua" w:hAnsi="Book Antiqua" w:cs="Book Antiqua"/>
          <w:color w:val="000000"/>
        </w:rPr>
        <w:t xml:space="preserve"> F, Whelan K, </w:t>
      </w:r>
      <w:proofErr w:type="spellStart"/>
      <w:r w:rsidRPr="003D3EAE">
        <w:rPr>
          <w:rFonts w:ascii="Book Antiqua" w:eastAsia="Book Antiqua" w:hAnsi="Book Antiqua" w:cs="Book Antiqua"/>
          <w:color w:val="000000"/>
        </w:rPr>
        <w:t>Coxam</w:t>
      </w:r>
      <w:proofErr w:type="spellEnd"/>
      <w:r w:rsidRPr="003D3EAE">
        <w:rPr>
          <w:rFonts w:ascii="Book Antiqua" w:eastAsia="Book Antiqua" w:hAnsi="Book Antiqua" w:cs="Book Antiqua"/>
          <w:color w:val="000000"/>
        </w:rPr>
        <w:t xml:space="preserve"> V, </w:t>
      </w:r>
      <w:proofErr w:type="spellStart"/>
      <w:r w:rsidRPr="003D3EAE">
        <w:rPr>
          <w:rFonts w:ascii="Book Antiqua" w:eastAsia="Book Antiqua" w:hAnsi="Book Antiqua" w:cs="Book Antiqua"/>
          <w:color w:val="000000"/>
        </w:rPr>
        <w:t>Davicco</w:t>
      </w:r>
      <w:proofErr w:type="spellEnd"/>
      <w:r w:rsidRPr="003D3EAE">
        <w:rPr>
          <w:rFonts w:ascii="Book Antiqua" w:eastAsia="Book Antiqua" w:hAnsi="Book Antiqua" w:cs="Book Antiqua"/>
          <w:color w:val="000000"/>
        </w:rPr>
        <w:t xml:space="preserve"> MJ, </w:t>
      </w:r>
      <w:proofErr w:type="spellStart"/>
      <w:r w:rsidRPr="003D3EAE">
        <w:rPr>
          <w:rFonts w:ascii="Book Antiqua" w:eastAsia="Book Antiqua" w:hAnsi="Book Antiqua" w:cs="Book Antiqua"/>
          <w:color w:val="000000"/>
        </w:rPr>
        <w:t>Léotoing</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Wittrant</w:t>
      </w:r>
      <w:proofErr w:type="spellEnd"/>
      <w:r w:rsidRPr="003D3EAE">
        <w:rPr>
          <w:rFonts w:ascii="Book Antiqua" w:eastAsia="Book Antiqua" w:hAnsi="Book Antiqua" w:cs="Book Antiqua"/>
          <w:color w:val="000000"/>
        </w:rPr>
        <w:t xml:space="preserve"> Y, </w:t>
      </w:r>
      <w:proofErr w:type="spellStart"/>
      <w:r w:rsidRPr="003D3EAE">
        <w:rPr>
          <w:rFonts w:ascii="Book Antiqua" w:eastAsia="Book Antiqua" w:hAnsi="Book Antiqua" w:cs="Book Antiqua"/>
          <w:color w:val="000000"/>
        </w:rPr>
        <w:t>Delzenne</w:t>
      </w:r>
      <w:proofErr w:type="spellEnd"/>
      <w:r w:rsidRPr="003D3EAE">
        <w:rPr>
          <w:rFonts w:ascii="Book Antiqua" w:eastAsia="Book Antiqua" w:hAnsi="Book Antiqua" w:cs="Book Antiqua"/>
          <w:color w:val="000000"/>
        </w:rPr>
        <w:t xml:space="preserve"> NM, </w:t>
      </w:r>
      <w:proofErr w:type="spellStart"/>
      <w:r w:rsidRPr="003D3EAE">
        <w:rPr>
          <w:rFonts w:ascii="Book Antiqua" w:eastAsia="Book Antiqua" w:hAnsi="Book Antiqua" w:cs="Book Antiqua"/>
          <w:color w:val="000000"/>
        </w:rPr>
        <w:t>Cani</w:t>
      </w:r>
      <w:proofErr w:type="spellEnd"/>
      <w:r w:rsidRPr="003D3EAE">
        <w:rPr>
          <w:rFonts w:ascii="Book Antiqua" w:eastAsia="Book Antiqua" w:hAnsi="Book Antiqua" w:cs="Book Antiqua"/>
          <w:color w:val="000000"/>
        </w:rPr>
        <w:t xml:space="preserve"> PD, </w:t>
      </w:r>
      <w:proofErr w:type="spellStart"/>
      <w:r w:rsidRPr="003D3EAE">
        <w:rPr>
          <w:rFonts w:ascii="Book Antiqua" w:eastAsia="Book Antiqua" w:hAnsi="Book Antiqua" w:cs="Book Antiqua"/>
          <w:color w:val="000000"/>
        </w:rPr>
        <w:t>Neyrinck</w:t>
      </w:r>
      <w:proofErr w:type="spellEnd"/>
      <w:r w:rsidRPr="003D3EAE">
        <w:rPr>
          <w:rFonts w:ascii="Book Antiqua" w:eastAsia="Book Antiqua" w:hAnsi="Book Antiqua" w:cs="Book Antiqua"/>
          <w:color w:val="000000"/>
        </w:rPr>
        <w:t xml:space="preserve"> AM, </w:t>
      </w:r>
      <w:proofErr w:type="spellStart"/>
      <w:r w:rsidRPr="003D3EAE">
        <w:rPr>
          <w:rFonts w:ascii="Book Antiqua" w:eastAsia="Book Antiqua" w:hAnsi="Book Antiqua" w:cs="Book Antiqua"/>
          <w:color w:val="000000"/>
        </w:rPr>
        <w:t>Meheust</w:t>
      </w:r>
      <w:proofErr w:type="spellEnd"/>
      <w:r w:rsidRPr="003D3EAE">
        <w:rPr>
          <w:rFonts w:ascii="Book Antiqua" w:eastAsia="Book Antiqua" w:hAnsi="Book Antiqua" w:cs="Book Antiqua"/>
          <w:color w:val="000000"/>
        </w:rPr>
        <w:t xml:space="preserve"> A. </w:t>
      </w:r>
      <w:r w:rsidRPr="003D3EAE">
        <w:rPr>
          <w:rFonts w:ascii="Book Antiqua" w:eastAsia="Book Antiqua" w:hAnsi="Book Antiqua" w:cs="Book Antiqua"/>
          <w:color w:val="000000"/>
        </w:rPr>
        <w:lastRenderedPageBreak/>
        <w:t xml:space="preserve">Prebiotic effects: metabolic and health benefits. </w:t>
      </w:r>
      <w:r w:rsidRPr="003D3EAE">
        <w:rPr>
          <w:rFonts w:ascii="Book Antiqua" w:eastAsia="Book Antiqua" w:hAnsi="Book Antiqua" w:cs="Book Antiqua"/>
          <w:i/>
          <w:iCs/>
          <w:color w:val="000000"/>
        </w:rPr>
        <w:t xml:space="preserve">Br J </w:t>
      </w:r>
      <w:proofErr w:type="spellStart"/>
      <w:r w:rsidRPr="003D3EAE">
        <w:rPr>
          <w:rFonts w:ascii="Book Antiqua" w:eastAsia="Book Antiqua" w:hAnsi="Book Antiqua" w:cs="Book Antiqua"/>
          <w:i/>
          <w:iCs/>
          <w:color w:val="000000"/>
        </w:rPr>
        <w:t>Nutr</w:t>
      </w:r>
      <w:proofErr w:type="spellEnd"/>
      <w:r w:rsidRPr="003D3EAE">
        <w:rPr>
          <w:rFonts w:ascii="Book Antiqua" w:eastAsia="Book Antiqua" w:hAnsi="Book Antiqua" w:cs="Book Antiqua"/>
          <w:color w:val="000000"/>
        </w:rPr>
        <w:t xml:space="preserve"> 2010; </w:t>
      </w:r>
      <w:r w:rsidRPr="003D3EAE">
        <w:rPr>
          <w:rFonts w:ascii="Book Antiqua" w:eastAsia="Book Antiqua" w:hAnsi="Book Antiqua" w:cs="Book Antiqua"/>
          <w:b/>
          <w:bCs/>
          <w:color w:val="000000"/>
        </w:rPr>
        <w:t xml:space="preserve">104 </w:t>
      </w:r>
      <w:proofErr w:type="spellStart"/>
      <w:r w:rsidRPr="003D3EAE">
        <w:rPr>
          <w:rFonts w:ascii="Book Antiqua" w:eastAsia="Book Antiqua" w:hAnsi="Book Antiqua" w:cs="Book Antiqua"/>
          <w:b/>
          <w:bCs/>
          <w:color w:val="000000"/>
        </w:rPr>
        <w:t>Suppl</w:t>
      </w:r>
      <w:proofErr w:type="spellEnd"/>
      <w:r w:rsidRPr="003D3EAE">
        <w:rPr>
          <w:rFonts w:ascii="Book Antiqua" w:eastAsia="Book Antiqua" w:hAnsi="Book Antiqua" w:cs="Book Antiqua"/>
          <w:b/>
          <w:bCs/>
          <w:color w:val="000000"/>
        </w:rPr>
        <w:t xml:space="preserve"> 2</w:t>
      </w:r>
      <w:r w:rsidRPr="003D3EAE">
        <w:rPr>
          <w:rFonts w:ascii="Book Antiqua" w:eastAsia="Book Antiqua" w:hAnsi="Book Antiqua" w:cs="Book Antiqua"/>
          <w:color w:val="000000"/>
        </w:rPr>
        <w:t>: S1-63 [PMID: 20920376 DOI: 10.1017/S0007114510003363]</w:t>
      </w:r>
    </w:p>
    <w:p w14:paraId="7A47F8ED"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50 </w:t>
      </w:r>
      <w:r w:rsidRPr="003D3EAE">
        <w:rPr>
          <w:rFonts w:ascii="Book Antiqua" w:eastAsia="Book Antiqua" w:hAnsi="Book Antiqua" w:cs="Book Antiqua"/>
          <w:b/>
          <w:bCs/>
          <w:color w:val="000000"/>
        </w:rPr>
        <w:t>Rolfe RD</w:t>
      </w:r>
      <w:r w:rsidRPr="003D3EAE">
        <w:rPr>
          <w:rFonts w:ascii="Book Antiqua" w:eastAsia="Book Antiqua" w:hAnsi="Book Antiqua" w:cs="Book Antiqua"/>
          <w:color w:val="000000"/>
        </w:rPr>
        <w:t xml:space="preserve">. The role of probiotic cultures in the control of gastrointestinal health.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Nutr</w:t>
      </w:r>
      <w:proofErr w:type="spellEnd"/>
      <w:r w:rsidRPr="003D3EAE">
        <w:rPr>
          <w:rFonts w:ascii="Book Antiqua" w:eastAsia="Book Antiqua" w:hAnsi="Book Antiqua" w:cs="Book Antiqua"/>
          <w:color w:val="000000"/>
        </w:rPr>
        <w:t xml:space="preserve"> 2000; </w:t>
      </w:r>
      <w:r w:rsidRPr="003D3EAE">
        <w:rPr>
          <w:rFonts w:ascii="Book Antiqua" w:eastAsia="Book Antiqua" w:hAnsi="Book Antiqua" w:cs="Book Antiqua"/>
          <w:b/>
          <w:bCs/>
          <w:color w:val="000000"/>
        </w:rPr>
        <w:t>130</w:t>
      </w:r>
      <w:r w:rsidRPr="003D3EAE">
        <w:rPr>
          <w:rFonts w:ascii="Book Antiqua" w:eastAsia="Book Antiqua" w:hAnsi="Book Antiqua" w:cs="Book Antiqua"/>
          <w:color w:val="000000"/>
        </w:rPr>
        <w:t>: 396S-402S [PMID: 10721914 DOI: 10.1093/</w:t>
      </w:r>
      <w:proofErr w:type="spellStart"/>
      <w:r w:rsidRPr="003D3EAE">
        <w:rPr>
          <w:rFonts w:ascii="Book Antiqua" w:eastAsia="Book Antiqua" w:hAnsi="Book Antiqua" w:cs="Book Antiqua"/>
          <w:color w:val="000000"/>
        </w:rPr>
        <w:t>jn</w:t>
      </w:r>
      <w:proofErr w:type="spellEnd"/>
      <w:r w:rsidRPr="003D3EAE">
        <w:rPr>
          <w:rFonts w:ascii="Book Antiqua" w:eastAsia="Book Antiqua" w:hAnsi="Book Antiqua" w:cs="Book Antiqua"/>
          <w:color w:val="000000"/>
        </w:rPr>
        <w:t>/130.2.396S]</w:t>
      </w:r>
    </w:p>
    <w:p w14:paraId="36259EA0"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51 </w:t>
      </w:r>
      <w:proofErr w:type="spellStart"/>
      <w:r w:rsidRPr="003D3EAE">
        <w:rPr>
          <w:rFonts w:ascii="Book Antiqua" w:eastAsia="Book Antiqua" w:hAnsi="Book Antiqua" w:cs="Book Antiqua"/>
          <w:b/>
          <w:bCs/>
          <w:color w:val="000000"/>
        </w:rPr>
        <w:t>Rousseaux</w:t>
      </w:r>
      <w:proofErr w:type="spellEnd"/>
      <w:r w:rsidRPr="003D3EAE">
        <w:rPr>
          <w:rFonts w:ascii="Book Antiqua" w:eastAsia="Book Antiqua" w:hAnsi="Book Antiqua" w:cs="Book Antiqua"/>
          <w:b/>
          <w:bCs/>
          <w:color w:val="000000"/>
        </w:rPr>
        <w:t xml:space="preserve"> C</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Thuru</w:t>
      </w:r>
      <w:proofErr w:type="spellEnd"/>
      <w:r w:rsidRPr="003D3EAE">
        <w:rPr>
          <w:rFonts w:ascii="Book Antiqua" w:eastAsia="Book Antiqua" w:hAnsi="Book Antiqua" w:cs="Book Antiqua"/>
          <w:color w:val="000000"/>
        </w:rPr>
        <w:t xml:space="preserve"> X, </w:t>
      </w:r>
      <w:proofErr w:type="spellStart"/>
      <w:r w:rsidRPr="003D3EAE">
        <w:rPr>
          <w:rFonts w:ascii="Book Antiqua" w:eastAsia="Book Antiqua" w:hAnsi="Book Antiqua" w:cs="Book Antiqua"/>
          <w:color w:val="000000"/>
        </w:rPr>
        <w:t>Gelot</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Barnich</w:t>
      </w:r>
      <w:proofErr w:type="spellEnd"/>
      <w:r w:rsidRPr="003D3EAE">
        <w:rPr>
          <w:rFonts w:ascii="Book Antiqua" w:eastAsia="Book Antiqua" w:hAnsi="Book Antiqua" w:cs="Book Antiqua"/>
          <w:color w:val="000000"/>
        </w:rPr>
        <w:t xml:space="preserve"> N, </w:t>
      </w:r>
      <w:proofErr w:type="spellStart"/>
      <w:r w:rsidRPr="003D3EAE">
        <w:rPr>
          <w:rFonts w:ascii="Book Antiqua" w:eastAsia="Book Antiqua" w:hAnsi="Book Antiqua" w:cs="Book Antiqua"/>
          <w:color w:val="000000"/>
        </w:rPr>
        <w:t>Neut</w:t>
      </w:r>
      <w:proofErr w:type="spellEnd"/>
      <w:r w:rsidRPr="003D3EAE">
        <w:rPr>
          <w:rFonts w:ascii="Book Antiqua" w:eastAsia="Book Antiqua" w:hAnsi="Book Antiqua" w:cs="Book Antiqua"/>
          <w:color w:val="000000"/>
        </w:rPr>
        <w:t xml:space="preserve"> C, </w:t>
      </w:r>
      <w:proofErr w:type="spellStart"/>
      <w:r w:rsidRPr="003D3EAE">
        <w:rPr>
          <w:rFonts w:ascii="Book Antiqua" w:eastAsia="Book Antiqua" w:hAnsi="Book Antiqua" w:cs="Book Antiqua"/>
          <w:color w:val="000000"/>
        </w:rPr>
        <w:t>Dubuquoy</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Dubuquoy</w:t>
      </w:r>
      <w:proofErr w:type="spellEnd"/>
      <w:r w:rsidRPr="003D3EAE">
        <w:rPr>
          <w:rFonts w:ascii="Book Antiqua" w:eastAsia="Book Antiqua" w:hAnsi="Book Antiqua" w:cs="Book Antiqua"/>
          <w:color w:val="000000"/>
        </w:rPr>
        <w:t xml:space="preserve"> C, </w:t>
      </w:r>
      <w:proofErr w:type="spellStart"/>
      <w:r w:rsidRPr="003D3EAE">
        <w:rPr>
          <w:rFonts w:ascii="Book Antiqua" w:eastAsia="Book Antiqua" w:hAnsi="Book Antiqua" w:cs="Book Antiqua"/>
          <w:color w:val="000000"/>
        </w:rPr>
        <w:t>Merour</w:t>
      </w:r>
      <w:proofErr w:type="spellEnd"/>
      <w:r w:rsidRPr="003D3EAE">
        <w:rPr>
          <w:rFonts w:ascii="Book Antiqua" w:eastAsia="Book Antiqua" w:hAnsi="Book Antiqua" w:cs="Book Antiqua"/>
          <w:color w:val="000000"/>
        </w:rPr>
        <w:t xml:space="preserve"> E, </w:t>
      </w:r>
      <w:proofErr w:type="spellStart"/>
      <w:r w:rsidRPr="003D3EAE">
        <w:rPr>
          <w:rFonts w:ascii="Book Antiqua" w:eastAsia="Book Antiqua" w:hAnsi="Book Antiqua" w:cs="Book Antiqua"/>
          <w:color w:val="000000"/>
        </w:rPr>
        <w:t>Geboes</w:t>
      </w:r>
      <w:proofErr w:type="spellEnd"/>
      <w:r w:rsidRPr="003D3EAE">
        <w:rPr>
          <w:rFonts w:ascii="Book Antiqua" w:eastAsia="Book Antiqua" w:hAnsi="Book Antiqua" w:cs="Book Antiqua"/>
          <w:color w:val="000000"/>
        </w:rPr>
        <w:t xml:space="preserve"> K, </w:t>
      </w:r>
      <w:proofErr w:type="spellStart"/>
      <w:r w:rsidRPr="003D3EAE">
        <w:rPr>
          <w:rFonts w:ascii="Book Antiqua" w:eastAsia="Book Antiqua" w:hAnsi="Book Antiqua" w:cs="Book Antiqua"/>
          <w:color w:val="000000"/>
        </w:rPr>
        <w:t>Chamaillard</w:t>
      </w:r>
      <w:proofErr w:type="spellEnd"/>
      <w:r w:rsidRPr="003D3EAE">
        <w:rPr>
          <w:rFonts w:ascii="Book Antiqua" w:eastAsia="Book Antiqua" w:hAnsi="Book Antiqua" w:cs="Book Antiqua"/>
          <w:color w:val="000000"/>
        </w:rPr>
        <w:t xml:space="preserve"> M, </w:t>
      </w:r>
      <w:proofErr w:type="spellStart"/>
      <w:r w:rsidRPr="003D3EAE">
        <w:rPr>
          <w:rFonts w:ascii="Book Antiqua" w:eastAsia="Book Antiqua" w:hAnsi="Book Antiqua" w:cs="Book Antiqua"/>
          <w:color w:val="000000"/>
        </w:rPr>
        <w:t>Ouwehand</w:t>
      </w:r>
      <w:proofErr w:type="spellEnd"/>
      <w:r w:rsidRPr="003D3EAE">
        <w:rPr>
          <w:rFonts w:ascii="Book Antiqua" w:eastAsia="Book Antiqua" w:hAnsi="Book Antiqua" w:cs="Book Antiqua"/>
          <w:color w:val="000000"/>
        </w:rPr>
        <w:t xml:space="preserve"> A, </w:t>
      </w:r>
      <w:proofErr w:type="spellStart"/>
      <w:r w:rsidRPr="003D3EAE">
        <w:rPr>
          <w:rFonts w:ascii="Book Antiqua" w:eastAsia="Book Antiqua" w:hAnsi="Book Antiqua" w:cs="Book Antiqua"/>
          <w:color w:val="000000"/>
        </w:rPr>
        <w:t>Leyer</w:t>
      </w:r>
      <w:proofErr w:type="spellEnd"/>
      <w:r w:rsidRPr="003D3EAE">
        <w:rPr>
          <w:rFonts w:ascii="Book Antiqua" w:eastAsia="Book Antiqua" w:hAnsi="Book Antiqua" w:cs="Book Antiqua"/>
          <w:color w:val="000000"/>
        </w:rPr>
        <w:t xml:space="preserve"> G, </w:t>
      </w:r>
      <w:proofErr w:type="spellStart"/>
      <w:r w:rsidRPr="003D3EAE">
        <w:rPr>
          <w:rFonts w:ascii="Book Antiqua" w:eastAsia="Book Antiqua" w:hAnsi="Book Antiqua" w:cs="Book Antiqua"/>
          <w:color w:val="000000"/>
        </w:rPr>
        <w:t>Carcano</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Colombel</w:t>
      </w:r>
      <w:proofErr w:type="spellEnd"/>
      <w:r w:rsidRPr="003D3EAE">
        <w:rPr>
          <w:rFonts w:ascii="Book Antiqua" w:eastAsia="Book Antiqua" w:hAnsi="Book Antiqua" w:cs="Book Antiqua"/>
          <w:color w:val="000000"/>
        </w:rPr>
        <w:t xml:space="preserve"> JF, </w:t>
      </w:r>
      <w:proofErr w:type="spellStart"/>
      <w:r w:rsidRPr="003D3EAE">
        <w:rPr>
          <w:rFonts w:ascii="Book Antiqua" w:eastAsia="Book Antiqua" w:hAnsi="Book Antiqua" w:cs="Book Antiqua"/>
          <w:color w:val="000000"/>
        </w:rPr>
        <w:t>Ardid</w:t>
      </w:r>
      <w:proofErr w:type="spellEnd"/>
      <w:r w:rsidRPr="003D3EAE">
        <w:rPr>
          <w:rFonts w:ascii="Book Antiqua" w:eastAsia="Book Antiqua" w:hAnsi="Book Antiqua" w:cs="Book Antiqua"/>
          <w:color w:val="000000"/>
        </w:rPr>
        <w:t xml:space="preserve"> D, </w:t>
      </w:r>
      <w:proofErr w:type="spellStart"/>
      <w:r w:rsidRPr="003D3EAE">
        <w:rPr>
          <w:rFonts w:ascii="Book Antiqua" w:eastAsia="Book Antiqua" w:hAnsi="Book Antiqua" w:cs="Book Antiqua"/>
          <w:color w:val="000000"/>
        </w:rPr>
        <w:t>Desreumaux</w:t>
      </w:r>
      <w:proofErr w:type="spellEnd"/>
      <w:r w:rsidRPr="003D3EAE">
        <w:rPr>
          <w:rFonts w:ascii="Book Antiqua" w:eastAsia="Book Antiqua" w:hAnsi="Book Antiqua" w:cs="Book Antiqua"/>
          <w:color w:val="000000"/>
        </w:rPr>
        <w:t xml:space="preserve"> P. Lactobacillus acidophilus modulates intestinal pain and induces opioid and cannabinoid receptors. </w:t>
      </w:r>
      <w:r w:rsidRPr="003D3EAE">
        <w:rPr>
          <w:rFonts w:ascii="Book Antiqua" w:eastAsia="Book Antiqua" w:hAnsi="Book Antiqua" w:cs="Book Antiqua"/>
          <w:i/>
          <w:iCs/>
          <w:color w:val="000000"/>
        </w:rPr>
        <w:t>Nat Med</w:t>
      </w:r>
      <w:r w:rsidRPr="003D3EAE">
        <w:rPr>
          <w:rFonts w:ascii="Book Antiqua" w:eastAsia="Book Antiqua" w:hAnsi="Book Antiqua" w:cs="Book Antiqua"/>
          <w:color w:val="000000"/>
        </w:rPr>
        <w:t xml:space="preserve"> 2007; </w:t>
      </w:r>
      <w:r w:rsidRPr="003D3EAE">
        <w:rPr>
          <w:rFonts w:ascii="Book Antiqua" w:eastAsia="Book Antiqua" w:hAnsi="Book Antiqua" w:cs="Book Antiqua"/>
          <w:b/>
          <w:bCs/>
          <w:color w:val="000000"/>
        </w:rPr>
        <w:t>13</w:t>
      </w:r>
      <w:r w:rsidRPr="003D3EAE">
        <w:rPr>
          <w:rFonts w:ascii="Book Antiqua" w:eastAsia="Book Antiqua" w:hAnsi="Book Antiqua" w:cs="Book Antiqua"/>
          <w:color w:val="000000"/>
        </w:rPr>
        <w:t>: 35-37 [PMID: 17159985 DOI: 10.1038/nm1521]</w:t>
      </w:r>
    </w:p>
    <w:p w14:paraId="5C4323C9"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52 </w:t>
      </w:r>
      <w:proofErr w:type="spellStart"/>
      <w:r w:rsidRPr="003D3EAE">
        <w:rPr>
          <w:rFonts w:ascii="Book Antiqua" w:eastAsia="Book Antiqua" w:hAnsi="Book Antiqua" w:cs="Book Antiqua"/>
          <w:b/>
          <w:bCs/>
          <w:color w:val="000000"/>
        </w:rPr>
        <w:t>Simrén</w:t>
      </w:r>
      <w:proofErr w:type="spellEnd"/>
      <w:r w:rsidRPr="003D3EAE">
        <w:rPr>
          <w:rFonts w:ascii="Book Antiqua" w:eastAsia="Book Antiqua" w:hAnsi="Book Antiqua" w:cs="Book Antiqua"/>
          <w:b/>
          <w:bCs/>
          <w:color w:val="000000"/>
        </w:rPr>
        <w:t xml:space="preserve"> M</w:t>
      </w:r>
      <w:r w:rsidRPr="003D3EAE">
        <w:rPr>
          <w:rFonts w:ascii="Book Antiqua" w:eastAsia="Book Antiqua" w:hAnsi="Book Antiqua" w:cs="Book Antiqua"/>
          <w:color w:val="000000"/>
        </w:rPr>
        <w:t xml:space="preserve">, Barbara G, Flint HJ, Spiegel BM, Spiller RC, </w:t>
      </w:r>
      <w:proofErr w:type="spellStart"/>
      <w:r w:rsidRPr="003D3EAE">
        <w:rPr>
          <w:rFonts w:ascii="Book Antiqua" w:eastAsia="Book Antiqua" w:hAnsi="Book Antiqua" w:cs="Book Antiqua"/>
          <w:color w:val="000000"/>
        </w:rPr>
        <w:t>Vanner</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Verdu</w:t>
      </w:r>
      <w:proofErr w:type="spellEnd"/>
      <w:r w:rsidRPr="003D3EAE">
        <w:rPr>
          <w:rFonts w:ascii="Book Antiqua" w:eastAsia="Book Antiqua" w:hAnsi="Book Antiqua" w:cs="Book Antiqua"/>
          <w:color w:val="000000"/>
        </w:rPr>
        <w:t xml:space="preserve"> EF, </w:t>
      </w:r>
      <w:proofErr w:type="spellStart"/>
      <w:r w:rsidRPr="003D3EAE">
        <w:rPr>
          <w:rFonts w:ascii="Book Antiqua" w:eastAsia="Book Antiqua" w:hAnsi="Book Antiqua" w:cs="Book Antiqua"/>
          <w:color w:val="000000"/>
        </w:rPr>
        <w:t>Whorwell</w:t>
      </w:r>
      <w:proofErr w:type="spellEnd"/>
      <w:r w:rsidRPr="003D3EAE">
        <w:rPr>
          <w:rFonts w:ascii="Book Antiqua" w:eastAsia="Book Antiqua" w:hAnsi="Book Antiqua" w:cs="Book Antiqua"/>
          <w:color w:val="000000"/>
        </w:rPr>
        <w:t xml:space="preserve"> PJ, </w:t>
      </w:r>
      <w:proofErr w:type="spellStart"/>
      <w:r w:rsidRPr="003D3EAE">
        <w:rPr>
          <w:rFonts w:ascii="Book Antiqua" w:eastAsia="Book Antiqua" w:hAnsi="Book Antiqua" w:cs="Book Antiqua"/>
          <w:color w:val="000000"/>
        </w:rPr>
        <w:t>Zoetendal</w:t>
      </w:r>
      <w:proofErr w:type="spellEnd"/>
      <w:r w:rsidRPr="003D3EAE">
        <w:rPr>
          <w:rFonts w:ascii="Book Antiqua" w:eastAsia="Book Antiqua" w:hAnsi="Book Antiqua" w:cs="Book Antiqua"/>
          <w:color w:val="000000"/>
        </w:rPr>
        <w:t xml:space="preserve"> EG; Rome Foundation Committee.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in functional bowel disorders: a Rome foundation report. </w:t>
      </w:r>
      <w:r w:rsidRPr="003D3EAE">
        <w:rPr>
          <w:rFonts w:ascii="Book Antiqua" w:eastAsia="Book Antiqua" w:hAnsi="Book Antiqua" w:cs="Book Antiqua"/>
          <w:i/>
          <w:iCs/>
          <w:color w:val="000000"/>
        </w:rPr>
        <w:t>Gut</w:t>
      </w:r>
      <w:r w:rsidRPr="003D3EAE">
        <w:rPr>
          <w:rFonts w:ascii="Book Antiqua" w:eastAsia="Book Antiqua" w:hAnsi="Book Antiqua" w:cs="Book Antiqua"/>
          <w:color w:val="000000"/>
        </w:rPr>
        <w:t xml:space="preserve"> 2013; </w:t>
      </w:r>
      <w:r w:rsidRPr="003D3EAE">
        <w:rPr>
          <w:rFonts w:ascii="Book Antiqua" w:eastAsia="Book Antiqua" w:hAnsi="Book Antiqua" w:cs="Book Antiqua"/>
          <w:b/>
          <w:bCs/>
          <w:color w:val="000000"/>
        </w:rPr>
        <w:t>62</w:t>
      </w:r>
      <w:r w:rsidRPr="003D3EAE">
        <w:rPr>
          <w:rFonts w:ascii="Book Antiqua" w:eastAsia="Book Antiqua" w:hAnsi="Book Antiqua" w:cs="Book Antiqua"/>
          <w:color w:val="000000"/>
        </w:rPr>
        <w:t>: 159-176 [PMID: 22730468 DOI: 10.1136/gutjnl-2012-302167]</w:t>
      </w:r>
    </w:p>
    <w:p w14:paraId="16C0B0B0"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53 </w:t>
      </w:r>
      <w:r w:rsidRPr="003D3EAE">
        <w:rPr>
          <w:rFonts w:ascii="Book Antiqua" w:eastAsia="Book Antiqua" w:hAnsi="Book Antiqua" w:cs="Book Antiqua"/>
          <w:b/>
          <w:bCs/>
          <w:color w:val="000000"/>
        </w:rPr>
        <w:t>Spiller R</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Garsed</w:t>
      </w:r>
      <w:proofErr w:type="spellEnd"/>
      <w:r w:rsidRPr="003D3EAE">
        <w:rPr>
          <w:rFonts w:ascii="Book Antiqua" w:eastAsia="Book Antiqua" w:hAnsi="Book Antiqua" w:cs="Book Antiqua"/>
          <w:color w:val="000000"/>
        </w:rPr>
        <w:t xml:space="preserve"> K. </w:t>
      </w:r>
      <w:proofErr w:type="spellStart"/>
      <w:r w:rsidRPr="003D3EAE">
        <w:rPr>
          <w:rFonts w:ascii="Book Antiqua" w:eastAsia="Book Antiqua" w:hAnsi="Book Antiqua" w:cs="Book Antiqua"/>
          <w:color w:val="000000"/>
        </w:rPr>
        <w:t>Postinfectious</w:t>
      </w:r>
      <w:proofErr w:type="spellEnd"/>
      <w:r w:rsidRPr="003D3EAE">
        <w:rPr>
          <w:rFonts w:ascii="Book Antiqua" w:eastAsia="Book Antiqua" w:hAnsi="Book Antiqua" w:cs="Book Antiqua"/>
          <w:color w:val="000000"/>
        </w:rPr>
        <w:t xml:space="preserve"> irritable bowel syndrome.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Gastroenterology</w:t>
      </w:r>
      <w:r w:rsidRPr="003D3EAE">
        <w:rPr>
          <w:rFonts w:ascii="Book Antiqua" w:eastAsia="Book Antiqua" w:hAnsi="Book Antiqua" w:cs="Book Antiqua"/>
          <w:color w:val="000000"/>
        </w:rPr>
        <w:t xml:space="preserve"> 2009; </w:t>
      </w:r>
      <w:r w:rsidRPr="003D3EAE">
        <w:rPr>
          <w:rFonts w:ascii="Book Antiqua" w:eastAsia="Book Antiqua" w:hAnsi="Book Antiqua" w:cs="Book Antiqua"/>
          <w:b/>
          <w:bCs/>
          <w:color w:val="000000"/>
        </w:rPr>
        <w:t>136</w:t>
      </w:r>
      <w:r w:rsidRPr="003D3EAE">
        <w:rPr>
          <w:rFonts w:ascii="Book Antiqua" w:eastAsia="Book Antiqua" w:hAnsi="Book Antiqua" w:cs="Book Antiqua"/>
          <w:color w:val="000000"/>
        </w:rPr>
        <w:t>: 1979-1988 [PMID: 19457422 DOI: 10.1053/j.gastro.2009.02.074]</w:t>
      </w:r>
    </w:p>
    <w:p w14:paraId="7946FB2B"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54 </w:t>
      </w:r>
      <w:proofErr w:type="spellStart"/>
      <w:r w:rsidRPr="003D3EAE">
        <w:rPr>
          <w:rFonts w:ascii="Book Antiqua" w:eastAsia="Book Antiqua" w:hAnsi="Book Antiqua" w:cs="Book Antiqua"/>
          <w:b/>
          <w:bCs/>
          <w:color w:val="000000"/>
        </w:rPr>
        <w:t>Swidsinski</w:t>
      </w:r>
      <w:proofErr w:type="spellEnd"/>
      <w:r w:rsidRPr="003D3EAE">
        <w:rPr>
          <w:rFonts w:ascii="Book Antiqua" w:eastAsia="Book Antiqua" w:hAnsi="Book Antiqua" w:cs="Book Antiqua"/>
          <w:b/>
          <w:bCs/>
          <w:color w:val="000000"/>
        </w:rPr>
        <w:t xml:space="preserve"> A</w:t>
      </w:r>
      <w:r w:rsidRPr="003D3EAE">
        <w:rPr>
          <w:rFonts w:ascii="Book Antiqua" w:eastAsia="Book Antiqua" w:hAnsi="Book Antiqua" w:cs="Book Antiqua"/>
          <w:color w:val="000000"/>
        </w:rPr>
        <w:t xml:space="preserve">, Weber J, </w:t>
      </w:r>
      <w:proofErr w:type="spellStart"/>
      <w:r w:rsidRPr="003D3EAE">
        <w:rPr>
          <w:rFonts w:ascii="Book Antiqua" w:eastAsia="Book Antiqua" w:hAnsi="Book Antiqua" w:cs="Book Antiqua"/>
          <w:color w:val="000000"/>
        </w:rPr>
        <w:t>Loening-Baucke</w:t>
      </w:r>
      <w:proofErr w:type="spellEnd"/>
      <w:r w:rsidRPr="003D3EAE">
        <w:rPr>
          <w:rFonts w:ascii="Book Antiqua" w:eastAsia="Book Antiqua" w:hAnsi="Book Antiqua" w:cs="Book Antiqua"/>
          <w:color w:val="000000"/>
        </w:rPr>
        <w:t xml:space="preserve"> V, Hale LP, Lochs H. Spatial organization and composition of the mucosal flora in patients with inflammatory bowel disease.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Clin</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Microbiol</w:t>
      </w:r>
      <w:proofErr w:type="spellEnd"/>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43</w:t>
      </w:r>
      <w:r w:rsidRPr="003D3EAE">
        <w:rPr>
          <w:rFonts w:ascii="Book Antiqua" w:eastAsia="Book Antiqua" w:hAnsi="Book Antiqua" w:cs="Book Antiqua"/>
          <w:color w:val="000000"/>
        </w:rPr>
        <w:t>: 3380-3389 [PMID: 16000463 DOI: 10.1128/jcm.43.7.3380-3389.2005]</w:t>
      </w:r>
    </w:p>
    <w:p w14:paraId="331E9968"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55 </w:t>
      </w:r>
      <w:proofErr w:type="spellStart"/>
      <w:r w:rsidRPr="003D3EAE">
        <w:rPr>
          <w:rFonts w:ascii="Book Antiqua" w:eastAsia="Book Antiqua" w:hAnsi="Book Antiqua" w:cs="Book Antiqua"/>
          <w:b/>
          <w:bCs/>
          <w:color w:val="000000"/>
        </w:rPr>
        <w:t>Whorwell</w:t>
      </w:r>
      <w:proofErr w:type="spellEnd"/>
      <w:r w:rsidRPr="003D3EAE">
        <w:rPr>
          <w:rFonts w:ascii="Book Antiqua" w:eastAsia="Book Antiqua" w:hAnsi="Book Antiqua" w:cs="Book Antiqua"/>
          <w:b/>
          <w:bCs/>
          <w:color w:val="000000"/>
        </w:rPr>
        <w:t xml:space="preserve"> PJ</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Altringer</w:t>
      </w:r>
      <w:proofErr w:type="spellEnd"/>
      <w:r w:rsidRPr="003D3EAE">
        <w:rPr>
          <w:rFonts w:ascii="Book Antiqua" w:eastAsia="Book Antiqua" w:hAnsi="Book Antiqua" w:cs="Book Antiqua"/>
          <w:color w:val="000000"/>
        </w:rPr>
        <w:t xml:space="preserve"> L, Morel J, Bond Y, Charbonneau D, </w:t>
      </w:r>
      <w:proofErr w:type="spellStart"/>
      <w:r w:rsidRPr="003D3EAE">
        <w:rPr>
          <w:rFonts w:ascii="Book Antiqua" w:eastAsia="Book Antiqua" w:hAnsi="Book Antiqua" w:cs="Book Antiqua"/>
          <w:color w:val="000000"/>
        </w:rPr>
        <w:t>O'Mahony</w:t>
      </w:r>
      <w:proofErr w:type="spellEnd"/>
      <w:r w:rsidRPr="003D3EAE">
        <w:rPr>
          <w:rFonts w:ascii="Book Antiqua" w:eastAsia="Book Antiqua" w:hAnsi="Book Antiqua" w:cs="Book Antiqua"/>
          <w:color w:val="000000"/>
        </w:rPr>
        <w:t xml:space="preserve"> L, </w:t>
      </w:r>
      <w:proofErr w:type="spellStart"/>
      <w:r w:rsidRPr="003D3EAE">
        <w:rPr>
          <w:rFonts w:ascii="Book Antiqua" w:eastAsia="Book Antiqua" w:hAnsi="Book Antiqua" w:cs="Book Antiqua"/>
          <w:color w:val="000000"/>
        </w:rPr>
        <w:t>Kiely</w:t>
      </w:r>
      <w:proofErr w:type="spellEnd"/>
      <w:r w:rsidRPr="003D3EAE">
        <w:rPr>
          <w:rFonts w:ascii="Book Antiqua" w:eastAsia="Book Antiqua" w:hAnsi="Book Antiqua" w:cs="Book Antiqua"/>
          <w:color w:val="000000"/>
        </w:rPr>
        <w:t xml:space="preserve"> B, Shanahan F, Quigley EM. </w:t>
      </w:r>
      <w:proofErr w:type="gramStart"/>
      <w:r w:rsidRPr="003D3EAE">
        <w:rPr>
          <w:rFonts w:ascii="Book Antiqua" w:eastAsia="Book Antiqua" w:hAnsi="Book Antiqua" w:cs="Book Antiqua"/>
          <w:color w:val="000000"/>
        </w:rPr>
        <w:t xml:space="preserve">Efficacy of an encapsulated probiotic </w:t>
      </w:r>
      <w:proofErr w:type="spellStart"/>
      <w:r w:rsidRPr="003D3EAE">
        <w:rPr>
          <w:rFonts w:ascii="Book Antiqua" w:eastAsia="Book Antiqua" w:hAnsi="Book Antiqua" w:cs="Book Antiqua"/>
          <w:color w:val="000000"/>
        </w:rPr>
        <w:t>Bifidobacterium</w:t>
      </w:r>
      <w:proofErr w:type="spell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infantis</w:t>
      </w:r>
      <w:proofErr w:type="spellEnd"/>
      <w:r w:rsidRPr="003D3EAE">
        <w:rPr>
          <w:rFonts w:ascii="Book Antiqua" w:eastAsia="Book Antiqua" w:hAnsi="Book Antiqua" w:cs="Book Antiqua"/>
          <w:color w:val="000000"/>
        </w:rPr>
        <w:t xml:space="preserve"> 35624 in women with irritable bowel syndrome.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Am J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2006; </w:t>
      </w:r>
      <w:r w:rsidRPr="003D3EAE">
        <w:rPr>
          <w:rFonts w:ascii="Book Antiqua" w:eastAsia="Book Antiqua" w:hAnsi="Book Antiqua" w:cs="Book Antiqua"/>
          <w:b/>
          <w:bCs/>
          <w:color w:val="000000"/>
        </w:rPr>
        <w:t>101</w:t>
      </w:r>
      <w:r w:rsidRPr="003D3EAE">
        <w:rPr>
          <w:rFonts w:ascii="Book Antiqua" w:eastAsia="Book Antiqua" w:hAnsi="Book Antiqua" w:cs="Book Antiqua"/>
          <w:color w:val="000000"/>
        </w:rPr>
        <w:t>: 1581-1590 [PMID: 16863564 DOI: 10.1111/j.1572-0241.2006.00734.x]</w:t>
      </w:r>
    </w:p>
    <w:p w14:paraId="37EFFD21"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56 </w:t>
      </w:r>
      <w:proofErr w:type="spellStart"/>
      <w:r w:rsidRPr="003D3EAE">
        <w:rPr>
          <w:rFonts w:ascii="Book Antiqua" w:eastAsia="Book Antiqua" w:hAnsi="Book Antiqua" w:cs="Book Antiqua"/>
          <w:b/>
          <w:bCs/>
          <w:color w:val="000000"/>
        </w:rPr>
        <w:t>Distrutti</w:t>
      </w:r>
      <w:proofErr w:type="spellEnd"/>
      <w:r w:rsidRPr="003D3EAE">
        <w:rPr>
          <w:rFonts w:ascii="Book Antiqua" w:eastAsia="Book Antiqua" w:hAnsi="Book Antiqua" w:cs="Book Antiqua"/>
          <w:b/>
          <w:bCs/>
          <w:color w:val="000000"/>
        </w:rPr>
        <w:t xml:space="preserve"> E</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Monaldi</w:t>
      </w:r>
      <w:proofErr w:type="spellEnd"/>
      <w:r w:rsidRPr="003D3EAE">
        <w:rPr>
          <w:rFonts w:ascii="Book Antiqua" w:eastAsia="Book Antiqua" w:hAnsi="Book Antiqua" w:cs="Book Antiqua"/>
          <w:color w:val="000000"/>
        </w:rPr>
        <w:t xml:space="preserve"> L, Ricci P, </w:t>
      </w:r>
      <w:proofErr w:type="spellStart"/>
      <w:r w:rsidRPr="003D3EAE">
        <w:rPr>
          <w:rFonts w:ascii="Book Antiqua" w:eastAsia="Book Antiqua" w:hAnsi="Book Antiqua" w:cs="Book Antiqua"/>
          <w:color w:val="000000"/>
        </w:rPr>
        <w:t>Fiorucci</w:t>
      </w:r>
      <w:proofErr w:type="spellEnd"/>
      <w:r w:rsidRPr="003D3EAE">
        <w:rPr>
          <w:rFonts w:ascii="Book Antiqua" w:eastAsia="Book Antiqua" w:hAnsi="Book Antiqua" w:cs="Book Antiqua"/>
          <w:color w:val="000000"/>
        </w:rPr>
        <w:t xml:space="preserve"> S.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role in irritable bowel syndrome: New therapeutic strategies. </w:t>
      </w:r>
      <w:r w:rsidRPr="003D3EAE">
        <w:rPr>
          <w:rFonts w:ascii="Book Antiqua" w:eastAsia="Book Antiqua" w:hAnsi="Book Antiqua" w:cs="Book Antiqua"/>
          <w:i/>
          <w:iCs/>
          <w:color w:val="000000"/>
        </w:rPr>
        <w:t xml:space="preserve">World J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22</w:t>
      </w:r>
      <w:r w:rsidRPr="003D3EAE">
        <w:rPr>
          <w:rFonts w:ascii="Book Antiqua" w:eastAsia="Book Antiqua" w:hAnsi="Book Antiqua" w:cs="Book Antiqua"/>
          <w:color w:val="000000"/>
        </w:rPr>
        <w:t>: 2219-2241 [PMID: 26900286 DOI: 10.3748/wjg.v22.i7.2219]</w:t>
      </w:r>
    </w:p>
    <w:p w14:paraId="0CCEA65F" w14:textId="77777777" w:rsidR="008919BE" w:rsidRPr="003D3EAE" w:rsidRDefault="008919BE" w:rsidP="003D3EAE">
      <w:pPr>
        <w:spacing w:line="360" w:lineRule="auto"/>
        <w:jc w:val="both"/>
        <w:rPr>
          <w:rFonts w:ascii="Book Antiqua" w:eastAsia="宋体" w:hAnsi="Book Antiqua"/>
          <w:lang w:val="pt-BR"/>
        </w:rPr>
      </w:pPr>
      <w:r w:rsidRPr="003D3EAE">
        <w:rPr>
          <w:rFonts w:ascii="Book Antiqua" w:eastAsia="Book Antiqua" w:hAnsi="Book Antiqua" w:cs="Book Antiqua"/>
          <w:color w:val="000000"/>
        </w:rPr>
        <w:t xml:space="preserve">57 </w:t>
      </w:r>
      <w:proofErr w:type="spellStart"/>
      <w:r w:rsidRPr="003D3EAE">
        <w:rPr>
          <w:rFonts w:ascii="Book Antiqua" w:eastAsia="Book Antiqua" w:hAnsi="Book Antiqua" w:cs="Book Antiqua"/>
          <w:b/>
          <w:bCs/>
          <w:color w:val="000000"/>
        </w:rPr>
        <w:t>König</w:t>
      </w:r>
      <w:proofErr w:type="spellEnd"/>
      <w:r w:rsidRPr="003D3EAE">
        <w:rPr>
          <w:rFonts w:ascii="Book Antiqua" w:eastAsia="Book Antiqua" w:hAnsi="Book Antiqua" w:cs="Book Antiqua"/>
          <w:b/>
          <w:bCs/>
          <w:color w:val="000000"/>
        </w:rPr>
        <w:t xml:space="preserve"> J</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Brummer</w:t>
      </w:r>
      <w:proofErr w:type="spellEnd"/>
      <w:r w:rsidRPr="003D3EAE">
        <w:rPr>
          <w:rFonts w:ascii="Book Antiqua" w:eastAsia="Book Antiqua" w:hAnsi="Book Antiqua" w:cs="Book Antiqua"/>
          <w:color w:val="000000"/>
        </w:rPr>
        <w:t xml:space="preserve"> RJ. </w:t>
      </w:r>
      <w:proofErr w:type="gramStart"/>
      <w:r w:rsidRPr="003D3EAE">
        <w:rPr>
          <w:rFonts w:ascii="Book Antiqua" w:eastAsia="Book Antiqua" w:hAnsi="Book Antiqua" w:cs="Book Antiqua"/>
          <w:color w:val="000000"/>
        </w:rPr>
        <w:t xml:space="preserve">Alteration of the intestinal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 as a cause of and a potential therapeutic option in irritable bowel syndrome.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lang w:val="pt-BR"/>
        </w:rPr>
        <w:t>Benef Microbes</w:t>
      </w:r>
      <w:r w:rsidRPr="003D3EAE">
        <w:rPr>
          <w:rFonts w:ascii="Book Antiqua" w:eastAsia="Book Antiqua" w:hAnsi="Book Antiqua" w:cs="Book Antiqua"/>
          <w:color w:val="000000"/>
          <w:lang w:val="pt-BR"/>
        </w:rPr>
        <w:t xml:space="preserve"> 2014; </w:t>
      </w:r>
      <w:r w:rsidRPr="003D3EAE">
        <w:rPr>
          <w:rFonts w:ascii="Book Antiqua" w:eastAsia="Book Antiqua" w:hAnsi="Book Antiqua" w:cs="Book Antiqua"/>
          <w:b/>
          <w:bCs/>
          <w:color w:val="000000"/>
          <w:lang w:val="pt-BR"/>
        </w:rPr>
        <w:t>5</w:t>
      </w:r>
      <w:r w:rsidRPr="003D3EAE">
        <w:rPr>
          <w:rFonts w:ascii="Book Antiqua" w:eastAsia="Book Antiqua" w:hAnsi="Book Antiqua" w:cs="Book Antiqua"/>
          <w:color w:val="000000"/>
          <w:lang w:val="pt-BR"/>
        </w:rPr>
        <w:t>: 247-261 [PMID: 24583610 DOI: 10.3920/BM2013.0033]</w:t>
      </w:r>
    </w:p>
    <w:p w14:paraId="6ED133A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lang w:val="pt-BR"/>
        </w:rPr>
        <w:lastRenderedPageBreak/>
        <w:t xml:space="preserve">58 </w:t>
      </w:r>
      <w:r w:rsidRPr="003D3EAE">
        <w:rPr>
          <w:rFonts w:ascii="Book Antiqua" w:eastAsia="Book Antiqua" w:hAnsi="Book Antiqua" w:cs="Book Antiqua"/>
          <w:b/>
          <w:bCs/>
          <w:color w:val="000000"/>
          <w:lang w:val="pt-BR"/>
        </w:rPr>
        <w:t>Mo Z</w:t>
      </w:r>
      <w:r w:rsidRPr="003D3EAE">
        <w:rPr>
          <w:rFonts w:ascii="Book Antiqua" w:eastAsia="Book Antiqua" w:hAnsi="Book Antiqua" w:cs="Book Antiqua"/>
          <w:color w:val="000000"/>
          <w:lang w:val="pt-BR"/>
        </w:rPr>
        <w:t xml:space="preserve">, Fu HZ, Ho YS. </w:t>
      </w:r>
      <w:r w:rsidRPr="003D3EAE">
        <w:rPr>
          <w:rFonts w:ascii="Book Antiqua" w:eastAsia="Book Antiqua" w:hAnsi="Book Antiqua" w:cs="Book Antiqua"/>
          <w:color w:val="000000"/>
        </w:rPr>
        <w:t xml:space="preserve">Global development and trend of wind tunnel research from 1991 to 2014: a </w:t>
      </w:r>
      <w:proofErr w:type="spellStart"/>
      <w:r w:rsidRPr="003D3EAE">
        <w:rPr>
          <w:rFonts w:ascii="Book Antiqua" w:eastAsia="Book Antiqua" w:hAnsi="Book Antiqua" w:cs="Book Antiqua"/>
          <w:color w:val="000000"/>
        </w:rPr>
        <w:t>bibliometric</w:t>
      </w:r>
      <w:proofErr w:type="spellEnd"/>
      <w:r w:rsidRPr="003D3EAE">
        <w:rPr>
          <w:rFonts w:ascii="Book Antiqua" w:eastAsia="Book Antiqua" w:hAnsi="Book Antiqua" w:cs="Book Antiqua"/>
          <w:color w:val="000000"/>
        </w:rPr>
        <w:t xml:space="preserve"> analysis. </w:t>
      </w:r>
      <w:r w:rsidRPr="003D3EAE">
        <w:rPr>
          <w:rFonts w:ascii="Book Antiqua" w:eastAsia="Book Antiqua" w:hAnsi="Book Antiqua" w:cs="Book Antiqua"/>
          <w:i/>
          <w:iCs/>
          <w:color w:val="000000"/>
        </w:rPr>
        <w:t xml:space="preserve">Environ </w:t>
      </w:r>
      <w:proofErr w:type="spellStart"/>
      <w:r w:rsidRPr="003D3EAE">
        <w:rPr>
          <w:rFonts w:ascii="Book Antiqua" w:eastAsia="Book Antiqua" w:hAnsi="Book Antiqua" w:cs="Book Antiqua"/>
          <w:i/>
          <w:iCs/>
          <w:color w:val="000000"/>
        </w:rPr>
        <w:t>Sci</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Pollut</w:t>
      </w:r>
      <w:proofErr w:type="spellEnd"/>
      <w:r w:rsidRPr="003D3EAE">
        <w:rPr>
          <w:rFonts w:ascii="Book Antiqua" w:eastAsia="Book Antiqua" w:hAnsi="Book Antiqua" w:cs="Book Antiqua"/>
          <w:i/>
          <w:iCs/>
          <w:color w:val="000000"/>
        </w:rPr>
        <w:t xml:space="preserve"> Res </w:t>
      </w:r>
      <w:proofErr w:type="spellStart"/>
      <w:r w:rsidRPr="003D3EAE">
        <w:rPr>
          <w:rFonts w:ascii="Book Antiqua" w:eastAsia="Book Antiqua" w:hAnsi="Book Antiqua" w:cs="Book Antiqua"/>
          <w:i/>
          <w:iCs/>
          <w:color w:val="000000"/>
        </w:rPr>
        <w:t>Int</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25</w:t>
      </w:r>
      <w:r w:rsidRPr="003D3EAE">
        <w:rPr>
          <w:rFonts w:ascii="Book Antiqua" w:eastAsia="Book Antiqua" w:hAnsi="Book Antiqua" w:cs="Book Antiqua"/>
          <w:color w:val="000000"/>
        </w:rPr>
        <w:t>: 30257-30270 [PMID: 30155635 DOI: 10.1007/s11356-018-3019-6]</w:t>
      </w:r>
    </w:p>
    <w:p w14:paraId="6AB7366D"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59 </w:t>
      </w:r>
      <w:proofErr w:type="spellStart"/>
      <w:r w:rsidRPr="003D3EAE">
        <w:rPr>
          <w:rFonts w:ascii="Book Antiqua" w:eastAsia="Book Antiqua" w:hAnsi="Book Antiqua" w:cs="Book Antiqua"/>
          <w:b/>
          <w:bCs/>
          <w:color w:val="000000"/>
        </w:rPr>
        <w:t>Philipson</w:t>
      </w:r>
      <w:proofErr w:type="spellEnd"/>
      <w:r w:rsidRPr="003D3EAE">
        <w:rPr>
          <w:rFonts w:ascii="Book Antiqua" w:eastAsia="Book Antiqua" w:hAnsi="Book Antiqua" w:cs="Book Antiqua"/>
          <w:b/>
          <w:bCs/>
          <w:color w:val="000000"/>
        </w:rPr>
        <w:t xml:space="preserve"> L</w:t>
      </w:r>
      <w:r w:rsidRPr="003D3EAE">
        <w:rPr>
          <w:rFonts w:ascii="Book Antiqua" w:eastAsia="Book Antiqua" w:hAnsi="Book Antiqua" w:cs="Book Antiqua"/>
          <w:color w:val="000000"/>
        </w:rPr>
        <w:t xml:space="preserve">. Medical research activities, funding, and creativity in Europe: comparison with research in the United States. </w:t>
      </w:r>
      <w:r w:rsidRPr="003D3EAE">
        <w:rPr>
          <w:rFonts w:ascii="Book Antiqua" w:eastAsia="Book Antiqua" w:hAnsi="Book Antiqua" w:cs="Book Antiqua"/>
          <w:i/>
          <w:iCs/>
          <w:color w:val="000000"/>
        </w:rPr>
        <w:t>JAMA</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294</w:t>
      </w:r>
      <w:r w:rsidRPr="003D3EAE">
        <w:rPr>
          <w:rFonts w:ascii="Book Antiqua" w:eastAsia="Book Antiqua" w:hAnsi="Book Antiqua" w:cs="Book Antiqua"/>
          <w:color w:val="000000"/>
        </w:rPr>
        <w:t>: 1394-1398 [PMID: 16174700 DOI: 10.1001/jama.294.11.1394]</w:t>
      </w:r>
    </w:p>
    <w:p w14:paraId="11AFEC9C"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60 </w:t>
      </w:r>
      <w:proofErr w:type="spellStart"/>
      <w:r w:rsidRPr="003D3EAE">
        <w:rPr>
          <w:rFonts w:ascii="Book Antiqua" w:eastAsia="Book Antiqua" w:hAnsi="Book Antiqua" w:cs="Book Antiqua"/>
          <w:b/>
          <w:bCs/>
          <w:color w:val="000000"/>
        </w:rPr>
        <w:t>Fontanarosa</w:t>
      </w:r>
      <w:proofErr w:type="spellEnd"/>
      <w:r w:rsidRPr="003D3EAE">
        <w:rPr>
          <w:rFonts w:ascii="Book Antiqua" w:eastAsia="Book Antiqua" w:hAnsi="Book Antiqua" w:cs="Book Antiqua"/>
          <w:b/>
          <w:bCs/>
          <w:color w:val="000000"/>
        </w:rPr>
        <w:t xml:space="preserve"> PB</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DeAngelis</w:t>
      </w:r>
      <w:proofErr w:type="spellEnd"/>
      <w:r w:rsidRPr="003D3EAE">
        <w:rPr>
          <w:rFonts w:ascii="Book Antiqua" w:eastAsia="Book Antiqua" w:hAnsi="Book Antiqua" w:cs="Book Antiqua"/>
          <w:color w:val="000000"/>
        </w:rPr>
        <w:t xml:space="preserve"> CD, Hunt N. Medical research--state of the science.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JAMA</w:t>
      </w:r>
      <w:r w:rsidRPr="003D3EAE">
        <w:rPr>
          <w:rFonts w:ascii="Book Antiqua" w:eastAsia="Book Antiqua" w:hAnsi="Book Antiqua" w:cs="Book Antiqua"/>
          <w:color w:val="000000"/>
        </w:rPr>
        <w:t xml:space="preserve"> 2005; </w:t>
      </w:r>
      <w:r w:rsidRPr="003D3EAE">
        <w:rPr>
          <w:rFonts w:ascii="Book Antiqua" w:eastAsia="Book Antiqua" w:hAnsi="Book Antiqua" w:cs="Book Antiqua"/>
          <w:b/>
          <w:bCs/>
          <w:color w:val="000000"/>
        </w:rPr>
        <w:t>294</w:t>
      </w:r>
      <w:r w:rsidRPr="003D3EAE">
        <w:rPr>
          <w:rFonts w:ascii="Book Antiqua" w:eastAsia="Book Antiqua" w:hAnsi="Book Antiqua" w:cs="Book Antiqua"/>
          <w:color w:val="000000"/>
        </w:rPr>
        <w:t>: 1424-1425 [PMID: 16174710 DOI: 10.1001/jama.294.11.1424]</w:t>
      </w:r>
    </w:p>
    <w:p w14:paraId="2514DD90"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61 </w:t>
      </w:r>
      <w:r w:rsidRPr="003D3EAE">
        <w:rPr>
          <w:rFonts w:ascii="Book Antiqua" w:eastAsia="Book Antiqua" w:hAnsi="Book Antiqua" w:cs="Book Antiqua"/>
          <w:b/>
          <w:bCs/>
          <w:color w:val="000000"/>
        </w:rPr>
        <w:t>Wang HX</w:t>
      </w:r>
      <w:r w:rsidRPr="003D3EAE">
        <w:rPr>
          <w:rFonts w:ascii="Book Antiqua" w:eastAsia="Book Antiqua" w:hAnsi="Book Antiqua" w:cs="Book Antiqua"/>
          <w:color w:val="000000"/>
        </w:rPr>
        <w:t xml:space="preserve">, Wang YP. Gut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xml:space="preserve">-brain Axis. </w:t>
      </w:r>
      <w:r w:rsidRPr="003D3EAE">
        <w:rPr>
          <w:rFonts w:ascii="Book Antiqua" w:eastAsia="Book Antiqua" w:hAnsi="Book Antiqua" w:cs="Book Antiqua"/>
          <w:i/>
          <w:iCs/>
          <w:color w:val="000000"/>
        </w:rPr>
        <w:t>Chin Med J (</w:t>
      </w:r>
      <w:proofErr w:type="spellStart"/>
      <w:r w:rsidRPr="003D3EAE">
        <w:rPr>
          <w:rFonts w:ascii="Book Antiqua" w:eastAsia="Book Antiqua" w:hAnsi="Book Antiqua" w:cs="Book Antiqua"/>
          <w:i/>
          <w:iCs/>
          <w:color w:val="000000"/>
        </w:rPr>
        <w:t>Engl</w:t>
      </w:r>
      <w:proofErr w:type="spellEnd"/>
      <w:r w:rsidRPr="003D3EAE">
        <w:rPr>
          <w:rFonts w:ascii="Book Antiqua" w:eastAsia="Book Antiqua" w:hAnsi="Book Antiqua" w:cs="Book Antiqua"/>
          <w:i/>
          <w:iCs/>
          <w:color w:val="000000"/>
        </w:rPr>
        <w:t>)</w:t>
      </w:r>
      <w:r w:rsidRPr="003D3EAE">
        <w:rPr>
          <w:rFonts w:ascii="Book Antiqua" w:eastAsia="Book Antiqua" w:hAnsi="Book Antiqua" w:cs="Book Antiqua"/>
          <w:color w:val="000000"/>
        </w:rPr>
        <w:t xml:space="preserve"> 2016; </w:t>
      </w:r>
      <w:r w:rsidRPr="003D3EAE">
        <w:rPr>
          <w:rFonts w:ascii="Book Antiqua" w:eastAsia="Book Antiqua" w:hAnsi="Book Antiqua" w:cs="Book Antiqua"/>
          <w:b/>
          <w:bCs/>
          <w:color w:val="000000"/>
        </w:rPr>
        <w:t>129</w:t>
      </w:r>
      <w:r w:rsidRPr="003D3EAE">
        <w:rPr>
          <w:rFonts w:ascii="Book Antiqua" w:eastAsia="Book Antiqua" w:hAnsi="Book Antiqua" w:cs="Book Antiqua"/>
          <w:color w:val="000000"/>
        </w:rPr>
        <w:t>: 2373-2380 [PMID: 27647198 DOI: 10.4103/0366-6999.190667]</w:t>
      </w:r>
    </w:p>
    <w:p w14:paraId="2C849C54"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62 </w:t>
      </w:r>
      <w:r w:rsidRPr="003D3EAE">
        <w:rPr>
          <w:rFonts w:ascii="Book Antiqua" w:eastAsia="Book Antiqua" w:hAnsi="Book Antiqua" w:cs="Book Antiqua"/>
          <w:b/>
          <w:bCs/>
          <w:color w:val="000000"/>
        </w:rPr>
        <w:t>Kano M</w:t>
      </w:r>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Dupont</w:t>
      </w:r>
      <w:proofErr w:type="spellEnd"/>
      <w:r w:rsidRPr="003D3EAE">
        <w:rPr>
          <w:rFonts w:ascii="Book Antiqua" w:eastAsia="Book Antiqua" w:hAnsi="Book Antiqua" w:cs="Book Antiqua"/>
          <w:color w:val="000000"/>
        </w:rPr>
        <w:t xml:space="preserve"> P, Aziz Q, </w:t>
      </w:r>
      <w:proofErr w:type="spellStart"/>
      <w:proofErr w:type="gramStart"/>
      <w:r w:rsidRPr="003D3EAE">
        <w:rPr>
          <w:rFonts w:ascii="Book Antiqua" w:eastAsia="Book Antiqua" w:hAnsi="Book Antiqua" w:cs="Book Antiqua"/>
          <w:color w:val="000000"/>
        </w:rPr>
        <w:t>Fukudo</w:t>
      </w:r>
      <w:proofErr w:type="spellEnd"/>
      <w:proofErr w:type="gramEnd"/>
      <w:r w:rsidRPr="003D3EAE">
        <w:rPr>
          <w:rFonts w:ascii="Book Antiqua" w:eastAsia="Book Antiqua" w:hAnsi="Book Antiqua" w:cs="Book Antiqua"/>
          <w:color w:val="000000"/>
        </w:rPr>
        <w:t xml:space="preserve"> S. Understanding </w:t>
      </w:r>
      <w:proofErr w:type="spellStart"/>
      <w:r w:rsidRPr="003D3EAE">
        <w:rPr>
          <w:rFonts w:ascii="Book Antiqua" w:eastAsia="Book Antiqua" w:hAnsi="Book Antiqua" w:cs="Book Antiqua"/>
          <w:color w:val="000000"/>
        </w:rPr>
        <w:t>Neurogastroenterology</w:t>
      </w:r>
      <w:proofErr w:type="spellEnd"/>
      <w:r w:rsidRPr="003D3EAE">
        <w:rPr>
          <w:rFonts w:ascii="Book Antiqua" w:eastAsia="Book Antiqua" w:hAnsi="Book Antiqua" w:cs="Book Antiqua"/>
          <w:color w:val="000000"/>
        </w:rPr>
        <w:t xml:space="preserve"> From Neuroimaging Perspective: A Comprehensive Review of Functional and Structural Brain Imaging in Functional Gastrointestinal Disorders.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2018; </w:t>
      </w:r>
      <w:r w:rsidRPr="003D3EAE">
        <w:rPr>
          <w:rFonts w:ascii="Book Antiqua" w:eastAsia="Book Antiqua" w:hAnsi="Book Antiqua" w:cs="Book Antiqua"/>
          <w:b/>
          <w:bCs/>
          <w:color w:val="000000"/>
        </w:rPr>
        <w:t>24</w:t>
      </w:r>
      <w:r w:rsidRPr="003D3EAE">
        <w:rPr>
          <w:rFonts w:ascii="Book Antiqua" w:eastAsia="Book Antiqua" w:hAnsi="Book Antiqua" w:cs="Book Antiqua"/>
          <w:color w:val="000000"/>
        </w:rPr>
        <w:t>: 512-527 [PMID: 30041284 DOI: 10.5056/jnm18072]</w:t>
      </w:r>
    </w:p>
    <w:p w14:paraId="766E1323"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63 </w:t>
      </w:r>
      <w:r w:rsidRPr="003D3EAE">
        <w:rPr>
          <w:rFonts w:ascii="Book Antiqua" w:eastAsia="Book Antiqua" w:hAnsi="Book Antiqua" w:cs="Book Antiqua"/>
          <w:b/>
          <w:bCs/>
          <w:color w:val="000000"/>
        </w:rPr>
        <w:t>Tanaka Y</w:t>
      </w:r>
      <w:r w:rsidRPr="003D3EAE">
        <w:rPr>
          <w:rFonts w:ascii="Book Antiqua" w:eastAsia="Book Antiqua" w:hAnsi="Book Antiqua" w:cs="Book Antiqua"/>
          <w:color w:val="000000"/>
        </w:rPr>
        <w:t xml:space="preserve">, Kanazawa M, </w:t>
      </w:r>
      <w:proofErr w:type="spellStart"/>
      <w:r w:rsidRPr="003D3EAE">
        <w:rPr>
          <w:rFonts w:ascii="Book Antiqua" w:eastAsia="Book Antiqua" w:hAnsi="Book Antiqua" w:cs="Book Antiqua"/>
          <w:color w:val="000000"/>
        </w:rPr>
        <w:t>Fukudo</w:t>
      </w:r>
      <w:proofErr w:type="spellEnd"/>
      <w:r w:rsidRPr="003D3EAE">
        <w:rPr>
          <w:rFonts w:ascii="Book Antiqua" w:eastAsia="Book Antiqua" w:hAnsi="Book Antiqua" w:cs="Book Antiqua"/>
          <w:color w:val="000000"/>
        </w:rPr>
        <w:t xml:space="preserve"> S, </w:t>
      </w:r>
      <w:proofErr w:type="spellStart"/>
      <w:r w:rsidRPr="003D3EAE">
        <w:rPr>
          <w:rFonts w:ascii="Book Antiqua" w:eastAsia="Book Antiqua" w:hAnsi="Book Antiqua" w:cs="Book Antiqua"/>
          <w:color w:val="000000"/>
        </w:rPr>
        <w:t>Drossman</w:t>
      </w:r>
      <w:proofErr w:type="spellEnd"/>
      <w:r w:rsidRPr="003D3EAE">
        <w:rPr>
          <w:rFonts w:ascii="Book Antiqua" w:eastAsia="Book Antiqua" w:hAnsi="Book Antiqua" w:cs="Book Antiqua"/>
          <w:color w:val="000000"/>
        </w:rPr>
        <w:t xml:space="preserve"> DA.</w:t>
      </w:r>
      <w:proofErr w:type="gramEnd"/>
      <w:r w:rsidRPr="003D3EAE">
        <w:rPr>
          <w:rFonts w:ascii="Book Antiqua" w:eastAsia="Book Antiqua" w:hAnsi="Book Antiqua" w:cs="Book Antiqua"/>
          <w:color w:val="000000"/>
        </w:rPr>
        <w:t xml:space="preserve"> </w:t>
      </w:r>
      <w:proofErr w:type="spellStart"/>
      <w:proofErr w:type="gramStart"/>
      <w:r w:rsidRPr="003D3EAE">
        <w:rPr>
          <w:rFonts w:ascii="Book Antiqua" w:eastAsia="Book Antiqua" w:hAnsi="Book Antiqua" w:cs="Book Antiqua"/>
          <w:color w:val="000000"/>
        </w:rPr>
        <w:t>Biopsychosocial</w:t>
      </w:r>
      <w:proofErr w:type="spellEnd"/>
      <w:r w:rsidRPr="003D3EAE">
        <w:rPr>
          <w:rFonts w:ascii="Book Antiqua" w:eastAsia="Book Antiqua" w:hAnsi="Book Antiqua" w:cs="Book Antiqua"/>
          <w:color w:val="000000"/>
        </w:rPr>
        <w:t xml:space="preserve"> model of irritable bowel syndrome.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J </w:t>
      </w:r>
      <w:proofErr w:type="spellStart"/>
      <w:r w:rsidRPr="003D3EAE">
        <w:rPr>
          <w:rFonts w:ascii="Book Antiqua" w:eastAsia="Book Antiqua" w:hAnsi="Book Antiqua" w:cs="Book Antiqua"/>
          <w:i/>
          <w:iCs/>
          <w:color w:val="000000"/>
        </w:rPr>
        <w:t>Neurogastroenterol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Motil</w:t>
      </w:r>
      <w:proofErr w:type="spellEnd"/>
      <w:r w:rsidRPr="003D3EAE">
        <w:rPr>
          <w:rFonts w:ascii="Book Antiqua" w:eastAsia="Book Antiqua" w:hAnsi="Book Antiqua" w:cs="Book Antiqua"/>
          <w:color w:val="000000"/>
        </w:rPr>
        <w:t xml:space="preserve"> 2011; </w:t>
      </w:r>
      <w:r w:rsidRPr="003D3EAE">
        <w:rPr>
          <w:rFonts w:ascii="Book Antiqua" w:eastAsia="Book Antiqua" w:hAnsi="Book Antiqua" w:cs="Book Antiqua"/>
          <w:b/>
          <w:bCs/>
          <w:color w:val="000000"/>
        </w:rPr>
        <w:t>17</w:t>
      </w:r>
      <w:r w:rsidRPr="003D3EAE">
        <w:rPr>
          <w:rFonts w:ascii="Book Antiqua" w:eastAsia="Book Antiqua" w:hAnsi="Book Antiqua" w:cs="Book Antiqua"/>
          <w:color w:val="000000"/>
        </w:rPr>
        <w:t>: 131-139 [PMID: 21602989 DOI: 10.5056/jnm.2011.17.2.131]</w:t>
      </w:r>
    </w:p>
    <w:p w14:paraId="77E110A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64 </w:t>
      </w:r>
      <w:proofErr w:type="spellStart"/>
      <w:r w:rsidRPr="003D3EAE">
        <w:rPr>
          <w:rFonts w:ascii="Book Antiqua" w:eastAsia="Book Antiqua" w:hAnsi="Book Antiqua" w:cs="Book Antiqua"/>
          <w:b/>
          <w:bCs/>
          <w:color w:val="000000"/>
        </w:rPr>
        <w:t>Vuong</w:t>
      </w:r>
      <w:proofErr w:type="spellEnd"/>
      <w:r w:rsidRPr="003D3EAE">
        <w:rPr>
          <w:rFonts w:ascii="Book Antiqua" w:eastAsia="Book Antiqua" w:hAnsi="Book Antiqua" w:cs="Book Antiqua"/>
          <w:b/>
          <w:bCs/>
          <w:color w:val="000000"/>
        </w:rPr>
        <w:t xml:space="preserve"> HE</w:t>
      </w:r>
      <w:r w:rsidRPr="003D3EAE">
        <w:rPr>
          <w:rFonts w:ascii="Book Antiqua" w:eastAsia="Book Antiqua" w:hAnsi="Book Antiqua" w:cs="Book Antiqua"/>
          <w:color w:val="000000"/>
        </w:rPr>
        <w:t xml:space="preserve">, Yano JM, Fung TC, Hsiao EY. </w:t>
      </w:r>
      <w:proofErr w:type="gramStart"/>
      <w:r w:rsidRPr="003D3EAE">
        <w:rPr>
          <w:rFonts w:ascii="Book Antiqua" w:eastAsia="Book Antiqua" w:hAnsi="Book Antiqua" w:cs="Book Antiqua"/>
          <w:color w:val="000000"/>
        </w:rPr>
        <w:t xml:space="preserve">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Host Behavior.</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Annu</w:t>
      </w:r>
      <w:proofErr w:type="spellEnd"/>
      <w:r w:rsidRPr="003D3EAE">
        <w:rPr>
          <w:rFonts w:ascii="Book Antiqua" w:eastAsia="Book Antiqua" w:hAnsi="Book Antiqua" w:cs="Book Antiqua"/>
          <w:i/>
          <w:iCs/>
          <w:color w:val="000000"/>
        </w:rPr>
        <w:t xml:space="preserve"> Rev </w:t>
      </w:r>
      <w:proofErr w:type="spellStart"/>
      <w:r w:rsidRPr="003D3EAE">
        <w:rPr>
          <w:rFonts w:ascii="Book Antiqua" w:eastAsia="Book Antiqua" w:hAnsi="Book Antiqua" w:cs="Book Antiqua"/>
          <w:i/>
          <w:iCs/>
          <w:color w:val="000000"/>
        </w:rPr>
        <w:t>Neurosci</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40</w:t>
      </w:r>
      <w:r w:rsidRPr="003D3EAE">
        <w:rPr>
          <w:rFonts w:ascii="Book Antiqua" w:eastAsia="Book Antiqua" w:hAnsi="Book Antiqua" w:cs="Book Antiqua"/>
          <w:color w:val="000000"/>
        </w:rPr>
        <w:t>: 21-49 [PMID: 28301775 DOI: 10.1146/annurev-neuro-072116-031347]</w:t>
      </w:r>
    </w:p>
    <w:p w14:paraId="10481EDA" w14:textId="77777777" w:rsidR="008919BE" w:rsidRPr="003D3EAE" w:rsidRDefault="008919BE" w:rsidP="003D3EAE">
      <w:pPr>
        <w:spacing w:line="360" w:lineRule="auto"/>
        <w:jc w:val="both"/>
        <w:rPr>
          <w:rFonts w:ascii="Book Antiqua" w:eastAsia="宋体" w:hAnsi="Book Antiqua"/>
        </w:rPr>
      </w:pPr>
      <w:proofErr w:type="gramStart"/>
      <w:r w:rsidRPr="003D3EAE">
        <w:rPr>
          <w:rFonts w:ascii="Book Antiqua" w:eastAsia="Book Antiqua" w:hAnsi="Book Antiqua" w:cs="Book Antiqua"/>
          <w:color w:val="000000"/>
        </w:rPr>
        <w:t xml:space="preserve">65 </w:t>
      </w:r>
      <w:proofErr w:type="spellStart"/>
      <w:r w:rsidRPr="003D3EAE">
        <w:rPr>
          <w:rFonts w:ascii="Book Antiqua" w:eastAsia="Book Antiqua" w:hAnsi="Book Antiqua" w:cs="Book Antiqua"/>
          <w:b/>
          <w:bCs/>
          <w:color w:val="000000"/>
        </w:rPr>
        <w:t>Dinan</w:t>
      </w:r>
      <w:proofErr w:type="spellEnd"/>
      <w:r w:rsidRPr="003D3EAE">
        <w:rPr>
          <w:rFonts w:ascii="Book Antiqua" w:eastAsia="Book Antiqua" w:hAnsi="Book Antiqua" w:cs="Book Antiqua"/>
          <w:b/>
          <w:bCs/>
          <w:color w:val="000000"/>
        </w:rPr>
        <w:t xml:space="preserve"> TG</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color w:val="000000"/>
        </w:rPr>
        <w:t>Cryan</w:t>
      </w:r>
      <w:proofErr w:type="spellEnd"/>
      <w:r w:rsidRPr="003D3EAE">
        <w:rPr>
          <w:rFonts w:ascii="Book Antiqua" w:eastAsia="Book Antiqua" w:hAnsi="Book Antiqua" w:cs="Book Antiqua"/>
          <w:color w:val="000000"/>
        </w:rPr>
        <w:t xml:space="preserve"> JF. </w:t>
      </w:r>
      <w:proofErr w:type="gramStart"/>
      <w:r w:rsidRPr="003D3EAE">
        <w:rPr>
          <w:rFonts w:ascii="Book Antiqua" w:eastAsia="Book Antiqua" w:hAnsi="Book Antiqua" w:cs="Book Antiqua"/>
          <w:color w:val="000000"/>
        </w:rPr>
        <w:t xml:space="preserve">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-Gut-Brain Axis in Health and Disease.</w:t>
      </w:r>
      <w:proofErr w:type="gramEnd"/>
      <w:r w:rsidRPr="003D3EAE">
        <w:rPr>
          <w:rFonts w:ascii="Book Antiqua" w:eastAsia="Book Antiqua" w:hAnsi="Book Antiqua" w:cs="Book Antiqua"/>
          <w:color w:val="000000"/>
        </w:rPr>
        <w:t xml:space="preserve"> </w:t>
      </w:r>
      <w:proofErr w:type="spellStart"/>
      <w:r w:rsidRPr="003D3EAE">
        <w:rPr>
          <w:rFonts w:ascii="Book Antiqua" w:eastAsia="Book Antiqua" w:hAnsi="Book Antiqua" w:cs="Book Antiqua"/>
          <w:i/>
          <w:iCs/>
          <w:color w:val="000000"/>
        </w:rPr>
        <w:t>Gastroenterol</w:t>
      </w:r>
      <w:proofErr w:type="spellEnd"/>
      <w:r w:rsidRPr="003D3EAE">
        <w:rPr>
          <w:rFonts w:ascii="Book Antiqua" w:eastAsia="Book Antiqua" w:hAnsi="Book Antiqua" w:cs="Book Antiqua"/>
          <w:i/>
          <w:iCs/>
          <w:color w:val="000000"/>
        </w:rPr>
        <w:t xml:space="preserve"> </w:t>
      </w:r>
      <w:proofErr w:type="spellStart"/>
      <w:r w:rsidRPr="003D3EAE">
        <w:rPr>
          <w:rFonts w:ascii="Book Antiqua" w:eastAsia="Book Antiqua" w:hAnsi="Book Antiqua" w:cs="Book Antiqua"/>
          <w:i/>
          <w:iCs/>
          <w:color w:val="000000"/>
        </w:rPr>
        <w:t>Clin</w:t>
      </w:r>
      <w:proofErr w:type="spellEnd"/>
      <w:r w:rsidRPr="003D3EAE">
        <w:rPr>
          <w:rFonts w:ascii="Book Antiqua" w:eastAsia="Book Antiqua" w:hAnsi="Book Antiqua" w:cs="Book Antiqua"/>
          <w:i/>
          <w:iCs/>
          <w:color w:val="000000"/>
        </w:rPr>
        <w:t xml:space="preserve"> North Am</w:t>
      </w:r>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46</w:t>
      </w:r>
      <w:r w:rsidRPr="003D3EAE">
        <w:rPr>
          <w:rFonts w:ascii="Book Antiqua" w:eastAsia="Book Antiqua" w:hAnsi="Book Antiqua" w:cs="Book Antiqua"/>
          <w:color w:val="000000"/>
        </w:rPr>
        <w:t>: 77-89 [PMID: 28164854 DOI: 10.1016/j.gtc.2016.09.007]</w:t>
      </w:r>
    </w:p>
    <w:p w14:paraId="39D4386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66 </w:t>
      </w:r>
      <w:r w:rsidRPr="003D3EAE">
        <w:rPr>
          <w:rFonts w:ascii="Book Antiqua" w:eastAsia="Book Antiqua" w:hAnsi="Book Antiqua" w:cs="Book Antiqua"/>
          <w:b/>
          <w:bCs/>
          <w:color w:val="000000"/>
        </w:rPr>
        <w:t>Chong PP</w:t>
      </w:r>
      <w:r w:rsidRPr="003D3EAE">
        <w:rPr>
          <w:rFonts w:ascii="Book Antiqua" w:eastAsia="Book Antiqua" w:hAnsi="Book Antiqua" w:cs="Book Antiqua"/>
          <w:color w:val="000000"/>
        </w:rPr>
        <w:t xml:space="preserve">, Chin VK, </w:t>
      </w:r>
      <w:proofErr w:type="spellStart"/>
      <w:r w:rsidRPr="003D3EAE">
        <w:rPr>
          <w:rFonts w:ascii="Book Antiqua" w:eastAsia="Book Antiqua" w:hAnsi="Book Antiqua" w:cs="Book Antiqua"/>
          <w:color w:val="000000"/>
        </w:rPr>
        <w:t>Looi</w:t>
      </w:r>
      <w:proofErr w:type="spellEnd"/>
      <w:r w:rsidRPr="003D3EAE">
        <w:rPr>
          <w:rFonts w:ascii="Book Antiqua" w:eastAsia="Book Antiqua" w:hAnsi="Book Antiqua" w:cs="Book Antiqua"/>
          <w:color w:val="000000"/>
        </w:rPr>
        <w:t xml:space="preserve"> CY, Wong WF, </w:t>
      </w:r>
      <w:proofErr w:type="spellStart"/>
      <w:r w:rsidRPr="003D3EAE">
        <w:rPr>
          <w:rFonts w:ascii="Book Antiqua" w:eastAsia="Book Antiqua" w:hAnsi="Book Antiqua" w:cs="Book Antiqua"/>
          <w:color w:val="000000"/>
        </w:rPr>
        <w:t>Madhavan</w:t>
      </w:r>
      <w:proofErr w:type="spellEnd"/>
      <w:r w:rsidRPr="003D3EAE">
        <w:rPr>
          <w:rFonts w:ascii="Book Antiqua" w:eastAsia="Book Antiqua" w:hAnsi="Book Antiqua" w:cs="Book Antiqua"/>
          <w:color w:val="000000"/>
        </w:rPr>
        <w:t xml:space="preserve"> P, Yong VC. </w:t>
      </w:r>
      <w:proofErr w:type="gramStart"/>
      <w:r w:rsidRPr="003D3EAE">
        <w:rPr>
          <w:rFonts w:ascii="Book Antiqua" w:eastAsia="Book Antiqua" w:hAnsi="Book Antiqua" w:cs="Book Antiqua"/>
          <w:color w:val="000000"/>
        </w:rPr>
        <w:t xml:space="preserve">The </w:t>
      </w:r>
      <w:proofErr w:type="spellStart"/>
      <w:r w:rsidRPr="003D3EAE">
        <w:rPr>
          <w:rFonts w:ascii="Book Antiqua" w:eastAsia="Book Antiqua" w:hAnsi="Book Antiqua" w:cs="Book Antiqua"/>
          <w:color w:val="000000"/>
        </w:rPr>
        <w:t>Microbiome</w:t>
      </w:r>
      <w:proofErr w:type="spellEnd"/>
      <w:r w:rsidRPr="003D3EAE">
        <w:rPr>
          <w:rFonts w:ascii="Book Antiqua" w:eastAsia="Book Antiqua" w:hAnsi="Book Antiqua" w:cs="Book Antiqua"/>
          <w:color w:val="000000"/>
        </w:rPr>
        <w:t xml:space="preserve"> and Irritable Bowel Syndrome - A Review on the Pathophysiology, Current Research and Future Therapy.</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Front </w:t>
      </w:r>
      <w:proofErr w:type="spellStart"/>
      <w:r w:rsidRPr="003D3EAE">
        <w:rPr>
          <w:rFonts w:ascii="Book Antiqua" w:eastAsia="Book Antiqua" w:hAnsi="Book Antiqua" w:cs="Book Antiqua"/>
          <w:i/>
          <w:iCs/>
          <w:color w:val="000000"/>
        </w:rPr>
        <w:t>Microbiol</w:t>
      </w:r>
      <w:proofErr w:type="spellEnd"/>
      <w:r w:rsidRPr="003D3EAE">
        <w:rPr>
          <w:rFonts w:ascii="Book Antiqua" w:eastAsia="Book Antiqua" w:hAnsi="Book Antiqua" w:cs="Book Antiqua"/>
          <w:color w:val="000000"/>
        </w:rPr>
        <w:t xml:space="preserve"> 2019; </w:t>
      </w:r>
      <w:r w:rsidRPr="003D3EAE">
        <w:rPr>
          <w:rFonts w:ascii="Book Antiqua" w:eastAsia="Book Antiqua" w:hAnsi="Book Antiqua" w:cs="Book Antiqua"/>
          <w:b/>
          <w:bCs/>
          <w:color w:val="000000"/>
        </w:rPr>
        <w:t>10</w:t>
      </w:r>
      <w:r w:rsidRPr="003D3EAE">
        <w:rPr>
          <w:rFonts w:ascii="Book Antiqua" w:eastAsia="Book Antiqua" w:hAnsi="Book Antiqua" w:cs="Book Antiqua"/>
          <w:color w:val="000000"/>
        </w:rPr>
        <w:t>: 1136 [PMID: 31244784 DOI: 10.3389/fmicb.2019.01136]</w:t>
      </w:r>
    </w:p>
    <w:p w14:paraId="59D991B4" w14:textId="44C65810" w:rsidR="008919BE" w:rsidRPr="00A75EC3"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lastRenderedPageBreak/>
        <w:t xml:space="preserve">67 </w:t>
      </w:r>
      <w:r w:rsidRPr="003D3EAE">
        <w:rPr>
          <w:rFonts w:ascii="Book Antiqua" w:eastAsia="Book Antiqua" w:hAnsi="Book Antiqua" w:cs="Book Antiqua"/>
          <w:b/>
          <w:bCs/>
          <w:color w:val="000000"/>
        </w:rPr>
        <w:t>Fung TC</w:t>
      </w:r>
      <w:r w:rsidRPr="003D3EAE">
        <w:rPr>
          <w:rFonts w:ascii="Book Antiqua" w:eastAsia="Book Antiqua" w:hAnsi="Book Antiqua" w:cs="Book Antiqua"/>
          <w:color w:val="000000"/>
        </w:rPr>
        <w:t xml:space="preserve">, Olson CA, Hsiao EY. </w:t>
      </w:r>
      <w:proofErr w:type="gramStart"/>
      <w:r w:rsidRPr="003D3EAE">
        <w:rPr>
          <w:rFonts w:ascii="Book Antiqua" w:eastAsia="Book Antiqua" w:hAnsi="Book Antiqua" w:cs="Book Antiqua"/>
          <w:color w:val="000000"/>
        </w:rPr>
        <w:t xml:space="preserve">Interactions between the </w:t>
      </w:r>
      <w:proofErr w:type="spellStart"/>
      <w:r w:rsidRPr="003D3EAE">
        <w:rPr>
          <w:rFonts w:ascii="Book Antiqua" w:eastAsia="Book Antiqua" w:hAnsi="Book Antiqua" w:cs="Book Antiqua"/>
          <w:color w:val="000000"/>
        </w:rPr>
        <w:t>microbiota</w:t>
      </w:r>
      <w:proofErr w:type="spellEnd"/>
      <w:r w:rsidRPr="003D3EAE">
        <w:rPr>
          <w:rFonts w:ascii="Book Antiqua" w:eastAsia="Book Antiqua" w:hAnsi="Book Antiqua" w:cs="Book Antiqua"/>
          <w:color w:val="000000"/>
        </w:rPr>
        <w:t>, immune and nervous systems in health and disease.</w:t>
      </w:r>
      <w:proofErr w:type="gramEnd"/>
      <w:r w:rsidRPr="003D3EAE">
        <w:rPr>
          <w:rFonts w:ascii="Book Antiqua" w:eastAsia="Book Antiqua" w:hAnsi="Book Antiqua" w:cs="Book Antiqua"/>
          <w:color w:val="000000"/>
        </w:rPr>
        <w:t xml:space="preserve"> </w:t>
      </w:r>
      <w:r w:rsidRPr="003D3EAE">
        <w:rPr>
          <w:rFonts w:ascii="Book Antiqua" w:eastAsia="Book Antiqua" w:hAnsi="Book Antiqua" w:cs="Book Antiqua"/>
          <w:i/>
          <w:iCs/>
          <w:color w:val="000000"/>
        </w:rPr>
        <w:t xml:space="preserve">Nat </w:t>
      </w:r>
      <w:proofErr w:type="spellStart"/>
      <w:r w:rsidRPr="003D3EAE">
        <w:rPr>
          <w:rFonts w:ascii="Book Antiqua" w:eastAsia="Book Antiqua" w:hAnsi="Book Antiqua" w:cs="Book Antiqua"/>
          <w:i/>
          <w:iCs/>
          <w:color w:val="000000"/>
        </w:rPr>
        <w:t>Neurosci</w:t>
      </w:r>
      <w:proofErr w:type="spellEnd"/>
      <w:r w:rsidRPr="003D3EAE">
        <w:rPr>
          <w:rFonts w:ascii="Book Antiqua" w:eastAsia="Book Antiqua" w:hAnsi="Book Antiqua" w:cs="Book Antiqua"/>
          <w:color w:val="000000"/>
        </w:rPr>
        <w:t xml:space="preserve"> 2017; </w:t>
      </w:r>
      <w:r w:rsidRPr="003D3EAE">
        <w:rPr>
          <w:rFonts w:ascii="Book Antiqua" w:eastAsia="Book Antiqua" w:hAnsi="Book Antiqua" w:cs="Book Antiqua"/>
          <w:b/>
          <w:bCs/>
          <w:color w:val="000000"/>
        </w:rPr>
        <w:t>20</w:t>
      </w:r>
      <w:r w:rsidRPr="003D3EAE">
        <w:rPr>
          <w:rFonts w:ascii="Book Antiqua" w:eastAsia="Book Antiqua" w:hAnsi="Book Antiqua" w:cs="Book Antiqua"/>
          <w:color w:val="000000"/>
        </w:rPr>
        <w:t>: 145-155 [PMID: 28092661 DOI: 10.1038/nn.4476]</w:t>
      </w:r>
      <w:bookmarkEnd w:id="33"/>
    </w:p>
    <w:bookmarkEnd w:id="34"/>
    <w:p w14:paraId="0AB79A9C"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br w:type="page"/>
      </w:r>
      <w:r w:rsidRPr="003D3EAE">
        <w:rPr>
          <w:rFonts w:ascii="Book Antiqua" w:eastAsia="Book Antiqua" w:hAnsi="Book Antiqua" w:cs="Book Antiqua"/>
          <w:b/>
          <w:color w:val="000000"/>
        </w:rPr>
        <w:lastRenderedPageBreak/>
        <w:t>Footnotes</w:t>
      </w:r>
    </w:p>
    <w:p w14:paraId="40B2FB95"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Conflict-of-interest statement: </w:t>
      </w:r>
      <w:bookmarkStart w:id="35" w:name="OLE_LINK161"/>
      <w:r w:rsidRPr="003D3EAE">
        <w:rPr>
          <w:rFonts w:ascii="Book Antiqua" w:eastAsia="Book Antiqua" w:hAnsi="Book Antiqua" w:cs="Book Antiqua"/>
          <w:color w:val="000000"/>
        </w:rPr>
        <w:t>The authors have no financial disclosures or conflicts of interest to declare.</w:t>
      </w:r>
    </w:p>
    <w:bookmarkEnd w:id="35"/>
    <w:p w14:paraId="2D6A63B7" w14:textId="77777777" w:rsidR="008919BE" w:rsidRPr="003D3EAE" w:rsidRDefault="008919BE" w:rsidP="003D3EAE">
      <w:pPr>
        <w:spacing w:line="360" w:lineRule="auto"/>
        <w:jc w:val="both"/>
        <w:rPr>
          <w:rFonts w:ascii="Book Antiqua" w:eastAsia="宋体" w:hAnsi="Book Antiqua"/>
        </w:rPr>
      </w:pPr>
    </w:p>
    <w:p w14:paraId="65801C20"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PRISMA 2009 Checklist statement: </w:t>
      </w:r>
      <w:bookmarkStart w:id="36" w:name="OLE_LINK162"/>
      <w:r w:rsidRPr="003D3EAE">
        <w:rPr>
          <w:rFonts w:ascii="Book Antiqua" w:eastAsia="Book Antiqua" w:hAnsi="Book Antiqua" w:cs="Book Antiqua"/>
          <w:color w:val="000000"/>
        </w:rPr>
        <w:t>The authors have read the PRISMA 2009 Checklist, and the manuscript was prepared and revised according to the PRISMA 2009 Checklist.</w:t>
      </w:r>
    </w:p>
    <w:bookmarkEnd w:id="36"/>
    <w:p w14:paraId="7EC3DDC0" w14:textId="77777777" w:rsidR="008919BE" w:rsidRPr="003D3EAE" w:rsidRDefault="008919BE" w:rsidP="003D3EAE">
      <w:pPr>
        <w:spacing w:line="360" w:lineRule="auto"/>
        <w:jc w:val="both"/>
        <w:rPr>
          <w:rFonts w:ascii="Book Antiqua" w:eastAsia="宋体" w:hAnsi="Book Antiqua"/>
        </w:rPr>
      </w:pPr>
    </w:p>
    <w:p w14:paraId="3B1EFEB2"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bCs/>
          <w:color w:val="000000"/>
        </w:rPr>
        <w:t xml:space="preserve">Open-Access: </w:t>
      </w:r>
      <w:bookmarkStart w:id="37" w:name="OLE_LINK150"/>
      <w:r w:rsidRPr="003D3EA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D3EAE">
        <w:rPr>
          <w:rFonts w:ascii="Book Antiqua" w:eastAsia="Book Antiqua" w:hAnsi="Book Antiqua" w:cs="Book Antiqua"/>
          <w:color w:val="000000"/>
        </w:rPr>
        <w:t>NonCommercial</w:t>
      </w:r>
      <w:proofErr w:type="spellEnd"/>
      <w:r w:rsidRPr="003D3EA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7"/>
    <w:p w14:paraId="2F1DB487" w14:textId="77777777" w:rsidR="008919BE" w:rsidRPr="003D3EAE" w:rsidRDefault="008919BE" w:rsidP="003D3EAE">
      <w:pPr>
        <w:spacing w:line="360" w:lineRule="auto"/>
        <w:jc w:val="both"/>
        <w:rPr>
          <w:rFonts w:ascii="Book Antiqua" w:eastAsia="宋体" w:hAnsi="Book Antiqua"/>
        </w:rPr>
      </w:pPr>
    </w:p>
    <w:p w14:paraId="156FFE26" w14:textId="77F74A1A" w:rsidR="008919BE" w:rsidRDefault="008919BE"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b/>
          <w:color w:val="000000"/>
        </w:rPr>
        <w:t xml:space="preserve">Manuscript source: </w:t>
      </w:r>
      <w:r w:rsidRPr="003D3EAE">
        <w:rPr>
          <w:rFonts w:ascii="Book Antiqua" w:eastAsia="Book Antiqua" w:hAnsi="Book Antiqua" w:cs="Book Antiqua"/>
          <w:color w:val="000000"/>
        </w:rPr>
        <w:t xml:space="preserve">Invited </w:t>
      </w:r>
      <w:r w:rsidR="00E30AE5">
        <w:rPr>
          <w:rFonts w:ascii="Book Antiqua" w:eastAsia="Book Antiqua" w:hAnsi="Book Antiqua" w:cs="Book Antiqua"/>
          <w:color w:val="000000"/>
        </w:rPr>
        <w:t>m</w:t>
      </w:r>
      <w:r w:rsidRPr="003D3EAE">
        <w:rPr>
          <w:rFonts w:ascii="Book Antiqua" w:eastAsia="Book Antiqua" w:hAnsi="Book Antiqua" w:cs="Book Antiqua"/>
          <w:color w:val="000000"/>
        </w:rPr>
        <w:t>anuscript</w:t>
      </w:r>
    </w:p>
    <w:p w14:paraId="08061D78" w14:textId="77777777" w:rsidR="00E30AE5" w:rsidRPr="003D3EAE" w:rsidRDefault="00E30AE5" w:rsidP="003D3EAE">
      <w:pPr>
        <w:spacing w:line="360" w:lineRule="auto"/>
        <w:jc w:val="both"/>
        <w:rPr>
          <w:rFonts w:ascii="Book Antiqua" w:eastAsia="宋体" w:hAnsi="Book Antiqua"/>
        </w:rPr>
      </w:pPr>
    </w:p>
    <w:p w14:paraId="0475C13D"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Peer-review started: </w:t>
      </w:r>
      <w:r w:rsidRPr="003D3EAE">
        <w:rPr>
          <w:rFonts w:ascii="Book Antiqua" w:eastAsia="Book Antiqua" w:hAnsi="Book Antiqua" w:cs="Book Antiqua"/>
          <w:color w:val="000000"/>
        </w:rPr>
        <w:t>November 18, 2020</w:t>
      </w:r>
    </w:p>
    <w:p w14:paraId="3482F4F0"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First decision: </w:t>
      </w:r>
      <w:r w:rsidRPr="003D3EAE">
        <w:rPr>
          <w:rFonts w:ascii="Book Antiqua" w:eastAsia="Book Antiqua" w:hAnsi="Book Antiqua" w:cs="Book Antiqua"/>
          <w:color w:val="000000"/>
        </w:rPr>
        <w:t>December 27, 2020</w:t>
      </w:r>
    </w:p>
    <w:p w14:paraId="1EFB625F" w14:textId="0CF31AA5"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Article in press: </w:t>
      </w:r>
      <w:r w:rsidR="003B3AFC" w:rsidRPr="00D04435">
        <w:rPr>
          <w:rFonts w:ascii="Book Antiqua" w:eastAsia="Book Antiqua" w:hAnsi="Book Antiqua" w:cs="Book Antiqua"/>
          <w:color w:val="000000"/>
        </w:rPr>
        <w:t>March 16, 2021</w:t>
      </w:r>
    </w:p>
    <w:p w14:paraId="2CF99F6B" w14:textId="77777777" w:rsidR="008919BE" w:rsidRPr="003D3EAE" w:rsidRDefault="008919BE" w:rsidP="003D3EAE">
      <w:pPr>
        <w:spacing w:line="360" w:lineRule="auto"/>
        <w:jc w:val="both"/>
        <w:rPr>
          <w:rFonts w:ascii="Book Antiqua" w:eastAsia="宋体" w:hAnsi="Book Antiqua"/>
        </w:rPr>
      </w:pPr>
    </w:p>
    <w:p w14:paraId="7F659B97" w14:textId="15C68E9F"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Specialty type: </w:t>
      </w:r>
      <w:r w:rsidRPr="003D3EAE">
        <w:rPr>
          <w:rFonts w:ascii="Book Antiqua" w:eastAsia="Book Antiqua" w:hAnsi="Book Antiqua" w:cs="Book Antiqua"/>
          <w:color w:val="000000"/>
        </w:rPr>
        <w:t xml:space="preserve">Gastroenterology and </w:t>
      </w:r>
      <w:proofErr w:type="spellStart"/>
      <w:r w:rsidR="00E30AE5">
        <w:rPr>
          <w:rFonts w:ascii="Book Antiqua" w:eastAsia="Book Antiqua" w:hAnsi="Book Antiqua" w:cs="Book Antiqua"/>
          <w:color w:val="000000"/>
        </w:rPr>
        <w:t>h</w:t>
      </w:r>
      <w:r w:rsidRPr="003D3EAE">
        <w:rPr>
          <w:rFonts w:ascii="Book Antiqua" w:eastAsia="Book Antiqua" w:hAnsi="Book Antiqua" w:cs="Book Antiqua"/>
          <w:color w:val="000000"/>
        </w:rPr>
        <w:t>epatology</w:t>
      </w:r>
      <w:proofErr w:type="spellEnd"/>
    </w:p>
    <w:p w14:paraId="780EFA3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 xml:space="preserve">Country/Territory of origin: </w:t>
      </w:r>
      <w:r w:rsidRPr="003D3EAE">
        <w:rPr>
          <w:rFonts w:ascii="Book Antiqua" w:eastAsia="Book Antiqua" w:hAnsi="Book Antiqua" w:cs="Book Antiqua"/>
          <w:color w:val="000000"/>
        </w:rPr>
        <w:t>Palestine</w:t>
      </w:r>
    </w:p>
    <w:p w14:paraId="71A32F9B"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b/>
          <w:color w:val="000000"/>
        </w:rPr>
        <w:t>Peer-review report’s scientific quality classification</w:t>
      </w:r>
    </w:p>
    <w:p w14:paraId="1C663CBB"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 xml:space="preserve">Grade </w:t>
      </w:r>
      <w:proofErr w:type="gramStart"/>
      <w:r w:rsidRPr="003D3EAE">
        <w:rPr>
          <w:rFonts w:ascii="Book Antiqua" w:eastAsia="Book Antiqua" w:hAnsi="Book Antiqua" w:cs="Book Antiqua"/>
          <w:color w:val="000000"/>
        </w:rPr>
        <w:t>A</w:t>
      </w:r>
      <w:proofErr w:type="gramEnd"/>
      <w:r w:rsidRPr="003D3EAE">
        <w:rPr>
          <w:rFonts w:ascii="Book Antiqua" w:eastAsia="Book Antiqua" w:hAnsi="Book Antiqua" w:cs="Book Antiqua"/>
          <w:color w:val="000000"/>
        </w:rPr>
        <w:t xml:space="preserve"> (Excellent): 0</w:t>
      </w:r>
    </w:p>
    <w:p w14:paraId="1934894F"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Grade B (Very good): B</w:t>
      </w:r>
    </w:p>
    <w:p w14:paraId="0F845818"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Grade C (Good): 0</w:t>
      </w:r>
    </w:p>
    <w:p w14:paraId="633453A1"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Grade D (Fair): 0</w:t>
      </w:r>
    </w:p>
    <w:p w14:paraId="69792931" w14:textId="77777777" w:rsidR="008919BE" w:rsidRPr="003D3EAE" w:rsidRDefault="008919BE" w:rsidP="003D3EAE">
      <w:pPr>
        <w:spacing w:line="360" w:lineRule="auto"/>
        <w:jc w:val="both"/>
        <w:rPr>
          <w:rFonts w:ascii="Book Antiqua" w:eastAsia="宋体" w:hAnsi="Book Antiqua"/>
        </w:rPr>
      </w:pPr>
      <w:r w:rsidRPr="003D3EAE">
        <w:rPr>
          <w:rFonts w:ascii="Book Antiqua" w:eastAsia="Book Antiqua" w:hAnsi="Book Antiqua" w:cs="Book Antiqua"/>
          <w:color w:val="000000"/>
        </w:rPr>
        <w:t>Grade E (Poor): 0</w:t>
      </w:r>
    </w:p>
    <w:p w14:paraId="682E379B" w14:textId="77777777" w:rsidR="008919BE" w:rsidRPr="003D3EAE" w:rsidRDefault="008919BE" w:rsidP="003D3EAE">
      <w:pPr>
        <w:spacing w:line="360" w:lineRule="auto"/>
        <w:jc w:val="both"/>
        <w:rPr>
          <w:rFonts w:ascii="Book Antiqua" w:eastAsia="宋体" w:hAnsi="Book Antiqua"/>
        </w:rPr>
      </w:pPr>
    </w:p>
    <w:p w14:paraId="50182A59" w14:textId="3C53B34B" w:rsidR="008919BE" w:rsidRPr="003B3AFC" w:rsidRDefault="008919BE" w:rsidP="003D3EAE">
      <w:pPr>
        <w:spacing w:line="360" w:lineRule="auto"/>
        <w:jc w:val="both"/>
        <w:rPr>
          <w:rFonts w:ascii="Book Antiqua" w:eastAsia="Book Antiqua" w:hAnsi="Book Antiqua" w:cs="Book Antiqua"/>
          <w:bCs/>
          <w:color w:val="000000"/>
        </w:rPr>
      </w:pPr>
      <w:r w:rsidRPr="003D3EAE">
        <w:rPr>
          <w:rFonts w:ascii="Book Antiqua" w:eastAsia="Book Antiqua" w:hAnsi="Book Antiqua" w:cs="Book Antiqua"/>
          <w:b/>
          <w:color w:val="000000"/>
        </w:rPr>
        <w:t xml:space="preserve">P-Reviewer: </w:t>
      </w:r>
      <w:proofErr w:type="spellStart"/>
      <w:r w:rsidRPr="003D3EAE">
        <w:rPr>
          <w:rFonts w:ascii="Book Antiqua" w:eastAsia="Book Antiqua" w:hAnsi="Book Antiqua" w:cs="Book Antiqua"/>
          <w:color w:val="000000"/>
        </w:rPr>
        <w:t>Gazouli</w:t>
      </w:r>
      <w:proofErr w:type="spellEnd"/>
      <w:r w:rsidRPr="003D3EAE">
        <w:rPr>
          <w:rFonts w:ascii="Book Antiqua" w:eastAsia="Book Antiqua" w:hAnsi="Book Antiqua" w:cs="Book Antiqua"/>
          <w:color w:val="000000"/>
        </w:rPr>
        <w:t xml:space="preserve"> M</w:t>
      </w:r>
      <w:r w:rsidRPr="003D3EAE">
        <w:rPr>
          <w:rFonts w:ascii="Book Antiqua" w:eastAsia="Book Antiqua" w:hAnsi="Book Antiqua" w:cs="Book Antiqua"/>
          <w:b/>
          <w:color w:val="000000"/>
        </w:rPr>
        <w:t xml:space="preserve"> S-Editor: </w:t>
      </w:r>
      <w:r w:rsidR="005F7E78">
        <w:rPr>
          <w:rFonts w:ascii="Book Antiqua" w:eastAsia="Book Antiqua" w:hAnsi="Book Antiqua" w:cs="Book Antiqua"/>
          <w:color w:val="000000"/>
        </w:rPr>
        <w:t>F</w:t>
      </w:r>
      <w:r w:rsidRPr="003D3EAE">
        <w:rPr>
          <w:rFonts w:ascii="Book Antiqua" w:eastAsia="Book Antiqua" w:hAnsi="Book Antiqua" w:cs="Book Antiqua"/>
          <w:color w:val="000000"/>
        </w:rPr>
        <w:t>a</w:t>
      </w:r>
      <w:r w:rsidR="005F7E78">
        <w:rPr>
          <w:rFonts w:ascii="Book Antiqua" w:eastAsia="Book Antiqua" w:hAnsi="Book Antiqua" w:cs="Book Antiqua"/>
          <w:color w:val="000000"/>
        </w:rPr>
        <w:t>n</w:t>
      </w:r>
      <w:r w:rsidRPr="003D3EAE">
        <w:rPr>
          <w:rFonts w:ascii="Book Antiqua" w:eastAsia="Book Antiqua" w:hAnsi="Book Antiqua" w:cs="Book Antiqua"/>
          <w:color w:val="000000"/>
        </w:rPr>
        <w:t xml:space="preserve"> J</w:t>
      </w:r>
      <w:r w:rsidR="005F7E78">
        <w:rPr>
          <w:rFonts w:ascii="Book Antiqua" w:eastAsia="Book Antiqua" w:hAnsi="Book Antiqua" w:cs="Book Antiqua"/>
          <w:color w:val="000000"/>
        </w:rPr>
        <w:t>R</w:t>
      </w:r>
      <w:r w:rsidRPr="003D3EAE">
        <w:rPr>
          <w:rFonts w:ascii="Book Antiqua" w:eastAsia="Book Antiqua" w:hAnsi="Book Antiqua" w:cs="Book Antiqua"/>
          <w:b/>
          <w:color w:val="000000"/>
        </w:rPr>
        <w:t xml:space="preserve"> L-Editor: </w:t>
      </w:r>
      <w:r w:rsidR="003B3AFC" w:rsidRPr="003B3AFC">
        <w:rPr>
          <w:rFonts w:ascii="Book Antiqua" w:eastAsia="Book Antiqua" w:hAnsi="Book Antiqua" w:cs="Book Antiqua"/>
          <w:bCs/>
          <w:color w:val="000000"/>
        </w:rPr>
        <w:t>A</w:t>
      </w:r>
      <w:r w:rsidRPr="003B3AFC">
        <w:rPr>
          <w:rFonts w:ascii="Book Antiqua" w:eastAsia="Book Antiqua" w:hAnsi="Book Antiqua" w:cs="Book Antiqua"/>
          <w:bCs/>
          <w:color w:val="000000"/>
        </w:rPr>
        <w:t xml:space="preserve"> </w:t>
      </w:r>
      <w:r w:rsidRPr="003D3EAE">
        <w:rPr>
          <w:rFonts w:ascii="Book Antiqua" w:eastAsia="Book Antiqua" w:hAnsi="Book Antiqua" w:cs="Book Antiqua"/>
          <w:b/>
          <w:color w:val="000000"/>
        </w:rPr>
        <w:t xml:space="preserve">P-Editor: </w:t>
      </w:r>
      <w:r w:rsidR="003B3AFC" w:rsidRPr="003B3AFC">
        <w:rPr>
          <w:rFonts w:ascii="Book Antiqua" w:eastAsia="Book Antiqua" w:hAnsi="Book Antiqua" w:cs="Book Antiqua"/>
          <w:bCs/>
          <w:color w:val="000000"/>
        </w:rPr>
        <w:t>Li JH</w:t>
      </w:r>
    </w:p>
    <w:p w14:paraId="4A1D6788" w14:textId="77777777" w:rsidR="008919BE" w:rsidRPr="003D3EAE" w:rsidRDefault="008919BE" w:rsidP="003D3EAE">
      <w:pPr>
        <w:spacing w:line="360" w:lineRule="auto"/>
        <w:jc w:val="both"/>
        <w:rPr>
          <w:rFonts w:ascii="Book Antiqua" w:eastAsia="宋体" w:hAnsi="Book Antiqua"/>
        </w:rPr>
        <w:sectPr w:rsidR="008919BE" w:rsidRPr="003D3EAE">
          <w:pgSz w:w="12240" w:h="15840"/>
          <w:pgMar w:top="1440" w:right="1440" w:bottom="1440" w:left="1440" w:header="720" w:footer="720" w:gutter="0"/>
          <w:cols w:space="720"/>
          <w:docGrid w:linePitch="360"/>
        </w:sectPr>
      </w:pPr>
    </w:p>
    <w:p w14:paraId="0C0CEF51" w14:textId="4D8084CC" w:rsidR="00FB6F8D" w:rsidRPr="00FB6F8D" w:rsidRDefault="00FB6F8D" w:rsidP="003D3EAE">
      <w:pPr>
        <w:spacing w:line="360" w:lineRule="auto"/>
        <w:jc w:val="both"/>
        <w:rPr>
          <w:rFonts w:ascii="Book Antiqua" w:eastAsia="Book Antiqua" w:hAnsi="Book Antiqua" w:cs="Book Antiqua"/>
          <w:b/>
          <w:bCs/>
          <w:color w:val="000000"/>
        </w:rPr>
      </w:pPr>
      <w:r w:rsidRPr="00FB6F8D">
        <w:rPr>
          <w:rStyle w:val="dxflgroupboxcaptionoffice2010blue"/>
          <w:rFonts w:ascii="Book Antiqua" w:hAnsi="Book Antiqua"/>
          <w:b/>
          <w:bCs/>
        </w:rPr>
        <w:lastRenderedPageBreak/>
        <w:t>Figure Legends</w:t>
      </w:r>
    </w:p>
    <w:p w14:paraId="02ABA002" w14:textId="7C16A6E1" w:rsidR="000848AE" w:rsidRPr="003D3EAE" w:rsidRDefault="00FB6F8D" w:rsidP="003D3EAE">
      <w:pPr>
        <w:spacing w:line="360" w:lineRule="auto"/>
        <w:jc w:val="both"/>
        <w:rPr>
          <w:rFonts w:ascii="Book Antiqua" w:eastAsia="Book Antiqua" w:hAnsi="Book Antiqua" w:cs="Book Antiqua"/>
          <w:b/>
          <w:bCs/>
          <w:color w:val="000000"/>
        </w:rPr>
      </w:pPr>
      <w:r>
        <w:rPr>
          <w:noProof/>
          <w:lang w:eastAsia="zh-CN"/>
        </w:rPr>
        <w:drawing>
          <wp:inline distT="0" distB="0" distL="0" distR="0" wp14:anchorId="5A5CA01C" wp14:editId="1970165D">
            <wp:extent cx="5943600" cy="3122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2930"/>
                    </a:xfrm>
                    <a:prstGeom prst="rect">
                      <a:avLst/>
                    </a:prstGeom>
                  </pic:spPr>
                </pic:pic>
              </a:graphicData>
            </a:graphic>
          </wp:inline>
        </w:drawing>
      </w:r>
    </w:p>
    <w:p w14:paraId="33A58A10" w14:textId="36FEA0E4" w:rsidR="00286274" w:rsidRPr="00FB6F8D" w:rsidRDefault="000228BF"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b/>
          <w:bCs/>
          <w:color w:val="000000"/>
        </w:rPr>
        <w:t>Figure 1</w:t>
      </w:r>
      <w:r w:rsidRPr="003D3EAE">
        <w:rPr>
          <w:rFonts w:ascii="Book Antiqua" w:eastAsia="Book Antiqua" w:hAnsi="Book Antiqua" w:cs="Book Antiqua"/>
          <w:color w:val="000000"/>
        </w:rPr>
        <w:t xml:space="preserve"> </w:t>
      </w:r>
      <w:proofErr w:type="gramStart"/>
      <w:r w:rsidRPr="00FB6F8D">
        <w:rPr>
          <w:rFonts w:ascii="Book Antiqua" w:eastAsia="Book Antiqua" w:hAnsi="Book Antiqua" w:cs="Book Antiqua"/>
          <w:b/>
          <w:bCs/>
          <w:color w:val="000000"/>
        </w:rPr>
        <w:t>The</w:t>
      </w:r>
      <w:proofErr w:type="gramEnd"/>
      <w:r w:rsidRPr="00FB6F8D">
        <w:rPr>
          <w:rFonts w:ascii="Book Antiqua" w:eastAsia="Book Antiqua" w:hAnsi="Book Antiqua" w:cs="Book Antiqua"/>
          <w:b/>
          <w:bCs/>
          <w:color w:val="000000"/>
        </w:rPr>
        <w:t xml:space="preserve"> annual number of publications related to irritable bowel syndrome and the </w:t>
      </w:r>
      <w:proofErr w:type="spellStart"/>
      <w:r w:rsidRPr="00FB6F8D">
        <w:rPr>
          <w:rFonts w:ascii="Book Antiqua" w:eastAsia="Book Antiqua" w:hAnsi="Book Antiqua" w:cs="Book Antiqua"/>
          <w:b/>
          <w:bCs/>
          <w:color w:val="000000"/>
        </w:rPr>
        <w:t>microbiome</w:t>
      </w:r>
      <w:proofErr w:type="spellEnd"/>
      <w:r w:rsidRPr="00FB6F8D">
        <w:rPr>
          <w:rFonts w:ascii="Book Antiqua" w:eastAsia="Book Antiqua" w:hAnsi="Book Antiqua" w:cs="Book Antiqua"/>
          <w:b/>
          <w:bCs/>
          <w:color w:val="000000"/>
        </w:rPr>
        <w:t xml:space="preserve"> from 2000 to 2019</w:t>
      </w:r>
      <w:r w:rsidR="00FB6F8D">
        <w:rPr>
          <w:rFonts w:ascii="宋体" w:eastAsia="宋体" w:hAnsi="宋体" w:cs="宋体" w:hint="eastAsia"/>
          <w:b/>
          <w:bCs/>
          <w:color w:val="000000"/>
          <w:lang w:eastAsia="zh-CN"/>
        </w:rPr>
        <w:t>.</w:t>
      </w:r>
      <w:r w:rsidR="00FB6F8D">
        <w:rPr>
          <w:rFonts w:ascii="宋体" w:eastAsia="宋体" w:hAnsi="宋体" w:cs="宋体"/>
          <w:b/>
          <w:bCs/>
          <w:color w:val="000000"/>
          <w:lang w:eastAsia="zh-CN"/>
        </w:rPr>
        <w:t xml:space="preserve"> </w:t>
      </w:r>
      <w:r w:rsidR="00FB6F8D" w:rsidRPr="00FB6F8D">
        <w:rPr>
          <w:rFonts w:ascii="Book Antiqua" w:eastAsia="Book Antiqua" w:hAnsi="Book Antiqua" w:cs="Book Antiqua"/>
          <w:color w:val="000000"/>
        </w:rPr>
        <w:t>IBS: Irritable bowel syndrome.</w:t>
      </w:r>
    </w:p>
    <w:p w14:paraId="4AF269AF" w14:textId="77777777" w:rsidR="00286274" w:rsidRPr="003D3EAE" w:rsidRDefault="00286274"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color w:val="000000"/>
        </w:rPr>
        <w:br w:type="page"/>
      </w:r>
    </w:p>
    <w:p w14:paraId="61F9518E" w14:textId="40E44C22" w:rsidR="00A20C78" w:rsidRPr="001669BB" w:rsidRDefault="001669BB" w:rsidP="003D3EAE">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11497D43" wp14:editId="62AD181F">
            <wp:extent cx="5943600" cy="3076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76575"/>
                    </a:xfrm>
                    <a:prstGeom prst="rect">
                      <a:avLst/>
                    </a:prstGeom>
                  </pic:spPr>
                </pic:pic>
              </a:graphicData>
            </a:graphic>
          </wp:inline>
        </w:drawing>
      </w:r>
    </w:p>
    <w:p w14:paraId="6BBB4321" w14:textId="648B4668" w:rsidR="00AD6E29" w:rsidRPr="00C52F78" w:rsidRDefault="00AD6E29" w:rsidP="003D3EAE">
      <w:pPr>
        <w:spacing w:line="360" w:lineRule="auto"/>
        <w:jc w:val="both"/>
        <w:rPr>
          <w:rFonts w:ascii="Book Antiqua" w:eastAsia="宋体" w:hAnsi="Book Antiqua"/>
          <w:b/>
          <w:bCs/>
        </w:rPr>
      </w:pPr>
      <w:r w:rsidRPr="003D3EAE">
        <w:rPr>
          <w:rFonts w:ascii="Book Antiqua" w:eastAsia="Book Antiqua" w:hAnsi="Book Antiqua" w:cs="Book Antiqua"/>
          <w:b/>
          <w:bCs/>
          <w:color w:val="000000"/>
        </w:rPr>
        <w:t xml:space="preserve">Figure 2 </w:t>
      </w:r>
      <w:r w:rsidRPr="00C52F78">
        <w:rPr>
          <w:rFonts w:ascii="Book Antiqua" w:eastAsia="Book Antiqua" w:hAnsi="Book Antiqua" w:cs="Book Antiqua"/>
          <w:b/>
          <w:bCs/>
          <w:color w:val="000000"/>
        </w:rPr>
        <w:t xml:space="preserve">Network visualization map for the collaboration among the 40 most productive countries on the </w:t>
      </w:r>
      <w:proofErr w:type="spellStart"/>
      <w:r w:rsidRPr="00C52F78">
        <w:rPr>
          <w:rFonts w:ascii="Book Antiqua" w:eastAsia="Book Antiqua" w:hAnsi="Book Antiqua" w:cs="Book Antiqua"/>
          <w:b/>
          <w:bCs/>
          <w:color w:val="000000"/>
        </w:rPr>
        <w:t>microbiome</w:t>
      </w:r>
      <w:proofErr w:type="spellEnd"/>
      <w:r w:rsidRPr="00C52F78">
        <w:rPr>
          <w:rFonts w:ascii="Book Antiqua" w:eastAsia="Book Antiqua" w:hAnsi="Book Antiqua" w:cs="Book Antiqua"/>
          <w:b/>
          <w:bCs/>
          <w:color w:val="000000"/>
        </w:rPr>
        <w:t xml:space="preserve"> in irritable bowel syndrome research according to the number of publications in the last two decades (2000–2019)</w:t>
      </w:r>
      <w:r w:rsidR="00C52F78" w:rsidRPr="00C52F78">
        <w:rPr>
          <w:rFonts w:ascii="Book Antiqua" w:eastAsia="Book Antiqua" w:hAnsi="Book Antiqua" w:cs="Book Antiqua"/>
          <w:b/>
          <w:bCs/>
          <w:color w:val="000000"/>
        </w:rPr>
        <w:t>.</w:t>
      </w:r>
    </w:p>
    <w:p w14:paraId="2D4E41CD" w14:textId="77777777" w:rsidR="00A20C78" w:rsidRPr="003D3EAE" w:rsidRDefault="00A20C78" w:rsidP="003D3EAE">
      <w:pPr>
        <w:spacing w:line="360" w:lineRule="auto"/>
        <w:jc w:val="both"/>
        <w:rPr>
          <w:rFonts w:ascii="Book Antiqua" w:eastAsia="Book Antiqua" w:hAnsi="Book Antiqua" w:cs="Book Antiqua"/>
          <w:b/>
          <w:bCs/>
          <w:color w:val="000000"/>
        </w:rPr>
      </w:pPr>
      <w:r w:rsidRPr="003D3EAE">
        <w:rPr>
          <w:rFonts w:ascii="Book Antiqua" w:eastAsia="Book Antiqua" w:hAnsi="Book Antiqua" w:cs="Book Antiqua"/>
          <w:b/>
          <w:bCs/>
          <w:color w:val="000000"/>
        </w:rPr>
        <w:br w:type="page"/>
      </w:r>
    </w:p>
    <w:p w14:paraId="2E3F147D" w14:textId="3A5B8118" w:rsidR="00A20C78" w:rsidRPr="003D3EAE" w:rsidRDefault="00E92500" w:rsidP="003D3EA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374546D" wp14:editId="3104E474">
            <wp:extent cx="5943600" cy="31318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31820"/>
                    </a:xfrm>
                    <a:prstGeom prst="rect">
                      <a:avLst/>
                    </a:prstGeom>
                  </pic:spPr>
                </pic:pic>
              </a:graphicData>
            </a:graphic>
          </wp:inline>
        </w:drawing>
      </w:r>
    </w:p>
    <w:p w14:paraId="1A133B57" w14:textId="268E0832" w:rsidR="00AD6E29" w:rsidRPr="00E92500" w:rsidRDefault="00AD6E29" w:rsidP="003D3EAE">
      <w:pPr>
        <w:spacing w:line="360" w:lineRule="auto"/>
        <w:jc w:val="both"/>
        <w:rPr>
          <w:rFonts w:ascii="Book Antiqua" w:eastAsia="宋体" w:hAnsi="Book Antiqua"/>
          <w:b/>
          <w:bCs/>
        </w:rPr>
      </w:pPr>
      <w:r w:rsidRPr="003D3EAE">
        <w:rPr>
          <w:rFonts w:ascii="Book Antiqua" w:eastAsia="Book Antiqua" w:hAnsi="Book Antiqua" w:cs="Book Antiqua"/>
          <w:b/>
          <w:bCs/>
          <w:color w:val="000000"/>
        </w:rPr>
        <w:t>Figure 3</w:t>
      </w:r>
      <w:r w:rsidRPr="003D3EAE">
        <w:rPr>
          <w:rFonts w:ascii="Book Antiqua" w:eastAsia="Book Antiqua" w:hAnsi="Book Antiqua" w:cs="Book Antiqua"/>
          <w:color w:val="000000"/>
        </w:rPr>
        <w:t xml:space="preserve"> </w:t>
      </w:r>
      <w:r w:rsidRPr="00E92500">
        <w:rPr>
          <w:rFonts w:ascii="Book Antiqua" w:eastAsia="Book Antiqua" w:hAnsi="Book Antiqua" w:cs="Book Antiqua"/>
          <w:b/>
          <w:bCs/>
          <w:color w:val="000000"/>
        </w:rPr>
        <w:t xml:space="preserve">Network visualization map for the collaboration among the 32 most productive authors on the </w:t>
      </w:r>
      <w:proofErr w:type="spellStart"/>
      <w:r w:rsidRPr="00E92500">
        <w:rPr>
          <w:rFonts w:ascii="Book Antiqua" w:eastAsia="Book Antiqua" w:hAnsi="Book Antiqua" w:cs="Book Antiqua"/>
          <w:b/>
          <w:bCs/>
          <w:color w:val="000000"/>
        </w:rPr>
        <w:t>microbiome</w:t>
      </w:r>
      <w:proofErr w:type="spellEnd"/>
      <w:r w:rsidRPr="00E92500">
        <w:rPr>
          <w:rFonts w:ascii="Book Antiqua" w:eastAsia="Book Antiqua" w:hAnsi="Book Antiqua" w:cs="Book Antiqua"/>
          <w:b/>
          <w:bCs/>
          <w:color w:val="000000"/>
        </w:rPr>
        <w:t xml:space="preserve"> in irritable bowel syndrome research according to the number of publications in the last two decades (2000–2019)</w:t>
      </w:r>
      <w:r w:rsidR="00E92500" w:rsidRPr="00E92500">
        <w:rPr>
          <w:rFonts w:ascii="Book Antiqua" w:eastAsia="Book Antiqua" w:hAnsi="Book Antiqua" w:cs="Book Antiqua"/>
          <w:b/>
          <w:bCs/>
          <w:color w:val="000000"/>
        </w:rPr>
        <w:t>.</w:t>
      </w:r>
    </w:p>
    <w:p w14:paraId="2373B602" w14:textId="77777777" w:rsidR="00A20C78" w:rsidRPr="003D3EAE" w:rsidRDefault="00A20C78" w:rsidP="003D3EAE">
      <w:pPr>
        <w:spacing w:line="360" w:lineRule="auto"/>
        <w:jc w:val="both"/>
        <w:rPr>
          <w:rFonts w:ascii="Book Antiqua" w:eastAsia="Book Antiqua" w:hAnsi="Book Antiqua" w:cs="Book Antiqua"/>
          <w:b/>
          <w:bCs/>
          <w:color w:val="000000"/>
        </w:rPr>
      </w:pPr>
      <w:r w:rsidRPr="003D3EAE">
        <w:rPr>
          <w:rFonts w:ascii="Book Antiqua" w:eastAsia="Book Antiqua" w:hAnsi="Book Antiqua" w:cs="Book Antiqua"/>
          <w:b/>
          <w:bCs/>
          <w:color w:val="000000"/>
        </w:rPr>
        <w:br w:type="page"/>
      </w:r>
    </w:p>
    <w:p w14:paraId="291A3894" w14:textId="4FDA8240" w:rsidR="00A20C78" w:rsidRPr="003D3EAE" w:rsidRDefault="001B79D1" w:rsidP="003D3EA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CC3B475" wp14:editId="360640CD">
            <wp:extent cx="5943600" cy="3070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70225"/>
                    </a:xfrm>
                    <a:prstGeom prst="rect">
                      <a:avLst/>
                    </a:prstGeom>
                  </pic:spPr>
                </pic:pic>
              </a:graphicData>
            </a:graphic>
          </wp:inline>
        </w:drawing>
      </w:r>
    </w:p>
    <w:p w14:paraId="28896A12" w14:textId="36CFFA9E" w:rsidR="003A427F" w:rsidRPr="001B79D1" w:rsidRDefault="00AD6E29" w:rsidP="003D3EAE">
      <w:pPr>
        <w:spacing w:line="360" w:lineRule="auto"/>
        <w:jc w:val="both"/>
        <w:rPr>
          <w:rFonts w:ascii="Book Antiqua" w:eastAsia="Book Antiqua" w:hAnsi="Book Antiqua" w:cs="Book Antiqua"/>
          <w:b/>
          <w:bCs/>
          <w:color w:val="000000"/>
        </w:rPr>
      </w:pPr>
      <w:r w:rsidRPr="003D3EAE">
        <w:rPr>
          <w:rFonts w:ascii="Book Antiqua" w:eastAsia="Book Antiqua" w:hAnsi="Book Antiqua" w:cs="Book Antiqua"/>
          <w:b/>
          <w:bCs/>
          <w:color w:val="000000"/>
        </w:rPr>
        <w:t>Figure 4</w:t>
      </w:r>
      <w:r w:rsidRPr="003D3EAE">
        <w:rPr>
          <w:rFonts w:ascii="Book Antiqua" w:eastAsia="Book Antiqua" w:hAnsi="Book Antiqua" w:cs="Book Antiqua"/>
          <w:color w:val="000000"/>
        </w:rPr>
        <w:t xml:space="preserve"> </w:t>
      </w:r>
      <w:r w:rsidRPr="001B79D1">
        <w:rPr>
          <w:rFonts w:ascii="Book Antiqua" w:eastAsia="Book Antiqua" w:hAnsi="Book Antiqua" w:cs="Book Antiqua"/>
          <w:b/>
          <w:bCs/>
          <w:color w:val="000000"/>
        </w:rPr>
        <w:t xml:space="preserve">Network visualization map for the terms with high co-occurrence frequencies, based on the titles and abstracts of documents related to the </w:t>
      </w:r>
      <w:proofErr w:type="spellStart"/>
      <w:r w:rsidRPr="001B79D1">
        <w:rPr>
          <w:rFonts w:ascii="Book Antiqua" w:eastAsia="Book Antiqua" w:hAnsi="Book Antiqua" w:cs="Book Antiqua"/>
          <w:b/>
          <w:bCs/>
          <w:color w:val="000000"/>
        </w:rPr>
        <w:t>microbiome</w:t>
      </w:r>
      <w:proofErr w:type="spellEnd"/>
      <w:r w:rsidRPr="001B79D1">
        <w:rPr>
          <w:rFonts w:ascii="Book Antiqua" w:eastAsia="Book Antiqua" w:hAnsi="Book Antiqua" w:cs="Book Antiqua"/>
          <w:b/>
          <w:bCs/>
          <w:color w:val="000000"/>
        </w:rPr>
        <w:t xml:space="preserve"> in irritable bowel syndrome research published in the last two decades (2000–2019)</w:t>
      </w:r>
      <w:r w:rsidR="001B79D1" w:rsidRPr="001B79D1">
        <w:rPr>
          <w:rFonts w:ascii="Book Antiqua" w:eastAsia="Book Antiqua" w:hAnsi="Book Antiqua" w:cs="Book Antiqua"/>
          <w:b/>
          <w:bCs/>
          <w:color w:val="000000"/>
        </w:rPr>
        <w:t>.</w:t>
      </w:r>
    </w:p>
    <w:p w14:paraId="49684187" w14:textId="77777777" w:rsidR="003A427F" w:rsidRPr="003D3EAE" w:rsidRDefault="003A427F" w:rsidP="003D3EAE">
      <w:pPr>
        <w:spacing w:line="360" w:lineRule="auto"/>
        <w:jc w:val="both"/>
        <w:rPr>
          <w:rFonts w:ascii="Book Antiqua" w:eastAsia="Book Antiqua" w:hAnsi="Book Antiqua" w:cs="Book Antiqua"/>
          <w:color w:val="000000"/>
        </w:rPr>
      </w:pPr>
      <w:r w:rsidRPr="003D3EAE">
        <w:rPr>
          <w:rFonts w:ascii="Book Antiqua" w:eastAsia="Book Antiqua" w:hAnsi="Book Antiqua" w:cs="Book Antiqua"/>
          <w:color w:val="000000"/>
        </w:rPr>
        <w:br w:type="page"/>
      </w:r>
    </w:p>
    <w:p w14:paraId="138204D1" w14:textId="0AE0C93B" w:rsidR="003A427F" w:rsidRPr="003D3EAE" w:rsidRDefault="003A427F" w:rsidP="003D3EAE">
      <w:pPr>
        <w:spacing w:line="360" w:lineRule="auto"/>
        <w:jc w:val="both"/>
        <w:rPr>
          <w:rFonts w:ascii="Book Antiqua" w:eastAsia="Calibri" w:hAnsi="Book Antiqua"/>
        </w:rPr>
      </w:pPr>
      <w:r w:rsidRPr="003D3EAE">
        <w:rPr>
          <w:rFonts w:ascii="Book Antiqua" w:eastAsia="Calibri" w:hAnsi="Book Antiqua"/>
          <w:b/>
          <w:bCs/>
        </w:rPr>
        <w:lastRenderedPageBreak/>
        <w:t>Table 1</w:t>
      </w:r>
      <w:r w:rsidRPr="003D3EAE">
        <w:rPr>
          <w:rFonts w:ascii="Book Antiqua" w:eastAsia="Calibri" w:hAnsi="Book Antiqua"/>
        </w:rPr>
        <w:t xml:space="preserve"> </w:t>
      </w:r>
      <w:r w:rsidRPr="005901B4">
        <w:rPr>
          <w:rFonts w:ascii="Book Antiqua" w:eastAsia="Calibri" w:hAnsi="Book Antiqua"/>
          <w:b/>
          <w:bCs/>
        </w:rPr>
        <w:t xml:space="preserve">Top 10 most productive countries on the </w:t>
      </w:r>
      <w:proofErr w:type="spellStart"/>
      <w:r w:rsidRPr="005901B4">
        <w:rPr>
          <w:rFonts w:ascii="Book Antiqua" w:eastAsia="Calibri" w:hAnsi="Book Antiqua"/>
          <w:b/>
          <w:bCs/>
        </w:rPr>
        <w:t>microbiome</w:t>
      </w:r>
      <w:proofErr w:type="spellEnd"/>
      <w:r w:rsidRPr="005901B4">
        <w:rPr>
          <w:rFonts w:ascii="Book Antiqua" w:eastAsia="Calibri" w:hAnsi="Book Antiqua"/>
          <w:b/>
          <w:bCs/>
        </w:rPr>
        <w:t xml:space="preserve"> in irritable bowel syndrome research, ranked by the total number of publications in the last two decades (2000-2019)</w:t>
      </w:r>
    </w:p>
    <w:tbl>
      <w:tblPr>
        <w:tblW w:w="5000" w:type="pct"/>
        <w:jc w:val="center"/>
        <w:tblBorders>
          <w:top w:val="single" w:sz="4" w:space="0" w:color="auto"/>
          <w:bottom w:val="single" w:sz="4" w:space="0" w:color="auto"/>
        </w:tblBorders>
        <w:tblLook w:val="04A0" w:firstRow="1" w:lastRow="0" w:firstColumn="1" w:lastColumn="0" w:noHBand="0" w:noVBand="1"/>
      </w:tblPr>
      <w:tblGrid>
        <w:gridCol w:w="1272"/>
        <w:gridCol w:w="2789"/>
        <w:gridCol w:w="4351"/>
        <w:gridCol w:w="1164"/>
      </w:tblGrid>
      <w:tr w:rsidR="003A427F" w:rsidRPr="003D3EAE" w14:paraId="5F23B922" w14:textId="77777777" w:rsidTr="00892D5C">
        <w:trPr>
          <w:trHeight w:val="300"/>
          <w:jc w:val="center"/>
        </w:trPr>
        <w:tc>
          <w:tcPr>
            <w:tcW w:w="664" w:type="pct"/>
            <w:tcBorders>
              <w:top w:val="single" w:sz="4" w:space="0" w:color="auto"/>
              <w:bottom w:val="single" w:sz="4" w:space="0" w:color="auto"/>
            </w:tcBorders>
            <w:vAlign w:val="center"/>
          </w:tcPr>
          <w:p w14:paraId="7DFF8AEE"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lang w:val="en-GB"/>
              </w:rPr>
              <w:t>SCR</w:t>
            </w:r>
          </w:p>
        </w:tc>
        <w:tc>
          <w:tcPr>
            <w:tcW w:w="1456" w:type="pct"/>
            <w:tcBorders>
              <w:top w:val="single" w:sz="4" w:space="0" w:color="auto"/>
              <w:bottom w:val="single" w:sz="4" w:space="0" w:color="auto"/>
            </w:tcBorders>
            <w:vAlign w:val="center"/>
          </w:tcPr>
          <w:p w14:paraId="4F81D7D4"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lang w:val="en-GB"/>
              </w:rPr>
              <w:t>Country</w:t>
            </w:r>
          </w:p>
        </w:tc>
        <w:tc>
          <w:tcPr>
            <w:tcW w:w="2272" w:type="pct"/>
            <w:tcBorders>
              <w:top w:val="single" w:sz="4" w:space="0" w:color="auto"/>
              <w:bottom w:val="single" w:sz="4" w:space="0" w:color="auto"/>
            </w:tcBorders>
            <w:shd w:val="clear" w:color="auto" w:fill="auto"/>
            <w:noWrap/>
            <w:vAlign w:val="center"/>
            <w:hideMark/>
          </w:tcPr>
          <w:p w14:paraId="4341B429" w14:textId="77777777" w:rsidR="003A427F" w:rsidRPr="003D3EAE" w:rsidRDefault="003A427F" w:rsidP="003D3EAE">
            <w:pPr>
              <w:spacing w:line="360" w:lineRule="auto"/>
              <w:jc w:val="both"/>
              <w:rPr>
                <w:rFonts w:ascii="Book Antiqua" w:eastAsia="Times New Roman" w:hAnsi="Book Antiqua"/>
                <w:b/>
                <w:bCs/>
                <w:color w:val="000000"/>
                <w:lang w:val="en-GB"/>
              </w:rPr>
            </w:pPr>
            <w:r w:rsidRPr="003D3EAE">
              <w:rPr>
                <w:rFonts w:ascii="Book Antiqua" w:eastAsia="Times New Roman" w:hAnsi="Book Antiqua"/>
                <w:b/>
                <w:bCs/>
                <w:color w:val="000000"/>
                <w:lang w:val="en-GB"/>
              </w:rPr>
              <w:t xml:space="preserve">Number of documents </w:t>
            </w:r>
          </w:p>
        </w:tc>
        <w:tc>
          <w:tcPr>
            <w:tcW w:w="608" w:type="pct"/>
            <w:tcBorders>
              <w:top w:val="single" w:sz="4" w:space="0" w:color="auto"/>
              <w:bottom w:val="single" w:sz="4" w:space="0" w:color="auto"/>
            </w:tcBorders>
            <w:vAlign w:val="center"/>
          </w:tcPr>
          <w:p w14:paraId="4AA9620F" w14:textId="77777777" w:rsidR="003A427F" w:rsidRPr="00731ACF" w:rsidRDefault="003A427F" w:rsidP="003D3EAE">
            <w:pPr>
              <w:spacing w:line="360" w:lineRule="auto"/>
              <w:jc w:val="both"/>
              <w:rPr>
                <w:rFonts w:ascii="Book Antiqua" w:eastAsia="Times New Roman" w:hAnsi="Book Antiqua"/>
                <w:b/>
                <w:bCs/>
                <w:color w:val="000000"/>
              </w:rPr>
            </w:pPr>
            <w:r w:rsidRPr="00731ACF">
              <w:rPr>
                <w:rFonts w:ascii="Book Antiqua" w:eastAsia="Times New Roman" w:hAnsi="Book Antiqua"/>
                <w:b/>
                <w:bCs/>
                <w:color w:val="000000"/>
              </w:rPr>
              <w:t>%</w:t>
            </w:r>
          </w:p>
        </w:tc>
      </w:tr>
      <w:tr w:rsidR="003A427F" w:rsidRPr="003D3EAE" w14:paraId="4CCE151B" w14:textId="77777777" w:rsidTr="00892D5C">
        <w:tblPrEx>
          <w:jc w:val="left"/>
        </w:tblPrEx>
        <w:trPr>
          <w:trHeight w:val="300"/>
        </w:trPr>
        <w:tc>
          <w:tcPr>
            <w:tcW w:w="664" w:type="pct"/>
            <w:tcBorders>
              <w:top w:val="single" w:sz="4" w:space="0" w:color="auto"/>
            </w:tcBorders>
            <w:vAlign w:val="center"/>
          </w:tcPr>
          <w:p w14:paraId="78822577"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1456" w:type="pct"/>
            <w:tcBorders>
              <w:top w:val="single" w:sz="4" w:space="0" w:color="auto"/>
            </w:tcBorders>
            <w:shd w:val="clear" w:color="auto" w:fill="auto"/>
            <w:noWrap/>
            <w:vAlign w:val="center"/>
            <w:hideMark/>
          </w:tcPr>
          <w:p w14:paraId="33E43773"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United States</w:t>
            </w:r>
          </w:p>
        </w:tc>
        <w:tc>
          <w:tcPr>
            <w:tcW w:w="2272" w:type="pct"/>
            <w:tcBorders>
              <w:top w:val="single" w:sz="4" w:space="0" w:color="auto"/>
            </w:tcBorders>
            <w:shd w:val="clear" w:color="auto" w:fill="auto"/>
            <w:noWrap/>
            <w:vAlign w:val="center"/>
            <w:hideMark/>
          </w:tcPr>
          <w:p w14:paraId="552FFBE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449</w:t>
            </w:r>
          </w:p>
        </w:tc>
        <w:tc>
          <w:tcPr>
            <w:tcW w:w="608" w:type="pct"/>
            <w:tcBorders>
              <w:top w:val="single" w:sz="4" w:space="0" w:color="auto"/>
            </w:tcBorders>
            <w:shd w:val="clear" w:color="auto" w:fill="auto"/>
            <w:vAlign w:val="center"/>
          </w:tcPr>
          <w:p w14:paraId="2CE0F2C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24.0</w:t>
            </w:r>
          </w:p>
        </w:tc>
      </w:tr>
      <w:tr w:rsidR="003A427F" w:rsidRPr="003D3EAE" w14:paraId="5C1BDD97" w14:textId="77777777" w:rsidTr="00892D5C">
        <w:tblPrEx>
          <w:jc w:val="left"/>
        </w:tblPrEx>
        <w:trPr>
          <w:trHeight w:val="300"/>
        </w:trPr>
        <w:tc>
          <w:tcPr>
            <w:tcW w:w="664" w:type="pct"/>
            <w:vAlign w:val="center"/>
          </w:tcPr>
          <w:p w14:paraId="190C86BA"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1456" w:type="pct"/>
            <w:shd w:val="clear" w:color="auto" w:fill="auto"/>
            <w:noWrap/>
            <w:vAlign w:val="center"/>
            <w:hideMark/>
          </w:tcPr>
          <w:p w14:paraId="10993FDA"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United Kingdom</w:t>
            </w:r>
          </w:p>
        </w:tc>
        <w:tc>
          <w:tcPr>
            <w:tcW w:w="2272" w:type="pct"/>
            <w:shd w:val="clear" w:color="auto" w:fill="auto"/>
            <w:noWrap/>
            <w:vAlign w:val="center"/>
            <w:hideMark/>
          </w:tcPr>
          <w:p w14:paraId="62333D19"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176</w:t>
            </w:r>
          </w:p>
        </w:tc>
        <w:tc>
          <w:tcPr>
            <w:tcW w:w="608" w:type="pct"/>
            <w:shd w:val="clear" w:color="auto" w:fill="auto"/>
            <w:vAlign w:val="center"/>
          </w:tcPr>
          <w:p w14:paraId="62BBDD0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9.4</w:t>
            </w:r>
          </w:p>
        </w:tc>
      </w:tr>
      <w:tr w:rsidR="003A427F" w:rsidRPr="003D3EAE" w14:paraId="38AC8749" w14:textId="77777777" w:rsidTr="00892D5C">
        <w:tblPrEx>
          <w:jc w:val="left"/>
        </w:tblPrEx>
        <w:trPr>
          <w:trHeight w:val="300"/>
        </w:trPr>
        <w:tc>
          <w:tcPr>
            <w:tcW w:w="664" w:type="pct"/>
            <w:vAlign w:val="center"/>
          </w:tcPr>
          <w:p w14:paraId="3410C798"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1456" w:type="pct"/>
            <w:shd w:val="clear" w:color="auto" w:fill="auto"/>
            <w:noWrap/>
            <w:vAlign w:val="center"/>
            <w:hideMark/>
          </w:tcPr>
          <w:p w14:paraId="02C5CE9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China</w:t>
            </w:r>
          </w:p>
        </w:tc>
        <w:tc>
          <w:tcPr>
            <w:tcW w:w="2272" w:type="pct"/>
            <w:shd w:val="clear" w:color="auto" w:fill="auto"/>
            <w:noWrap/>
            <w:vAlign w:val="center"/>
            <w:hideMark/>
          </w:tcPr>
          <w:p w14:paraId="79941FF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154</w:t>
            </w:r>
          </w:p>
        </w:tc>
        <w:tc>
          <w:tcPr>
            <w:tcW w:w="608" w:type="pct"/>
            <w:shd w:val="clear" w:color="auto" w:fill="auto"/>
            <w:vAlign w:val="center"/>
          </w:tcPr>
          <w:p w14:paraId="429A68A0"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8.2</w:t>
            </w:r>
          </w:p>
        </w:tc>
      </w:tr>
      <w:tr w:rsidR="003A427F" w:rsidRPr="003D3EAE" w14:paraId="42539A7F" w14:textId="77777777" w:rsidTr="00892D5C">
        <w:tblPrEx>
          <w:jc w:val="left"/>
        </w:tblPrEx>
        <w:trPr>
          <w:trHeight w:val="300"/>
        </w:trPr>
        <w:tc>
          <w:tcPr>
            <w:tcW w:w="664" w:type="pct"/>
            <w:vAlign w:val="center"/>
          </w:tcPr>
          <w:p w14:paraId="4DCEC819"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10DF32F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Italy</w:t>
            </w:r>
          </w:p>
        </w:tc>
        <w:tc>
          <w:tcPr>
            <w:tcW w:w="2272" w:type="pct"/>
            <w:shd w:val="clear" w:color="auto" w:fill="auto"/>
            <w:noWrap/>
            <w:vAlign w:val="center"/>
            <w:hideMark/>
          </w:tcPr>
          <w:p w14:paraId="5DB3C776"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151</w:t>
            </w:r>
          </w:p>
        </w:tc>
        <w:tc>
          <w:tcPr>
            <w:tcW w:w="608" w:type="pct"/>
            <w:shd w:val="clear" w:color="auto" w:fill="auto"/>
            <w:vAlign w:val="center"/>
          </w:tcPr>
          <w:p w14:paraId="54F7D282"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8.1</w:t>
            </w:r>
          </w:p>
        </w:tc>
      </w:tr>
      <w:tr w:rsidR="003A427F" w:rsidRPr="003D3EAE" w14:paraId="5BC6C273" w14:textId="77777777" w:rsidTr="00892D5C">
        <w:tblPrEx>
          <w:jc w:val="left"/>
        </w:tblPrEx>
        <w:trPr>
          <w:trHeight w:val="300"/>
        </w:trPr>
        <w:tc>
          <w:tcPr>
            <w:tcW w:w="664" w:type="pct"/>
            <w:vAlign w:val="center"/>
          </w:tcPr>
          <w:p w14:paraId="1C5AC8B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61D3C2E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France</w:t>
            </w:r>
          </w:p>
        </w:tc>
        <w:tc>
          <w:tcPr>
            <w:tcW w:w="2272" w:type="pct"/>
            <w:shd w:val="clear" w:color="auto" w:fill="auto"/>
            <w:noWrap/>
            <w:vAlign w:val="center"/>
            <w:hideMark/>
          </w:tcPr>
          <w:p w14:paraId="13E8829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116</w:t>
            </w:r>
          </w:p>
        </w:tc>
        <w:tc>
          <w:tcPr>
            <w:tcW w:w="608" w:type="pct"/>
            <w:shd w:val="clear" w:color="auto" w:fill="auto"/>
            <w:vAlign w:val="center"/>
          </w:tcPr>
          <w:p w14:paraId="59E5B11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6.2</w:t>
            </w:r>
          </w:p>
        </w:tc>
      </w:tr>
      <w:tr w:rsidR="003A427F" w:rsidRPr="003D3EAE" w14:paraId="2111C033" w14:textId="77777777" w:rsidTr="00892D5C">
        <w:tblPrEx>
          <w:jc w:val="left"/>
        </w:tblPrEx>
        <w:trPr>
          <w:trHeight w:val="300"/>
        </w:trPr>
        <w:tc>
          <w:tcPr>
            <w:tcW w:w="664" w:type="pct"/>
            <w:vAlign w:val="center"/>
          </w:tcPr>
          <w:p w14:paraId="731E977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7A6447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Germany</w:t>
            </w:r>
          </w:p>
        </w:tc>
        <w:tc>
          <w:tcPr>
            <w:tcW w:w="2272" w:type="pct"/>
            <w:shd w:val="clear" w:color="auto" w:fill="auto"/>
            <w:noWrap/>
            <w:vAlign w:val="center"/>
            <w:hideMark/>
          </w:tcPr>
          <w:p w14:paraId="409E6486"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107</w:t>
            </w:r>
          </w:p>
        </w:tc>
        <w:tc>
          <w:tcPr>
            <w:tcW w:w="608" w:type="pct"/>
            <w:shd w:val="clear" w:color="auto" w:fill="auto"/>
            <w:vAlign w:val="center"/>
          </w:tcPr>
          <w:p w14:paraId="17833EE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5.7</w:t>
            </w:r>
          </w:p>
        </w:tc>
      </w:tr>
      <w:tr w:rsidR="003A427F" w:rsidRPr="003D3EAE" w14:paraId="14E58FF9" w14:textId="77777777" w:rsidTr="00892D5C">
        <w:tblPrEx>
          <w:jc w:val="left"/>
        </w:tblPrEx>
        <w:trPr>
          <w:trHeight w:val="300"/>
        </w:trPr>
        <w:tc>
          <w:tcPr>
            <w:tcW w:w="664" w:type="pct"/>
            <w:vAlign w:val="center"/>
          </w:tcPr>
          <w:p w14:paraId="41071D8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7</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49056677"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Canada</w:t>
            </w:r>
          </w:p>
        </w:tc>
        <w:tc>
          <w:tcPr>
            <w:tcW w:w="2272" w:type="pct"/>
            <w:shd w:val="clear" w:color="auto" w:fill="auto"/>
            <w:noWrap/>
            <w:vAlign w:val="center"/>
            <w:hideMark/>
          </w:tcPr>
          <w:p w14:paraId="6F38BE91"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103</w:t>
            </w:r>
          </w:p>
        </w:tc>
        <w:tc>
          <w:tcPr>
            <w:tcW w:w="608" w:type="pct"/>
            <w:shd w:val="clear" w:color="auto" w:fill="auto"/>
            <w:vAlign w:val="center"/>
          </w:tcPr>
          <w:p w14:paraId="6EF3AA9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5.5</w:t>
            </w:r>
          </w:p>
        </w:tc>
      </w:tr>
      <w:tr w:rsidR="003A427F" w:rsidRPr="003D3EAE" w14:paraId="5B99FD65" w14:textId="77777777" w:rsidTr="00892D5C">
        <w:tblPrEx>
          <w:jc w:val="left"/>
        </w:tblPrEx>
        <w:trPr>
          <w:trHeight w:val="300"/>
        </w:trPr>
        <w:tc>
          <w:tcPr>
            <w:tcW w:w="664" w:type="pct"/>
            <w:vAlign w:val="center"/>
          </w:tcPr>
          <w:p w14:paraId="45D100D3"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E196F6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Ireland</w:t>
            </w:r>
          </w:p>
        </w:tc>
        <w:tc>
          <w:tcPr>
            <w:tcW w:w="2272" w:type="pct"/>
            <w:shd w:val="clear" w:color="auto" w:fill="auto"/>
            <w:noWrap/>
            <w:vAlign w:val="center"/>
            <w:hideMark/>
          </w:tcPr>
          <w:p w14:paraId="30D47B18"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102</w:t>
            </w:r>
          </w:p>
        </w:tc>
        <w:tc>
          <w:tcPr>
            <w:tcW w:w="608" w:type="pct"/>
            <w:shd w:val="clear" w:color="auto" w:fill="auto"/>
            <w:vAlign w:val="center"/>
          </w:tcPr>
          <w:p w14:paraId="6283211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5.4</w:t>
            </w:r>
          </w:p>
        </w:tc>
      </w:tr>
      <w:tr w:rsidR="003A427F" w:rsidRPr="003D3EAE" w14:paraId="56B6DE27" w14:textId="77777777" w:rsidTr="00892D5C">
        <w:tblPrEx>
          <w:jc w:val="left"/>
        </w:tblPrEx>
        <w:trPr>
          <w:trHeight w:val="300"/>
        </w:trPr>
        <w:tc>
          <w:tcPr>
            <w:tcW w:w="664" w:type="pct"/>
            <w:vAlign w:val="center"/>
          </w:tcPr>
          <w:p w14:paraId="3D9AFDC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E07BA2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Australia</w:t>
            </w:r>
          </w:p>
        </w:tc>
        <w:tc>
          <w:tcPr>
            <w:tcW w:w="2272" w:type="pct"/>
            <w:shd w:val="clear" w:color="auto" w:fill="auto"/>
            <w:noWrap/>
            <w:vAlign w:val="center"/>
            <w:hideMark/>
          </w:tcPr>
          <w:p w14:paraId="097E313C"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72</w:t>
            </w:r>
          </w:p>
        </w:tc>
        <w:tc>
          <w:tcPr>
            <w:tcW w:w="608" w:type="pct"/>
            <w:shd w:val="clear" w:color="auto" w:fill="auto"/>
            <w:vAlign w:val="center"/>
          </w:tcPr>
          <w:p w14:paraId="49337907"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3.8</w:t>
            </w:r>
          </w:p>
        </w:tc>
      </w:tr>
      <w:tr w:rsidR="003A427F" w:rsidRPr="003D3EAE" w14:paraId="63279223" w14:textId="77777777" w:rsidTr="00892D5C">
        <w:tblPrEx>
          <w:jc w:val="left"/>
        </w:tblPrEx>
        <w:trPr>
          <w:trHeight w:val="300"/>
        </w:trPr>
        <w:tc>
          <w:tcPr>
            <w:tcW w:w="664" w:type="pct"/>
            <w:vAlign w:val="center"/>
          </w:tcPr>
          <w:p w14:paraId="40756B7D"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th</w:t>
            </w:r>
          </w:p>
        </w:tc>
        <w:tc>
          <w:tcPr>
            <w:tcW w:w="1456" w:type="pct"/>
            <w:shd w:val="clear" w:color="auto" w:fill="auto"/>
            <w:noWrap/>
            <w:vAlign w:val="center"/>
            <w:hideMark/>
          </w:tcPr>
          <w:p w14:paraId="73A974C5"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Spain</w:t>
            </w:r>
          </w:p>
        </w:tc>
        <w:tc>
          <w:tcPr>
            <w:tcW w:w="2272" w:type="pct"/>
            <w:shd w:val="clear" w:color="auto" w:fill="auto"/>
            <w:noWrap/>
            <w:vAlign w:val="center"/>
            <w:hideMark/>
          </w:tcPr>
          <w:p w14:paraId="46F1AC0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69</w:t>
            </w:r>
          </w:p>
        </w:tc>
        <w:tc>
          <w:tcPr>
            <w:tcW w:w="608" w:type="pct"/>
            <w:shd w:val="clear" w:color="auto" w:fill="auto"/>
            <w:vAlign w:val="center"/>
          </w:tcPr>
          <w:p w14:paraId="4060F86F"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3.7</w:t>
            </w:r>
          </w:p>
        </w:tc>
      </w:tr>
    </w:tbl>
    <w:p w14:paraId="001E446D" w14:textId="10180D97" w:rsidR="003A427F" w:rsidRPr="003D3EAE" w:rsidRDefault="003A427F" w:rsidP="003D3EAE">
      <w:pPr>
        <w:spacing w:line="360" w:lineRule="auto"/>
        <w:jc w:val="both"/>
        <w:rPr>
          <w:rFonts w:ascii="Book Antiqua" w:eastAsia="Calibri" w:hAnsi="Book Antiqua"/>
        </w:rPr>
      </w:pPr>
      <w:r w:rsidRPr="003D3EAE">
        <w:rPr>
          <w:rFonts w:ascii="Book Antiqua" w:eastAsia="Calibri" w:hAnsi="Book Antiqua"/>
        </w:rPr>
        <w:t>SCR</w:t>
      </w:r>
      <w:r w:rsidR="00731ACF">
        <w:rPr>
          <w:rFonts w:ascii="Book Antiqua" w:eastAsia="Calibri" w:hAnsi="Book Antiqua"/>
        </w:rPr>
        <w:t>:</w:t>
      </w:r>
      <w:r w:rsidRPr="003D3EAE">
        <w:rPr>
          <w:rFonts w:ascii="Book Antiqua" w:eastAsia="Calibri" w:hAnsi="Book Antiqua"/>
        </w:rPr>
        <w:t xml:space="preserve"> Standard competition ranking</w:t>
      </w:r>
      <w:r w:rsidR="00731ACF">
        <w:rPr>
          <w:rFonts w:ascii="Book Antiqua" w:eastAsia="Calibri" w:hAnsi="Book Antiqua"/>
        </w:rPr>
        <w:t>.</w:t>
      </w:r>
    </w:p>
    <w:p w14:paraId="2433B8CE" w14:textId="77777777" w:rsidR="003A427F" w:rsidRPr="003D3EAE" w:rsidRDefault="003A427F" w:rsidP="003D3EAE">
      <w:pPr>
        <w:spacing w:line="360" w:lineRule="auto"/>
        <w:jc w:val="both"/>
        <w:rPr>
          <w:rFonts w:ascii="Book Antiqua" w:eastAsia="Calibri" w:hAnsi="Book Antiqua"/>
        </w:rPr>
      </w:pPr>
    </w:p>
    <w:p w14:paraId="6F457AF2" w14:textId="32B4AE18" w:rsidR="003A427F" w:rsidRPr="00641264" w:rsidRDefault="003A427F" w:rsidP="003D3EAE">
      <w:pPr>
        <w:spacing w:line="360" w:lineRule="auto"/>
        <w:jc w:val="both"/>
        <w:rPr>
          <w:rFonts w:ascii="Book Antiqua" w:eastAsia="Calibri" w:hAnsi="Book Antiqua"/>
          <w:b/>
          <w:bCs/>
        </w:rPr>
      </w:pPr>
      <w:r w:rsidRPr="003D3EAE">
        <w:rPr>
          <w:rFonts w:ascii="Book Antiqua" w:eastAsia="Calibri" w:hAnsi="Book Antiqua"/>
        </w:rPr>
        <w:br w:type="page"/>
      </w:r>
      <w:r w:rsidRPr="003D3EAE">
        <w:rPr>
          <w:rFonts w:ascii="Book Antiqua" w:eastAsia="Calibri" w:hAnsi="Book Antiqua"/>
          <w:b/>
          <w:bCs/>
        </w:rPr>
        <w:lastRenderedPageBreak/>
        <w:t>Table 2</w:t>
      </w:r>
      <w:r w:rsidRPr="003D3EAE">
        <w:rPr>
          <w:rFonts w:ascii="Book Antiqua" w:eastAsia="Calibri" w:hAnsi="Book Antiqua"/>
        </w:rPr>
        <w:t xml:space="preserve"> </w:t>
      </w:r>
      <w:r w:rsidRPr="00641264">
        <w:rPr>
          <w:rFonts w:ascii="Book Antiqua" w:eastAsia="Calibri" w:hAnsi="Book Antiqua"/>
          <w:b/>
          <w:bCs/>
        </w:rPr>
        <w:t xml:space="preserve">Top 10 most productive journals on the </w:t>
      </w:r>
      <w:proofErr w:type="spellStart"/>
      <w:r w:rsidRPr="00641264">
        <w:rPr>
          <w:rFonts w:ascii="Book Antiqua" w:eastAsia="Calibri" w:hAnsi="Book Antiqua"/>
          <w:b/>
          <w:bCs/>
        </w:rPr>
        <w:t>microbiome</w:t>
      </w:r>
      <w:proofErr w:type="spellEnd"/>
      <w:r w:rsidRPr="00641264">
        <w:rPr>
          <w:rFonts w:ascii="Book Antiqua" w:eastAsia="Calibri" w:hAnsi="Book Antiqua"/>
          <w:b/>
          <w:bCs/>
        </w:rPr>
        <w:t xml:space="preserve"> in irritable bowel syndrome research, ranked by the total number of publications in the last two decades (2000-2019)</w:t>
      </w:r>
    </w:p>
    <w:tbl>
      <w:tblPr>
        <w:tblW w:w="5000" w:type="pct"/>
        <w:tblBorders>
          <w:top w:val="single" w:sz="4" w:space="0" w:color="auto"/>
          <w:bottom w:val="single" w:sz="4" w:space="0" w:color="auto"/>
        </w:tblBorders>
        <w:tblLook w:val="04A0" w:firstRow="1" w:lastRow="0" w:firstColumn="1" w:lastColumn="0" w:noHBand="0" w:noVBand="1"/>
      </w:tblPr>
      <w:tblGrid>
        <w:gridCol w:w="985"/>
        <w:gridCol w:w="4943"/>
        <w:gridCol w:w="1852"/>
        <w:gridCol w:w="898"/>
        <w:gridCol w:w="898"/>
      </w:tblGrid>
      <w:tr w:rsidR="003A427F" w:rsidRPr="003D3EAE" w14:paraId="50C90E2A" w14:textId="77777777" w:rsidTr="007D139E">
        <w:trPr>
          <w:trHeight w:val="300"/>
        </w:trPr>
        <w:tc>
          <w:tcPr>
            <w:tcW w:w="514" w:type="pct"/>
            <w:tcBorders>
              <w:top w:val="single" w:sz="4" w:space="0" w:color="auto"/>
              <w:bottom w:val="single" w:sz="4" w:space="0" w:color="auto"/>
            </w:tcBorders>
            <w:vAlign w:val="center"/>
          </w:tcPr>
          <w:p w14:paraId="578A8269" w14:textId="10C792A9"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SCR</w:t>
            </w:r>
            <w:r w:rsidR="007D139E">
              <w:rPr>
                <w:rFonts w:ascii="Book Antiqua" w:eastAsia="Times New Roman" w:hAnsi="Book Antiqua"/>
                <w:b/>
                <w:bCs/>
                <w:color w:val="000000"/>
                <w:vertAlign w:val="superscript"/>
              </w:rPr>
              <w:t>1</w:t>
            </w:r>
          </w:p>
        </w:tc>
        <w:tc>
          <w:tcPr>
            <w:tcW w:w="2581" w:type="pct"/>
            <w:tcBorders>
              <w:top w:val="single" w:sz="4" w:space="0" w:color="auto"/>
              <w:bottom w:val="single" w:sz="4" w:space="0" w:color="auto"/>
            </w:tcBorders>
            <w:shd w:val="clear" w:color="auto" w:fill="auto"/>
            <w:noWrap/>
            <w:vAlign w:val="center"/>
            <w:hideMark/>
          </w:tcPr>
          <w:p w14:paraId="77B9D094"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Journal</w:t>
            </w:r>
          </w:p>
        </w:tc>
        <w:tc>
          <w:tcPr>
            <w:tcW w:w="967" w:type="pct"/>
            <w:tcBorders>
              <w:top w:val="single" w:sz="4" w:space="0" w:color="auto"/>
              <w:bottom w:val="single" w:sz="4" w:space="0" w:color="auto"/>
            </w:tcBorders>
            <w:shd w:val="clear" w:color="auto" w:fill="auto"/>
            <w:noWrap/>
            <w:vAlign w:val="center"/>
            <w:hideMark/>
          </w:tcPr>
          <w:p w14:paraId="2E83C72F"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 xml:space="preserve">Frequency </w:t>
            </w:r>
          </w:p>
        </w:tc>
        <w:tc>
          <w:tcPr>
            <w:tcW w:w="469" w:type="pct"/>
            <w:tcBorders>
              <w:top w:val="single" w:sz="4" w:space="0" w:color="auto"/>
              <w:bottom w:val="single" w:sz="4" w:space="0" w:color="auto"/>
            </w:tcBorders>
          </w:tcPr>
          <w:p w14:paraId="107D3503" w14:textId="77777777"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w:t>
            </w:r>
          </w:p>
        </w:tc>
        <w:tc>
          <w:tcPr>
            <w:tcW w:w="469" w:type="pct"/>
            <w:tcBorders>
              <w:top w:val="single" w:sz="4" w:space="0" w:color="auto"/>
              <w:bottom w:val="single" w:sz="4" w:space="0" w:color="auto"/>
            </w:tcBorders>
            <w:shd w:val="clear" w:color="auto" w:fill="auto"/>
            <w:noWrap/>
            <w:vAlign w:val="center"/>
            <w:hideMark/>
          </w:tcPr>
          <w:p w14:paraId="2E676CE3" w14:textId="0D867663" w:rsidR="003A427F" w:rsidRPr="003D3EAE" w:rsidRDefault="003A427F" w:rsidP="003D3EAE">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IF</w:t>
            </w:r>
            <w:r w:rsidR="007D139E">
              <w:rPr>
                <w:rFonts w:ascii="Book Antiqua" w:eastAsia="Times New Roman" w:hAnsi="Book Antiqua"/>
                <w:b/>
                <w:bCs/>
                <w:color w:val="000000"/>
                <w:vertAlign w:val="superscript"/>
              </w:rPr>
              <w:t>2</w:t>
            </w:r>
          </w:p>
        </w:tc>
      </w:tr>
      <w:tr w:rsidR="003A427F" w:rsidRPr="003D3EAE" w14:paraId="643A60D7" w14:textId="77777777" w:rsidTr="007D139E">
        <w:trPr>
          <w:trHeight w:val="300"/>
        </w:trPr>
        <w:tc>
          <w:tcPr>
            <w:tcW w:w="514" w:type="pct"/>
            <w:tcBorders>
              <w:top w:val="single" w:sz="4" w:space="0" w:color="auto"/>
            </w:tcBorders>
            <w:vAlign w:val="center"/>
          </w:tcPr>
          <w:p w14:paraId="4C3148F5"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2581" w:type="pct"/>
            <w:tcBorders>
              <w:top w:val="single" w:sz="4" w:space="0" w:color="auto"/>
            </w:tcBorders>
            <w:shd w:val="clear" w:color="auto" w:fill="auto"/>
            <w:noWrap/>
            <w:vAlign w:val="bottom"/>
            <w:hideMark/>
          </w:tcPr>
          <w:p w14:paraId="19C8C7D5"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World Journal of Gastroenterology</w:t>
            </w:r>
          </w:p>
        </w:tc>
        <w:tc>
          <w:tcPr>
            <w:tcW w:w="967" w:type="pct"/>
            <w:tcBorders>
              <w:top w:val="single" w:sz="4" w:space="0" w:color="auto"/>
            </w:tcBorders>
            <w:shd w:val="clear" w:color="auto" w:fill="auto"/>
            <w:noWrap/>
            <w:vAlign w:val="center"/>
            <w:hideMark/>
          </w:tcPr>
          <w:p w14:paraId="46A6EE46"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70</w:t>
            </w:r>
          </w:p>
        </w:tc>
        <w:tc>
          <w:tcPr>
            <w:tcW w:w="469" w:type="pct"/>
            <w:tcBorders>
              <w:top w:val="single" w:sz="4" w:space="0" w:color="auto"/>
            </w:tcBorders>
            <w:shd w:val="clear" w:color="auto" w:fill="auto"/>
            <w:vAlign w:val="center"/>
          </w:tcPr>
          <w:p w14:paraId="0D0FE09B"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3.74</w:t>
            </w:r>
          </w:p>
        </w:tc>
        <w:tc>
          <w:tcPr>
            <w:tcW w:w="469" w:type="pct"/>
            <w:tcBorders>
              <w:top w:val="single" w:sz="4" w:space="0" w:color="auto"/>
            </w:tcBorders>
            <w:shd w:val="clear" w:color="auto" w:fill="auto"/>
            <w:noWrap/>
            <w:vAlign w:val="center"/>
          </w:tcPr>
          <w:p w14:paraId="35284060"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3.665</w:t>
            </w:r>
          </w:p>
        </w:tc>
      </w:tr>
      <w:tr w:rsidR="003A427F" w:rsidRPr="003D3EAE" w14:paraId="3FC9ACCF" w14:textId="77777777" w:rsidTr="007D139E">
        <w:trPr>
          <w:trHeight w:val="300"/>
        </w:trPr>
        <w:tc>
          <w:tcPr>
            <w:tcW w:w="514" w:type="pct"/>
            <w:vAlign w:val="center"/>
          </w:tcPr>
          <w:p w14:paraId="2EA1FA43"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2581" w:type="pct"/>
            <w:shd w:val="clear" w:color="auto" w:fill="auto"/>
            <w:noWrap/>
            <w:vAlign w:val="bottom"/>
            <w:hideMark/>
          </w:tcPr>
          <w:p w14:paraId="170AB43C"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Alimentary Pharmacology and Therapeutics</w:t>
            </w:r>
          </w:p>
        </w:tc>
        <w:tc>
          <w:tcPr>
            <w:tcW w:w="967" w:type="pct"/>
            <w:shd w:val="clear" w:color="auto" w:fill="auto"/>
            <w:noWrap/>
            <w:vAlign w:val="center"/>
            <w:hideMark/>
          </w:tcPr>
          <w:p w14:paraId="10B117C0"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54</w:t>
            </w:r>
          </w:p>
        </w:tc>
        <w:tc>
          <w:tcPr>
            <w:tcW w:w="469" w:type="pct"/>
            <w:shd w:val="clear" w:color="auto" w:fill="auto"/>
            <w:vAlign w:val="center"/>
          </w:tcPr>
          <w:p w14:paraId="74E8CBD5"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2.88</w:t>
            </w:r>
          </w:p>
        </w:tc>
        <w:tc>
          <w:tcPr>
            <w:tcW w:w="469" w:type="pct"/>
            <w:shd w:val="clear" w:color="auto" w:fill="auto"/>
            <w:noWrap/>
            <w:vAlign w:val="center"/>
          </w:tcPr>
          <w:p w14:paraId="21E0953B"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7.515</w:t>
            </w:r>
          </w:p>
        </w:tc>
      </w:tr>
      <w:tr w:rsidR="003A427F" w:rsidRPr="003D3EAE" w14:paraId="03382402" w14:textId="77777777" w:rsidTr="007D139E">
        <w:trPr>
          <w:trHeight w:val="300"/>
        </w:trPr>
        <w:tc>
          <w:tcPr>
            <w:tcW w:w="514" w:type="pct"/>
            <w:vAlign w:val="center"/>
          </w:tcPr>
          <w:p w14:paraId="36F759C4"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2581" w:type="pct"/>
            <w:shd w:val="clear" w:color="auto" w:fill="auto"/>
            <w:noWrap/>
            <w:vAlign w:val="bottom"/>
            <w:hideMark/>
          </w:tcPr>
          <w:p w14:paraId="4A3B8281" w14:textId="77777777" w:rsidR="003A427F" w:rsidRPr="003D3EAE" w:rsidRDefault="003A427F" w:rsidP="003D3EAE">
            <w:pPr>
              <w:spacing w:line="360" w:lineRule="auto"/>
              <w:jc w:val="both"/>
              <w:rPr>
                <w:rFonts w:ascii="Book Antiqua" w:eastAsia="Times New Roman" w:hAnsi="Book Antiqua"/>
                <w:i/>
                <w:iCs/>
                <w:color w:val="000000"/>
              </w:rPr>
            </w:pPr>
            <w:proofErr w:type="spellStart"/>
            <w:r w:rsidRPr="003D3EAE">
              <w:rPr>
                <w:rFonts w:ascii="Book Antiqua" w:eastAsia="Times New Roman" w:hAnsi="Book Antiqua"/>
                <w:i/>
                <w:iCs/>
                <w:color w:val="000000"/>
              </w:rPr>
              <w:t>Neurogastroenterology</w:t>
            </w:r>
            <w:proofErr w:type="spellEnd"/>
            <w:r w:rsidRPr="003D3EAE">
              <w:rPr>
                <w:rFonts w:ascii="Book Antiqua" w:eastAsia="Times New Roman" w:hAnsi="Book Antiqua"/>
                <w:i/>
                <w:iCs/>
                <w:color w:val="000000"/>
              </w:rPr>
              <w:t xml:space="preserve"> and Motility</w:t>
            </w:r>
          </w:p>
        </w:tc>
        <w:tc>
          <w:tcPr>
            <w:tcW w:w="967" w:type="pct"/>
            <w:shd w:val="clear" w:color="auto" w:fill="auto"/>
            <w:noWrap/>
            <w:vAlign w:val="center"/>
            <w:hideMark/>
          </w:tcPr>
          <w:p w14:paraId="680A6195"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52</w:t>
            </w:r>
          </w:p>
        </w:tc>
        <w:tc>
          <w:tcPr>
            <w:tcW w:w="469" w:type="pct"/>
            <w:shd w:val="clear" w:color="auto" w:fill="auto"/>
            <w:vAlign w:val="center"/>
          </w:tcPr>
          <w:p w14:paraId="714E7F59"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2.78</w:t>
            </w:r>
          </w:p>
        </w:tc>
        <w:tc>
          <w:tcPr>
            <w:tcW w:w="469" w:type="pct"/>
            <w:shd w:val="clear" w:color="auto" w:fill="auto"/>
            <w:noWrap/>
            <w:vAlign w:val="center"/>
          </w:tcPr>
          <w:p w14:paraId="6B785A96"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2.946</w:t>
            </w:r>
          </w:p>
        </w:tc>
      </w:tr>
      <w:tr w:rsidR="003A427F" w:rsidRPr="003D3EAE" w14:paraId="289D64DF" w14:textId="77777777" w:rsidTr="007D139E">
        <w:trPr>
          <w:trHeight w:val="300"/>
        </w:trPr>
        <w:tc>
          <w:tcPr>
            <w:tcW w:w="514" w:type="pct"/>
            <w:vAlign w:val="center"/>
          </w:tcPr>
          <w:p w14:paraId="1BCA096A"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30D7F330"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Clinical Gastroenterology</w:t>
            </w:r>
          </w:p>
        </w:tc>
        <w:tc>
          <w:tcPr>
            <w:tcW w:w="967" w:type="pct"/>
            <w:shd w:val="clear" w:color="auto" w:fill="auto"/>
            <w:noWrap/>
            <w:vAlign w:val="center"/>
            <w:hideMark/>
          </w:tcPr>
          <w:p w14:paraId="67995473"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39</w:t>
            </w:r>
          </w:p>
        </w:tc>
        <w:tc>
          <w:tcPr>
            <w:tcW w:w="469" w:type="pct"/>
            <w:shd w:val="clear" w:color="auto" w:fill="auto"/>
            <w:vAlign w:val="center"/>
          </w:tcPr>
          <w:p w14:paraId="00499BB8"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2.08</w:t>
            </w:r>
          </w:p>
        </w:tc>
        <w:tc>
          <w:tcPr>
            <w:tcW w:w="469" w:type="pct"/>
            <w:shd w:val="clear" w:color="auto" w:fill="auto"/>
            <w:noWrap/>
            <w:vAlign w:val="center"/>
          </w:tcPr>
          <w:p w14:paraId="22E79074"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2.973</w:t>
            </w:r>
          </w:p>
        </w:tc>
      </w:tr>
      <w:tr w:rsidR="003A427F" w:rsidRPr="003D3EAE" w14:paraId="36BB012B" w14:textId="77777777" w:rsidTr="007D139E">
        <w:trPr>
          <w:trHeight w:val="300"/>
        </w:trPr>
        <w:tc>
          <w:tcPr>
            <w:tcW w:w="514" w:type="pct"/>
            <w:vAlign w:val="center"/>
          </w:tcPr>
          <w:p w14:paraId="39337FC0"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07B8C032"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American Journal of Gastroenterology</w:t>
            </w:r>
          </w:p>
        </w:tc>
        <w:tc>
          <w:tcPr>
            <w:tcW w:w="967" w:type="pct"/>
            <w:shd w:val="clear" w:color="auto" w:fill="auto"/>
            <w:noWrap/>
            <w:vAlign w:val="center"/>
            <w:hideMark/>
          </w:tcPr>
          <w:p w14:paraId="55B1F0AA"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34</w:t>
            </w:r>
          </w:p>
        </w:tc>
        <w:tc>
          <w:tcPr>
            <w:tcW w:w="469" w:type="pct"/>
            <w:shd w:val="clear" w:color="auto" w:fill="auto"/>
            <w:vAlign w:val="center"/>
          </w:tcPr>
          <w:p w14:paraId="266A93EF"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1.82</w:t>
            </w:r>
          </w:p>
        </w:tc>
        <w:tc>
          <w:tcPr>
            <w:tcW w:w="469" w:type="pct"/>
            <w:shd w:val="clear" w:color="auto" w:fill="auto"/>
            <w:noWrap/>
            <w:vAlign w:val="center"/>
          </w:tcPr>
          <w:p w14:paraId="61B9FA0F"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10.171</w:t>
            </w:r>
          </w:p>
        </w:tc>
      </w:tr>
      <w:tr w:rsidR="003A427F" w:rsidRPr="003D3EAE" w14:paraId="7C5D4F92" w14:textId="77777777" w:rsidTr="007D139E">
        <w:trPr>
          <w:trHeight w:val="300"/>
        </w:trPr>
        <w:tc>
          <w:tcPr>
            <w:tcW w:w="514" w:type="pct"/>
            <w:vAlign w:val="center"/>
          </w:tcPr>
          <w:p w14:paraId="3F28A1C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6</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14D3B40D"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967" w:type="pct"/>
            <w:shd w:val="clear" w:color="auto" w:fill="auto"/>
            <w:noWrap/>
            <w:vAlign w:val="center"/>
            <w:hideMark/>
          </w:tcPr>
          <w:p w14:paraId="18AF1F42"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33</w:t>
            </w:r>
          </w:p>
        </w:tc>
        <w:tc>
          <w:tcPr>
            <w:tcW w:w="469" w:type="pct"/>
            <w:shd w:val="clear" w:color="auto" w:fill="auto"/>
            <w:vAlign w:val="center"/>
          </w:tcPr>
          <w:p w14:paraId="114ED3DD"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1.76</w:t>
            </w:r>
          </w:p>
        </w:tc>
        <w:tc>
          <w:tcPr>
            <w:tcW w:w="469" w:type="pct"/>
            <w:shd w:val="clear" w:color="auto" w:fill="auto"/>
            <w:noWrap/>
            <w:vAlign w:val="center"/>
          </w:tcPr>
          <w:p w14:paraId="18227132"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17.373</w:t>
            </w:r>
          </w:p>
        </w:tc>
      </w:tr>
      <w:tr w:rsidR="003A427F" w:rsidRPr="003D3EAE" w14:paraId="7759092A" w14:textId="77777777" w:rsidTr="007D139E">
        <w:trPr>
          <w:trHeight w:val="300"/>
        </w:trPr>
        <w:tc>
          <w:tcPr>
            <w:tcW w:w="514" w:type="pct"/>
            <w:vAlign w:val="center"/>
          </w:tcPr>
          <w:p w14:paraId="22C28E06"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7</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1CCF4AEF"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Current Opinion in Gastroenterology</w:t>
            </w:r>
          </w:p>
        </w:tc>
        <w:tc>
          <w:tcPr>
            <w:tcW w:w="967" w:type="pct"/>
            <w:shd w:val="clear" w:color="auto" w:fill="auto"/>
            <w:noWrap/>
            <w:vAlign w:val="center"/>
            <w:hideMark/>
          </w:tcPr>
          <w:p w14:paraId="577A62A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27</w:t>
            </w:r>
          </w:p>
        </w:tc>
        <w:tc>
          <w:tcPr>
            <w:tcW w:w="469" w:type="pct"/>
            <w:shd w:val="clear" w:color="auto" w:fill="auto"/>
            <w:vAlign w:val="center"/>
          </w:tcPr>
          <w:p w14:paraId="0D268FFC"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1.44</w:t>
            </w:r>
          </w:p>
        </w:tc>
        <w:tc>
          <w:tcPr>
            <w:tcW w:w="469" w:type="pct"/>
            <w:shd w:val="clear" w:color="auto" w:fill="auto"/>
            <w:noWrap/>
            <w:vAlign w:val="center"/>
          </w:tcPr>
          <w:p w14:paraId="1B6E73B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3.225</w:t>
            </w:r>
          </w:p>
        </w:tc>
      </w:tr>
      <w:tr w:rsidR="003A427F" w:rsidRPr="003D3EAE" w14:paraId="626B5F7F" w14:textId="77777777" w:rsidTr="007D139E">
        <w:trPr>
          <w:trHeight w:val="300"/>
        </w:trPr>
        <w:tc>
          <w:tcPr>
            <w:tcW w:w="514" w:type="pct"/>
            <w:vAlign w:val="center"/>
          </w:tcPr>
          <w:p w14:paraId="2DC1957B"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8</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76906805" w14:textId="77777777" w:rsidR="003A427F" w:rsidRPr="003D3EAE" w:rsidRDefault="003A427F" w:rsidP="003D3EAE">
            <w:pPr>
              <w:spacing w:line="360" w:lineRule="auto"/>
              <w:jc w:val="both"/>
              <w:rPr>
                <w:rFonts w:ascii="Book Antiqua" w:eastAsia="Times New Roman" w:hAnsi="Book Antiqua"/>
                <w:i/>
                <w:iCs/>
                <w:color w:val="000000"/>
              </w:rPr>
            </w:pPr>
            <w:proofErr w:type="spellStart"/>
            <w:r w:rsidRPr="003D3EAE">
              <w:rPr>
                <w:rFonts w:ascii="Book Antiqua" w:eastAsia="Times New Roman" w:hAnsi="Book Antiqua"/>
                <w:i/>
                <w:iCs/>
                <w:color w:val="000000"/>
              </w:rPr>
              <w:t>P</w:t>
            </w:r>
            <w:r w:rsidRPr="00AF7BC5">
              <w:rPr>
                <w:rFonts w:ascii="Book Antiqua" w:eastAsia="Times New Roman" w:hAnsi="Book Antiqua"/>
                <w:i/>
                <w:iCs/>
                <w:caps/>
                <w:color w:val="000000"/>
              </w:rPr>
              <w:t>l</w:t>
            </w:r>
            <w:r w:rsidRPr="003D3EAE">
              <w:rPr>
                <w:rFonts w:ascii="Book Antiqua" w:eastAsia="Times New Roman" w:hAnsi="Book Antiqua"/>
                <w:i/>
                <w:iCs/>
                <w:color w:val="000000"/>
              </w:rPr>
              <w:t>o</w:t>
            </w:r>
            <w:r w:rsidRPr="00AF7BC5">
              <w:rPr>
                <w:rFonts w:ascii="Book Antiqua" w:eastAsia="Times New Roman" w:hAnsi="Book Antiqua"/>
                <w:i/>
                <w:iCs/>
                <w:caps/>
                <w:color w:val="000000"/>
              </w:rPr>
              <w:t>s</w:t>
            </w:r>
            <w:proofErr w:type="spellEnd"/>
            <w:r w:rsidRPr="003D3EAE">
              <w:rPr>
                <w:rFonts w:ascii="Book Antiqua" w:eastAsia="Times New Roman" w:hAnsi="Book Antiqua"/>
                <w:i/>
                <w:iCs/>
                <w:color w:val="000000"/>
              </w:rPr>
              <w:t xml:space="preserve"> One</w:t>
            </w:r>
          </w:p>
        </w:tc>
        <w:tc>
          <w:tcPr>
            <w:tcW w:w="967" w:type="pct"/>
            <w:shd w:val="clear" w:color="auto" w:fill="auto"/>
            <w:noWrap/>
            <w:vAlign w:val="center"/>
            <w:hideMark/>
          </w:tcPr>
          <w:p w14:paraId="1CF38DF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24</w:t>
            </w:r>
          </w:p>
        </w:tc>
        <w:tc>
          <w:tcPr>
            <w:tcW w:w="469" w:type="pct"/>
            <w:shd w:val="clear" w:color="auto" w:fill="auto"/>
            <w:vAlign w:val="center"/>
          </w:tcPr>
          <w:p w14:paraId="46990F6C"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1.28</w:t>
            </w:r>
          </w:p>
        </w:tc>
        <w:tc>
          <w:tcPr>
            <w:tcW w:w="469" w:type="pct"/>
            <w:shd w:val="clear" w:color="auto" w:fill="auto"/>
            <w:noWrap/>
            <w:vAlign w:val="center"/>
          </w:tcPr>
          <w:p w14:paraId="78F176E6"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2.740</w:t>
            </w:r>
          </w:p>
        </w:tc>
      </w:tr>
      <w:tr w:rsidR="003A427F" w:rsidRPr="003D3EAE" w14:paraId="6CBB9EEA" w14:textId="77777777" w:rsidTr="007D139E">
        <w:trPr>
          <w:trHeight w:val="300"/>
        </w:trPr>
        <w:tc>
          <w:tcPr>
            <w:tcW w:w="514" w:type="pct"/>
            <w:vAlign w:val="center"/>
          </w:tcPr>
          <w:p w14:paraId="4C3B7469"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1FEDC1DA"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Nutrients</w:t>
            </w:r>
          </w:p>
        </w:tc>
        <w:tc>
          <w:tcPr>
            <w:tcW w:w="967" w:type="pct"/>
            <w:shd w:val="clear" w:color="auto" w:fill="auto"/>
            <w:noWrap/>
            <w:vAlign w:val="center"/>
            <w:hideMark/>
          </w:tcPr>
          <w:p w14:paraId="7F329CA3"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21</w:t>
            </w:r>
          </w:p>
        </w:tc>
        <w:tc>
          <w:tcPr>
            <w:tcW w:w="469" w:type="pct"/>
            <w:shd w:val="clear" w:color="auto" w:fill="auto"/>
            <w:vAlign w:val="center"/>
          </w:tcPr>
          <w:p w14:paraId="53B00E4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1.12</w:t>
            </w:r>
          </w:p>
        </w:tc>
        <w:tc>
          <w:tcPr>
            <w:tcW w:w="469" w:type="pct"/>
            <w:shd w:val="clear" w:color="auto" w:fill="auto"/>
            <w:noWrap/>
            <w:vAlign w:val="center"/>
          </w:tcPr>
          <w:p w14:paraId="241FA2F7"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4.546</w:t>
            </w:r>
          </w:p>
        </w:tc>
      </w:tr>
      <w:tr w:rsidR="003A427F" w:rsidRPr="003D3EAE" w14:paraId="626ACA42" w14:textId="77777777" w:rsidTr="007D139E">
        <w:trPr>
          <w:trHeight w:val="300"/>
        </w:trPr>
        <w:tc>
          <w:tcPr>
            <w:tcW w:w="514" w:type="pct"/>
            <w:vAlign w:val="center"/>
          </w:tcPr>
          <w:p w14:paraId="74CC7842" w14:textId="77777777" w:rsidR="003A427F" w:rsidRPr="003D3EAE" w:rsidRDefault="003A427F" w:rsidP="003D3EAE">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th</w:t>
            </w:r>
          </w:p>
        </w:tc>
        <w:tc>
          <w:tcPr>
            <w:tcW w:w="2581" w:type="pct"/>
            <w:shd w:val="clear" w:color="auto" w:fill="auto"/>
            <w:noWrap/>
            <w:vAlign w:val="bottom"/>
            <w:hideMark/>
          </w:tcPr>
          <w:p w14:paraId="632E628D" w14:textId="77777777" w:rsidR="003A427F" w:rsidRPr="003D3EAE" w:rsidRDefault="003A427F" w:rsidP="003D3EAE">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Gut Microbes</w:t>
            </w:r>
          </w:p>
        </w:tc>
        <w:tc>
          <w:tcPr>
            <w:tcW w:w="967" w:type="pct"/>
            <w:shd w:val="clear" w:color="auto" w:fill="auto"/>
            <w:noWrap/>
            <w:vAlign w:val="center"/>
            <w:hideMark/>
          </w:tcPr>
          <w:p w14:paraId="0587AEB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20</w:t>
            </w:r>
          </w:p>
        </w:tc>
        <w:tc>
          <w:tcPr>
            <w:tcW w:w="469" w:type="pct"/>
            <w:shd w:val="clear" w:color="auto" w:fill="auto"/>
            <w:vAlign w:val="center"/>
          </w:tcPr>
          <w:p w14:paraId="41456C41"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1.07</w:t>
            </w:r>
          </w:p>
        </w:tc>
        <w:tc>
          <w:tcPr>
            <w:tcW w:w="469" w:type="pct"/>
            <w:shd w:val="clear" w:color="auto" w:fill="auto"/>
            <w:noWrap/>
            <w:vAlign w:val="center"/>
          </w:tcPr>
          <w:p w14:paraId="1F56DD0C" w14:textId="77777777" w:rsidR="003A427F" w:rsidRPr="003D3EAE" w:rsidRDefault="003A427F" w:rsidP="003D3EAE">
            <w:pPr>
              <w:spacing w:line="360" w:lineRule="auto"/>
              <w:jc w:val="both"/>
              <w:rPr>
                <w:rFonts w:ascii="Book Antiqua" w:eastAsia="Times New Roman" w:hAnsi="Book Antiqua" w:cs="Calibri"/>
                <w:color w:val="000000"/>
              </w:rPr>
            </w:pPr>
            <w:r w:rsidRPr="003D3EAE">
              <w:rPr>
                <w:rFonts w:ascii="Book Antiqua" w:eastAsia="Times New Roman" w:hAnsi="Book Antiqua" w:cs="Calibri"/>
                <w:color w:val="000000"/>
              </w:rPr>
              <w:t>7.740</w:t>
            </w:r>
          </w:p>
        </w:tc>
      </w:tr>
    </w:tbl>
    <w:p w14:paraId="3239567A" w14:textId="77777777" w:rsidR="002C4A01" w:rsidRDefault="00641264" w:rsidP="003D3EAE">
      <w:pPr>
        <w:spacing w:line="360" w:lineRule="auto"/>
        <w:jc w:val="both"/>
        <w:rPr>
          <w:rFonts w:ascii="Book Antiqua" w:eastAsia="Calibri" w:hAnsi="Book Antiqua"/>
          <w:lang w:val="en-GB"/>
        </w:rPr>
      </w:pPr>
      <w:r>
        <w:rPr>
          <w:rFonts w:ascii="Book Antiqua" w:eastAsia="Calibri" w:hAnsi="Book Antiqua"/>
          <w:vertAlign w:val="superscript"/>
          <w:lang w:val="en-GB"/>
        </w:rPr>
        <w:t>1</w:t>
      </w:r>
      <w:r w:rsidRPr="003D3EAE">
        <w:rPr>
          <w:rFonts w:ascii="Book Antiqua" w:eastAsia="Calibri" w:hAnsi="Book Antiqua"/>
          <w:lang w:val="en-GB"/>
        </w:rPr>
        <w:t>Equal journals have the same ranking number, and then a gap is left in the ranking numbers</w:t>
      </w:r>
      <w:r w:rsidR="002C4A01">
        <w:rPr>
          <w:rFonts w:ascii="Book Antiqua" w:eastAsia="Calibri" w:hAnsi="Book Antiqua"/>
          <w:lang w:val="en-GB"/>
        </w:rPr>
        <w:t>.</w:t>
      </w:r>
    </w:p>
    <w:p w14:paraId="01FF35ED" w14:textId="77777777" w:rsidR="002C4A01" w:rsidRDefault="00641264" w:rsidP="003D3EAE">
      <w:pPr>
        <w:spacing w:line="360" w:lineRule="auto"/>
        <w:jc w:val="both"/>
        <w:rPr>
          <w:rFonts w:ascii="Book Antiqua" w:hAnsi="Book Antiqua"/>
          <w:color w:val="000000"/>
          <w:shd w:val="clear" w:color="auto" w:fill="FFFFFF"/>
          <w:lang w:eastAsia="zh-CN"/>
        </w:rPr>
      </w:pPr>
      <w:proofErr w:type="gramStart"/>
      <w:r>
        <w:rPr>
          <w:rFonts w:ascii="Book Antiqua" w:eastAsia="Calibri" w:hAnsi="Book Antiqua"/>
          <w:color w:val="000000"/>
          <w:shd w:val="clear" w:color="auto" w:fill="FFFFFF"/>
          <w:vertAlign w:val="superscript"/>
        </w:rPr>
        <w:t>2</w:t>
      </w:r>
      <w:r w:rsidRPr="003D3EAE">
        <w:rPr>
          <w:rFonts w:ascii="Book Antiqua" w:eastAsia="Calibri" w:hAnsi="Book Antiqua"/>
          <w:color w:val="000000"/>
          <w:shd w:val="clear" w:color="auto" w:fill="FFFFFF"/>
        </w:rPr>
        <w:t xml:space="preserve">Impact factors based on Journal Citation Reports 2019 from </w:t>
      </w:r>
      <w:proofErr w:type="spellStart"/>
      <w:r w:rsidRPr="003D3EAE">
        <w:rPr>
          <w:rFonts w:ascii="Book Antiqua" w:eastAsia="Calibri" w:hAnsi="Book Antiqua"/>
          <w:color w:val="000000"/>
          <w:shd w:val="clear" w:color="auto" w:fill="FFFFFF"/>
        </w:rPr>
        <w:t>Clarivate</w:t>
      </w:r>
      <w:proofErr w:type="spellEnd"/>
      <w:r w:rsidRPr="003D3EAE">
        <w:rPr>
          <w:rFonts w:ascii="Book Antiqua" w:eastAsia="Calibri" w:hAnsi="Book Antiqua"/>
          <w:color w:val="000000"/>
          <w:shd w:val="clear" w:color="auto" w:fill="FFFFFF"/>
        </w:rPr>
        <w:t xml:space="preserve"> Analytics</w:t>
      </w:r>
      <w:r>
        <w:rPr>
          <w:rFonts w:ascii="Book Antiqua" w:eastAsia="Calibri" w:hAnsi="Book Antiqua"/>
          <w:color w:val="000000"/>
          <w:shd w:val="clear" w:color="auto" w:fill="FFFFFF"/>
        </w:rPr>
        <w:t>.</w:t>
      </w:r>
      <w:proofErr w:type="gramEnd"/>
      <w:r>
        <w:rPr>
          <w:rFonts w:ascii="Book Antiqua" w:hAnsi="Book Antiqua" w:hint="eastAsia"/>
          <w:color w:val="000000"/>
          <w:shd w:val="clear" w:color="auto" w:fill="FFFFFF"/>
          <w:lang w:eastAsia="zh-CN"/>
        </w:rPr>
        <w:t xml:space="preserve"> </w:t>
      </w:r>
    </w:p>
    <w:p w14:paraId="35DE28F5" w14:textId="5CB76088" w:rsidR="003A427F" w:rsidRPr="00641264" w:rsidRDefault="003A427F" w:rsidP="003D3EAE">
      <w:pPr>
        <w:spacing w:line="360" w:lineRule="auto"/>
        <w:jc w:val="both"/>
        <w:rPr>
          <w:rFonts w:ascii="Book Antiqua" w:eastAsia="Calibri" w:hAnsi="Book Antiqua"/>
          <w:lang w:val="en-GB"/>
        </w:rPr>
      </w:pPr>
      <w:r w:rsidRPr="003D3EAE">
        <w:rPr>
          <w:rFonts w:ascii="Book Antiqua" w:eastAsia="Calibri" w:hAnsi="Book Antiqua"/>
        </w:rPr>
        <w:t>SCR</w:t>
      </w:r>
      <w:r w:rsidR="00641264">
        <w:rPr>
          <w:rFonts w:ascii="Book Antiqua" w:eastAsia="Calibri" w:hAnsi="Book Antiqua"/>
        </w:rPr>
        <w:t>:</w:t>
      </w:r>
      <w:r w:rsidRPr="003D3EAE">
        <w:rPr>
          <w:rFonts w:ascii="Book Antiqua" w:eastAsia="Calibri" w:hAnsi="Book Antiqua"/>
        </w:rPr>
        <w:t xml:space="preserve"> Standard competition ranking; IF</w:t>
      </w:r>
      <w:r w:rsidR="00641264">
        <w:rPr>
          <w:rFonts w:ascii="Book Antiqua" w:eastAsia="Calibri" w:hAnsi="Book Antiqua"/>
        </w:rPr>
        <w:t>:</w:t>
      </w:r>
      <w:r w:rsidRPr="003D3EAE">
        <w:rPr>
          <w:rFonts w:ascii="Book Antiqua" w:eastAsia="Calibri" w:hAnsi="Book Antiqua"/>
        </w:rPr>
        <w:t xml:space="preserve"> Impact factor</w:t>
      </w:r>
      <w:r w:rsidR="00641264">
        <w:rPr>
          <w:rFonts w:ascii="Book Antiqua" w:eastAsia="Calibri" w:hAnsi="Book Antiqua"/>
        </w:rPr>
        <w:t>.</w:t>
      </w:r>
    </w:p>
    <w:p w14:paraId="04005B6C" w14:textId="77777777" w:rsidR="003A427F" w:rsidRPr="003D3EAE" w:rsidRDefault="003A427F" w:rsidP="003D3EAE">
      <w:pPr>
        <w:spacing w:line="360" w:lineRule="auto"/>
        <w:jc w:val="both"/>
        <w:rPr>
          <w:rFonts w:ascii="Book Antiqua" w:eastAsia="Calibri" w:hAnsi="Book Antiqua"/>
        </w:rPr>
      </w:pPr>
    </w:p>
    <w:p w14:paraId="1CC0027F" w14:textId="77777777" w:rsidR="003A427F" w:rsidRPr="003D3EAE" w:rsidRDefault="003A427F" w:rsidP="003D3EAE">
      <w:pPr>
        <w:spacing w:line="360" w:lineRule="auto"/>
        <w:jc w:val="both"/>
        <w:rPr>
          <w:rFonts w:ascii="Book Antiqua" w:eastAsia="Calibri" w:hAnsi="Book Antiqua"/>
          <w:b/>
          <w:bCs/>
        </w:rPr>
      </w:pPr>
      <w:r w:rsidRPr="003D3EAE">
        <w:rPr>
          <w:rFonts w:ascii="Book Antiqua" w:eastAsia="Calibri" w:hAnsi="Book Antiqua"/>
          <w:b/>
          <w:bCs/>
        </w:rPr>
        <w:br w:type="page"/>
      </w:r>
    </w:p>
    <w:p w14:paraId="0D2C87D3" w14:textId="39B0D77B" w:rsidR="003A427F" w:rsidRPr="00635F17" w:rsidRDefault="003A427F" w:rsidP="003D3EAE">
      <w:pPr>
        <w:spacing w:line="360" w:lineRule="auto"/>
        <w:jc w:val="both"/>
        <w:rPr>
          <w:rFonts w:ascii="Book Antiqua" w:eastAsia="Calibri" w:hAnsi="Book Antiqua"/>
          <w:b/>
          <w:bCs/>
          <w:rtl/>
        </w:rPr>
      </w:pPr>
      <w:r w:rsidRPr="003D3EAE">
        <w:rPr>
          <w:rFonts w:ascii="Book Antiqua" w:eastAsia="Calibri" w:hAnsi="Book Antiqua"/>
          <w:b/>
          <w:bCs/>
        </w:rPr>
        <w:lastRenderedPageBreak/>
        <w:t>Table 3</w:t>
      </w:r>
      <w:r w:rsidRPr="003D3EAE">
        <w:rPr>
          <w:rFonts w:ascii="Book Antiqua" w:eastAsia="Calibri" w:hAnsi="Book Antiqua"/>
        </w:rPr>
        <w:t xml:space="preserve"> </w:t>
      </w:r>
      <w:r w:rsidRPr="00635F17">
        <w:rPr>
          <w:rFonts w:ascii="Book Antiqua" w:eastAsia="Calibri" w:hAnsi="Book Antiqua"/>
          <w:b/>
          <w:bCs/>
        </w:rPr>
        <w:t xml:space="preserve">Top 20 most cited articles on the </w:t>
      </w:r>
      <w:proofErr w:type="spellStart"/>
      <w:r w:rsidRPr="00635F17">
        <w:rPr>
          <w:rFonts w:ascii="Book Antiqua" w:eastAsia="Calibri" w:hAnsi="Book Antiqua"/>
          <w:b/>
          <w:bCs/>
        </w:rPr>
        <w:t>microbiome</w:t>
      </w:r>
      <w:proofErr w:type="spellEnd"/>
      <w:r w:rsidRPr="00635F17">
        <w:rPr>
          <w:rFonts w:ascii="Book Antiqua" w:eastAsia="Calibri" w:hAnsi="Book Antiqua"/>
          <w:b/>
          <w:bCs/>
        </w:rPr>
        <w:t xml:space="preserve"> in irritable bowel syndrome research in the last two decades (2000-2019)</w:t>
      </w:r>
    </w:p>
    <w:tbl>
      <w:tblPr>
        <w:tblW w:w="5155" w:type="pct"/>
        <w:tblInd w:w="-147" w:type="dxa"/>
        <w:tblBorders>
          <w:top w:val="single" w:sz="4" w:space="0" w:color="auto"/>
          <w:bottom w:val="single" w:sz="4" w:space="0" w:color="auto"/>
        </w:tblBorders>
        <w:tblLayout w:type="fixed"/>
        <w:tblLook w:val="04A0" w:firstRow="1" w:lastRow="0" w:firstColumn="1" w:lastColumn="0" w:noHBand="0" w:noVBand="1"/>
      </w:tblPr>
      <w:tblGrid>
        <w:gridCol w:w="757"/>
        <w:gridCol w:w="1845"/>
        <w:gridCol w:w="3409"/>
        <w:gridCol w:w="875"/>
        <w:gridCol w:w="1850"/>
        <w:gridCol w:w="1137"/>
      </w:tblGrid>
      <w:tr w:rsidR="00156B45" w:rsidRPr="003D3EAE" w14:paraId="598A41E0" w14:textId="77777777" w:rsidTr="004272CC">
        <w:trPr>
          <w:trHeight w:val="300"/>
        </w:trPr>
        <w:tc>
          <w:tcPr>
            <w:tcW w:w="383" w:type="pct"/>
            <w:tcBorders>
              <w:top w:val="single" w:sz="4" w:space="0" w:color="auto"/>
              <w:bottom w:val="single" w:sz="4" w:space="0" w:color="auto"/>
            </w:tcBorders>
          </w:tcPr>
          <w:p w14:paraId="7E572E8D"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SCR</w:t>
            </w:r>
          </w:p>
        </w:tc>
        <w:tc>
          <w:tcPr>
            <w:tcW w:w="934" w:type="pct"/>
            <w:tcBorders>
              <w:top w:val="single" w:sz="4" w:space="0" w:color="auto"/>
              <w:bottom w:val="single" w:sz="4" w:space="0" w:color="auto"/>
            </w:tcBorders>
            <w:shd w:val="clear" w:color="auto" w:fill="auto"/>
            <w:noWrap/>
            <w:hideMark/>
          </w:tcPr>
          <w:p w14:paraId="71A1C4B1" w14:textId="530BA543" w:rsidR="00156B45" w:rsidRPr="003D3EAE" w:rsidRDefault="00635F17" w:rsidP="00635F17">
            <w:pPr>
              <w:spacing w:line="360" w:lineRule="auto"/>
              <w:jc w:val="both"/>
              <w:rPr>
                <w:rFonts w:ascii="Book Antiqua" w:eastAsia="Times New Roman" w:hAnsi="Book Antiqua"/>
                <w:b/>
                <w:bCs/>
                <w:color w:val="000000"/>
              </w:rPr>
            </w:pPr>
            <w:r>
              <w:rPr>
                <w:rFonts w:ascii="Book Antiqua" w:eastAsia="Times New Roman" w:hAnsi="Book Antiqua"/>
                <w:b/>
                <w:bCs/>
                <w:color w:val="000000"/>
              </w:rPr>
              <w:t>Ref.</w:t>
            </w:r>
          </w:p>
        </w:tc>
        <w:tc>
          <w:tcPr>
            <w:tcW w:w="1726" w:type="pct"/>
            <w:tcBorders>
              <w:top w:val="single" w:sz="4" w:space="0" w:color="auto"/>
              <w:bottom w:val="single" w:sz="4" w:space="0" w:color="auto"/>
            </w:tcBorders>
            <w:shd w:val="clear" w:color="auto" w:fill="auto"/>
            <w:noWrap/>
            <w:hideMark/>
          </w:tcPr>
          <w:p w14:paraId="6603A2AD"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Title</w:t>
            </w:r>
          </w:p>
        </w:tc>
        <w:tc>
          <w:tcPr>
            <w:tcW w:w="443" w:type="pct"/>
            <w:tcBorders>
              <w:top w:val="single" w:sz="4" w:space="0" w:color="auto"/>
              <w:bottom w:val="single" w:sz="4" w:space="0" w:color="auto"/>
            </w:tcBorders>
            <w:shd w:val="clear" w:color="auto" w:fill="auto"/>
            <w:noWrap/>
            <w:hideMark/>
          </w:tcPr>
          <w:p w14:paraId="3484A1BD"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Year</w:t>
            </w:r>
          </w:p>
        </w:tc>
        <w:tc>
          <w:tcPr>
            <w:tcW w:w="937" w:type="pct"/>
            <w:tcBorders>
              <w:top w:val="single" w:sz="4" w:space="0" w:color="auto"/>
              <w:bottom w:val="single" w:sz="4" w:space="0" w:color="auto"/>
            </w:tcBorders>
            <w:shd w:val="clear" w:color="auto" w:fill="auto"/>
            <w:noWrap/>
            <w:hideMark/>
          </w:tcPr>
          <w:p w14:paraId="5F3D8FCC"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Source title</w:t>
            </w:r>
          </w:p>
        </w:tc>
        <w:tc>
          <w:tcPr>
            <w:tcW w:w="576" w:type="pct"/>
            <w:tcBorders>
              <w:top w:val="single" w:sz="4" w:space="0" w:color="auto"/>
              <w:bottom w:val="single" w:sz="4" w:space="0" w:color="auto"/>
            </w:tcBorders>
            <w:shd w:val="clear" w:color="auto" w:fill="auto"/>
            <w:noWrap/>
            <w:hideMark/>
          </w:tcPr>
          <w:p w14:paraId="57C27188" w14:textId="77777777" w:rsidR="00156B45" w:rsidRPr="003D3EAE" w:rsidRDefault="00156B45" w:rsidP="00635F17">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Cited by</w:t>
            </w:r>
          </w:p>
        </w:tc>
      </w:tr>
      <w:tr w:rsidR="00156B45" w:rsidRPr="003D3EAE" w14:paraId="28DF211D" w14:textId="77777777" w:rsidTr="004272CC">
        <w:trPr>
          <w:trHeight w:val="323"/>
        </w:trPr>
        <w:tc>
          <w:tcPr>
            <w:tcW w:w="383" w:type="pct"/>
            <w:tcBorders>
              <w:top w:val="single" w:sz="4" w:space="0" w:color="auto"/>
            </w:tcBorders>
          </w:tcPr>
          <w:p w14:paraId="280E158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934" w:type="pct"/>
            <w:tcBorders>
              <w:top w:val="single" w:sz="4" w:space="0" w:color="auto"/>
            </w:tcBorders>
            <w:shd w:val="clear" w:color="auto" w:fill="auto"/>
            <w:noWrap/>
            <w:hideMark/>
          </w:tcPr>
          <w:p w14:paraId="3F5DA0A2" w14:textId="47A30D40"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Roberfroid</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[49]</w:t>
            </w:r>
          </w:p>
        </w:tc>
        <w:tc>
          <w:tcPr>
            <w:tcW w:w="1726" w:type="pct"/>
            <w:tcBorders>
              <w:top w:val="single" w:sz="4" w:space="0" w:color="auto"/>
            </w:tcBorders>
            <w:shd w:val="clear" w:color="auto" w:fill="auto"/>
            <w:noWrap/>
            <w:hideMark/>
          </w:tcPr>
          <w:p w14:paraId="05E83B9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Prebiotic effects: Metabolic and health benefits</w:t>
            </w:r>
            <w:r w:rsidRPr="003D3EAE">
              <w:rPr>
                <w:rFonts w:ascii="Book Antiqua" w:eastAsia="Times New Roman" w:hAnsi="Book Antiqua"/>
                <w:color w:val="000000"/>
                <w:rtl/>
              </w:rPr>
              <w:t>"</w:t>
            </w:r>
          </w:p>
        </w:tc>
        <w:tc>
          <w:tcPr>
            <w:tcW w:w="443" w:type="pct"/>
            <w:tcBorders>
              <w:top w:val="single" w:sz="4" w:space="0" w:color="auto"/>
            </w:tcBorders>
            <w:shd w:val="clear" w:color="auto" w:fill="auto"/>
            <w:noWrap/>
            <w:hideMark/>
          </w:tcPr>
          <w:p w14:paraId="394320C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2010</w:t>
            </w:r>
          </w:p>
        </w:tc>
        <w:tc>
          <w:tcPr>
            <w:tcW w:w="937" w:type="pct"/>
            <w:tcBorders>
              <w:top w:val="single" w:sz="4" w:space="0" w:color="auto"/>
            </w:tcBorders>
            <w:shd w:val="clear" w:color="auto" w:fill="auto"/>
            <w:noWrap/>
            <w:hideMark/>
          </w:tcPr>
          <w:p w14:paraId="5F4CE448"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British Journal of Nutrition</w:t>
            </w:r>
          </w:p>
        </w:tc>
        <w:tc>
          <w:tcPr>
            <w:tcW w:w="576" w:type="pct"/>
            <w:tcBorders>
              <w:top w:val="single" w:sz="4" w:space="0" w:color="auto"/>
            </w:tcBorders>
            <w:shd w:val="clear" w:color="auto" w:fill="auto"/>
            <w:noWrap/>
            <w:hideMark/>
          </w:tcPr>
          <w:p w14:paraId="23DE794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1147</w:t>
            </w:r>
          </w:p>
        </w:tc>
      </w:tr>
      <w:tr w:rsidR="00156B45" w:rsidRPr="003D3EAE" w14:paraId="6905A65B" w14:textId="77777777" w:rsidTr="004272CC">
        <w:trPr>
          <w:trHeight w:val="300"/>
        </w:trPr>
        <w:tc>
          <w:tcPr>
            <w:tcW w:w="383" w:type="pct"/>
          </w:tcPr>
          <w:p w14:paraId="13060F3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934" w:type="pct"/>
            <w:shd w:val="clear" w:color="auto" w:fill="auto"/>
            <w:noWrap/>
            <w:hideMark/>
          </w:tcPr>
          <w:p w14:paraId="6A831F06" w14:textId="55401AF4"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O'Mahony</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[44]</w:t>
            </w:r>
          </w:p>
        </w:tc>
        <w:tc>
          <w:tcPr>
            <w:tcW w:w="1726" w:type="pct"/>
            <w:shd w:val="clear" w:color="auto" w:fill="auto"/>
            <w:noWrap/>
            <w:hideMark/>
          </w:tcPr>
          <w:p w14:paraId="434A2C28"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Lactobacillus and </w:t>
            </w:r>
            <w:proofErr w:type="spellStart"/>
            <w:r w:rsidRPr="003D3EAE">
              <w:rPr>
                <w:rFonts w:ascii="Book Antiqua" w:eastAsia="Times New Roman" w:hAnsi="Book Antiqua"/>
                <w:color w:val="000000"/>
              </w:rPr>
              <w:t>Bifidobacterium</w:t>
            </w:r>
            <w:proofErr w:type="spellEnd"/>
            <w:r w:rsidRPr="003D3EAE">
              <w:rPr>
                <w:rFonts w:ascii="Book Antiqua" w:eastAsia="Times New Roman" w:hAnsi="Book Antiqua"/>
                <w:color w:val="000000"/>
              </w:rPr>
              <w:t xml:space="preserve"> in irritable bowel syndrome: Symptom responses and relationship to cytokine profiles</w:t>
            </w:r>
            <w:r w:rsidRPr="003D3EAE">
              <w:rPr>
                <w:rFonts w:ascii="Book Antiqua" w:eastAsia="Times New Roman" w:hAnsi="Book Antiqua"/>
                <w:color w:val="000000"/>
                <w:rtl/>
              </w:rPr>
              <w:t>"</w:t>
            </w:r>
          </w:p>
        </w:tc>
        <w:tc>
          <w:tcPr>
            <w:tcW w:w="443" w:type="pct"/>
            <w:shd w:val="clear" w:color="auto" w:fill="auto"/>
            <w:noWrap/>
            <w:hideMark/>
          </w:tcPr>
          <w:p w14:paraId="0F8CC17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2005</w:t>
            </w:r>
          </w:p>
        </w:tc>
        <w:tc>
          <w:tcPr>
            <w:tcW w:w="937" w:type="pct"/>
            <w:shd w:val="clear" w:color="auto" w:fill="auto"/>
            <w:noWrap/>
            <w:hideMark/>
          </w:tcPr>
          <w:p w14:paraId="25E7B2C7"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44C2320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1042</w:t>
            </w:r>
          </w:p>
        </w:tc>
      </w:tr>
      <w:tr w:rsidR="00156B45" w:rsidRPr="003D3EAE" w14:paraId="55D8F541" w14:textId="77777777" w:rsidTr="004272CC">
        <w:trPr>
          <w:trHeight w:val="300"/>
        </w:trPr>
        <w:tc>
          <w:tcPr>
            <w:tcW w:w="383" w:type="pct"/>
          </w:tcPr>
          <w:p w14:paraId="18CBE846"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934" w:type="pct"/>
            <w:shd w:val="clear" w:color="auto" w:fill="auto"/>
            <w:noWrap/>
            <w:hideMark/>
          </w:tcPr>
          <w:p w14:paraId="619A7887" w14:textId="3AA2C4F0"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Claesson</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[37]</w:t>
            </w:r>
          </w:p>
        </w:tc>
        <w:tc>
          <w:tcPr>
            <w:tcW w:w="1726" w:type="pct"/>
            <w:shd w:val="clear" w:color="auto" w:fill="auto"/>
            <w:noWrap/>
            <w:hideMark/>
          </w:tcPr>
          <w:p w14:paraId="7E0ECE9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Composition, variability, and temporal stability of the intestinal </w:t>
            </w:r>
            <w:proofErr w:type="spellStart"/>
            <w:r w:rsidRPr="003D3EAE">
              <w:rPr>
                <w:rFonts w:ascii="Book Antiqua" w:eastAsia="Times New Roman" w:hAnsi="Book Antiqua"/>
                <w:color w:val="000000"/>
              </w:rPr>
              <w:t>microbiota</w:t>
            </w:r>
            <w:proofErr w:type="spellEnd"/>
            <w:r w:rsidRPr="003D3EAE">
              <w:rPr>
                <w:rFonts w:ascii="Book Antiqua" w:eastAsia="Times New Roman" w:hAnsi="Book Antiqua"/>
                <w:color w:val="000000"/>
              </w:rPr>
              <w:t xml:space="preserve"> of the elderly</w:t>
            </w:r>
            <w:r w:rsidRPr="003D3EAE">
              <w:rPr>
                <w:rFonts w:ascii="Book Antiqua" w:eastAsia="Times New Roman" w:hAnsi="Book Antiqua"/>
                <w:color w:val="000000"/>
                <w:rtl/>
              </w:rPr>
              <w:t>"</w:t>
            </w:r>
          </w:p>
        </w:tc>
        <w:tc>
          <w:tcPr>
            <w:tcW w:w="443" w:type="pct"/>
            <w:shd w:val="clear" w:color="auto" w:fill="auto"/>
            <w:noWrap/>
            <w:hideMark/>
          </w:tcPr>
          <w:p w14:paraId="1918B19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2011</w:t>
            </w:r>
          </w:p>
        </w:tc>
        <w:tc>
          <w:tcPr>
            <w:tcW w:w="937" w:type="pct"/>
            <w:shd w:val="clear" w:color="auto" w:fill="auto"/>
            <w:noWrap/>
            <w:hideMark/>
          </w:tcPr>
          <w:p w14:paraId="6361471E"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Proceedings of the National Academy of Sciences of the United States of America</w:t>
            </w:r>
          </w:p>
        </w:tc>
        <w:tc>
          <w:tcPr>
            <w:tcW w:w="576" w:type="pct"/>
            <w:shd w:val="clear" w:color="auto" w:fill="auto"/>
            <w:noWrap/>
            <w:hideMark/>
          </w:tcPr>
          <w:p w14:paraId="25F2274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836</w:t>
            </w:r>
          </w:p>
        </w:tc>
      </w:tr>
      <w:tr w:rsidR="00156B45" w:rsidRPr="003D3EAE" w14:paraId="68DEBE27" w14:textId="77777777" w:rsidTr="004272CC">
        <w:trPr>
          <w:trHeight w:val="300"/>
        </w:trPr>
        <w:tc>
          <w:tcPr>
            <w:tcW w:w="383" w:type="pct"/>
          </w:tcPr>
          <w:p w14:paraId="7F45962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934" w:type="pct"/>
            <w:shd w:val="clear" w:color="auto" w:fill="auto"/>
            <w:noWrap/>
            <w:hideMark/>
          </w:tcPr>
          <w:p w14:paraId="2B9D4FD3" w14:textId="116A0913"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Collins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[38]</w:t>
            </w:r>
          </w:p>
        </w:tc>
        <w:tc>
          <w:tcPr>
            <w:tcW w:w="1726" w:type="pct"/>
            <w:shd w:val="clear" w:color="auto" w:fill="auto"/>
            <w:noWrap/>
            <w:hideMark/>
          </w:tcPr>
          <w:p w14:paraId="4D0C116A" w14:textId="4514672A"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The interplay between the intestinal </w:t>
            </w:r>
            <w:proofErr w:type="spellStart"/>
            <w:r w:rsidRPr="003D3EAE">
              <w:rPr>
                <w:rFonts w:ascii="Book Antiqua" w:eastAsia="Times New Roman" w:hAnsi="Book Antiqua"/>
                <w:color w:val="000000"/>
              </w:rPr>
              <w:t>microbiota</w:t>
            </w:r>
            <w:proofErr w:type="spellEnd"/>
            <w:r w:rsidRPr="003D3EAE">
              <w:rPr>
                <w:rFonts w:ascii="Book Antiqua" w:eastAsia="Times New Roman" w:hAnsi="Book Antiqua"/>
                <w:color w:val="000000"/>
              </w:rPr>
              <w:t xml:space="preserve"> and the brain</w:t>
            </w:r>
            <w:r w:rsidR="00984D0C">
              <w:rPr>
                <w:rFonts w:ascii="Book Antiqua" w:eastAsia="Times New Roman" w:hAnsi="Book Antiqua"/>
                <w:color w:val="000000"/>
              </w:rPr>
              <w:t>”</w:t>
            </w:r>
          </w:p>
        </w:tc>
        <w:tc>
          <w:tcPr>
            <w:tcW w:w="443" w:type="pct"/>
            <w:shd w:val="clear" w:color="auto" w:fill="auto"/>
            <w:noWrap/>
            <w:hideMark/>
          </w:tcPr>
          <w:p w14:paraId="6304FF7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2012</w:t>
            </w:r>
          </w:p>
        </w:tc>
        <w:tc>
          <w:tcPr>
            <w:tcW w:w="937" w:type="pct"/>
            <w:shd w:val="clear" w:color="auto" w:fill="auto"/>
            <w:noWrap/>
            <w:hideMark/>
          </w:tcPr>
          <w:p w14:paraId="51C8C6D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Nature Reviews Microbiology</w:t>
            </w:r>
          </w:p>
        </w:tc>
        <w:tc>
          <w:tcPr>
            <w:tcW w:w="576" w:type="pct"/>
            <w:shd w:val="clear" w:color="auto" w:fill="auto"/>
            <w:noWrap/>
            <w:hideMark/>
          </w:tcPr>
          <w:p w14:paraId="1E817E8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735</w:t>
            </w:r>
          </w:p>
        </w:tc>
      </w:tr>
      <w:tr w:rsidR="00156B45" w:rsidRPr="003D3EAE" w14:paraId="7B2A0C26" w14:textId="77777777" w:rsidTr="004272CC">
        <w:trPr>
          <w:trHeight w:val="300"/>
        </w:trPr>
        <w:tc>
          <w:tcPr>
            <w:tcW w:w="383" w:type="pct"/>
          </w:tcPr>
          <w:p w14:paraId="4431CD36"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934" w:type="pct"/>
            <w:shd w:val="clear" w:color="auto" w:fill="auto"/>
            <w:noWrap/>
            <w:hideMark/>
          </w:tcPr>
          <w:p w14:paraId="459A71CD" w14:textId="2BEAE83C"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Kassinen</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[40]</w:t>
            </w:r>
          </w:p>
        </w:tc>
        <w:tc>
          <w:tcPr>
            <w:tcW w:w="1726" w:type="pct"/>
            <w:shd w:val="clear" w:color="auto" w:fill="auto"/>
            <w:noWrap/>
            <w:hideMark/>
          </w:tcPr>
          <w:p w14:paraId="510C8F80" w14:textId="32B77274"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00984D0C" w:rsidRPr="003D3EAE">
              <w:rPr>
                <w:rFonts w:ascii="Book Antiqua" w:eastAsia="Book Antiqua" w:hAnsi="Book Antiqua" w:cs="Book Antiqua"/>
                <w:color w:val="000000"/>
              </w:rPr>
              <w:t xml:space="preserve">The fecal </w:t>
            </w:r>
            <w:proofErr w:type="spellStart"/>
            <w:r w:rsidR="00984D0C" w:rsidRPr="003D3EAE">
              <w:rPr>
                <w:rFonts w:ascii="Book Antiqua" w:eastAsia="Book Antiqua" w:hAnsi="Book Antiqua" w:cs="Book Antiqua"/>
                <w:color w:val="000000"/>
              </w:rPr>
              <w:t>microbiota</w:t>
            </w:r>
            <w:proofErr w:type="spellEnd"/>
            <w:r w:rsidR="00984D0C" w:rsidRPr="003D3EAE">
              <w:rPr>
                <w:rFonts w:ascii="Book Antiqua" w:eastAsia="Book Antiqua" w:hAnsi="Book Antiqua" w:cs="Book Antiqua"/>
                <w:color w:val="000000"/>
              </w:rPr>
              <w:t xml:space="preserve"> of irritable bowel syndrome patients differs significantly from that of healthy subjects</w:t>
            </w:r>
            <w:r w:rsidR="00984D0C">
              <w:rPr>
                <w:rFonts w:ascii="Book Antiqua" w:eastAsia="Book Antiqua" w:hAnsi="Book Antiqua" w:cs="Book Antiqua"/>
                <w:color w:val="000000"/>
              </w:rPr>
              <w:t>”</w:t>
            </w:r>
          </w:p>
        </w:tc>
        <w:tc>
          <w:tcPr>
            <w:tcW w:w="443" w:type="pct"/>
            <w:shd w:val="clear" w:color="auto" w:fill="auto"/>
            <w:noWrap/>
            <w:hideMark/>
          </w:tcPr>
          <w:p w14:paraId="69EA0D0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2007</w:t>
            </w:r>
          </w:p>
        </w:tc>
        <w:tc>
          <w:tcPr>
            <w:tcW w:w="937" w:type="pct"/>
            <w:shd w:val="clear" w:color="auto" w:fill="auto"/>
            <w:noWrap/>
            <w:hideMark/>
          </w:tcPr>
          <w:p w14:paraId="53026BC1"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1EECBD6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684</w:t>
            </w:r>
          </w:p>
        </w:tc>
      </w:tr>
      <w:tr w:rsidR="00156B45" w:rsidRPr="003D3EAE" w14:paraId="2DDC90A4" w14:textId="77777777" w:rsidTr="004272CC">
        <w:trPr>
          <w:trHeight w:val="300"/>
        </w:trPr>
        <w:tc>
          <w:tcPr>
            <w:tcW w:w="383" w:type="pct"/>
          </w:tcPr>
          <w:p w14:paraId="17210CD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w:t>
            </w:r>
            <w:r w:rsidRPr="003D3EAE">
              <w:rPr>
                <w:rFonts w:ascii="Book Antiqua" w:eastAsia="Times New Roman" w:hAnsi="Book Antiqua"/>
                <w:color w:val="000000"/>
                <w:vertAlign w:val="superscript"/>
              </w:rPr>
              <w:t>th</w:t>
            </w:r>
          </w:p>
        </w:tc>
        <w:tc>
          <w:tcPr>
            <w:tcW w:w="934" w:type="pct"/>
            <w:shd w:val="clear" w:color="auto" w:fill="auto"/>
            <w:noWrap/>
            <w:hideMark/>
          </w:tcPr>
          <w:p w14:paraId="69F5368A" w14:textId="6DDC00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Pimentel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[46]</w:t>
            </w:r>
          </w:p>
        </w:tc>
        <w:tc>
          <w:tcPr>
            <w:tcW w:w="1726" w:type="pct"/>
            <w:shd w:val="clear" w:color="auto" w:fill="auto"/>
            <w:noWrap/>
            <w:hideMark/>
          </w:tcPr>
          <w:p w14:paraId="7F3A481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proofErr w:type="spellStart"/>
            <w:r w:rsidRPr="003D3EAE">
              <w:rPr>
                <w:rFonts w:ascii="Book Antiqua" w:eastAsia="Times New Roman" w:hAnsi="Book Antiqua"/>
                <w:color w:val="000000"/>
              </w:rPr>
              <w:t>Rifaximin</w:t>
            </w:r>
            <w:proofErr w:type="spellEnd"/>
            <w:r w:rsidRPr="003D3EAE">
              <w:rPr>
                <w:rFonts w:ascii="Book Antiqua" w:eastAsia="Times New Roman" w:hAnsi="Book Antiqua"/>
                <w:color w:val="000000"/>
              </w:rPr>
              <w:t xml:space="preserve"> therapy for patients with irritable bowel syndrome without constipation</w:t>
            </w:r>
            <w:r w:rsidRPr="003D3EAE">
              <w:rPr>
                <w:rFonts w:ascii="Book Antiqua" w:eastAsia="Times New Roman" w:hAnsi="Book Antiqua"/>
                <w:color w:val="000000"/>
                <w:rtl/>
              </w:rPr>
              <w:t>"</w:t>
            </w:r>
          </w:p>
        </w:tc>
        <w:tc>
          <w:tcPr>
            <w:tcW w:w="443" w:type="pct"/>
            <w:shd w:val="clear" w:color="auto" w:fill="auto"/>
            <w:noWrap/>
            <w:hideMark/>
          </w:tcPr>
          <w:p w14:paraId="79EB7848"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2011</w:t>
            </w:r>
          </w:p>
        </w:tc>
        <w:tc>
          <w:tcPr>
            <w:tcW w:w="937" w:type="pct"/>
            <w:shd w:val="clear" w:color="auto" w:fill="auto"/>
            <w:noWrap/>
            <w:hideMark/>
          </w:tcPr>
          <w:p w14:paraId="597266B4"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New England Journal of Medicine</w:t>
            </w:r>
          </w:p>
        </w:tc>
        <w:tc>
          <w:tcPr>
            <w:tcW w:w="576" w:type="pct"/>
            <w:shd w:val="clear" w:color="auto" w:fill="auto"/>
            <w:noWrap/>
            <w:hideMark/>
          </w:tcPr>
          <w:p w14:paraId="14DAEDA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659</w:t>
            </w:r>
          </w:p>
        </w:tc>
      </w:tr>
      <w:tr w:rsidR="00156B45" w:rsidRPr="003D3EAE" w14:paraId="711823FD" w14:textId="77777777" w:rsidTr="004272CC">
        <w:trPr>
          <w:trHeight w:val="300"/>
        </w:trPr>
        <w:tc>
          <w:tcPr>
            <w:tcW w:w="383" w:type="pct"/>
          </w:tcPr>
          <w:p w14:paraId="01A59D0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7</w:t>
            </w:r>
            <w:r w:rsidRPr="003D3EAE">
              <w:rPr>
                <w:rFonts w:ascii="Book Antiqua" w:eastAsia="Times New Roman" w:hAnsi="Book Antiqua"/>
                <w:color w:val="000000"/>
                <w:vertAlign w:val="superscript"/>
              </w:rPr>
              <w:t>th</w:t>
            </w:r>
          </w:p>
        </w:tc>
        <w:tc>
          <w:tcPr>
            <w:tcW w:w="934" w:type="pct"/>
            <w:shd w:val="clear" w:color="auto" w:fill="auto"/>
            <w:noWrap/>
            <w:hideMark/>
          </w:tcPr>
          <w:p w14:paraId="4986BB69" w14:textId="2C0AB7B0"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Rinttilä</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[48]</w:t>
            </w:r>
          </w:p>
        </w:tc>
        <w:tc>
          <w:tcPr>
            <w:tcW w:w="1726" w:type="pct"/>
            <w:shd w:val="clear" w:color="auto" w:fill="auto"/>
            <w:noWrap/>
            <w:hideMark/>
          </w:tcPr>
          <w:p w14:paraId="50D0941F"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Development of an extensive </w:t>
            </w:r>
            <w:r w:rsidRPr="003D3EAE">
              <w:rPr>
                <w:rFonts w:ascii="Book Antiqua" w:eastAsia="Times New Roman" w:hAnsi="Book Antiqua"/>
                <w:color w:val="000000"/>
              </w:rPr>
              <w:lastRenderedPageBreak/>
              <w:t xml:space="preserve">set of 16S </w:t>
            </w:r>
            <w:proofErr w:type="spellStart"/>
            <w:r w:rsidRPr="003D3EAE">
              <w:rPr>
                <w:rFonts w:ascii="Book Antiqua" w:eastAsia="Times New Roman" w:hAnsi="Book Antiqua"/>
                <w:color w:val="000000"/>
              </w:rPr>
              <w:t>rDNA</w:t>
            </w:r>
            <w:proofErr w:type="spellEnd"/>
            <w:r w:rsidRPr="003D3EAE">
              <w:rPr>
                <w:rFonts w:ascii="Book Antiqua" w:eastAsia="Times New Roman" w:hAnsi="Book Antiqua"/>
                <w:color w:val="000000"/>
              </w:rPr>
              <w:t xml:space="preserve">-targeted primers for quantification of pathogenic and indigenous bacteria in </w:t>
            </w:r>
            <w:proofErr w:type="spellStart"/>
            <w:r w:rsidRPr="003D3EAE">
              <w:rPr>
                <w:rFonts w:ascii="Book Antiqua" w:eastAsia="Times New Roman" w:hAnsi="Book Antiqua"/>
                <w:color w:val="000000"/>
              </w:rPr>
              <w:t>faecal</w:t>
            </w:r>
            <w:proofErr w:type="spellEnd"/>
            <w:r w:rsidRPr="003D3EAE">
              <w:rPr>
                <w:rFonts w:ascii="Book Antiqua" w:eastAsia="Times New Roman" w:hAnsi="Book Antiqua"/>
                <w:color w:val="000000"/>
              </w:rPr>
              <w:t xml:space="preserve"> samples by real-time PCR</w:t>
            </w:r>
            <w:r w:rsidRPr="003D3EAE">
              <w:rPr>
                <w:rFonts w:ascii="Book Antiqua" w:eastAsia="Times New Roman" w:hAnsi="Book Antiqua"/>
                <w:color w:val="000000"/>
                <w:rtl/>
              </w:rPr>
              <w:t>"</w:t>
            </w:r>
          </w:p>
        </w:tc>
        <w:tc>
          <w:tcPr>
            <w:tcW w:w="443" w:type="pct"/>
            <w:shd w:val="clear" w:color="auto" w:fill="auto"/>
            <w:noWrap/>
            <w:hideMark/>
          </w:tcPr>
          <w:p w14:paraId="6CCF3A8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2004</w:t>
            </w:r>
          </w:p>
        </w:tc>
        <w:tc>
          <w:tcPr>
            <w:tcW w:w="937" w:type="pct"/>
            <w:shd w:val="clear" w:color="auto" w:fill="auto"/>
            <w:noWrap/>
            <w:hideMark/>
          </w:tcPr>
          <w:p w14:paraId="65065CDC"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 xml:space="preserve">Journal of </w:t>
            </w:r>
            <w:r w:rsidRPr="003D3EAE">
              <w:rPr>
                <w:rFonts w:ascii="Book Antiqua" w:eastAsia="Times New Roman" w:hAnsi="Book Antiqua"/>
                <w:i/>
                <w:iCs/>
                <w:color w:val="000000"/>
              </w:rPr>
              <w:lastRenderedPageBreak/>
              <w:t>Applied Microbiology</w:t>
            </w:r>
          </w:p>
        </w:tc>
        <w:tc>
          <w:tcPr>
            <w:tcW w:w="576" w:type="pct"/>
            <w:shd w:val="clear" w:color="auto" w:fill="auto"/>
            <w:noWrap/>
            <w:hideMark/>
          </w:tcPr>
          <w:p w14:paraId="402546C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658</w:t>
            </w:r>
          </w:p>
        </w:tc>
      </w:tr>
      <w:tr w:rsidR="00156B45" w:rsidRPr="003D3EAE" w14:paraId="69996877" w14:textId="77777777" w:rsidTr="00AE2891">
        <w:trPr>
          <w:trHeight w:val="2809"/>
        </w:trPr>
        <w:tc>
          <w:tcPr>
            <w:tcW w:w="383" w:type="pct"/>
          </w:tcPr>
          <w:p w14:paraId="4629A4D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8</w:t>
            </w:r>
            <w:r w:rsidRPr="003D3EAE">
              <w:rPr>
                <w:rFonts w:ascii="Book Antiqua" w:eastAsia="Times New Roman" w:hAnsi="Book Antiqua"/>
                <w:color w:val="000000"/>
                <w:vertAlign w:val="superscript"/>
              </w:rPr>
              <w:t>th</w:t>
            </w:r>
          </w:p>
        </w:tc>
        <w:tc>
          <w:tcPr>
            <w:tcW w:w="934" w:type="pct"/>
            <w:shd w:val="clear" w:color="auto" w:fill="auto"/>
            <w:noWrap/>
            <w:hideMark/>
          </w:tcPr>
          <w:p w14:paraId="46A660D1" w14:textId="3235A87D"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O'Mahony</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[45]</w:t>
            </w:r>
          </w:p>
        </w:tc>
        <w:tc>
          <w:tcPr>
            <w:tcW w:w="1726" w:type="pct"/>
            <w:shd w:val="clear" w:color="auto" w:fill="auto"/>
            <w:noWrap/>
            <w:hideMark/>
          </w:tcPr>
          <w:p w14:paraId="77DD040B" w14:textId="01DB8DD0"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00AE2891" w:rsidRPr="003D3EAE">
              <w:rPr>
                <w:rFonts w:ascii="Book Antiqua" w:eastAsia="Book Antiqua" w:hAnsi="Book Antiqua" w:cs="Book Antiqua"/>
                <w:color w:val="000000"/>
              </w:rPr>
              <w:t xml:space="preserve">Early life stress alters behavior, immunity, and </w:t>
            </w:r>
            <w:proofErr w:type="spellStart"/>
            <w:r w:rsidR="00AE2891" w:rsidRPr="003D3EAE">
              <w:rPr>
                <w:rFonts w:ascii="Book Antiqua" w:eastAsia="Book Antiqua" w:hAnsi="Book Antiqua" w:cs="Book Antiqua"/>
                <w:color w:val="000000"/>
              </w:rPr>
              <w:t>microbiota</w:t>
            </w:r>
            <w:proofErr w:type="spellEnd"/>
            <w:r w:rsidR="00AE2891" w:rsidRPr="003D3EAE">
              <w:rPr>
                <w:rFonts w:ascii="Book Antiqua" w:eastAsia="Book Antiqua" w:hAnsi="Book Antiqua" w:cs="Book Antiqua"/>
                <w:color w:val="000000"/>
              </w:rPr>
              <w:t xml:space="preserve"> in rats: implications for irritable bowel syndrome and psychiatric illnesses</w:t>
            </w:r>
            <w:r w:rsidR="00AE2891" w:rsidRPr="003D3EAE">
              <w:rPr>
                <w:rFonts w:ascii="Book Antiqua" w:eastAsia="Times New Roman" w:hAnsi="Book Antiqua"/>
                <w:color w:val="000000"/>
                <w:rtl/>
              </w:rPr>
              <w:t xml:space="preserve"> </w:t>
            </w:r>
            <w:r w:rsidRPr="003D3EAE">
              <w:rPr>
                <w:rFonts w:ascii="Book Antiqua" w:eastAsia="Times New Roman" w:hAnsi="Book Antiqua"/>
                <w:color w:val="000000"/>
                <w:rtl/>
              </w:rPr>
              <w:t>"</w:t>
            </w:r>
          </w:p>
        </w:tc>
        <w:tc>
          <w:tcPr>
            <w:tcW w:w="443" w:type="pct"/>
            <w:shd w:val="clear" w:color="auto" w:fill="auto"/>
            <w:noWrap/>
            <w:hideMark/>
          </w:tcPr>
          <w:p w14:paraId="74F11D3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2009</w:t>
            </w:r>
          </w:p>
        </w:tc>
        <w:tc>
          <w:tcPr>
            <w:tcW w:w="937" w:type="pct"/>
            <w:shd w:val="clear" w:color="auto" w:fill="auto"/>
            <w:noWrap/>
            <w:hideMark/>
          </w:tcPr>
          <w:p w14:paraId="60F9E319"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Biological Psychiatry</w:t>
            </w:r>
          </w:p>
        </w:tc>
        <w:tc>
          <w:tcPr>
            <w:tcW w:w="576" w:type="pct"/>
            <w:shd w:val="clear" w:color="auto" w:fill="auto"/>
            <w:noWrap/>
            <w:hideMark/>
          </w:tcPr>
          <w:p w14:paraId="6D8A317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634</w:t>
            </w:r>
          </w:p>
        </w:tc>
      </w:tr>
      <w:tr w:rsidR="00156B45" w:rsidRPr="003D3EAE" w14:paraId="05158D96" w14:textId="77777777" w:rsidTr="00AE2891">
        <w:trPr>
          <w:trHeight w:val="1401"/>
        </w:trPr>
        <w:tc>
          <w:tcPr>
            <w:tcW w:w="383" w:type="pct"/>
          </w:tcPr>
          <w:p w14:paraId="3D49985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934" w:type="pct"/>
            <w:shd w:val="clear" w:color="auto" w:fill="auto"/>
            <w:noWrap/>
            <w:hideMark/>
          </w:tcPr>
          <w:p w14:paraId="4B6605CA" w14:textId="4F8D9D2C"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Rolfe</w:t>
            </w:r>
            <w:r w:rsidRPr="003D3EAE">
              <w:rPr>
                <w:rFonts w:ascii="Book Antiqua" w:eastAsia="Times New Roman" w:hAnsi="Book Antiqua"/>
                <w:noProof/>
                <w:color w:val="000000"/>
                <w:vertAlign w:val="superscript"/>
              </w:rPr>
              <w:t>[50]</w:t>
            </w:r>
          </w:p>
        </w:tc>
        <w:tc>
          <w:tcPr>
            <w:tcW w:w="1726" w:type="pct"/>
            <w:shd w:val="clear" w:color="auto" w:fill="auto"/>
            <w:noWrap/>
            <w:hideMark/>
          </w:tcPr>
          <w:p w14:paraId="23F8FB77" w14:textId="6CE51F63" w:rsidR="00156B45" w:rsidRPr="003D3EAE" w:rsidRDefault="00CF6E21" w:rsidP="00635F17">
            <w:pPr>
              <w:spacing w:line="360" w:lineRule="auto"/>
              <w:jc w:val="both"/>
              <w:rPr>
                <w:rFonts w:ascii="Book Antiqua" w:eastAsia="Times New Roman" w:hAnsi="Book Antiqua"/>
                <w:color w:val="000000"/>
              </w:rPr>
            </w:pPr>
            <w:r>
              <w:rPr>
                <w:rFonts w:ascii="Book Antiqua" w:eastAsia="Times New Roman" w:hAnsi="Book Antiqua"/>
                <w:color w:val="000000"/>
              </w:rPr>
              <w:t>“</w:t>
            </w:r>
            <w:r w:rsidRPr="003D3EAE">
              <w:rPr>
                <w:rFonts w:ascii="Book Antiqua" w:eastAsia="Times New Roman" w:hAnsi="Book Antiqua"/>
                <w:color w:val="000000"/>
              </w:rPr>
              <w:t>The role of probiotic cultures in the control of gastrointestinal health</w:t>
            </w:r>
            <w:r>
              <w:rPr>
                <w:rFonts w:ascii="Book Antiqua" w:eastAsia="Times New Roman" w:hAnsi="Book Antiqua"/>
                <w:color w:val="000000"/>
              </w:rPr>
              <w:t>”</w:t>
            </w:r>
          </w:p>
        </w:tc>
        <w:tc>
          <w:tcPr>
            <w:tcW w:w="443" w:type="pct"/>
            <w:shd w:val="clear" w:color="auto" w:fill="auto"/>
            <w:noWrap/>
            <w:hideMark/>
          </w:tcPr>
          <w:p w14:paraId="21D3B8F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2000</w:t>
            </w:r>
          </w:p>
        </w:tc>
        <w:tc>
          <w:tcPr>
            <w:tcW w:w="937" w:type="pct"/>
            <w:shd w:val="clear" w:color="auto" w:fill="auto"/>
            <w:noWrap/>
            <w:hideMark/>
          </w:tcPr>
          <w:p w14:paraId="526C4A3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Nutrition</w:t>
            </w:r>
          </w:p>
        </w:tc>
        <w:tc>
          <w:tcPr>
            <w:tcW w:w="576" w:type="pct"/>
            <w:shd w:val="clear" w:color="auto" w:fill="auto"/>
            <w:noWrap/>
            <w:hideMark/>
          </w:tcPr>
          <w:p w14:paraId="1F68732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584</w:t>
            </w:r>
          </w:p>
        </w:tc>
      </w:tr>
      <w:tr w:rsidR="00156B45" w:rsidRPr="003D3EAE" w14:paraId="44BB5C2E" w14:textId="77777777" w:rsidTr="00AE2891">
        <w:trPr>
          <w:trHeight w:val="1902"/>
        </w:trPr>
        <w:tc>
          <w:tcPr>
            <w:tcW w:w="383" w:type="pct"/>
          </w:tcPr>
          <w:p w14:paraId="26E569B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h</w:t>
            </w:r>
          </w:p>
        </w:tc>
        <w:tc>
          <w:tcPr>
            <w:tcW w:w="934" w:type="pct"/>
            <w:shd w:val="clear" w:color="auto" w:fill="auto"/>
            <w:noWrap/>
            <w:hideMark/>
          </w:tcPr>
          <w:p w14:paraId="4A1664FB" w14:textId="06D3920E"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Carabotti</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[36]</w:t>
            </w:r>
          </w:p>
        </w:tc>
        <w:tc>
          <w:tcPr>
            <w:tcW w:w="1726" w:type="pct"/>
            <w:shd w:val="clear" w:color="auto" w:fill="auto"/>
            <w:noWrap/>
            <w:hideMark/>
          </w:tcPr>
          <w:p w14:paraId="582CCB8C" w14:textId="07597CBF" w:rsidR="00156B45" w:rsidRPr="003D3EAE" w:rsidRDefault="00AE2891" w:rsidP="00635F17">
            <w:pPr>
              <w:spacing w:line="360" w:lineRule="auto"/>
              <w:jc w:val="both"/>
              <w:rPr>
                <w:rFonts w:ascii="Book Antiqua" w:eastAsia="Times New Roman" w:hAnsi="Book Antiqua"/>
                <w:color w:val="000000"/>
              </w:rPr>
            </w:pPr>
            <w:r>
              <w:rPr>
                <w:rFonts w:ascii="Book Antiqua" w:eastAsia="Times New Roman" w:hAnsi="Book Antiqua"/>
                <w:color w:val="000000"/>
              </w:rPr>
              <w:t>“</w:t>
            </w:r>
            <w:r w:rsidR="00156B45" w:rsidRPr="003D3EAE">
              <w:rPr>
                <w:rFonts w:ascii="Book Antiqua" w:eastAsia="Times New Roman" w:hAnsi="Book Antiqua"/>
                <w:color w:val="000000"/>
              </w:rPr>
              <w:t xml:space="preserve">The gut-brain axis: Interactions between enteric </w:t>
            </w:r>
            <w:proofErr w:type="spellStart"/>
            <w:r w:rsidR="00156B45" w:rsidRPr="003D3EAE">
              <w:rPr>
                <w:rFonts w:ascii="Book Antiqua" w:eastAsia="Times New Roman" w:hAnsi="Book Antiqua"/>
                <w:color w:val="000000"/>
              </w:rPr>
              <w:t>microbiota</w:t>
            </w:r>
            <w:proofErr w:type="spellEnd"/>
            <w:r w:rsidR="00156B45" w:rsidRPr="003D3EAE">
              <w:rPr>
                <w:rFonts w:ascii="Book Antiqua" w:eastAsia="Times New Roman" w:hAnsi="Book Antiqua"/>
                <w:color w:val="000000"/>
              </w:rPr>
              <w:t>, central and enteric nervous systems</w:t>
            </w:r>
            <w:r>
              <w:rPr>
                <w:rFonts w:ascii="Book Antiqua" w:eastAsia="Times New Roman" w:hAnsi="Book Antiqua" w:hint="cs"/>
                <w:color w:val="000000"/>
                <w:rtl/>
              </w:rPr>
              <w:t>"</w:t>
            </w:r>
          </w:p>
        </w:tc>
        <w:tc>
          <w:tcPr>
            <w:tcW w:w="443" w:type="pct"/>
            <w:shd w:val="clear" w:color="auto" w:fill="auto"/>
            <w:noWrap/>
            <w:hideMark/>
          </w:tcPr>
          <w:p w14:paraId="498995F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2015</w:t>
            </w:r>
          </w:p>
        </w:tc>
        <w:tc>
          <w:tcPr>
            <w:tcW w:w="937" w:type="pct"/>
            <w:shd w:val="clear" w:color="auto" w:fill="auto"/>
            <w:noWrap/>
            <w:hideMark/>
          </w:tcPr>
          <w:p w14:paraId="3E4A47D2"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Annals of Gastroenterology</w:t>
            </w:r>
          </w:p>
        </w:tc>
        <w:tc>
          <w:tcPr>
            <w:tcW w:w="576" w:type="pct"/>
            <w:shd w:val="clear" w:color="auto" w:fill="auto"/>
            <w:noWrap/>
            <w:hideMark/>
          </w:tcPr>
          <w:p w14:paraId="42B2142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580</w:t>
            </w:r>
          </w:p>
        </w:tc>
      </w:tr>
      <w:tr w:rsidR="00156B45" w:rsidRPr="003D3EAE" w14:paraId="391D0A39" w14:textId="77777777" w:rsidTr="00AE2891">
        <w:trPr>
          <w:trHeight w:val="1814"/>
        </w:trPr>
        <w:tc>
          <w:tcPr>
            <w:tcW w:w="383" w:type="pct"/>
          </w:tcPr>
          <w:p w14:paraId="62CC25E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11</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4CD6FCEA" w14:textId="0F135CFE"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De </w:t>
            </w:r>
            <w:proofErr w:type="spellStart"/>
            <w:r w:rsidRPr="003D3EAE">
              <w:rPr>
                <w:rFonts w:ascii="Book Antiqua" w:eastAsia="Times New Roman" w:hAnsi="Book Antiqua"/>
                <w:color w:val="000000"/>
              </w:rPr>
              <w:t>Vrese</w:t>
            </w:r>
            <w:proofErr w:type="spellEnd"/>
            <w:r w:rsidRPr="003D3EAE">
              <w:rPr>
                <w:rFonts w:ascii="Book Antiqua" w:eastAsia="Times New Roman" w:hAnsi="Book Antiqua"/>
                <w:color w:val="000000"/>
              </w:rPr>
              <w:t xml:space="preserve"> and </w:t>
            </w:r>
            <w:proofErr w:type="spellStart"/>
            <w:r w:rsidRPr="003D3EAE">
              <w:rPr>
                <w:rFonts w:ascii="Book Antiqua" w:eastAsia="Times New Roman" w:hAnsi="Book Antiqua"/>
                <w:color w:val="000000"/>
              </w:rPr>
              <w:t>Schrezenmeir</w:t>
            </w:r>
            <w:proofErr w:type="spellEnd"/>
            <w:r w:rsidRPr="003D3EAE">
              <w:rPr>
                <w:rFonts w:ascii="Book Antiqua" w:eastAsia="Times New Roman" w:hAnsi="Book Antiqua"/>
                <w:noProof/>
                <w:color w:val="000000"/>
                <w:vertAlign w:val="superscript"/>
              </w:rPr>
              <w:t>[39]</w:t>
            </w:r>
          </w:p>
        </w:tc>
        <w:tc>
          <w:tcPr>
            <w:tcW w:w="1726" w:type="pct"/>
            <w:shd w:val="clear" w:color="auto" w:fill="auto"/>
            <w:noWrap/>
            <w:hideMark/>
          </w:tcPr>
          <w:p w14:paraId="6EB1695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Probiotics, prebiotics, and </w:t>
            </w:r>
            <w:proofErr w:type="spellStart"/>
            <w:r w:rsidRPr="003D3EAE">
              <w:rPr>
                <w:rFonts w:ascii="Book Antiqua" w:eastAsia="Times New Roman" w:hAnsi="Book Antiqua"/>
                <w:color w:val="000000"/>
              </w:rPr>
              <w:t>synbiotics</w:t>
            </w:r>
            <w:proofErr w:type="spellEnd"/>
            <w:r w:rsidRPr="003D3EAE">
              <w:rPr>
                <w:rFonts w:ascii="Book Antiqua" w:eastAsia="Times New Roman" w:hAnsi="Book Antiqua"/>
                <w:color w:val="000000"/>
                <w:rtl/>
              </w:rPr>
              <w:t>"</w:t>
            </w:r>
          </w:p>
        </w:tc>
        <w:tc>
          <w:tcPr>
            <w:tcW w:w="443" w:type="pct"/>
            <w:shd w:val="clear" w:color="auto" w:fill="auto"/>
            <w:noWrap/>
            <w:hideMark/>
          </w:tcPr>
          <w:p w14:paraId="2723CBC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2008</w:t>
            </w:r>
          </w:p>
        </w:tc>
        <w:tc>
          <w:tcPr>
            <w:tcW w:w="937" w:type="pct"/>
            <w:shd w:val="clear" w:color="auto" w:fill="auto"/>
            <w:noWrap/>
            <w:hideMark/>
          </w:tcPr>
          <w:p w14:paraId="234D9E16"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Advances in Biochemical Engineering/Biotechnology</w:t>
            </w:r>
          </w:p>
        </w:tc>
        <w:tc>
          <w:tcPr>
            <w:tcW w:w="576" w:type="pct"/>
            <w:shd w:val="clear" w:color="auto" w:fill="auto"/>
            <w:noWrap/>
            <w:hideMark/>
          </w:tcPr>
          <w:p w14:paraId="73B6711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575</w:t>
            </w:r>
          </w:p>
        </w:tc>
      </w:tr>
      <w:tr w:rsidR="00156B45" w:rsidRPr="003D3EAE" w14:paraId="2369B7B7" w14:textId="77777777" w:rsidTr="004272CC">
        <w:trPr>
          <w:trHeight w:val="300"/>
        </w:trPr>
        <w:tc>
          <w:tcPr>
            <w:tcW w:w="383" w:type="pct"/>
          </w:tcPr>
          <w:p w14:paraId="2A1DED3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12</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5922663E" w14:textId="7D96DA3B"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Rajilić-Stojanović</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[47]</w:t>
            </w:r>
          </w:p>
        </w:tc>
        <w:tc>
          <w:tcPr>
            <w:tcW w:w="1726" w:type="pct"/>
            <w:shd w:val="clear" w:color="auto" w:fill="auto"/>
            <w:noWrap/>
            <w:hideMark/>
          </w:tcPr>
          <w:p w14:paraId="17B93DC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Global and deep molecular analysis of </w:t>
            </w:r>
            <w:proofErr w:type="spellStart"/>
            <w:r w:rsidRPr="003D3EAE">
              <w:rPr>
                <w:rFonts w:ascii="Book Antiqua" w:eastAsia="Times New Roman" w:hAnsi="Book Antiqua"/>
                <w:color w:val="000000"/>
              </w:rPr>
              <w:t>microbiota</w:t>
            </w:r>
            <w:proofErr w:type="spellEnd"/>
            <w:r w:rsidRPr="003D3EAE">
              <w:rPr>
                <w:rFonts w:ascii="Book Antiqua" w:eastAsia="Times New Roman" w:hAnsi="Book Antiqua"/>
                <w:color w:val="000000"/>
              </w:rPr>
              <w:t xml:space="preserve"> signatures in fecal samples from patients with irritable bowel syndrome</w:t>
            </w:r>
            <w:r w:rsidRPr="003D3EAE">
              <w:rPr>
                <w:rFonts w:ascii="Book Antiqua" w:eastAsia="Times New Roman" w:hAnsi="Book Antiqua"/>
                <w:color w:val="000000"/>
                <w:rtl/>
              </w:rPr>
              <w:t>"</w:t>
            </w:r>
          </w:p>
        </w:tc>
        <w:tc>
          <w:tcPr>
            <w:tcW w:w="443" w:type="pct"/>
            <w:shd w:val="clear" w:color="auto" w:fill="auto"/>
            <w:noWrap/>
            <w:hideMark/>
          </w:tcPr>
          <w:p w14:paraId="3882D7C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2011</w:t>
            </w:r>
          </w:p>
        </w:tc>
        <w:tc>
          <w:tcPr>
            <w:tcW w:w="937" w:type="pct"/>
            <w:shd w:val="clear" w:color="auto" w:fill="auto"/>
            <w:noWrap/>
            <w:hideMark/>
          </w:tcPr>
          <w:p w14:paraId="0E9DA047"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501A7E3D"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545</w:t>
            </w:r>
          </w:p>
        </w:tc>
      </w:tr>
      <w:tr w:rsidR="00156B45" w:rsidRPr="003D3EAE" w14:paraId="4F0E7A04" w14:textId="77777777" w:rsidTr="00AE2891">
        <w:trPr>
          <w:trHeight w:val="1985"/>
        </w:trPr>
        <w:tc>
          <w:tcPr>
            <w:tcW w:w="383" w:type="pct"/>
          </w:tcPr>
          <w:p w14:paraId="29B99AE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13</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50779ACE" w14:textId="1F3EFDA6"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Whorwell</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[55]</w:t>
            </w:r>
          </w:p>
        </w:tc>
        <w:tc>
          <w:tcPr>
            <w:tcW w:w="1726" w:type="pct"/>
            <w:shd w:val="clear" w:color="auto" w:fill="auto"/>
            <w:noWrap/>
            <w:hideMark/>
          </w:tcPr>
          <w:p w14:paraId="177AAE59"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Efficacy of an encapsulated probiotic </w:t>
            </w:r>
            <w:proofErr w:type="spellStart"/>
            <w:r w:rsidRPr="003D3EAE">
              <w:rPr>
                <w:rFonts w:ascii="Book Antiqua" w:eastAsia="Times New Roman" w:hAnsi="Book Antiqua"/>
                <w:color w:val="000000"/>
              </w:rPr>
              <w:t>Bifidobacterium</w:t>
            </w:r>
            <w:proofErr w:type="spellEnd"/>
            <w:r w:rsidRPr="003D3EAE">
              <w:rPr>
                <w:rFonts w:ascii="Book Antiqua" w:eastAsia="Times New Roman" w:hAnsi="Book Antiqua"/>
                <w:color w:val="000000"/>
              </w:rPr>
              <w:t xml:space="preserve"> </w:t>
            </w:r>
            <w:proofErr w:type="spellStart"/>
            <w:r w:rsidRPr="003D3EAE">
              <w:rPr>
                <w:rFonts w:ascii="Book Antiqua" w:eastAsia="Times New Roman" w:hAnsi="Book Antiqua"/>
                <w:color w:val="000000"/>
              </w:rPr>
              <w:t>infantis</w:t>
            </w:r>
            <w:proofErr w:type="spellEnd"/>
            <w:r w:rsidRPr="003D3EAE">
              <w:rPr>
                <w:rFonts w:ascii="Book Antiqua" w:eastAsia="Times New Roman" w:hAnsi="Book Antiqua"/>
                <w:color w:val="000000"/>
              </w:rPr>
              <w:t xml:space="preserve"> 35624 in women with irritable bowel syndrome</w:t>
            </w:r>
            <w:r w:rsidRPr="003D3EAE">
              <w:rPr>
                <w:rFonts w:ascii="Book Antiqua" w:eastAsia="Times New Roman" w:hAnsi="Book Antiqua"/>
                <w:color w:val="000000"/>
                <w:rtl/>
              </w:rPr>
              <w:t>"</w:t>
            </w:r>
          </w:p>
        </w:tc>
        <w:tc>
          <w:tcPr>
            <w:tcW w:w="443" w:type="pct"/>
            <w:shd w:val="clear" w:color="auto" w:fill="auto"/>
            <w:noWrap/>
            <w:hideMark/>
          </w:tcPr>
          <w:p w14:paraId="587F5A2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2006</w:t>
            </w:r>
          </w:p>
        </w:tc>
        <w:tc>
          <w:tcPr>
            <w:tcW w:w="937" w:type="pct"/>
            <w:shd w:val="clear" w:color="auto" w:fill="auto"/>
            <w:noWrap/>
            <w:hideMark/>
          </w:tcPr>
          <w:p w14:paraId="28B38C5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American Journal of Gastroenterology</w:t>
            </w:r>
          </w:p>
        </w:tc>
        <w:tc>
          <w:tcPr>
            <w:tcW w:w="576" w:type="pct"/>
            <w:shd w:val="clear" w:color="auto" w:fill="auto"/>
            <w:noWrap/>
            <w:hideMark/>
          </w:tcPr>
          <w:p w14:paraId="0B1C12E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541</w:t>
            </w:r>
          </w:p>
        </w:tc>
      </w:tr>
      <w:tr w:rsidR="00156B45" w:rsidRPr="003D3EAE" w14:paraId="422A04A4" w14:textId="77777777" w:rsidTr="00AE2891">
        <w:trPr>
          <w:trHeight w:val="1882"/>
        </w:trPr>
        <w:tc>
          <w:tcPr>
            <w:tcW w:w="383" w:type="pct"/>
          </w:tcPr>
          <w:p w14:paraId="796BD19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13</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38540AB6" w14:textId="4E9598A7"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Swidsinski</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[54]</w:t>
            </w:r>
          </w:p>
        </w:tc>
        <w:tc>
          <w:tcPr>
            <w:tcW w:w="1726" w:type="pct"/>
            <w:shd w:val="clear" w:color="auto" w:fill="auto"/>
            <w:noWrap/>
            <w:hideMark/>
          </w:tcPr>
          <w:p w14:paraId="0B2BA9F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Spatial organization and composition of the mucosal flora in patients with inflammatory bowel disease</w:t>
            </w:r>
            <w:r w:rsidRPr="003D3EAE">
              <w:rPr>
                <w:rFonts w:ascii="Book Antiqua" w:eastAsia="Times New Roman" w:hAnsi="Book Antiqua"/>
                <w:color w:val="000000"/>
                <w:rtl/>
              </w:rPr>
              <w:t>"</w:t>
            </w:r>
          </w:p>
        </w:tc>
        <w:tc>
          <w:tcPr>
            <w:tcW w:w="443" w:type="pct"/>
            <w:shd w:val="clear" w:color="auto" w:fill="auto"/>
            <w:noWrap/>
            <w:hideMark/>
          </w:tcPr>
          <w:p w14:paraId="2524CF10"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2005</w:t>
            </w:r>
          </w:p>
        </w:tc>
        <w:tc>
          <w:tcPr>
            <w:tcW w:w="937" w:type="pct"/>
            <w:shd w:val="clear" w:color="auto" w:fill="auto"/>
            <w:noWrap/>
            <w:hideMark/>
          </w:tcPr>
          <w:p w14:paraId="10285A3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Clinical Microbiology</w:t>
            </w:r>
          </w:p>
        </w:tc>
        <w:tc>
          <w:tcPr>
            <w:tcW w:w="576" w:type="pct"/>
            <w:shd w:val="clear" w:color="auto" w:fill="auto"/>
            <w:noWrap/>
            <w:hideMark/>
          </w:tcPr>
          <w:p w14:paraId="771A2C7F"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541</w:t>
            </w:r>
          </w:p>
        </w:tc>
      </w:tr>
      <w:tr w:rsidR="00156B45" w:rsidRPr="003D3EAE" w14:paraId="03D92599" w14:textId="77777777" w:rsidTr="00AE2891">
        <w:trPr>
          <w:trHeight w:val="2361"/>
        </w:trPr>
        <w:tc>
          <w:tcPr>
            <w:tcW w:w="383" w:type="pct"/>
          </w:tcPr>
          <w:p w14:paraId="6100CED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15</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770BB79D" w14:textId="5C0E2638"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Malinen</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[41]</w:t>
            </w:r>
          </w:p>
        </w:tc>
        <w:tc>
          <w:tcPr>
            <w:tcW w:w="1726" w:type="pct"/>
            <w:shd w:val="clear" w:color="auto" w:fill="auto"/>
            <w:noWrap/>
            <w:hideMark/>
          </w:tcPr>
          <w:p w14:paraId="178FF401"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Analysis of the fecal </w:t>
            </w:r>
            <w:proofErr w:type="spellStart"/>
            <w:r w:rsidRPr="003D3EAE">
              <w:rPr>
                <w:rFonts w:ascii="Book Antiqua" w:eastAsia="Times New Roman" w:hAnsi="Book Antiqua"/>
                <w:color w:val="000000"/>
              </w:rPr>
              <w:t>microbiota</w:t>
            </w:r>
            <w:proofErr w:type="spellEnd"/>
            <w:r w:rsidRPr="003D3EAE">
              <w:rPr>
                <w:rFonts w:ascii="Book Antiqua" w:eastAsia="Times New Roman" w:hAnsi="Book Antiqua"/>
                <w:color w:val="000000"/>
              </w:rPr>
              <w:t xml:space="preserve"> of irritable bowel syndrome patients and healthy controls with real-time PCR</w:t>
            </w:r>
            <w:r w:rsidRPr="003D3EAE">
              <w:rPr>
                <w:rFonts w:ascii="Book Antiqua" w:eastAsia="Times New Roman" w:hAnsi="Book Antiqua"/>
                <w:color w:val="000000"/>
                <w:rtl/>
              </w:rPr>
              <w:t>"</w:t>
            </w:r>
          </w:p>
        </w:tc>
        <w:tc>
          <w:tcPr>
            <w:tcW w:w="443" w:type="pct"/>
            <w:shd w:val="clear" w:color="auto" w:fill="auto"/>
            <w:noWrap/>
            <w:hideMark/>
          </w:tcPr>
          <w:p w14:paraId="0890887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2005</w:t>
            </w:r>
          </w:p>
        </w:tc>
        <w:tc>
          <w:tcPr>
            <w:tcW w:w="937" w:type="pct"/>
            <w:shd w:val="clear" w:color="auto" w:fill="auto"/>
            <w:noWrap/>
            <w:hideMark/>
          </w:tcPr>
          <w:p w14:paraId="2BD0A06A"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American Journal of Gastroenterology</w:t>
            </w:r>
          </w:p>
        </w:tc>
        <w:tc>
          <w:tcPr>
            <w:tcW w:w="576" w:type="pct"/>
            <w:shd w:val="clear" w:color="auto" w:fill="auto"/>
            <w:noWrap/>
            <w:hideMark/>
          </w:tcPr>
          <w:p w14:paraId="7DA6D22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523</w:t>
            </w:r>
          </w:p>
        </w:tc>
      </w:tr>
      <w:tr w:rsidR="00156B45" w:rsidRPr="003D3EAE" w14:paraId="24A6DC34" w14:textId="77777777" w:rsidTr="00AE2891">
        <w:trPr>
          <w:trHeight w:val="1401"/>
        </w:trPr>
        <w:tc>
          <w:tcPr>
            <w:tcW w:w="383" w:type="pct"/>
          </w:tcPr>
          <w:p w14:paraId="3C8402C6"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16</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2F6B3581" w14:textId="25DD0D3C"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Mayer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[42]</w:t>
            </w:r>
          </w:p>
        </w:tc>
        <w:tc>
          <w:tcPr>
            <w:tcW w:w="1726" w:type="pct"/>
            <w:shd w:val="clear" w:color="auto" w:fill="auto"/>
            <w:noWrap/>
            <w:hideMark/>
          </w:tcPr>
          <w:p w14:paraId="3EF06BF5"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Gut/brain axis and the </w:t>
            </w:r>
            <w:proofErr w:type="spellStart"/>
            <w:r w:rsidRPr="003D3EAE">
              <w:rPr>
                <w:rFonts w:ascii="Book Antiqua" w:eastAsia="Times New Roman" w:hAnsi="Book Antiqua"/>
                <w:color w:val="000000"/>
              </w:rPr>
              <w:t>microbiota</w:t>
            </w:r>
            <w:proofErr w:type="spellEnd"/>
            <w:r w:rsidRPr="003D3EAE">
              <w:rPr>
                <w:rFonts w:ascii="Book Antiqua" w:eastAsia="Times New Roman" w:hAnsi="Book Antiqua"/>
                <w:color w:val="000000"/>
                <w:rtl/>
              </w:rPr>
              <w:t>"</w:t>
            </w:r>
          </w:p>
        </w:tc>
        <w:tc>
          <w:tcPr>
            <w:tcW w:w="443" w:type="pct"/>
            <w:shd w:val="clear" w:color="auto" w:fill="auto"/>
            <w:noWrap/>
            <w:hideMark/>
          </w:tcPr>
          <w:p w14:paraId="286A6488"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2015</w:t>
            </w:r>
          </w:p>
        </w:tc>
        <w:tc>
          <w:tcPr>
            <w:tcW w:w="937" w:type="pct"/>
            <w:shd w:val="clear" w:color="auto" w:fill="auto"/>
            <w:noWrap/>
            <w:hideMark/>
          </w:tcPr>
          <w:p w14:paraId="149F76AC"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Journal of Clinical Investigation</w:t>
            </w:r>
          </w:p>
        </w:tc>
        <w:tc>
          <w:tcPr>
            <w:tcW w:w="576" w:type="pct"/>
            <w:shd w:val="clear" w:color="auto" w:fill="auto"/>
            <w:noWrap/>
            <w:hideMark/>
          </w:tcPr>
          <w:p w14:paraId="44985FFA"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519</w:t>
            </w:r>
          </w:p>
        </w:tc>
      </w:tr>
      <w:tr w:rsidR="00156B45" w:rsidRPr="003D3EAE" w14:paraId="296BB281" w14:textId="77777777" w:rsidTr="00AE2891">
        <w:trPr>
          <w:trHeight w:val="1519"/>
        </w:trPr>
        <w:tc>
          <w:tcPr>
            <w:tcW w:w="383" w:type="pct"/>
          </w:tcPr>
          <w:p w14:paraId="305A7D5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17</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1A86A91A" w14:textId="22277F4C" w:rsidR="00156B45" w:rsidRPr="003D3EAE" w:rsidRDefault="006B4A2C" w:rsidP="00635F17">
            <w:pPr>
              <w:spacing w:line="360" w:lineRule="auto"/>
              <w:jc w:val="both"/>
              <w:rPr>
                <w:rFonts w:ascii="Book Antiqua" w:eastAsia="Times New Roman" w:hAnsi="Book Antiqua"/>
                <w:color w:val="000000"/>
              </w:rPr>
            </w:pPr>
            <w:proofErr w:type="spellStart"/>
            <w:r w:rsidRPr="006B4A2C">
              <w:rPr>
                <w:rFonts w:ascii="Book Antiqua" w:eastAsia="Book Antiqua" w:hAnsi="Book Antiqua" w:cs="Book Antiqua"/>
                <w:color w:val="000000"/>
              </w:rPr>
              <w:t>Simrén</w:t>
            </w:r>
            <w:proofErr w:type="spellEnd"/>
            <w:r w:rsidR="00156B45" w:rsidRPr="003D3EAE">
              <w:rPr>
                <w:rFonts w:ascii="Book Antiqua" w:eastAsia="Times New Roman" w:hAnsi="Book Antiqua"/>
                <w:color w:val="000000"/>
              </w:rPr>
              <w:t xml:space="preserve"> </w:t>
            </w:r>
            <w:r w:rsidR="00156B45" w:rsidRPr="006B4A2C">
              <w:rPr>
                <w:rFonts w:ascii="Book Antiqua" w:eastAsia="Times New Roman" w:hAnsi="Book Antiqua"/>
                <w:i/>
                <w:iCs/>
                <w:color w:val="000000"/>
              </w:rPr>
              <w:t>et al</w:t>
            </w:r>
            <w:r w:rsidR="00156B45" w:rsidRPr="003D3EAE">
              <w:rPr>
                <w:rFonts w:ascii="Book Antiqua" w:eastAsia="Times New Roman" w:hAnsi="Book Antiqua"/>
                <w:noProof/>
                <w:color w:val="000000"/>
                <w:vertAlign w:val="superscript"/>
              </w:rPr>
              <w:t>[52]</w:t>
            </w:r>
          </w:p>
        </w:tc>
        <w:tc>
          <w:tcPr>
            <w:tcW w:w="1726" w:type="pct"/>
            <w:shd w:val="clear" w:color="auto" w:fill="auto"/>
            <w:noWrap/>
            <w:hideMark/>
          </w:tcPr>
          <w:p w14:paraId="3B121D0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Intestinal </w:t>
            </w:r>
            <w:proofErr w:type="spellStart"/>
            <w:r w:rsidRPr="003D3EAE">
              <w:rPr>
                <w:rFonts w:ascii="Book Antiqua" w:eastAsia="Times New Roman" w:hAnsi="Book Antiqua"/>
                <w:color w:val="000000"/>
              </w:rPr>
              <w:t>microbiota</w:t>
            </w:r>
            <w:proofErr w:type="spellEnd"/>
            <w:r w:rsidRPr="003D3EAE">
              <w:rPr>
                <w:rFonts w:ascii="Book Antiqua" w:eastAsia="Times New Roman" w:hAnsi="Book Antiqua"/>
                <w:color w:val="000000"/>
              </w:rPr>
              <w:t xml:space="preserve"> in functional bowel disorders: A Rome foundation report</w:t>
            </w:r>
            <w:r w:rsidRPr="003D3EAE">
              <w:rPr>
                <w:rFonts w:ascii="Book Antiqua" w:eastAsia="Times New Roman" w:hAnsi="Book Antiqua"/>
                <w:color w:val="000000"/>
                <w:rtl/>
              </w:rPr>
              <w:t>"</w:t>
            </w:r>
          </w:p>
        </w:tc>
        <w:tc>
          <w:tcPr>
            <w:tcW w:w="443" w:type="pct"/>
            <w:shd w:val="clear" w:color="auto" w:fill="auto"/>
            <w:noWrap/>
            <w:hideMark/>
          </w:tcPr>
          <w:p w14:paraId="40F002B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2013</w:t>
            </w:r>
          </w:p>
        </w:tc>
        <w:tc>
          <w:tcPr>
            <w:tcW w:w="937" w:type="pct"/>
            <w:shd w:val="clear" w:color="auto" w:fill="auto"/>
            <w:noWrap/>
            <w:hideMark/>
          </w:tcPr>
          <w:p w14:paraId="52A5CFCC"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Gut</w:t>
            </w:r>
          </w:p>
        </w:tc>
        <w:tc>
          <w:tcPr>
            <w:tcW w:w="576" w:type="pct"/>
            <w:shd w:val="clear" w:color="auto" w:fill="auto"/>
            <w:noWrap/>
            <w:hideMark/>
          </w:tcPr>
          <w:p w14:paraId="3E21955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510</w:t>
            </w:r>
          </w:p>
        </w:tc>
      </w:tr>
      <w:tr w:rsidR="00156B45" w:rsidRPr="003D3EAE" w14:paraId="6054DD20" w14:textId="77777777" w:rsidTr="00AE2891">
        <w:trPr>
          <w:trHeight w:val="1170"/>
        </w:trPr>
        <w:tc>
          <w:tcPr>
            <w:tcW w:w="383" w:type="pct"/>
          </w:tcPr>
          <w:p w14:paraId="23ABCEAA"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18</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11241465" w14:textId="4C4C9B3F"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Spiller and </w:t>
            </w:r>
            <w:proofErr w:type="spellStart"/>
            <w:r w:rsidRPr="003D3EAE">
              <w:rPr>
                <w:rFonts w:ascii="Book Antiqua" w:eastAsia="Times New Roman" w:hAnsi="Book Antiqua"/>
                <w:color w:val="000000"/>
              </w:rPr>
              <w:t>Garsed</w:t>
            </w:r>
            <w:proofErr w:type="spellEnd"/>
            <w:r w:rsidRPr="003D3EAE">
              <w:rPr>
                <w:rFonts w:ascii="Book Antiqua" w:eastAsia="Times New Roman" w:hAnsi="Book Antiqua"/>
                <w:noProof/>
                <w:color w:val="000000"/>
                <w:vertAlign w:val="superscript"/>
              </w:rPr>
              <w:t>[53]</w:t>
            </w:r>
          </w:p>
        </w:tc>
        <w:tc>
          <w:tcPr>
            <w:tcW w:w="1726" w:type="pct"/>
            <w:shd w:val="clear" w:color="auto" w:fill="auto"/>
            <w:noWrap/>
            <w:hideMark/>
          </w:tcPr>
          <w:p w14:paraId="302F28DB" w14:textId="6C52193C"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proofErr w:type="spellStart"/>
            <w:r w:rsidR="00AE2891" w:rsidRPr="003D3EAE">
              <w:rPr>
                <w:rFonts w:ascii="Book Antiqua" w:eastAsia="Book Antiqua" w:hAnsi="Book Antiqua" w:cs="Book Antiqua"/>
                <w:color w:val="000000"/>
              </w:rPr>
              <w:t>Postinfectious</w:t>
            </w:r>
            <w:proofErr w:type="spellEnd"/>
            <w:r w:rsidR="00AE2891" w:rsidRPr="003D3EAE">
              <w:rPr>
                <w:rFonts w:ascii="Book Antiqua" w:eastAsia="Book Antiqua" w:hAnsi="Book Antiqua" w:cs="Book Antiqua"/>
                <w:color w:val="000000"/>
              </w:rPr>
              <w:t xml:space="preserve"> irritable bowel syndrome</w:t>
            </w:r>
            <w:r w:rsidR="00AE2891" w:rsidRPr="003D3EAE">
              <w:rPr>
                <w:rFonts w:ascii="Book Antiqua" w:eastAsia="Times New Roman" w:hAnsi="Book Antiqua"/>
                <w:color w:val="000000"/>
                <w:rtl/>
              </w:rPr>
              <w:t xml:space="preserve"> </w:t>
            </w:r>
            <w:r w:rsidRPr="003D3EAE">
              <w:rPr>
                <w:rFonts w:ascii="Book Antiqua" w:eastAsia="Times New Roman" w:hAnsi="Book Antiqua"/>
                <w:color w:val="000000"/>
                <w:rtl/>
              </w:rPr>
              <w:t>"</w:t>
            </w:r>
          </w:p>
        </w:tc>
        <w:tc>
          <w:tcPr>
            <w:tcW w:w="443" w:type="pct"/>
            <w:shd w:val="clear" w:color="auto" w:fill="auto"/>
            <w:noWrap/>
            <w:hideMark/>
          </w:tcPr>
          <w:p w14:paraId="1C3F1BF3"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2009</w:t>
            </w:r>
          </w:p>
        </w:tc>
        <w:tc>
          <w:tcPr>
            <w:tcW w:w="937" w:type="pct"/>
            <w:shd w:val="clear" w:color="auto" w:fill="auto"/>
            <w:noWrap/>
            <w:hideMark/>
          </w:tcPr>
          <w:p w14:paraId="3C1FEA35"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Gastroenterology</w:t>
            </w:r>
          </w:p>
        </w:tc>
        <w:tc>
          <w:tcPr>
            <w:tcW w:w="576" w:type="pct"/>
            <w:shd w:val="clear" w:color="auto" w:fill="auto"/>
            <w:noWrap/>
            <w:hideMark/>
          </w:tcPr>
          <w:p w14:paraId="2F68BE2F"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508</w:t>
            </w:r>
          </w:p>
        </w:tc>
      </w:tr>
      <w:tr w:rsidR="00156B45" w:rsidRPr="003D3EAE" w14:paraId="71271E90" w14:textId="77777777" w:rsidTr="004272CC">
        <w:trPr>
          <w:trHeight w:val="300"/>
        </w:trPr>
        <w:tc>
          <w:tcPr>
            <w:tcW w:w="383" w:type="pct"/>
          </w:tcPr>
          <w:p w14:paraId="32B3FC7A"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19</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3DE9A4B8" w14:textId="604B5429"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Rousseaux</w:t>
            </w:r>
            <w:proofErr w:type="spellEnd"/>
            <w:r w:rsidRPr="003D3EAE">
              <w:rPr>
                <w:rFonts w:ascii="Book Antiqua" w:eastAsia="Times New Roman" w:hAnsi="Book Antiqua"/>
                <w:color w:val="000000"/>
              </w:rPr>
              <w:t xml:space="preserve"> </w:t>
            </w:r>
            <w:r w:rsidRPr="006B4A2C">
              <w:rPr>
                <w:rFonts w:ascii="Book Antiqua" w:eastAsia="Times New Roman" w:hAnsi="Book Antiqua"/>
                <w:i/>
                <w:iCs/>
                <w:color w:val="000000"/>
              </w:rPr>
              <w:t>et al</w:t>
            </w:r>
            <w:r w:rsidRPr="003D3EAE">
              <w:rPr>
                <w:rFonts w:ascii="Book Antiqua" w:eastAsia="Times New Roman" w:hAnsi="Book Antiqua"/>
                <w:noProof/>
                <w:color w:val="000000"/>
                <w:vertAlign w:val="superscript"/>
              </w:rPr>
              <w:t>[51]</w:t>
            </w:r>
          </w:p>
        </w:tc>
        <w:tc>
          <w:tcPr>
            <w:tcW w:w="1726" w:type="pct"/>
            <w:shd w:val="clear" w:color="auto" w:fill="auto"/>
            <w:noWrap/>
            <w:hideMark/>
          </w:tcPr>
          <w:p w14:paraId="4760FCDC"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Lactobacillus acidophilus modulates intestinal pain and induces opioid and cannabinoid receptors</w:t>
            </w:r>
            <w:r w:rsidRPr="003D3EAE">
              <w:rPr>
                <w:rFonts w:ascii="Book Antiqua" w:eastAsia="Times New Roman" w:hAnsi="Book Antiqua"/>
                <w:color w:val="000000"/>
                <w:rtl/>
              </w:rPr>
              <w:t>"</w:t>
            </w:r>
          </w:p>
        </w:tc>
        <w:tc>
          <w:tcPr>
            <w:tcW w:w="443" w:type="pct"/>
            <w:shd w:val="clear" w:color="auto" w:fill="auto"/>
            <w:noWrap/>
            <w:hideMark/>
          </w:tcPr>
          <w:p w14:paraId="6ED171D7"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2007</w:t>
            </w:r>
          </w:p>
        </w:tc>
        <w:tc>
          <w:tcPr>
            <w:tcW w:w="937" w:type="pct"/>
            <w:shd w:val="clear" w:color="auto" w:fill="auto"/>
            <w:noWrap/>
            <w:hideMark/>
          </w:tcPr>
          <w:p w14:paraId="740930D9"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Nature Medicine</w:t>
            </w:r>
          </w:p>
        </w:tc>
        <w:tc>
          <w:tcPr>
            <w:tcW w:w="576" w:type="pct"/>
            <w:shd w:val="clear" w:color="auto" w:fill="auto"/>
            <w:noWrap/>
            <w:hideMark/>
          </w:tcPr>
          <w:p w14:paraId="1FA3FCD4"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500</w:t>
            </w:r>
          </w:p>
        </w:tc>
      </w:tr>
      <w:tr w:rsidR="00156B45" w:rsidRPr="003D3EAE" w14:paraId="33A204CC" w14:textId="77777777" w:rsidTr="004272CC">
        <w:trPr>
          <w:trHeight w:val="300"/>
        </w:trPr>
        <w:tc>
          <w:tcPr>
            <w:tcW w:w="383" w:type="pct"/>
          </w:tcPr>
          <w:p w14:paraId="04CC7A7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t>20</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934" w:type="pct"/>
            <w:shd w:val="clear" w:color="auto" w:fill="auto"/>
            <w:noWrap/>
            <w:hideMark/>
          </w:tcPr>
          <w:p w14:paraId="33820BE8" w14:textId="44E882A9" w:rsidR="00156B45" w:rsidRPr="003D3EAE" w:rsidRDefault="00156B45" w:rsidP="00635F17">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Nobaek</w:t>
            </w:r>
            <w:proofErr w:type="spellEnd"/>
            <w:r w:rsidRPr="006B4A2C">
              <w:rPr>
                <w:rFonts w:ascii="Book Antiqua" w:eastAsia="Times New Roman" w:hAnsi="Book Antiqua"/>
                <w:i/>
                <w:iCs/>
                <w:color w:val="000000"/>
              </w:rPr>
              <w:t xml:space="preserve"> et al</w:t>
            </w:r>
            <w:r w:rsidRPr="003D3EAE">
              <w:rPr>
                <w:rFonts w:ascii="Book Antiqua" w:eastAsia="Times New Roman" w:hAnsi="Book Antiqua"/>
                <w:noProof/>
                <w:color w:val="000000"/>
                <w:vertAlign w:val="superscript"/>
              </w:rPr>
              <w:t>[43]</w:t>
            </w:r>
          </w:p>
        </w:tc>
        <w:tc>
          <w:tcPr>
            <w:tcW w:w="1726" w:type="pct"/>
            <w:shd w:val="clear" w:color="auto" w:fill="auto"/>
            <w:noWrap/>
            <w:hideMark/>
          </w:tcPr>
          <w:p w14:paraId="1F0F885E"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tl/>
              </w:rPr>
              <w:t>"</w:t>
            </w:r>
            <w:r w:rsidRPr="003D3EAE">
              <w:rPr>
                <w:rFonts w:ascii="Book Antiqua" w:eastAsia="Times New Roman" w:hAnsi="Book Antiqua"/>
                <w:color w:val="000000"/>
              </w:rPr>
              <w:t xml:space="preserve">Alteration of intestinal </w:t>
            </w:r>
            <w:proofErr w:type="spellStart"/>
            <w:r w:rsidRPr="003D3EAE">
              <w:rPr>
                <w:rFonts w:ascii="Book Antiqua" w:eastAsia="Times New Roman" w:hAnsi="Book Antiqua"/>
                <w:color w:val="000000"/>
              </w:rPr>
              <w:lastRenderedPageBreak/>
              <w:t>microflora</w:t>
            </w:r>
            <w:proofErr w:type="spellEnd"/>
            <w:r w:rsidRPr="003D3EAE">
              <w:rPr>
                <w:rFonts w:ascii="Book Antiqua" w:eastAsia="Times New Roman" w:hAnsi="Book Antiqua"/>
                <w:color w:val="000000"/>
              </w:rPr>
              <w:t xml:space="preserve"> is associated with reduction in abdominal bloating and pain in patients with irritable bowel syndrome</w:t>
            </w:r>
            <w:r w:rsidRPr="003D3EAE">
              <w:rPr>
                <w:rFonts w:ascii="Book Antiqua" w:eastAsia="Times New Roman" w:hAnsi="Book Antiqua"/>
                <w:color w:val="000000"/>
                <w:rtl/>
              </w:rPr>
              <w:t>"</w:t>
            </w:r>
          </w:p>
        </w:tc>
        <w:tc>
          <w:tcPr>
            <w:tcW w:w="443" w:type="pct"/>
            <w:shd w:val="clear" w:color="auto" w:fill="auto"/>
            <w:noWrap/>
            <w:hideMark/>
          </w:tcPr>
          <w:p w14:paraId="31EF43C2"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2000</w:t>
            </w:r>
          </w:p>
        </w:tc>
        <w:tc>
          <w:tcPr>
            <w:tcW w:w="937" w:type="pct"/>
            <w:shd w:val="clear" w:color="auto" w:fill="auto"/>
            <w:noWrap/>
            <w:hideMark/>
          </w:tcPr>
          <w:p w14:paraId="43073980" w14:textId="77777777" w:rsidR="00156B45" w:rsidRPr="003D3EAE" w:rsidRDefault="00156B45" w:rsidP="00635F17">
            <w:pPr>
              <w:spacing w:line="360" w:lineRule="auto"/>
              <w:jc w:val="both"/>
              <w:rPr>
                <w:rFonts w:ascii="Book Antiqua" w:eastAsia="Times New Roman" w:hAnsi="Book Antiqua"/>
                <w:i/>
                <w:iCs/>
                <w:color w:val="000000"/>
              </w:rPr>
            </w:pPr>
            <w:r w:rsidRPr="003D3EAE">
              <w:rPr>
                <w:rFonts w:ascii="Book Antiqua" w:eastAsia="Times New Roman" w:hAnsi="Book Antiqua"/>
                <w:i/>
                <w:iCs/>
                <w:color w:val="000000"/>
              </w:rPr>
              <w:t xml:space="preserve">American </w:t>
            </w:r>
            <w:r w:rsidRPr="003D3EAE">
              <w:rPr>
                <w:rFonts w:ascii="Book Antiqua" w:eastAsia="Times New Roman" w:hAnsi="Book Antiqua"/>
                <w:i/>
                <w:iCs/>
                <w:color w:val="000000"/>
              </w:rPr>
              <w:lastRenderedPageBreak/>
              <w:t>Journal of Gastroenterology</w:t>
            </w:r>
          </w:p>
        </w:tc>
        <w:tc>
          <w:tcPr>
            <w:tcW w:w="576" w:type="pct"/>
            <w:shd w:val="clear" w:color="auto" w:fill="auto"/>
            <w:noWrap/>
            <w:hideMark/>
          </w:tcPr>
          <w:p w14:paraId="0735BD0B" w14:textId="77777777" w:rsidR="00156B45" w:rsidRPr="003D3EAE" w:rsidRDefault="00156B45" w:rsidP="00635F17">
            <w:pPr>
              <w:spacing w:line="360" w:lineRule="auto"/>
              <w:jc w:val="both"/>
              <w:rPr>
                <w:rFonts w:ascii="Book Antiqua" w:eastAsia="Times New Roman" w:hAnsi="Book Antiqua"/>
                <w:color w:val="000000"/>
              </w:rPr>
            </w:pPr>
            <w:r w:rsidRPr="003D3EAE">
              <w:rPr>
                <w:rFonts w:ascii="Book Antiqua" w:eastAsia="Times New Roman" w:hAnsi="Book Antiqua"/>
                <w:color w:val="000000"/>
              </w:rPr>
              <w:lastRenderedPageBreak/>
              <w:t>498</w:t>
            </w:r>
          </w:p>
        </w:tc>
      </w:tr>
    </w:tbl>
    <w:p w14:paraId="33ADBFED" w14:textId="77777777" w:rsidR="003A427F" w:rsidRPr="003D3EAE" w:rsidRDefault="003A427F" w:rsidP="003D3EAE">
      <w:pPr>
        <w:spacing w:line="360" w:lineRule="auto"/>
        <w:jc w:val="both"/>
        <w:rPr>
          <w:rFonts w:ascii="Book Antiqua" w:eastAsia="Calibri" w:hAnsi="Book Antiqua"/>
          <w:b/>
          <w:bCs/>
        </w:rPr>
      </w:pPr>
      <w:r w:rsidRPr="003D3EAE">
        <w:rPr>
          <w:rFonts w:ascii="Book Antiqua" w:eastAsia="Calibri" w:hAnsi="Book Antiqua"/>
          <w:b/>
          <w:bCs/>
        </w:rPr>
        <w:lastRenderedPageBreak/>
        <w:br w:type="page"/>
      </w:r>
    </w:p>
    <w:p w14:paraId="2BA8BF11" w14:textId="43961D2B" w:rsidR="003A427F" w:rsidRPr="00AE2891" w:rsidRDefault="003A427F" w:rsidP="003D3EAE">
      <w:pPr>
        <w:spacing w:line="360" w:lineRule="auto"/>
        <w:jc w:val="both"/>
        <w:rPr>
          <w:rFonts w:ascii="Book Antiqua" w:eastAsia="Calibri" w:hAnsi="Book Antiqua"/>
          <w:b/>
          <w:bCs/>
        </w:rPr>
      </w:pPr>
      <w:r w:rsidRPr="003D3EAE">
        <w:rPr>
          <w:rFonts w:ascii="Book Antiqua" w:eastAsia="Calibri" w:hAnsi="Book Antiqua"/>
          <w:b/>
          <w:bCs/>
        </w:rPr>
        <w:lastRenderedPageBreak/>
        <w:t>Table 4</w:t>
      </w:r>
      <w:r w:rsidRPr="003D3EAE">
        <w:rPr>
          <w:rFonts w:ascii="Book Antiqua" w:eastAsia="Calibri" w:hAnsi="Book Antiqua"/>
        </w:rPr>
        <w:t xml:space="preserve"> </w:t>
      </w:r>
      <w:r w:rsidRPr="00AE2891">
        <w:rPr>
          <w:rFonts w:ascii="Book Antiqua" w:eastAsia="Calibri" w:hAnsi="Book Antiqua"/>
          <w:b/>
          <w:bCs/>
        </w:rPr>
        <w:t xml:space="preserve">Top 10 most productive institutions on the </w:t>
      </w:r>
      <w:proofErr w:type="spellStart"/>
      <w:r w:rsidRPr="00AE2891">
        <w:rPr>
          <w:rFonts w:ascii="Book Antiqua" w:eastAsia="Calibri" w:hAnsi="Book Antiqua"/>
          <w:b/>
          <w:bCs/>
        </w:rPr>
        <w:t>microbiome</w:t>
      </w:r>
      <w:proofErr w:type="spellEnd"/>
      <w:r w:rsidRPr="00AE2891">
        <w:rPr>
          <w:rFonts w:ascii="Book Antiqua" w:eastAsia="Calibri" w:hAnsi="Book Antiqua"/>
          <w:b/>
          <w:bCs/>
        </w:rPr>
        <w:t xml:space="preserve"> in irritable bowel syndrome research, ranked by the total number of publications in the last two decades (2000-2019)</w:t>
      </w:r>
    </w:p>
    <w:tbl>
      <w:tblPr>
        <w:tblW w:w="9531" w:type="dxa"/>
        <w:tblInd w:w="108" w:type="dxa"/>
        <w:tblBorders>
          <w:top w:val="single" w:sz="4" w:space="0" w:color="auto"/>
          <w:bottom w:val="single" w:sz="4" w:space="0" w:color="auto"/>
        </w:tblBorders>
        <w:tblLook w:val="04A0" w:firstRow="1" w:lastRow="0" w:firstColumn="1" w:lastColumn="0" w:noHBand="0" w:noVBand="1"/>
      </w:tblPr>
      <w:tblGrid>
        <w:gridCol w:w="875"/>
        <w:gridCol w:w="5528"/>
        <w:gridCol w:w="1711"/>
        <w:gridCol w:w="596"/>
        <w:gridCol w:w="821"/>
      </w:tblGrid>
      <w:tr w:rsidR="003A427F" w:rsidRPr="003D3EAE" w14:paraId="03BFDB91" w14:textId="77777777" w:rsidTr="00D419BD">
        <w:trPr>
          <w:trHeight w:val="291"/>
        </w:trPr>
        <w:tc>
          <w:tcPr>
            <w:tcW w:w="875" w:type="dxa"/>
            <w:tcBorders>
              <w:top w:val="single" w:sz="4" w:space="0" w:color="auto"/>
              <w:bottom w:val="single" w:sz="4" w:space="0" w:color="auto"/>
            </w:tcBorders>
          </w:tcPr>
          <w:p w14:paraId="03B6AC19" w14:textId="16BE1B25" w:rsidR="003A427F" w:rsidRPr="003D3EAE" w:rsidRDefault="003A427F" w:rsidP="00AE2891">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SCR</w:t>
            </w:r>
            <w:r w:rsidR="00A06FB8">
              <w:rPr>
                <w:rFonts w:ascii="Book Antiqua" w:eastAsia="Times New Roman" w:hAnsi="Book Antiqua"/>
                <w:b/>
                <w:bCs/>
                <w:color w:val="000000"/>
                <w:vertAlign w:val="superscript"/>
              </w:rPr>
              <w:t>1</w:t>
            </w:r>
          </w:p>
        </w:tc>
        <w:tc>
          <w:tcPr>
            <w:tcW w:w="5528" w:type="dxa"/>
            <w:tcBorders>
              <w:top w:val="single" w:sz="4" w:space="0" w:color="auto"/>
              <w:bottom w:val="single" w:sz="4" w:space="0" w:color="auto"/>
            </w:tcBorders>
            <w:shd w:val="clear" w:color="auto" w:fill="auto"/>
            <w:noWrap/>
          </w:tcPr>
          <w:p w14:paraId="11F4E20C" w14:textId="77777777" w:rsidR="003A427F" w:rsidRPr="003D3EAE" w:rsidRDefault="003A427F" w:rsidP="00AE2891">
            <w:pPr>
              <w:spacing w:line="360" w:lineRule="auto"/>
              <w:jc w:val="both"/>
              <w:rPr>
                <w:rFonts w:ascii="Book Antiqua" w:eastAsia="Times New Roman" w:hAnsi="Book Antiqua"/>
                <w:b/>
                <w:bCs/>
                <w:color w:val="000000"/>
              </w:rPr>
            </w:pPr>
            <w:r w:rsidRPr="003D3EAE">
              <w:rPr>
                <w:rFonts w:ascii="Book Antiqua" w:eastAsia="Calibri" w:hAnsi="Book Antiqua"/>
                <w:b/>
                <w:bCs/>
              </w:rPr>
              <w:t>Institute</w:t>
            </w:r>
          </w:p>
        </w:tc>
        <w:tc>
          <w:tcPr>
            <w:tcW w:w="1711" w:type="dxa"/>
            <w:tcBorders>
              <w:top w:val="single" w:sz="4" w:space="0" w:color="auto"/>
              <w:bottom w:val="single" w:sz="4" w:space="0" w:color="auto"/>
            </w:tcBorders>
          </w:tcPr>
          <w:p w14:paraId="7A90AB37" w14:textId="77777777" w:rsidR="003A427F" w:rsidRPr="003D3EAE" w:rsidRDefault="003A427F" w:rsidP="00AE2891">
            <w:pPr>
              <w:spacing w:line="360" w:lineRule="auto"/>
              <w:jc w:val="both"/>
              <w:rPr>
                <w:rFonts w:ascii="Book Antiqua" w:eastAsia="Times New Roman" w:hAnsi="Book Antiqua"/>
                <w:b/>
                <w:bCs/>
                <w:color w:val="000000"/>
              </w:rPr>
            </w:pPr>
            <w:r w:rsidRPr="003D3EAE">
              <w:rPr>
                <w:rFonts w:ascii="Book Antiqua" w:eastAsia="Times New Roman" w:hAnsi="Book Antiqua"/>
                <w:b/>
                <w:bCs/>
                <w:color w:val="000000"/>
              </w:rPr>
              <w:t>Country</w:t>
            </w:r>
          </w:p>
        </w:tc>
        <w:tc>
          <w:tcPr>
            <w:tcW w:w="596" w:type="dxa"/>
            <w:tcBorders>
              <w:top w:val="single" w:sz="4" w:space="0" w:color="auto"/>
              <w:bottom w:val="single" w:sz="4" w:space="0" w:color="auto"/>
            </w:tcBorders>
            <w:shd w:val="clear" w:color="auto" w:fill="auto"/>
            <w:noWrap/>
          </w:tcPr>
          <w:p w14:paraId="1B055A6A" w14:textId="2B246327" w:rsidR="003A427F" w:rsidRPr="00AE2891" w:rsidRDefault="00AE2891" w:rsidP="00AE2891">
            <w:pPr>
              <w:spacing w:line="360" w:lineRule="auto"/>
              <w:jc w:val="both"/>
              <w:rPr>
                <w:rFonts w:ascii="Book Antiqua" w:eastAsia="Times New Roman" w:hAnsi="Book Antiqua"/>
                <w:b/>
                <w:bCs/>
                <w:i/>
                <w:iCs/>
                <w:color w:val="000000"/>
              </w:rPr>
            </w:pPr>
            <w:r>
              <w:rPr>
                <w:rFonts w:ascii="Book Antiqua" w:eastAsia="Times New Roman" w:hAnsi="Book Antiqua"/>
                <w:b/>
                <w:bCs/>
                <w:i/>
                <w:iCs/>
                <w:color w:val="000000"/>
              </w:rPr>
              <w:t>n</w:t>
            </w:r>
          </w:p>
        </w:tc>
        <w:tc>
          <w:tcPr>
            <w:tcW w:w="821" w:type="dxa"/>
            <w:tcBorders>
              <w:top w:val="single" w:sz="4" w:space="0" w:color="auto"/>
              <w:bottom w:val="single" w:sz="4" w:space="0" w:color="auto"/>
            </w:tcBorders>
            <w:shd w:val="clear" w:color="auto" w:fill="auto"/>
            <w:noWrap/>
          </w:tcPr>
          <w:p w14:paraId="376A4AAF" w14:textId="77777777" w:rsidR="003A427F" w:rsidRPr="00AE2891" w:rsidRDefault="003A427F" w:rsidP="00AE2891">
            <w:pPr>
              <w:spacing w:line="360" w:lineRule="auto"/>
              <w:jc w:val="both"/>
              <w:rPr>
                <w:rFonts w:ascii="Book Antiqua" w:eastAsia="Times New Roman" w:hAnsi="Book Antiqua"/>
                <w:b/>
                <w:bCs/>
                <w:color w:val="000000"/>
              </w:rPr>
            </w:pPr>
            <w:r w:rsidRPr="00AE2891">
              <w:rPr>
                <w:rFonts w:ascii="Book Antiqua" w:eastAsia="Times New Roman" w:hAnsi="Book Antiqua"/>
                <w:b/>
                <w:bCs/>
                <w:color w:val="000000"/>
              </w:rPr>
              <w:t>%</w:t>
            </w:r>
          </w:p>
        </w:tc>
      </w:tr>
      <w:tr w:rsidR="003A427F" w:rsidRPr="003D3EAE" w14:paraId="1A132A50" w14:textId="77777777" w:rsidTr="00D419BD">
        <w:trPr>
          <w:trHeight w:val="291"/>
        </w:trPr>
        <w:tc>
          <w:tcPr>
            <w:tcW w:w="875" w:type="dxa"/>
            <w:tcBorders>
              <w:top w:val="single" w:sz="4" w:space="0" w:color="auto"/>
            </w:tcBorders>
          </w:tcPr>
          <w:p w14:paraId="725701CB"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w:t>
            </w:r>
            <w:r w:rsidRPr="003D3EAE">
              <w:rPr>
                <w:rFonts w:ascii="Book Antiqua" w:eastAsia="Times New Roman" w:hAnsi="Book Antiqua"/>
                <w:color w:val="000000"/>
                <w:vertAlign w:val="superscript"/>
              </w:rPr>
              <w:t>st</w:t>
            </w:r>
          </w:p>
        </w:tc>
        <w:tc>
          <w:tcPr>
            <w:tcW w:w="5528" w:type="dxa"/>
            <w:tcBorders>
              <w:top w:val="single" w:sz="4" w:space="0" w:color="auto"/>
            </w:tcBorders>
            <w:shd w:val="clear" w:color="auto" w:fill="auto"/>
            <w:noWrap/>
            <w:hideMark/>
          </w:tcPr>
          <w:p w14:paraId="0EECCAD3"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University College Cork</w:t>
            </w:r>
          </w:p>
        </w:tc>
        <w:tc>
          <w:tcPr>
            <w:tcW w:w="1711" w:type="dxa"/>
            <w:tcBorders>
              <w:top w:val="single" w:sz="4" w:space="0" w:color="auto"/>
            </w:tcBorders>
          </w:tcPr>
          <w:p w14:paraId="2D2DC0B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Ireland</w:t>
            </w:r>
          </w:p>
        </w:tc>
        <w:tc>
          <w:tcPr>
            <w:tcW w:w="596" w:type="dxa"/>
            <w:tcBorders>
              <w:top w:val="single" w:sz="4" w:space="0" w:color="auto"/>
            </w:tcBorders>
            <w:shd w:val="clear" w:color="auto" w:fill="auto"/>
            <w:noWrap/>
            <w:hideMark/>
          </w:tcPr>
          <w:p w14:paraId="4F4711EF"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87</w:t>
            </w:r>
          </w:p>
        </w:tc>
        <w:tc>
          <w:tcPr>
            <w:tcW w:w="821" w:type="dxa"/>
            <w:tcBorders>
              <w:top w:val="single" w:sz="4" w:space="0" w:color="auto"/>
            </w:tcBorders>
            <w:shd w:val="clear" w:color="auto" w:fill="auto"/>
            <w:noWrap/>
            <w:hideMark/>
          </w:tcPr>
          <w:p w14:paraId="7487D56A"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4.65</w:t>
            </w:r>
          </w:p>
        </w:tc>
      </w:tr>
      <w:tr w:rsidR="003A427F" w:rsidRPr="003D3EAE" w14:paraId="1E64B111" w14:textId="77777777" w:rsidTr="00D419BD">
        <w:trPr>
          <w:trHeight w:val="291"/>
        </w:trPr>
        <w:tc>
          <w:tcPr>
            <w:tcW w:w="875" w:type="dxa"/>
          </w:tcPr>
          <w:p w14:paraId="6C4AFAA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w:t>
            </w:r>
            <w:r w:rsidRPr="003D3EAE">
              <w:rPr>
                <w:rFonts w:ascii="Book Antiqua" w:eastAsia="Times New Roman" w:hAnsi="Book Antiqua"/>
                <w:color w:val="000000"/>
                <w:vertAlign w:val="superscript"/>
              </w:rPr>
              <w:t>nd</w:t>
            </w:r>
          </w:p>
        </w:tc>
        <w:tc>
          <w:tcPr>
            <w:tcW w:w="5528" w:type="dxa"/>
            <w:shd w:val="clear" w:color="auto" w:fill="auto"/>
            <w:noWrap/>
            <w:hideMark/>
          </w:tcPr>
          <w:p w14:paraId="137DDBD7"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APC </w:t>
            </w:r>
            <w:proofErr w:type="spellStart"/>
            <w:r w:rsidRPr="003D3EAE">
              <w:rPr>
                <w:rFonts w:ascii="Book Antiqua" w:eastAsia="Times New Roman" w:hAnsi="Book Antiqua"/>
                <w:color w:val="000000"/>
              </w:rPr>
              <w:t>Microbiome</w:t>
            </w:r>
            <w:proofErr w:type="spellEnd"/>
            <w:r w:rsidRPr="003D3EAE">
              <w:rPr>
                <w:rFonts w:ascii="Book Antiqua" w:eastAsia="Times New Roman" w:hAnsi="Book Antiqua"/>
                <w:color w:val="000000"/>
              </w:rPr>
              <w:t xml:space="preserve"> Ireland</w:t>
            </w:r>
          </w:p>
        </w:tc>
        <w:tc>
          <w:tcPr>
            <w:tcW w:w="1711" w:type="dxa"/>
          </w:tcPr>
          <w:p w14:paraId="5E67899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Ireland</w:t>
            </w:r>
          </w:p>
        </w:tc>
        <w:tc>
          <w:tcPr>
            <w:tcW w:w="596" w:type="dxa"/>
            <w:shd w:val="clear" w:color="auto" w:fill="auto"/>
            <w:noWrap/>
            <w:hideMark/>
          </w:tcPr>
          <w:p w14:paraId="45155DF0"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84</w:t>
            </w:r>
          </w:p>
        </w:tc>
        <w:tc>
          <w:tcPr>
            <w:tcW w:w="821" w:type="dxa"/>
            <w:shd w:val="clear" w:color="auto" w:fill="auto"/>
            <w:noWrap/>
            <w:hideMark/>
          </w:tcPr>
          <w:p w14:paraId="5FC186F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4.49</w:t>
            </w:r>
          </w:p>
        </w:tc>
      </w:tr>
      <w:tr w:rsidR="003A427F" w:rsidRPr="003D3EAE" w14:paraId="0A92D068" w14:textId="77777777" w:rsidTr="00D419BD">
        <w:trPr>
          <w:trHeight w:val="291"/>
        </w:trPr>
        <w:tc>
          <w:tcPr>
            <w:tcW w:w="875" w:type="dxa"/>
          </w:tcPr>
          <w:p w14:paraId="17E9972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w:t>
            </w:r>
            <w:r w:rsidRPr="003D3EAE">
              <w:rPr>
                <w:rFonts w:ascii="Book Antiqua" w:eastAsia="Times New Roman" w:hAnsi="Book Antiqua"/>
                <w:color w:val="000000"/>
                <w:vertAlign w:val="superscript"/>
              </w:rPr>
              <w:t>rd</w:t>
            </w:r>
          </w:p>
        </w:tc>
        <w:tc>
          <w:tcPr>
            <w:tcW w:w="5528" w:type="dxa"/>
            <w:shd w:val="clear" w:color="auto" w:fill="auto"/>
            <w:noWrap/>
            <w:hideMark/>
          </w:tcPr>
          <w:p w14:paraId="7758223B"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McMaster University</w:t>
            </w:r>
          </w:p>
        </w:tc>
        <w:tc>
          <w:tcPr>
            <w:tcW w:w="1711" w:type="dxa"/>
          </w:tcPr>
          <w:p w14:paraId="0B262FB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Canada</w:t>
            </w:r>
          </w:p>
        </w:tc>
        <w:tc>
          <w:tcPr>
            <w:tcW w:w="596" w:type="dxa"/>
            <w:shd w:val="clear" w:color="auto" w:fill="auto"/>
            <w:noWrap/>
            <w:hideMark/>
          </w:tcPr>
          <w:p w14:paraId="53004F53"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45</w:t>
            </w:r>
          </w:p>
        </w:tc>
        <w:tc>
          <w:tcPr>
            <w:tcW w:w="821" w:type="dxa"/>
            <w:shd w:val="clear" w:color="auto" w:fill="auto"/>
            <w:noWrap/>
            <w:hideMark/>
          </w:tcPr>
          <w:p w14:paraId="4DEFFB9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2.40</w:t>
            </w:r>
          </w:p>
        </w:tc>
      </w:tr>
      <w:tr w:rsidR="003A427F" w:rsidRPr="003D3EAE" w14:paraId="68887AB3" w14:textId="77777777" w:rsidTr="00D419BD">
        <w:trPr>
          <w:trHeight w:val="291"/>
        </w:trPr>
        <w:tc>
          <w:tcPr>
            <w:tcW w:w="875" w:type="dxa"/>
          </w:tcPr>
          <w:p w14:paraId="3D51DA62"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4</w:t>
            </w:r>
            <w:r w:rsidRPr="003D3EAE">
              <w:rPr>
                <w:rFonts w:ascii="Book Antiqua" w:eastAsia="Times New Roman" w:hAnsi="Book Antiqua"/>
                <w:color w:val="000000"/>
                <w:vertAlign w:val="superscript"/>
              </w:rPr>
              <w:t>th</w:t>
            </w:r>
          </w:p>
        </w:tc>
        <w:tc>
          <w:tcPr>
            <w:tcW w:w="5528" w:type="dxa"/>
            <w:shd w:val="clear" w:color="auto" w:fill="auto"/>
            <w:noWrap/>
            <w:hideMark/>
          </w:tcPr>
          <w:p w14:paraId="0833A8B6" w14:textId="77777777" w:rsidR="003A427F" w:rsidRPr="003D3EAE" w:rsidRDefault="003A427F" w:rsidP="00AE2891">
            <w:pPr>
              <w:spacing w:line="360" w:lineRule="auto"/>
              <w:jc w:val="both"/>
              <w:rPr>
                <w:rFonts w:ascii="Book Antiqua" w:eastAsia="Times New Roman" w:hAnsi="Book Antiqua"/>
                <w:color w:val="000000"/>
                <w:lang w:val="pt-BR"/>
              </w:rPr>
            </w:pPr>
            <w:r w:rsidRPr="003D3EAE">
              <w:rPr>
                <w:rFonts w:ascii="Book Antiqua" w:eastAsia="Times New Roman" w:hAnsi="Book Antiqua"/>
                <w:color w:val="000000"/>
                <w:lang w:val="pt-BR"/>
              </w:rPr>
              <w:t>Alma Mater Studiorum Università di Bologna</w:t>
            </w:r>
          </w:p>
        </w:tc>
        <w:tc>
          <w:tcPr>
            <w:tcW w:w="1711" w:type="dxa"/>
          </w:tcPr>
          <w:p w14:paraId="40DC100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Italy</w:t>
            </w:r>
          </w:p>
        </w:tc>
        <w:tc>
          <w:tcPr>
            <w:tcW w:w="596" w:type="dxa"/>
            <w:shd w:val="clear" w:color="auto" w:fill="auto"/>
            <w:noWrap/>
            <w:hideMark/>
          </w:tcPr>
          <w:p w14:paraId="5560BCE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38</w:t>
            </w:r>
          </w:p>
        </w:tc>
        <w:tc>
          <w:tcPr>
            <w:tcW w:w="821" w:type="dxa"/>
            <w:shd w:val="clear" w:color="auto" w:fill="auto"/>
            <w:noWrap/>
            <w:hideMark/>
          </w:tcPr>
          <w:p w14:paraId="7B3CDA1D"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2.03</w:t>
            </w:r>
          </w:p>
        </w:tc>
      </w:tr>
      <w:tr w:rsidR="003A427F" w:rsidRPr="003D3EAE" w14:paraId="6726864B" w14:textId="77777777" w:rsidTr="00D419BD">
        <w:trPr>
          <w:trHeight w:val="291"/>
        </w:trPr>
        <w:tc>
          <w:tcPr>
            <w:tcW w:w="875" w:type="dxa"/>
          </w:tcPr>
          <w:p w14:paraId="56D8221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5528" w:type="dxa"/>
            <w:shd w:val="clear" w:color="auto" w:fill="auto"/>
            <w:noWrap/>
            <w:hideMark/>
          </w:tcPr>
          <w:p w14:paraId="3CA05F8A" w14:textId="77777777" w:rsidR="003A427F" w:rsidRPr="003D3EAE" w:rsidRDefault="003A427F" w:rsidP="00AE2891">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Helsingin</w:t>
            </w:r>
            <w:proofErr w:type="spellEnd"/>
            <w:r w:rsidRPr="003D3EAE">
              <w:rPr>
                <w:rFonts w:ascii="Book Antiqua" w:eastAsia="Times New Roman" w:hAnsi="Book Antiqua"/>
                <w:color w:val="000000"/>
              </w:rPr>
              <w:t xml:space="preserve"> </w:t>
            </w:r>
            <w:proofErr w:type="spellStart"/>
            <w:r w:rsidRPr="003D3EAE">
              <w:rPr>
                <w:rFonts w:ascii="Book Antiqua" w:eastAsia="Times New Roman" w:hAnsi="Book Antiqua"/>
                <w:color w:val="000000"/>
              </w:rPr>
              <w:t>Yliopisto</w:t>
            </w:r>
            <w:proofErr w:type="spellEnd"/>
          </w:p>
        </w:tc>
        <w:tc>
          <w:tcPr>
            <w:tcW w:w="1711" w:type="dxa"/>
          </w:tcPr>
          <w:p w14:paraId="6F7DF7CA"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Finland </w:t>
            </w:r>
          </w:p>
        </w:tc>
        <w:tc>
          <w:tcPr>
            <w:tcW w:w="596" w:type="dxa"/>
            <w:shd w:val="clear" w:color="auto" w:fill="auto"/>
            <w:noWrap/>
            <w:hideMark/>
          </w:tcPr>
          <w:p w14:paraId="4E97E53C"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36</w:t>
            </w:r>
          </w:p>
        </w:tc>
        <w:tc>
          <w:tcPr>
            <w:tcW w:w="821" w:type="dxa"/>
            <w:shd w:val="clear" w:color="auto" w:fill="auto"/>
            <w:noWrap/>
            <w:hideMark/>
          </w:tcPr>
          <w:p w14:paraId="34421B8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1.92</w:t>
            </w:r>
          </w:p>
        </w:tc>
      </w:tr>
      <w:tr w:rsidR="003A427F" w:rsidRPr="003D3EAE" w14:paraId="4239D24A" w14:textId="77777777" w:rsidTr="00D419BD">
        <w:trPr>
          <w:trHeight w:val="291"/>
        </w:trPr>
        <w:tc>
          <w:tcPr>
            <w:tcW w:w="875" w:type="dxa"/>
          </w:tcPr>
          <w:p w14:paraId="4BFAE84D"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5</w:t>
            </w:r>
            <w:r w:rsidRPr="003D3EAE">
              <w:rPr>
                <w:rFonts w:ascii="Book Antiqua" w:eastAsia="Times New Roman" w:hAnsi="Book Antiqua"/>
                <w:color w:val="000000"/>
                <w:vertAlign w:val="superscript"/>
              </w:rPr>
              <w:t>th</w:t>
            </w:r>
          </w:p>
        </w:tc>
        <w:tc>
          <w:tcPr>
            <w:tcW w:w="5528" w:type="dxa"/>
            <w:shd w:val="clear" w:color="auto" w:fill="auto"/>
            <w:noWrap/>
            <w:hideMark/>
          </w:tcPr>
          <w:p w14:paraId="73AEB1E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Mayo Clinic</w:t>
            </w:r>
          </w:p>
        </w:tc>
        <w:tc>
          <w:tcPr>
            <w:tcW w:w="1711" w:type="dxa"/>
          </w:tcPr>
          <w:p w14:paraId="0FEAF1C3" w14:textId="4E827C01" w:rsidR="003A427F" w:rsidRPr="003D3EAE" w:rsidRDefault="008913A4"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w:t>
            </w:r>
            <w:r>
              <w:rPr>
                <w:rFonts w:ascii="Book Antiqua" w:eastAsia="Times New Roman" w:hAnsi="Book Antiqua"/>
                <w:color w:val="000000"/>
              </w:rPr>
              <w:t>nited States</w:t>
            </w:r>
          </w:p>
        </w:tc>
        <w:tc>
          <w:tcPr>
            <w:tcW w:w="596" w:type="dxa"/>
            <w:shd w:val="clear" w:color="auto" w:fill="auto"/>
            <w:noWrap/>
            <w:hideMark/>
          </w:tcPr>
          <w:p w14:paraId="4349846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36</w:t>
            </w:r>
          </w:p>
        </w:tc>
        <w:tc>
          <w:tcPr>
            <w:tcW w:w="821" w:type="dxa"/>
            <w:shd w:val="clear" w:color="auto" w:fill="auto"/>
            <w:noWrap/>
            <w:hideMark/>
          </w:tcPr>
          <w:p w14:paraId="766956F4"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1.92</w:t>
            </w:r>
          </w:p>
        </w:tc>
      </w:tr>
      <w:tr w:rsidR="003A427F" w:rsidRPr="003D3EAE" w14:paraId="17E64518" w14:textId="77777777" w:rsidTr="00D419BD">
        <w:trPr>
          <w:trHeight w:val="291"/>
        </w:trPr>
        <w:tc>
          <w:tcPr>
            <w:tcW w:w="875" w:type="dxa"/>
          </w:tcPr>
          <w:p w14:paraId="3F454044"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7</w:t>
            </w:r>
            <w:r w:rsidRPr="003D3EAE">
              <w:rPr>
                <w:rFonts w:ascii="Book Antiqua" w:eastAsia="Times New Roman" w:hAnsi="Book Antiqua"/>
                <w:color w:val="000000"/>
                <w:vertAlign w:val="superscript"/>
              </w:rPr>
              <w:t>th</w:t>
            </w:r>
          </w:p>
        </w:tc>
        <w:tc>
          <w:tcPr>
            <w:tcW w:w="5528" w:type="dxa"/>
            <w:shd w:val="clear" w:color="auto" w:fill="auto"/>
            <w:noWrap/>
            <w:hideMark/>
          </w:tcPr>
          <w:p w14:paraId="5EBF534F" w14:textId="77777777" w:rsidR="003A427F" w:rsidRPr="00AE2891" w:rsidRDefault="003A427F" w:rsidP="00AE2891">
            <w:pPr>
              <w:spacing w:line="360" w:lineRule="auto"/>
              <w:jc w:val="both"/>
              <w:rPr>
                <w:rFonts w:ascii="Book Antiqua" w:eastAsia="Times New Roman" w:hAnsi="Book Antiqua"/>
                <w:color w:val="000000"/>
                <w:lang w:val="pt-BR"/>
              </w:rPr>
            </w:pPr>
            <w:r w:rsidRPr="00AE2891">
              <w:rPr>
                <w:rFonts w:ascii="Book Antiqua" w:eastAsia="Times New Roman" w:hAnsi="Book Antiqua"/>
                <w:color w:val="000000"/>
                <w:lang w:val="pt-BR"/>
              </w:rPr>
              <w:t>Inserm (Institut national de la santé et de la recherche médicale)</w:t>
            </w:r>
          </w:p>
        </w:tc>
        <w:tc>
          <w:tcPr>
            <w:tcW w:w="1711" w:type="dxa"/>
          </w:tcPr>
          <w:p w14:paraId="6CEBD909"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 xml:space="preserve">France </w:t>
            </w:r>
          </w:p>
        </w:tc>
        <w:tc>
          <w:tcPr>
            <w:tcW w:w="596" w:type="dxa"/>
            <w:shd w:val="clear" w:color="auto" w:fill="auto"/>
            <w:noWrap/>
            <w:hideMark/>
          </w:tcPr>
          <w:p w14:paraId="2EF2183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30</w:t>
            </w:r>
          </w:p>
        </w:tc>
        <w:tc>
          <w:tcPr>
            <w:tcW w:w="821" w:type="dxa"/>
            <w:shd w:val="clear" w:color="auto" w:fill="auto"/>
            <w:noWrap/>
            <w:hideMark/>
          </w:tcPr>
          <w:p w14:paraId="1897F03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1.60</w:t>
            </w:r>
          </w:p>
        </w:tc>
      </w:tr>
      <w:tr w:rsidR="003A427F" w:rsidRPr="003D3EAE" w14:paraId="6CF9D669" w14:textId="77777777" w:rsidTr="00D419BD">
        <w:trPr>
          <w:trHeight w:val="291"/>
        </w:trPr>
        <w:tc>
          <w:tcPr>
            <w:tcW w:w="875" w:type="dxa"/>
          </w:tcPr>
          <w:p w14:paraId="77F57385"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8</w:t>
            </w:r>
            <w:r w:rsidRPr="003D3EAE">
              <w:rPr>
                <w:rFonts w:ascii="Book Antiqua" w:eastAsia="Times New Roman" w:hAnsi="Book Antiqua"/>
                <w:color w:val="000000"/>
                <w:vertAlign w:val="superscript"/>
              </w:rPr>
              <w:t>th</w:t>
            </w:r>
          </w:p>
        </w:tc>
        <w:tc>
          <w:tcPr>
            <w:tcW w:w="5528" w:type="dxa"/>
            <w:shd w:val="clear" w:color="auto" w:fill="auto"/>
            <w:noWrap/>
            <w:hideMark/>
          </w:tcPr>
          <w:p w14:paraId="1E5DB24D"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Baylor College of Medicine</w:t>
            </w:r>
          </w:p>
        </w:tc>
        <w:tc>
          <w:tcPr>
            <w:tcW w:w="1711" w:type="dxa"/>
          </w:tcPr>
          <w:p w14:paraId="0B8DE68E" w14:textId="44F99868"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w:t>
            </w:r>
            <w:r w:rsidR="00A06FB8">
              <w:rPr>
                <w:rFonts w:ascii="Book Antiqua" w:eastAsia="Times New Roman" w:hAnsi="Book Antiqua"/>
                <w:color w:val="000000"/>
              </w:rPr>
              <w:t>nited States</w:t>
            </w:r>
          </w:p>
        </w:tc>
        <w:tc>
          <w:tcPr>
            <w:tcW w:w="596" w:type="dxa"/>
            <w:shd w:val="clear" w:color="auto" w:fill="auto"/>
            <w:noWrap/>
            <w:hideMark/>
          </w:tcPr>
          <w:p w14:paraId="5DD27A00"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27</w:t>
            </w:r>
          </w:p>
        </w:tc>
        <w:tc>
          <w:tcPr>
            <w:tcW w:w="821" w:type="dxa"/>
            <w:shd w:val="clear" w:color="auto" w:fill="auto"/>
            <w:noWrap/>
            <w:hideMark/>
          </w:tcPr>
          <w:p w14:paraId="6E9F367A"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1.44</w:t>
            </w:r>
          </w:p>
        </w:tc>
      </w:tr>
      <w:tr w:rsidR="003A427F" w:rsidRPr="003D3EAE" w14:paraId="0F58E17F" w14:textId="77777777" w:rsidTr="00D419BD">
        <w:trPr>
          <w:trHeight w:val="291"/>
        </w:trPr>
        <w:tc>
          <w:tcPr>
            <w:tcW w:w="875" w:type="dxa"/>
          </w:tcPr>
          <w:p w14:paraId="47A3702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9</w:t>
            </w:r>
            <w:r w:rsidRPr="003D3EAE">
              <w:rPr>
                <w:rFonts w:ascii="Book Antiqua" w:eastAsia="Times New Roman" w:hAnsi="Book Antiqua"/>
                <w:color w:val="000000"/>
                <w:vertAlign w:val="superscript"/>
              </w:rPr>
              <w:t>th</w:t>
            </w:r>
          </w:p>
        </w:tc>
        <w:tc>
          <w:tcPr>
            <w:tcW w:w="5528" w:type="dxa"/>
            <w:shd w:val="clear" w:color="auto" w:fill="auto"/>
            <w:noWrap/>
            <w:hideMark/>
          </w:tcPr>
          <w:p w14:paraId="64128BAA" w14:textId="77777777" w:rsidR="003A427F" w:rsidRPr="003D3EAE" w:rsidRDefault="003A427F" w:rsidP="00AE2891">
            <w:pPr>
              <w:spacing w:line="360" w:lineRule="auto"/>
              <w:jc w:val="both"/>
              <w:rPr>
                <w:rFonts w:ascii="Book Antiqua" w:eastAsia="Times New Roman" w:hAnsi="Book Antiqua"/>
                <w:color w:val="000000"/>
              </w:rPr>
            </w:pPr>
            <w:proofErr w:type="spellStart"/>
            <w:r w:rsidRPr="003D3EAE">
              <w:rPr>
                <w:rFonts w:ascii="Book Antiqua" w:eastAsia="Times New Roman" w:hAnsi="Book Antiqua"/>
                <w:color w:val="000000"/>
              </w:rPr>
              <w:t>Göteborgs</w:t>
            </w:r>
            <w:proofErr w:type="spellEnd"/>
            <w:r w:rsidRPr="003D3EAE">
              <w:rPr>
                <w:rFonts w:ascii="Book Antiqua" w:eastAsia="Times New Roman" w:hAnsi="Book Antiqua"/>
                <w:color w:val="000000"/>
              </w:rPr>
              <w:t xml:space="preserve"> </w:t>
            </w:r>
            <w:proofErr w:type="spellStart"/>
            <w:r w:rsidRPr="003D3EAE">
              <w:rPr>
                <w:rFonts w:ascii="Book Antiqua" w:eastAsia="Times New Roman" w:hAnsi="Book Antiqua"/>
                <w:color w:val="000000"/>
              </w:rPr>
              <w:t>Universitet</w:t>
            </w:r>
            <w:proofErr w:type="spellEnd"/>
          </w:p>
        </w:tc>
        <w:tc>
          <w:tcPr>
            <w:tcW w:w="1711" w:type="dxa"/>
          </w:tcPr>
          <w:p w14:paraId="3684F07E"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Sweden</w:t>
            </w:r>
          </w:p>
        </w:tc>
        <w:tc>
          <w:tcPr>
            <w:tcW w:w="596" w:type="dxa"/>
            <w:shd w:val="clear" w:color="auto" w:fill="auto"/>
            <w:noWrap/>
            <w:hideMark/>
          </w:tcPr>
          <w:p w14:paraId="250AF5A8"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27</w:t>
            </w:r>
          </w:p>
        </w:tc>
        <w:tc>
          <w:tcPr>
            <w:tcW w:w="821" w:type="dxa"/>
            <w:shd w:val="clear" w:color="auto" w:fill="auto"/>
            <w:noWrap/>
            <w:hideMark/>
          </w:tcPr>
          <w:p w14:paraId="307EE661"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1.44</w:t>
            </w:r>
          </w:p>
        </w:tc>
      </w:tr>
      <w:tr w:rsidR="003A427F" w:rsidRPr="003D3EAE" w14:paraId="1DEAB313" w14:textId="77777777" w:rsidTr="00D419BD">
        <w:trPr>
          <w:trHeight w:val="291"/>
        </w:trPr>
        <w:tc>
          <w:tcPr>
            <w:tcW w:w="875" w:type="dxa"/>
          </w:tcPr>
          <w:p w14:paraId="5FCF78D6"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10</w:t>
            </w:r>
            <w:r w:rsidRPr="003D3EAE">
              <w:rPr>
                <w:rFonts w:ascii="Book Antiqua" w:eastAsia="Times New Roman" w:hAnsi="Book Antiqua"/>
                <w:color w:val="000000"/>
                <w:vertAlign w:val="superscript"/>
              </w:rPr>
              <w:t>th</w:t>
            </w:r>
            <w:r w:rsidRPr="003D3EAE">
              <w:rPr>
                <w:rFonts w:ascii="Book Antiqua" w:eastAsia="Times New Roman" w:hAnsi="Book Antiqua"/>
                <w:color w:val="000000"/>
              </w:rPr>
              <w:t xml:space="preserve"> </w:t>
            </w:r>
          </w:p>
        </w:tc>
        <w:tc>
          <w:tcPr>
            <w:tcW w:w="5528" w:type="dxa"/>
            <w:shd w:val="clear" w:color="auto" w:fill="auto"/>
            <w:noWrap/>
            <w:hideMark/>
          </w:tcPr>
          <w:p w14:paraId="355B9052"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The University of North Carolina at Chapel Hill</w:t>
            </w:r>
          </w:p>
        </w:tc>
        <w:tc>
          <w:tcPr>
            <w:tcW w:w="1711" w:type="dxa"/>
          </w:tcPr>
          <w:p w14:paraId="14BC66D1" w14:textId="284D4AA9"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U</w:t>
            </w:r>
            <w:r w:rsidR="00A06FB8">
              <w:rPr>
                <w:rFonts w:ascii="Book Antiqua" w:eastAsia="Times New Roman" w:hAnsi="Book Antiqua"/>
                <w:color w:val="000000"/>
              </w:rPr>
              <w:t>nited States</w:t>
            </w:r>
          </w:p>
        </w:tc>
        <w:tc>
          <w:tcPr>
            <w:tcW w:w="596" w:type="dxa"/>
            <w:shd w:val="clear" w:color="auto" w:fill="auto"/>
            <w:noWrap/>
            <w:hideMark/>
          </w:tcPr>
          <w:p w14:paraId="1AC12F47"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27</w:t>
            </w:r>
          </w:p>
        </w:tc>
        <w:tc>
          <w:tcPr>
            <w:tcW w:w="821" w:type="dxa"/>
            <w:shd w:val="clear" w:color="auto" w:fill="auto"/>
            <w:noWrap/>
            <w:hideMark/>
          </w:tcPr>
          <w:p w14:paraId="003F77FC" w14:textId="77777777" w:rsidR="003A427F" w:rsidRPr="003D3EAE" w:rsidRDefault="003A427F" w:rsidP="00AE2891">
            <w:pPr>
              <w:spacing w:line="360" w:lineRule="auto"/>
              <w:jc w:val="both"/>
              <w:rPr>
                <w:rFonts w:ascii="Book Antiqua" w:eastAsia="Times New Roman" w:hAnsi="Book Antiqua"/>
                <w:color w:val="000000"/>
              </w:rPr>
            </w:pPr>
            <w:r w:rsidRPr="003D3EAE">
              <w:rPr>
                <w:rFonts w:ascii="Book Antiqua" w:eastAsia="Times New Roman" w:hAnsi="Book Antiqua"/>
                <w:color w:val="000000"/>
              </w:rPr>
              <w:t>1.44</w:t>
            </w:r>
          </w:p>
        </w:tc>
      </w:tr>
    </w:tbl>
    <w:p w14:paraId="5F8EBBD8" w14:textId="77777777" w:rsidR="006B106D" w:rsidRDefault="00AE2891" w:rsidP="003D3EAE">
      <w:pPr>
        <w:spacing w:line="360" w:lineRule="auto"/>
        <w:jc w:val="both"/>
        <w:rPr>
          <w:rFonts w:ascii="Book Antiqua" w:hAnsi="Book Antiqua"/>
          <w:lang w:val="en-GB" w:eastAsia="zh-CN"/>
        </w:rPr>
      </w:pPr>
      <w:r>
        <w:rPr>
          <w:rFonts w:ascii="Book Antiqua" w:eastAsia="Calibri" w:hAnsi="Book Antiqua"/>
          <w:vertAlign w:val="superscript"/>
          <w:lang w:val="en-GB"/>
        </w:rPr>
        <w:t>1</w:t>
      </w:r>
      <w:r w:rsidRPr="003D3EAE">
        <w:rPr>
          <w:rFonts w:ascii="Book Antiqua" w:eastAsia="Calibri" w:hAnsi="Book Antiqua"/>
          <w:lang w:val="en-GB"/>
        </w:rPr>
        <w:t>Equal institutes have the same ranking number, and then a gap is left in the ranking numbers.</w:t>
      </w:r>
      <w:r>
        <w:rPr>
          <w:rFonts w:ascii="Book Antiqua" w:hAnsi="Book Antiqua" w:hint="eastAsia"/>
          <w:lang w:val="en-GB" w:eastAsia="zh-CN"/>
        </w:rPr>
        <w:t xml:space="preserve"> </w:t>
      </w:r>
    </w:p>
    <w:p w14:paraId="4FE4A00B" w14:textId="4630F75E" w:rsidR="003A427F" w:rsidRPr="00AE2891" w:rsidRDefault="003A427F" w:rsidP="003D3EAE">
      <w:pPr>
        <w:spacing w:line="360" w:lineRule="auto"/>
        <w:jc w:val="both"/>
        <w:rPr>
          <w:rFonts w:ascii="Book Antiqua" w:eastAsia="Calibri" w:hAnsi="Book Antiqua"/>
          <w:lang w:val="en-GB"/>
        </w:rPr>
      </w:pPr>
      <w:r w:rsidRPr="003D3EAE">
        <w:rPr>
          <w:rFonts w:ascii="Book Antiqua" w:eastAsia="Calibri" w:hAnsi="Book Antiqua"/>
        </w:rPr>
        <w:t>SCR</w:t>
      </w:r>
      <w:r w:rsidR="00AE2891">
        <w:rPr>
          <w:rFonts w:ascii="Book Antiqua" w:eastAsia="Calibri" w:hAnsi="Book Antiqua"/>
        </w:rPr>
        <w:t>:</w:t>
      </w:r>
      <w:r w:rsidRPr="003D3EAE">
        <w:rPr>
          <w:rFonts w:ascii="Book Antiqua" w:eastAsia="Calibri" w:hAnsi="Book Antiqua"/>
        </w:rPr>
        <w:t xml:space="preserve"> Standard competition ranking</w:t>
      </w:r>
      <w:r w:rsidR="00AE2891">
        <w:rPr>
          <w:rFonts w:ascii="Book Antiqua" w:eastAsia="Calibri" w:hAnsi="Book Antiqua"/>
        </w:rPr>
        <w:t>.</w:t>
      </w:r>
    </w:p>
    <w:p w14:paraId="5F8F9657" w14:textId="2E207D45" w:rsidR="00910732" w:rsidRDefault="00910732">
      <w:pPr>
        <w:rPr>
          <w:rFonts w:ascii="Book Antiqua" w:eastAsia="Calibri" w:hAnsi="Book Antiqua"/>
          <w:lang w:val="en-GB"/>
        </w:rPr>
      </w:pPr>
      <w:r>
        <w:rPr>
          <w:rFonts w:ascii="Book Antiqua" w:eastAsia="Calibri" w:hAnsi="Book Antiqua"/>
          <w:lang w:val="en-GB"/>
        </w:rPr>
        <w:br w:type="page"/>
      </w:r>
    </w:p>
    <w:p w14:paraId="21484DEA" w14:textId="77777777" w:rsidR="00910732" w:rsidRDefault="00910732" w:rsidP="00910732">
      <w:pPr>
        <w:ind w:leftChars="100" w:left="240"/>
        <w:jc w:val="center"/>
        <w:rPr>
          <w:rFonts w:ascii="Book Antiqua" w:hAnsi="Book Antiqua"/>
          <w:lang w:eastAsia="zh-CN"/>
        </w:rPr>
      </w:pPr>
    </w:p>
    <w:p w14:paraId="6DE1CD71" w14:textId="77777777" w:rsidR="00910732" w:rsidRDefault="00910732" w:rsidP="00910732">
      <w:pPr>
        <w:ind w:leftChars="100" w:left="240"/>
        <w:jc w:val="center"/>
        <w:rPr>
          <w:rFonts w:ascii="Book Antiqua" w:hAnsi="Book Antiqua"/>
          <w:lang w:eastAsia="zh-CN"/>
        </w:rPr>
      </w:pPr>
    </w:p>
    <w:p w14:paraId="0A93542D" w14:textId="77777777" w:rsidR="00910732" w:rsidRDefault="00910732" w:rsidP="00910732">
      <w:pPr>
        <w:ind w:leftChars="100" w:left="240"/>
        <w:jc w:val="center"/>
        <w:rPr>
          <w:rFonts w:ascii="Book Antiqua" w:hAnsi="Book Antiqua"/>
          <w:lang w:eastAsia="zh-CN"/>
        </w:rPr>
      </w:pPr>
    </w:p>
    <w:p w14:paraId="5110FA05" w14:textId="77777777" w:rsidR="00910732" w:rsidRDefault="00910732" w:rsidP="00910732">
      <w:pPr>
        <w:ind w:leftChars="100" w:left="240"/>
        <w:jc w:val="center"/>
        <w:rPr>
          <w:rFonts w:ascii="Book Antiqua" w:hAnsi="Book Antiqua"/>
          <w:lang w:eastAsia="zh-CN"/>
        </w:rPr>
      </w:pPr>
    </w:p>
    <w:p w14:paraId="13546A16" w14:textId="77777777" w:rsidR="00910732" w:rsidRDefault="00910732" w:rsidP="00910732">
      <w:pPr>
        <w:ind w:leftChars="100" w:left="240"/>
        <w:jc w:val="center"/>
        <w:rPr>
          <w:rFonts w:ascii="Book Antiqua" w:hAnsi="Book Antiqua"/>
          <w:lang w:eastAsia="zh-CN"/>
        </w:rPr>
      </w:pPr>
      <w:r>
        <w:rPr>
          <w:rFonts w:ascii="Book Antiqua" w:hAnsi="Book Antiqua"/>
          <w:noProof/>
          <w:lang w:eastAsia="zh-CN"/>
        </w:rPr>
        <w:drawing>
          <wp:inline distT="0" distB="0" distL="0" distR="0" wp14:anchorId="15E7F634" wp14:editId="7EDCF68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76806C" w14:textId="77777777" w:rsidR="00910732" w:rsidRDefault="00910732" w:rsidP="00910732">
      <w:pPr>
        <w:ind w:leftChars="100" w:left="240"/>
        <w:jc w:val="center"/>
        <w:rPr>
          <w:rFonts w:ascii="Book Antiqua" w:hAnsi="Book Antiqua"/>
          <w:lang w:eastAsia="zh-CN"/>
        </w:rPr>
      </w:pPr>
    </w:p>
    <w:p w14:paraId="65296C13" w14:textId="77777777" w:rsidR="00910732" w:rsidRPr="00763D22" w:rsidRDefault="00910732" w:rsidP="0091073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12401A1" w14:textId="77777777" w:rsidR="00910732" w:rsidRPr="00763D22" w:rsidRDefault="00910732" w:rsidP="0091073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5F201B" w14:textId="77777777" w:rsidR="00910732" w:rsidRPr="00763D22" w:rsidRDefault="00910732" w:rsidP="0091073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5F8281" w14:textId="77777777" w:rsidR="00910732" w:rsidRPr="00763D22" w:rsidRDefault="00910732" w:rsidP="0091073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1E53DF" w14:textId="77777777" w:rsidR="00910732" w:rsidRPr="00763D22" w:rsidRDefault="00910732" w:rsidP="0091073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847705" w14:textId="77777777" w:rsidR="00910732" w:rsidRPr="00763D22" w:rsidRDefault="00910732" w:rsidP="0091073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ED6A898" w14:textId="77777777" w:rsidR="00910732" w:rsidRDefault="00910732" w:rsidP="00910732">
      <w:pPr>
        <w:ind w:leftChars="100" w:left="240"/>
        <w:jc w:val="center"/>
        <w:rPr>
          <w:rFonts w:ascii="Book Antiqua" w:hAnsi="Book Antiqua"/>
          <w:lang w:eastAsia="zh-CN"/>
        </w:rPr>
      </w:pPr>
    </w:p>
    <w:p w14:paraId="0C0ECEC0" w14:textId="77777777" w:rsidR="00910732" w:rsidRDefault="00910732" w:rsidP="00910732">
      <w:pPr>
        <w:ind w:leftChars="100" w:left="240"/>
        <w:jc w:val="center"/>
        <w:rPr>
          <w:rFonts w:ascii="Book Antiqua" w:hAnsi="Book Antiqua"/>
          <w:lang w:eastAsia="zh-CN"/>
        </w:rPr>
      </w:pPr>
    </w:p>
    <w:p w14:paraId="2F1E5539" w14:textId="77777777" w:rsidR="00910732" w:rsidRDefault="00910732" w:rsidP="00910732">
      <w:pPr>
        <w:ind w:leftChars="100" w:left="240"/>
        <w:jc w:val="center"/>
        <w:rPr>
          <w:rFonts w:ascii="Book Antiqua" w:hAnsi="Book Antiqua"/>
          <w:lang w:eastAsia="zh-CN"/>
        </w:rPr>
      </w:pPr>
    </w:p>
    <w:p w14:paraId="39B82B66" w14:textId="77777777" w:rsidR="00910732" w:rsidRDefault="00910732" w:rsidP="00910732">
      <w:pPr>
        <w:ind w:leftChars="100" w:left="240"/>
        <w:jc w:val="center"/>
        <w:rPr>
          <w:rFonts w:ascii="Book Antiqua" w:hAnsi="Book Antiqua"/>
          <w:lang w:eastAsia="zh-CN"/>
        </w:rPr>
      </w:pPr>
      <w:r>
        <w:rPr>
          <w:rFonts w:ascii="Book Antiqua" w:hAnsi="Book Antiqua"/>
          <w:noProof/>
          <w:lang w:eastAsia="zh-CN"/>
        </w:rPr>
        <w:drawing>
          <wp:inline distT="0" distB="0" distL="0" distR="0" wp14:anchorId="7DEA06AF" wp14:editId="160F549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65AAAA" w14:textId="77777777" w:rsidR="00910732" w:rsidRDefault="00910732" w:rsidP="00910732">
      <w:pPr>
        <w:ind w:leftChars="100" w:left="240"/>
        <w:jc w:val="center"/>
        <w:rPr>
          <w:rFonts w:ascii="Book Antiqua" w:hAnsi="Book Antiqua"/>
          <w:lang w:eastAsia="zh-CN"/>
        </w:rPr>
      </w:pPr>
    </w:p>
    <w:p w14:paraId="7C5127F3" w14:textId="77777777" w:rsidR="00910732" w:rsidRDefault="00910732" w:rsidP="00910732">
      <w:pPr>
        <w:ind w:leftChars="100" w:left="240"/>
        <w:jc w:val="center"/>
        <w:rPr>
          <w:rFonts w:ascii="Book Antiqua" w:hAnsi="Book Antiqua"/>
          <w:lang w:eastAsia="zh-CN"/>
        </w:rPr>
      </w:pPr>
    </w:p>
    <w:p w14:paraId="5076A092" w14:textId="77777777" w:rsidR="00910732" w:rsidRDefault="00910732" w:rsidP="00910732">
      <w:pPr>
        <w:ind w:leftChars="100" w:left="240"/>
        <w:jc w:val="center"/>
        <w:rPr>
          <w:rFonts w:ascii="Book Antiqua" w:hAnsi="Book Antiqua"/>
          <w:lang w:eastAsia="zh-CN"/>
        </w:rPr>
      </w:pPr>
    </w:p>
    <w:p w14:paraId="71FACE4A" w14:textId="77777777" w:rsidR="00910732" w:rsidRDefault="00910732" w:rsidP="00910732">
      <w:pPr>
        <w:ind w:leftChars="100" w:left="240"/>
        <w:jc w:val="center"/>
        <w:rPr>
          <w:rFonts w:ascii="Book Antiqua" w:hAnsi="Book Antiqua"/>
          <w:lang w:eastAsia="zh-CN"/>
        </w:rPr>
      </w:pPr>
    </w:p>
    <w:p w14:paraId="3DC8D123" w14:textId="77777777" w:rsidR="00910732" w:rsidRDefault="00910732" w:rsidP="00910732">
      <w:pPr>
        <w:ind w:leftChars="100" w:left="240"/>
        <w:jc w:val="center"/>
        <w:rPr>
          <w:rFonts w:ascii="Book Antiqua" w:hAnsi="Book Antiqua"/>
          <w:lang w:eastAsia="zh-CN"/>
        </w:rPr>
      </w:pPr>
    </w:p>
    <w:p w14:paraId="5C0C070D" w14:textId="77777777" w:rsidR="00910732" w:rsidRDefault="00910732" w:rsidP="00910732">
      <w:pPr>
        <w:ind w:leftChars="100" w:left="240"/>
        <w:jc w:val="center"/>
        <w:rPr>
          <w:rFonts w:ascii="Book Antiqua" w:hAnsi="Book Antiqua"/>
          <w:lang w:eastAsia="zh-CN"/>
        </w:rPr>
      </w:pPr>
    </w:p>
    <w:p w14:paraId="547767AC" w14:textId="77777777" w:rsidR="00910732" w:rsidRDefault="00910732" w:rsidP="00910732">
      <w:pPr>
        <w:ind w:leftChars="100" w:left="240"/>
        <w:jc w:val="center"/>
        <w:rPr>
          <w:rFonts w:ascii="Book Antiqua" w:hAnsi="Book Antiqua"/>
          <w:lang w:eastAsia="zh-CN"/>
        </w:rPr>
      </w:pPr>
    </w:p>
    <w:p w14:paraId="03D1052F" w14:textId="77777777" w:rsidR="00910732" w:rsidRDefault="00910732" w:rsidP="00910732">
      <w:pPr>
        <w:ind w:leftChars="100" w:left="240"/>
        <w:jc w:val="center"/>
        <w:rPr>
          <w:rFonts w:ascii="Book Antiqua" w:hAnsi="Book Antiqua"/>
          <w:lang w:eastAsia="zh-CN"/>
        </w:rPr>
      </w:pPr>
    </w:p>
    <w:p w14:paraId="04C08B6F" w14:textId="77777777" w:rsidR="00910732" w:rsidRDefault="00910732" w:rsidP="00910732">
      <w:pPr>
        <w:ind w:leftChars="100" w:left="240"/>
        <w:jc w:val="center"/>
        <w:rPr>
          <w:rFonts w:ascii="Book Antiqua" w:hAnsi="Book Antiqua"/>
          <w:lang w:eastAsia="zh-CN"/>
        </w:rPr>
      </w:pPr>
    </w:p>
    <w:p w14:paraId="69B1CD01" w14:textId="77777777" w:rsidR="00910732" w:rsidRPr="00763D22" w:rsidRDefault="00910732" w:rsidP="00910732">
      <w:pPr>
        <w:ind w:leftChars="100" w:left="240"/>
        <w:jc w:val="right"/>
        <w:rPr>
          <w:rFonts w:ascii="Book Antiqua" w:hAnsi="Book Antiqua"/>
          <w:color w:val="000000" w:themeColor="text1"/>
          <w:lang w:eastAsia="zh-CN"/>
        </w:rPr>
      </w:pPr>
    </w:p>
    <w:p w14:paraId="65129B98" w14:textId="77777777" w:rsidR="00910732" w:rsidRPr="00763D22" w:rsidRDefault="00910732" w:rsidP="0091073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F7287C6" w14:textId="77777777" w:rsidR="00AE2891" w:rsidRPr="005901B4" w:rsidRDefault="00AE2891">
      <w:pPr>
        <w:spacing w:line="360" w:lineRule="auto"/>
        <w:jc w:val="both"/>
        <w:rPr>
          <w:rFonts w:ascii="Book Antiqua" w:eastAsia="Calibri" w:hAnsi="Book Antiqua"/>
          <w:lang w:val="en-GB"/>
        </w:rPr>
      </w:pPr>
      <w:bookmarkStart w:id="38" w:name="_GoBack"/>
      <w:bookmarkEnd w:id="38"/>
    </w:p>
    <w:sectPr w:rsidR="00AE2891" w:rsidRPr="005901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C300D" w14:textId="77777777" w:rsidR="007409AE" w:rsidRDefault="007409AE" w:rsidP="00613053">
      <w:r>
        <w:separator/>
      </w:r>
    </w:p>
  </w:endnote>
  <w:endnote w:type="continuationSeparator" w:id="0">
    <w:p w14:paraId="2720065D" w14:textId="77777777" w:rsidR="007409AE" w:rsidRDefault="007409AE" w:rsidP="0061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D7248" w14:textId="77777777" w:rsidR="00E8664B" w:rsidRPr="00C20D38" w:rsidRDefault="00E8664B" w:rsidP="00C20D38">
    <w:pPr>
      <w:pStyle w:val="a4"/>
      <w:jc w:val="right"/>
      <w:rPr>
        <w:rFonts w:ascii="Book Antiqua" w:hAnsi="Book Antiqua"/>
        <w:color w:val="000000" w:themeColor="text1"/>
        <w:sz w:val="24"/>
        <w:szCs w:val="24"/>
      </w:rPr>
    </w:pPr>
    <w:r w:rsidRPr="00C20D38">
      <w:rPr>
        <w:rFonts w:ascii="Book Antiqua" w:hAnsi="Book Antiqua"/>
        <w:color w:val="000000" w:themeColor="text1"/>
        <w:sz w:val="24"/>
        <w:szCs w:val="24"/>
        <w:lang w:val="zh-CN" w:eastAsia="zh-CN"/>
      </w:rPr>
      <w:t xml:space="preserve"> </w:t>
    </w:r>
    <w:r w:rsidRPr="00C20D38">
      <w:rPr>
        <w:rFonts w:ascii="Book Antiqua" w:hAnsi="Book Antiqua"/>
        <w:color w:val="000000" w:themeColor="text1"/>
        <w:sz w:val="24"/>
        <w:szCs w:val="24"/>
      </w:rPr>
      <w:fldChar w:fldCharType="begin"/>
    </w:r>
    <w:r w:rsidRPr="00C20D38">
      <w:rPr>
        <w:rFonts w:ascii="Book Antiqua" w:hAnsi="Book Antiqua"/>
        <w:color w:val="000000" w:themeColor="text1"/>
        <w:sz w:val="24"/>
        <w:szCs w:val="24"/>
      </w:rPr>
      <w:instrText>PAGE  \* Arabic  \* MERGEFORMAT</w:instrText>
    </w:r>
    <w:r w:rsidRPr="00C20D38">
      <w:rPr>
        <w:rFonts w:ascii="Book Antiqua" w:hAnsi="Book Antiqua"/>
        <w:color w:val="000000" w:themeColor="text1"/>
        <w:sz w:val="24"/>
        <w:szCs w:val="24"/>
      </w:rPr>
      <w:fldChar w:fldCharType="separate"/>
    </w:r>
    <w:r w:rsidR="00910732" w:rsidRPr="00910732">
      <w:rPr>
        <w:rFonts w:ascii="Book Antiqua" w:hAnsi="Book Antiqua"/>
        <w:noProof/>
        <w:color w:val="000000" w:themeColor="text1"/>
        <w:sz w:val="24"/>
        <w:szCs w:val="24"/>
        <w:lang w:val="zh-CN" w:eastAsia="zh-CN"/>
      </w:rPr>
      <w:t>36</w:t>
    </w:r>
    <w:r w:rsidRPr="00C20D38">
      <w:rPr>
        <w:rFonts w:ascii="Book Antiqua" w:hAnsi="Book Antiqua"/>
        <w:color w:val="000000" w:themeColor="text1"/>
        <w:sz w:val="24"/>
        <w:szCs w:val="24"/>
      </w:rPr>
      <w:fldChar w:fldCharType="end"/>
    </w:r>
    <w:r w:rsidRPr="00C20D38">
      <w:rPr>
        <w:rFonts w:ascii="Book Antiqua" w:hAnsi="Book Antiqua"/>
        <w:color w:val="000000" w:themeColor="text1"/>
        <w:sz w:val="24"/>
        <w:szCs w:val="24"/>
        <w:lang w:val="zh-CN" w:eastAsia="zh-CN"/>
      </w:rPr>
      <w:t xml:space="preserve"> / </w:t>
    </w:r>
    <w:r w:rsidRPr="00C20D38">
      <w:rPr>
        <w:rFonts w:ascii="Book Antiqua" w:hAnsi="Book Antiqua"/>
        <w:color w:val="000000" w:themeColor="text1"/>
        <w:sz w:val="24"/>
        <w:szCs w:val="24"/>
      </w:rPr>
      <w:fldChar w:fldCharType="begin"/>
    </w:r>
    <w:r w:rsidRPr="00C20D38">
      <w:rPr>
        <w:rFonts w:ascii="Book Antiqua" w:hAnsi="Book Antiqua"/>
        <w:color w:val="000000" w:themeColor="text1"/>
        <w:sz w:val="24"/>
        <w:szCs w:val="24"/>
      </w:rPr>
      <w:instrText>NUMPAGES  \* Arabic  \* MERGEFORMAT</w:instrText>
    </w:r>
    <w:r w:rsidRPr="00C20D38">
      <w:rPr>
        <w:rFonts w:ascii="Book Antiqua" w:hAnsi="Book Antiqua"/>
        <w:color w:val="000000" w:themeColor="text1"/>
        <w:sz w:val="24"/>
        <w:szCs w:val="24"/>
      </w:rPr>
      <w:fldChar w:fldCharType="separate"/>
    </w:r>
    <w:r w:rsidR="00910732" w:rsidRPr="00910732">
      <w:rPr>
        <w:rFonts w:ascii="Book Antiqua" w:hAnsi="Book Antiqua"/>
        <w:noProof/>
        <w:color w:val="000000" w:themeColor="text1"/>
        <w:sz w:val="24"/>
        <w:szCs w:val="24"/>
        <w:lang w:val="zh-CN" w:eastAsia="zh-CN"/>
      </w:rPr>
      <w:t>36</w:t>
    </w:r>
    <w:r w:rsidRPr="00C20D38">
      <w:rPr>
        <w:rFonts w:ascii="Book Antiqua" w:hAnsi="Book Antiqua"/>
        <w:color w:val="000000" w:themeColor="text1"/>
        <w:sz w:val="24"/>
        <w:szCs w:val="24"/>
      </w:rPr>
      <w:fldChar w:fldCharType="end"/>
    </w:r>
  </w:p>
  <w:p w14:paraId="262D2DC3" w14:textId="77777777" w:rsidR="00E8664B" w:rsidRPr="00C20D38" w:rsidRDefault="00E8664B" w:rsidP="00C20D38">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1ED93" w14:textId="77777777" w:rsidR="007409AE" w:rsidRDefault="007409AE" w:rsidP="00613053">
      <w:r>
        <w:separator/>
      </w:r>
    </w:p>
  </w:footnote>
  <w:footnote w:type="continuationSeparator" w:id="0">
    <w:p w14:paraId="6F9F94EF" w14:textId="77777777" w:rsidR="007409AE" w:rsidRDefault="007409AE" w:rsidP="00613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TC3MLYwMDSzNLWwMDNT0lEKTi0uzszPAykwrgUAQP2anywAAAA="/>
  </w:docVars>
  <w:rsids>
    <w:rsidRoot w:val="00A77B3E"/>
    <w:rsid w:val="000228BF"/>
    <w:rsid w:val="000848AE"/>
    <w:rsid w:val="000A6587"/>
    <w:rsid w:val="000B51C8"/>
    <w:rsid w:val="000D6AFE"/>
    <w:rsid w:val="00100512"/>
    <w:rsid w:val="001006BC"/>
    <w:rsid w:val="00116BF9"/>
    <w:rsid w:val="00156B45"/>
    <w:rsid w:val="001669BB"/>
    <w:rsid w:val="001B79D1"/>
    <w:rsid w:val="00250769"/>
    <w:rsid w:val="00286274"/>
    <w:rsid w:val="002A0F78"/>
    <w:rsid w:val="002B09ED"/>
    <w:rsid w:val="002C4A01"/>
    <w:rsid w:val="002F4977"/>
    <w:rsid w:val="00310664"/>
    <w:rsid w:val="0031539E"/>
    <w:rsid w:val="0036505E"/>
    <w:rsid w:val="00394AAB"/>
    <w:rsid w:val="00395DF4"/>
    <w:rsid w:val="003A427F"/>
    <w:rsid w:val="003B113A"/>
    <w:rsid w:val="003B3AFC"/>
    <w:rsid w:val="003C58D7"/>
    <w:rsid w:val="003D3EAE"/>
    <w:rsid w:val="004272CC"/>
    <w:rsid w:val="00572A3B"/>
    <w:rsid w:val="005901B4"/>
    <w:rsid w:val="005B1993"/>
    <w:rsid w:val="005F7E78"/>
    <w:rsid w:val="00613053"/>
    <w:rsid w:val="00635F17"/>
    <w:rsid w:val="00641264"/>
    <w:rsid w:val="00647AF5"/>
    <w:rsid w:val="00691C14"/>
    <w:rsid w:val="00692C6D"/>
    <w:rsid w:val="006B106D"/>
    <w:rsid w:val="006B4A2C"/>
    <w:rsid w:val="006D6706"/>
    <w:rsid w:val="007003B2"/>
    <w:rsid w:val="00731ACF"/>
    <w:rsid w:val="007409AE"/>
    <w:rsid w:val="007C492A"/>
    <w:rsid w:val="007D139E"/>
    <w:rsid w:val="007E3C97"/>
    <w:rsid w:val="0083517D"/>
    <w:rsid w:val="008913A4"/>
    <w:rsid w:val="008919BE"/>
    <w:rsid w:val="00892D5C"/>
    <w:rsid w:val="008B3512"/>
    <w:rsid w:val="008B5B16"/>
    <w:rsid w:val="008C20BB"/>
    <w:rsid w:val="008E6A49"/>
    <w:rsid w:val="009017EA"/>
    <w:rsid w:val="00910732"/>
    <w:rsid w:val="00984D0C"/>
    <w:rsid w:val="009F0948"/>
    <w:rsid w:val="00A06FB8"/>
    <w:rsid w:val="00A1314A"/>
    <w:rsid w:val="00A20C78"/>
    <w:rsid w:val="00A75EC3"/>
    <w:rsid w:val="00A77B3E"/>
    <w:rsid w:val="00AD6E29"/>
    <w:rsid w:val="00AE2891"/>
    <w:rsid w:val="00AF7BC5"/>
    <w:rsid w:val="00B40E7E"/>
    <w:rsid w:val="00B554F9"/>
    <w:rsid w:val="00BC7660"/>
    <w:rsid w:val="00BE03B7"/>
    <w:rsid w:val="00BE1319"/>
    <w:rsid w:val="00BF19A3"/>
    <w:rsid w:val="00C20D38"/>
    <w:rsid w:val="00C52F78"/>
    <w:rsid w:val="00C532F4"/>
    <w:rsid w:val="00C87506"/>
    <w:rsid w:val="00CA2A55"/>
    <w:rsid w:val="00CB19F6"/>
    <w:rsid w:val="00CD18AB"/>
    <w:rsid w:val="00CF1BF8"/>
    <w:rsid w:val="00CF6E21"/>
    <w:rsid w:val="00D04435"/>
    <w:rsid w:val="00D17B21"/>
    <w:rsid w:val="00D419BD"/>
    <w:rsid w:val="00D90F72"/>
    <w:rsid w:val="00E30AE5"/>
    <w:rsid w:val="00E60946"/>
    <w:rsid w:val="00E721EA"/>
    <w:rsid w:val="00E8664B"/>
    <w:rsid w:val="00E92500"/>
    <w:rsid w:val="00E944E0"/>
    <w:rsid w:val="00ED7D78"/>
    <w:rsid w:val="00EF2C76"/>
    <w:rsid w:val="00F074AF"/>
    <w:rsid w:val="00F132A8"/>
    <w:rsid w:val="00F16059"/>
    <w:rsid w:val="00F255BD"/>
    <w:rsid w:val="00F36C25"/>
    <w:rsid w:val="00F766F3"/>
    <w:rsid w:val="00FB6F8D"/>
    <w:rsid w:val="00FF1B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A1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130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13053"/>
    <w:rPr>
      <w:sz w:val="18"/>
      <w:szCs w:val="18"/>
    </w:rPr>
  </w:style>
  <w:style w:type="paragraph" w:styleId="a4">
    <w:name w:val="footer"/>
    <w:basedOn w:val="a"/>
    <w:link w:val="Char0"/>
    <w:uiPriority w:val="99"/>
    <w:unhideWhenUsed/>
    <w:rsid w:val="00613053"/>
    <w:pPr>
      <w:tabs>
        <w:tab w:val="center" w:pos="4153"/>
        <w:tab w:val="right" w:pos="8306"/>
      </w:tabs>
      <w:snapToGrid w:val="0"/>
    </w:pPr>
    <w:rPr>
      <w:sz w:val="18"/>
      <w:szCs w:val="18"/>
    </w:rPr>
  </w:style>
  <w:style w:type="character" w:customStyle="1" w:styleId="Char0">
    <w:name w:val="页脚 Char"/>
    <w:basedOn w:val="a0"/>
    <w:link w:val="a4"/>
    <w:uiPriority w:val="99"/>
    <w:rsid w:val="00613053"/>
    <w:rPr>
      <w:sz w:val="18"/>
      <w:szCs w:val="18"/>
    </w:rPr>
  </w:style>
  <w:style w:type="paragraph" w:styleId="a5">
    <w:name w:val="Balloon Text"/>
    <w:basedOn w:val="a"/>
    <w:link w:val="Char1"/>
    <w:rsid w:val="00F255BD"/>
    <w:rPr>
      <w:rFonts w:ascii="Segoe UI" w:hAnsi="Segoe UI" w:cs="Segoe UI"/>
      <w:sz w:val="18"/>
      <w:szCs w:val="18"/>
    </w:rPr>
  </w:style>
  <w:style w:type="character" w:customStyle="1" w:styleId="Char1">
    <w:name w:val="批注框文本 Char"/>
    <w:basedOn w:val="a0"/>
    <w:link w:val="a5"/>
    <w:rsid w:val="00F255BD"/>
    <w:rPr>
      <w:rFonts w:ascii="Segoe UI" w:hAnsi="Segoe UI" w:cs="Segoe UI"/>
      <w:sz w:val="18"/>
      <w:szCs w:val="18"/>
    </w:rPr>
  </w:style>
  <w:style w:type="numbering" w:customStyle="1" w:styleId="NoList1">
    <w:name w:val="No List1"/>
    <w:next w:val="a2"/>
    <w:uiPriority w:val="99"/>
    <w:semiHidden/>
    <w:unhideWhenUsed/>
    <w:rsid w:val="008919BE"/>
  </w:style>
  <w:style w:type="character" w:styleId="a6">
    <w:name w:val="annotation reference"/>
    <w:semiHidden/>
    <w:unhideWhenUsed/>
    <w:rsid w:val="008919BE"/>
    <w:rPr>
      <w:sz w:val="16"/>
      <w:szCs w:val="16"/>
    </w:rPr>
  </w:style>
  <w:style w:type="paragraph" w:styleId="a7">
    <w:name w:val="annotation text"/>
    <w:basedOn w:val="a"/>
    <w:link w:val="Char2"/>
    <w:semiHidden/>
    <w:unhideWhenUsed/>
    <w:rsid w:val="008919BE"/>
    <w:rPr>
      <w:rFonts w:eastAsia="宋体"/>
      <w:sz w:val="20"/>
      <w:szCs w:val="20"/>
    </w:rPr>
  </w:style>
  <w:style w:type="character" w:customStyle="1" w:styleId="Char2">
    <w:name w:val="批注文字 Char"/>
    <w:basedOn w:val="a0"/>
    <w:link w:val="a7"/>
    <w:semiHidden/>
    <w:rsid w:val="008919BE"/>
    <w:rPr>
      <w:rFonts w:eastAsia="宋体"/>
    </w:rPr>
  </w:style>
  <w:style w:type="paragraph" w:styleId="a8">
    <w:name w:val="annotation subject"/>
    <w:basedOn w:val="a7"/>
    <w:next w:val="a7"/>
    <w:link w:val="Char3"/>
    <w:semiHidden/>
    <w:unhideWhenUsed/>
    <w:rsid w:val="008919BE"/>
    <w:rPr>
      <w:b/>
      <w:bCs/>
    </w:rPr>
  </w:style>
  <w:style w:type="character" w:customStyle="1" w:styleId="Char3">
    <w:name w:val="批注主题 Char"/>
    <w:basedOn w:val="Char2"/>
    <w:link w:val="a8"/>
    <w:semiHidden/>
    <w:rsid w:val="008919BE"/>
    <w:rPr>
      <w:rFonts w:eastAsia="宋体"/>
      <w:b/>
      <w:bCs/>
    </w:rPr>
  </w:style>
  <w:style w:type="paragraph" w:styleId="a9">
    <w:name w:val="Revision"/>
    <w:hidden/>
    <w:uiPriority w:val="99"/>
    <w:semiHidden/>
    <w:rsid w:val="008919BE"/>
    <w:rPr>
      <w:rFonts w:eastAsia="宋体"/>
      <w:sz w:val="24"/>
      <w:szCs w:val="24"/>
    </w:rPr>
  </w:style>
  <w:style w:type="character" w:customStyle="1" w:styleId="dxflgroupboxcaptionoffice2010blue">
    <w:name w:val="dxflgroupboxcaption_office2010blue"/>
    <w:basedOn w:val="a0"/>
    <w:rsid w:val="00FB6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130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13053"/>
    <w:rPr>
      <w:sz w:val="18"/>
      <w:szCs w:val="18"/>
    </w:rPr>
  </w:style>
  <w:style w:type="paragraph" w:styleId="a4">
    <w:name w:val="footer"/>
    <w:basedOn w:val="a"/>
    <w:link w:val="Char0"/>
    <w:uiPriority w:val="99"/>
    <w:unhideWhenUsed/>
    <w:rsid w:val="00613053"/>
    <w:pPr>
      <w:tabs>
        <w:tab w:val="center" w:pos="4153"/>
        <w:tab w:val="right" w:pos="8306"/>
      </w:tabs>
      <w:snapToGrid w:val="0"/>
    </w:pPr>
    <w:rPr>
      <w:sz w:val="18"/>
      <w:szCs w:val="18"/>
    </w:rPr>
  </w:style>
  <w:style w:type="character" w:customStyle="1" w:styleId="Char0">
    <w:name w:val="页脚 Char"/>
    <w:basedOn w:val="a0"/>
    <w:link w:val="a4"/>
    <w:uiPriority w:val="99"/>
    <w:rsid w:val="00613053"/>
    <w:rPr>
      <w:sz w:val="18"/>
      <w:szCs w:val="18"/>
    </w:rPr>
  </w:style>
  <w:style w:type="paragraph" w:styleId="a5">
    <w:name w:val="Balloon Text"/>
    <w:basedOn w:val="a"/>
    <w:link w:val="Char1"/>
    <w:rsid w:val="00F255BD"/>
    <w:rPr>
      <w:rFonts w:ascii="Segoe UI" w:hAnsi="Segoe UI" w:cs="Segoe UI"/>
      <w:sz w:val="18"/>
      <w:szCs w:val="18"/>
    </w:rPr>
  </w:style>
  <w:style w:type="character" w:customStyle="1" w:styleId="Char1">
    <w:name w:val="批注框文本 Char"/>
    <w:basedOn w:val="a0"/>
    <w:link w:val="a5"/>
    <w:rsid w:val="00F255BD"/>
    <w:rPr>
      <w:rFonts w:ascii="Segoe UI" w:hAnsi="Segoe UI" w:cs="Segoe UI"/>
      <w:sz w:val="18"/>
      <w:szCs w:val="18"/>
    </w:rPr>
  </w:style>
  <w:style w:type="numbering" w:customStyle="1" w:styleId="NoList1">
    <w:name w:val="No List1"/>
    <w:next w:val="a2"/>
    <w:uiPriority w:val="99"/>
    <w:semiHidden/>
    <w:unhideWhenUsed/>
    <w:rsid w:val="008919BE"/>
  </w:style>
  <w:style w:type="character" w:styleId="a6">
    <w:name w:val="annotation reference"/>
    <w:semiHidden/>
    <w:unhideWhenUsed/>
    <w:rsid w:val="008919BE"/>
    <w:rPr>
      <w:sz w:val="16"/>
      <w:szCs w:val="16"/>
    </w:rPr>
  </w:style>
  <w:style w:type="paragraph" w:styleId="a7">
    <w:name w:val="annotation text"/>
    <w:basedOn w:val="a"/>
    <w:link w:val="Char2"/>
    <w:semiHidden/>
    <w:unhideWhenUsed/>
    <w:rsid w:val="008919BE"/>
    <w:rPr>
      <w:rFonts w:eastAsia="宋体"/>
      <w:sz w:val="20"/>
      <w:szCs w:val="20"/>
    </w:rPr>
  </w:style>
  <w:style w:type="character" w:customStyle="1" w:styleId="Char2">
    <w:name w:val="批注文字 Char"/>
    <w:basedOn w:val="a0"/>
    <w:link w:val="a7"/>
    <w:semiHidden/>
    <w:rsid w:val="008919BE"/>
    <w:rPr>
      <w:rFonts w:eastAsia="宋体"/>
    </w:rPr>
  </w:style>
  <w:style w:type="paragraph" w:styleId="a8">
    <w:name w:val="annotation subject"/>
    <w:basedOn w:val="a7"/>
    <w:next w:val="a7"/>
    <w:link w:val="Char3"/>
    <w:semiHidden/>
    <w:unhideWhenUsed/>
    <w:rsid w:val="008919BE"/>
    <w:rPr>
      <w:b/>
      <w:bCs/>
    </w:rPr>
  </w:style>
  <w:style w:type="character" w:customStyle="1" w:styleId="Char3">
    <w:name w:val="批注主题 Char"/>
    <w:basedOn w:val="Char2"/>
    <w:link w:val="a8"/>
    <w:semiHidden/>
    <w:rsid w:val="008919BE"/>
    <w:rPr>
      <w:rFonts w:eastAsia="宋体"/>
      <w:b/>
      <w:bCs/>
    </w:rPr>
  </w:style>
  <w:style w:type="paragraph" w:styleId="a9">
    <w:name w:val="Revision"/>
    <w:hidden/>
    <w:uiPriority w:val="99"/>
    <w:semiHidden/>
    <w:rsid w:val="008919BE"/>
    <w:rPr>
      <w:rFonts w:eastAsia="宋体"/>
      <w:sz w:val="24"/>
      <w:szCs w:val="24"/>
    </w:rPr>
  </w:style>
  <w:style w:type="character" w:customStyle="1" w:styleId="dxflgroupboxcaptionoffice2010blue">
    <w:name w:val="dxflgroupboxcaption_office2010blue"/>
    <w:basedOn w:val="a0"/>
    <w:rsid w:val="00FB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{"suggestions":{},"typeOfAccount":"premium"}</writefull-cache>
</file>

<file path=customXml/item2.xml><?xml version="1.0" encoding="utf-8"?>
<writefull-cache xmlns="urn:writefull-cache:UserChoices">{}</writefull-cache>
</file>

<file path=customXml/itemProps1.xml><?xml version="1.0" encoding="utf-8"?>
<ds:datastoreItem xmlns:ds="http://schemas.openxmlformats.org/officeDocument/2006/customXml" ds:itemID="{ECD0867C-8332-4FB3-8A8D-469D0A330403}">
  <ds:schemaRefs>
    <ds:schemaRef ds:uri="urn:writefull-cache:Suggestions"/>
  </ds:schemaRefs>
</ds:datastoreItem>
</file>

<file path=customXml/itemProps2.xml><?xml version="1.0" encoding="utf-8"?>
<ds:datastoreItem xmlns:ds="http://schemas.openxmlformats.org/officeDocument/2006/customXml" ds:itemID="{512A87AB-E710-48EF-9B04-D5B40AF08EC9}">
  <ds:schemaRefs>
    <ds:schemaRef ds:uri="urn:writefull-cache:UserChoic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7528</Words>
  <Characters>42915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2021-03-16T15:54:00Z</dcterms:created>
  <dcterms:modified xsi:type="dcterms:W3CDTF">2021-03-29T07:53:00Z</dcterms:modified>
</cp:coreProperties>
</file>