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C7DD446" w14:textId="77777777" w:rsidR="00A77B3E" w:rsidRPr="0043545A" w:rsidRDefault="0040033A">
      <w:pPr>
        <w:spacing w:line="360" w:lineRule="auto"/>
        <w:jc w:val="both"/>
      </w:pPr>
      <w:r w:rsidRPr="0043545A">
        <w:rPr>
          <w:rFonts w:ascii="Book Antiqua" w:eastAsia="Book Antiqua" w:hAnsi="Book Antiqua" w:cs="Book Antiqua"/>
          <w:b/>
          <w:color w:val="000000"/>
        </w:rPr>
        <w:t xml:space="preserve">Name of Journal: </w:t>
      </w:r>
      <w:r w:rsidRPr="0043545A">
        <w:rPr>
          <w:rFonts w:ascii="Book Antiqua" w:eastAsia="Book Antiqua" w:hAnsi="Book Antiqua" w:cs="Book Antiqua"/>
          <w:i/>
          <w:color w:val="000000"/>
        </w:rPr>
        <w:t>World Journal of Gastroenterology</w:t>
      </w:r>
    </w:p>
    <w:p w14:paraId="72455439" w14:textId="77777777" w:rsidR="00A77B3E" w:rsidRPr="0043545A" w:rsidRDefault="0040033A">
      <w:pPr>
        <w:spacing w:line="360" w:lineRule="auto"/>
        <w:jc w:val="both"/>
      </w:pPr>
      <w:r w:rsidRPr="0043545A">
        <w:rPr>
          <w:rFonts w:ascii="Book Antiqua" w:eastAsia="Book Antiqua" w:hAnsi="Book Antiqua" w:cs="Book Antiqua"/>
          <w:b/>
          <w:color w:val="000000"/>
        </w:rPr>
        <w:t xml:space="preserve">Manuscript NO: </w:t>
      </w:r>
      <w:r w:rsidRPr="0043545A">
        <w:rPr>
          <w:rFonts w:ascii="Book Antiqua" w:eastAsia="Book Antiqua" w:hAnsi="Book Antiqua" w:cs="Book Antiqua"/>
          <w:color w:val="000000"/>
        </w:rPr>
        <w:t>63186</w:t>
      </w:r>
    </w:p>
    <w:p w14:paraId="68BD03E5" w14:textId="77777777" w:rsidR="00A77B3E" w:rsidRPr="0043545A" w:rsidRDefault="0040033A">
      <w:pPr>
        <w:spacing w:line="360" w:lineRule="auto"/>
        <w:jc w:val="both"/>
      </w:pPr>
      <w:r w:rsidRPr="0043545A">
        <w:rPr>
          <w:rFonts w:ascii="Book Antiqua" w:eastAsia="Book Antiqua" w:hAnsi="Book Antiqua" w:cs="Book Antiqua"/>
          <w:b/>
          <w:color w:val="000000"/>
        </w:rPr>
        <w:t xml:space="preserve">Manuscript Type: </w:t>
      </w:r>
      <w:r w:rsidRPr="0043545A">
        <w:rPr>
          <w:rFonts w:ascii="Book Antiqua" w:eastAsia="Book Antiqua" w:hAnsi="Book Antiqua" w:cs="Book Antiqua"/>
          <w:color w:val="000000"/>
        </w:rPr>
        <w:t>ORIGINAL ARTICLE</w:t>
      </w:r>
    </w:p>
    <w:p w14:paraId="364B4554" w14:textId="77777777" w:rsidR="00A77B3E" w:rsidRPr="0043545A" w:rsidRDefault="00A77B3E">
      <w:pPr>
        <w:spacing w:line="360" w:lineRule="auto"/>
        <w:jc w:val="both"/>
      </w:pPr>
    </w:p>
    <w:p w14:paraId="00AF78E4" w14:textId="77777777" w:rsidR="00A77B3E" w:rsidRPr="0043545A" w:rsidRDefault="0040033A">
      <w:pPr>
        <w:spacing w:line="360" w:lineRule="auto"/>
        <w:jc w:val="both"/>
      </w:pPr>
      <w:r w:rsidRPr="0043545A">
        <w:rPr>
          <w:rFonts w:ascii="Book Antiqua" w:eastAsia="Book Antiqua" w:hAnsi="Book Antiqua" w:cs="Book Antiqua"/>
          <w:b/>
          <w:i/>
          <w:color w:val="000000"/>
        </w:rPr>
        <w:t>Clinical Trials Study</w:t>
      </w:r>
    </w:p>
    <w:p w14:paraId="0EF18EAF" w14:textId="74B65024" w:rsidR="00A77B3E" w:rsidRDefault="0040033A">
      <w:pPr>
        <w:spacing w:line="360" w:lineRule="auto"/>
        <w:jc w:val="both"/>
        <w:rPr>
          <w:rFonts w:ascii="Book Antiqua" w:eastAsia="Book Antiqua" w:hAnsi="Book Antiqua" w:cs="Book Antiqua"/>
          <w:b/>
          <w:bCs/>
          <w:color w:val="000000"/>
        </w:rPr>
      </w:pPr>
      <w:r w:rsidRPr="0043545A">
        <w:rPr>
          <w:rFonts w:ascii="Book Antiqua" w:eastAsia="Book Antiqua" w:hAnsi="Book Antiqua" w:cs="Book Antiqua"/>
          <w:b/>
          <w:bCs/>
          <w:color w:val="000000"/>
        </w:rPr>
        <w:t>Responses to faecal microbiota transplantation in female and male patients with irritable bowel syndrome</w:t>
      </w:r>
    </w:p>
    <w:p w14:paraId="112D78E1" w14:textId="77777777" w:rsidR="00944397" w:rsidRPr="0043545A" w:rsidRDefault="00944397">
      <w:pPr>
        <w:spacing w:line="360" w:lineRule="auto"/>
        <w:jc w:val="both"/>
      </w:pPr>
    </w:p>
    <w:p w14:paraId="63FB7EED" w14:textId="4D575F6D" w:rsidR="00A77B3E" w:rsidRPr="0043545A" w:rsidRDefault="00811EFF">
      <w:pPr>
        <w:spacing w:line="360" w:lineRule="auto"/>
        <w:jc w:val="both"/>
      </w:pPr>
      <w:r w:rsidRPr="0043545A">
        <w:rPr>
          <w:rFonts w:ascii="Book Antiqua" w:eastAsia="Book Antiqua" w:hAnsi="Book Antiqua" w:cs="Book Antiqua"/>
          <w:color w:val="000000"/>
        </w:rPr>
        <w:t xml:space="preserve">El-Salhy M </w:t>
      </w:r>
      <w:r w:rsidRPr="0043545A">
        <w:rPr>
          <w:rFonts w:ascii="Book Antiqua" w:eastAsia="Book Antiqua" w:hAnsi="Book Antiqua" w:cs="Book Antiqua"/>
          <w:i/>
          <w:iCs/>
          <w:color w:val="000000"/>
        </w:rPr>
        <w:t>et al</w:t>
      </w:r>
      <w:r w:rsidRPr="0043545A">
        <w:rPr>
          <w:rFonts w:ascii="Book Antiqua" w:eastAsia="Book Antiqua" w:hAnsi="Book Antiqua" w:cs="Book Antiqua"/>
          <w:color w:val="000000"/>
        </w:rPr>
        <w:t xml:space="preserve">. </w:t>
      </w:r>
      <w:r w:rsidR="0040033A" w:rsidRPr="0043545A">
        <w:rPr>
          <w:rFonts w:ascii="Book Antiqua" w:eastAsia="Book Antiqua" w:hAnsi="Book Antiqua" w:cs="Book Antiqua"/>
          <w:color w:val="000000"/>
        </w:rPr>
        <w:t>FMT in</w:t>
      </w:r>
      <w:r w:rsidRPr="0043545A">
        <w:rPr>
          <w:rFonts w:ascii="Book Antiqua" w:eastAsia="Book Antiqua" w:hAnsi="Book Antiqua" w:cs="Book Antiqua"/>
          <w:color w:val="000000"/>
        </w:rPr>
        <w:t xml:space="preserve"> </w:t>
      </w:r>
      <w:r w:rsidR="0040033A" w:rsidRPr="0043545A">
        <w:rPr>
          <w:rFonts w:ascii="Book Antiqua" w:eastAsia="Book Antiqua" w:hAnsi="Book Antiqua" w:cs="Book Antiqua"/>
          <w:color w:val="000000"/>
        </w:rPr>
        <w:t>IBS patients</w:t>
      </w:r>
    </w:p>
    <w:p w14:paraId="42414282" w14:textId="77777777" w:rsidR="00A77B3E" w:rsidRPr="0043545A" w:rsidRDefault="00A77B3E">
      <w:pPr>
        <w:spacing w:line="360" w:lineRule="auto"/>
        <w:jc w:val="both"/>
      </w:pPr>
    </w:p>
    <w:p w14:paraId="5CA14B18" w14:textId="77777777" w:rsidR="00A77B3E" w:rsidRPr="0043545A" w:rsidRDefault="0040033A">
      <w:pPr>
        <w:spacing w:line="360" w:lineRule="auto"/>
        <w:jc w:val="both"/>
      </w:pPr>
      <w:r w:rsidRPr="0043545A">
        <w:rPr>
          <w:rFonts w:ascii="Book Antiqua" w:eastAsia="Book Antiqua" w:hAnsi="Book Antiqua" w:cs="Book Antiqua"/>
          <w:color w:val="000000"/>
        </w:rPr>
        <w:t>Magdy El-Salhy, Christina Casen, Jørgen Valeur, Trygve Hausken, Jan Gunnar Hatlebakk</w:t>
      </w:r>
    </w:p>
    <w:p w14:paraId="32CAB7B4" w14:textId="77777777" w:rsidR="00A77B3E" w:rsidRPr="0043545A" w:rsidRDefault="00A77B3E">
      <w:pPr>
        <w:spacing w:line="360" w:lineRule="auto"/>
        <w:jc w:val="both"/>
      </w:pPr>
    </w:p>
    <w:p w14:paraId="25F64205" w14:textId="77777777" w:rsidR="00A77B3E" w:rsidRPr="0043545A" w:rsidRDefault="0040033A">
      <w:pPr>
        <w:spacing w:line="360" w:lineRule="auto"/>
        <w:jc w:val="both"/>
      </w:pPr>
      <w:r w:rsidRPr="0043545A">
        <w:rPr>
          <w:rFonts w:ascii="Book Antiqua" w:eastAsia="Book Antiqua" w:hAnsi="Book Antiqua" w:cs="Book Antiqua"/>
          <w:b/>
          <w:bCs/>
          <w:color w:val="000000"/>
        </w:rPr>
        <w:t xml:space="preserve">Magdy El-Salhy, </w:t>
      </w:r>
      <w:r w:rsidRPr="0043545A">
        <w:rPr>
          <w:rFonts w:ascii="Book Antiqua" w:eastAsia="Book Antiqua" w:hAnsi="Book Antiqua" w:cs="Book Antiqua"/>
          <w:color w:val="000000"/>
        </w:rPr>
        <w:t>Department of Medicine, Stord Helse-Fonna Hospital, Stord 5416, Norway</w:t>
      </w:r>
    </w:p>
    <w:p w14:paraId="734F742F" w14:textId="77777777" w:rsidR="00A77B3E" w:rsidRPr="0043545A" w:rsidRDefault="00A77B3E">
      <w:pPr>
        <w:spacing w:line="360" w:lineRule="auto"/>
        <w:jc w:val="both"/>
      </w:pPr>
    </w:p>
    <w:p w14:paraId="4A291C05" w14:textId="77777777" w:rsidR="00A77B3E" w:rsidRPr="0043545A" w:rsidRDefault="0040033A">
      <w:pPr>
        <w:spacing w:line="360" w:lineRule="auto"/>
        <w:jc w:val="both"/>
      </w:pPr>
      <w:r w:rsidRPr="0043545A">
        <w:rPr>
          <w:rFonts w:ascii="Book Antiqua" w:eastAsia="Book Antiqua" w:hAnsi="Book Antiqua" w:cs="Book Antiqua"/>
          <w:b/>
          <w:bCs/>
          <w:color w:val="000000"/>
        </w:rPr>
        <w:t xml:space="preserve">Magdy El-Salhy, Trygve Hausken, Jan Gunnar Hatlebakk, </w:t>
      </w:r>
      <w:r w:rsidRPr="0043545A">
        <w:rPr>
          <w:rFonts w:ascii="Book Antiqua" w:eastAsia="Book Antiqua" w:hAnsi="Book Antiqua" w:cs="Book Antiqua"/>
          <w:color w:val="000000"/>
        </w:rPr>
        <w:t>Department of Clinical Medicine, University of Bergen, Bergen 5020, Norway</w:t>
      </w:r>
    </w:p>
    <w:p w14:paraId="2624C9DA" w14:textId="77777777" w:rsidR="00A77B3E" w:rsidRPr="0043545A" w:rsidRDefault="00A77B3E">
      <w:pPr>
        <w:spacing w:line="360" w:lineRule="auto"/>
        <w:jc w:val="both"/>
      </w:pPr>
    </w:p>
    <w:p w14:paraId="6C608875" w14:textId="77777777" w:rsidR="00A77B3E" w:rsidRPr="0043545A" w:rsidRDefault="0040033A">
      <w:pPr>
        <w:spacing w:line="360" w:lineRule="auto"/>
        <w:jc w:val="both"/>
      </w:pPr>
      <w:r w:rsidRPr="0043545A">
        <w:rPr>
          <w:rFonts w:ascii="Book Antiqua" w:eastAsia="Book Antiqua" w:hAnsi="Book Antiqua" w:cs="Book Antiqua"/>
          <w:b/>
          <w:bCs/>
          <w:color w:val="000000"/>
        </w:rPr>
        <w:t xml:space="preserve">Magdy El-Salhy, Trygve Hausken, Jan Gunnar Hatlebakk, </w:t>
      </w:r>
      <w:r w:rsidRPr="0043545A">
        <w:rPr>
          <w:rFonts w:ascii="Book Antiqua" w:eastAsia="Book Antiqua" w:hAnsi="Book Antiqua" w:cs="Book Antiqua"/>
          <w:color w:val="000000"/>
        </w:rPr>
        <w:t>National Centre for Functional Gastrointestinal Disorders, Department of Medicine, Haukeland University Hospital, Bergen 5020, Norway</w:t>
      </w:r>
    </w:p>
    <w:p w14:paraId="4E5FEFA8" w14:textId="77777777" w:rsidR="00A77B3E" w:rsidRPr="0043545A" w:rsidRDefault="00A77B3E">
      <w:pPr>
        <w:spacing w:line="360" w:lineRule="auto"/>
        <w:jc w:val="both"/>
      </w:pPr>
    </w:p>
    <w:p w14:paraId="5179E34F" w14:textId="64C7A2DC" w:rsidR="00A77B3E" w:rsidRPr="0043545A" w:rsidRDefault="0040033A">
      <w:pPr>
        <w:spacing w:line="360" w:lineRule="auto"/>
        <w:jc w:val="both"/>
      </w:pPr>
      <w:r w:rsidRPr="0043545A">
        <w:rPr>
          <w:rFonts w:ascii="Book Antiqua" w:eastAsia="Book Antiqua" w:hAnsi="Book Antiqua" w:cs="Book Antiqua"/>
          <w:b/>
          <w:bCs/>
          <w:color w:val="000000"/>
        </w:rPr>
        <w:t xml:space="preserve">Christina Casen, </w:t>
      </w:r>
      <w:r w:rsidRPr="0043545A">
        <w:rPr>
          <w:rFonts w:ascii="Book Antiqua" w:eastAsia="Book Antiqua" w:hAnsi="Book Antiqua" w:cs="Book Antiqua"/>
          <w:color w:val="000000"/>
        </w:rPr>
        <w:t>Genetic Analysis AS,</w:t>
      </w:r>
      <w:r w:rsidR="00811EFF" w:rsidRPr="0043545A">
        <w:rPr>
          <w:rFonts w:ascii="Book Antiqua" w:eastAsia="Book Antiqua" w:hAnsi="Book Antiqua" w:cs="Book Antiqua"/>
          <w:color w:val="000000"/>
        </w:rPr>
        <w:t xml:space="preserve"> </w:t>
      </w:r>
      <w:r w:rsidRPr="0043545A">
        <w:rPr>
          <w:rFonts w:ascii="Book Antiqua" w:eastAsia="Book Antiqua" w:hAnsi="Book Antiqua" w:cs="Book Antiqua"/>
          <w:color w:val="000000"/>
        </w:rPr>
        <w:t>Oslo 0485, Norway</w:t>
      </w:r>
    </w:p>
    <w:p w14:paraId="4C124163" w14:textId="77777777" w:rsidR="00A77B3E" w:rsidRPr="0043545A" w:rsidRDefault="00A77B3E">
      <w:pPr>
        <w:spacing w:line="360" w:lineRule="auto"/>
        <w:jc w:val="both"/>
      </w:pPr>
    </w:p>
    <w:p w14:paraId="73635E2F" w14:textId="77777777" w:rsidR="00A77B3E" w:rsidRPr="0043545A" w:rsidRDefault="0040033A">
      <w:pPr>
        <w:spacing w:line="360" w:lineRule="auto"/>
        <w:jc w:val="both"/>
      </w:pPr>
      <w:r w:rsidRPr="0043545A">
        <w:rPr>
          <w:rFonts w:ascii="Book Antiqua" w:eastAsia="Book Antiqua" w:hAnsi="Book Antiqua" w:cs="Book Antiqua"/>
          <w:b/>
          <w:bCs/>
          <w:color w:val="000000"/>
        </w:rPr>
        <w:t xml:space="preserve">Jørgen Valeur, </w:t>
      </w:r>
      <w:r w:rsidRPr="0043545A">
        <w:rPr>
          <w:rFonts w:ascii="Book Antiqua" w:eastAsia="Book Antiqua" w:hAnsi="Book Antiqua" w:cs="Book Antiqua"/>
          <w:color w:val="000000"/>
        </w:rPr>
        <w:t>Unger-Vetlesen Institute, Lovisenberg Diaconal Hospital, Oslo 0440, Norway</w:t>
      </w:r>
    </w:p>
    <w:p w14:paraId="46212E81" w14:textId="77777777" w:rsidR="00A77B3E" w:rsidRPr="0043545A" w:rsidRDefault="00A77B3E">
      <w:pPr>
        <w:spacing w:line="360" w:lineRule="auto"/>
        <w:jc w:val="both"/>
      </w:pPr>
    </w:p>
    <w:p w14:paraId="0201E767" w14:textId="4E05A6C6" w:rsidR="00A77B3E" w:rsidRPr="0043545A" w:rsidRDefault="0040033A">
      <w:pPr>
        <w:spacing w:line="360" w:lineRule="auto"/>
        <w:jc w:val="both"/>
      </w:pPr>
      <w:r w:rsidRPr="0043545A">
        <w:rPr>
          <w:rFonts w:ascii="Book Antiqua" w:eastAsia="Book Antiqua" w:hAnsi="Book Antiqua" w:cs="Book Antiqua"/>
          <w:b/>
          <w:bCs/>
          <w:color w:val="000000"/>
        </w:rPr>
        <w:t xml:space="preserve">Author contributions: </w:t>
      </w:r>
      <w:r w:rsidRPr="0043545A">
        <w:rPr>
          <w:rFonts w:ascii="Book Antiqua" w:eastAsia="Book Antiqua" w:hAnsi="Book Antiqua" w:cs="Book Antiqua"/>
          <w:color w:val="000000"/>
        </w:rPr>
        <w:t xml:space="preserve">El-Salhy M designed the study, obtained the funding, administered the study, recruited the patients, performed </w:t>
      </w:r>
      <w:r w:rsidR="00811EFF" w:rsidRPr="0043545A">
        <w:rPr>
          <w:rFonts w:ascii="Book Antiqua" w:eastAsia="Book Antiqua" w:hAnsi="Book Antiqua" w:cs="Book Antiqua"/>
          <w:color w:val="000000"/>
        </w:rPr>
        <w:t xml:space="preserve">faecal microbiota </w:t>
      </w:r>
      <w:r w:rsidR="00811EFF" w:rsidRPr="0043545A">
        <w:rPr>
          <w:rFonts w:ascii="Book Antiqua" w:eastAsia="Book Antiqua" w:hAnsi="Book Antiqua" w:cs="Book Antiqua"/>
          <w:color w:val="000000"/>
        </w:rPr>
        <w:lastRenderedPageBreak/>
        <w:t>transplantation</w:t>
      </w:r>
      <w:r w:rsidRPr="0043545A">
        <w:rPr>
          <w:rFonts w:ascii="Book Antiqua" w:eastAsia="Book Antiqua" w:hAnsi="Book Antiqua" w:cs="Book Antiqua"/>
          <w:color w:val="000000"/>
        </w:rPr>
        <w:t>, collected, analy</w:t>
      </w:r>
      <w:r w:rsidR="00811EFF" w:rsidRPr="0043545A">
        <w:rPr>
          <w:rFonts w:ascii="Book Antiqua" w:eastAsia="Book Antiqua" w:hAnsi="Book Antiqua" w:cs="Book Antiqua"/>
          <w:color w:val="000000"/>
        </w:rPr>
        <w:t>z</w:t>
      </w:r>
      <w:r w:rsidRPr="0043545A">
        <w:rPr>
          <w:rFonts w:ascii="Book Antiqua" w:eastAsia="Book Antiqua" w:hAnsi="Book Antiqua" w:cs="Book Antiqua"/>
          <w:color w:val="000000"/>
        </w:rPr>
        <w:t>ed and interpreted the data, and drafted the manuscript</w:t>
      </w:r>
      <w:r w:rsidR="00811EFF" w:rsidRPr="0043545A">
        <w:rPr>
          <w:rFonts w:ascii="Book Antiqua" w:eastAsia="Book Antiqua" w:hAnsi="Book Antiqua" w:cs="Book Antiqua"/>
          <w:color w:val="000000"/>
        </w:rPr>
        <w:t>;</w:t>
      </w:r>
      <w:r w:rsidRPr="0043545A">
        <w:rPr>
          <w:rFonts w:ascii="Book Antiqua" w:eastAsia="Book Antiqua" w:hAnsi="Book Antiqua" w:cs="Book Antiqua"/>
          <w:color w:val="000000"/>
        </w:rPr>
        <w:t xml:space="preserve"> Casen C contributed to the design of the study, analy</w:t>
      </w:r>
      <w:r w:rsidR="00811EFF" w:rsidRPr="0043545A">
        <w:rPr>
          <w:rFonts w:ascii="Book Antiqua" w:eastAsia="Book Antiqua" w:hAnsi="Book Antiqua" w:cs="Book Antiqua"/>
          <w:color w:val="000000"/>
        </w:rPr>
        <w:t>z</w:t>
      </w:r>
      <w:r w:rsidRPr="0043545A">
        <w:rPr>
          <w:rFonts w:ascii="Book Antiqua" w:eastAsia="Book Antiqua" w:hAnsi="Book Antiqua" w:cs="Book Antiqua"/>
          <w:color w:val="000000"/>
        </w:rPr>
        <w:t>ed the faecal bacteria and critically revised the manuscript for important intellectual content</w:t>
      </w:r>
      <w:r w:rsidR="00811EFF" w:rsidRPr="0043545A">
        <w:rPr>
          <w:rFonts w:ascii="Book Antiqua" w:eastAsia="Book Antiqua" w:hAnsi="Book Antiqua" w:cs="Book Antiqua"/>
          <w:color w:val="000000"/>
        </w:rPr>
        <w:t>;</w:t>
      </w:r>
      <w:r w:rsidRPr="0043545A">
        <w:rPr>
          <w:rFonts w:ascii="Book Antiqua" w:eastAsia="Book Antiqua" w:hAnsi="Book Antiqua" w:cs="Book Antiqua"/>
          <w:color w:val="000000"/>
        </w:rPr>
        <w:t xml:space="preserve"> Valeur J contributed to the design of the study, analy</w:t>
      </w:r>
      <w:r w:rsidR="00811EFF" w:rsidRPr="0043545A">
        <w:rPr>
          <w:rFonts w:ascii="Book Antiqua" w:eastAsia="Book Antiqua" w:hAnsi="Book Antiqua" w:cs="Book Antiqua"/>
          <w:color w:val="000000"/>
        </w:rPr>
        <w:t>z</w:t>
      </w:r>
      <w:r w:rsidRPr="0043545A">
        <w:rPr>
          <w:rFonts w:ascii="Book Antiqua" w:eastAsia="Book Antiqua" w:hAnsi="Book Antiqua" w:cs="Book Antiqua"/>
          <w:color w:val="000000"/>
        </w:rPr>
        <w:t xml:space="preserve">ed the </w:t>
      </w:r>
      <w:r w:rsidR="00811EFF" w:rsidRPr="0043545A">
        <w:rPr>
          <w:rFonts w:ascii="Book Antiqua" w:eastAsia="Book Antiqua" w:hAnsi="Book Antiqua" w:cs="Book Antiqua"/>
          <w:color w:val="000000"/>
        </w:rPr>
        <w:t>short-chain fatty acids</w:t>
      </w:r>
      <w:r w:rsidRPr="0043545A">
        <w:rPr>
          <w:rFonts w:ascii="Book Antiqua" w:eastAsia="Book Antiqua" w:hAnsi="Book Antiqua" w:cs="Book Antiqua"/>
          <w:color w:val="000000"/>
        </w:rPr>
        <w:t xml:space="preserve"> and critically revised the manuscript for important intellectual content</w:t>
      </w:r>
      <w:r w:rsidR="00811EFF" w:rsidRPr="0043545A">
        <w:rPr>
          <w:rFonts w:ascii="Book Antiqua" w:eastAsia="Book Antiqua" w:hAnsi="Book Antiqua" w:cs="Book Antiqua"/>
          <w:color w:val="000000"/>
        </w:rPr>
        <w:t>;</w:t>
      </w:r>
      <w:r w:rsidRPr="0043545A">
        <w:rPr>
          <w:rFonts w:ascii="Book Antiqua" w:eastAsia="Book Antiqua" w:hAnsi="Book Antiqua" w:cs="Book Antiqua"/>
          <w:color w:val="000000"/>
        </w:rPr>
        <w:t xml:space="preserve"> Hausken T</w:t>
      </w:r>
      <w:r w:rsidR="00811EFF" w:rsidRPr="0043545A">
        <w:rPr>
          <w:rFonts w:ascii="Book Antiqua" w:eastAsia="Book Antiqua" w:hAnsi="Book Antiqua" w:cs="Book Antiqua"/>
          <w:color w:val="000000"/>
        </w:rPr>
        <w:t xml:space="preserve"> </w:t>
      </w:r>
      <w:r w:rsidRPr="0043545A">
        <w:rPr>
          <w:rFonts w:ascii="Book Antiqua" w:eastAsia="Book Antiqua" w:hAnsi="Book Antiqua" w:cs="Book Antiqua"/>
          <w:color w:val="000000"/>
        </w:rPr>
        <w:t xml:space="preserve">and Hatlebakk </w:t>
      </w:r>
      <w:r w:rsidR="00811EFF" w:rsidRPr="0043545A">
        <w:rPr>
          <w:rFonts w:ascii="Book Antiqua" w:eastAsia="Book Antiqua" w:hAnsi="Book Antiqua" w:cs="Book Antiqua"/>
          <w:color w:val="000000"/>
        </w:rPr>
        <w:t xml:space="preserve">JG </w:t>
      </w:r>
      <w:r w:rsidRPr="0043545A">
        <w:rPr>
          <w:rFonts w:ascii="Book Antiqua" w:eastAsia="Book Antiqua" w:hAnsi="Book Antiqua" w:cs="Book Antiqua"/>
          <w:color w:val="000000"/>
        </w:rPr>
        <w:t>contributed to the design of the study and to the analysis and interpretation of the data, and critically revised the manuscript for important intellectual content.</w:t>
      </w:r>
    </w:p>
    <w:p w14:paraId="1E171A69" w14:textId="77777777" w:rsidR="00A77B3E" w:rsidRPr="0043545A" w:rsidRDefault="00A77B3E">
      <w:pPr>
        <w:spacing w:line="360" w:lineRule="auto"/>
        <w:jc w:val="both"/>
      </w:pPr>
    </w:p>
    <w:p w14:paraId="775CE644" w14:textId="77777777" w:rsidR="00A77B3E" w:rsidRPr="0043545A" w:rsidRDefault="0040033A">
      <w:pPr>
        <w:spacing w:line="360" w:lineRule="auto"/>
        <w:jc w:val="both"/>
      </w:pPr>
      <w:r w:rsidRPr="0043545A">
        <w:rPr>
          <w:rFonts w:ascii="Book Antiqua" w:eastAsia="Book Antiqua" w:hAnsi="Book Antiqua" w:cs="Book Antiqua"/>
          <w:b/>
          <w:bCs/>
          <w:color w:val="000000"/>
        </w:rPr>
        <w:t xml:space="preserve">Corresponding author: Magdy El-Salhy, BSc, MD, PhD, Chief Doctor, Professor, </w:t>
      </w:r>
      <w:r w:rsidRPr="0043545A">
        <w:rPr>
          <w:rFonts w:ascii="Book Antiqua" w:eastAsia="Book Antiqua" w:hAnsi="Book Antiqua" w:cs="Book Antiqua"/>
          <w:color w:val="000000"/>
        </w:rPr>
        <w:t>Department of Medicine, Stord Helse-Fonna Hospital, Tysevegen 64, Stord 5416, Norway. magdy.elsalhy@sklbb.no</w:t>
      </w:r>
    </w:p>
    <w:p w14:paraId="41FAB16B" w14:textId="77777777" w:rsidR="00A77B3E" w:rsidRPr="0043545A" w:rsidRDefault="00A77B3E">
      <w:pPr>
        <w:spacing w:line="360" w:lineRule="auto"/>
        <w:jc w:val="both"/>
      </w:pPr>
    </w:p>
    <w:p w14:paraId="4975334E" w14:textId="77777777" w:rsidR="00A77B3E" w:rsidRPr="0043545A" w:rsidRDefault="0040033A">
      <w:pPr>
        <w:spacing w:line="360" w:lineRule="auto"/>
        <w:jc w:val="both"/>
      </w:pPr>
      <w:r w:rsidRPr="0043545A">
        <w:rPr>
          <w:rFonts w:ascii="Book Antiqua" w:eastAsia="Book Antiqua" w:hAnsi="Book Antiqua" w:cs="Book Antiqua"/>
          <w:b/>
          <w:bCs/>
          <w:color w:val="000000"/>
        </w:rPr>
        <w:t xml:space="preserve">Received: </w:t>
      </w:r>
      <w:r w:rsidRPr="0043545A">
        <w:rPr>
          <w:rFonts w:ascii="Book Antiqua" w:eastAsia="Book Antiqua" w:hAnsi="Book Antiqua" w:cs="Book Antiqua"/>
          <w:color w:val="000000"/>
        </w:rPr>
        <w:t>January 25, 2021</w:t>
      </w:r>
    </w:p>
    <w:p w14:paraId="303E2495" w14:textId="77777777" w:rsidR="00A77B3E" w:rsidRPr="0043545A" w:rsidRDefault="0040033A">
      <w:pPr>
        <w:spacing w:line="360" w:lineRule="auto"/>
        <w:jc w:val="both"/>
      </w:pPr>
      <w:r w:rsidRPr="0043545A">
        <w:rPr>
          <w:rFonts w:ascii="Book Antiqua" w:eastAsia="Book Antiqua" w:hAnsi="Book Antiqua" w:cs="Book Antiqua"/>
          <w:b/>
          <w:bCs/>
          <w:color w:val="000000"/>
        </w:rPr>
        <w:t xml:space="preserve">Revised: </w:t>
      </w:r>
      <w:r w:rsidRPr="0043545A">
        <w:rPr>
          <w:rFonts w:ascii="Book Antiqua" w:eastAsia="Book Antiqua" w:hAnsi="Book Antiqua" w:cs="Book Antiqua"/>
          <w:color w:val="000000"/>
        </w:rPr>
        <w:t>March 13, 2021</w:t>
      </w:r>
    </w:p>
    <w:p w14:paraId="5B0E3B86" w14:textId="774A648A" w:rsidR="00A77B3E" w:rsidRPr="0043545A" w:rsidRDefault="0040033A">
      <w:pPr>
        <w:spacing w:line="360" w:lineRule="auto"/>
        <w:jc w:val="both"/>
      </w:pPr>
      <w:r w:rsidRPr="0043545A">
        <w:rPr>
          <w:rFonts w:ascii="Book Antiqua" w:eastAsia="Book Antiqua" w:hAnsi="Book Antiqua" w:cs="Book Antiqua"/>
          <w:b/>
          <w:bCs/>
          <w:color w:val="000000"/>
        </w:rPr>
        <w:t xml:space="preserve">Accepted: </w:t>
      </w:r>
      <w:r w:rsidR="005C25DD" w:rsidRPr="005C25DD">
        <w:rPr>
          <w:rFonts w:ascii="Book Antiqua" w:eastAsia="Book Antiqua" w:hAnsi="Book Antiqua" w:cs="Book Antiqua"/>
          <w:bCs/>
          <w:color w:val="000000"/>
        </w:rPr>
        <w:t>April 22, 2021</w:t>
      </w:r>
    </w:p>
    <w:p w14:paraId="4C0E63E3" w14:textId="2FAB9E5A" w:rsidR="00A77B3E" w:rsidRPr="0043545A" w:rsidRDefault="0040033A">
      <w:pPr>
        <w:spacing w:line="360" w:lineRule="auto"/>
        <w:jc w:val="both"/>
      </w:pPr>
      <w:r w:rsidRPr="0043545A">
        <w:rPr>
          <w:rFonts w:ascii="Book Antiqua" w:eastAsia="Book Antiqua" w:hAnsi="Book Antiqua" w:cs="Book Antiqua"/>
          <w:b/>
          <w:bCs/>
          <w:color w:val="000000"/>
        </w:rPr>
        <w:t xml:space="preserve">Published online: </w:t>
      </w:r>
      <w:r w:rsidR="004B3A94" w:rsidRPr="00AE11C5">
        <w:rPr>
          <w:rFonts w:ascii="Book Antiqua" w:eastAsia="Book Antiqua" w:hAnsi="Book Antiqua" w:cs="Book Antiqua"/>
          <w:bCs/>
        </w:rPr>
        <w:t>May</w:t>
      </w:r>
      <w:r w:rsidR="004B3A94">
        <w:rPr>
          <w:rFonts w:ascii="Book Antiqua" w:hAnsi="Book Antiqua" w:cs="Book Antiqua" w:hint="eastAsia"/>
          <w:bCs/>
        </w:rPr>
        <w:t xml:space="preserve"> 14</w:t>
      </w:r>
      <w:r w:rsidR="004B3A94" w:rsidRPr="002D5D30">
        <w:rPr>
          <w:rFonts w:ascii="Book Antiqua" w:eastAsia="Book Antiqua" w:hAnsi="Book Antiqua" w:cs="Book Antiqua"/>
        </w:rPr>
        <w:t>, 2021</w:t>
      </w:r>
    </w:p>
    <w:p w14:paraId="5F1ADDFE" w14:textId="77777777" w:rsidR="00A77B3E" w:rsidRPr="0043545A" w:rsidRDefault="00A77B3E">
      <w:pPr>
        <w:spacing w:line="360" w:lineRule="auto"/>
        <w:jc w:val="both"/>
        <w:sectPr w:rsidR="00A77B3E" w:rsidRPr="0043545A">
          <w:footerReference w:type="default" r:id="rId7"/>
          <w:pgSz w:w="12240" w:h="15840"/>
          <w:pgMar w:top="1440" w:right="1440" w:bottom="1440" w:left="1440" w:header="720" w:footer="720" w:gutter="0"/>
          <w:cols w:space="720"/>
          <w:docGrid w:linePitch="360"/>
        </w:sectPr>
      </w:pPr>
    </w:p>
    <w:p w14:paraId="24C35402" w14:textId="77777777" w:rsidR="00A77B3E" w:rsidRPr="0043545A" w:rsidRDefault="0040033A">
      <w:pPr>
        <w:spacing w:line="360" w:lineRule="auto"/>
        <w:jc w:val="both"/>
      </w:pPr>
      <w:r w:rsidRPr="0043545A">
        <w:rPr>
          <w:rFonts w:ascii="Book Antiqua" w:eastAsia="Book Antiqua" w:hAnsi="Book Antiqua" w:cs="Book Antiqua"/>
          <w:b/>
          <w:color w:val="000000"/>
        </w:rPr>
        <w:t>Abstract</w:t>
      </w:r>
    </w:p>
    <w:p w14:paraId="747A986E" w14:textId="77777777" w:rsidR="00A77B3E" w:rsidRPr="0043545A" w:rsidRDefault="0040033A">
      <w:pPr>
        <w:spacing w:line="360" w:lineRule="auto"/>
        <w:jc w:val="both"/>
      </w:pPr>
      <w:r w:rsidRPr="0043545A">
        <w:rPr>
          <w:rFonts w:ascii="Book Antiqua" w:eastAsia="Book Antiqua" w:hAnsi="Book Antiqua" w:cs="Book Antiqua"/>
          <w:color w:val="000000"/>
        </w:rPr>
        <w:t>BACKGROUND</w:t>
      </w:r>
    </w:p>
    <w:p w14:paraId="1E36ADA6" w14:textId="5A4DD501" w:rsidR="00A77B3E" w:rsidRPr="0043545A" w:rsidRDefault="0040033A">
      <w:pPr>
        <w:spacing w:line="360" w:lineRule="auto"/>
        <w:jc w:val="both"/>
      </w:pPr>
      <w:r w:rsidRPr="0043545A">
        <w:rPr>
          <w:rFonts w:ascii="Book Antiqua" w:eastAsia="Book Antiqua" w:hAnsi="Book Antiqua" w:cs="Book Antiqua"/>
          <w:color w:val="000000"/>
        </w:rPr>
        <w:t>Faecal microbiota transplantation (FMT) seems to be a promising treatment for irritable bowel syndrome (IBS) patients.</w:t>
      </w:r>
      <w:r w:rsidR="00EA7EE0" w:rsidRPr="0043545A">
        <w:rPr>
          <w:rFonts w:ascii="Book Antiqua" w:eastAsia="Book Antiqua" w:hAnsi="Book Antiqua" w:cs="Book Antiqua"/>
          <w:color w:val="000000"/>
        </w:rPr>
        <w:t xml:space="preserve"> </w:t>
      </w:r>
      <w:r w:rsidRPr="0043545A">
        <w:rPr>
          <w:rFonts w:ascii="Book Antiqua" w:eastAsia="Book Antiqua" w:hAnsi="Book Antiqua" w:cs="Book Antiqua"/>
          <w:color w:val="000000"/>
        </w:rPr>
        <w:t>In Western countries</w:t>
      </w:r>
      <w:r w:rsidR="00EA7EE0" w:rsidRPr="0043545A">
        <w:rPr>
          <w:rFonts w:ascii="Book Antiqua" w:eastAsia="Book Antiqua" w:hAnsi="Book Antiqua" w:cs="Book Antiqua"/>
          <w:color w:val="000000"/>
        </w:rPr>
        <w:t xml:space="preserve"> </w:t>
      </w:r>
      <w:r w:rsidRPr="0043545A">
        <w:rPr>
          <w:rFonts w:ascii="Book Antiqua" w:eastAsia="Book Antiqua" w:hAnsi="Book Antiqua" w:cs="Book Antiqua"/>
          <w:color w:val="000000"/>
        </w:rPr>
        <w:t>(U</w:t>
      </w:r>
      <w:r w:rsidR="00EA7EE0" w:rsidRPr="0043545A">
        <w:rPr>
          <w:rFonts w:ascii="Book Antiqua" w:eastAsia="Book Antiqua" w:hAnsi="Book Antiqua" w:cs="Book Antiqua"/>
          <w:color w:val="000000"/>
        </w:rPr>
        <w:t>nited States</w:t>
      </w:r>
      <w:r w:rsidRPr="0043545A">
        <w:rPr>
          <w:rFonts w:ascii="Book Antiqua" w:eastAsia="Book Antiqua" w:hAnsi="Book Antiqua" w:cs="Book Antiqua"/>
          <w:color w:val="000000"/>
        </w:rPr>
        <w:t xml:space="preserve"> and Europe)</w:t>
      </w:r>
      <w:r w:rsidR="00EA7EE0" w:rsidRPr="0043545A">
        <w:rPr>
          <w:rFonts w:ascii="Book Antiqua" w:eastAsia="Book Antiqua" w:hAnsi="Book Antiqua" w:cs="Book Antiqua"/>
          <w:color w:val="000000"/>
        </w:rPr>
        <w:t xml:space="preserve">, </w:t>
      </w:r>
      <w:r w:rsidRPr="0043545A">
        <w:rPr>
          <w:rFonts w:ascii="Book Antiqua" w:eastAsia="Book Antiqua" w:hAnsi="Book Antiqua" w:cs="Book Antiqua"/>
          <w:color w:val="000000"/>
        </w:rPr>
        <w:t>there is a</w:t>
      </w:r>
      <w:r w:rsidR="00EA7EE0" w:rsidRPr="0043545A">
        <w:rPr>
          <w:rFonts w:ascii="Book Antiqua" w:eastAsia="Book Antiqua" w:hAnsi="Book Antiqua" w:cs="Book Antiqua"/>
          <w:color w:val="000000"/>
        </w:rPr>
        <w:t xml:space="preserve"> </w:t>
      </w:r>
      <w:r w:rsidRPr="0043545A">
        <w:rPr>
          <w:rFonts w:ascii="Book Antiqua" w:eastAsia="Book Antiqua" w:hAnsi="Book Antiqua" w:cs="Book Antiqua"/>
          <w:color w:val="000000"/>
        </w:rPr>
        <w:t>female predominance</w:t>
      </w:r>
      <w:r w:rsidR="00EA7EE0" w:rsidRPr="0043545A">
        <w:rPr>
          <w:rFonts w:ascii="Book Antiqua" w:eastAsia="Book Antiqua" w:hAnsi="Book Antiqua" w:cs="Book Antiqua"/>
          <w:color w:val="000000"/>
        </w:rPr>
        <w:t xml:space="preserve"> </w:t>
      </w:r>
      <w:r w:rsidRPr="0043545A">
        <w:rPr>
          <w:rFonts w:ascii="Book Antiqua" w:eastAsia="Book Antiqua" w:hAnsi="Book Antiqua" w:cs="Book Antiqua"/>
          <w:color w:val="000000"/>
        </w:rPr>
        <w:t>in IBS.</w:t>
      </w:r>
      <w:r w:rsidR="00EA7EE0" w:rsidRPr="0043545A">
        <w:rPr>
          <w:rFonts w:ascii="Book Antiqua" w:eastAsia="Book Antiqua" w:hAnsi="Book Antiqua" w:cs="Book Antiqua"/>
          <w:color w:val="000000"/>
        </w:rPr>
        <w:t xml:space="preserve"> </w:t>
      </w:r>
      <w:r w:rsidRPr="0043545A">
        <w:rPr>
          <w:rFonts w:ascii="Book Antiqua" w:eastAsia="Book Antiqua" w:hAnsi="Book Antiqua" w:cs="Book Antiqua"/>
          <w:color w:val="000000"/>
        </w:rPr>
        <w:t>A sex difference in the response to FMT has been reported recently in IBS patients. This study investigated whether there was a</w:t>
      </w:r>
      <w:r w:rsidR="00EA7EE0" w:rsidRPr="0043545A">
        <w:rPr>
          <w:rFonts w:ascii="Book Antiqua" w:eastAsia="Book Antiqua" w:hAnsi="Book Antiqua" w:cs="Book Antiqua"/>
          <w:color w:val="000000"/>
        </w:rPr>
        <w:t xml:space="preserve"> </w:t>
      </w:r>
      <w:r w:rsidRPr="0043545A">
        <w:rPr>
          <w:rFonts w:ascii="Book Antiqua" w:eastAsia="Book Antiqua" w:hAnsi="Book Antiqua" w:cs="Book Antiqua"/>
          <w:color w:val="000000"/>
        </w:rPr>
        <w:t>sex difference in the response to FMT in the IBS patients who were included in our previous randomized controlled trial of the efficacy of FMT.</w:t>
      </w:r>
    </w:p>
    <w:p w14:paraId="32B06C2F" w14:textId="77777777" w:rsidR="00A77B3E" w:rsidRPr="0043545A" w:rsidRDefault="00A77B3E">
      <w:pPr>
        <w:spacing w:line="360" w:lineRule="auto"/>
        <w:jc w:val="both"/>
      </w:pPr>
    </w:p>
    <w:p w14:paraId="3533075D" w14:textId="77777777" w:rsidR="00A77B3E" w:rsidRPr="0043545A" w:rsidRDefault="0040033A">
      <w:pPr>
        <w:spacing w:line="360" w:lineRule="auto"/>
        <w:jc w:val="both"/>
      </w:pPr>
      <w:r w:rsidRPr="0043545A">
        <w:rPr>
          <w:rFonts w:ascii="Book Antiqua" w:eastAsia="Book Antiqua" w:hAnsi="Book Antiqua" w:cs="Book Antiqua"/>
          <w:color w:val="000000"/>
        </w:rPr>
        <w:t>AIM</w:t>
      </w:r>
    </w:p>
    <w:p w14:paraId="01AE4EC9" w14:textId="4E8D46A2" w:rsidR="00A77B3E" w:rsidRPr="0043545A" w:rsidRDefault="0040033A">
      <w:pPr>
        <w:spacing w:line="360" w:lineRule="auto"/>
        <w:jc w:val="both"/>
      </w:pPr>
      <w:r w:rsidRPr="0043545A">
        <w:rPr>
          <w:rFonts w:ascii="Book Antiqua" w:eastAsia="Book Antiqua" w:hAnsi="Book Antiqua" w:cs="Book Antiqua"/>
          <w:color w:val="000000"/>
        </w:rPr>
        <w:t>T</w:t>
      </w:r>
      <w:r w:rsidR="00EA7EE0" w:rsidRPr="0043545A">
        <w:rPr>
          <w:rFonts w:ascii="Book Antiqua" w:eastAsia="Book Antiqua" w:hAnsi="Book Antiqua" w:cs="Book Antiqua"/>
          <w:color w:val="000000"/>
        </w:rPr>
        <w:t>o</w:t>
      </w:r>
      <w:r w:rsidRPr="0043545A">
        <w:rPr>
          <w:rFonts w:ascii="Book Antiqua" w:eastAsia="Book Antiqua" w:hAnsi="Book Antiqua" w:cs="Book Antiqua"/>
          <w:color w:val="000000"/>
        </w:rPr>
        <w:t xml:space="preserve"> investigat</w:t>
      </w:r>
      <w:r w:rsidR="00EA7EE0" w:rsidRPr="0043545A">
        <w:rPr>
          <w:rFonts w:ascii="Book Antiqua" w:eastAsia="Book Antiqua" w:hAnsi="Book Antiqua" w:cs="Book Antiqua"/>
          <w:color w:val="000000"/>
        </w:rPr>
        <w:t>e</w:t>
      </w:r>
      <w:r w:rsidRPr="0043545A">
        <w:rPr>
          <w:rFonts w:ascii="Book Antiqua" w:eastAsia="Book Antiqua" w:hAnsi="Book Antiqua" w:cs="Book Antiqua"/>
          <w:color w:val="000000"/>
        </w:rPr>
        <w:t xml:space="preserve"> whether there was a</w:t>
      </w:r>
      <w:r w:rsidR="00EA7EE0" w:rsidRPr="0043545A">
        <w:rPr>
          <w:rFonts w:ascii="Book Antiqua" w:eastAsia="Book Antiqua" w:hAnsi="Book Antiqua" w:cs="Book Antiqua"/>
          <w:color w:val="000000"/>
        </w:rPr>
        <w:t xml:space="preserve"> </w:t>
      </w:r>
      <w:r w:rsidRPr="0043545A">
        <w:rPr>
          <w:rFonts w:ascii="Book Antiqua" w:eastAsia="Book Antiqua" w:hAnsi="Book Antiqua" w:cs="Book Antiqua"/>
          <w:color w:val="000000"/>
        </w:rPr>
        <w:t>sex difference in the response to FMT in the IBS patients who were included in our previous randomized controlled trial of the efficacy of FMT.</w:t>
      </w:r>
    </w:p>
    <w:p w14:paraId="171119E3" w14:textId="77777777" w:rsidR="00A77B3E" w:rsidRPr="0043545A" w:rsidRDefault="00A77B3E">
      <w:pPr>
        <w:spacing w:line="360" w:lineRule="auto"/>
        <w:jc w:val="both"/>
      </w:pPr>
    </w:p>
    <w:p w14:paraId="061ADB09" w14:textId="77777777" w:rsidR="00A77B3E" w:rsidRPr="0043545A" w:rsidRDefault="0040033A">
      <w:pPr>
        <w:spacing w:line="360" w:lineRule="auto"/>
        <w:jc w:val="both"/>
      </w:pPr>
      <w:r w:rsidRPr="0043545A">
        <w:rPr>
          <w:rFonts w:ascii="Book Antiqua" w:eastAsia="Book Antiqua" w:hAnsi="Book Antiqua" w:cs="Book Antiqua"/>
          <w:color w:val="000000"/>
        </w:rPr>
        <w:t>METHODS</w:t>
      </w:r>
    </w:p>
    <w:p w14:paraId="4F5189E9" w14:textId="0E2D7886" w:rsidR="00A77B3E" w:rsidRPr="0043545A" w:rsidRDefault="0040033A">
      <w:pPr>
        <w:spacing w:line="360" w:lineRule="auto"/>
        <w:jc w:val="both"/>
      </w:pPr>
      <w:r w:rsidRPr="0043545A">
        <w:rPr>
          <w:rFonts w:ascii="Book Antiqua" w:eastAsia="Book Antiqua" w:hAnsi="Book Antiqua" w:cs="Book Antiqua"/>
          <w:color w:val="000000"/>
        </w:rPr>
        <w:t>The study included 164 IBS patients who participated in our previous randomized controlled trial.</w:t>
      </w:r>
      <w:r w:rsidR="00EA7EE0" w:rsidRPr="0043545A">
        <w:rPr>
          <w:rFonts w:ascii="Book Antiqua" w:eastAsia="Book Antiqua" w:hAnsi="Book Antiqua" w:cs="Book Antiqua"/>
          <w:color w:val="000000"/>
        </w:rPr>
        <w:t xml:space="preserve"> </w:t>
      </w:r>
      <w:r w:rsidRPr="0043545A">
        <w:rPr>
          <w:rFonts w:ascii="Book Antiqua" w:eastAsia="Book Antiqua" w:hAnsi="Book Antiqua" w:cs="Book Antiqua"/>
          <w:color w:val="000000"/>
        </w:rPr>
        <w:t>These patients had</w:t>
      </w:r>
      <w:r w:rsidR="00EA7EE0" w:rsidRPr="0043545A">
        <w:rPr>
          <w:rFonts w:ascii="Book Antiqua" w:eastAsia="Book Antiqua" w:hAnsi="Book Antiqua" w:cs="Book Antiqua"/>
          <w:color w:val="000000"/>
        </w:rPr>
        <w:t xml:space="preserve"> </w:t>
      </w:r>
      <w:r w:rsidRPr="0043545A">
        <w:rPr>
          <w:rFonts w:ascii="Book Antiqua" w:eastAsia="Book Antiqua" w:hAnsi="Book Antiqua" w:cs="Book Antiqua"/>
          <w:color w:val="000000"/>
        </w:rPr>
        <w:t>moderate-to-severe IBS symptoms belonging to the IBS-D</w:t>
      </w:r>
      <w:r w:rsidR="00806596" w:rsidRPr="0043545A">
        <w:rPr>
          <w:rFonts w:ascii="Book Antiqua" w:eastAsia="Book Antiqua" w:hAnsi="Book Antiqua" w:cs="Book Antiqua"/>
          <w:color w:val="000000"/>
        </w:rPr>
        <w:t xml:space="preserve"> (diarrhoea-predominant)</w:t>
      </w:r>
      <w:r w:rsidRPr="0043545A">
        <w:rPr>
          <w:rFonts w:ascii="Book Antiqua" w:eastAsia="Book Antiqua" w:hAnsi="Book Antiqua" w:cs="Book Antiqua"/>
          <w:color w:val="000000"/>
        </w:rPr>
        <w:t xml:space="preserve">, IBS-C </w:t>
      </w:r>
      <w:r w:rsidR="00806596" w:rsidRPr="0043545A">
        <w:rPr>
          <w:rFonts w:ascii="Book Antiqua" w:eastAsia="Book Antiqua" w:hAnsi="Book Antiqua" w:cs="Book Antiqua"/>
          <w:color w:val="000000"/>
        </w:rPr>
        <w:t xml:space="preserve">(constipation-predominant) </w:t>
      </w:r>
      <w:r w:rsidRPr="0043545A">
        <w:rPr>
          <w:rFonts w:ascii="Book Antiqua" w:eastAsia="Book Antiqua" w:hAnsi="Book Antiqua" w:cs="Book Antiqua"/>
          <w:color w:val="000000"/>
        </w:rPr>
        <w:t xml:space="preserve">and IBS-M </w:t>
      </w:r>
      <w:r w:rsidR="00806596" w:rsidRPr="0043545A">
        <w:rPr>
          <w:rFonts w:ascii="Book Antiqua" w:eastAsia="Book Antiqua" w:hAnsi="Book Antiqua" w:cs="Book Antiqua"/>
          <w:color w:val="000000"/>
        </w:rPr>
        <w:t xml:space="preserve">(mixed) </w:t>
      </w:r>
      <w:r w:rsidRPr="0043545A">
        <w:rPr>
          <w:rFonts w:ascii="Book Antiqua" w:eastAsia="Book Antiqua" w:hAnsi="Book Antiqua" w:cs="Book Antiqua"/>
          <w:color w:val="000000"/>
        </w:rPr>
        <w:t>subtypes, and had not responded to the</w:t>
      </w:r>
      <w:r w:rsidR="00EA7EE0" w:rsidRPr="0043545A">
        <w:rPr>
          <w:rFonts w:ascii="Book Antiqua" w:eastAsia="Book Antiqua" w:hAnsi="Book Antiqua" w:cs="Book Antiqua"/>
          <w:color w:val="000000"/>
        </w:rPr>
        <w:t xml:space="preserve"> </w:t>
      </w:r>
      <w:r w:rsidRPr="0043545A">
        <w:rPr>
          <w:rFonts w:ascii="Book Antiqua" w:eastAsia="Book Antiqua" w:hAnsi="Book Antiqua" w:cs="Book Antiqua"/>
          <w:color w:val="000000"/>
          <w:shd w:val="clear" w:color="auto" w:fill="FFFFFF"/>
        </w:rPr>
        <w:t>National Institute for Health and Care Excellence (</w:t>
      </w:r>
      <w:r w:rsidRPr="0043545A">
        <w:rPr>
          <w:rFonts w:ascii="Book Antiqua" w:eastAsia="Book Antiqua" w:hAnsi="Book Antiqua" w:cs="Book Antiqua"/>
          <w:color w:val="000000"/>
        </w:rPr>
        <w:t>NICE)-modified diet.</w:t>
      </w:r>
      <w:r w:rsidR="00EA7EE0" w:rsidRPr="0043545A">
        <w:rPr>
          <w:rFonts w:ascii="Book Antiqua" w:eastAsia="Book Antiqua" w:hAnsi="Book Antiqua" w:cs="Book Antiqua"/>
          <w:color w:val="000000"/>
        </w:rPr>
        <w:t xml:space="preserve"> </w:t>
      </w:r>
      <w:r w:rsidRPr="0043545A">
        <w:rPr>
          <w:rFonts w:ascii="Book Antiqua" w:eastAsia="Book Antiqua" w:hAnsi="Book Antiqua" w:cs="Book Antiqua"/>
          <w:color w:val="000000"/>
        </w:rPr>
        <w:t>The</w:t>
      </w:r>
      <w:r w:rsidRPr="0043545A">
        <w:rPr>
          <w:rFonts w:ascii="Book Antiqua" w:eastAsia="Book Antiqua" w:hAnsi="Book Antiqua" w:cs="Book Antiqua"/>
          <w:b/>
          <w:bCs/>
          <w:color w:val="000000"/>
        </w:rPr>
        <w:t>y</w:t>
      </w:r>
      <w:r w:rsidR="00EA7EE0" w:rsidRPr="0043545A">
        <w:rPr>
          <w:rFonts w:ascii="Book Antiqua" w:eastAsia="Book Antiqua" w:hAnsi="Book Antiqua" w:cs="Book Antiqua"/>
          <w:color w:val="000000"/>
        </w:rPr>
        <w:t xml:space="preserve"> </w:t>
      </w:r>
      <w:r w:rsidRPr="0043545A">
        <w:rPr>
          <w:rFonts w:ascii="Book Antiqua" w:eastAsia="Book Antiqua" w:hAnsi="Book Antiqua" w:cs="Book Antiqua"/>
          <w:color w:val="000000"/>
        </w:rPr>
        <w:t>belonged in three groups: placebo (own faeces), and active treated group (30</w:t>
      </w:r>
      <w:r w:rsidR="00806596" w:rsidRPr="0043545A">
        <w:rPr>
          <w:rFonts w:ascii="Book Antiqua" w:eastAsia="Book Antiqua" w:hAnsi="Book Antiqua" w:cs="Book Antiqua"/>
          <w:color w:val="000000"/>
        </w:rPr>
        <w:t>-</w:t>
      </w:r>
      <w:r w:rsidRPr="0043545A">
        <w:rPr>
          <w:rFonts w:ascii="Book Antiqua" w:eastAsia="Book Antiqua" w:hAnsi="Book Antiqua" w:cs="Book Antiqua"/>
          <w:color w:val="000000"/>
        </w:rPr>
        <w:t>g or 60</w:t>
      </w:r>
      <w:r w:rsidR="00806596" w:rsidRPr="0043545A">
        <w:rPr>
          <w:rFonts w:ascii="Book Antiqua" w:eastAsia="Book Antiqua" w:hAnsi="Book Antiqua" w:cs="Book Antiqua"/>
          <w:color w:val="000000"/>
        </w:rPr>
        <w:t>-</w:t>
      </w:r>
      <w:r w:rsidRPr="0043545A">
        <w:rPr>
          <w:rFonts w:ascii="Book Antiqua" w:eastAsia="Book Antiqua" w:hAnsi="Book Antiqua" w:cs="Book Antiqua"/>
          <w:color w:val="000000"/>
        </w:rPr>
        <w:t xml:space="preserve">g superdonor faeces). The patients completed the IBS </w:t>
      </w:r>
      <w:r w:rsidR="00217DB0" w:rsidRPr="0043545A">
        <w:rPr>
          <w:rFonts w:ascii="Book Antiqua" w:eastAsia="Book Antiqua" w:hAnsi="Book Antiqua" w:cs="Book Antiqua"/>
          <w:color w:val="000000"/>
        </w:rPr>
        <w:t>severity scoring system</w:t>
      </w:r>
      <w:r w:rsidRPr="0043545A">
        <w:rPr>
          <w:rFonts w:ascii="Book Antiqua" w:eastAsia="Book Antiqua" w:hAnsi="Book Antiqua" w:cs="Book Antiqua"/>
          <w:color w:val="000000"/>
        </w:rPr>
        <w:t xml:space="preserve"> (IBS</w:t>
      </w:r>
      <w:r w:rsidR="00EA7EE0" w:rsidRPr="0043545A">
        <w:rPr>
          <w:rFonts w:ascii="Book Antiqua" w:eastAsia="Book Antiqua" w:hAnsi="Book Antiqua" w:cs="Book Antiqua"/>
          <w:color w:val="000000"/>
        </w:rPr>
        <w:t>-</w:t>
      </w:r>
      <w:r w:rsidRPr="0043545A">
        <w:rPr>
          <w:rFonts w:ascii="Book Antiqua" w:eastAsia="Book Antiqua" w:hAnsi="Book Antiqua" w:cs="Book Antiqua"/>
          <w:color w:val="000000"/>
        </w:rPr>
        <w:t xml:space="preserve">SSS), Fatigue Assessment Scale (FAS) and the IBS </w:t>
      </w:r>
      <w:r w:rsidR="00217DB0" w:rsidRPr="0043545A">
        <w:rPr>
          <w:rFonts w:ascii="Book Antiqua" w:eastAsia="Book Antiqua" w:hAnsi="Book Antiqua" w:cs="Book Antiqua"/>
          <w:color w:val="000000"/>
        </w:rPr>
        <w:t>quality of life sc</w:t>
      </w:r>
      <w:r w:rsidRPr="0043545A">
        <w:rPr>
          <w:rFonts w:ascii="Book Antiqua" w:eastAsia="Book Antiqua" w:hAnsi="Book Antiqua" w:cs="Book Antiqua"/>
          <w:color w:val="000000"/>
        </w:rPr>
        <w:t>ale (IBS</w:t>
      </w:r>
      <w:r w:rsidR="00EA7EE0" w:rsidRPr="0043545A">
        <w:rPr>
          <w:rFonts w:ascii="Book Antiqua" w:eastAsia="Book Antiqua" w:hAnsi="Book Antiqua" w:cs="Book Antiqua"/>
          <w:color w:val="000000"/>
        </w:rPr>
        <w:t>-</w:t>
      </w:r>
      <w:r w:rsidRPr="0043545A">
        <w:rPr>
          <w:rFonts w:ascii="Book Antiqua" w:eastAsia="Book Antiqua" w:hAnsi="Book Antiqua" w:cs="Book Antiqua"/>
          <w:color w:val="000000"/>
        </w:rPr>
        <w:t>QoL) questionnaires at the baseline and 2 wk, 1 mo and 3 mo after FMT. They also provided faecal samples at the baseline and 1</w:t>
      </w:r>
      <w:r w:rsidR="00EA7EE0" w:rsidRPr="0043545A">
        <w:rPr>
          <w:rFonts w:ascii="Book Antiqua" w:eastAsia="Book Antiqua" w:hAnsi="Book Antiqua" w:cs="Book Antiqua"/>
          <w:color w:val="000000"/>
        </w:rPr>
        <w:t xml:space="preserve"> </w:t>
      </w:r>
      <w:r w:rsidRPr="0043545A">
        <w:rPr>
          <w:rFonts w:ascii="Book Antiqua" w:eastAsia="Book Antiqua" w:hAnsi="Book Antiqua" w:cs="Book Antiqua"/>
          <w:color w:val="000000"/>
        </w:rPr>
        <w:t>mo</w:t>
      </w:r>
      <w:r w:rsidR="00EA7EE0" w:rsidRPr="0043545A">
        <w:rPr>
          <w:rFonts w:ascii="Book Antiqua" w:eastAsia="Book Antiqua" w:hAnsi="Book Antiqua" w:cs="Book Antiqua"/>
          <w:color w:val="000000"/>
        </w:rPr>
        <w:t xml:space="preserve"> </w:t>
      </w:r>
      <w:r w:rsidRPr="0043545A">
        <w:rPr>
          <w:rFonts w:ascii="Book Antiqua" w:eastAsia="Book Antiqua" w:hAnsi="Book Antiqua" w:cs="Book Antiqua"/>
          <w:color w:val="000000"/>
        </w:rPr>
        <w:t>after FMT. The faecal bacteria profile and dysbiosis were determined using the</w:t>
      </w:r>
      <w:r w:rsidR="00EA7EE0" w:rsidRPr="0043545A">
        <w:rPr>
          <w:rFonts w:ascii="Book Antiqua" w:eastAsia="Book Antiqua" w:hAnsi="Book Antiqua" w:cs="Book Antiqua"/>
          <w:color w:val="000000"/>
        </w:rPr>
        <w:t xml:space="preserve"> </w:t>
      </w:r>
      <w:r w:rsidRPr="0043545A">
        <w:rPr>
          <w:rFonts w:ascii="Book Antiqua" w:eastAsia="Book Antiqua" w:hAnsi="Book Antiqua" w:cs="Book Antiqua"/>
          <w:color w:val="000000"/>
        </w:rPr>
        <w:t>16S rRNA gene</w:t>
      </w:r>
      <w:r w:rsidR="00EA7EE0" w:rsidRPr="0043545A">
        <w:rPr>
          <w:rFonts w:ascii="Book Antiqua" w:eastAsia="Book Antiqua" w:hAnsi="Book Antiqua" w:cs="Book Antiqua"/>
          <w:color w:val="000000"/>
        </w:rPr>
        <w:t xml:space="preserve"> </w:t>
      </w:r>
      <w:r w:rsidR="00806596" w:rsidRPr="0043545A">
        <w:rPr>
          <w:rFonts w:ascii="Book Antiqua" w:eastAsia="Book Antiqua" w:hAnsi="Book Antiqua" w:cs="Book Antiqua"/>
          <w:color w:val="000000"/>
        </w:rPr>
        <w:t>polymerase chain reaction</w:t>
      </w:r>
      <w:r w:rsidRPr="0043545A">
        <w:rPr>
          <w:rFonts w:ascii="Book Antiqua" w:eastAsia="Book Antiqua" w:hAnsi="Book Antiqua" w:cs="Book Antiqua"/>
          <w:color w:val="000000"/>
        </w:rPr>
        <w:t xml:space="preserve"> DNA amplification covering V3</w:t>
      </w:r>
      <w:r w:rsidR="00806596" w:rsidRPr="0043545A">
        <w:rPr>
          <w:rFonts w:ascii="Book Antiqua" w:eastAsia="Book Antiqua" w:hAnsi="Book Antiqua" w:cs="Book Antiqua"/>
          <w:color w:val="000000"/>
        </w:rPr>
        <w:t>-</w:t>
      </w:r>
      <w:r w:rsidRPr="0043545A">
        <w:rPr>
          <w:rFonts w:ascii="Book Antiqua" w:eastAsia="Book Antiqua" w:hAnsi="Book Antiqua" w:cs="Book Antiqua"/>
          <w:color w:val="000000"/>
        </w:rPr>
        <w:t>V9; probe labelling by single nucleotide extension</w:t>
      </w:r>
      <w:r w:rsidR="00806596" w:rsidRPr="0043545A">
        <w:rPr>
          <w:rFonts w:ascii="Book Antiqua" w:eastAsia="Book Antiqua" w:hAnsi="Book Antiqua" w:cs="Book Antiqua"/>
          <w:color w:val="000000"/>
        </w:rPr>
        <w:t xml:space="preserve"> </w:t>
      </w:r>
      <w:r w:rsidRPr="0043545A">
        <w:rPr>
          <w:rFonts w:ascii="Book Antiqua" w:eastAsia="Book Antiqua" w:hAnsi="Book Antiqua" w:cs="Book Antiqua"/>
          <w:color w:val="000000"/>
        </w:rPr>
        <w:t>and signal detection.</w:t>
      </w:r>
      <w:r w:rsidR="00806596" w:rsidRPr="0043545A">
        <w:rPr>
          <w:rFonts w:ascii="Book Antiqua" w:eastAsia="Book Antiqua" w:hAnsi="Book Antiqua" w:cs="Book Antiqua"/>
          <w:color w:val="000000"/>
        </w:rPr>
        <w:t xml:space="preserve"> </w:t>
      </w:r>
      <w:r w:rsidRPr="0043545A">
        <w:rPr>
          <w:rFonts w:ascii="Book Antiqua" w:eastAsia="Book Antiqua" w:hAnsi="Book Antiqua" w:cs="Book Antiqua"/>
          <w:color w:val="000000"/>
        </w:rPr>
        <w:t>The levels of short-chain fatty acids (SCFAs) were determined by gas chromatography and flame ionization.</w:t>
      </w:r>
    </w:p>
    <w:p w14:paraId="06249ED8" w14:textId="77777777" w:rsidR="00A77B3E" w:rsidRPr="0043545A" w:rsidRDefault="00A77B3E">
      <w:pPr>
        <w:spacing w:line="360" w:lineRule="auto"/>
        <w:jc w:val="both"/>
      </w:pPr>
    </w:p>
    <w:p w14:paraId="45EE66DC" w14:textId="77777777" w:rsidR="00A77B3E" w:rsidRPr="0043545A" w:rsidRDefault="0040033A">
      <w:pPr>
        <w:spacing w:line="360" w:lineRule="auto"/>
        <w:jc w:val="both"/>
      </w:pPr>
      <w:r w:rsidRPr="0043545A">
        <w:rPr>
          <w:rFonts w:ascii="Book Antiqua" w:eastAsia="Book Antiqua" w:hAnsi="Book Antiqua" w:cs="Book Antiqua"/>
          <w:color w:val="000000"/>
        </w:rPr>
        <w:t>RESULTS</w:t>
      </w:r>
    </w:p>
    <w:p w14:paraId="65ECEE12" w14:textId="0C3D2B99" w:rsidR="00A77B3E" w:rsidRPr="0043545A" w:rsidRDefault="0040033A">
      <w:pPr>
        <w:spacing w:line="360" w:lineRule="auto"/>
        <w:jc w:val="both"/>
      </w:pPr>
      <w:r w:rsidRPr="0043545A">
        <w:rPr>
          <w:rFonts w:ascii="Book Antiqua" w:eastAsia="Book Antiqua" w:hAnsi="Book Antiqua" w:cs="Book Antiqua"/>
          <w:color w:val="000000"/>
        </w:rPr>
        <w:t>There was no sex difference in the response to FMT either in the placebo group or active treated group. There was no difference between females and males in either the placebo group or actively treated groups in the total score on the IBS-SSS, FAS or IBS-QoL, in dysbiosis, or in the faecal bacteria or SCFA level. However,</w:t>
      </w:r>
      <w:r w:rsidR="00806596" w:rsidRPr="0043545A">
        <w:rPr>
          <w:rFonts w:ascii="Book Antiqua" w:eastAsia="Book Antiqua" w:hAnsi="Book Antiqua" w:cs="Book Antiqua"/>
          <w:color w:val="000000"/>
        </w:rPr>
        <w:t xml:space="preserve"> </w:t>
      </w:r>
      <w:r w:rsidRPr="0043545A">
        <w:rPr>
          <w:rFonts w:ascii="Book Antiqua" w:eastAsia="Book Antiqua" w:hAnsi="Book Antiqua" w:cs="Book Antiqua"/>
          <w:color w:val="000000"/>
        </w:rPr>
        <w:t>the response rate was significantly higher in females with diarrhoea-predominant (IBS-D) than that of males at 1 mo, and 3 mo after FMT. Moreover, IBS-SSS total score was significantly lower in female patients with IBS-D than that of male patients both 1 mo and 3 mo after FMT</w:t>
      </w:r>
      <w:r w:rsidR="00806596" w:rsidRPr="0043545A">
        <w:rPr>
          <w:rFonts w:ascii="Book Antiqua" w:eastAsia="Book Antiqua" w:hAnsi="Book Antiqua" w:cs="Book Antiqua"/>
          <w:color w:val="000000"/>
        </w:rPr>
        <w:t>.</w:t>
      </w:r>
    </w:p>
    <w:p w14:paraId="4D7614CF" w14:textId="77777777" w:rsidR="00A77B3E" w:rsidRPr="0043545A" w:rsidRDefault="00A77B3E">
      <w:pPr>
        <w:spacing w:line="360" w:lineRule="auto"/>
        <w:jc w:val="both"/>
      </w:pPr>
    </w:p>
    <w:p w14:paraId="46093519" w14:textId="77777777" w:rsidR="00A77B3E" w:rsidRPr="0043545A" w:rsidRDefault="0040033A">
      <w:pPr>
        <w:spacing w:line="360" w:lineRule="auto"/>
        <w:jc w:val="both"/>
      </w:pPr>
      <w:r w:rsidRPr="0043545A">
        <w:rPr>
          <w:rFonts w:ascii="Book Antiqua" w:eastAsia="Book Antiqua" w:hAnsi="Book Antiqua" w:cs="Book Antiqua"/>
          <w:color w:val="000000"/>
        </w:rPr>
        <w:t>CONCLUSION</w:t>
      </w:r>
    </w:p>
    <w:p w14:paraId="6A46C923" w14:textId="1A1D1AFA" w:rsidR="00A77B3E" w:rsidRPr="0043545A" w:rsidRDefault="0040033A">
      <w:pPr>
        <w:spacing w:line="360" w:lineRule="auto"/>
        <w:jc w:val="both"/>
      </w:pPr>
      <w:r w:rsidRPr="0043545A">
        <w:rPr>
          <w:rFonts w:ascii="Book Antiqua" w:eastAsia="Book Antiqua" w:hAnsi="Book Antiqua" w:cs="Book Antiqua"/>
          <w:color w:val="000000"/>
        </w:rPr>
        <w:t>There was no sex difference in the response to FMT among IBS patients with</w:t>
      </w:r>
      <w:r w:rsidR="00806596" w:rsidRPr="0043545A">
        <w:rPr>
          <w:rFonts w:ascii="Book Antiqua" w:eastAsia="Book Antiqua" w:hAnsi="Book Antiqua" w:cs="Book Antiqua"/>
          <w:color w:val="000000"/>
        </w:rPr>
        <w:t xml:space="preserve"> </w:t>
      </w:r>
      <w:r w:rsidRPr="0043545A">
        <w:rPr>
          <w:rFonts w:ascii="Book Antiqua" w:eastAsia="Book Antiqua" w:hAnsi="Book Antiqua" w:cs="Book Antiqua"/>
          <w:color w:val="000000"/>
        </w:rPr>
        <w:t>moderate-to-severe symptoms who had previously not responded to</w:t>
      </w:r>
      <w:r w:rsidR="00806596" w:rsidRPr="0043545A">
        <w:rPr>
          <w:rFonts w:ascii="Book Antiqua" w:eastAsia="Book Antiqua" w:hAnsi="Book Antiqua" w:cs="Book Antiqua"/>
          <w:color w:val="000000"/>
        </w:rPr>
        <w:t xml:space="preserve"> </w:t>
      </w:r>
      <w:r w:rsidRPr="0043545A">
        <w:rPr>
          <w:rFonts w:ascii="Book Antiqua" w:eastAsia="Book Antiqua" w:hAnsi="Book Antiqua" w:cs="Book Antiqua"/>
          <w:color w:val="000000"/>
          <w:shd w:val="clear" w:color="auto" w:fill="FFFFFF"/>
        </w:rPr>
        <w:t>NICE-modified</w:t>
      </w:r>
      <w:r w:rsidR="00806596" w:rsidRPr="0043545A">
        <w:rPr>
          <w:rFonts w:ascii="Book Antiqua" w:eastAsia="Book Antiqua" w:hAnsi="Book Antiqua" w:cs="Book Antiqua"/>
          <w:color w:val="000000"/>
          <w:shd w:val="clear" w:color="auto" w:fill="FFFFFF"/>
        </w:rPr>
        <w:t xml:space="preserve"> </w:t>
      </w:r>
      <w:r w:rsidRPr="0043545A">
        <w:rPr>
          <w:rFonts w:ascii="Book Antiqua" w:eastAsia="Book Antiqua" w:hAnsi="Book Antiqua" w:cs="Book Antiqua"/>
          <w:color w:val="000000"/>
        </w:rPr>
        <w:t>diet. However, female patients with IBS-D respond better and have higher reduction of symptoms than males after FMT</w:t>
      </w:r>
      <w:r w:rsidR="00806596" w:rsidRPr="0043545A">
        <w:rPr>
          <w:rFonts w:ascii="Book Antiqua" w:eastAsia="Book Antiqua" w:hAnsi="Book Antiqua" w:cs="Book Antiqua"/>
          <w:color w:val="000000"/>
        </w:rPr>
        <w:t>.</w:t>
      </w:r>
    </w:p>
    <w:p w14:paraId="389F2160" w14:textId="77777777" w:rsidR="00A77B3E" w:rsidRPr="0043545A" w:rsidRDefault="00A77B3E">
      <w:pPr>
        <w:spacing w:line="360" w:lineRule="auto"/>
        <w:jc w:val="both"/>
      </w:pPr>
    </w:p>
    <w:p w14:paraId="4BD03BA9" w14:textId="77777777" w:rsidR="00A77B3E" w:rsidRPr="0043545A" w:rsidRDefault="0040033A">
      <w:pPr>
        <w:spacing w:line="360" w:lineRule="auto"/>
        <w:jc w:val="both"/>
      </w:pPr>
      <w:r w:rsidRPr="0043545A">
        <w:rPr>
          <w:rFonts w:ascii="Book Antiqua" w:eastAsia="Book Antiqua" w:hAnsi="Book Antiqua" w:cs="Book Antiqua"/>
          <w:b/>
          <w:bCs/>
          <w:color w:val="000000"/>
        </w:rPr>
        <w:t xml:space="preserve">Key Words: </w:t>
      </w:r>
      <w:r w:rsidRPr="0043545A">
        <w:rPr>
          <w:rFonts w:ascii="Book Antiqua" w:eastAsia="Book Antiqua" w:hAnsi="Book Antiqua" w:cs="Book Antiqua"/>
          <w:color w:val="000000"/>
        </w:rPr>
        <w:t>Dysbiosis; Fatigue; Microbiome; Quality of life; Short-chain fatty acids; Superdonor</w:t>
      </w:r>
    </w:p>
    <w:p w14:paraId="50353871" w14:textId="77777777" w:rsidR="004E444A" w:rsidRDefault="004E444A" w:rsidP="004E444A">
      <w:pPr>
        <w:spacing w:line="360" w:lineRule="auto"/>
        <w:jc w:val="both"/>
        <w:rPr>
          <w:lang w:eastAsia="zh-CN"/>
        </w:rPr>
      </w:pPr>
    </w:p>
    <w:p w14:paraId="24C31D38" w14:textId="77777777" w:rsidR="004E444A" w:rsidRPr="00026CB8" w:rsidRDefault="004E444A" w:rsidP="004E444A">
      <w:pPr>
        <w:spacing w:line="360" w:lineRule="auto"/>
        <w:jc w:val="both"/>
        <w:rPr>
          <w:rFonts w:ascii="Book Antiqua" w:eastAsia="Book Antiqua" w:hAnsi="Book Antiqua" w:cs="Book Antiqua"/>
          <w:color w:val="000000"/>
        </w:rPr>
      </w:pPr>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 xml:space="preserve">Author(s) 2021. </w:t>
      </w:r>
      <w:r w:rsidRPr="00026CB8">
        <w:rPr>
          <w:rFonts w:ascii="Book Antiqua" w:eastAsia="Book Antiqua" w:hAnsi="Book Antiqua" w:cs="Book Antiqua"/>
          <w:color w:val="000000"/>
        </w:rPr>
        <w:t xml:space="preserve">Published by Baishideng Publishing Group Inc. All rights reserved. </w:t>
      </w:r>
    </w:p>
    <w:p w14:paraId="0E8DAFCB" w14:textId="77777777" w:rsidR="00A77B3E" w:rsidRPr="0043545A" w:rsidRDefault="00A77B3E">
      <w:pPr>
        <w:spacing w:line="360" w:lineRule="auto"/>
        <w:jc w:val="both"/>
      </w:pPr>
    </w:p>
    <w:p w14:paraId="303D6B45" w14:textId="5C9F4F84" w:rsidR="009C4DFD" w:rsidRDefault="009C4DFD">
      <w:pPr>
        <w:spacing w:line="360" w:lineRule="auto"/>
        <w:jc w:val="both"/>
        <w:rPr>
          <w:rFonts w:ascii="Book Antiqua" w:hAnsi="Book Antiqua" w:cs="Book Antiqua" w:hint="eastAsia"/>
          <w:lang w:eastAsia="zh-CN"/>
        </w:rPr>
      </w:pPr>
      <w:r w:rsidRPr="009C4DFD">
        <w:rPr>
          <w:rFonts w:ascii="Book Antiqua" w:hAnsi="Book Antiqua" w:cs="Book Antiqua" w:hint="eastAsia"/>
          <w:b/>
          <w:color w:val="000000"/>
          <w:lang w:eastAsia="zh-CN"/>
        </w:rPr>
        <w:t xml:space="preserve">Citation: </w:t>
      </w:r>
      <w:r w:rsidR="0040033A" w:rsidRPr="0043545A">
        <w:rPr>
          <w:rFonts w:ascii="Book Antiqua" w:eastAsia="Book Antiqua" w:hAnsi="Book Antiqua" w:cs="Book Antiqua"/>
          <w:color w:val="000000"/>
        </w:rPr>
        <w:t>El-Salhy M, Casen C, Valeur J, Hausken T, Hatlebakk JG. Responses to faecal microbiota transplantation in female and male patients with irritable bowel syndrome</w:t>
      </w:r>
      <w:r w:rsidR="0043545A">
        <w:rPr>
          <w:rFonts w:ascii="Book Antiqua" w:eastAsia="Book Antiqua" w:hAnsi="Book Antiqua" w:cs="Book Antiqua"/>
          <w:color w:val="000000"/>
        </w:rPr>
        <w:t>.</w:t>
      </w:r>
      <w:r w:rsidR="0040033A" w:rsidRPr="0043545A">
        <w:rPr>
          <w:rFonts w:ascii="Book Antiqua" w:eastAsia="Book Antiqua" w:hAnsi="Book Antiqua" w:cs="Book Antiqua"/>
          <w:color w:val="000000"/>
        </w:rPr>
        <w:t xml:space="preserve"> </w:t>
      </w:r>
      <w:r w:rsidR="0040033A" w:rsidRPr="0043545A">
        <w:rPr>
          <w:rFonts w:ascii="Book Antiqua" w:eastAsia="Book Antiqua" w:hAnsi="Book Antiqua" w:cs="Book Antiqua"/>
          <w:i/>
          <w:iCs/>
          <w:color w:val="000000"/>
        </w:rPr>
        <w:t>World J Gastroenterol</w:t>
      </w:r>
      <w:r w:rsidR="0040033A" w:rsidRPr="0043545A">
        <w:rPr>
          <w:rFonts w:ascii="Book Antiqua" w:eastAsia="Book Antiqua" w:hAnsi="Book Antiqua" w:cs="Book Antiqua"/>
          <w:color w:val="000000"/>
        </w:rPr>
        <w:t xml:space="preserve"> </w:t>
      </w:r>
      <w:r w:rsidR="003E76D5" w:rsidRPr="0032360E">
        <w:rPr>
          <w:rFonts w:ascii="Book Antiqua" w:eastAsia="Book Antiqua" w:hAnsi="Book Antiqua" w:cs="Book Antiqua"/>
        </w:rPr>
        <w:t>202</w:t>
      </w:r>
      <w:r w:rsidR="003E76D5">
        <w:rPr>
          <w:rFonts w:ascii="Book Antiqua" w:hAnsi="Book Antiqua" w:cs="Book Antiqua" w:hint="eastAsia"/>
        </w:rPr>
        <w:t>1</w:t>
      </w:r>
      <w:r w:rsidR="003E76D5" w:rsidRPr="0032360E">
        <w:rPr>
          <w:rFonts w:ascii="Book Antiqua" w:eastAsia="Book Antiqua" w:hAnsi="Book Antiqua" w:cs="Book Antiqua"/>
        </w:rPr>
        <w:t>; 2</w:t>
      </w:r>
      <w:r w:rsidR="003E76D5">
        <w:rPr>
          <w:rFonts w:ascii="Book Antiqua" w:hAnsi="Book Antiqua" w:cs="Book Antiqua" w:hint="eastAsia"/>
        </w:rPr>
        <w:t>7</w:t>
      </w:r>
      <w:r w:rsidR="003E76D5" w:rsidRPr="0032360E">
        <w:rPr>
          <w:rFonts w:ascii="Book Antiqua" w:eastAsia="Book Antiqua" w:hAnsi="Book Antiqua" w:cs="Book Antiqua"/>
        </w:rPr>
        <w:t>(</w:t>
      </w:r>
      <w:r w:rsidR="003E76D5">
        <w:rPr>
          <w:rFonts w:ascii="Book Antiqua" w:hAnsi="Book Antiqua" w:cs="Book Antiqua" w:hint="eastAsia"/>
        </w:rPr>
        <w:t>18</w:t>
      </w:r>
      <w:r w:rsidR="003E76D5" w:rsidRPr="0032360E">
        <w:rPr>
          <w:rFonts w:ascii="Book Antiqua" w:eastAsia="Book Antiqua" w:hAnsi="Book Antiqua" w:cs="Book Antiqua"/>
        </w:rPr>
        <w:t xml:space="preserve">): </w:t>
      </w:r>
      <w:r w:rsidRPr="009C4DFD">
        <w:rPr>
          <w:rFonts w:ascii="Book Antiqua" w:hAnsi="Book Antiqua" w:cs="Book Antiqua"/>
        </w:rPr>
        <w:t>2219-2237</w:t>
      </w:r>
      <w:r w:rsidR="003E76D5" w:rsidRPr="0032360E">
        <w:rPr>
          <w:rFonts w:ascii="Book Antiqua" w:eastAsia="Book Antiqua" w:hAnsi="Book Antiqua" w:cs="Book Antiqua"/>
        </w:rPr>
        <w:t xml:space="preserve">  </w:t>
      </w:r>
    </w:p>
    <w:p w14:paraId="71DFBE58" w14:textId="77777777" w:rsidR="009C4DFD" w:rsidRDefault="003E76D5">
      <w:pPr>
        <w:spacing w:line="360" w:lineRule="auto"/>
        <w:jc w:val="both"/>
        <w:rPr>
          <w:rFonts w:ascii="Book Antiqua" w:hAnsi="Book Antiqua" w:cs="Book Antiqua" w:hint="eastAsia"/>
          <w:lang w:eastAsia="zh-CN"/>
        </w:rPr>
      </w:pPr>
      <w:r w:rsidRPr="009C4DFD">
        <w:rPr>
          <w:rFonts w:ascii="Book Antiqua" w:eastAsia="Book Antiqua" w:hAnsi="Book Antiqua" w:cs="Book Antiqua"/>
          <w:b/>
        </w:rPr>
        <w:t>URL:</w:t>
      </w:r>
      <w:r w:rsidRPr="0032360E">
        <w:rPr>
          <w:rFonts w:ascii="Book Antiqua" w:eastAsia="Book Antiqua" w:hAnsi="Book Antiqua" w:cs="Book Antiqua"/>
        </w:rPr>
        <w:t xml:space="preserve"> https://www.wjgnet.com/1007-9327/full/v2</w:t>
      </w:r>
      <w:r>
        <w:rPr>
          <w:rFonts w:ascii="Book Antiqua" w:hAnsi="Book Antiqua" w:cs="Book Antiqua" w:hint="eastAsia"/>
        </w:rPr>
        <w:t>7</w:t>
      </w:r>
      <w:r w:rsidRPr="0032360E">
        <w:rPr>
          <w:rFonts w:ascii="Book Antiqua" w:eastAsia="Book Antiqua" w:hAnsi="Book Antiqua" w:cs="Book Antiqua"/>
        </w:rPr>
        <w:t>/i</w:t>
      </w:r>
      <w:r>
        <w:rPr>
          <w:rFonts w:ascii="Book Antiqua" w:hAnsi="Book Antiqua" w:cs="Book Antiqua" w:hint="eastAsia"/>
        </w:rPr>
        <w:t>18</w:t>
      </w:r>
      <w:r w:rsidRPr="0032360E">
        <w:rPr>
          <w:rFonts w:ascii="Book Antiqua" w:eastAsia="Book Antiqua" w:hAnsi="Book Antiqua" w:cs="Book Antiqua"/>
        </w:rPr>
        <w:t>/</w:t>
      </w:r>
      <w:r w:rsidR="009C4DFD" w:rsidRPr="009C4DFD">
        <w:rPr>
          <w:rFonts w:ascii="Book Antiqua" w:hAnsi="Book Antiqua" w:cs="Book Antiqua"/>
        </w:rPr>
        <w:t>2219</w:t>
      </w:r>
      <w:r w:rsidRPr="0032360E">
        <w:rPr>
          <w:rFonts w:ascii="Book Antiqua" w:eastAsia="Book Antiqua" w:hAnsi="Book Antiqua" w:cs="Book Antiqua"/>
        </w:rPr>
        <w:t xml:space="preserve">.htm  </w:t>
      </w:r>
    </w:p>
    <w:p w14:paraId="6C9DB9B6" w14:textId="2F963D11" w:rsidR="00A77B3E" w:rsidRPr="0043545A" w:rsidRDefault="003E76D5">
      <w:pPr>
        <w:spacing w:line="360" w:lineRule="auto"/>
        <w:jc w:val="both"/>
      </w:pPr>
      <w:r w:rsidRPr="009C4DFD">
        <w:rPr>
          <w:rFonts w:ascii="Book Antiqua" w:eastAsia="Book Antiqua" w:hAnsi="Book Antiqua" w:cs="Book Antiqua"/>
          <w:b/>
        </w:rPr>
        <w:t xml:space="preserve">DOI: </w:t>
      </w:r>
      <w:r w:rsidRPr="0032360E">
        <w:rPr>
          <w:rFonts w:ascii="Book Antiqua" w:eastAsia="Book Antiqua" w:hAnsi="Book Antiqua" w:cs="Book Antiqua"/>
        </w:rPr>
        <w:t>https://dx.doi.org/10.3748/wjg.v2</w:t>
      </w:r>
      <w:r>
        <w:rPr>
          <w:rFonts w:ascii="Book Antiqua" w:hAnsi="Book Antiqua" w:cs="Book Antiqua" w:hint="eastAsia"/>
        </w:rPr>
        <w:t>7</w:t>
      </w:r>
      <w:r w:rsidRPr="0032360E">
        <w:rPr>
          <w:rFonts w:ascii="Book Antiqua" w:eastAsia="Book Antiqua" w:hAnsi="Book Antiqua" w:cs="Book Antiqua"/>
        </w:rPr>
        <w:t>.i</w:t>
      </w:r>
      <w:r>
        <w:rPr>
          <w:rFonts w:ascii="Book Antiqua" w:hAnsi="Book Antiqua" w:cs="Book Antiqua" w:hint="eastAsia"/>
        </w:rPr>
        <w:t>18</w:t>
      </w:r>
      <w:r w:rsidRPr="0032360E">
        <w:rPr>
          <w:rFonts w:ascii="Book Antiqua" w:eastAsia="Book Antiqua" w:hAnsi="Book Antiqua" w:cs="Book Antiqua"/>
        </w:rPr>
        <w:t>.</w:t>
      </w:r>
      <w:r w:rsidR="009C4DFD" w:rsidRPr="009C4DFD">
        <w:rPr>
          <w:rFonts w:ascii="Book Antiqua" w:hAnsi="Book Antiqua" w:cs="Book Antiqua"/>
        </w:rPr>
        <w:t>2219</w:t>
      </w:r>
    </w:p>
    <w:p w14:paraId="79EA7971" w14:textId="77777777" w:rsidR="00A77B3E" w:rsidRPr="0043545A" w:rsidRDefault="00A77B3E">
      <w:pPr>
        <w:spacing w:line="360" w:lineRule="auto"/>
        <w:jc w:val="both"/>
      </w:pPr>
    </w:p>
    <w:p w14:paraId="034E52CF" w14:textId="21EEE6E0" w:rsidR="00A77B3E" w:rsidRPr="0043545A" w:rsidRDefault="0040033A">
      <w:pPr>
        <w:spacing w:line="360" w:lineRule="auto"/>
        <w:jc w:val="both"/>
      </w:pPr>
      <w:r w:rsidRPr="0043545A">
        <w:rPr>
          <w:rFonts w:ascii="Book Antiqua" w:eastAsia="Book Antiqua" w:hAnsi="Book Antiqua" w:cs="Book Antiqua"/>
          <w:b/>
          <w:bCs/>
          <w:color w:val="000000"/>
        </w:rPr>
        <w:t xml:space="preserve">Core Tip: </w:t>
      </w:r>
      <w:r w:rsidRPr="0043545A">
        <w:rPr>
          <w:rFonts w:ascii="Book Antiqua" w:eastAsia="Book Antiqua" w:hAnsi="Book Antiqua" w:cs="Book Antiqua"/>
          <w:color w:val="000000"/>
        </w:rPr>
        <w:t xml:space="preserve">A sex difference in the response to </w:t>
      </w:r>
      <w:r w:rsidR="00806596" w:rsidRPr="0043545A">
        <w:rPr>
          <w:rFonts w:ascii="Book Antiqua" w:eastAsia="Book Antiqua" w:hAnsi="Book Antiqua" w:cs="Book Antiqua"/>
          <w:color w:val="000000"/>
        </w:rPr>
        <w:t>faecal microbiota transplantation (FMT)</w:t>
      </w:r>
      <w:r w:rsidRPr="0043545A">
        <w:rPr>
          <w:rFonts w:ascii="Book Antiqua" w:eastAsia="Book Antiqua" w:hAnsi="Book Antiqua" w:cs="Book Antiqua"/>
          <w:color w:val="000000"/>
        </w:rPr>
        <w:t xml:space="preserve"> was previous reported for a subgroup of refractory </w:t>
      </w:r>
      <w:r w:rsidR="00806596" w:rsidRPr="0043545A">
        <w:rPr>
          <w:rFonts w:ascii="Book Antiqua" w:eastAsia="Book Antiqua" w:hAnsi="Book Antiqua" w:cs="Book Antiqua"/>
          <w:color w:val="000000"/>
        </w:rPr>
        <w:t>irritable bowel syndrome (IBS)</w:t>
      </w:r>
      <w:r w:rsidRPr="0043545A">
        <w:rPr>
          <w:rFonts w:ascii="Book Antiqua" w:eastAsia="Book Antiqua" w:hAnsi="Book Antiqua" w:cs="Book Antiqua"/>
          <w:color w:val="000000"/>
        </w:rPr>
        <w:t xml:space="preserve"> patients with severe bloating who had not responded to at least three conventional therapies for IBS.</w:t>
      </w:r>
      <w:r w:rsidR="00806596" w:rsidRPr="0043545A">
        <w:rPr>
          <w:rFonts w:ascii="Book Antiqua" w:eastAsia="Book Antiqua" w:hAnsi="Book Antiqua" w:cs="Book Antiqua"/>
          <w:color w:val="000000"/>
        </w:rPr>
        <w:t xml:space="preserve"> </w:t>
      </w:r>
      <w:r w:rsidRPr="0043545A">
        <w:rPr>
          <w:rFonts w:ascii="Book Antiqua" w:eastAsia="Book Antiqua" w:hAnsi="Book Antiqua" w:cs="Book Antiqua"/>
          <w:color w:val="000000"/>
        </w:rPr>
        <w:t>This subgroup only contained patients with diarrhoea-predominant (IBS-D) or mixed (IBS-M) IBS. The present study found no sex difference in the response to FMT among IBS patients with</w:t>
      </w:r>
      <w:r w:rsidR="00806596" w:rsidRPr="0043545A">
        <w:rPr>
          <w:rFonts w:ascii="Book Antiqua" w:eastAsia="Book Antiqua" w:hAnsi="Book Antiqua" w:cs="Book Antiqua"/>
          <w:color w:val="000000"/>
        </w:rPr>
        <w:t xml:space="preserve"> </w:t>
      </w:r>
      <w:r w:rsidRPr="0043545A">
        <w:rPr>
          <w:rFonts w:ascii="Book Antiqua" w:eastAsia="Book Antiqua" w:hAnsi="Book Antiqua" w:cs="Book Antiqua"/>
          <w:color w:val="000000"/>
        </w:rPr>
        <w:t>moderate-to-severe symptoms of IBS-D, constipation-predominant (IBS-C) and IBS-M. However, female patients with IBS-D respond better and have higher reduction of symptoms than males after FMT.</w:t>
      </w:r>
    </w:p>
    <w:p w14:paraId="12CAFCB8" w14:textId="281471DD" w:rsidR="00A77B3E" w:rsidRPr="0043545A" w:rsidRDefault="00806596">
      <w:pPr>
        <w:spacing w:line="360" w:lineRule="auto"/>
        <w:jc w:val="both"/>
      </w:pPr>
      <w:r w:rsidRPr="0043545A">
        <w:br w:type="page"/>
      </w:r>
      <w:r w:rsidR="0040033A" w:rsidRPr="0043545A">
        <w:rPr>
          <w:rFonts w:ascii="Book Antiqua" w:eastAsia="Book Antiqua" w:hAnsi="Book Antiqua" w:cs="Book Antiqua"/>
          <w:b/>
          <w:caps/>
          <w:color w:val="000000"/>
          <w:u w:val="single"/>
        </w:rPr>
        <w:t>INTRODUCTION</w:t>
      </w:r>
    </w:p>
    <w:p w14:paraId="104DE534" w14:textId="1F6B0503" w:rsidR="00A77B3E" w:rsidRPr="0043545A" w:rsidRDefault="0040033A">
      <w:pPr>
        <w:spacing w:line="360" w:lineRule="auto"/>
        <w:jc w:val="both"/>
      </w:pPr>
      <w:r w:rsidRPr="0043545A">
        <w:rPr>
          <w:rFonts w:ascii="Book Antiqua" w:eastAsia="Book Antiqua" w:hAnsi="Book Antiqua" w:cs="Book Antiqua"/>
          <w:color w:val="000000"/>
        </w:rPr>
        <w:t>The gut microbiota plays an important role in the pathophysiology of irritable bowel syndrome (IBS)</w:t>
      </w:r>
      <w:r w:rsidRPr="0043545A">
        <w:rPr>
          <w:rFonts w:ascii="Book Antiqua" w:eastAsia="Book Antiqua" w:hAnsi="Book Antiqua" w:cs="Book Antiqua"/>
          <w:color w:val="000000"/>
          <w:szCs w:val="30"/>
          <w:vertAlign w:val="superscript"/>
        </w:rPr>
        <w:t>[1,2]</w:t>
      </w:r>
      <w:r w:rsidRPr="0043545A">
        <w:rPr>
          <w:rFonts w:ascii="Book Antiqua" w:eastAsia="Book Antiqua" w:hAnsi="Book Antiqua" w:cs="Book Antiqua"/>
          <w:color w:val="000000"/>
        </w:rPr>
        <w:t>. The composition of the gut bacteria in IBS patients differs from that of healthy subjects</w:t>
      </w:r>
      <w:r w:rsidRPr="0043545A">
        <w:rPr>
          <w:rFonts w:ascii="Book Antiqua" w:eastAsia="Book Antiqua" w:hAnsi="Book Antiqua" w:cs="Book Antiqua"/>
          <w:color w:val="000000"/>
          <w:szCs w:val="30"/>
          <w:vertAlign w:val="superscript"/>
        </w:rPr>
        <w:t>[2-6]</w:t>
      </w:r>
      <w:r w:rsidRPr="0043545A">
        <w:rPr>
          <w:rFonts w:ascii="Book Antiqua" w:eastAsia="Book Antiqua" w:hAnsi="Book Antiqua" w:cs="Book Antiqua"/>
          <w:color w:val="000000"/>
        </w:rPr>
        <w:t>.</w:t>
      </w:r>
      <w:r w:rsidR="00806596" w:rsidRPr="0043545A">
        <w:rPr>
          <w:rFonts w:ascii="Book Antiqua" w:eastAsia="Book Antiqua" w:hAnsi="Book Antiqua" w:cs="Book Antiqua"/>
          <w:color w:val="000000"/>
        </w:rPr>
        <w:t xml:space="preserve"> </w:t>
      </w:r>
      <w:r w:rsidRPr="0043545A">
        <w:rPr>
          <w:rFonts w:ascii="Book Antiqua" w:eastAsia="Book Antiqua" w:hAnsi="Book Antiqua" w:cs="Book Antiqua"/>
          <w:color w:val="000000"/>
        </w:rPr>
        <w:t>IBS patients have lower abundances of the butyrate-producing bacteria,</w:t>
      </w:r>
      <w:r w:rsidR="00806596" w:rsidRPr="0043545A">
        <w:rPr>
          <w:rFonts w:ascii="Book Antiqua" w:eastAsia="Book Antiqua" w:hAnsi="Book Antiqua" w:cs="Book Antiqua"/>
          <w:color w:val="000000"/>
        </w:rPr>
        <w:t xml:space="preserve"> </w:t>
      </w:r>
      <w:r w:rsidRPr="0043545A">
        <w:rPr>
          <w:rFonts w:ascii="Book Antiqua" w:eastAsia="Book Antiqua" w:hAnsi="Book Antiqua" w:cs="Book Antiqua"/>
          <w:i/>
          <w:iCs/>
          <w:color w:val="000000"/>
        </w:rPr>
        <w:t>Erysipelotrichaceae</w:t>
      </w:r>
      <w:r w:rsidR="00806596" w:rsidRPr="0043545A">
        <w:rPr>
          <w:rFonts w:ascii="Book Antiqua" w:eastAsia="Book Antiqua" w:hAnsi="Book Antiqua" w:cs="Book Antiqua"/>
          <w:color w:val="000000"/>
        </w:rPr>
        <w:t xml:space="preserve"> </w:t>
      </w:r>
      <w:r w:rsidRPr="0043545A">
        <w:rPr>
          <w:rFonts w:ascii="Book Antiqua" w:eastAsia="Book Antiqua" w:hAnsi="Book Antiqua" w:cs="Book Antiqua"/>
          <w:color w:val="000000"/>
        </w:rPr>
        <w:t>and</w:t>
      </w:r>
      <w:r w:rsidR="00806596" w:rsidRPr="0043545A">
        <w:rPr>
          <w:rFonts w:ascii="Book Antiqua" w:eastAsia="Book Antiqua" w:hAnsi="Book Antiqua" w:cs="Book Antiqua"/>
          <w:i/>
          <w:iCs/>
          <w:color w:val="000000"/>
        </w:rPr>
        <w:t xml:space="preserve"> </w:t>
      </w:r>
      <w:r w:rsidRPr="0043545A">
        <w:rPr>
          <w:rFonts w:ascii="Book Antiqua" w:eastAsia="Book Antiqua" w:hAnsi="Book Antiqua" w:cs="Book Antiqua"/>
          <w:i/>
          <w:iCs/>
          <w:color w:val="000000"/>
        </w:rPr>
        <w:t>Ruminococcaceae</w:t>
      </w:r>
      <w:r w:rsidR="00806596" w:rsidRPr="0043545A">
        <w:rPr>
          <w:rFonts w:ascii="Book Antiqua" w:eastAsia="Book Antiqua" w:hAnsi="Book Antiqua" w:cs="Book Antiqua"/>
          <w:color w:val="000000"/>
        </w:rPr>
        <w:t xml:space="preserve"> </w:t>
      </w:r>
      <w:r w:rsidRPr="0043545A">
        <w:rPr>
          <w:rFonts w:ascii="Book Antiqua" w:eastAsia="Book Antiqua" w:hAnsi="Book Antiqua" w:cs="Book Antiqua"/>
          <w:color w:val="000000"/>
        </w:rPr>
        <w:t>compared with healthy controls</w:t>
      </w:r>
      <w:r w:rsidRPr="0043545A">
        <w:rPr>
          <w:rFonts w:ascii="Book Antiqua" w:eastAsia="Book Antiqua" w:hAnsi="Book Antiqua" w:cs="Book Antiqua"/>
          <w:color w:val="000000"/>
          <w:szCs w:val="30"/>
          <w:vertAlign w:val="superscript"/>
        </w:rPr>
        <w:t>[7,8]</w:t>
      </w:r>
      <w:r w:rsidRPr="0043545A">
        <w:rPr>
          <w:rFonts w:ascii="Book Antiqua" w:eastAsia="Book Antiqua" w:hAnsi="Book Antiqua" w:cs="Book Antiqua"/>
          <w:color w:val="000000"/>
        </w:rPr>
        <w:t>. Methane-producing bacteria,</w:t>
      </w:r>
      <w:r w:rsidR="00806596" w:rsidRPr="0043545A">
        <w:rPr>
          <w:rFonts w:ascii="Book Antiqua" w:eastAsia="Book Antiqua" w:hAnsi="Book Antiqua" w:cs="Book Antiqua"/>
          <w:color w:val="000000"/>
        </w:rPr>
        <w:t xml:space="preserve"> </w:t>
      </w:r>
      <w:r w:rsidRPr="0043545A">
        <w:rPr>
          <w:rFonts w:ascii="Book Antiqua" w:eastAsia="Book Antiqua" w:hAnsi="Book Antiqua" w:cs="Book Antiqua"/>
          <w:i/>
          <w:iCs/>
          <w:color w:val="000000"/>
        </w:rPr>
        <w:t>Methanobacteriales</w:t>
      </w:r>
      <w:r w:rsidR="00806596" w:rsidRPr="0043545A">
        <w:rPr>
          <w:rFonts w:ascii="Book Antiqua" w:eastAsia="Book Antiqua" w:hAnsi="Book Antiqua" w:cs="Book Antiqua"/>
          <w:color w:val="000000"/>
        </w:rPr>
        <w:t xml:space="preserve"> </w:t>
      </w:r>
      <w:r w:rsidRPr="0043545A">
        <w:rPr>
          <w:rFonts w:ascii="Book Antiqua" w:eastAsia="Book Antiqua" w:hAnsi="Book Antiqua" w:cs="Book Antiqua"/>
          <w:color w:val="000000"/>
        </w:rPr>
        <w:t>were found to be more abundant in IBS patients with constipation as a predominant symptom (IBS-C) and less abundant in IBS patients with diarrhoea as a predominant symptom (IBS-D) compared with healthy individuals</w:t>
      </w:r>
      <w:r w:rsidRPr="0043545A">
        <w:rPr>
          <w:rFonts w:ascii="Book Antiqua" w:eastAsia="Book Antiqua" w:hAnsi="Book Antiqua" w:cs="Book Antiqua"/>
          <w:color w:val="000000"/>
          <w:szCs w:val="30"/>
          <w:vertAlign w:val="superscript"/>
        </w:rPr>
        <w:t>[7,8]</w:t>
      </w:r>
      <w:r w:rsidRPr="0043545A">
        <w:rPr>
          <w:rFonts w:ascii="Book Antiqua" w:eastAsia="Book Antiqua" w:hAnsi="Book Antiqua" w:cs="Book Antiqua"/>
          <w:color w:val="000000"/>
        </w:rPr>
        <w:t>. Moreover, IBS patients have been found to have increased abundances of</w:t>
      </w:r>
      <w:r w:rsidR="00806596" w:rsidRPr="0043545A">
        <w:rPr>
          <w:rFonts w:ascii="Book Antiqua" w:eastAsia="Book Antiqua" w:hAnsi="Book Antiqua" w:cs="Book Antiqua"/>
          <w:color w:val="000000"/>
        </w:rPr>
        <w:t xml:space="preserve"> </w:t>
      </w:r>
      <w:r w:rsidRPr="0043545A">
        <w:rPr>
          <w:rFonts w:ascii="Book Antiqua" w:eastAsia="Book Antiqua" w:hAnsi="Book Antiqua" w:cs="Book Antiqua"/>
          <w:i/>
          <w:iCs/>
          <w:color w:val="000000"/>
        </w:rPr>
        <w:t>Veillonella</w:t>
      </w:r>
      <w:r w:rsidRPr="0043545A">
        <w:rPr>
          <w:rFonts w:ascii="Book Antiqua" w:eastAsia="Book Antiqua" w:hAnsi="Book Antiqua" w:cs="Book Antiqua"/>
          <w:color w:val="000000"/>
          <w:shd w:val="clear" w:color="auto" w:fill="FFFFFF"/>
        </w:rPr>
        <w:t>,</w:t>
      </w:r>
      <w:r w:rsidR="00806596" w:rsidRPr="0043545A">
        <w:rPr>
          <w:rFonts w:ascii="Book Antiqua" w:eastAsia="Book Antiqua" w:hAnsi="Book Antiqua" w:cs="Book Antiqua"/>
          <w:color w:val="000000"/>
          <w:shd w:val="clear" w:color="auto" w:fill="FFFFFF"/>
        </w:rPr>
        <w:t xml:space="preserve"> </w:t>
      </w:r>
      <w:r w:rsidRPr="0043545A">
        <w:rPr>
          <w:rFonts w:ascii="Book Antiqua" w:eastAsia="Book Antiqua" w:hAnsi="Book Antiqua" w:cs="Book Antiqua"/>
          <w:i/>
          <w:iCs/>
          <w:color w:val="000000"/>
        </w:rPr>
        <w:t>Lactobacillus</w:t>
      </w:r>
      <w:r w:rsidR="00806596" w:rsidRPr="0043545A">
        <w:rPr>
          <w:rFonts w:ascii="Book Antiqua" w:eastAsia="Book Antiqua" w:hAnsi="Book Antiqua" w:cs="Book Antiqua"/>
          <w:color w:val="000000"/>
          <w:shd w:val="clear" w:color="auto" w:fill="FFFFFF"/>
        </w:rPr>
        <w:t xml:space="preserve"> </w:t>
      </w:r>
      <w:r w:rsidRPr="0043545A">
        <w:rPr>
          <w:rFonts w:ascii="Book Antiqua" w:eastAsia="Book Antiqua" w:hAnsi="Book Antiqua" w:cs="Book Antiqua"/>
          <w:color w:val="000000"/>
          <w:shd w:val="clear" w:color="auto" w:fill="FFFFFF"/>
        </w:rPr>
        <w:t>and</w:t>
      </w:r>
      <w:r w:rsidR="00806596" w:rsidRPr="0043545A">
        <w:rPr>
          <w:rFonts w:ascii="Book Antiqua" w:eastAsia="Book Antiqua" w:hAnsi="Book Antiqua" w:cs="Book Antiqua"/>
          <w:color w:val="000000"/>
          <w:shd w:val="clear" w:color="auto" w:fill="FFFFFF"/>
        </w:rPr>
        <w:t xml:space="preserve"> </w:t>
      </w:r>
      <w:r w:rsidRPr="0043545A">
        <w:rPr>
          <w:rFonts w:ascii="Book Antiqua" w:eastAsia="Book Antiqua" w:hAnsi="Book Antiqua" w:cs="Book Antiqua"/>
          <w:i/>
          <w:iCs/>
          <w:color w:val="000000"/>
        </w:rPr>
        <w:t>Ruminococcus</w:t>
      </w:r>
      <w:r w:rsidR="00806596" w:rsidRPr="0043545A">
        <w:rPr>
          <w:rFonts w:ascii="Book Antiqua" w:eastAsia="Book Antiqua" w:hAnsi="Book Antiqua" w:cs="Book Antiqua"/>
          <w:color w:val="000000"/>
          <w:shd w:val="clear" w:color="auto" w:fill="FFFFFF"/>
        </w:rPr>
        <w:t xml:space="preserve"> </w:t>
      </w:r>
      <w:r w:rsidRPr="0043545A">
        <w:rPr>
          <w:rFonts w:ascii="Book Antiqua" w:eastAsia="Book Antiqua" w:hAnsi="Book Antiqua" w:cs="Book Antiqua"/>
          <w:color w:val="000000"/>
          <w:shd w:val="clear" w:color="auto" w:fill="FFFFFF"/>
        </w:rPr>
        <w:t>bacteria</w:t>
      </w:r>
      <w:r w:rsidR="00806596" w:rsidRPr="0043545A">
        <w:rPr>
          <w:rFonts w:ascii="Book Antiqua" w:eastAsia="Book Antiqua" w:hAnsi="Book Antiqua" w:cs="Book Antiqua"/>
          <w:color w:val="000000"/>
          <w:shd w:val="clear" w:color="auto" w:fill="FFFFFF"/>
        </w:rPr>
        <w:t xml:space="preserve"> </w:t>
      </w:r>
      <w:r w:rsidRPr="0043545A">
        <w:rPr>
          <w:rFonts w:ascii="Book Antiqua" w:eastAsia="Book Antiqua" w:hAnsi="Book Antiqua" w:cs="Book Antiqua"/>
          <w:color w:val="000000"/>
        </w:rPr>
        <w:t>and decreased abundances of</w:t>
      </w:r>
      <w:r w:rsidR="00806596" w:rsidRPr="0043545A">
        <w:rPr>
          <w:rFonts w:ascii="Book Antiqua" w:eastAsia="Book Antiqua" w:hAnsi="Book Antiqua" w:cs="Book Antiqua"/>
          <w:color w:val="000000"/>
        </w:rPr>
        <w:t xml:space="preserve"> </w:t>
      </w:r>
      <w:r w:rsidRPr="0043545A">
        <w:rPr>
          <w:rFonts w:ascii="Book Antiqua" w:eastAsia="Book Antiqua" w:hAnsi="Book Antiqua" w:cs="Book Antiqua"/>
          <w:i/>
          <w:iCs/>
          <w:color w:val="000000"/>
        </w:rPr>
        <w:t>Bifidobacterium</w:t>
      </w:r>
      <w:r w:rsidRPr="0043545A">
        <w:rPr>
          <w:rFonts w:ascii="Book Antiqua" w:eastAsia="Book Antiqua" w:hAnsi="Book Antiqua" w:cs="Book Antiqua"/>
          <w:color w:val="000000"/>
          <w:shd w:val="clear" w:color="auto" w:fill="FFFFFF"/>
        </w:rPr>
        <w:t>,</w:t>
      </w:r>
      <w:r w:rsidR="00806596" w:rsidRPr="0043545A">
        <w:rPr>
          <w:rFonts w:ascii="Book Antiqua" w:eastAsia="Book Antiqua" w:hAnsi="Book Antiqua" w:cs="Book Antiqua"/>
          <w:color w:val="000000"/>
          <w:shd w:val="clear" w:color="auto" w:fill="FFFFFF"/>
        </w:rPr>
        <w:t xml:space="preserve"> </w:t>
      </w:r>
      <w:r w:rsidRPr="0043545A">
        <w:rPr>
          <w:rFonts w:ascii="Book Antiqua" w:eastAsia="Book Antiqua" w:hAnsi="Book Antiqua" w:cs="Book Antiqua"/>
          <w:i/>
          <w:iCs/>
          <w:color w:val="000000"/>
        </w:rPr>
        <w:t>Faecalibacterium</w:t>
      </w:r>
      <w:r w:rsidR="00806596" w:rsidRPr="0043545A">
        <w:rPr>
          <w:rFonts w:ascii="Book Antiqua" w:eastAsia="Book Antiqua" w:hAnsi="Book Antiqua" w:cs="Book Antiqua"/>
          <w:i/>
          <w:iCs/>
          <w:color w:val="000000"/>
        </w:rPr>
        <w:t xml:space="preserve"> </w:t>
      </w:r>
      <w:r w:rsidRPr="0043545A">
        <w:rPr>
          <w:rFonts w:ascii="Book Antiqua" w:eastAsia="Book Antiqua" w:hAnsi="Book Antiqua" w:cs="Book Antiqua"/>
          <w:color w:val="000000"/>
        </w:rPr>
        <w:t>and</w:t>
      </w:r>
      <w:r w:rsidR="00806596" w:rsidRPr="0043545A">
        <w:rPr>
          <w:rFonts w:ascii="Book Antiqua" w:eastAsia="Book Antiqua" w:hAnsi="Book Antiqua" w:cs="Book Antiqua"/>
          <w:color w:val="000000"/>
        </w:rPr>
        <w:t xml:space="preserve"> </w:t>
      </w:r>
      <w:r w:rsidRPr="0043545A">
        <w:rPr>
          <w:rFonts w:ascii="Book Antiqua" w:eastAsia="Book Antiqua" w:hAnsi="Book Antiqua" w:cs="Book Antiqua"/>
          <w:i/>
          <w:iCs/>
          <w:color w:val="000000"/>
        </w:rPr>
        <w:t>Erysipelotrichaceae</w:t>
      </w:r>
      <w:r w:rsidR="00806596" w:rsidRPr="0043545A">
        <w:rPr>
          <w:rFonts w:ascii="Book Antiqua" w:eastAsia="Book Antiqua" w:hAnsi="Book Antiqua" w:cs="Book Antiqua"/>
          <w:color w:val="000000"/>
          <w:shd w:val="clear" w:color="auto" w:fill="FFFFFF"/>
        </w:rPr>
        <w:t xml:space="preserve"> </w:t>
      </w:r>
      <w:r w:rsidRPr="0043545A">
        <w:rPr>
          <w:rFonts w:ascii="Book Antiqua" w:eastAsia="Book Antiqua" w:hAnsi="Book Antiqua" w:cs="Book Antiqua"/>
          <w:color w:val="000000"/>
          <w:shd w:val="clear" w:color="auto" w:fill="FFFFFF"/>
        </w:rPr>
        <w:t>methanogens</w:t>
      </w:r>
      <w:r w:rsidRPr="0043545A">
        <w:rPr>
          <w:rFonts w:ascii="Book Antiqua" w:eastAsia="Book Antiqua" w:hAnsi="Book Antiqua" w:cs="Book Antiqua"/>
          <w:color w:val="000000"/>
          <w:szCs w:val="30"/>
          <w:vertAlign w:val="superscript"/>
        </w:rPr>
        <w:t>[7,8]</w:t>
      </w:r>
      <w:r w:rsidRPr="0043545A">
        <w:rPr>
          <w:rFonts w:ascii="Book Antiqua" w:eastAsia="Book Antiqua" w:hAnsi="Book Antiqua" w:cs="Book Antiqua"/>
          <w:color w:val="000000"/>
        </w:rPr>
        <w:t>. IBS patients also have a lower diversity of gut bacteria (dysbiosis) than healthy subjects</w:t>
      </w:r>
      <w:r w:rsidRPr="0043545A">
        <w:rPr>
          <w:rFonts w:ascii="Book Antiqua" w:eastAsia="Book Antiqua" w:hAnsi="Book Antiqua" w:cs="Book Antiqua"/>
          <w:color w:val="000000"/>
          <w:szCs w:val="30"/>
          <w:vertAlign w:val="superscript"/>
        </w:rPr>
        <w:t>[4-6,9]</w:t>
      </w:r>
      <w:r w:rsidRPr="0043545A">
        <w:rPr>
          <w:rFonts w:ascii="Book Antiqua" w:eastAsia="Book Antiqua" w:hAnsi="Book Antiqua" w:cs="Book Antiqua"/>
          <w:color w:val="000000"/>
        </w:rPr>
        <w:t>.</w:t>
      </w:r>
    </w:p>
    <w:p w14:paraId="29B375B5" w14:textId="45C655E4" w:rsidR="00A77B3E" w:rsidRPr="0043545A" w:rsidRDefault="0040033A" w:rsidP="00806596">
      <w:pPr>
        <w:spacing w:line="360" w:lineRule="auto"/>
        <w:ind w:firstLineChars="100" w:firstLine="240"/>
        <w:jc w:val="both"/>
      </w:pPr>
      <w:r w:rsidRPr="0043545A">
        <w:rPr>
          <w:rFonts w:ascii="Book Antiqua" w:eastAsia="Book Antiqua" w:hAnsi="Book Antiqua" w:cs="Book Antiqua"/>
          <w:color w:val="000000"/>
        </w:rPr>
        <w:t>Faecal microbiota transplantation (FMT) has previously been performed in IBS patients in seven randomized controlled trials (RCTs)</w:t>
      </w:r>
      <w:r w:rsidRPr="0043545A">
        <w:rPr>
          <w:rFonts w:ascii="Book Antiqua" w:eastAsia="Book Antiqua" w:hAnsi="Book Antiqua" w:cs="Book Antiqua"/>
          <w:color w:val="000000"/>
          <w:szCs w:val="30"/>
          <w:vertAlign w:val="superscript"/>
        </w:rPr>
        <w:t>[10-16]</w:t>
      </w:r>
      <w:r w:rsidRPr="0043545A">
        <w:rPr>
          <w:rFonts w:ascii="Book Antiqua" w:eastAsia="Book Antiqua" w:hAnsi="Book Antiqua" w:cs="Book Antiqua"/>
          <w:color w:val="000000"/>
        </w:rPr>
        <w:t>. Four of these RCTs showed that FMT had good effects on symptoms and the quality of life</w:t>
      </w:r>
      <w:r w:rsidRPr="0043545A">
        <w:rPr>
          <w:rFonts w:ascii="Book Antiqua" w:eastAsia="Book Antiqua" w:hAnsi="Book Antiqua" w:cs="Book Antiqua"/>
          <w:color w:val="000000"/>
          <w:szCs w:val="30"/>
          <w:vertAlign w:val="superscript"/>
        </w:rPr>
        <w:t>[10,12,15,16]</w:t>
      </w:r>
      <w:r w:rsidRPr="0043545A">
        <w:rPr>
          <w:rFonts w:ascii="Book Antiqua" w:eastAsia="Book Antiqua" w:hAnsi="Book Antiqua" w:cs="Book Antiqua"/>
          <w:color w:val="000000"/>
        </w:rPr>
        <w:t>. while the other three RCTs found no effects</w:t>
      </w:r>
      <w:r w:rsidRPr="0043545A">
        <w:rPr>
          <w:rFonts w:ascii="Book Antiqua" w:eastAsia="Book Antiqua" w:hAnsi="Book Antiqua" w:cs="Book Antiqua"/>
          <w:color w:val="000000"/>
          <w:szCs w:val="30"/>
          <w:vertAlign w:val="superscript"/>
        </w:rPr>
        <w:t>[11,13,14]</w:t>
      </w:r>
      <w:r w:rsidRPr="0043545A">
        <w:rPr>
          <w:rFonts w:ascii="Book Antiqua" w:eastAsia="Book Antiqua" w:hAnsi="Book Antiqua" w:cs="Book Antiqua"/>
          <w:color w:val="000000"/>
        </w:rPr>
        <w:t>. It soon became clear that carefully selecting the donor based on clinical and microbial criteria as well as the dose of the transplant are important for a successful outcome of FMT</w:t>
      </w:r>
      <w:r w:rsidRPr="0043545A">
        <w:rPr>
          <w:rFonts w:ascii="Book Antiqua" w:eastAsia="Book Antiqua" w:hAnsi="Book Antiqua" w:cs="Book Antiqua"/>
          <w:color w:val="000000"/>
          <w:szCs w:val="30"/>
          <w:vertAlign w:val="superscript"/>
        </w:rPr>
        <w:t>[17]</w:t>
      </w:r>
      <w:r w:rsidRPr="0043545A">
        <w:rPr>
          <w:rFonts w:ascii="Book Antiqua" w:eastAsia="Book Antiqua" w:hAnsi="Book Antiqua" w:cs="Book Antiqua"/>
          <w:color w:val="000000"/>
        </w:rPr>
        <w:t>.</w:t>
      </w:r>
    </w:p>
    <w:p w14:paraId="691002A1" w14:textId="56C6F4FF" w:rsidR="00A77B3E" w:rsidRPr="0043545A" w:rsidRDefault="0040033A" w:rsidP="00806596">
      <w:pPr>
        <w:spacing w:line="360" w:lineRule="auto"/>
        <w:ind w:firstLineChars="100" w:firstLine="240"/>
        <w:jc w:val="both"/>
      </w:pPr>
      <w:r w:rsidRPr="0043545A">
        <w:rPr>
          <w:rFonts w:ascii="Book Antiqua" w:eastAsia="Book Antiqua" w:hAnsi="Book Antiqua" w:cs="Book Antiqua"/>
          <w:color w:val="000000"/>
        </w:rPr>
        <w:t>In Western countries</w:t>
      </w:r>
      <w:r w:rsidR="00806596" w:rsidRPr="0043545A">
        <w:rPr>
          <w:rFonts w:ascii="Book Antiqua" w:eastAsia="Book Antiqua" w:hAnsi="Book Antiqua" w:cs="Book Antiqua"/>
          <w:color w:val="000000"/>
        </w:rPr>
        <w:t xml:space="preserve"> </w:t>
      </w:r>
      <w:r w:rsidRPr="0043545A">
        <w:rPr>
          <w:rFonts w:ascii="Book Antiqua" w:eastAsia="Book Antiqua" w:hAnsi="Book Antiqua" w:cs="Book Antiqua"/>
          <w:color w:val="000000"/>
        </w:rPr>
        <w:t>(U</w:t>
      </w:r>
      <w:r w:rsidR="00806596" w:rsidRPr="0043545A">
        <w:rPr>
          <w:rFonts w:ascii="Book Antiqua" w:eastAsia="Book Antiqua" w:hAnsi="Book Antiqua" w:cs="Book Antiqua"/>
          <w:color w:val="000000"/>
        </w:rPr>
        <w:t>nited States</w:t>
      </w:r>
      <w:r w:rsidRPr="0043545A">
        <w:rPr>
          <w:rFonts w:ascii="Book Antiqua" w:eastAsia="Book Antiqua" w:hAnsi="Book Antiqua" w:cs="Book Antiqua"/>
          <w:color w:val="000000"/>
        </w:rPr>
        <w:t xml:space="preserve"> and Europe)</w:t>
      </w:r>
      <w:r w:rsidR="00806596" w:rsidRPr="0043545A">
        <w:rPr>
          <w:rFonts w:ascii="Book Antiqua" w:eastAsia="Book Antiqua" w:hAnsi="Book Antiqua" w:cs="Book Antiqua"/>
          <w:color w:val="000000"/>
        </w:rPr>
        <w:t xml:space="preserve"> </w:t>
      </w:r>
      <w:r w:rsidRPr="0043545A">
        <w:rPr>
          <w:rFonts w:ascii="Book Antiqua" w:eastAsia="Book Antiqua" w:hAnsi="Book Antiqua" w:cs="Book Antiqua"/>
          <w:color w:val="000000"/>
        </w:rPr>
        <w:t>there is a sex difference in IBS, with a female:male ratio of 2:1</w:t>
      </w:r>
      <w:r w:rsidRPr="0043545A">
        <w:rPr>
          <w:rFonts w:ascii="Book Antiqua" w:eastAsia="Book Antiqua" w:hAnsi="Book Antiqua" w:cs="Book Antiqua"/>
          <w:color w:val="000000"/>
          <w:szCs w:val="30"/>
          <w:vertAlign w:val="superscript"/>
        </w:rPr>
        <w:t>[18-20]</w:t>
      </w:r>
      <w:r w:rsidRPr="0043545A">
        <w:rPr>
          <w:rFonts w:ascii="Book Antiqua" w:eastAsia="Book Antiqua" w:hAnsi="Book Antiqua" w:cs="Book Antiqua"/>
          <w:color w:val="000000"/>
        </w:rPr>
        <w:t>. However, in Asia there is no such female predominance</w:t>
      </w:r>
      <w:r w:rsidRPr="0043545A">
        <w:rPr>
          <w:rFonts w:ascii="Book Antiqua" w:eastAsia="Book Antiqua" w:hAnsi="Book Antiqua" w:cs="Book Antiqua"/>
          <w:color w:val="000000"/>
          <w:szCs w:val="30"/>
          <w:vertAlign w:val="superscript"/>
        </w:rPr>
        <w:t>[21-24]</w:t>
      </w:r>
      <w:r w:rsidRPr="0043545A">
        <w:rPr>
          <w:rFonts w:ascii="Book Antiqua" w:eastAsia="Book Antiqua" w:hAnsi="Book Antiqua" w:cs="Book Antiqua"/>
          <w:color w:val="000000"/>
        </w:rPr>
        <w:t>. A recently published RCT on FMT in IBS found that females responded better to FMT than did males</w:t>
      </w:r>
      <w:r w:rsidRPr="0043545A">
        <w:rPr>
          <w:rFonts w:ascii="Book Antiqua" w:eastAsia="Book Antiqua" w:hAnsi="Book Antiqua" w:cs="Book Antiqua"/>
          <w:color w:val="000000"/>
          <w:szCs w:val="30"/>
          <w:vertAlign w:val="superscript"/>
        </w:rPr>
        <w:t>[16]</w:t>
      </w:r>
      <w:r w:rsidRPr="0043545A">
        <w:rPr>
          <w:rFonts w:ascii="Book Antiqua" w:eastAsia="Book Antiqua" w:hAnsi="Book Antiqua" w:cs="Book Antiqua"/>
          <w:color w:val="000000"/>
        </w:rPr>
        <w:t>.</w:t>
      </w:r>
      <w:r w:rsidR="00806596" w:rsidRPr="0043545A">
        <w:rPr>
          <w:rFonts w:ascii="Book Antiqua" w:eastAsia="Book Antiqua" w:hAnsi="Book Antiqua" w:cs="Book Antiqua"/>
          <w:color w:val="000000"/>
        </w:rPr>
        <w:t xml:space="preserve"> </w:t>
      </w:r>
      <w:r w:rsidRPr="0043545A">
        <w:rPr>
          <w:rFonts w:ascii="Book Antiqua" w:eastAsia="Book Antiqua" w:hAnsi="Book Antiqua" w:cs="Book Antiqua"/>
          <w:color w:val="000000"/>
          <w:shd w:val="clear" w:color="auto" w:fill="FFFFFF"/>
        </w:rPr>
        <w:t>A recent RCT of IBS patients performed by our group found that FMT led to marked reductions in IBS symptoms and fatigue and an improvement in the quality of life</w:t>
      </w:r>
      <w:r w:rsidRPr="0043545A">
        <w:rPr>
          <w:rFonts w:ascii="Book Antiqua" w:eastAsia="Book Antiqua" w:hAnsi="Book Antiqua" w:cs="Book Antiqua"/>
          <w:color w:val="000000"/>
          <w:szCs w:val="30"/>
          <w:vertAlign w:val="superscript"/>
        </w:rPr>
        <w:t>[12]</w:t>
      </w:r>
      <w:r w:rsidRPr="0043545A">
        <w:rPr>
          <w:rFonts w:ascii="Book Antiqua" w:eastAsia="Book Antiqua" w:hAnsi="Book Antiqua" w:cs="Book Antiqua"/>
          <w:color w:val="000000"/>
        </w:rPr>
        <w:t>.</w:t>
      </w:r>
      <w:r w:rsidR="00806596" w:rsidRPr="0043545A">
        <w:rPr>
          <w:rFonts w:ascii="Book Antiqua" w:eastAsia="Book Antiqua" w:hAnsi="Book Antiqua" w:cs="Book Antiqua"/>
          <w:color w:val="000000"/>
        </w:rPr>
        <w:t xml:space="preserve"> </w:t>
      </w:r>
      <w:r w:rsidRPr="0043545A">
        <w:rPr>
          <w:rFonts w:ascii="Book Antiqua" w:eastAsia="Book Antiqua" w:hAnsi="Book Antiqua" w:cs="Book Antiqua"/>
          <w:color w:val="000000"/>
          <w:shd w:val="clear" w:color="auto" w:fill="FFFFFF"/>
        </w:rPr>
        <w:t>These improvements were accompanied by marked changes in the faecal bacteria profile and the profile of short-chain fatty acids (SCFAs) of the patients</w:t>
      </w:r>
      <w:r w:rsidRPr="0043545A">
        <w:rPr>
          <w:rFonts w:ascii="Book Antiqua" w:eastAsia="Book Antiqua" w:hAnsi="Book Antiqua" w:cs="Book Antiqua"/>
          <w:color w:val="000000"/>
          <w:szCs w:val="30"/>
          <w:vertAlign w:val="superscript"/>
        </w:rPr>
        <w:t>[12,25]</w:t>
      </w:r>
      <w:r w:rsidRPr="0043545A">
        <w:rPr>
          <w:rFonts w:ascii="Book Antiqua" w:eastAsia="Book Antiqua" w:hAnsi="Book Antiqua" w:cs="Book Antiqua"/>
          <w:color w:val="000000"/>
        </w:rPr>
        <w:t>.</w:t>
      </w:r>
    </w:p>
    <w:p w14:paraId="4356592D" w14:textId="6BDBF5F1" w:rsidR="00A77B3E" w:rsidRPr="0043545A" w:rsidRDefault="0040033A" w:rsidP="00806596">
      <w:pPr>
        <w:spacing w:line="360" w:lineRule="auto"/>
        <w:ind w:firstLineChars="100" w:firstLine="240"/>
        <w:jc w:val="both"/>
      </w:pPr>
      <w:r w:rsidRPr="0043545A">
        <w:rPr>
          <w:rFonts w:ascii="Book Antiqua" w:eastAsia="Book Antiqua" w:hAnsi="Book Antiqua" w:cs="Book Antiqua"/>
          <w:color w:val="000000"/>
          <w:shd w:val="clear" w:color="auto" w:fill="FFFFFF"/>
        </w:rPr>
        <w:t>The present study investigated whether there is a</w:t>
      </w:r>
      <w:r w:rsidR="00806596" w:rsidRPr="0043545A">
        <w:rPr>
          <w:rFonts w:ascii="Book Antiqua" w:eastAsia="Book Antiqua" w:hAnsi="Book Antiqua" w:cs="Book Antiqua"/>
          <w:color w:val="000000"/>
          <w:shd w:val="clear" w:color="auto" w:fill="FFFFFF"/>
        </w:rPr>
        <w:t xml:space="preserve"> </w:t>
      </w:r>
      <w:r w:rsidRPr="0043545A">
        <w:rPr>
          <w:rFonts w:ascii="Book Antiqua" w:eastAsia="Book Antiqua" w:hAnsi="Book Antiqua" w:cs="Book Antiqua"/>
          <w:color w:val="000000"/>
        </w:rPr>
        <w:t>sex</w:t>
      </w:r>
      <w:r w:rsidR="00806596" w:rsidRPr="0043545A">
        <w:rPr>
          <w:rFonts w:ascii="Book Antiqua" w:eastAsia="Book Antiqua" w:hAnsi="Book Antiqua" w:cs="Book Antiqua"/>
          <w:color w:val="000000"/>
          <w:shd w:val="clear" w:color="auto" w:fill="FFFFFF"/>
        </w:rPr>
        <w:t xml:space="preserve"> </w:t>
      </w:r>
      <w:r w:rsidRPr="0043545A">
        <w:rPr>
          <w:rFonts w:ascii="Book Antiqua" w:eastAsia="Book Antiqua" w:hAnsi="Book Antiqua" w:cs="Book Antiqua"/>
          <w:color w:val="000000"/>
          <w:shd w:val="clear" w:color="auto" w:fill="FFFFFF"/>
        </w:rPr>
        <w:t>difference in the response to FMT in terms of symptoms, dysbiosis, and bacteria and SCFA profiles in the same cohort of patients that we had investigated in our previous study</w:t>
      </w:r>
      <w:r w:rsidRPr="0043545A">
        <w:rPr>
          <w:rFonts w:ascii="Book Antiqua" w:eastAsia="Book Antiqua" w:hAnsi="Book Antiqua" w:cs="Book Antiqua"/>
          <w:color w:val="000000"/>
          <w:szCs w:val="30"/>
          <w:vertAlign w:val="superscript"/>
        </w:rPr>
        <w:t>[12]</w:t>
      </w:r>
      <w:r w:rsidRPr="0043545A">
        <w:rPr>
          <w:rFonts w:ascii="Book Antiqua" w:eastAsia="Book Antiqua" w:hAnsi="Book Antiqua" w:cs="Book Antiqua"/>
          <w:color w:val="000000"/>
        </w:rPr>
        <w:t>.</w:t>
      </w:r>
    </w:p>
    <w:p w14:paraId="62A7F4C1" w14:textId="77777777" w:rsidR="00A77B3E" w:rsidRPr="0043545A" w:rsidRDefault="00A77B3E">
      <w:pPr>
        <w:spacing w:line="360" w:lineRule="auto"/>
        <w:jc w:val="both"/>
      </w:pPr>
    </w:p>
    <w:p w14:paraId="60656F0C" w14:textId="77777777" w:rsidR="00A77B3E" w:rsidRPr="0043545A" w:rsidRDefault="0040033A">
      <w:pPr>
        <w:spacing w:line="360" w:lineRule="auto"/>
        <w:jc w:val="both"/>
      </w:pPr>
      <w:r w:rsidRPr="0043545A">
        <w:rPr>
          <w:rFonts w:ascii="Book Antiqua" w:eastAsia="Book Antiqua" w:hAnsi="Book Antiqua" w:cs="Book Antiqua"/>
          <w:b/>
          <w:caps/>
          <w:color w:val="000000"/>
          <w:u w:val="single"/>
        </w:rPr>
        <w:t>MATERIALS AND METHODS</w:t>
      </w:r>
    </w:p>
    <w:p w14:paraId="2E61FE85" w14:textId="70771DB4" w:rsidR="00A77B3E" w:rsidRPr="0043545A" w:rsidRDefault="0040033A">
      <w:pPr>
        <w:spacing w:line="360" w:lineRule="auto"/>
        <w:jc w:val="both"/>
        <w:rPr>
          <w:b/>
          <w:bCs/>
        </w:rPr>
      </w:pPr>
      <w:r w:rsidRPr="0043545A">
        <w:rPr>
          <w:rFonts w:ascii="Book Antiqua" w:eastAsia="Book Antiqua" w:hAnsi="Book Antiqua" w:cs="Book Antiqua"/>
          <w:b/>
          <w:bCs/>
          <w:i/>
          <w:iCs/>
          <w:color w:val="000000"/>
        </w:rPr>
        <w:t>Study design and randomization of patients</w:t>
      </w:r>
    </w:p>
    <w:p w14:paraId="006E0205" w14:textId="4850FAC4" w:rsidR="00A77B3E" w:rsidRPr="0043545A" w:rsidRDefault="0040033A">
      <w:pPr>
        <w:spacing w:line="360" w:lineRule="auto"/>
        <w:jc w:val="both"/>
      </w:pPr>
      <w:r w:rsidRPr="0043545A">
        <w:rPr>
          <w:rFonts w:ascii="Book Antiqua" w:eastAsia="Book Antiqua" w:hAnsi="Book Antiqua" w:cs="Book Antiqua"/>
          <w:color w:val="000000"/>
        </w:rPr>
        <w:t>The design of this study has been described in detail previously</w:t>
      </w:r>
      <w:r w:rsidRPr="0043545A">
        <w:rPr>
          <w:rFonts w:ascii="Book Antiqua" w:eastAsia="Book Antiqua" w:hAnsi="Book Antiqua" w:cs="Book Antiqua"/>
          <w:color w:val="000000"/>
          <w:szCs w:val="30"/>
          <w:vertAlign w:val="superscript"/>
        </w:rPr>
        <w:t>[12]</w:t>
      </w:r>
      <w:r w:rsidRPr="0043545A">
        <w:rPr>
          <w:rFonts w:ascii="Book Antiqua" w:eastAsia="Book Antiqua" w:hAnsi="Book Antiqua" w:cs="Book Antiqua"/>
          <w:color w:val="000000"/>
        </w:rPr>
        <w:t>. In brief, patients completed three questionnaires to assess their symptoms and quality of life at the baseline and 2 wk, 1 mo and 3 mo after FMT. They also provided faecal samples at the baseline and 1</w:t>
      </w:r>
      <w:r w:rsidR="00EA7EE0" w:rsidRPr="0043545A">
        <w:rPr>
          <w:rFonts w:ascii="Book Antiqua" w:eastAsia="Book Antiqua" w:hAnsi="Book Antiqua" w:cs="Book Antiqua"/>
          <w:color w:val="000000"/>
        </w:rPr>
        <w:t xml:space="preserve"> </w:t>
      </w:r>
      <w:r w:rsidRPr="0043545A">
        <w:rPr>
          <w:rFonts w:ascii="Book Antiqua" w:eastAsia="Book Antiqua" w:hAnsi="Book Antiqua" w:cs="Book Antiqua"/>
          <w:color w:val="000000"/>
        </w:rPr>
        <w:t>mo</w:t>
      </w:r>
      <w:r w:rsidR="00EA7EE0" w:rsidRPr="0043545A">
        <w:rPr>
          <w:rFonts w:ascii="Book Antiqua" w:eastAsia="Book Antiqua" w:hAnsi="Book Antiqua" w:cs="Book Antiqua"/>
          <w:color w:val="000000"/>
        </w:rPr>
        <w:t xml:space="preserve"> </w:t>
      </w:r>
      <w:r w:rsidRPr="0043545A">
        <w:rPr>
          <w:rFonts w:ascii="Book Antiqua" w:eastAsia="Book Antiqua" w:hAnsi="Book Antiqua" w:cs="Book Antiqua"/>
          <w:color w:val="000000"/>
        </w:rPr>
        <w:t>after FMT. Polyethylene glycol and loperamide were allowed as rescue medication during the study.</w:t>
      </w:r>
      <w:r w:rsidR="00806596" w:rsidRPr="0043545A">
        <w:rPr>
          <w:rFonts w:ascii="Book Antiqua" w:eastAsia="Book Antiqua" w:hAnsi="Book Antiqua" w:cs="Book Antiqua"/>
          <w:color w:val="000000"/>
        </w:rPr>
        <w:t xml:space="preserve"> </w:t>
      </w:r>
      <w:r w:rsidRPr="0043545A">
        <w:rPr>
          <w:rFonts w:ascii="Book Antiqua" w:eastAsia="Book Antiqua" w:hAnsi="Book Antiqua" w:cs="Book Antiqua"/>
          <w:color w:val="000000"/>
        </w:rPr>
        <w:t>The patients were randomized 1:1:1 to placebo (own faeces), 30-g (superdonor faeces) or 60-g (superdonor</w:t>
      </w:r>
      <w:r w:rsidR="00806596" w:rsidRPr="0043545A">
        <w:rPr>
          <w:rFonts w:ascii="Book Antiqua" w:eastAsia="Book Antiqua" w:hAnsi="Book Antiqua" w:cs="Book Antiqua"/>
          <w:color w:val="000000"/>
        </w:rPr>
        <w:t xml:space="preserve"> </w:t>
      </w:r>
      <w:r w:rsidRPr="0043545A">
        <w:rPr>
          <w:rFonts w:ascii="Book Antiqua" w:eastAsia="Book Antiqua" w:hAnsi="Book Antiqua" w:cs="Book Antiqua"/>
          <w:color w:val="000000"/>
        </w:rPr>
        <w:t>faeces) FMT</w:t>
      </w:r>
      <w:r w:rsidRPr="0043545A">
        <w:rPr>
          <w:rFonts w:ascii="Book Antiqua" w:eastAsia="Book Antiqua" w:hAnsi="Book Antiqua" w:cs="Book Antiqua"/>
          <w:color w:val="000000"/>
          <w:szCs w:val="30"/>
          <w:vertAlign w:val="superscript"/>
        </w:rPr>
        <w:t>[12]</w:t>
      </w:r>
      <w:r w:rsidRPr="0043545A">
        <w:rPr>
          <w:rFonts w:ascii="Book Antiqua" w:eastAsia="Book Antiqua" w:hAnsi="Book Antiqua" w:cs="Book Antiqua"/>
          <w:color w:val="000000"/>
        </w:rPr>
        <w:t>.</w:t>
      </w:r>
      <w:r w:rsidR="00806596" w:rsidRPr="0043545A">
        <w:rPr>
          <w:rFonts w:ascii="Book Antiqua" w:eastAsia="Book Antiqua" w:hAnsi="Book Antiqua" w:cs="Book Antiqua"/>
          <w:color w:val="000000"/>
        </w:rPr>
        <w:t xml:space="preserve"> </w:t>
      </w:r>
      <w:r w:rsidRPr="0043545A">
        <w:rPr>
          <w:rFonts w:ascii="Book Antiqua" w:eastAsia="Book Antiqua" w:hAnsi="Book Antiqua" w:cs="Book Antiqua"/>
          <w:color w:val="000000"/>
        </w:rPr>
        <w:t>The 30- and 60-g superdonor-faeces groups were pooled together and called the active treated group in order to increase the sample size and reduce the probability of type-II statistical errors.</w:t>
      </w:r>
    </w:p>
    <w:p w14:paraId="17503B28" w14:textId="77777777" w:rsidR="00A77B3E" w:rsidRPr="0043545A" w:rsidRDefault="00A77B3E">
      <w:pPr>
        <w:spacing w:line="360" w:lineRule="auto"/>
        <w:jc w:val="both"/>
      </w:pPr>
    </w:p>
    <w:p w14:paraId="7BFA2FFE" w14:textId="77777777" w:rsidR="00A77B3E" w:rsidRPr="0043545A" w:rsidRDefault="0040033A">
      <w:pPr>
        <w:spacing w:line="360" w:lineRule="auto"/>
        <w:jc w:val="both"/>
        <w:rPr>
          <w:b/>
          <w:bCs/>
        </w:rPr>
      </w:pPr>
      <w:r w:rsidRPr="0043545A">
        <w:rPr>
          <w:rFonts w:ascii="Book Antiqua" w:eastAsia="Book Antiqua" w:hAnsi="Book Antiqua" w:cs="Book Antiqua"/>
          <w:b/>
          <w:bCs/>
          <w:i/>
          <w:iCs/>
          <w:color w:val="000000"/>
        </w:rPr>
        <w:t>Patients</w:t>
      </w:r>
    </w:p>
    <w:p w14:paraId="48100D09" w14:textId="1ABCC5C7" w:rsidR="00A77B3E" w:rsidRPr="0043545A" w:rsidRDefault="0040033A">
      <w:pPr>
        <w:spacing w:line="360" w:lineRule="auto"/>
        <w:jc w:val="both"/>
      </w:pPr>
      <w:r w:rsidRPr="0043545A">
        <w:rPr>
          <w:rFonts w:ascii="Book Antiqua" w:eastAsia="Book Antiqua" w:hAnsi="Book Antiqua" w:cs="Book Antiqua"/>
          <w:color w:val="000000"/>
        </w:rPr>
        <w:t>This study included 164 patients who had participated in our previous study</w:t>
      </w:r>
      <w:r w:rsidRPr="0043545A">
        <w:rPr>
          <w:rFonts w:ascii="Book Antiqua" w:eastAsia="Book Antiqua" w:hAnsi="Book Antiqua" w:cs="Book Antiqua"/>
          <w:color w:val="000000"/>
          <w:szCs w:val="30"/>
          <w:vertAlign w:val="superscript"/>
        </w:rPr>
        <w:t>[12]</w:t>
      </w:r>
      <w:r w:rsidRPr="0043545A">
        <w:rPr>
          <w:rFonts w:ascii="Book Antiqua" w:eastAsia="Book Antiqua" w:hAnsi="Book Antiqua" w:cs="Book Antiqua"/>
          <w:color w:val="000000"/>
        </w:rPr>
        <w:t>. The characteristics of these patients are given in Table 1. The patients enrolled in this study have been described in detail previously</w:t>
      </w:r>
      <w:r w:rsidRPr="0043545A">
        <w:rPr>
          <w:rFonts w:ascii="Book Antiqua" w:eastAsia="Book Antiqua" w:hAnsi="Book Antiqua" w:cs="Book Antiqua"/>
          <w:color w:val="000000"/>
          <w:szCs w:val="30"/>
          <w:vertAlign w:val="superscript"/>
        </w:rPr>
        <w:t>[12]</w:t>
      </w:r>
      <w:r w:rsidRPr="0043545A">
        <w:rPr>
          <w:rFonts w:ascii="Book Antiqua" w:eastAsia="Book Antiqua" w:hAnsi="Book Antiqua" w:cs="Book Antiqua"/>
          <w:color w:val="000000"/>
        </w:rPr>
        <w:t>. In brief, patients attending the outpatient clinic at Stord Hospital who fulfilled the Rome IV criteria for a diagnosis of IBS were recruited.</w:t>
      </w:r>
      <w:r w:rsidR="00806596" w:rsidRPr="0043545A">
        <w:rPr>
          <w:rFonts w:ascii="Book Antiqua" w:eastAsia="Book Antiqua" w:hAnsi="Book Antiqua" w:cs="Book Antiqua"/>
          <w:color w:val="000000"/>
        </w:rPr>
        <w:t xml:space="preserve"> </w:t>
      </w:r>
      <w:r w:rsidRPr="0043545A">
        <w:rPr>
          <w:rFonts w:ascii="Book Antiqua" w:eastAsia="Book Antiqua" w:hAnsi="Book Antiqua" w:cs="Book Antiqua"/>
          <w:color w:val="000000"/>
        </w:rPr>
        <w:t>All of the recruited patients had previously not responded to consuming the</w:t>
      </w:r>
      <w:r w:rsidR="00806596" w:rsidRPr="0043545A">
        <w:rPr>
          <w:rFonts w:ascii="Book Antiqua" w:eastAsia="Book Antiqua" w:hAnsi="Book Antiqua" w:cs="Book Antiqua"/>
          <w:color w:val="000000"/>
        </w:rPr>
        <w:t xml:space="preserve"> </w:t>
      </w:r>
      <w:r w:rsidRPr="0043545A">
        <w:rPr>
          <w:rFonts w:ascii="Book Antiqua" w:eastAsia="Book Antiqua" w:hAnsi="Book Antiqua" w:cs="Book Antiqua"/>
          <w:color w:val="000000"/>
          <w:shd w:val="clear" w:color="auto" w:fill="FFFFFF"/>
        </w:rPr>
        <w:t>National Institute for Health and Care Excellence (NICE)-modified diet</w:t>
      </w:r>
      <w:r w:rsidR="00806596" w:rsidRPr="0043545A">
        <w:rPr>
          <w:rFonts w:ascii="Book Antiqua" w:eastAsia="Book Antiqua" w:hAnsi="Book Antiqua" w:cs="Book Antiqua"/>
          <w:color w:val="000000"/>
        </w:rPr>
        <w:t xml:space="preserve"> </w:t>
      </w:r>
      <w:r w:rsidRPr="0043545A">
        <w:rPr>
          <w:rFonts w:ascii="Book Antiqua" w:eastAsia="Book Antiqua" w:hAnsi="Book Antiqua" w:cs="Book Antiqua"/>
          <w:color w:val="000000"/>
        </w:rPr>
        <w:t>for at least 3</w:t>
      </w:r>
      <w:r w:rsidR="00EA7EE0" w:rsidRPr="0043545A">
        <w:rPr>
          <w:rFonts w:ascii="Book Antiqua" w:eastAsia="Book Antiqua" w:hAnsi="Book Antiqua" w:cs="Book Antiqua"/>
          <w:color w:val="000000"/>
        </w:rPr>
        <w:t xml:space="preserve"> </w:t>
      </w:r>
      <w:r w:rsidRPr="0043545A">
        <w:rPr>
          <w:rFonts w:ascii="Book Antiqua" w:eastAsia="Book Antiqua" w:hAnsi="Book Antiqua" w:cs="Book Antiqua"/>
          <w:color w:val="000000"/>
        </w:rPr>
        <w:t>mo</w:t>
      </w:r>
      <w:r w:rsidRPr="0043545A">
        <w:rPr>
          <w:rFonts w:ascii="Book Antiqua" w:eastAsia="Book Antiqua" w:hAnsi="Book Antiqua" w:cs="Book Antiqua"/>
          <w:color w:val="000000"/>
          <w:szCs w:val="30"/>
          <w:vertAlign w:val="superscript"/>
        </w:rPr>
        <w:t>[12]</w:t>
      </w:r>
      <w:r w:rsidRPr="0043545A">
        <w:rPr>
          <w:rFonts w:ascii="Book Antiqua" w:eastAsia="Book Antiqua" w:hAnsi="Book Antiqua" w:cs="Book Antiqua"/>
          <w:color w:val="000000"/>
        </w:rPr>
        <w:t>. They also received a course of IBS treatment that slightly improved their symptoms.</w:t>
      </w:r>
    </w:p>
    <w:p w14:paraId="2AD0E7C4" w14:textId="2ABC64BB" w:rsidR="00A77B3E" w:rsidRPr="0043545A" w:rsidRDefault="0040033A" w:rsidP="00806596">
      <w:pPr>
        <w:spacing w:line="360" w:lineRule="auto"/>
        <w:ind w:firstLineChars="100" w:firstLine="240"/>
        <w:jc w:val="both"/>
      </w:pPr>
      <w:r w:rsidRPr="0043545A">
        <w:rPr>
          <w:rFonts w:ascii="Book Antiqua" w:eastAsia="Book Antiqua" w:hAnsi="Book Antiqua" w:cs="Book Antiqua"/>
          <w:color w:val="000000"/>
        </w:rPr>
        <w:t>The inclusion criteria were being</w:t>
      </w:r>
      <w:r w:rsidR="00806596" w:rsidRPr="0043545A">
        <w:rPr>
          <w:rFonts w:ascii="Book Antiqua" w:eastAsia="Book Antiqua" w:hAnsi="Book Antiqua" w:cs="Book Antiqua"/>
          <w:color w:val="000000"/>
        </w:rPr>
        <w:t xml:space="preserve"> </w:t>
      </w:r>
      <w:r w:rsidRPr="0043545A">
        <w:rPr>
          <w:rFonts w:ascii="Book Antiqua" w:eastAsia="Book Antiqua" w:hAnsi="Book Antiqua" w:cs="Book Antiqua"/>
          <w:color w:val="000000"/>
        </w:rPr>
        <w:t>aged between 18 and 75 years and having moderate-to-severe IBS symptoms, as indicated by a score of</w:t>
      </w:r>
      <w:r w:rsidR="00806596" w:rsidRPr="0043545A">
        <w:rPr>
          <w:rFonts w:ascii="Book Antiqua" w:eastAsia="Book Antiqua" w:hAnsi="Book Antiqua" w:cs="Book Antiqua"/>
          <w:color w:val="000000"/>
        </w:rPr>
        <w:t xml:space="preserve"> </w:t>
      </w:r>
      <w:r w:rsidRPr="0043545A">
        <w:rPr>
          <w:rFonts w:ascii="Book Antiqua" w:eastAsia="Book Antiqua" w:hAnsi="Book Antiqua" w:cs="Book Antiqua"/>
          <w:color w:val="000000"/>
        </w:rPr>
        <w:t xml:space="preserve">175 on the IBS </w:t>
      </w:r>
      <w:r w:rsidR="00217DB0" w:rsidRPr="0043545A">
        <w:rPr>
          <w:rFonts w:ascii="Book Antiqua" w:eastAsia="Book Antiqua" w:hAnsi="Book Antiqua" w:cs="Book Antiqua"/>
          <w:color w:val="000000"/>
        </w:rPr>
        <w:t>severity scoring system</w:t>
      </w:r>
      <w:r w:rsidRPr="0043545A">
        <w:rPr>
          <w:rFonts w:ascii="Book Antiqua" w:eastAsia="Book Antiqua" w:hAnsi="Book Antiqua" w:cs="Book Antiqua"/>
          <w:color w:val="000000"/>
        </w:rPr>
        <w:t xml:space="preserve"> (IBS-SSS). The exclusion criteria were being pregnant or planning pregnancy, lactating, the presence of systemic disease, having immune deficiency or being treated by immune-modulating medication, or having a psychiatric illness, excessive alcohol consumption or drug abuse. Patients who took probiotics, antibiotics or IBS medications within 8</w:t>
      </w:r>
      <w:r w:rsidR="00806596" w:rsidRPr="0043545A">
        <w:rPr>
          <w:rFonts w:ascii="Book Antiqua" w:eastAsia="Book Antiqua" w:hAnsi="Book Antiqua" w:cs="Book Antiqua"/>
          <w:color w:val="000000"/>
        </w:rPr>
        <w:t xml:space="preserve"> </w:t>
      </w:r>
      <w:r w:rsidRPr="0043545A">
        <w:rPr>
          <w:rFonts w:ascii="Book Antiqua" w:eastAsia="Book Antiqua" w:hAnsi="Book Antiqua" w:cs="Book Antiqua"/>
          <w:color w:val="000000"/>
        </w:rPr>
        <w:t>w</w:t>
      </w:r>
      <w:r w:rsidR="00806596" w:rsidRPr="0043545A">
        <w:rPr>
          <w:rFonts w:ascii="Book Antiqua" w:eastAsia="Book Antiqua" w:hAnsi="Book Antiqua" w:cs="Book Antiqua"/>
          <w:color w:val="000000"/>
        </w:rPr>
        <w:t>k</w:t>
      </w:r>
      <w:r w:rsidRPr="0043545A">
        <w:rPr>
          <w:rFonts w:ascii="Book Antiqua" w:eastAsia="Book Antiqua" w:hAnsi="Book Antiqua" w:cs="Book Antiqua"/>
          <w:color w:val="000000"/>
        </w:rPr>
        <w:t xml:space="preserve"> prior to study inclusion were also excluded</w:t>
      </w:r>
      <w:r w:rsidRPr="0043545A">
        <w:rPr>
          <w:rFonts w:ascii="Book Antiqua" w:eastAsia="Book Antiqua" w:hAnsi="Book Antiqua" w:cs="Book Antiqua"/>
          <w:color w:val="000000"/>
          <w:szCs w:val="30"/>
          <w:vertAlign w:val="superscript"/>
        </w:rPr>
        <w:t>[12]</w:t>
      </w:r>
      <w:r w:rsidRPr="0043545A">
        <w:rPr>
          <w:rFonts w:ascii="Book Antiqua" w:eastAsia="Book Antiqua" w:hAnsi="Book Antiqua" w:cs="Book Antiqua"/>
          <w:color w:val="000000"/>
        </w:rPr>
        <w:t>.</w:t>
      </w:r>
    </w:p>
    <w:p w14:paraId="2B580759" w14:textId="77777777" w:rsidR="00A77B3E" w:rsidRPr="0043545A" w:rsidRDefault="00A77B3E">
      <w:pPr>
        <w:spacing w:line="360" w:lineRule="auto"/>
        <w:jc w:val="both"/>
      </w:pPr>
    </w:p>
    <w:p w14:paraId="6B1E9D33" w14:textId="77777777" w:rsidR="00A77B3E" w:rsidRPr="0043545A" w:rsidRDefault="0040033A">
      <w:pPr>
        <w:spacing w:line="360" w:lineRule="auto"/>
        <w:jc w:val="both"/>
        <w:rPr>
          <w:b/>
          <w:bCs/>
        </w:rPr>
      </w:pPr>
      <w:r w:rsidRPr="0043545A">
        <w:rPr>
          <w:rFonts w:ascii="Book Antiqua" w:eastAsia="Book Antiqua" w:hAnsi="Book Antiqua" w:cs="Book Antiqua"/>
          <w:b/>
          <w:bCs/>
          <w:i/>
          <w:iCs/>
          <w:color w:val="000000"/>
        </w:rPr>
        <w:t>Donor</w:t>
      </w:r>
    </w:p>
    <w:p w14:paraId="10818C64" w14:textId="0175610F" w:rsidR="00A77B3E" w:rsidRPr="0043545A" w:rsidRDefault="0040033A">
      <w:pPr>
        <w:spacing w:line="360" w:lineRule="auto"/>
        <w:jc w:val="both"/>
      </w:pPr>
      <w:r w:rsidRPr="0043545A">
        <w:rPr>
          <w:rFonts w:ascii="Book Antiqua" w:eastAsia="Book Antiqua" w:hAnsi="Book Antiqua" w:cs="Book Antiqua"/>
          <w:color w:val="000000"/>
        </w:rPr>
        <w:t>The single superdonor used in this study has been described in detail previously</w:t>
      </w:r>
      <w:r w:rsidRPr="0043545A">
        <w:rPr>
          <w:rFonts w:ascii="Book Antiqua" w:eastAsia="Book Antiqua" w:hAnsi="Book Antiqua" w:cs="Book Antiqua"/>
          <w:color w:val="000000"/>
          <w:szCs w:val="30"/>
          <w:vertAlign w:val="superscript"/>
        </w:rPr>
        <w:t>[12]</w:t>
      </w:r>
      <w:r w:rsidRPr="0043545A">
        <w:rPr>
          <w:rFonts w:ascii="Book Antiqua" w:eastAsia="Book Antiqua" w:hAnsi="Book Antiqua" w:cs="Book Antiqua"/>
          <w:color w:val="000000"/>
        </w:rPr>
        <w:t>.</w:t>
      </w:r>
      <w:r w:rsidR="006C3F68" w:rsidRPr="0043545A">
        <w:rPr>
          <w:rFonts w:ascii="Book Antiqua" w:eastAsia="Book Antiqua" w:hAnsi="Book Antiqua" w:cs="Book Antiqua"/>
          <w:color w:val="000000"/>
        </w:rPr>
        <w:t xml:space="preserve"> </w:t>
      </w:r>
      <w:r w:rsidRPr="0043545A">
        <w:rPr>
          <w:rFonts w:ascii="Book Antiqua" w:eastAsia="Book Antiqua" w:hAnsi="Book Antiqua" w:cs="Book Antiqua"/>
          <w:color w:val="000000"/>
        </w:rPr>
        <w:t>Briefly, he was screened according to the European guidelines for</w:t>
      </w:r>
      <w:r w:rsidR="006C3F68" w:rsidRPr="0043545A">
        <w:rPr>
          <w:rFonts w:ascii="Book Antiqua" w:eastAsia="Book Antiqua" w:hAnsi="Book Antiqua" w:cs="Book Antiqua"/>
          <w:color w:val="000000"/>
        </w:rPr>
        <w:t xml:space="preserve"> </w:t>
      </w:r>
      <w:r w:rsidRPr="0043545A">
        <w:rPr>
          <w:rFonts w:ascii="Book Antiqua" w:eastAsia="Book Antiqua" w:hAnsi="Book Antiqua" w:cs="Book Antiqua"/>
          <w:color w:val="000000"/>
        </w:rPr>
        <w:t>FMT</w:t>
      </w:r>
      <w:r w:rsidR="006C3F68" w:rsidRPr="0043545A">
        <w:rPr>
          <w:rFonts w:ascii="Book Antiqua" w:eastAsia="Book Antiqua" w:hAnsi="Book Antiqua" w:cs="Book Antiqua"/>
          <w:color w:val="000000"/>
        </w:rPr>
        <w:t xml:space="preserve"> </w:t>
      </w:r>
      <w:r w:rsidRPr="0043545A">
        <w:rPr>
          <w:rFonts w:ascii="Book Antiqua" w:eastAsia="Book Antiqua" w:hAnsi="Book Antiqua" w:cs="Book Antiqua"/>
          <w:color w:val="000000"/>
        </w:rPr>
        <w:t>donors</w:t>
      </w:r>
      <w:r w:rsidRPr="0043545A">
        <w:rPr>
          <w:rFonts w:ascii="Book Antiqua" w:eastAsia="Book Antiqua" w:hAnsi="Book Antiqua" w:cs="Book Antiqua"/>
          <w:color w:val="000000"/>
          <w:szCs w:val="30"/>
          <w:vertAlign w:val="superscript"/>
        </w:rPr>
        <w:t>[26]</w:t>
      </w:r>
      <w:r w:rsidRPr="0043545A">
        <w:rPr>
          <w:rFonts w:ascii="Book Antiqua" w:eastAsia="Book Antiqua" w:hAnsi="Book Antiqua" w:cs="Book Antiqua"/>
          <w:color w:val="000000"/>
        </w:rPr>
        <w:t>. He was a</w:t>
      </w:r>
      <w:r w:rsidR="006C3F68" w:rsidRPr="0043545A">
        <w:rPr>
          <w:rFonts w:ascii="Book Antiqua" w:eastAsia="Book Antiqua" w:hAnsi="Book Antiqua" w:cs="Book Antiqua"/>
          <w:color w:val="000000"/>
        </w:rPr>
        <w:t xml:space="preserve"> </w:t>
      </w:r>
      <w:r w:rsidRPr="0043545A">
        <w:rPr>
          <w:rFonts w:ascii="Book Antiqua" w:eastAsia="Book Antiqua" w:hAnsi="Book Antiqua" w:cs="Book Antiqua"/>
          <w:color w:val="000000"/>
        </w:rPr>
        <w:t xml:space="preserve">healthy 36-year-old male, non-smoker, not taking any medication regularly and had a normal </w:t>
      </w:r>
      <w:r w:rsidR="006C3F68" w:rsidRPr="0043545A">
        <w:rPr>
          <w:rFonts w:ascii="Book Antiqua" w:eastAsia="Book Antiqua" w:hAnsi="Book Antiqua" w:cs="Book Antiqua"/>
          <w:color w:val="000000"/>
        </w:rPr>
        <w:t>body mass index</w:t>
      </w:r>
      <w:r w:rsidRPr="0043545A">
        <w:rPr>
          <w:rFonts w:ascii="Book Antiqua" w:eastAsia="Book Antiqua" w:hAnsi="Book Antiqua" w:cs="Book Antiqua"/>
          <w:color w:val="000000"/>
        </w:rPr>
        <w:t xml:space="preserve">. He had been born </w:t>
      </w:r>
      <w:r w:rsidRPr="0043545A">
        <w:rPr>
          <w:rFonts w:ascii="Book Antiqua" w:eastAsia="Book Antiqua" w:hAnsi="Book Antiqua" w:cs="Book Antiqua"/>
          <w:i/>
          <w:iCs/>
          <w:color w:val="000000"/>
        </w:rPr>
        <w:t>via</w:t>
      </w:r>
      <w:r w:rsidRPr="0043545A">
        <w:rPr>
          <w:rFonts w:ascii="Book Antiqua" w:eastAsia="Book Antiqua" w:hAnsi="Book Antiqua" w:cs="Book Antiqua"/>
          <w:color w:val="000000"/>
        </w:rPr>
        <w:t xml:space="preserve"> a vaginal delivery, breastfed and had taken only a few courses of antibiotics during his life. He exercised regularly and took sport-specific dietary supplements, which made his diet richer than average in protein, fibre, minerals and vitamins. He was normobiotic, but</w:t>
      </w:r>
      <w:r w:rsidR="006C3F68" w:rsidRPr="0043545A">
        <w:rPr>
          <w:rFonts w:ascii="Book Antiqua" w:eastAsia="Book Antiqua" w:hAnsi="Book Antiqua" w:cs="Book Antiqua"/>
          <w:color w:val="000000"/>
        </w:rPr>
        <w:t xml:space="preserve"> </w:t>
      </w:r>
      <w:r w:rsidRPr="0043545A">
        <w:rPr>
          <w:rFonts w:ascii="Book Antiqua" w:eastAsia="Book Antiqua" w:hAnsi="Book Antiqua" w:cs="Book Antiqua"/>
          <w:color w:val="000000"/>
        </w:rPr>
        <w:t>his faecal bacteria profile deviated from the healthy subjects abundance in 14 of the 39 bacteria markers</w:t>
      </w:r>
      <w:r w:rsidRPr="0043545A">
        <w:rPr>
          <w:rFonts w:ascii="Book Antiqua" w:eastAsia="Book Antiqua" w:hAnsi="Book Antiqua" w:cs="Book Antiqua"/>
          <w:color w:val="000000"/>
          <w:szCs w:val="30"/>
          <w:vertAlign w:val="superscript"/>
        </w:rPr>
        <w:t>[12]</w:t>
      </w:r>
      <w:r w:rsidRPr="0043545A">
        <w:rPr>
          <w:rFonts w:ascii="Book Antiqua" w:eastAsia="Book Antiqua" w:hAnsi="Book Antiqua" w:cs="Book Antiqua"/>
          <w:color w:val="000000"/>
        </w:rPr>
        <w:t>.</w:t>
      </w:r>
    </w:p>
    <w:p w14:paraId="54F38A4E" w14:textId="77777777" w:rsidR="00A77B3E" w:rsidRPr="0043545A" w:rsidRDefault="00A77B3E">
      <w:pPr>
        <w:spacing w:line="360" w:lineRule="auto"/>
        <w:jc w:val="both"/>
      </w:pPr>
    </w:p>
    <w:p w14:paraId="1E0DB219" w14:textId="77777777" w:rsidR="00A77B3E" w:rsidRPr="0043545A" w:rsidRDefault="0040033A">
      <w:pPr>
        <w:spacing w:line="360" w:lineRule="auto"/>
        <w:jc w:val="both"/>
        <w:rPr>
          <w:b/>
          <w:bCs/>
        </w:rPr>
      </w:pPr>
      <w:r w:rsidRPr="0043545A">
        <w:rPr>
          <w:rFonts w:ascii="Book Antiqua" w:eastAsia="Book Antiqua" w:hAnsi="Book Antiqua" w:cs="Book Antiqua"/>
          <w:b/>
          <w:bCs/>
          <w:i/>
          <w:iCs/>
          <w:color w:val="000000"/>
        </w:rPr>
        <w:t>Collection, preparation and administration of faecal samples</w:t>
      </w:r>
    </w:p>
    <w:p w14:paraId="0E7621CE" w14:textId="3B30A689" w:rsidR="00A77B3E" w:rsidRPr="0043545A" w:rsidRDefault="0040033A">
      <w:pPr>
        <w:spacing w:line="360" w:lineRule="auto"/>
        <w:jc w:val="both"/>
      </w:pPr>
      <w:r w:rsidRPr="0043545A">
        <w:rPr>
          <w:rFonts w:ascii="Book Antiqua" w:eastAsia="Book Antiqua" w:hAnsi="Book Antiqua" w:cs="Book Antiqua"/>
          <w:color w:val="000000"/>
        </w:rPr>
        <w:t xml:space="preserve">Faecal samples were frozen immediately and kept at </w:t>
      </w:r>
      <w:r w:rsidR="006C3F68" w:rsidRPr="0043545A">
        <w:rPr>
          <w:rFonts w:ascii="Book Antiqua" w:eastAsia="Book Antiqua" w:hAnsi="Book Antiqua" w:cs="Book Antiqua"/>
          <w:color w:val="000000"/>
        </w:rPr>
        <w:t>-</w:t>
      </w:r>
      <w:r w:rsidRPr="0043545A">
        <w:rPr>
          <w:rFonts w:ascii="Book Antiqua" w:eastAsia="Book Antiqua" w:hAnsi="Book Antiqua" w:cs="Book Antiqua"/>
          <w:color w:val="000000"/>
        </w:rPr>
        <w:t>20</w:t>
      </w:r>
      <w:r w:rsidR="006C3F68" w:rsidRPr="0043545A">
        <w:rPr>
          <w:rFonts w:ascii="Book Antiqua" w:eastAsia="Book Antiqua" w:hAnsi="Book Antiqua" w:cs="Book Antiqua"/>
          <w:color w:val="000000"/>
        </w:rPr>
        <w:t xml:space="preserve"> </w:t>
      </w:r>
      <w:r w:rsidRPr="0043545A">
        <w:rPr>
          <w:rFonts w:ascii="Book Antiqua" w:eastAsia="Book Antiqua" w:hAnsi="Book Antiqua" w:cs="Book Antiqua"/>
          <w:color w:val="000000"/>
        </w:rPr>
        <w:t xml:space="preserve">°C until they were delivered frozen to the laboratory, where they were kept at </w:t>
      </w:r>
      <w:r w:rsidR="006C3F68" w:rsidRPr="0043545A">
        <w:rPr>
          <w:rFonts w:ascii="Book Antiqua" w:eastAsia="Book Antiqua" w:hAnsi="Book Antiqua" w:cs="Book Antiqua"/>
          <w:color w:val="000000"/>
        </w:rPr>
        <w:t>-</w:t>
      </w:r>
      <w:r w:rsidRPr="0043545A">
        <w:rPr>
          <w:rFonts w:ascii="Book Antiqua" w:eastAsia="Book Antiqua" w:hAnsi="Book Antiqua" w:cs="Book Antiqua"/>
          <w:color w:val="000000"/>
        </w:rPr>
        <w:t>80</w:t>
      </w:r>
      <w:r w:rsidR="006C3F68" w:rsidRPr="0043545A">
        <w:rPr>
          <w:rFonts w:ascii="Book Antiqua" w:eastAsia="Book Antiqua" w:hAnsi="Book Antiqua" w:cs="Book Antiqua"/>
          <w:color w:val="000000"/>
        </w:rPr>
        <w:t xml:space="preserve"> </w:t>
      </w:r>
      <w:r w:rsidRPr="0043545A">
        <w:rPr>
          <w:rFonts w:ascii="Book Antiqua" w:eastAsia="Book Antiqua" w:hAnsi="Book Antiqua" w:cs="Book Antiqua"/>
          <w:color w:val="000000"/>
        </w:rPr>
        <w:t>°C. The process of FMT has been described in detail previously</w:t>
      </w:r>
      <w:r w:rsidRPr="0043545A">
        <w:rPr>
          <w:rFonts w:ascii="Book Antiqua" w:eastAsia="Book Antiqua" w:hAnsi="Book Antiqua" w:cs="Book Antiqua"/>
          <w:color w:val="000000"/>
          <w:szCs w:val="30"/>
          <w:vertAlign w:val="superscript"/>
        </w:rPr>
        <w:t>[12]</w:t>
      </w:r>
      <w:r w:rsidRPr="0043545A">
        <w:rPr>
          <w:rFonts w:ascii="Book Antiqua" w:eastAsia="Book Antiqua" w:hAnsi="Book Antiqua" w:cs="Book Antiqua"/>
          <w:color w:val="000000"/>
        </w:rPr>
        <w:t>.</w:t>
      </w:r>
      <w:r w:rsidR="006C3F68" w:rsidRPr="0043545A">
        <w:rPr>
          <w:rFonts w:ascii="Book Antiqua" w:eastAsia="Book Antiqua" w:hAnsi="Book Antiqua" w:cs="Book Antiqua"/>
          <w:color w:val="000000"/>
        </w:rPr>
        <w:t xml:space="preserve"> </w:t>
      </w:r>
      <w:r w:rsidRPr="0043545A">
        <w:rPr>
          <w:rFonts w:ascii="Book Antiqua" w:eastAsia="Book Antiqua" w:hAnsi="Book Antiqua" w:cs="Book Antiqua"/>
          <w:color w:val="000000"/>
        </w:rPr>
        <w:t xml:space="preserve">In brief, the patients randomized to the placebo FMT group received 30 g of their own faeces (autologous), while those in the 30-g and 60-g FMT groups received 30 g and 60 g of the superdonor’s faeces (allogenic), respectively. The transplant was administered to the distal duodenum </w:t>
      </w:r>
      <w:r w:rsidRPr="0043545A">
        <w:rPr>
          <w:rFonts w:ascii="Book Antiqua" w:eastAsia="Book Antiqua" w:hAnsi="Book Antiqua" w:cs="Book Antiqua"/>
          <w:i/>
          <w:iCs/>
          <w:color w:val="000000"/>
        </w:rPr>
        <w:t>via</w:t>
      </w:r>
      <w:r w:rsidRPr="0043545A">
        <w:rPr>
          <w:rFonts w:ascii="Book Antiqua" w:eastAsia="Book Antiqua" w:hAnsi="Book Antiqua" w:cs="Book Antiqua"/>
          <w:color w:val="000000"/>
        </w:rPr>
        <w:t xml:space="preserve"> a gastroscope</w:t>
      </w:r>
      <w:r w:rsidRPr="0043545A">
        <w:rPr>
          <w:rFonts w:ascii="Book Antiqua" w:eastAsia="Book Antiqua" w:hAnsi="Book Antiqua" w:cs="Book Antiqua"/>
          <w:color w:val="000000"/>
          <w:szCs w:val="30"/>
          <w:vertAlign w:val="superscript"/>
        </w:rPr>
        <w:t>[12]</w:t>
      </w:r>
      <w:r w:rsidRPr="0043545A">
        <w:rPr>
          <w:rFonts w:ascii="Book Antiqua" w:eastAsia="Book Antiqua" w:hAnsi="Book Antiqua" w:cs="Book Antiqua"/>
          <w:color w:val="000000"/>
        </w:rPr>
        <w:t>.</w:t>
      </w:r>
    </w:p>
    <w:p w14:paraId="64FBA291" w14:textId="77777777" w:rsidR="00A77B3E" w:rsidRPr="0043545A" w:rsidRDefault="00A77B3E">
      <w:pPr>
        <w:spacing w:line="360" w:lineRule="auto"/>
        <w:jc w:val="both"/>
      </w:pPr>
    </w:p>
    <w:p w14:paraId="24988080" w14:textId="77777777" w:rsidR="00A77B3E" w:rsidRPr="0043545A" w:rsidRDefault="0040033A">
      <w:pPr>
        <w:spacing w:line="360" w:lineRule="auto"/>
        <w:jc w:val="both"/>
        <w:rPr>
          <w:b/>
          <w:bCs/>
        </w:rPr>
      </w:pPr>
      <w:r w:rsidRPr="0043545A">
        <w:rPr>
          <w:rFonts w:ascii="Book Antiqua" w:eastAsia="Book Antiqua" w:hAnsi="Book Antiqua" w:cs="Book Antiqua"/>
          <w:b/>
          <w:bCs/>
          <w:i/>
          <w:iCs/>
          <w:color w:val="000000"/>
        </w:rPr>
        <w:t>Symptom and quality-of-life assessments</w:t>
      </w:r>
    </w:p>
    <w:p w14:paraId="09867097" w14:textId="26170BF4" w:rsidR="00A77B3E" w:rsidRPr="0043545A" w:rsidRDefault="0040033A">
      <w:pPr>
        <w:spacing w:line="360" w:lineRule="auto"/>
        <w:jc w:val="both"/>
      </w:pPr>
      <w:r w:rsidRPr="0043545A">
        <w:rPr>
          <w:rFonts w:ascii="Book Antiqua" w:eastAsia="Book Antiqua" w:hAnsi="Book Antiqua" w:cs="Book Antiqua"/>
          <w:color w:val="000000"/>
        </w:rPr>
        <w:t>Symptoms were assessed using the</w:t>
      </w:r>
      <w:r w:rsidR="00806596" w:rsidRPr="0043545A">
        <w:rPr>
          <w:rFonts w:ascii="Book Antiqua" w:eastAsia="Book Antiqua" w:hAnsi="Book Antiqua" w:cs="Book Antiqua"/>
          <w:color w:val="000000"/>
        </w:rPr>
        <w:t xml:space="preserve"> </w:t>
      </w:r>
      <w:r w:rsidRPr="0043545A">
        <w:rPr>
          <w:rFonts w:ascii="Book Antiqua" w:eastAsia="Book Antiqua" w:hAnsi="Book Antiqua" w:cs="Book Antiqua"/>
          <w:color w:val="000000"/>
        </w:rPr>
        <w:t>IBS-SSS</w:t>
      </w:r>
      <w:r w:rsidR="00806596" w:rsidRPr="0043545A">
        <w:rPr>
          <w:rFonts w:ascii="Book Antiqua" w:eastAsia="Book Antiqua" w:hAnsi="Book Antiqua" w:cs="Book Antiqua"/>
          <w:color w:val="000000"/>
        </w:rPr>
        <w:t xml:space="preserve"> </w:t>
      </w:r>
      <w:r w:rsidRPr="0043545A">
        <w:rPr>
          <w:rFonts w:ascii="Book Antiqua" w:eastAsia="Book Antiqua" w:hAnsi="Book Antiqua" w:cs="Book Antiqua"/>
          <w:color w:val="000000"/>
        </w:rPr>
        <w:t>and the Fatigue Assessment Scale (FAS)</w:t>
      </w:r>
      <w:r w:rsidRPr="0043545A">
        <w:rPr>
          <w:rFonts w:ascii="Book Antiqua" w:eastAsia="Book Antiqua" w:hAnsi="Book Antiqua" w:cs="Book Antiqua"/>
          <w:color w:val="000000"/>
          <w:szCs w:val="30"/>
          <w:vertAlign w:val="superscript"/>
        </w:rPr>
        <w:t>[27-31]</w:t>
      </w:r>
      <w:r w:rsidRPr="0043545A">
        <w:rPr>
          <w:rFonts w:ascii="Book Antiqua" w:eastAsia="Book Antiqua" w:hAnsi="Book Antiqua" w:cs="Book Antiqua"/>
          <w:color w:val="000000"/>
        </w:rPr>
        <w:t>.</w:t>
      </w:r>
      <w:r w:rsidR="006C3F68" w:rsidRPr="0043545A">
        <w:rPr>
          <w:rFonts w:ascii="Book Antiqua" w:eastAsia="Book Antiqua" w:hAnsi="Book Antiqua" w:cs="Book Antiqua"/>
          <w:color w:val="000000"/>
        </w:rPr>
        <w:t xml:space="preserve"> </w:t>
      </w:r>
      <w:r w:rsidRPr="0043545A">
        <w:rPr>
          <w:rFonts w:ascii="Book Antiqua" w:eastAsia="Book Antiqua" w:hAnsi="Book Antiqua" w:cs="Book Antiqua"/>
          <w:color w:val="000000"/>
        </w:rPr>
        <w:t xml:space="preserve">Quality of life was measured using the IBS </w:t>
      </w:r>
      <w:r w:rsidR="00217DB0" w:rsidRPr="0043545A">
        <w:rPr>
          <w:rFonts w:ascii="Book Antiqua" w:eastAsia="Book Antiqua" w:hAnsi="Book Antiqua" w:cs="Book Antiqua"/>
          <w:color w:val="000000"/>
        </w:rPr>
        <w:t>quality of life scal</w:t>
      </w:r>
      <w:r w:rsidRPr="0043545A">
        <w:rPr>
          <w:rFonts w:ascii="Book Antiqua" w:eastAsia="Book Antiqua" w:hAnsi="Book Antiqua" w:cs="Book Antiqua"/>
          <w:color w:val="000000"/>
        </w:rPr>
        <w:t>e (IBS-QoL)</w:t>
      </w:r>
      <w:r w:rsidRPr="0043545A">
        <w:rPr>
          <w:rFonts w:ascii="Book Antiqua" w:eastAsia="Book Antiqua" w:hAnsi="Book Antiqua" w:cs="Book Antiqua"/>
          <w:color w:val="000000"/>
          <w:szCs w:val="30"/>
          <w:vertAlign w:val="superscript"/>
        </w:rPr>
        <w:t>[32-34]</w:t>
      </w:r>
      <w:r w:rsidRPr="0043545A">
        <w:rPr>
          <w:rFonts w:ascii="Book Antiqua" w:eastAsia="Book Antiqua" w:hAnsi="Book Antiqua" w:cs="Book Antiqua"/>
          <w:color w:val="000000"/>
        </w:rPr>
        <w:t>. Response was defined as a decrease of ≥</w:t>
      </w:r>
      <w:r w:rsidR="006C3F68" w:rsidRPr="0043545A">
        <w:rPr>
          <w:rFonts w:ascii="Book Antiqua" w:eastAsia="Book Antiqua" w:hAnsi="Book Antiqua" w:cs="Book Antiqua"/>
          <w:color w:val="000000"/>
        </w:rPr>
        <w:t xml:space="preserve"> </w:t>
      </w:r>
      <w:r w:rsidRPr="0043545A">
        <w:rPr>
          <w:rFonts w:ascii="Book Antiqua" w:eastAsia="Book Antiqua" w:hAnsi="Book Antiqua" w:cs="Book Antiqua"/>
          <w:color w:val="000000"/>
        </w:rPr>
        <w:t>50 points in the IBS-SSS total score after FMT.</w:t>
      </w:r>
    </w:p>
    <w:p w14:paraId="059A0C47" w14:textId="77777777" w:rsidR="00A77B3E" w:rsidRPr="0043545A" w:rsidRDefault="00A77B3E">
      <w:pPr>
        <w:spacing w:line="360" w:lineRule="auto"/>
        <w:jc w:val="both"/>
      </w:pPr>
    </w:p>
    <w:p w14:paraId="01D5B4D9" w14:textId="77777777" w:rsidR="00A77B3E" w:rsidRPr="0043545A" w:rsidRDefault="0040033A">
      <w:pPr>
        <w:spacing w:line="360" w:lineRule="auto"/>
        <w:jc w:val="both"/>
        <w:rPr>
          <w:b/>
          <w:bCs/>
        </w:rPr>
      </w:pPr>
      <w:r w:rsidRPr="0043545A">
        <w:rPr>
          <w:rFonts w:ascii="Book Antiqua" w:eastAsia="Book Antiqua" w:hAnsi="Book Antiqua" w:cs="Book Antiqua"/>
          <w:b/>
          <w:bCs/>
          <w:i/>
          <w:iCs/>
          <w:color w:val="000000"/>
        </w:rPr>
        <w:t>Microbiome analysis and dysbiosis index</w:t>
      </w:r>
    </w:p>
    <w:p w14:paraId="7E878D05" w14:textId="0F192EA8" w:rsidR="00A77B3E" w:rsidRPr="0043545A" w:rsidRDefault="0040033A">
      <w:pPr>
        <w:spacing w:line="360" w:lineRule="auto"/>
        <w:jc w:val="both"/>
      </w:pPr>
      <w:r w:rsidRPr="0043545A">
        <w:rPr>
          <w:rFonts w:ascii="Book Antiqua" w:eastAsia="Book Antiqua" w:hAnsi="Book Antiqua" w:cs="Book Antiqua"/>
          <w:color w:val="000000"/>
        </w:rPr>
        <w:t>The faecal bacteria profile and dysbiosis were determined by the GA-map Dysbiosis Test</w:t>
      </w:r>
      <w:r w:rsidR="006C3F68" w:rsidRPr="0043545A">
        <w:rPr>
          <w:rFonts w:ascii="Book Antiqua" w:eastAsia="Book Antiqua" w:hAnsi="Book Antiqua" w:cs="Book Antiqua"/>
          <w:color w:val="000000"/>
          <w:szCs w:val="20"/>
          <w:vertAlign w:val="superscript"/>
        </w:rPr>
        <w:t xml:space="preserve"> </w:t>
      </w:r>
      <w:r w:rsidRPr="0043545A">
        <w:rPr>
          <w:rFonts w:ascii="Book Antiqua" w:eastAsia="Book Antiqua" w:hAnsi="Book Antiqua" w:cs="Book Antiqua"/>
          <w:color w:val="000000"/>
        </w:rPr>
        <w:t>(Genetic Analysis, Oslo, Norway) using the</w:t>
      </w:r>
      <w:r w:rsidR="006C3F68" w:rsidRPr="0043545A">
        <w:rPr>
          <w:rFonts w:ascii="Book Antiqua" w:eastAsia="Book Antiqua" w:hAnsi="Book Antiqua" w:cs="Book Antiqua"/>
          <w:color w:val="000000"/>
        </w:rPr>
        <w:t xml:space="preserve"> </w:t>
      </w:r>
      <w:r w:rsidRPr="0043545A">
        <w:rPr>
          <w:rFonts w:ascii="Book Antiqua" w:eastAsia="Book Antiqua" w:hAnsi="Book Antiqua" w:cs="Book Antiqua"/>
          <w:color w:val="000000"/>
        </w:rPr>
        <w:t>16S rRNA gene</w:t>
      </w:r>
      <w:r w:rsidR="006C3F68" w:rsidRPr="0043545A">
        <w:rPr>
          <w:rFonts w:ascii="Book Antiqua" w:eastAsia="Book Antiqua" w:hAnsi="Book Antiqua" w:cs="Book Antiqua"/>
          <w:color w:val="000000"/>
        </w:rPr>
        <w:t xml:space="preserve"> </w:t>
      </w:r>
      <w:r w:rsidR="00806596" w:rsidRPr="0043545A">
        <w:rPr>
          <w:rFonts w:ascii="Book Antiqua" w:eastAsia="Book Antiqua" w:hAnsi="Book Antiqua" w:cs="Book Antiqua"/>
          <w:color w:val="000000"/>
        </w:rPr>
        <w:t>polymerase chain reaction</w:t>
      </w:r>
      <w:r w:rsidRPr="0043545A">
        <w:rPr>
          <w:rFonts w:ascii="Book Antiqua" w:eastAsia="Book Antiqua" w:hAnsi="Book Antiqua" w:cs="Book Antiqua"/>
          <w:color w:val="000000"/>
        </w:rPr>
        <w:t xml:space="preserve"> DNA amplification covering V3</w:t>
      </w:r>
      <w:r w:rsidR="006C3F68" w:rsidRPr="0043545A">
        <w:rPr>
          <w:rFonts w:ascii="Book Antiqua" w:eastAsia="Book Antiqua" w:hAnsi="Book Antiqua" w:cs="Book Antiqua"/>
          <w:color w:val="000000"/>
        </w:rPr>
        <w:t>-</w:t>
      </w:r>
      <w:r w:rsidRPr="0043545A">
        <w:rPr>
          <w:rFonts w:ascii="Book Antiqua" w:eastAsia="Book Antiqua" w:hAnsi="Book Antiqua" w:cs="Book Antiqua"/>
          <w:color w:val="000000"/>
        </w:rPr>
        <w:t>V9; probe labelling by single nucleotide extension</w:t>
      </w:r>
      <w:r w:rsidR="006C3F68" w:rsidRPr="0043545A">
        <w:rPr>
          <w:rFonts w:ascii="Book Antiqua" w:eastAsia="Book Antiqua" w:hAnsi="Book Antiqua" w:cs="Book Antiqua"/>
          <w:color w:val="000000"/>
        </w:rPr>
        <w:t xml:space="preserve"> </w:t>
      </w:r>
      <w:r w:rsidRPr="0043545A">
        <w:rPr>
          <w:rFonts w:ascii="Book Antiqua" w:eastAsia="Book Antiqua" w:hAnsi="Book Antiqua" w:cs="Book Antiqua"/>
          <w:color w:val="000000"/>
        </w:rPr>
        <w:t>and signal detection by BioCode 1000A 128-Plex Analyzer (Applied BioCode, Santa Fe Springs, CA, U</w:t>
      </w:r>
      <w:r w:rsidR="006C3F68" w:rsidRPr="0043545A">
        <w:rPr>
          <w:rFonts w:ascii="Book Antiqua" w:eastAsia="Book Antiqua" w:hAnsi="Book Antiqua" w:cs="Book Antiqua"/>
          <w:color w:val="000000"/>
        </w:rPr>
        <w:t>nited States</w:t>
      </w:r>
      <w:r w:rsidRPr="0043545A">
        <w:rPr>
          <w:rFonts w:ascii="Book Antiqua" w:eastAsia="Book Antiqua" w:hAnsi="Book Antiqua" w:cs="Book Antiqua"/>
          <w:color w:val="000000"/>
        </w:rPr>
        <w:t>)</w:t>
      </w:r>
      <w:r w:rsidRPr="0043545A">
        <w:rPr>
          <w:rFonts w:ascii="Book Antiqua" w:eastAsia="Book Antiqua" w:hAnsi="Book Antiqua" w:cs="Book Antiqua"/>
          <w:color w:val="000000"/>
          <w:szCs w:val="30"/>
          <w:vertAlign w:val="superscript"/>
        </w:rPr>
        <w:t>[6]</w:t>
      </w:r>
      <w:r w:rsidRPr="0043545A">
        <w:rPr>
          <w:rFonts w:ascii="Book Antiqua" w:eastAsia="Book Antiqua" w:hAnsi="Book Antiqua" w:cs="Book Antiqua"/>
          <w:color w:val="000000"/>
        </w:rPr>
        <w:t>.</w:t>
      </w:r>
      <w:r w:rsidR="006C3F68" w:rsidRPr="0043545A">
        <w:rPr>
          <w:rFonts w:ascii="Book Antiqua" w:eastAsia="Book Antiqua" w:hAnsi="Book Antiqua" w:cs="Book Antiqua"/>
          <w:color w:val="000000"/>
        </w:rPr>
        <w:t xml:space="preserve"> </w:t>
      </w:r>
      <w:r w:rsidRPr="0043545A">
        <w:rPr>
          <w:rFonts w:ascii="Book Antiqua" w:eastAsia="Book Antiqua" w:hAnsi="Book Antiqua" w:cs="Book Antiqua"/>
          <w:color w:val="000000"/>
        </w:rPr>
        <w:t>The bacterial markers used detected bacteria within 5 phyla (Firmicutes, Proteobacteria, Bacteroidetes, Tenericutes and Verrucomicrobia) that cover 10 bacterial classes, 36 genera</w:t>
      </w:r>
      <w:r w:rsidR="006C3F68" w:rsidRPr="0043545A">
        <w:rPr>
          <w:rFonts w:ascii="Book Antiqua" w:eastAsia="Book Antiqua" w:hAnsi="Book Antiqua" w:cs="Book Antiqua"/>
          <w:color w:val="000000"/>
        </w:rPr>
        <w:t xml:space="preserve"> </w:t>
      </w:r>
      <w:r w:rsidRPr="0043545A">
        <w:rPr>
          <w:rFonts w:ascii="Book Antiqua" w:eastAsia="Book Antiqua" w:hAnsi="Book Antiqua" w:cs="Book Antiqua"/>
          <w:color w:val="000000"/>
        </w:rPr>
        <w:t>and 32 species</w:t>
      </w:r>
      <w:r w:rsidRPr="0043545A">
        <w:rPr>
          <w:rFonts w:ascii="Book Antiqua" w:eastAsia="Book Antiqua" w:hAnsi="Book Antiqua" w:cs="Book Antiqua"/>
          <w:color w:val="000000"/>
          <w:szCs w:val="30"/>
          <w:vertAlign w:val="superscript"/>
        </w:rPr>
        <w:t>[6]</w:t>
      </w:r>
      <w:r w:rsidRPr="0043545A">
        <w:rPr>
          <w:rFonts w:ascii="Book Antiqua" w:eastAsia="Book Antiqua" w:hAnsi="Book Antiqua" w:cs="Book Antiqua"/>
          <w:color w:val="000000"/>
        </w:rPr>
        <w:t>. This test assesses &gt;</w:t>
      </w:r>
      <w:r w:rsidR="006C3F68" w:rsidRPr="0043545A">
        <w:rPr>
          <w:rFonts w:ascii="Book Antiqua" w:eastAsia="Book Antiqua" w:hAnsi="Book Antiqua" w:cs="Book Antiqua"/>
          <w:color w:val="000000"/>
        </w:rPr>
        <w:t xml:space="preserve"> </w:t>
      </w:r>
      <w:r w:rsidRPr="0043545A">
        <w:rPr>
          <w:rFonts w:ascii="Book Antiqua" w:eastAsia="Book Antiqua" w:hAnsi="Book Antiqua" w:cs="Book Antiqua"/>
          <w:color w:val="000000"/>
        </w:rPr>
        <w:t>300 bacteria at different taxonomic levels</w:t>
      </w:r>
      <w:r w:rsidRPr="0043545A">
        <w:rPr>
          <w:rFonts w:ascii="Book Antiqua" w:eastAsia="Book Antiqua" w:hAnsi="Book Antiqua" w:cs="Book Antiqua"/>
          <w:color w:val="000000"/>
          <w:szCs w:val="30"/>
          <w:vertAlign w:val="superscript"/>
        </w:rPr>
        <w:t>[9]</w:t>
      </w:r>
      <w:r w:rsidRPr="0043545A">
        <w:rPr>
          <w:rFonts w:ascii="Book Antiqua" w:eastAsia="Book Antiqua" w:hAnsi="Book Antiqua" w:cs="Book Antiqua"/>
          <w:color w:val="000000"/>
        </w:rPr>
        <w:t>. The dysbiosis index (DI) was measured on a 5-point scale from 1 to 5, where DI values 1-2 indicates normobiosis, 3-5 indicates dysbiosis</w:t>
      </w:r>
      <w:r w:rsidRPr="0043545A">
        <w:rPr>
          <w:rFonts w:ascii="Book Antiqua" w:eastAsia="Book Antiqua" w:hAnsi="Book Antiqua" w:cs="Book Antiqua"/>
          <w:color w:val="000000"/>
          <w:szCs w:val="30"/>
          <w:vertAlign w:val="superscript"/>
        </w:rPr>
        <w:t>[6]</w:t>
      </w:r>
      <w:r w:rsidRPr="0043545A">
        <w:rPr>
          <w:rFonts w:ascii="Book Antiqua" w:eastAsia="Book Antiqua" w:hAnsi="Book Antiqua" w:cs="Book Antiqua"/>
          <w:color w:val="000000"/>
        </w:rPr>
        <w:t>.</w:t>
      </w:r>
    </w:p>
    <w:p w14:paraId="3139EEC2" w14:textId="77777777" w:rsidR="00A77B3E" w:rsidRPr="0043545A" w:rsidRDefault="00A77B3E">
      <w:pPr>
        <w:spacing w:line="360" w:lineRule="auto"/>
        <w:jc w:val="both"/>
      </w:pPr>
    </w:p>
    <w:p w14:paraId="16894F49" w14:textId="77777777" w:rsidR="00A77B3E" w:rsidRPr="0043545A" w:rsidRDefault="0040033A">
      <w:pPr>
        <w:spacing w:line="360" w:lineRule="auto"/>
        <w:jc w:val="both"/>
        <w:rPr>
          <w:b/>
          <w:bCs/>
        </w:rPr>
      </w:pPr>
      <w:r w:rsidRPr="0043545A">
        <w:rPr>
          <w:rFonts w:ascii="Book Antiqua" w:eastAsia="Book Antiqua" w:hAnsi="Book Antiqua" w:cs="Book Antiqua"/>
          <w:b/>
          <w:bCs/>
          <w:i/>
          <w:iCs/>
          <w:color w:val="000000"/>
        </w:rPr>
        <w:t>Determination of faecal SCFA levels</w:t>
      </w:r>
    </w:p>
    <w:p w14:paraId="2CB36FF3" w14:textId="1317D2EB" w:rsidR="00A77B3E" w:rsidRPr="0043545A" w:rsidRDefault="0040033A">
      <w:pPr>
        <w:spacing w:line="360" w:lineRule="auto"/>
        <w:jc w:val="both"/>
      </w:pPr>
      <w:r w:rsidRPr="0043545A">
        <w:rPr>
          <w:rFonts w:ascii="Book Antiqua" w:eastAsia="Book Antiqua" w:hAnsi="Book Antiqua" w:cs="Book Antiqua"/>
          <w:color w:val="000000"/>
        </w:rPr>
        <w:t>The method used to determine faecal SCFA levels has been described in detail previously</w:t>
      </w:r>
      <w:r w:rsidRPr="0043545A">
        <w:rPr>
          <w:rFonts w:ascii="Book Antiqua" w:eastAsia="Book Antiqua" w:hAnsi="Book Antiqua" w:cs="Book Antiqua"/>
          <w:color w:val="000000"/>
          <w:szCs w:val="30"/>
          <w:vertAlign w:val="superscript"/>
        </w:rPr>
        <w:t>[25]</w:t>
      </w:r>
      <w:r w:rsidRPr="0043545A">
        <w:rPr>
          <w:rFonts w:ascii="Book Antiqua" w:eastAsia="Book Antiqua" w:hAnsi="Book Antiqua" w:cs="Book Antiqua"/>
          <w:color w:val="000000"/>
        </w:rPr>
        <w:t>. Briefly, the faecal samples were homogenized with a solution containing 3 mmol/L 2-ethylbutyric acid and 0.5 mmol/L H</w:t>
      </w:r>
      <w:r w:rsidRPr="0043545A">
        <w:rPr>
          <w:rFonts w:ascii="Book Antiqua" w:eastAsia="Book Antiqua" w:hAnsi="Book Antiqua" w:cs="Book Antiqua"/>
          <w:color w:val="000000"/>
          <w:szCs w:val="30"/>
          <w:vertAlign w:val="subscript"/>
        </w:rPr>
        <w:t>2</w:t>
      </w:r>
      <w:r w:rsidRPr="0043545A">
        <w:rPr>
          <w:rFonts w:ascii="Book Antiqua" w:eastAsia="Book Antiqua" w:hAnsi="Book Antiqua" w:cs="Book Antiqua"/>
          <w:color w:val="000000"/>
        </w:rPr>
        <w:t>SO</w:t>
      </w:r>
      <w:r w:rsidRPr="0043545A">
        <w:rPr>
          <w:rFonts w:ascii="Book Antiqua" w:eastAsia="Book Antiqua" w:hAnsi="Book Antiqua" w:cs="Book Antiqua"/>
          <w:color w:val="000000"/>
          <w:szCs w:val="30"/>
          <w:vertAlign w:val="subscript"/>
        </w:rPr>
        <w:t>4</w:t>
      </w:r>
      <w:r w:rsidRPr="0043545A">
        <w:rPr>
          <w:rFonts w:ascii="Book Antiqua" w:eastAsia="Book Antiqua" w:hAnsi="Book Antiqua" w:cs="Book Antiqua"/>
          <w:color w:val="000000"/>
        </w:rPr>
        <w:t>. The homogenate was vacuum distilled, and the SCFA levels were determined by gas chromatography (Agilent 7890</w:t>
      </w:r>
      <w:r w:rsidR="006C3F68" w:rsidRPr="0043545A">
        <w:rPr>
          <w:rFonts w:ascii="Book Antiqua" w:eastAsia="Book Antiqua" w:hAnsi="Book Antiqua" w:cs="Book Antiqua"/>
          <w:color w:val="000000"/>
        </w:rPr>
        <w:t xml:space="preserve"> </w:t>
      </w:r>
      <w:r w:rsidRPr="0043545A">
        <w:rPr>
          <w:rFonts w:ascii="Book Antiqua" w:eastAsia="Book Antiqua" w:hAnsi="Book Antiqua" w:cs="Book Antiqua"/>
          <w:color w:val="000000"/>
        </w:rPr>
        <w:t xml:space="preserve">A, Agilent, CA, </w:t>
      </w:r>
      <w:r w:rsidR="006C3F68" w:rsidRPr="0043545A">
        <w:rPr>
          <w:rFonts w:ascii="Book Antiqua" w:eastAsia="Book Antiqua" w:hAnsi="Book Antiqua" w:cs="Book Antiqua"/>
          <w:color w:val="000000"/>
        </w:rPr>
        <w:t>United States</w:t>
      </w:r>
      <w:r w:rsidRPr="0043545A">
        <w:rPr>
          <w:rFonts w:ascii="Book Antiqua" w:eastAsia="Book Antiqua" w:hAnsi="Book Antiqua" w:cs="Book Antiqua"/>
          <w:color w:val="000000"/>
        </w:rPr>
        <w:t>) using a capillary column (serial no. USE400345H, Agilent J&amp;W GC columns, Agilent) and flame ionization</w:t>
      </w:r>
      <w:r w:rsidRPr="0043545A">
        <w:rPr>
          <w:rFonts w:ascii="Book Antiqua" w:eastAsia="Book Antiqua" w:hAnsi="Book Antiqua" w:cs="Book Antiqua"/>
          <w:color w:val="000000"/>
          <w:szCs w:val="30"/>
          <w:vertAlign w:val="superscript"/>
        </w:rPr>
        <w:t>[35,36]</w:t>
      </w:r>
      <w:r w:rsidR="006C3F68" w:rsidRPr="0043545A">
        <w:rPr>
          <w:rFonts w:ascii="Book Antiqua" w:eastAsia="Book Antiqua" w:hAnsi="Book Antiqua" w:cs="Book Antiqua"/>
          <w:color w:val="000000"/>
        </w:rPr>
        <w:t xml:space="preserve"> </w:t>
      </w:r>
      <w:r w:rsidRPr="0043545A">
        <w:rPr>
          <w:rFonts w:ascii="Book Antiqua" w:eastAsia="Book Antiqua" w:hAnsi="Book Antiqua" w:cs="Book Antiqua"/>
          <w:color w:val="000000"/>
        </w:rPr>
        <w:t>levels of total SCFAs, acetic, propionic, iso-butyric, n-butyric, iso-valeric, n-valeric acid, isocapronic and n-capronic acids, were determined and were expressed in units of mmol/kg wet weight.</w:t>
      </w:r>
    </w:p>
    <w:p w14:paraId="7ADA7B3D" w14:textId="77777777" w:rsidR="00A77B3E" w:rsidRPr="0043545A" w:rsidRDefault="00A77B3E">
      <w:pPr>
        <w:spacing w:line="360" w:lineRule="auto"/>
        <w:jc w:val="both"/>
      </w:pPr>
    </w:p>
    <w:p w14:paraId="2AB6DBAE" w14:textId="14032DE2" w:rsidR="00A77B3E" w:rsidRPr="0043545A" w:rsidRDefault="0040033A">
      <w:pPr>
        <w:spacing w:line="360" w:lineRule="auto"/>
        <w:jc w:val="both"/>
        <w:rPr>
          <w:i/>
          <w:iCs/>
        </w:rPr>
      </w:pPr>
      <w:r w:rsidRPr="0043545A">
        <w:rPr>
          <w:rFonts w:ascii="Book Antiqua" w:eastAsia="Book Antiqua" w:hAnsi="Book Antiqua" w:cs="Book Antiqua"/>
          <w:b/>
          <w:bCs/>
          <w:i/>
          <w:iCs/>
          <w:color w:val="000000"/>
        </w:rPr>
        <w:t>Statistical analysis</w:t>
      </w:r>
    </w:p>
    <w:p w14:paraId="44167A40" w14:textId="3CDB0487" w:rsidR="00A77B3E" w:rsidRPr="0043545A" w:rsidRDefault="0040033A">
      <w:pPr>
        <w:spacing w:line="360" w:lineRule="auto"/>
        <w:jc w:val="both"/>
      </w:pPr>
      <w:r w:rsidRPr="0043545A">
        <w:rPr>
          <w:rFonts w:ascii="Book Antiqua" w:eastAsia="Book Antiqua" w:hAnsi="Book Antiqua" w:cs="Book Antiqua"/>
          <w:color w:val="000000"/>
        </w:rPr>
        <w:t>The sample size required in each arm of the previously published trial was calculated by assuming that a placebo effect was 40% and an effect response was 80%. The total sample size was estimated to be 60 patients, with 20 in each arm (α</w:t>
      </w:r>
      <w:r w:rsidR="006C3F68" w:rsidRPr="0043545A">
        <w:rPr>
          <w:rFonts w:ascii="Book Antiqua" w:eastAsia="Book Antiqua" w:hAnsi="Book Antiqua" w:cs="Book Antiqua"/>
          <w:color w:val="000000"/>
        </w:rPr>
        <w:t xml:space="preserve"> </w:t>
      </w:r>
      <w:r w:rsidRPr="0043545A">
        <w:rPr>
          <w:rFonts w:ascii="Book Antiqua" w:eastAsia="Book Antiqua" w:hAnsi="Book Antiqua" w:cs="Book Antiqua"/>
          <w:color w:val="000000"/>
        </w:rPr>
        <w:t>=</w:t>
      </w:r>
      <w:r w:rsidR="006C3F68" w:rsidRPr="0043545A">
        <w:rPr>
          <w:rFonts w:ascii="Book Antiqua" w:eastAsia="Book Antiqua" w:hAnsi="Book Antiqua" w:cs="Book Antiqua"/>
          <w:color w:val="000000"/>
        </w:rPr>
        <w:t xml:space="preserve"> </w:t>
      </w:r>
      <w:r w:rsidRPr="0043545A">
        <w:rPr>
          <w:rFonts w:ascii="Book Antiqua" w:eastAsia="Book Antiqua" w:hAnsi="Book Antiqua" w:cs="Book Antiqua"/>
          <w:color w:val="000000"/>
        </w:rPr>
        <w:t>0.05, 1</w:t>
      </w:r>
      <w:r w:rsidR="006C3F68" w:rsidRPr="0043545A">
        <w:rPr>
          <w:rFonts w:ascii="Book Antiqua" w:eastAsia="Book Antiqua" w:hAnsi="Book Antiqua" w:cs="Book Antiqua"/>
          <w:color w:val="000000"/>
        </w:rPr>
        <w:t>-</w:t>
      </w:r>
      <w:r w:rsidRPr="0043545A">
        <w:rPr>
          <w:rFonts w:ascii="Book Antiqua" w:eastAsia="Book Antiqua" w:hAnsi="Book Antiqua" w:cs="Book Antiqua"/>
          <w:color w:val="000000"/>
        </w:rPr>
        <w:t>β</w:t>
      </w:r>
      <w:r w:rsidR="006C3F68" w:rsidRPr="0043545A">
        <w:rPr>
          <w:rFonts w:ascii="Book Antiqua" w:eastAsia="Book Antiqua" w:hAnsi="Book Antiqua" w:cs="Book Antiqua"/>
          <w:color w:val="000000"/>
        </w:rPr>
        <w:t xml:space="preserve"> </w:t>
      </w:r>
      <w:r w:rsidRPr="0043545A">
        <w:rPr>
          <w:rFonts w:ascii="Book Antiqua" w:eastAsia="Book Antiqua" w:hAnsi="Book Antiqua" w:cs="Book Antiqua"/>
          <w:color w:val="000000"/>
        </w:rPr>
        <w:t>=</w:t>
      </w:r>
      <w:r w:rsidR="006C3F68" w:rsidRPr="0043545A">
        <w:rPr>
          <w:rFonts w:ascii="Book Antiqua" w:eastAsia="Book Antiqua" w:hAnsi="Book Antiqua" w:cs="Book Antiqua"/>
          <w:color w:val="000000"/>
        </w:rPr>
        <w:t xml:space="preserve"> </w:t>
      </w:r>
      <w:r w:rsidRPr="0043545A">
        <w:rPr>
          <w:rFonts w:ascii="Book Antiqua" w:eastAsia="Book Antiqua" w:hAnsi="Book Antiqua" w:cs="Book Antiqua"/>
          <w:color w:val="000000"/>
        </w:rPr>
        <w:t>0.80)</w:t>
      </w:r>
      <w:r w:rsidRPr="0043545A">
        <w:rPr>
          <w:rFonts w:ascii="Book Antiqua" w:eastAsia="Book Antiqua" w:hAnsi="Book Antiqua" w:cs="Book Antiqua"/>
          <w:color w:val="000000"/>
          <w:szCs w:val="30"/>
          <w:vertAlign w:val="superscript"/>
        </w:rPr>
        <w:t>[12]</w:t>
      </w:r>
      <w:r w:rsidRPr="0043545A">
        <w:rPr>
          <w:rFonts w:ascii="Book Antiqua" w:eastAsia="Book Antiqua" w:hAnsi="Book Antiqua" w:cs="Book Antiqua"/>
          <w:color w:val="000000"/>
        </w:rPr>
        <w:t>.</w:t>
      </w:r>
      <w:r w:rsidR="006C3F68" w:rsidRPr="0043545A">
        <w:rPr>
          <w:rFonts w:ascii="Book Antiqua" w:eastAsia="Book Antiqua" w:hAnsi="Book Antiqua" w:cs="Book Antiqua"/>
          <w:color w:val="000000"/>
        </w:rPr>
        <w:t xml:space="preserve"> </w:t>
      </w:r>
      <w:r w:rsidRPr="0043545A">
        <w:rPr>
          <w:rFonts w:ascii="Book Antiqua" w:eastAsia="Book Antiqua" w:hAnsi="Book Antiqua" w:cs="Book Antiqua"/>
          <w:color w:val="000000"/>
        </w:rPr>
        <w:t>In the present study a new calculation for the sample size was done based on the response rates obtained from our previous RCT</w:t>
      </w:r>
      <w:r w:rsidRPr="0043545A">
        <w:rPr>
          <w:rFonts w:ascii="Book Antiqua" w:eastAsia="Book Antiqua" w:hAnsi="Book Antiqua" w:cs="Book Antiqua"/>
          <w:color w:val="000000"/>
          <w:szCs w:val="30"/>
          <w:vertAlign w:val="superscript"/>
        </w:rPr>
        <w:t>[12]</w:t>
      </w:r>
      <w:r w:rsidRPr="0043545A">
        <w:rPr>
          <w:rFonts w:ascii="Book Antiqua" w:eastAsia="Book Antiqua" w:hAnsi="Book Antiqua" w:cs="Book Antiqua"/>
          <w:color w:val="000000"/>
        </w:rPr>
        <w:t>.</w:t>
      </w:r>
      <w:r w:rsidR="006C3F68" w:rsidRPr="0043545A">
        <w:rPr>
          <w:rFonts w:ascii="Book Antiqua" w:eastAsia="Book Antiqua" w:hAnsi="Book Antiqua" w:cs="Book Antiqua"/>
          <w:color w:val="000000"/>
        </w:rPr>
        <w:t xml:space="preserve"> </w:t>
      </w:r>
      <w:r w:rsidRPr="0043545A">
        <w:rPr>
          <w:rFonts w:ascii="Book Antiqua" w:eastAsia="Book Antiqua" w:hAnsi="Book Antiqua" w:cs="Book Antiqua"/>
          <w:color w:val="000000"/>
        </w:rPr>
        <w:t>Thus,</w:t>
      </w:r>
      <w:r w:rsidR="006C3F68" w:rsidRPr="0043545A">
        <w:rPr>
          <w:rFonts w:ascii="Book Antiqua" w:eastAsia="Book Antiqua" w:hAnsi="Book Antiqua" w:cs="Book Antiqua"/>
          <w:color w:val="000000"/>
        </w:rPr>
        <w:t xml:space="preserve"> </w:t>
      </w:r>
      <w:r w:rsidRPr="0043545A">
        <w:rPr>
          <w:rFonts w:ascii="Book Antiqua" w:eastAsia="Book Antiqua" w:hAnsi="Book Antiqua" w:cs="Book Antiqua"/>
          <w:color w:val="000000"/>
        </w:rPr>
        <w:t>assuming that the females’ response is 90% and males’ response is 60%, The total sample size was estimated to be 22 with 11 females and 11 males (α</w:t>
      </w:r>
      <w:r w:rsidR="006C3F68" w:rsidRPr="0043545A">
        <w:rPr>
          <w:rFonts w:ascii="Book Antiqua" w:eastAsia="Book Antiqua" w:hAnsi="Book Antiqua" w:cs="Book Antiqua"/>
          <w:color w:val="000000"/>
        </w:rPr>
        <w:t xml:space="preserve"> </w:t>
      </w:r>
      <w:r w:rsidRPr="0043545A">
        <w:rPr>
          <w:rFonts w:ascii="Book Antiqua" w:eastAsia="Book Antiqua" w:hAnsi="Book Antiqua" w:cs="Book Antiqua"/>
          <w:color w:val="000000"/>
        </w:rPr>
        <w:t>=</w:t>
      </w:r>
      <w:r w:rsidR="006C3F68" w:rsidRPr="0043545A">
        <w:rPr>
          <w:rFonts w:ascii="Book Antiqua" w:eastAsia="Book Antiqua" w:hAnsi="Book Antiqua" w:cs="Book Antiqua"/>
          <w:color w:val="000000"/>
        </w:rPr>
        <w:t xml:space="preserve"> </w:t>
      </w:r>
      <w:r w:rsidRPr="0043545A">
        <w:rPr>
          <w:rFonts w:ascii="Book Antiqua" w:eastAsia="Book Antiqua" w:hAnsi="Book Antiqua" w:cs="Book Antiqua"/>
          <w:color w:val="000000"/>
        </w:rPr>
        <w:t>0.05, 1</w:t>
      </w:r>
      <w:r w:rsidR="006C3F68" w:rsidRPr="0043545A">
        <w:rPr>
          <w:rFonts w:ascii="Book Antiqua" w:eastAsia="Book Antiqua" w:hAnsi="Book Antiqua" w:cs="Book Antiqua"/>
          <w:color w:val="000000"/>
        </w:rPr>
        <w:t>-</w:t>
      </w:r>
      <w:r w:rsidRPr="0043545A">
        <w:rPr>
          <w:rFonts w:ascii="Book Antiqua" w:eastAsia="Book Antiqua" w:hAnsi="Book Antiqua" w:cs="Book Antiqua"/>
          <w:color w:val="000000"/>
        </w:rPr>
        <w:t>β</w:t>
      </w:r>
      <w:r w:rsidR="006C3F68" w:rsidRPr="0043545A">
        <w:rPr>
          <w:rFonts w:ascii="Book Antiqua" w:eastAsia="Book Antiqua" w:hAnsi="Book Antiqua" w:cs="Book Antiqua"/>
          <w:color w:val="000000"/>
        </w:rPr>
        <w:t xml:space="preserve"> </w:t>
      </w:r>
      <w:r w:rsidRPr="0043545A">
        <w:rPr>
          <w:rFonts w:ascii="Book Antiqua" w:eastAsia="Book Antiqua" w:hAnsi="Book Antiqua" w:cs="Book Antiqua"/>
          <w:color w:val="000000"/>
        </w:rPr>
        <w:t>=</w:t>
      </w:r>
      <w:r w:rsidR="006C3F68" w:rsidRPr="0043545A">
        <w:rPr>
          <w:rFonts w:ascii="Book Antiqua" w:eastAsia="Book Antiqua" w:hAnsi="Book Antiqua" w:cs="Book Antiqua"/>
          <w:color w:val="000000"/>
        </w:rPr>
        <w:t xml:space="preserve"> </w:t>
      </w:r>
      <w:r w:rsidRPr="0043545A">
        <w:rPr>
          <w:rFonts w:ascii="Book Antiqua" w:eastAsia="Book Antiqua" w:hAnsi="Book Antiqua" w:cs="Book Antiqua"/>
          <w:color w:val="000000"/>
        </w:rPr>
        <w:t>0.80).</w:t>
      </w:r>
      <w:r w:rsidR="006C3F68" w:rsidRPr="0043545A">
        <w:rPr>
          <w:rFonts w:ascii="Book Antiqua" w:eastAsia="Book Antiqua" w:hAnsi="Book Antiqua" w:cs="Book Antiqua"/>
          <w:color w:val="000000"/>
        </w:rPr>
        <w:t xml:space="preserve"> </w:t>
      </w:r>
      <w:r w:rsidRPr="0043545A">
        <w:rPr>
          <w:rFonts w:ascii="Book Antiqua" w:eastAsia="Book Antiqua" w:hAnsi="Book Antiqua" w:cs="Book Antiqua"/>
          <w:color w:val="000000"/>
        </w:rPr>
        <w:t>The 30- and 60-g superdonor-faeces groups were pooled together and called the active treated group in order to increase the sample size and reduce the probability of type-II statistical errors.</w:t>
      </w:r>
      <w:r w:rsidR="006C3F68" w:rsidRPr="0043545A">
        <w:rPr>
          <w:rFonts w:ascii="Book Antiqua" w:eastAsia="Book Antiqua" w:hAnsi="Book Antiqua" w:cs="Book Antiqua"/>
          <w:color w:val="000000"/>
        </w:rPr>
        <w:t xml:space="preserve"> </w:t>
      </w:r>
      <w:r w:rsidRPr="0043545A">
        <w:rPr>
          <w:rFonts w:ascii="Book Antiqua" w:eastAsia="Book Antiqua" w:hAnsi="Book Antiqua" w:cs="Book Antiqua"/>
          <w:color w:val="000000"/>
          <w:shd w:val="clear" w:color="auto" w:fill="FFFFFF"/>
        </w:rPr>
        <w:t>Differences in response and dysbiosis between females and males in the placebo and the active treated group were analy</w:t>
      </w:r>
      <w:r w:rsidR="006C3F68" w:rsidRPr="0043545A">
        <w:rPr>
          <w:rFonts w:ascii="Book Antiqua" w:eastAsia="Book Antiqua" w:hAnsi="Book Antiqua" w:cs="Book Antiqua"/>
          <w:color w:val="000000"/>
          <w:shd w:val="clear" w:color="auto" w:fill="FFFFFF"/>
        </w:rPr>
        <w:t>z</w:t>
      </w:r>
      <w:r w:rsidRPr="0043545A">
        <w:rPr>
          <w:rFonts w:ascii="Book Antiqua" w:eastAsia="Book Antiqua" w:hAnsi="Book Antiqua" w:cs="Book Antiqua"/>
          <w:color w:val="000000"/>
          <w:shd w:val="clear" w:color="auto" w:fill="FFFFFF"/>
        </w:rPr>
        <w:t>ed</w:t>
      </w:r>
      <w:r w:rsidR="006C3F68" w:rsidRPr="0043545A">
        <w:rPr>
          <w:rFonts w:ascii="Book Antiqua" w:eastAsia="Book Antiqua" w:hAnsi="Book Antiqua" w:cs="Book Antiqua"/>
          <w:color w:val="000000"/>
        </w:rPr>
        <w:t xml:space="preserve"> </w:t>
      </w:r>
      <w:r w:rsidRPr="0043545A">
        <w:rPr>
          <w:rFonts w:ascii="Book Antiqua" w:eastAsia="Book Antiqua" w:hAnsi="Book Antiqua" w:cs="Book Antiqua"/>
          <w:color w:val="000000"/>
        </w:rPr>
        <w:t>using the</w:t>
      </w:r>
      <w:r w:rsidR="006C3F68" w:rsidRPr="0043545A">
        <w:rPr>
          <w:rFonts w:ascii="Book Antiqua" w:eastAsia="Book Antiqua" w:hAnsi="Book Antiqua" w:cs="Book Antiqua"/>
          <w:color w:val="000000"/>
        </w:rPr>
        <w:t xml:space="preserve"> </w:t>
      </w:r>
      <w:r w:rsidRPr="0043545A">
        <w:rPr>
          <w:rFonts w:ascii="Book Antiqua" w:eastAsia="Book Antiqua" w:hAnsi="Book Antiqua" w:cs="Book Antiqua"/>
          <w:i/>
          <w:iCs/>
          <w:color w:val="000000"/>
          <w:shd w:val="clear" w:color="auto" w:fill="FFFFFF"/>
        </w:rPr>
        <w:t>χ</w:t>
      </w:r>
      <w:r w:rsidRPr="0043545A">
        <w:rPr>
          <w:rFonts w:ascii="Book Antiqua" w:eastAsia="Book Antiqua" w:hAnsi="Book Antiqua" w:cs="Book Antiqua"/>
          <w:i/>
          <w:iCs/>
          <w:color w:val="000000"/>
          <w:szCs w:val="20"/>
          <w:vertAlign w:val="superscript"/>
        </w:rPr>
        <w:t>2</w:t>
      </w:r>
      <w:r w:rsidR="006C3F68" w:rsidRPr="0043545A">
        <w:rPr>
          <w:rStyle w:val="apple-converted-space"/>
          <w:rFonts w:ascii="Book Antiqua" w:eastAsia="Book Antiqua" w:hAnsi="Book Antiqua" w:cs="Book Antiqua"/>
          <w:color w:val="000000"/>
          <w:shd w:val="clear" w:color="auto" w:fill="FFFFFF"/>
        </w:rPr>
        <w:t xml:space="preserve"> </w:t>
      </w:r>
      <w:r w:rsidRPr="0043545A">
        <w:rPr>
          <w:rFonts w:ascii="Book Antiqua" w:eastAsia="Book Antiqua" w:hAnsi="Book Antiqua" w:cs="Book Antiqua"/>
          <w:color w:val="000000"/>
        </w:rPr>
        <w:t>test.</w:t>
      </w:r>
      <w:r w:rsidR="006C3F68" w:rsidRPr="0043545A">
        <w:rPr>
          <w:rFonts w:ascii="Book Antiqua" w:eastAsia="Book Antiqua" w:hAnsi="Book Antiqua" w:cs="Book Antiqua"/>
          <w:color w:val="000000"/>
          <w:shd w:val="clear" w:color="auto" w:fill="FFFFFF"/>
        </w:rPr>
        <w:t xml:space="preserve"> </w:t>
      </w:r>
      <w:r w:rsidRPr="0043545A">
        <w:rPr>
          <w:rFonts w:ascii="Book Antiqua" w:eastAsia="Book Antiqua" w:hAnsi="Book Antiqua" w:cs="Book Antiqua"/>
          <w:color w:val="000000"/>
          <w:shd w:val="clear" w:color="auto" w:fill="FFFFFF"/>
        </w:rPr>
        <w:t>Differences between females and males in the total scores on the IBS-SSS,</w:t>
      </w:r>
      <w:r w:rsidR="006C3F68" w:rsidRPr="0043545A">
        <w:rPr>
          <w:rFonts w:ascii="Book Antiqua" w:eastAsia="Book Antiqua" w:hAnsi="Book Antiqua" w:cs="Book Antiqua"/>
          <w:color w:val="000000"/>
          <w:shd w:val="clear" w:color="auto" w:fill="FFFFFF"/>
        </w:rPr>
        <w:t xml:space="preserve"> </w:t>
      </w:r>
      <w:r w:rsidRPr="0043545A">
        <w:rPr>
          <w:rFonts w:ascii="Book Antiqua" w:eastAsia="Book Antiqua" w:hAnsi="Book Antiqua" w:cs="Book Antiqua"/>
          <w:color w:val="000000"/>
        </w:rPr>
        <w:t>FAS and IBS-QoL, and in faecal bacteria and SCFA levels were analy</w:t>
      </w:r>
      <w:r w:rsidR="006C3F68" w:rsidRPr="0043545A">
        <w:rPr>
          <w:rFonts w:ascii="Book Antiqua" w:eastAsia="Book Antiqua" w:hAnsi="Book Antiqua" w:cs="Book Antiqua"/>
          <w:color w:val="000000"/>
        </w:rPr>
        <w:t>z</w:t>
      </w:r>
      <w:r w:rsidRPr="0043545A">
        <w:rPr>
          <w:rFonts w:ascii="Book Antiqua" w:eastAsia="Book Antiqua" w:hAnsi="Book Antiqua" w:cs="Book Antiqua"/>
          <w:color w:val="000000"/>
        </w:rPr>
        <w:t>ed</w:t>
      </w:r>
      <w:r w:rsidR="006C3F68" w:rsidRPr="0043545A">
        <w:rPr>
          <w:rFonts w:ascii="Book Antiqua" w:eastAsia="Book Antiqua" w:hAnsi="Book Antiqua" w:cs="Book Antiqua"/>
          <w:color w:val="000000"/>
        </w:rPr>
        <w:t xml:space="preserve"> </w:t>
      </w:r>
      <w:r w:rsidRPr="0043545A">
        <w:rPr>
          <w:rFonts w:ascii="Book Antiqua" w:eastAsia="Book Antiqua" w:hAnsi="Book Antiqua" w:cs="Book Antiqua"/>
          <w:color w:val="000000"/>
          <w:shd w:val="clear" w:color="auto" w:fill="FFFFFF"/>
        </w:rPr>
        <w:t>using the</w:t>
      </w:r>
      <w:r w:rsidR="006C3F68" w:rsidRPr="0043545A">
        <w:rPr>
          <w:rFonts w:ascii="Book Antiqua" w:eastAsia="Book Antiqua" w:hAnsi="Book Antiqua" w:cs="Book Antiqua"/>
          <w:color w:val="000000"/>
          <w:shd w:val="clear" w:color="auto" w:fill="FFFFFF"/>
        </w:rPr>
        <w:t xml:space="preserve"> </w:t>
      </w:r>
      <w:r w:rsidRPr="0043545A">
        <w:rPr>
          <w:rFonts w:ascii="Book Antiqua" w:eastAsia="Book Antiqua" w:hAnsi="Book Antiqua" w:cs="Book Antiqua"/>
          <w:color w:val="000000"/>
        </w:rPr>
        <w:t>Mann-Whitney test.</w:t>
      </w:r>
      <w:r w:rsidR="006C3F68" w:rsidRPr="0043545A">
        <w:rPr>
          <w:rFonts w:ascii="Book Antiqua" w:eastAsia="Book Antiqua" w:hAnsi="Book Antiqua" w:cs="Book Antiqua"/>
          <w:color w:val="000000"/>
        </w:rPr>
        <w:t xml:space="preserve"> </w:t>
      </w:r>
      <w:r w:rsidRPr="0043545A">
        <w:rPr>
          <w:rFonts w:ascii="Book Antiqua" w:eastAsia="Book Antiqua" w:hAnsi="Book Antiqua" w:cs="Book Antiqua"/>
          <w:color w:val="000000"/>
          <w:shd w:val="clear" w:color="auto" w:fill="FFFFFF"/>
        </w:rPr>
        <w:t>These analyses were performed using GraphPad Prism (version</w:t>
      </w:r>
      <w:r w:rsidR="006C3F68" w:rsidRPr="0043545A">
        <w:rPr>
          <w:rFonts w:ascii="Book Antiqua" w:eastAsia="Book Antiqua" w:hAnsi="Book Antiqua" w:cs="Book Antiqua"/>
          <w:color w:val="000000"/>
          <w:shd w:val="clear" w:color="auto" w:fill="FFFFFF"/>
        </w:rPr>
        <w:t xml:space="preserve"> </w:t>
      </w:r>
      <w:r w:rsidRPr="0043545A">
        <w:rPr>
          <w:rFonts w:ascii="Book Antiqua" w:eastAsia="Book Antiqua" w:hAnsi="Book Antiqua" w:cs="Book Antiqua"/>
          <w:color w:val="000000"/>
          <w:shd w:val="clear" w:color="auto" w:fill="FFFFFF"/>
        </w:rPr>
        <w:t>8, La Jolla, CA, U</w:t>
      </w:r>
      <w:r w:rsidR="006C3F68" w:rsidRPr="0043545A">
        <w:rPr>
          <w:rFonts w:ascii="Book Antiqua" w:eastAsia="Book Antiqua" w:hAnsi="Book Antiqua" w:cs="Book Antiqua"/>
          <w:color w:val="000000"/>
          <w:shd w:val="clear" w:color="auto" w:fill="FFFFFF"/>
        </w:rPr>
        <w:t>nited States</w:t>
      </w:r>
      <w:r w:rsidRPr="0043545A">
        <w:rPr>
          <w:rFonts w:ascii="Book Antiqua" w:eastAsia="Book Antiqua" w:hAnsi="Book Antiqua" w:cs="Book Antiqua"/>
          <w:color w:val="000000"/>
          <w:shd w:val="clear" w:color="auto" w:fill="FFFFFF"/>
        </w:rPr>
        <w:t>).</w:t>
      </w:r>
    </w:p>
    <w:p w14:paraId="2D5CD380" w14:textId="77777777" w:rsidR="00A77B3E" w:rsidRPr="0043545A" w:rsidRDefault="00A77B3E">
      <w:pPr>
        <w:spacing w:line="360" w:lineRule="auto"/>
        <w:jc w:val="both"/>
      </w:pPr>
    </w:p>
    <w:p w14:paraId="5D2A9EB4" w14:textId="77777777" w:rsidR="00A77B3E" w:rsidRPr="0043545A" w:rsidRDefault="0040033A">
      <w:pPr>
        <w:spacing w:line="360" w:lineRule="auto"/>
        <w:jc w:val="both"/>
        <w:rPr>
          <w:b/>
          <w:bCs/>
        </w:rPr>
      </w:pPr>
      <w:r w:rsidRPr="0043545A">
        <w:rPr>
          <w:rFonts w:ascii="Book Antiqua" w:eastAsia="Book Antiqua" w:hAnsi="Book Antiqua" w:cs="Book Antiqua"/>
          <w:b/>
          <w:bCs/>
          <w:i/>
          <w:iCs/>
          <w:color w:val="000000"/>
        </w:rPr>
        <w:t>Ethics</w:t>
      </w:r>
    </w:p>
    <w:p w14:paraId="47174AFD" w14:textId="731381CE" w:rsidR="00A77B3E" w:rsidRPr="0043545A" w:rsidRDefault="0040033A">
      <w:pPr>
        <w:spacing w:line="360" w:lineRule="auto"/>
        <w:jc w:val="both"/>
      </w:pPr>
      <w:r w:rsidRPr="0043545A">
        <w:rPr>
          <w:rFonts w:ascii="Book Antiqua" w:eastAsia="Book Antiqua" w:hAnsi="Book Antiqua" w:cs="Book Antiqua"/>
          <w:color w:val="000000"/>
        </w:rPr>
        <w:t xml:space="preserve">The Regional Committee for Medical and Health Research Ethics West, Bergen, Norway approved the study (approval </w:t>
      </w:r>
      <w:r w:rsidR="006C3F68" w:rsidRPr="0043545A">
        <w:rPr>
          <w:rFonts w:ascii="Book Antiqua" w:eastAsia="Book Antiqua" w:hAnsi="Book Antiqua" w:cs="Book Antiqua"/>
          <w:color w:val="000000"/>
        </w:rPr>
        <w:t>N</w:t>
      </w:r>
      <w:r w:rsidRPr="0043545A">
        <w:rPr>
          <w:rFonts w:ascii="Book Antiqua" w:eastAsia="Book Antiqua" w:hAnsi="Book Antiqua" w:cs="Book Antiqua"/>
          <w:color w:val="000000"/>
        </w:rPr>
        <w:t>o. 2017/1197/REK vest). All subjects provided both oral and written consents to participate. The study was registered at</w:t>
      </w:r>
      <w:r w:rsidR="006C3F68" w:rsidRPr="0043545A">
        <w:rPr>
          <w:rFonts w:ascii="Book Antiqua" w:eastAsia="Book Antiqua" w:hAnsi="Book Antiqua" w:cs="Book Antiqua"/>
          <w:color w:val="000000"/>
        </w:rPr>
        <w:t xml:space="preserve"> www.clinicaltrials.gov </w:t>
      </w:r>
      <w:r w:rsidRPr="0043545A">
        <w:rPr>
          <w:rFonts w:ascii="Book Antiqua" w:eastAsia="Book Antiqua" w:hAnsi="Book Antiqua" w:cs="Book Antiqua"/>
          <w:color w:val="000000"/>
        </w:rPr>
        <w:t>(NCT03822299)</w:t>
      </w:r>
      <w:r w:rsidR="006C3F68" w:rsidRPr="0043545A">
        <w:rPr>
          <w:rFonts w:ascii="Book Antiqua" w:eastAsia="Book Antiqua" w:hAnsi="Book Antiqua" w:cs="Book Antiqua"/>
          <w:color w:val="000000"/>
        </w:rPr>
        <w:t xml:space="preserve"> </w:t>
      </w:r>
      <w:r w:rsidRPr="0043545A">
        <w:rPr>
          <w:rFonts w:ascii="Book Antiqua" w:eastAsia="Book Antiqua" w:hAnsi="Book Antiqua" w:cs="Book Antiqua"/>
          <w:color w:val="000000"/>
        </w:rPr>
        <w:t>and</w:t>
      </w:r>
      <w:r w:rsidR="006C3F68" w:rsidRPr="0043545A">
        <w:rPr>
          <w:rFonts w:ascii="Book Antiqua" w:eastAsia="Book Antiqua" w:hAnsi="Book Antiqua" w:cs="Book Antiqua"/>
          <w:color w:val="000000"/>
        </w:rPr>
        <w:t xml:space="preserve"> </w:t>
      </w:r>
      <w:r w:rsidRPr="0043545A">
        <w:rPr>
          <w:rFonts w:ascii="Book Antiqua" w:eastAsia="Book Antiqua" w:hAnsi="Book Antiqua" w:cs="Book Antiqua"/>
          <w:color w:val="000000"/>
          <w:u w:color="954F72"/>
        </w:rPr>
        <w:t>www.cristin.no</w:t>
      </w:r>
      <w:r w:rsidR="006C3F68" w:rsidRPr="0043545A">
        <w:rPr>
          <w:rFonts w:ascii="Book Antiqua" w:eastAsia="Book Antiqua" w:hAnsi="Book Antiqua" w:cs="Book Antiqua"/>
          <w:color w:val="000000"/>
        </w:rPr>
        <w:t xml:space="preserve"> </w:t>
      </w:r>
      <w:r w:rsidRPr="0043545A">
        <w:rPr>
          <w:rFonts w:ascii="Book Antiqua" w:eastAsia="Book Antiqua" w:hAnsi="Book Antiqua" w:cs="Book Antiqua"/>
          <w:color w:val="000000"/>
        </w:rPr>
        <w:t>(ID657402).</w:t>
      </w:r>
    </w:p>
    <w:p w14:paraId="63A49F74" w14:textId="77777777" w:rsidR="00A77B3E" w:rsidRPr="0043545A" w:rsidRDefault="00A77B3E">
      <w:pPr>
        <w:spacing w:line="360" w:lineRule="auto"/>
        <w:jc w:val="both"/>
      </w:pPr>
    </w:p>
    <w:p w14:paraId="3D861349" w14:textId="77777777" w:rsidR="00A77B3E" w:rsidRPr="0043545A" w:rsidRDefault="0040033A">
      <w:pPr>
        <w:spacing w:line="360" w:lineRule="auto"/>
        <w:jc w:val="both"/>
      </w:pPr>
      <w:r w:rsidRPr="0043545A">
        <w:rPr>
          <w:rFonts w:ascii="Book Antiqua" w:eastAsia="Book Antiqua" w:hAnsi="Book Antiqua" w:cs="Book Antiqua"/>
          <w:b/>
          <w:caps/>
          <w:color w:val="000000"/>
          <w:u w:val="single"/>
        </w:rPr>
        <w:t>RESULTS</w:t>
      </w:r>
    </w:p>
    <w:p w14:paraId="5B9EB1CF" w14:textId="77777777" w:rsidR="00A77B3E" w:rsidRPr="0043545A" w:rsidRDefault="0040033A">
      <w:pPr>
        <w:spacing w:line="360" w:lineRule="auto"/>
        <w:jc w:val="both"/>
        <w:rPr>
          <w:b/>
          <w:bCs/>
        </w:rPr>
      </w:pPr>
      <w:r w:rsidRPr="0043545A">
        <w:rPr>
          <w:rFonts w:ascii="Book Antiqua" w:eastAsia="Book Antiqua" w:hAnsi="Book Antiqua" w:cs="Book Antiqua"/>
          <w:b/>
          <w:bCs/>
          <w:i/>
          <w:iCs/>
          <w:color w:val="000000"/>
        </w:rPr>
        <w:t>Symptom and quality-of-life assessments</w:t>
      </w:r>
    </w:p>
    <w:p w14:paraId="72182751" w14:textId="59232A51" w:rsidR="00A77B3E" w:rsidRPr="0043545A" w:rsidRDefault="0040033A">
      <w:pPr>
        <w:spacing w:line="360" w:lineRule="auto"/>
        <w:jc w:val="both"/>
      </w:pPr>
      <w:r w:rsidRPr="0043545A">
        <w:rPr>
          <w:rFonts w:ascii="Book Antiqua" w:eastAsia="Book Antiqua" w:hAnsi="Book Antiqua" w:cs="Book Antiqua"/>
          <w:color w:val="000000"/>
        </w:rPr>
        <w:t>In the placebo group, the response did not differ between females and males at 2 wk, 1 mo and 3</w:t>
      </w:r>
      <w:r w:rsidR="00EA7EE0" w:rsidRPr="0043545A">
        <w:rPr>
          <w:rFonts w:ascii="Book Antiqua" w:eastAsia="Book Antiqua" w:hAnsi="Book Antiqua" w:cs="Book Antiqua"/>
          <w:color w:val="000000"/>
        </w:rPr>
        <w:t xml:space="preserve"> </w:t>
      </w:r>
      <w:r w:rsidRPr="0043545A">
        <w:rPr>
          <w:rFonts w:ascii="Book Antiqua" w:eastAsia="Book Antiqua" w:hAnsi="Book Antiqua" w:cs="Book Antiqua"/>
          <w:color w:val="000000"/>
        </w:rPr>
        <w:t>mo</w:t>
      </w:r>
      <w:r w:rsidR="00EA7EE0" w:rsidRPr="0043545A">
        <w:rPr>
          <w:rFonts w:ascii="Book Antiqua" w:eastAsia="Book Antiqua" w:hAnsi="Book Antiqua" w:cs="Book Antiqua"/>
          <w:color w:val="000000"/>
        </w:rPr>
        <w:t xml:space="preserve"> </w:t>
      </w:r>
      <w:r w:rsidRPr="0043545A">
        <w:rPr>
          <w:rFonts w:ascii="Book Antiqua" w:eastAsia="Book Antiqua" w:hAnsi="Book Antiqua" w:cs="Book Antiqua"/>
          <w:color w:val="000000"/>
        </w:rPr>
        <w:t>after FMT (</w:t>
      </w:r>
      <w:r w:rsidRPr="0043545A">
        <w:rPr>
          <w:rFonts w:ascii="Book Antiqua" w:eastAsia="Book Antiqua" w:hAnsi="Book Antiqua" w:cs="Book Antiqua"/>
          <w:i/>
          <w:iCs/>
          <w:color w:val="000000"/>
        </w:rPr>
        <w:t>P</w:t>
      </w:r>
      <w:r w:rsidRPr="0043545A">
        <w:rPr>
          <w:rFonts w:ascii="Book Antiqua" w:eastAsia="Book Antiqua" w:hAnsi="Book Antiqua" w:cs="Book Antiqua"/>
          <w:color w:val="000000"/>
        </w:rPr>
        <w:t xml:space="preserve"> = 0.4, 0.9 and 0.8, respectively). The responses in the active treated group did not differ between females and males after 2 wk, 1 mo and 3 mo (</w:t>
      </w:r>
      <w:r w:rsidRPr="0043545A">
        <w:rPr>
          <w:rFonts w:ascii="Book Antiqua" w:eastAsia="Book Antiqua" w:hAnsi="Book Antiqua" w:cs="Book Antiqua"/>
          <w:i/>
          <w:iCs/>
          <w:color w:val="000000"/>
        </w:rPr>
        <w:t>P</w:t>
      </w:r>
      <w:r w:rsidRPr="0043545A">
        <w:rPr>
          <w:rFonts w:ascii="Book Antiqua" w:eastAsia="Book Antiqua" w:hAnsi="Book Antiqua" w:cs="Book Antiqua"/>
          <w:color w:val="000000"/>
        </w:rPr>
        <w:t xml:space="preserve"> = 0.6, 0.8 and 0.3, respectively) (Figure 1). The response rate was significantly higher in females with IBS-D than that of males at 1 mo, and 3 mo after FMT (Table 2 and Figure 2). There was no significant difference of response rates between female and male patients with either moderate or severe IBS symptoms (Table 3 and Figure 3).</w:t>
      </w:r>
    </w:p>
    <w:p w14:paraId="2D7473B1" w14:textId="77777777" w:rsidR="00A77B3E" w:rsidRPr="0043545A" w:rsidRDefault="0040033A" w:rsidP="006C3F68">
      <w:pPr>
        <w:spacing w:line="360" w:lineRule="auto"/>
        <w:ind w:firstLineChars="100" w:firstLine="240"/>
        <w:jc w:val="both"/>
      </w:pPr>
      <w:r w:rsidRPr="0043545A">
        <w:rPr>
          <w:rFonts w:ascii="Book Antiqua" w:eastAsia="Book Antiqua" w:hAnsi="Book Antiqua" w:cs="Book Antiqua"/>
          <w:color w:val="000000"/>
        </w:rPr>
        <w:t>The IBS-SSS total score did not differ significantly between female and male IBS patients in either the placebo or the active treated group (Table 4 and Figure 4). However, IBS-SSS total score was significantly lower in female patients with IBS-D than that of male patients both 1 mo and 3 mo after FMT (Table 5 and Figure 5). The IBS-SSS total score did not differ significantly between females and males in patients with moderate or severe IBS symptoms (Table 6 and Figure 3).</w:t>
      </w:r>
    </w:p>
    <w:p w14:paraId="42B9B282" w14:textId="74CAC542" w:rsidR="00A77B3E" w:rsidRPr="0043545A" w:rsidRDefault="0040033A" w:rsidP="006C3F68">
      <w:pPr>
        <w:spacing w:line="360" w:lineRule="auto"/>
        <w:ind w:firstLineChars="100" w:firstLine="240"/>
        <w:jc w:val="both"/>
      </w:pPr>
      <w:r w:rsidRPr="0043545A">
        <w:rPr>
          <w:rFonts w:ascii="Book Antiqua" w:eastAsia="Book Antiqua" w:hAnsi="Book Antiqua" w:cs="Book Antiqua"/>
          <w:color w:val="000000"/>
        </w:rPr>
        <w:t>The FAS total score also did not differ significantly between female and male IBS patients in the active treated group (Table</w:t>
      </w:r>
      <w:r w:rsidR="006C3F68" w:rsidRPr="0043545A">
        <w:rPr>
          <w:rFonts w:ascii="Book Antiqua" w:eastAsia="Book Antiqua" w:hAnsi="Book Antiqua" w:cs="Book Antiqua"/>
          <w:color w:val="000000"/>
        </w:rPr>
        <w:t xml:space="preserve"> </w:t>
      </w:r>
      <w:r w:rsidRPr="0043545A">
        <w:rPr>
          <w:rFonts w:ascii="Book Antiqua" w:eastAsia="Book Antiqua" w:hAnsi="Book Antiqua" w:cs="Book Antiqua"/>
          <w:color w:val="000000"/>
        </w:rPr>
        <w:t>7 and Figure 6), but it was lower in males than females in the placebo group at 3 mo after FMT. This could have been due to a type-I statistical error. There was no significant difference between female and male IBS patients belonging to different IBS-subtypes IBS symptoms (Table 8 and Figure 7). However, the FAS total score was lower in males IBS patients with IBS-D than that of females 2 wk after FMT.</w:t>
      </w:r>
    </w:p>
    <w:p w14:paraId="09AF02DD" w14:textId="21FE751B" w:rsidR="00A77B3E" w:rsidRPr="0043545A" w:rsidRDefault="0040033A" w:rsidP="006C3F68">
      <w:pPr>
        <w:spacing w:line="360" w:lineRule="auto"/>
        <w:ind w:firstLineChars="100" w:firstLine="240"/>
        <w:jc w:val="both"/>
      </w:pPr>
      <w:r w:rsidRPr="0043545A">
        <w:rPr>
          <w:rFonts w:ascii="Book Antiqua" w:eastAsia="Book Antiqua" w:hAnsi="Book Antiqua" w:cs="Book Antiqua"/>
          <w:color w:val="000000"/>
        </w:rPr>
        <w:t>The IBS-QoL total score did differ between females and males in both the placebo and active treated groups (Table 9 and Figure 8), being higher in males than in females at the baseline. IBS-QoL total scores did not differ significantly between female and male patients belonging to different IBS-subtypes (Table 10 and Figure 9)</w:t>
      </w:r>
      <w:r w:rsidR="006C3F68" w:rsidRPr="0043545A">
        <w:rPr>
          <w:rFonts w:ascii="Book Antiqua" w:eastAsia="Book Antiqua" w:hAnsi="Book Antiqua" w:cs="Book Antiqua"/>
          <w:color w:val="000000"/>
        </w:rPr>
        <w:t>.</w:t>
      </w:r>
    </w:p>
    <w:p w14:paraId="1A0D94FB" w14:textId="77777777" w:rsidR="00A77B3E" w:rsidRPr="0043545A" w:rsidRDefault="00A77B3E">
      <w:pPr>
        <w:spacing w:line="360" w:lineRule="auto"/>
        <w:jc w:val="both"/>
      </w:pPr>
    </w:p>
    <w:p w14:paraId="1619199C" w14:textId="77777777" w:rsidR="00A77B3E" w:rsidRPr="0043545A" w:rsidRDefault="0040033A">
      <w:pPr>
        <w:spacing w:line="360" w:lineRule="auto"/>
        <w:jc w:val="both"/>
        <w:rPr>
          <w:b/>
          <w:bCs/>
        </w:rPr>
      </w:pPr>
      <w:r w:rsidRPr="0043545A">
        <w:rPr>
          <w:rFonts w:ascii="Book Antiqua" w:eastAsia="Book Antiqua" w:hAnsi="Book Antiqua" w:cs="Book Antiqua"/>
          <w:b/>
          <w:bCs/>
          <w:i/>
          <w:iCs/>
          <w:color w:val="000000"/>
        </w:rPr>
        <w:t>Microbiome analysis</w:t>
      </w:r>
    </w:p>
    <w:p w14:paraId="5BF82088" w14:textId="77777777" w:rsidR="00A77B3E" w:rsidRPr="0043545A" w:rsidRDefault="0040033A">
      <w:pPr>
        <w:spacing w:line="360" w:lineRule="auto"/>
        <w:jc w:val="both"/>
      </w:pPr>
      <w:r w:rsidRPr="0043545A">
        <w:rPr>
          <w:rFonts w:ascii="Book Antiqua" w:eastAsia="Book Antiqua" w:hAnsi="Book Antiqua" w:cs="Book Antiqua"/>
          <w:color w:val="000000"/>
        </w:rPr>
        <w:t>The faecal bacteria levels in the placebo group did not differ between female and male IBS patients at the baseline and 1 mo after FMT (Table 11 and Figure 10). Similarly, there were no differences in the faecal bacteria levels between female and male IBS patients in the active treated group (Table 12 and Figure 11).</w:t>
      </w:r>
    </w:p>
    <w:p w14:paraId="29C65849" w14:textId="5D692E12" w:rsidR="00A77B3E" w:rsidRPr="0043545A" w:rsidRDefault="0040033A" w:rsidP="006C3F68">
      <w:pPr>
        <w:spacing w:line="360" w:lineRule="auto"/>
        <w:ind w:firstLineChars="100" w:firstLine="240"/>
        <w:jc w:val="both"/>
      </w:pPr>
      <w:r w:rsidRPr="0043545A">
        <w:rPr>
          <w:rFonts w:ascii="Book Antiqua" w:eastAsia="Book Antiqua" w:hAnsi="Book Antiqua" w:cs="Book Antiqua"/>
          <w:color w:val="000000"/>
        </w:rPr>
        <w:t>In the placebo group, 26 females (55%) and 4 males (50%) had dysbiosis (</w:t>
      </w:r>
      <w:r w:rsidRPr="0043545A">
        <w:rPr>
          <w:rFonts w:ascii="Book Antiqua" w:eastAsia="Book Antiqua" w:hAnsi="Book Antiqua" w:cs="Book Antiqua"/>
          <w:i/>
          <w:iCs/>
          <w:color w:val="000000"/>
        </w:rPr>
        <w:t>P</w:t>
      </w:r>
      <w:r w:rsidRPr="0043545A">
        <w:rPr>
          <w:rFonts w:ascii="Book Antiqua" w:eastAsia="Book Antiqua" w:hAnsi="Book Antiqua" w:cs="Book Antiqua"/>
          <w:color w:val="000000"/>
        </w:rPr>
        <w:t xml:space="preserve"> = 0.8) at the baseline, while 25 females (53%) and 4 males (50%) had dysbiosis (</w:t>
      </w:r>
      <w:r w:rsidRPr="0043545A">
        <w:rPr>
          <w:rFonts w:ascii="Book Antiqua" w:eastAsia="Book Antiqua" w:hAnsi="Book Antiqua" w:cs="Book Antiqua"/>
          <w:i/>
          <w:iCs/>
          <w:color w:val="000000"/>
        </w:rPr>
        <w:t>P</w:t>
      </w:r>
      <w:r w:rsidRPr="0043545A">
        <w:rPr>
          <w:rFonts w:ascii="Book Antiqua" w:eastAsia="Book Antiqua" w:hAnsi="Book Antiqua" w:cs="Book Antiqua"/>
          <w:color w:val="000000"/>
        </w:rPr>
        <w:t xml:space="preserve"> = 0.9) at 1</w:t>
      </w:r>
      <w:r w:rsidR="00EA7EE0" w:rsidRPr="0043545A">
        <w:rPr>
          <w:rFonts w:ascii="Book Antiqua" w:eastAsia="Book Antiqua" w:hAnsi="Book Antiqua" w:cs="Book Antiqua"/>
          <w:color w:val="000000"/>
        </w:rPr>
        <w:t xml:space="preserve"> </w:t>
      </w:r>
      <w:r w:rsidRPr="0043545A">
        <w:rPr>
          <w:rFonts w:ascii="Book Antiqua" w:eastAsia="Book Antiqua" w:hAnsi="Book Antiqua" w:cs="Book Antiqua"/>
          <w:color w:val="000000"/>
        </w:rPr>
        <w:t>mo</w:t>
      </w:r>
      <w:r w:rsidR="00EA7EE0" w:rsidRPr="0043545A">
        <w:rPr>
          <w:rFonts w:ascii="Book Antiqua" w:eastAsia="Book Antiqua" w:hAnsi="Book Antiqua" w:cs="Book Antiqua"/>
          <w:color w:val="000000"/>
        </w:rPr>
        <w:t xml:space="preserve"> </w:t>
      </w:r>
      <w:r w:rsidRPr="0043545A">
        <w:rPr>
          <w:rFonts w:ascii="Book Antiqua" w:eastAsia="Book Antiqua" w:hAnsi="Book Antiqua" w:cs="Book Antiqua"/>
          <w:color w:val="000000"/>
        </w:rPr>
        <w:t>after FMT. In the active treated group, 52 females (61%) and 13 males (54%) had dysbiosis (</w:t>
      </w:r>
      <w:r w:rsidRPr="0043545A">
        <w:rPr>
          <w:rFonts w:ascii="Book Antiqua" w:eastAsia="Book Antiqua" w:hAnsi="Book Antiqua" w:cs="Book Antiqua"/>
          <w:i/>
          <w:iCs/>
          <w:color w:val="000000"/>
        </w:rPr>
        <w:t>P</w:t>
      </w:r>
      <w:r w:rsidRPr="0043545A">
        <w:rPr>
          <w:rFonts w:ascii="Book Antiqua" w:eastAsia="Book Antiqua" w:hAnsi="Book Antiqua" w:cs="Book Antiqua"/>
          <w:color w:val="000000"/>
        </w:rPr>
        <w:t xml:space="preserve"> = 0.3) at the baseline, while 41 females (48%) and 9 males (38%) had dysbiosis (</w:t>
      </w:r>
      <w:r w:rsidRPr="0043545A">
        <w:rPr>
          <w:rFonts w:ascii="Book Antiqua" w:eastAsia="Book Antiqua" w:hAnsi="Book Antiqua" w:cs="Book Antiqua"/>
          <w:i/>
          <w:iCs/>
          <w:color w:val="000000"/>
        </w:rPr>
        <w:t>P</w:t>
      </w:r>
      <w:r w:rsidRPr="0043545A">
        <w:rPr>
          <w:rFonts w:ascii="Book Antiqua" w:eastAsia="Book Antiqua" w:hAnsi="Book Antiqua" w:cs="Book Antiqua"/>
          <w:color w:val="000000"/>
        </w:rPr>
        <w:t xml:space="preserve"> = 0.2) at 1</w:t>
      </w:r>
      <w:r w:rsidR="00EA7EE0" w:rsidRPr="0043545A">
        <w:rPr>
          <w:rFonts w:ascii="Book Antiqua" w:eastAsia="Book Antiqua" w:hAnsi="Book Antiqua" w:cs="Book Antiqua"/>
          <w:color w:val="000000"/>
        </w:rPr>
        <w:t xml:space="preserve"> </w:t>
      </w:r>
      <w:r w:rsidRPr="0043545A">
        <w:rPr>
          <w:rFonts w:ascii="Book Antiqua" w:eastAsia="Book Antiqua" w:hAnsi="Book Antiqua" w:cs="Book Antiqua"/>
          <w:color w:val="000000"/>
        </w:rPr>
        <w:t>mo</w:t>
      </w:r>
      <w:r w:rsidR="00EA7EE0" w:rsidRPr="0043545A">
        <w:rPr>
          <w:rFonts w:ascii="Book Antiqua" w:eastAsia="Book Antiqua" w:hAnsi="Book Antiqua" w:cs="Book Antiqua"/>
          <w:color w:val="000000"/>
        </w:rPr>
        <w:t xml:space="preserve"> </w:t>
      </w:r>
      <w:r w:rsidRPr="0043545A">
        <w:rPr>
          <w:rFonts w:ascii="Book Antiqua" w:eastAsia="Book Antiqua" w:hAnsi="Book Antiqua" w:cs="Book Antiqua"/>
          <w:color w:val="000000"/>
        </w:rPr>
        <w:t>after FMT.</w:t>
      </w:r>
    </w:p>
    <w:p w14:paraId="3935B206" w14:textId="77777777" w:rsidR="00A77B3E" w:rsidRPr="0043545A" w:rsidRDefault="00A77B3E">
      <w:pPr>
        <w:spacing w:line="360" w:lineRule="auto"/>
        <w:jc w:val="both"/>
      </w:pPr>
    </w:p>
    <w:p w14:paraId="5835E6F1" w14:textId="77777777" w:rsidR="00A77B3E" w:rsidRPr="0043545A" w:rsidRDefault="0040033A">
      <w:pPr>
        <w:spacing w:line="360" w:lineRule="auto"/>
        <w:jc w:val="both"/>
        <w:rPr>
          <w:b/>
          <w:bCs/>
        </w:rPr>
      </w:pPr>
      <w:r w:rsidRPr="0043545A">
        <w:rPr>
          <w:rFonts w:ascii="Book Antiqua" w:eastAsia="Book Antiqua" w:hAnsi="Book Antiqua" w:cs="Book Antiqua"/>
          <w:b/>
          <w:bCs/>
          <w:i/>
          <w:iCs/>
          <w:color w:val="000000"/>
        </w:rPr>
        <w:t>Faecal SCFA levels</w:t>
      </w:r>
    </w:p>
    <w:p w14:paraId="26E99B32" w14:textId="61DBF913" w:rsidR="00A77B3E" w:rsidRPr="0043545A" w:rsidRDefault="0040033A">
      <w:pPr>
        <w:spacing w:line="360" w:lineRule="auto"/>
        <w:jc w:val="both"/>
      </w:pPr>
      <w:r w:rsidRPr="0043545A">
        <w:rPr>
          <w:rFonts w:ascii="Book Antiqua" w:eastAsia="Book Antiqua" w:hAnsi="Book Antiqua" w:cs="Book Antiqua"/>
          <w:color w:val="000000"/>
        </w:rPr>
        <w:t>The faecal levels of total SCFAs and acetic, propionic, isobutyric, butyric, isovaleric, valeric, isocapronic and capronic acids did not differ between female and males IBS patients in both the placebo and active treated groups at the baseline and 1 mo after FMT (Table</w:t>
      </w:r>
      <w:r w:rsidR="006C3F68" w:rsidRPr="0043545A">
        <w:rPr>
          <w:rFonts w:ascii="Book Antiqua" w:eastAsia="Book Antiqua" w:hAnsi="Book Antiqua" w:cs="Book Antiqua"/>
          <w:color w:val="000000"/>
        </w:rPr>
        <w:t xml:space="preserve"> </w:t>
      </w:r>
      <w:r w:rsidRPr="0043545A">
        <w:rPr>
          <w:rFonts w:ascii="Book Antiqua" w:eastAsia="Book Antiqua" w:hAnsi="Book Antiqua" w:cs="Book Antiqua"/>
          <w:color w:val="000000"/>
        </w:rPr>
        <w:t>13 and Figure 12).</w:t>
      </w:r>
    </w:p>
    <w:p w14:paraId="1E4F7A93" w14:textId="77777777" w:rsidR="00A77B3E" w:rsidRPr="0043545A" w:rsidRDefault="00A77B3E">
      <w:pPr>
        <w:spacing w:line="360" w:lineRule="auto"/>
        <w:jc w:val="both"/>
      </w:pPr>
    </w:p>
    <w:p w14:paraId="6A1E218E" w14:textId="77777777" w:rsidR="00A77B3E" w:rsidRPr="0043545A" w:rsidRDefault="0040033A">
      <w:pPr>
        <w:spacing w:line="360" w:lineRule="auto"/>
        <w:jc w:val="both"/>
      </w:pPr>
      <w:r w:rsidRPr="0043545A">
        <w:rPr>
          <w:rFonts w:ascii="Book Antiqua" w:eastAsia="Book Antiqua" w:hAnsi="Book Antiqua" w:cs="Book Antiqua"/>
          <w:b/>
          <w:caps/>
          <w:color w:val="000000"/>
          <w:u w:val="single"/>
        </w:rPr>
        <w:t>DISCUSSION</w:t>
      </w:r>
    </w:p>
    <w:p w14:paraId="20FA41B8" w14:textId="77777777" w:rsidR="00A77B3E" w:rsidRPr="0043545A" w:rsidRDefault="0040033A">
      <w:pPr>
        <w:spacing w:line="360" w:lineRule="auto"/>
        <w:jc w:val="both"/>
      </w:pPr>
      <w:r w:rsidRPr="0043545A">
        <w:rPr>
          <w:rFonts w:ascii="Book Antiqua" w:eastAsia="Book Antiqua" w:hAnsi="Book Antiqua" w:cs="Book Antiqua"/>
          <w:color w:val="000000"/>
        </w:rPr>
        <w:t>The present study found that the response to FMT did not differ between females and males. Furthermore, the total scores on the IBS-SSS, FAS and IBS-QoL did not differ between females and males in the active treated groups before FMT and at different times after FMT. In the placebo group, the total score of IBS-QoL was higher in males than males and the FAS total score was lower in males than females 3 mo after FMT. This indicates that the effects of active treated FMT did not differ between males and females regarding IBS symptoms, fatigue and quality of life. Moreover, there was no difference between females and males regarding dysbiosis or the faecal bacteria.</w:t>
      </w:r>
    </w:p>
    <w:p w14:paraId="1A8CBBF6" w14:textId="607FA653" w:rsidR="00A77B3E" w:rsidRPr="0043545A" w:rsidRDefault="0040033A" w:rsidP="006C3F68">
      <w:pPr>
        <w:spacing w:line="360" w:lineRule="auto"/>
        <w:ind w:firstLineChars="100" w:firstLine="240"/>
        <w:jc w:val="both"/>
      </w:pPr>
      <w:r w:rsidRPr="0043545A">
        <w:rPr>
          <w:rFonts w:ascii="Book Antiqua" w:eastAsia="Book Antiqua" w:hAnsi="Book Antiqua" w:cs="Book Antiqua"/>
          <w:color w:val="000000"/>
        </w:rPr>
        <w:t>SCFA profiles following FMT did not differ between females and males in both the placebo and the active treated groups. SCFAs regulate intestinal motility and the secretion and absorption of water and electrolytes</w:t>
      </w:r>
      <w:r w:rsidRPr="0043545A">
        <w:rPr>
          <w:rFonts w:ascii="Book Antiqua" w:eastAsia="Book Antiqua" w:hAnsi="Book Antiqua" w:cs="Book Antiqua"/>
          <w:color w:val="000000"/>
          <w:szCs w:val="30"/>
          <w:vertAlign w:val="superscript"/>
        </w:rPr>
        <w:t>[37,38]</w:t>
      </w:r>
      <w:r w:rsidRPr="0043545A">
        <w:rPr>
          <w:rFonts w:ascii="Book Antiqua" w:eastAsia="Book Antiqua" w:hAnsi="Book Antiqua" w:cs="Book Antiqua"/>
          <w:color w:val="000000"/>
        </w:rPr>
        <w:t>. Moreover, SCFAs increase also the secretion and up-regulate the gene expression of peptide YY (PYY)</w:t>
      </w:r>
      <w:r w:rsidRPr="0043545A">
        <w:rPr>
          <w:rFonts w:ascii="Book Antiqua" w:eastAsia="Book Antiqua" w:hAnsi="Book Antiqua" w:cs="Book Antiqua"/>
          <w:color w:val="000000"/>
          <w:szCs w:val="30"/>
          <w:vertAlign w:val="superscript"/>
        </w:rPr>
        <w:t>[39,40]</w:t>
      </w:r>
      <w:r w:rsidRPr="0043545A">
        <w:rPr>
          <w:rFonts w:ascii="Book Antiqua" w:eastAsia="Book Antiqua" w:hAnsi="Book Antiqua" w:cs="Book Antiqua"/>
          <w:color w:val="000000"/>
        </w:rPr>
        <w:t>. PYY is a mediator of the ileal brake and stimulates the absorption of water and electrolytes in the colon</w:t>
      </w:r>
      <w:r w:rsidRPr="0043545A">
        <w:rPr>
          <w:rFonts w:ascii="Book Antiqua" w:eastAsia="Book Antiqua" w:hAnsi="Book Antiqua" w:cs="Book Antiqua"/>
          <w:color w:val="000000"/>
          <w:szCs w:val="30"/>
          <w:vertAlign w:val="superscript"/>
        </w:rPr>
        <w:t>[37]</w:t>
      </w:r>
      <w:r w:rsidR="006C3F68" w:rsidRPr="0043545A">
        <w:rPr>
          <w:rFonts w:ascii="Book Antiqua" w:eastAsia="Book Antiqua" w:hAnsi="Book Antiqua" w:cs="Book Antiqua"/>
          <w:color w:val="000000"/>
        </w:rPr>
        <w:t xml:space="preserve">. </w:t>
      </w:r>
      <w:r w:rsidRPr="0043545A">
        <w:rPr>
          <w:rFonts w:ascii="Book Antiqua" w:eastAsia="Book Antiqua" w:hAnsi="Book Antiqua" w:cs="Book Antiqua"/>
          <w:color w:val="000000"/>
        </w:rPr>
        <w:t>The faecal level of total SCFAs increased significantly in IBS patients after 1</w:t>
      </w:r>
      <w:r w:rsidR="00EA7EE0" w:rsidRPr="0043545A">
        <w:rPr>
          <w:rFonts w:ascii="Book Antiqua" w:eastAsia="Book Antiqua" w:hAnsi="Book Antiqua" w:cs="Book Antiqua"/>
          <w:color w:val="000000"/>
        </w:rPr>
        <w:t xml:space="preserve"> </w:t>
      </w:r>
      <w:r w:rsidRPr="0043545A">
        <w:rPr>
          <w:rFonts w:ascii="Book Antiqua" w:eastAsia="Book Antiqua" w:hAnsi="Book Antiqua" w:cs="Book Antiqua"/>
          <w:color w:val="000000"/>
        </w:rPr>
        <w:t>mo</w:t>
      </w:r>
      <w:r w:rsidR="00EA7EE0" w:rsidRPr="0043545A">
        <w:rPr>
          <w:rFonts w:ascii="Book Antiqua" w:eastAsia="Book Antiqua" w:hAnsi="Book Antiqua" w:cs="Book Antiqua"/>
          <w:color w:val="000000"/>
        </w:rPr>
        <w:t xml:space="preserve"> </w:t>
      </w:r>
      <w:r w:rsidRPr="0043545A">
        <w:rPr>
          <w:rFonts w:ascii="Book Antiqua" w:eastAsia="Book Antiqua" w:hAnsi="Book Antiqua" w:cs="Book Antiqua"/>
          <w:color w:val="000000"/>
        </w:rPr>
        <w:t>and remained elevated at 1 year after FMT</w:t>
      </w:r>
      <w:r w:rsidR="004C2D29" w:rsidRPr="00230C5B">
        <w:rPr>
          <w:rFonts w:ascii="Book Antiqua" w:eastAsia="Book Antiqua" w:hAnsi="Book Antiqua" w:cs="Book Antiqua"/>
          <w:color w:val="000000"/>
          <w:szCs w:val="30"/>
          <w:vertAlign w:val="superscript"/>
        </w:rPr>
        <w:t>[25</w:t>
      </w:r>
      <w:r w:rsidR="004C2D29" w:rsidRPr="0043545A">
        <w:rPr>
          <w:rFonts w:ascii="Book Antiqua" w:eastAsia="Book Antiqua" w:hAnsi="Book Antiqua" w:cs="Book Antiqua"/>
          <w:color w:val="000000"/>
          <w:szCs w:val="30"/>
          <w:vertAlign w:val="superscript"/>
        </w:rPr>
        <w:t>]</w:t>
      </w:r>
      <w:r w:rsidRPr="0043545A">
        <w:rPr>
          <w:rFonts w:ascii="Book Antiqua" w:eastAsia="Book Antiqua" w:hAnsi="Book Antiqua" w:cs="Book Antiqua"/>
          <w:color w:val="000000"/>
        </w:rPr>
        <w:t>.</w:t>
      </w:r>
      <w:r w:rsidR="004C2D29">
        <w:rPr>
          <w:rFonts w:ascii="Book Antiqua" w:eastAsia="Book Antiqua" w:hAnsi="Book Antiqua" w:cs="Book Antiqua"/>
          <w:color w:val="000000"/>
        </w:rPr>
        <w:t xml:space="preserve"> </w:t>
      </w:r>
      <w:r w:rsidRPr="0043545A">
        <w:rPr>
          <w:rFonts w:ascii="Book Antiqua" w:eastAsia="Book Antiqua" w:hAnsi="Book Antiqua" w:cs="Book Antiqua"/>
          <w:color w:val="000000"/>
        </w:rPr>
        <w:t>Similarly, the faecal level of butyric acid increased in IBS patients after 1</w:t>
      </w:r>
      <w:r w:rsidR="00EA7EE0" w:rsidRPr="0043545A">
        <w:rPr>
          <w:rFonts w:ascii="Book Antiqua" w:eastAsia="Book Antiqua" w:hAnsi="Book Antiqua" w:cs="Book Antiqua"/>
          <w:color w:val="000000"/>
        </w:rPr>
        <w:t xml:space="preserve"> </w:t>
      </w:r>
      <w:r w:rsidRPr="0043545A">
        <w:rPr>
          <w:rFonts w:ascii="Book Antiqua" w:eastAsia="Book Antiqua" w:hAnsi="Book Antiqua" w:cs="Book Antiqua"/>
          <w:color w:val="000000"/>
        </w:rPr>
        <w:t>mo</w:t>
      </w:r>
      <w:r w:rsidR="00EA7EE0" w:rsidRPr="0043545A">
        <w:rPr>
          <w:rFonts w:ascii="Book Antiqua" w:eastAsia="Book Antiqua" w:hAnsi="Book Antiqua" w:cs="Book Antiqua"/>
          <w:color w:val="000000"/>
        </w:rPr>
        <w:t xml:space="preserve"> </w:t>
      </w:r>
      <w:r w:rsidRPr="0043545A">
        <w:rPr>
          <w:rFonts w:ascii="Book Antiqua" w:eastAsia="Book Antiqua" w:hAnsi="Book Antiqua" w:cs="Book Antiqua"/>
          <w:color w:val="000000"/>
        </w:rPr>
        <w:t>and remained elevated at 1 year after FMT</w:t>
      </w:r>
      <w:r w:rsidRPr="00230C5B">
        <w:rPr>
          <w:rFonts w:ascii="Book Antiqua" w:eastAsia="Book Antiqua" w:hAnsi="Book Antiqua" w:cs="Book Antiqua"/>
          <w:color w:val="000000"/>
          <w:szCs w:val="30"/>
          <w:vertAlign w:val="superscript"/>
        </w:rPr>
        <w:t>[25</w:t>
      </w:r>
      <w:r w:rsidRPr="0043545A">
        <w:rPr>
          <w:rFonts w:ascii="Book Antiqua" w:eastAsia="Book Antiqua" w:hAnsi="Book Antiqua" w:cs="Book Antiqua"/>
          <w:color w:val="000000"/>
          <w:szCs w:val="30"/>
          <w:vertAlign w:val="superscript"/>
        </w:rPr>
        <w:t>]</w:t>
      </w:r>
      <w:r w:rsidRPr="0043545A">
        <w:rPr>
          <w:rFonts w:ascii="Book Antiqua" w:eastAsia="Book Antiqua" w:hAnsi="Book Antiqua" w:cs="Book Antiqua"/>
          <w:color w:val="000000"/>
        </w:rPr>
        <w:t>. Butyrate is a major energy source for colonic epithelial cells, interacts with the immune response, modulates the oxidative stress, and decreases both intestinal-cell permeability and intestinal motility</w:t>
      </w:r>
      <w:r w:rsidRPr="0043545A">
        <w:rPr>
          <w:rFonts w:ascii="Book Antiqua" w:eastAsia="Book Antiqua" w:hAnsi="Book Antiqua" w:cs="Book Antiqua"/>
          <w:color w:val="000000"/>
          <w:szCs w:val="30"/>
          <w:vertAlign w:val="superscript"/>
        </w:rPr>
        <w:t>[</w:t>
      </w:r>
      <w:r w:rsidR="004C2D29" w:rsidRPr="0043545A">
        <w:rPr>
          <w:rFonts w:ascii="Book Antiqua" w:eastAsia="Book Antiqua" w:hAnsi="Book Antiqua" w:cs="Book Antiqua"/>
          <w:color w:val="000000"/>
          <w:szCs w:val="30"/>
          <w:vertAlign w:val="superscript"/>
        </w:rPr>
        <w:t>4</w:t>
      </w:r>
      <w:r w:rsidR="004C2D29">
        <w:rPr>
          <w:rFonts w:ascii="Book Antiqua" w:eastAsia="Book Antiqua" w:hAnsi="Book Antiqua" w:cs="Book Antiqua"/>
          <w:color w:val="000000"/>
          <w:szCs w:val="30"/>
          <w:vertAlign w:val="superscript"/>
        </w:rPr>
        <w:t>1</w:t>
      </w:r>
      <w:r w:rsidRPr="0043545A">
        <w:rPr>
          <w:rFonts w:ascii="Book Antiqua" w:eastAsia="Book Antiqua" w:hAnsi="Book Antiqua" w:cs="Book Antiqua"/>
          <w:color w:val="000000"/>
          <w:szCs w:val="30"/>
          <w:vertAlign w:val="superscript"/>
        </w:rPr>
        <w:t>]</w:t>
      </w:r>
      <w:r w:rsidRPr="0043545A">
        <w:rPr>
          <w:rFonts w:ascii="Book Antiqua" w:eastAsia="Book Antiqua" w:hAnsi="Book Antiqua" w:cs="Book Antiqua"/>
          <w:color w:val="000000"/>
        </w:rPr>
        <w:t>. Butyrate modulates also colonic hypersensitivity</w:t>
      </w:r>
      <w:r w:rsidRPr="0043545A">
        <w:rPr>
          <w:rFonts w:ascii="Book Antiqua" w:eastAsia="Book Antiqua" w:hAnsi="Book Antiqua" w:cs="Book Antiqua"/>
          <w:color w:val="000000"/>
          <w:szCs w:val="30"/>
          <w:vertAlign w:val="superscript"/>
        </w:rPr>
        <w:t>[</w:t>
      </w:r>
      <w:r w:rsidR="004C2D29" w:rsidRPr="0043545A">
        <w:rPr>
          <w:rFonts w:ascii="Book Antiqua" w:eastAsia="Book Antiqua" w:hAnsi="Book Antiqua" w:cs="Book Antiqua"/>
          <w:color w:val="000000"/>
          <w:szCs w:val="30"/>
          <w:vertAlign w:val="superscript"/>
        </w:rPr>
        <w:t>4</w:t>
      </w:r>
      <w:r w:rsidR="004C2D29">
        <w:rPr>
          <w:rFonts w:ascii="Book Antiqua" w:eastAsia="Book Antiqua" w:hAnsi="Book Antiqua" w:cs="Book Antiqua"/>
          <w:color w:val="000000"/>
          <w:szCs w:val="30"/>
          <w:vertAlign w:val="superscript"/>
        </w:rPr>
        <w:t>2</w:t>
      </w:r>
      <w:r w:rsidRPr="0043545A">
        <w:rPr>
          <w:rFonts w:ascii="Book Antiqua" w:eastAsia="Book Antiqua" w:hAnsi="Book Antiqua" w:cs="Book Antiqua"/>
          <w:color w:val="000000"/>
          <w:szCs w:val="30"/>
          <w:vertAlign w:val="superscript"/>
        </w:rPr>
        <w:t>-</w:t>
      </w:r>
      <w:r w:rsidR="004C2D29" w:rsidRPr="0043545A">
        <w:rPr>
          <w:rFonts w:ascii="Book Antiqua" w:eastAsia="Book Antiqua" w:hAnsi="Book Antiqua" w:cs="Book Antiqua"/>
          <w:color w:val="000000"/>
          <w:szCs w:val="30"/>
          <w:vertAlign w:val="superscript"/>
        </w:rPr>
        <w:t>4</w:t>
      </w:r>
      <w:r w:rsidR="004C2D29">
        <w:rPr>
          <w:rFonts w:ascii="Book Antiqua" w:eastAsia="Book Antiqua" w:hAnsi="Book Antiqua" w:cs="Book Antiqua"/>
          <w:color w:val="000000"/>
          <w:szCs w:val="30"/>
          <w:vertAlign w:val="superscript"/>
        </w:rPr>
        <w:t>4</w:t>
      </w:r>
      <w:r w:rsidRPr="0043545A">
        <w:rPr>
          <w:rFonts w:ascii="Book Antiqua" w:eastAsia="Book Antiqua" w:hAnsi="Book Antiqua" w:cs="Book Antiqua"/>
          <w:color w:val="000000"/>
          <w:szCs w:val="30"/>
          <w:vertAlign w:val="superscript"/>
        </w:rPr>
        <w:t>]</w:t>
      </w:r>
      <w:r w:rsidRPr="0043545A">
        <w:rPr>
          <w:rFonts w:ascii="Book Antiqua" w:eastAsia="Book Antiqua" w:hAnsi="Book Antiqua" w:cs="Book Antiqua"/>
          <w:color w:val="000000"/>
        </w:rPr>
        <w:t>. At 1 year after FMT levels of isobutyric and isovaleric acids were increased in IBS patients, indicating a shift in microbial fermentation from a saccharolytic to a proteolytic pattern</w:t>
      </w:r>
      <w:r w:rsidRPr="00230C5B">
        <w:rPr>
          <w:rFonts w:ascii="Book Antiqua" w:eastAsia="Book Antiqua" w:hAnsi="Book Antiqua" w:cs="Book Antiqua"/>
          <w:color w:val="000000"/>
          <w:szCs w:val="30"/>
          <w:vertAlign w:val="superscript"/>
        </w:rPr>
        <w:t>[</w:t>
      </w:r>
      <w:r w:rsidR="004C2D29" w:rsidRPr="0043545A">
        <w:rPr>
          <w:rFonts w:ascii="Book Antiqua" w:eastAsia="Book Antiqua" w:hAnsi="Book Antiqua" w:cs="Book Antiqua"/>
          <w:color w:val="000000"/>
          <w:szCs w:val="30"/>
          <w:vertAlign w:val="superscript"/>
        </w:rPr>
        <w:t>4</w:t>
      </w:r>
      <w:r w:rsidR="004C2D29">
        <w:rPr>
          <w:rFonts w:ascii="Book Antiqua" w:eastAsia="Book Antiqua" w:hAnsi="Book Antiqua" w:cs="Book Antiqua"/>
          <w:color w:val="000000"/>
          <w:szCs w:val="30"/>
          <w:vertAlign w:val="superscript"/>
        </w:rPr>
        <w:t>5</w:t>
      </w:r>
      <w:r w:rsidRPr="0043545A">
        <w:rPr>
          <w:rFonts w:ascii="Book Antiqua" w:eastAsia="Book Antiqua" w:hAnsi="Book Antiqua" w:cs="Book Antiqua"/>
          <w:color w:val="000000"/>
          <w:szCs w:val="30"/>
          <w:vertAlign w:val="superscript"/>
        </w:rPr>
        <w:t>]</w:t>
      </w:r>
      <w:r w:rsidRPr="0043545A">
        <w:rPr>
          <w:rFonts w:ascii="Book Antiqua" w:eastAsia="Book Antiqua" w:hAnsi="Book Antiqua" w:cs="Book Antiqua"/>
          <w:color w:val="000000"/>
        </w:rPr>
        <w:t>. It is worthy of note that in IBS patients, who adhered to a low-FODMAPs (fermentable oligosaccharides, disaccharides, monosaccharides, and polyols) diet an increase in the levels of isobutyric and isovaleric acids have been found</w:t>
      </w:r>
      <w:r w:rsidRPr="0043545A">
        <w:rPr>
          <w:rFonts w:ascii="Book Antiqua" w:eastAsia="Book Antiqua" w:hAnsi="Book Antiqua" w:cs="Book Antiqua"/>
          <w:color w:val="000000"/>
          <w:szCs w:val="30"/>
          <w:vertAlign w:val="superscript"/>
        </w:rPr>
        <w:t>[</w:t>
      </w:r>
      <w:r w:rsidR="004C2D29" w:rsidRPr="0043545A">
        <w:rPr>
          <w:rFonts w:ascii="Book Antiqua" w:eastAsia="Book Antiqua" w:hAnsi="Book Antiqua" w:cs="Book Antiqua"/>
          <w:color w:val="000000"/>
          <w:szCs w:val="30"/>
          <w:vertAlign w:val="superscript"/>
        </w:rPr>
        <w:t>4</w:t>
      </w:r>
      <w:r w:rsidR="004C2D29">
        <w:rPr>
          <w:rFonts w:ascii="Book Antiqua" w:eastAsia="Book Antiqua" w:hAnsi="Book Antiqua" w:cs="Book Antiqua"/>
          <w:color w:val="000000"/>
          <w:szCs w:val="30"/>
          <w:vertAlign w:val="superscript"/>
        </w:rPr>
        <w:t>6</w:t>
      </w:r>
      <w:r w:rsidRPr="0043545A">
        <w:rPr>
          <w:rFonts w:ascii="Book Antiqua" w:eastAsia="Book Antiqua" w:hAnsi="Book Antiqua" w:cs="Book Antiqua"/>
          <w:color w:val="000000"/>
          <w:szCs w:val="30"/>
          <w:vertAlign w:val="superscript"/>
        </w:rPr>
        <w:t>]</w:t>
      </w:r>
      <w:r w:rsidRPr="0043545A">
        <w:rPr>
          <w:rFonts w:ascii="Book Antiqua" w:eastAsia="Book Antiqua" w:hAnsi="Book Antiqua" w:cs="Book Antiqua"/>
          <w:color w:val="000000"/>
        </w:rPr>
        <w:t>. Moreover, the level of acetic acid which induces visceral hypersensitivity decreased significantly at 1 year after FMT</w:t>
      </w:r>
      <w:r w:rsidRPr="0043545A">
        <w:rPr>
          <w:rFonts w:ascii="Book Antiqua" w:eastAsia="Book Antiqua" w:hAnsi="Book Antiqua" w:cs="Book Antiqua"/>
          <w:color w:val="000000"/>
          <w:szCs w:val="30"/>
          <w:vertAlign w:val="superscript"/>
        </w:rPr>
        <w:t>[</w:t>
      </w:r>
      <w:r w:rsidR="004C2D29" w:rsidRPr="0043545A">
        <w:rPr>
          <w:rFonts w:ascii="Book Antiqua" w:eastAsia="Book Antiqua" w:hAnsi="Book Antiqua" w:cs="Book Antiqua"/>
          <w:color w:val="000000"/>
          <w:szCs w:val="30"/>
          <w:vertAlign w:val="superscript"/>
        </w:rPr>
        <w:t>4</w:t>
      </w:r>
      <w:r w:rsidR="004C2D29">
        <w:rPr>
          <w:rFonts w:ascii="Book Antiqua" w:eastAsia="Book Antiqua" w:hAnsi="Book Antiqua" w:cs="Book Antiqua"/>
          <w:color w:val="000000"/>
          <w:szCs w:val="30"/>
          <w:vertAlign w:val="superscript"/>
        </w:rPr>
        <w:t>7</w:t>
      </w:r>
      <w:r w:rsidRPr="0043545A">
        <w:rPr>
          <w:rFonts w:ascii="Book Antiqua" w:eastAsia="Book Antiqua" w:hAnsi="Book Antiqua" w:cs="Book Antiqua"/>
          <w:color w:val="000000"/>
          <w:szCs w:val="30"/>
          <w:vertAlign w:val="superscript"/>
        </w:rPr>
        <w:t>]</w:t>
      </w:r>
      <w:r w:rsidRPr="0043545A">
        <w:rPr>
          <w:rFonts w:ascii="Book Antiqua" w:eastAsia="Book Antiqua" w:hAnsi="Book Antiqua" w:cs="Book Antiqua"/>
          <w:color w:val="000000"/>
        </w:rPr>
        <w:t>.These changes in SCFAs after FMT appear to be one of the mechanisms underlying the effects seen in IBS patients after FMT. That is why the difference between females and males regarding the changes in SCFAs was assessed.</w:t>
      </w:r>
    </w:p>
    <w:p w14:paraId="1CD13F7C" w14:textId="610046AB" w:rsidR="00A77B3E" w:rsidRPr="0043545A" w:rsidRDefault="0040033A" w:rsidP="006C3F68">
      <w:pPr>
        <w:spacing w:line="360" w:lineRule="auto"/>
        <w:ind w:firstLineChars="100" w:firstLine="240"/>
        <w:jc w:val="both"/>
      </w:pPr>
      <w:r w:rsidRPr="0043545A">
        <w:rPr>
          <w:rFonts w:ascii="Book Antiqua" w:eastAsia="Book Antiqua" w:hAnsi="Book Antiqua" w:cs="Book Antiqua"/>
          <w:color w:val="000000"/>
        </w:rPr>
        <w:t>Holvoet</w:t>
      </w:r>
      <w:r w:rsidR="006C3F68" w:rsidRPr="0043545A">
        <w:rPr>
          <w:rFonts w:ascii="Book Antiqua" w:eastAsia="Book Antiqua" w:hAnsi="Book Antiqua" w:cs="Book Antiqua"/>
          <w:color w:val="000000"/>
        </w:rPr>
        <w:t xml:space="preserve"> </w:t>
      </w:r>
      <w:r w:rsidRPr="0043545A">
        <w:rPr>
          <w:rFonts w:ascii="Book Antiqua" w:eastAsia="Book Antiqua" w:hAnsi="Book Antiqua" w:cs="Book Antiqua"/>
          <w:i/>
          <w:iCs/>
          <w:color w:val="000000"/>
        </w:rPr>
        <w:t>et al</w:t>
      </w:r>
      <w:r w:rsidR="006C3F68" w:rsidRPr="0043545A">
        <w:rPr>
          <w:rFonts w:ascii="Book Antiqua" w:eastAsia="Book Antiqua" w:hAnsi="Book Antiqua" w:cs="Book Antiqua"/>
          <w:color w:val="000000"/>
          <w:szCs w:val="30"/>
          <w:vertAlign w:val="superscript"/>
        </w:rPr>
        <w:t>[16]</w:t>
      </w:r>
      <w:r w:rsidR="006C3F68" w:rsidRPr="0043545A">
        <w:rPr>
          <w:rFonts w:ascii="Book Antiqua" w:eastAsia="Book Antiqua" w:hAnsi="Book Antiqua" w:cs="Book Antiqua"/>
          <w:color w:val="000000"/>
          <w:szCs w:val="30"/>
        </w:rPr>
        <w:t xml:space="preserve"> </w:t>
      </w:r>
      <w:r w:rsidRPr="0043545A">
        <w:rPr>
          <w:rFonts w:ascii="Book Antiqua" w:eastAsia="Book Antiqua" w:hAnsi="Book Antiqua" w:cs="Book Antiqua"/>
          <w:color w:val="000000"/>
        </w:rPr>
        <w:t>reported that females responded better to FMT than did males. That RCT differed from the present study in terms of the characteristics of the included patients, the size of the patient cohort and the dose of the faecal transplants</w:t>
      </w:r>
      <w:r w:rsidRPr="0043545A">
        <w:rPr>
          <w:rFonts w:ascii="Book Antiqua" w:eastAsia="Book Antiqua" w:hAnsi="Book Antiqua" w:cs="Book Antiqua"/>
          <w:color w:val="000000"/>
          <w:szCs w:val="30"/>
          <w:vertAlign w:val="superscript"/>
        </w:rPr>
        <w:t>[16]</w:t>
      </w:r>
      <w:r w:rsidRPr="0043545A">
        <w:rPr>
          <w:rFonts w:ascii="Book Antiqua" w:eastAsia="Book Antiqua" w:hAnsi="Book Antiqua" w:cs="Book Antiqua"/>
          <w:color w:val="000000"/>
        </w:rPr>
        <w:t>.</w:t>
      </w:r>
      <w:r w:rsidR="006C3F68" w:rsidRPr="0043545A">
        <w:rPr>
          <w:rFonts w:ascii="Book Antiqua" w:eastAsia="Book Antiqua" w:hAnsi="Book Antiqua" w:cs="Book Antiqua"/>
          <w:color w:val="000000"/>
        </w:rPr>
        <w:t xml:space="preserve"> </w:t>
      </w:r>
      <w:r w:rsidRPr="0043545A">
        <w:rPr>
          <w:rFonts w:ascii="Book Antiqua" w:eastAsia="Book Antiqua" w:hAnsi="Book Antiqua" w:cs="Book Antiqua"/>
          <w:color w:val="000000"/>
        </w:rPr>
        <w:t xml:space="preserve">The trial of </w:t>
      </w:r>
      <w:r w:rsidR="006C3F68" w:rsidRPr="0043545A">
        <w:rPr>
          <w:rFonts w:ascii="Book Antiqua" w:eastAsia="Book Antiqua" w:hAnsi="Book Antiqua" w:cs="Book Antiqua"/>
          <w:color w:val="000000"/>
        </w:rPr>
        <w:t xml:space="preserve">Holvoet </w:t>
      </w:r>
      <w:r w:rsidR="006C3F68" w:rsidRPr="0043545A">
        <w:rPr>
          <w:rFonts w:ascii="Book Antiqua" w:eastAsia="Book Antiqua" w:hAnsi="Book Antiqua" w:cs="Book Antiqua"/>
          <w:i/>
          <w:iCs/>
          <w:color w:val="000000"/>
        </w:rPr>
        <w:t>et al</w:t>
      </w:r>
      <w:r w:rsidR="006C3F68" w:rsidRPr="0043545A">
        <w:rPr>
          <w:rFonts w:ascii="Book Antiqua" w:eastAsia="Book Antiqua" w:hAnsi="Book Antiqua" w:cs="Book Antiqua"/>
          <w:color w:val="000000"/>
          <w:szCs w:val="30"/>
          <w:vertAlign w:val="superscript"/>
        </w:rPr>
        <w:t>[16]</w:t>
      </w:r>
      <w:r w:rsidR="006C3F68" w:rsidRPr="0043545A">
        <w:rPr>
          <w:rFonts w:ascii="Book Antiqua" w:eastAsia="Book Antiqua" w:hAnsi="Book Antiqua" w:cs="Book Antiqua"/>
          <w:color w:val="000000"/>
          <w:szCs w:val="30"/>
        </w:rPr>
        <w:t xml:space="preserve"> </w:t>
      </w:r>
      <w:r w:rsidRPr="0043545A">
        <w:rPr>
          <w:rFonts w:ascii="Book Antiqua" w:eastAsia="Book Antiqua" w:hAnsi="Book Antiqua" w:cs="Book Antiqua"/>
          <w:color w:val="000000"/>
        </w:rPr>
        <w:t>included a subgroup of refractory IBS patients with severe bloating who had not responded to at least three conventional therapies for IBS. This subgroup contained only patients with the IBS-D or mixed (IBS-M) subtypes. The patients included in the present study had</w:t>
      </w:r>
      <w:r w:rsidR="00217DB0" w:rsidRPr="0043545A">
        <w:rPr>
          <w:rFonts w:ascii="Book Antiqua" w:eastAsia="Book Antiqua" w:hAnsi="Book Antiqua" w:cs="Book Antiqua"/>
          <w:color w:val="000000"/>
        </w:rPr>
        <w:t xml:space="preserve"> </w:t>
      </w:r>
      <w:r w:rsidRPr="0043545A">
        <w:rPr>
          <w:rFonts w:ascii="Book Antiqua" w:eastAsia="Book Antiqua" w:hAnsi="Book Antiqua" w:cs="Book Antiqua"/>
          <w:color w:val="000000"/>
        </w:rPr>
        <w:t>moderate-to-severe IBS symptoms belonging to the IBS-D, IBS-C and IBS-M subtypes, and had not responded to the NICE-modified diet.</w:t>
      </w:r>
      <w:r w:rsidR="00217DB0" w:rsidRPr="0043545A">
        <w:rPr>
          <w:rFonts w:ascii="Book Antiqua" w:eastAsia="Book Antiqua" w:hAnsi="Book Antiqua" w:cs="Book Antiqua"/>
          <w:color w:val="000000"/>
        </w:rPr>
        <w:t xml:space="preserve"> </w:t>
      </w:r>
      <w:r w:rsidRPr="0043545A">
        <w:rPr>
          <w:rFonts w:ascii="Book Antiqua" w:eastAsia="Book Antiqua" w:hAnsi="Book Antiqua" w:cs="Book Antiqua"/>
          <w:color w:val="000000"/>
        </w:rPr>
        <w:t xml:space="preserve">The patient cohort investigated by </w:t>
      </w:r>
      <w:r w:rsidR="00217DB0" w:rsidRPr="0043545A">
        <w:rPr>
          <w:rFonts w:ascii="Book Antiqua" w:eastAsia="Book Antiqua" w:hAnsi="Book Antiqua" w:cs="Book Antiqua"/>
          <w:color w:val="000000"/>
        </w:rPr>
        <w:t xml:space="preserve">Holvoet </w:t>
      </w:r>
      <w:r w:rsidR="00217DB0" w:rsidRPr="0043545A">
        <w:rPr>
          <w:rFonts w:ascii="Book Antiqua" w:eastAsia="Book Antiqua" w:hAnsi="Book Antiqua" w:cs="Book Antiqua"/>
          <w:i/>
          <w:iCs/>
          <w:color w:val="000000"/>
        </w:rPr>
        <w:t>et al</w:t>
      </w:r>
      <w:r w:rsidR="00217DB0" w:rsidRPr="0043545A">
        <w:rPr>
          <w:rFonts w:ascii="Book Antiqua" w:eastAsia="Book Antiqua" w:hAnsi="Book Antiqua" w:cs="Book Antiqua"/>
          <w:color w:val="000000"/>
          <w:szCs w:val="30"/>
          <w:vertAlign w:val="superscript"/>
        </w:rPr>
        <w:t>[16]</w:t>
      </w:r>
      <w:r w:rsidR="00217DB0" w:rsidRPr="0043545A">
        <w:rPr>
          <w:rFonts w:ascii="Book Antiqua" w:eastAsia="Book Antiqua" w:hAnsi="Book Antiqua" w:cs="Book Antiqua"/>
          <w:color w:val="000000"/>
          <w:szCs w:val="30"/>
        </w:rPr>
        <w:t xml:space="preserve"> </w:t>
      </w:r>
      <w:r w:rsidRPr="0043545A">
        <w:rPr>
          <w:rFonts w:ascii="Book Antiqua" w:eastAsia="Book Antiqua" w:hAnsi="Book Antiqua" w:cs="Book Antiqua"/>
          <w:color w:val="000000"/>
        </w:rPr>
        <w:t>included 62 patients: 19 in the placebo group and 43 in the active treated group. The present study investigated a cohort of 164 patients: 55 in the placebo group and 109 in the active treated group.</w:t>
      </w:r>
      <w:r w:rsidR="00217DB0" w:rsidRPr="0043545A">
        <w:rPr>
          <w:rFonts w:ascii="Book Antiqua" w:eastAsia="Book Antiqua" w:hAnsi="Book Antiqua" w:cs="Book Antiqua"/>
          <w:color w:val="000000"/>
        </w:rPr>
        <w:t xml:space="preserve"> </w:t>
      </w:r>
      <w:r w:rsidRPr="0043545A">
        <w:rPr>
          <w:rFonts w:ascii="Book Antiqua" w:eastAsia="Book Antiqua" w:hAnsi="Book Antiqua" w:cs="Book Antiqua"/>
          <w:color w:val="000000"/>
        </w:rPr>
        <w:t xml:space="preserve">It is worthy of note that in the trial of </w:t>
      </w:r>
      <w:r w:rsidR="00217DB0" w:rsidRPr="0043545A">
        <w:rPr>
          <w:rFonts w:ascii="Book Antiqua" w:eastAsia="Book Antiqua" w:hAnsi="Book Antiqua" w:cs="Book Antiqua"/>
          <w:color w:val="000000"/>
        </w:rPr>
        <w:t xml:space="preserve">Holvoet </w:t>
      </w:r>
      <w:r w:rsidR="00217DB0" w:rsidRPr="0043545A">
        <w:rPr>
          <w:rFonts w:ascii="Book Antiqua" w:eastAsia="Book Antiqua" w:hAnsi="Book Antiqua" w:cs="Book Antiqua"/>
          <w:i/>
          <w:iCs/>
          <w:color w:val="000000"/>
        </w:rPr>
        <w:t>et al</w:t>
      </w:r>
      <w:r w:rsidR="00217DB0" w:rsidRPr="0043545A">
        <w:rPr>
          <w:rFonts w:ascii="Book Antiqua" w:eastAsia="Book Antiqua" w:hAnsi="Book Antiqua" w:cs="Book Antiqua"/>
          <w:color w:val="000000"/>
          <w:szCs w:val="30"/>
          <w:vertAlign w:val="superscript"/>
        </w:rPr>
        <w:t>[16]</w:t>
      </w:r>
      <w:r w:rsidR="00217DB0" w:rsidRPr="0043545A">
        <w:rPr>
          <w:rFonts w:ascii="Book Antiqua" w:eastAsia="Book Antiqua" w:hAnsi="Book Antiqua" w:cs="Book Antiqua"/>
          <w:color w:val="000000"/>
          <w:szCs w:val="30"/>
        </w:rPr>
        <w:t xml:space="preserve"> </w:t>
      </w:r>
      <w:r w:rsidRPr="0043545A">
        <w:rPr>
          <w:rFonts w:ascii="Book Antiqua" w:eastAsia="Book Antiqua" w:hAnsi="Book Antiqua" w:cs="Book Antiqua"/>
          <w:color w:val="000000"/>
        </w:rPr>
        <w:t>included 30 females and 13 males in the active treated group and 8 females and 11 males in the placebo group. The present study included 85 females and 24 males in the active treated group and included 47 females and 8 males in the placebo group. Thus, this makes the present study less</w:t>
      </w:r>
      <w:r w:rsidR="00217DB0" w:rsidRPr="0043545A">
        <w:rPr>
          <w:rFonts w:ascii="Book Antiqua" w:eastAsia="Book Antiqua" w:hAnsi="Book Antiqua" w:cs="Book Antiqua"/>
          <w:color w:val="000000"/>
        </w:rPr>
        <w:t xml:space="preserve"> </w:t>
      </w:r>
      <w:r w:rsidRPr="0043545A">
        <w:rPr>
          <w:rFonts w:ascii="Book Antiqua" w:eastAsia="Book Antiqua" w:hAnsi="Book Antiqua" w:cs="Book Antiqua"/>
          <w:color w:val="000000"/>
        </w:rPr>
        <w:t>constrained than the RCT of</w:t>
      </w:r>
      <w:r w:rsidR="00217DB0" w:rsidRPr="0043545A">
        <w:rPr>
          <w:rFonts w:ascii="Book Antiqua" w:eastAsia="Book Antiqua" w:hAnsi="Book Antiqua" w:cs="Book Antiqua"/>
          <w:color w:val="000000"/>
        </w:rPr>
        <w:t xml:space="preserve"> Holvoet </w:t>
      </w:r>
      <w:r w:rsidR="00217DB0" w:rsidRPr="0043545A">
        <w:rPr>
          <w:rFonts w:ascii="Book Antiqua" w:eastAsia="Book Antiqua" w:hAnsi="Book Antiqua" w:cs="Book Antiqua"/>
          <w:i/>
          <w:iCs/>
          <w:color w:val="000000"/>
        </w:rPr>
        <w:t>et al</w:t>
      </w:r>
      <w:r w:rsidR="00217DB0" w:rsidRPr="0043545A">
        <w:rPr>
          <w:rFonts w:ascii="Book Antiqua" w:eastAsia="Book Antiqua" w:hAnsi="Book Antiqua" w:cs="Book Antiqua"/>
          <w:color w:val="000000"/>
          <w:szCs w:val="30"/>
          <w:vertAlign w:val="superscript"/>
        </w:rPr>
        <w:t>[16]</w:t>
      </w:r>
      <w:r w:rsidRPr="0043545A">
        <w:rPr>
          <w:rFonts w:ascii="Book Antiqua" w:eastAsia="Book Antiqua" w:hAnsi="Book Antiqua" w:cs="Book Antiqua"/>
          <w:color w:val="000000"/>
        </w:rPr>
        <w:t xml:space="preserve"> regarding</w:t>
      </w:r>
      <w:r w:rsidR="00217DB0" w:rsidRPr="0043545A">
        <w:rPr>
          <w:rFonts w:ascii="Book Antiqua" w:eastAsia="Book Antiqua" w:hAnsi="Book Antiqua" w:cs="Book Antiqua"/>
          <w:color w:val="000000"/>
        </w:rPr>
        <w:t xml:space="preserve"> </w:t>
      </w:r>
      <w:r w:rsidRPr="0043545A">
        <w:rPr>
          <w:rFonts w:ascii="Book Antiqua" w:eastAsia="Book Antiqua" w:hAnsi="Book Antiqua" w:cs="Book Antiqua"/>
          <w:color w:val="000000"/>
        </w:rPr>
        <w:t>power and sample sizes.</w:t>
      </w:r>
      <w:r w:rsidR="00217DB0" w:rsidRPr="0043545A">
        <w:rPr>
          <w:rFonts w:ascii="Book Antiqua" w:eastAsia="Book Antiqua" w:hAnsi="Book Antiqua" w:cs="Book Antiqua"/>
          <w:color w:val="000000"/>
        </w:rPr>
        <w:t xml:space="preserve"> </w:t>
      </w:r>
      <w:r w:rsidRPr="0043545A">
        <w:rPr>
          <w:rFonts w:ascii="Book Antiqua" w:eastAsia="Book Antiqua" w:hAnsi="Book Antiqua" w:cs="Book Antiqua"/>
          <w:color w:val="000000"/>
        </w:rPr>
        <w:t xml:space="preserve">Moreover, the dose of the faecal transplant from the donor was not reported for the RCT by </w:t>
      </w:r>
      <w:r w:rsidR="00217DB0" w:rsidRPr="0043545A">
        <w:rPr>
          <w:rFonts w:ascii="Book Antiqua" w:eastAsia="Book Antiqua" w:hAnsi="Book Antiqua" w:cs="Book Antiqua"/>
          <w:color w:val="000000"/>
        </w:rPr>
        <w:t xml:space="preserve">Holvoet </w:t>
      </w:r>
      <w:r w:rsidR="00217DB0" w:rsidRPr="0043545A">
        <w:rPr>
          <w:rFonts w:ascii="Book Antiqua" w:eastAsia="Book Antiqua" w:hAnsi="Book Antiqua" w:cs="Book Antiqua"/>
          <w:i/>
          <w:iCs/>
          <w:color w:val="000000"/>
        </w:rPr>
        <w:t>et al</w:t>
      </w:r>
      <w:r w:rsidR="00217DB0" w:rsidRPr="0043545A">
        <w:rPr>
          <w:rFonts w:ascii="Book Antiqua" w:eastAsia="Book Antiqua" w:hAnsi="Book Antiqua" w:cs="Book Antiqua"/>
          <w:color w:val="000000"/>
          <w:szCs w:val="30"/>
          <w:vertAlign w:val="superscript"/>
        </w:rPr>
        <w:t>[16]</w:t>
      </w:r>
      <w:r w:rsidRPr="0043545A">
        <w:rPr>
          <w:rFonts w:ascii="Book Antiqua" w:eastAsia="Book Antiqua" w:hAnsi="Book Antiqua" w:cs="Book Antiqua"/>
          <w:color w:val="000000"/>
        </w:rPr>
        <w:t xml:space="preserve">, while in the present study the active treated group received either 30 </w:t>
      </w:r>
      <w:r w:rsidR="00217DB0" w:rsidRPr="0043545A">
        <w:rPr>
          <w:rFonts w:ascii="Book Antiqua" w:eastAsia="Book Antiqua" w:hAnsi="Book Antiqua" w:cs="Book Antiqua"/>
          <w:color w:val="000000"/>
        </w:rPr>
        <w:t xml:space="preserve">g </w:t>
      </w:r>
      <w:r w:rsidRPr="0043545A">
        <w:rPr>
          <w:rFonts w:ascii="Book Antiqua" w:eastAsia="Book Antiqua" w:hAnsi="Book Antiqua" w:cs="Book Antiqua"/>
          <w:color w:val="000000"/>
        </w:rPr>
        <w:t>or 60 g of a superdonor transplant. In our</w:t>
      </w:r>
      <w:r w:rsidR="00217DB0" w:rsidRPr="0043545A">
        <w:rPr>
          <w:rFonts w:ascii="Book Antiqua" w:eastAsia="Book Antiqua" w:hAnsi="Book Antiqua" w:cs="Book Antiqua"/>
          <w:color w:val="000000"/>
        </w:rPr>
        <w:t xml:space="preserve"> </w:t>
      </w:r>
      <w:r w:rsidRPr="0043545A">
        <w:rPr>
          <w:rFonts w:ascii="Book Antiqua" w:eastAsia="Book Antiqua" w:hAnsi="Book Antiqua" w:cs="Book Antiqua"/>
          <w:color w:val="000000"/>
        </w:rPr>
        <w:t>previously published RCT we showed that the response rates increased with increased dose</w:t>
      </w:r>
      <w:r w:rsidRPr="0043545A">
        <w:rPr>
          <w:rFonts w:ascii="Book Antiqua" w:eastAsia="Book Antiqua" w:hAnsi="Book Antiqua" w:cs="Book Antiqua"/>
          <w:color w:val="000000"/>
          <w:szCs w:val="30"/>
          <w:vertAlign w:val="superscript"/>
        </w:rPr>
        <w:t>[12]</w:t>
      </w:r>
      <w:r w:rsidRPr="0043545A">
        <w:rPr>
          <w:rFonts w:ascii="Book Antiqua" w:eastAsia="Book Antiqua" w:hAnsi="Book Antiqua" w:cs="Book Antiqua"/>
          <w:color w:val="000000"/>
        </w:rPr>
        <w:t>. These differences make it difficult to compare the outcomes of the present study with those of Holvoet</w:t>
      </w:r>
      <w:r w:rsidR="00217DB0" w:rsidRPr="0043545A">
        <w:rPr>
          <w:rFonts w:ascii="Book Antiqua" w:eastAsia="Book Antiqua" w:hAnsi="Book Antiqua" w:cs="Book Antiqua"/>
          <w:color w:val="000000"/>
        </w:rPr>
        <w:t xml:space="preserve"> </w:t>
      </w:r>
      <w:r w:rsidRPr="0043545A">
        <w:rPr>
          <w:rFonts w:ascii="Book Antiqua" w:eastAsia="Book Antiqua" w:hAnsi="Book Antiqua" w:cs="Book Antiqua"/>
          <w:i/>
          <w:iCs/>
          <w:color w:val="000000"/>
        </w:rPr>
        <w:t>et al</w:t>
      </w:r>
      <w:r w:rsidRPr="0043545A">
        <w:rPr>
          <w:rFonts w:ascii="Book Antiqua" w:eastAsia="Book Antiqua" w:hAnsi="Book Antiqua" w:cs="Book Antiqua"/>
          <w:color w:val="000000"/>
          <w:szCs w:val="30"/>
          <w:vertAlign w:val="superscript"/>
        </w:rPr>
        <w:t>[16]</w:t>
      </w:r>
      <w:r w:rsidRPr="0043545A">
        <w:rPr>
          <w:rFonts w:ascii="Book Antiqua" w:eastAsia="Book Antiqua" w:hAnsi="Book Antiqua" w:cs="Book Antiqua"/>
          <w:color w:val="000000"/>
        </w:rPr>
        <w:t xml:space="preserve">. However, in the present study, female patients with IBS-D had a significant higher response rate to FMT and lower IBS-SSS score after FMT than males. These observations could explain the discrepancy between the findings of </w:t>
      </w:r>
      <w:r w:rsidR="00217DB0" w:rsidRPr="0043545A">
        <w:rPr>
          <w:rFonts w:ascii="Book Antiqua" w:eastAsia="Book Antiqua" w:hAnsi="Book Antiqua" w:cs="Book Antiqua"/>
          <w:color w:val="000000"/>
        </w:rPr>
        <w:t xml:space="preserve">Holvoet </w:t>
      </w:r>
      <w:r w:rsidR="00217DB0" w:rsidRPr="0043545A">
        <w:rPr>
          <w:rFonts w:ascii="Book Antiqua" w:eastAsia="Book Antiqua" w:hAnsi="Book Antiqua" w:cs="Book Antiqua"/>
          <w:i/>
          <w:iCs/>
          <w:color w:val="000000"/>
        </w:rPr>
        <w:t>et al</w:t>
      </w:r>
      <w:r w:rsidR="00217DB0" w:rsidRPr="0043545A">
        <w:rPr>
          <w:rFonts w:ascii="Book Antiqua" w:eastAsia="Book Antiqua" w:hAnsi="Book Antiqua" w:cs="Book Antiqua"/>
          <w:color w:val="000000"/>
          <w:szCs w:val="30"/>
          <w:vertAlign w:val="superscript"/>
        </w:rPr>
        <w:t>[16]</w:t>
      </w:r>
      <w:r w:rsidR="00217DB0" w:rsidRPr="0043545A">
        <w:rPr>
          <w:rFonts w:ascii="Book Antiqua" w:eastAsia="Book Antiqua" w:hAnsi="Book Antiqua" w:cs="Book Antiqua"/>
          <w:color w:val="000000"/>
          <w:szCs w:val="30"/>
        </w:rPr>
        <w:t xml:space="preserve"> </w:t>
      </w:r>
      <w:r w:rsidRPr="0043545A">
        <w:rPr>
          <w:rFonts w:ascii="Book Antiqua" w:eastAsia="Book Antiqua" w:hAnsi="Book Antiqua" w:cs="Book Antiqua"/>
          <w:color w:val="000000"/>
        </w:rPr>
        <w:t>and the present study as in</w:t>
      </w:r>
      <w:r w:rsidR="00217DB0" w:rsidRPr="0043545A">
        <w:rPr>
          <w:rFonts w:ascii="Book Antiqua" w:eastAsia="Book Antiqua" w:hAnsi="Book Antiqua" w:cs="Book Antiqua"/>
          <w:color w:val="000000"/>
        </w:rPr>
        <w:t xml:space="preserve"> Holvoet </w:t>
      </w:r>
      <w:r w:rsidR="00217DB0" w:rsidRPr="0043545A">
        <w:rPr>
          <w:rFonts w:ascii="Book Antiqua" w:eastAsia="Book Antiqua" w:hAnsi="Book Antiqua" w:cs="Book Antiqua"/>
          <w:i/>
          <w:iCs/>
          <w:color w:val="000000"/>
        </w:rPr>
        <w:t>et al</w:t>
      </w:r>
      <w:r w:rsidR="00217DB0" w:rsidRPr="0043545A">
        <w:rPr>
          <w:rFonts w:ascii="Book Antiqua" w:eastAsia="Book Antiqua" w:hAnsi="Book Antiqua" w:cs="Book Antiqua"/>
          <w:color w:val="000000"/>
          <w:szCs w:val="30"/>
          <w:vertAlign w:val="superscript"/>
        </w:rPr>
        <w:t>[16]</w:t>
      </w:r>
      <w:r w:rsidR="00217DB0" w:rsidRPr="0043545A">
        <w:rPr>
          <w:rFonts w:ascii="Book Antiqua" w:eastAsia="Book Antiqua" w:hAnsi="Book Antiqua" w:cs="Book Antiqua"/>
          <w:color w:val="000000"/>
          <w:szCs w:val="30"/>
        </w:rPr>
        <w:t xml:space="preserve"> </w:t>
      </w:r>
      <w:r w:rsidRPr="0043545A">
        <w:rPr>
          <w:rFonts w:ascii="Book Antiqua" w:eastAsia="Book Antiqua" w:hAnsi="Book Antiqua" w:cs="Book Antiqua"/>
          <w:color w:val="000000"/>
        </w:rPr>
        <w:t>study the cohort of patients included were only IBS-D and IBS-M IBS-subtypes.</w:t>
      </w:r>
    </w:p>
    <w:p w14:paraId="227D44DA" w14:textId="77777777" w:rsidR="00A77B3E" w:rsidRPr="0043545A" w:rsidRDefault="00A77B3E">
      <w:pPr>
        <w:spacing w:line="360" w:lineRule="auto"/>
        <w:jc w:val="both"/>
      </w:pPr>
    </w:p>
    <w:p w14:paraId="3AC719A4" w14:textId="77777777" w:rsidR="00A77B3E" w:rsidRPr="0043545A" w:rsidRDefault="0040033A">
      <w:pPr>
        <w:spacing w:line="360" w:lineRule="auto"/>
        <w:jc w:val="both"/>
      </w:pPr>
      <w:r w:rsidRPr="0043545A">
        <w:rPr>
          <w:rFonts w:ascii="Book Antiqua" w:eastAsia="Book Antiqua" w:hAnsi="Book Antiqua" w:cs="Book Antiqua"/>
          <w:b/>
          <w:caps/>
          <w:color w:val="000000"/>
          <w:u w:val="single"/>
        </w:rPr>
        <w:t>CONCLUSION</w:t>
      </w:r>
    </w:p>
    <w:p w14:paraId="032F7622" w14:textId="0680437B" w:rsidR="00A77B3E" w:rsidRPr="0043545A" w:rsidRDefault="0040033A">
      <w:pPr>
        <w:spacing w:line="360" w:lineRule="auto"/>
        <w:jc w:val="both"/>
      </w:pPr>
      <w:r w:rsidRPr="0043545A">
        <w:rPr>
          <w:rFonts w:ascii="Book Antiqua" w:eastAsia="Book Antiqua" w:hAnsi="Book Antiqua" w:cs="Book Antiqua"/>
          <w:color w:val="000000"/>
        </w:rPr>
        <w:t>In conclusion, there is no sex difference in the response to FMT in IBS patients with</w:t>
      </w:r>
      <w:r w:rsidR="00217DB0" w:rsidRPr="0043545A">
        <w:rPr>
          <w:rFonts w:ascii="Book Antiqua" w:eastAsia="Book Antiqua" w:hAnsi="Book Antiqua" w:cs="Book Antiqua"/>
          <w:color w:val="000000"/>
        </w:rPr>
        <w:t xml:space="preserve"> </w:t>
      </w:r>
      <w:r w:rsidRPr="0043545A">
        <w:rPr>
          <w:rFonts w:ascii="Book Antiqua" w:eastAsia="Book Antiqua" w:hAnsi="Book Antiqua" w:cs="Book Antiqua"/>
          <w:color w:val="000000"/>
        </w:rPr>
        <w:t>moderate-to-severe IBS symptoms belonging to the three of IBS subtypes of IBS-C and IBS-M in patients who did not responded to NICE-modified diet.</w:t>
      </w:r>
      <w:r w:rsidR="00217DB0" w:rsidRPr="0043545A">
        <w:rPr>
          <w:rFonts w:ascii="Book Antiqua" w:eastAsia="Book Antiqua" w:hAnsi="Book Antiqua" w:cs="Book Antiqua"/>
          <w:color w:val="000000"/>
        </w:rPr>
        <w:t xml:space="preserve"> F</w:t>
      </w:r>
      <w:r w:rsidRPr="0043545A">
        <w:rPr>
          <w:rFonts w:ascii="Book Antiqua" w:eastAsia="Book Antiqua" w:hAnsi="Book Antiqua" w:cs="Book Antiqua"/>
          <w:color w:val="000000"/>
        </w:rPr>
        <w:t>emale patients with IBS-D had a significant higher response rate to FMT and lower IBS-SSS score after FMT than males.</w:t>
      </w:r>
    </w:p>
    <w:p w14:paraId="4ED3A9C0" w14:textId="77777777" w:rsidR="00A77B3E" w:rsidRPr="0043545A" w:rsidRDefault="00A77B3E">
      <w:pPr>
        <w:spacing w:line="360" w:lineRule="auto"/>
        <w:jc w:val="both"/>
      </w:pPr>
    </w:p>
    <w:p w14:paraId="29241BD2" w14:textId="77777777" w:rsidR="00A77B3E" w:rsidRPr="0043545A" w:rsidRDefault="0040033A">
      <w:pPr>
        <w:spacing w:line="360" w:lineRule="auto"/>
        <w:jc w:val="both"/>
      </w:pPr>
      <w:r w:rsidRPr="0043545A">
        <w:rPr>
          <w:rFonts w:ascii="Book Antiqua" w:eastAsia="Book Antiqua" w:hAnsi="Book Antiqua" w:cs="Book Antiqua"/>
          <w:b/>
          <w:caps/>
          <w:color w:val="000000"/>
          <w:u w:val="single"/>
        </w:rPr>
        <w:t>ARTICLE HIGHLIGHTS</w:t>
      </w:r>
    </w:p>
    <w:p w14:paraId="694C1570" w14:textId="77777777" w:rsidR="00A77B3E" w:rsidRPr="0043545A" w:rsidRDefault="0040033A">
      <w:pPr>
        <w:spacing w:line="360" w:lineRule="auto"/>
        <w:jc w:val="both"/>
      </w:pPr>
      <w:r w:rsidRPr="0043545A">
        <w:rPr>
          <w:rFonts w:ascii="Book Antiqua" w:eastAsia="Book Antiqua" w:hAnsi="Book Antiqua" w:cs="Book Antiqua"/>
          <w:b/>
          <w:i/>
          <w:color w:val="000000"/>
        </w:rPr>
        <w:t>Research background</w:t>
      </w:r>
    </w:p>
    <w:p w14:paraId="26DF54D6" w14:textId="77777777" w:rsidR="00A77B3E" w:rsidRPr="0043545A" w:rsidRDefault="0040033A">
      <w:pPr>
        <w:spacing w:line="360" w:lineRule="auto"/>
        <w:jc w:val="both"/>
      </w:pPr>
      <w:r w:rsidRPr="0043545A">
        <w:rPr>
          <w:rFonts w:ascii="Book Antiqua" w:eastAsia="Book Antiqua" w:hAnsi="Book Antiqua" w:cs="Book Antiqua"/>
          <w:color w:val="000000"/>
        </w:rPr>
        <w:t>Irritable bowel syndrome (IBS) is a common chronic disorder, where intestinal microbiota plays a pivotal role in its pathophysiology. Faecal microbiota transplantation for IBS appears to be a promising treatment of IBS.</w:t>
      </w:r>
    </w:p>
    <w:p w14:paraId="60C665D7" w14:textId="77777777" w:rsidR="00A77B3E" w:rsidRPr="0043545A" w:rsidRDefault="00A77B3E">
      <w:pPr>
        <w:spacing w:line="360" w:lineRule="auto"/>
        <w:jc w:val="both"/>
      </w:pPr>
    </w:p>
    <w:p w14:paraId="363DC99D" w14:textId="77777777" w:rsidR="00A77B3E" w:rsidRPr="0043545A" w:rsidRDefault="0040033A">
      <w:pPr>
        <w:spacing w:line="360" w:lineRule="auto"/>
        <w:jc w:val="both"/>
      </w:pPr>
      <w:r w:rsidRPr="0043545A">
        <w:rPr>
          <w:rFonts w:ascii="Book Antiqua" w:eastAsia="Book Antiqua" w:hAnsi="Book Antiqua" w:cs="Book Antiqua"/>
          <w:b/>
          <w:i/>
          <w:color w:val="000000"/>
        </w:rPr>
        <w:t>Research motivation</w:t>
      </w:r>
    </w:p>
    <w:p w14:paraId="7B6C6413" w14:textId="416221F6" w:rsidR="00A77B3E" w:rsidRPr="0043545A" w:rsidRDefault="0040033A">
      <w:pPr>
        <w:spacing w:line="360" w:lineRule="auto"/>
        <w:jc w:val="both"/>
      </w:pPr>
      <w:r w:rsidRPr="0043545A">
        <w:rPr>
          <w:rFonts w:ascii="Book Antiqua" w:eastAsia="Book Antiqua" w:hAnsi="Book Antiqua" w:cs="Book Antiqua"/>
          <w:color w:val="000000"/>
        </w:rPr>
        <w:t>In Western countries,</w:t>
      </w:r>
      <w:r w:rsidR="00217DB0" w:rsidRPr="0043545A">
        <w:rPr>
          <w:rFonts w:ascii="Book Antiqua" w:eastAsia="Book Antiqua" w:hAnsi="Book Antiqua" w:cs="Book Antiqua"/>
          <w:color w:val="000000"/>
        </w:rPr>
        <w:t xml:space="preserve"> </w:t>
      </w:r>
      <w:r w:rsidRPr="0043545A">
        <w:rPr>
          <w:rFonts w:ascii="Book Antiqua" w:eastAsia="Book Antiqua" w:hAnsi="Book Antiqua" w:cs="Book Antiqua"/>
          <w:color w:val="000000"/>
        </w:rPr>
        <w:t>there is a female predominance in IBS with</w:t>
      </w:r>
      <w:r w:rsidR="00217DB0" w:rsidRPr="0043545A">
        <w:rPr>
          <w:rFonts w:ascii="Book Antiqua" w:eastAsia="Book Antiqua" w:hAnsi="Book Antiqua" w:cs="Book Antiqua"/>
          <w:color w:val="000000"/>
        </w:rPr>
        <w:t xml:space="preserve"> </w:t>
      </w:r>
      <w:r w:rsidRPr="0043545A">
        <w:rPr>
          <w:rFonts w:ascii="Book Antiqua" w:eastAsia="Book Antiqua" w:hAnsi="Book Antiqua" w:cs="Book Antiqua"/>
          <w:color w:val="000000"/>
        </w:rPr>
        <w:t>female:male ratio of 2:1. In a</w:t>
      </w:r>
      <w:r w:rsidR="00217DB0" w:rsidRPr="0043545A">
        <w:rPr>
          <w:rFonts w:ascii="Book Antiqua" w:eastAsia="Book Antiqua" w:hAnsi="Book Antiqua" w:cs="Book Antiqua"/>
          <w:color w:val="000000"/>
        </w:rPr>
        <w:t xml:space="preserve"> </w:t>
      </w:r>
      <w:r w:rsidRPr="0043545A">
        <w:rPr>
          <w:rFonts w:ascii="Book Antiqua" w:eastAsia="Book Antiqua" w:hAnsi="Book Antiqua" w:cs="Book Antiqua"/>
          <w:color w:val="000000"/>
        </w:rPr>
        <w:t>recent randomi</w:t>
      </w:r>
      <w:r w:rsidR="00217DB0" w:rsidRPr="0043545A">
        <w:rPr>
          <w:rFonts w:ascii="Book Antiqua" w:eastAsia="Book Antiqua" w:hAnsi="Book Antiqua" w:cs="Book Antiqua"/>
          <w:color w:val="000000"/>
        </w:rPr>
        <w:t>z</w:t>
      </w:r>
      <w:r w:rsidRPr="0043545A">
        <w:rPr>
          <w:rFonts w:ascii="Book Antiqua" w:eastAsia="Book Antiqua" w:hAnsi="Book Antiqua" w:cs="Book Antiqua"/>
          <w:color w:val="000000"/>
        </w:rPr>
        <w:t>ed double-blind placebo-controlled trial</w:t>
      </w:r>
      <w:r w:rsidR="00217DB0" w:rsidRPr="0043545A">
        <w:rPr>
          <w:rFonts w:ascii="Book Antiqua" w:eastAsia="Book Antiqua" w:hAnsi="Book Antiqua" w:cs="Book Antiqua"/>
          <w:color w:val="000000"/>
        </w:rPr>
        <w:t xml:space="preserve"> </w:t>
      </w:r>
      <w:r w:rsidRPr="0043545A">
        <w:rPr>
          <w:rFonts w:ascii="Book Antiqua" w:eastAsia="Book Antiqua" w:hAnsi="Book Antiqua" w:cs="Book Antiqua"/>
          <w:color w:val="000000"/>
        </w:rPr>
        <w:t xml:space="preserve">on </w:t>
      </w:r>
      <w:r w:rsidR="00217DB0" w:rsidRPr="0043545A">
        <w:rPr>
          <w:rFonts w:ascii="Book Antiqua" w:eastAsia="Book Antiqua" w:hAnsi="Book Antiqua" w:cs="Book Antiqua"/>
          <w:color w:val="000000"/>
        </w:rPr>
        <w:t>faecal microbiota transplantation (FMT)</w:t>
      </w:r>
      <w:r w:rsidRPr="0043545A">
        <w:rPr>
          <w:rFonts w:ascii="Book Antiqua" w:eastAsia="Book Antiqua" w:hAnsi="Book Antiqua" w:cs="Book Antiqua"/>
          <w:color w:val="000000"/>
        </w:rPr>
        <w:t xml:space="preserve"> in IBS females responded better to FMT than did males.</w:t>
      </w:r>
    </w:p>
    <w:p w14:paraId="08481728" w14:textId="77777777" w:rsidR="00A77B3E" w:rsidRPr="0043545A" w:rsidRDefault="00A77B3E">
      <w:pPr>
        <w:spacing w:line="360" w:lineRule="auto"/>
        <w:jc w:val="both"/>
      </w:pPr>
    </w:p>
    <w:p w14:paraId="50ACFC86" w14:textId="77777777" w:rsidR="00A77B3E" w:rsidRPr="0043545A" w:rsidRDefault="0040033A">
      <w:pPr>
        <w:spacing w:line="360" w:lineRule="auto"/>
        <w:jc w:val="both"/>
      </w:pPr>
      <w:r w:rsidRPr="0043545A">
        <w:rPr>
          <w:rFonts w:ascii="Book Antiqua" w:eastAsia="Book Antiqua" w:hAnsi="Book Antiqua" w:cs="Book Antiqua"/>
          <w:b/>
          <w:i/>
          <w:color w:val="000000"/>
        </w:rPr>
        <w:t>Research objectives</w:t>
      </w:r>
    </w:p>
    <w:p w14:paraId="176073DA" w14:textId="1B478B0D" w:rsidR="00A77B3E" w:rsidRPr="0043545A" w:rsidRDefault="0040033A">
      <w:pPr>
        <w:spacing w:line="360" w:lineRule="auto"/>
        <w:jc w:val="both"/>
      </w:pPr>
      <w:r w:rsidRPr="0043545A">
        <w:rPr>
          <w:rFonts w:ascii="Book Antiqua" w:eastAsia="Book Antiqua" w:hAnsi="Book Antiqua" w:cs="Book Antiqua"/>
          <w:color w:val="000000"/>
          <w:shd w:val="clear" w:color="auto" w:fill="FFFFFF"/>
        </w:rPr>
        <w:t>We aimed to investigate whether there is a</w:t>
      </w:r>
      <w:r w:rsidR="00217DB0" w:rsidRPr="0043545A">
        <w:rPr>
          <w:rFonts w:ascii="Book Antiqua" w:eastAsia="Book Antiqua" w:hAnsi="Book Antiqua" w:cs="Book Antiqua"/>
          <w:color w:val="000000"/>
          <w:shd w:val="clear" w:color="auto" w:fill="FFFFFF"/>
        </w:rPr>
        <w:t xml:space="preserve"> </w:t>
      </w:r>
      <w:r w:rsidRPr="0043545A">
        <w:rPr>
          <w:rFonts w:ascii="Book Antiqua" w:eastAsia="Book Antiqua" w:hAnsi="Book Antiqua" w:cs="Book Antiqua"/>
          <w:color w:val="000000"/>
        </w:rPr>
        <w:t>sex</w:t>
      </w:r>
      <w:r w:rsidR="00217DB0" w:rsidRPr="0043545A">
        <w:rPr>
          <w:rFonts w:ascii="Book Antiqua" w:eastAsia="Book Antiqua" w:hAnsi="Book Antiqua" w:cs="Book Antiqua"/>
          <w:color w:val="000000"/>
          <w:shd w:val="clear" w:color="auto" w:fill="FFFFFF"/>
        </w:rPr>
        <w:t xml:space="preserve"> </w:t>
      </w:r>
      <w:r w:rsidRPr="0043545A">
        <w:rPr>
          <w:rFonts w:ascii="Book Antiqua" w:eastAsia="Book Antiqua" w:hAnsi="Book Antiqua" w:cs="Book Antiqua"/>
          <w:color w:val="000000"/>
          <w:shd w:val="clear" w:color="auto" w:fill="FFFFFF"/>
        </w:rPr>
        <w:t xml:space="preserve">difference in the response to FMT in terms of symptoms, dysbiosis, and bacteria and </w:t>
      </w:r>
      <w:r w:rsidR="00217DB0" w:rsidRPr="0043545A">
        <w:rPr>
          <w:rFonts w:ascii="Book Antiqua" w:eastAsia="Book Antiqua" w:hAnsi="Book Antiqua" w:cs="Book Antiqua"/>
          <w:color w:val="000000"/>
        </w:rPr>
        <w:t>short-chain fatty acids (SCFAs)</w:t>
      </w:r>
      <w:r w:rsidRPr="0043545A">
        <w:rPr>
          <w:rFonts w:ascii="Book Antiqua" w:eastAsia="Book Antiqua" w:hAnsi="Book Antiqua" w:cs="Book Antiqua"/>
          <w:color w:val="000000"/>
          <w:shd w:val="clear" w:color="auto" w:fill="FFFFFF"/>
        </w:rPr>
        <w:t xml:space="preserve"> profiles in the same cohort of patients that we had investigated in our previous </w:t>
      </w:r>
      <w:r w:rsidR="00217DB0" w:rsidRPr="0043545A">
        <w:rPr>
          <w:rFonts w:ascii="Book Antiqua" w:eastAsia="Book Antiqua" w:hAnsi="Book Antiqua" w:cs="Book Antiqua"/>
          <w:color w:val="000000"/>
        </w:rPr>
        <w:t>randomized controlled trial</w:t>
      </w:r>
      <w:r w:rsidRPr="0043545A">
        <w:rPr>
          <w:rFonts w:ascii="Book Antiqua" w:eastAsia="Book Antiqua" w:hAnsi="Book Antiqua" w:cs="Book Antiqua"/>
          <w:color w:val="000000"/>
        </w:rPr>
        <w:t>.</w:t>
      </w:r>
    </w:p>
    <w:p w14:paraId="6A493D7F" w14:textId="77777777" w:rsidR="00A77B3E" w:rsidRPr="0043545A" w:rsidRDefault="00A77B3E">
      <w:pPr>
        <w:spacing w:line="360" w:lineRule="auto"/>
        <w:jc w:val="both"/>
      </w:pPr>
    </w:p>
    <w:p w14:paraId="16C92009" w14:textId="77777777" w:rsidR="00A77B3E" w:rsidRPr="0043545A" w:rsidRDefault="0040033A">
      <w:pPr>
        <w:spacing w:line="360" w:lineRule="auto"/>
        <w:jc w:val="both"/>
      </w:pPr>
      <w:r w:rsidRPr="0043545A">
        <w:rPr>
          <w:rFonts w:ascii="Book Antiqua" w:eastAsia="Book Antiqua" w:hAnsi="Book Antiqua" w:cs="Book Antiqua"/>
          <w:b/>
          <w:i/>
          <w:color w:val="000000"/>
        </w:rPr>
        <w:t>Research methods</w:t>
      </w:r>
    </w:p>
    <w:p w14:paraId="3CDEA627" w14:textId="4963636A" w:rsidR="00A77B3E" w:rsidRPr="0043545A" w:rsidRDefault="0040033A">
      <w:pPr>
        <w:spacing w:line="360" w:lineRule="auto"/>
        <w:jc w:val="both"/>
      </w:pPr>
      <w:r w:rsidRPr="0043545A">
        <w:rPr>
          <w:rFonts w:ascii="Book Antiqua" w:eastAsia="Book Antiqua" w:hAnsi="Book Antiqua" w:cs="Book Antiqua"/>
          <w:color w:val="000000"/>
        </w:rPr>
        <w:t>This study included 164 patients who fulfilled the Rome IV criteria for the diagnosis of IBS. These patient´s cohort included IBS diarrhoea-predominant (IBS-D), IBS-constipation predominant (IBS-C) and mixed diarrhoea and constipation (IBS-M) subtypes. They were randomi</w:t>
      </w:r>
      <w:r w:rsidR="00217DB0" w:rsidRPr="0043545A">
        <w:rPr>
          <w:rFonts w:ascii="Book Antiqua" w:eastAsia="Book Antiqua" w:hAnsi="Book Antiqua" w:cs="Book Antiqua"/>
          <w:color w:val="000000"/>
        </w:rPr>
        <w:t>z</w:t>
      </w:r>
      <w:r w:rsidRPr="0043545A">
        <w:rPr>
          <w:rFonts w:ascii="Book Antiqua" w:eastAsia="Book Antiqua" w:hAnsi="Book Antiqua" w:cs="Book Antiqua"/>
          <w:color w:val="000000"/>
        </w:rPr>
        <w:t xml:space="preserve">ed to placebo (own faeces), 30 g or 60 g donor´s faeces at a ratio of 1:1:1. The faecal transplant was administered </w:t>
      </w:r>
      <w:r w:rsidRPr="0043545A">
        <w:rPr>
          <w:rFonts w:ascii="Book Antiqua" w:eastAsia="Book Antiqua" w:hAnsi="Book Antiqua" w:cs="Book Antiqua"/>
          <w:i/>
          <w:iCs/>
          <w:color w:val="000000"/>
        </w:rPr>
        <w:t>via</w:t>
      </w:r>
      <w:r w:rsidRPr="0043545A">
        <w:rPr>
          <w:rFonts w:ascii="Book Antiqua" w:eastAsia="Book Antiqua" w:hAnsi="Book Antiqua" w:cs="Book Antiqua"/>
          <w:color w:val="000000"/>
        </w:rPr>
        <w:t xml:space="preserve"> gastroscope to the duodenum.</w:t>
      </w:r>
      <w:r w:rsidR="00217DB0" w:rsidRPr="0043545A">
        <w:rPr>
          <w:rFonts w:ascii="Book Antiqua" w:eastAsia="Book Antiqua" w:hAnsi="Book Antiqua" w:cs="Book Antiqua"/>
          <w:color w:val="000000"/>
          <w:szCs w:val="20"/>
        </w:rPr>
        <w:t xml:space="preserve"> </w:t>
      </w:r>
      <w:r w:rsidRPr="0043545A">
        <w:rPr>
          <w:rFonts w:ascii="Book Antiqua" w:eastAsia="Book Antiqua" w:hAnsi="Book Antiqua" w:cs="Book Antiqua"/>
          <w:color w:val="000000"/>
        </w:rPr>
        <w:t xml:space="preserve">Patients completed IBS severity scoring system (IBS-SSS), the Fatigue Assessment Scale (FAS) and the IBS </w:t>
      </w:r>
      <w:r w:rsidR="00217DB0" w:rsidRPr="0043545A">
        <w:rPr>
          <w:rFonts w:ascii="Book Antiqua" w:eastAsia="Book Antiqua" w:hAnsi="Book Antiqua" w:cs="Book Antiqua"/>
          <w:color w:val="000000"/>
        </w:rPr>
        <w:t>quality of life scal</w:t>
      </w:r>
      <w:r w:rsidRPr="0043545A">
        <w:rPr>
          <w:rFonts w:ascii="Book Antiqua" w:eastAsia="Book Antiqua" w:hAnsi="Book Antiqua" w:cs="Book Antiqua"/>
          <w:color w:val="000000"/>
        </w:rPr>
        <w:t>e (IBS-QoL) questionnaires at the baseline and 2 wk, 1 mo and 3 mo after FMT. They also provided faecal samples at the baseline and 1</w:t>
      </w:r>
      <w:r w:rsidR="00EA7EE0" w:rsidRPr="0043545A">
        <w:rPr>
          <w:rFonts w:ascii="Book Antiqua" w:eastAsia="Book Antiqua" w:hAnsi="Book Antiqua" w:cs="Book Antiqua"/>
          <w:color w:val="000000"/>
        </w:rPr>
        <w:t xml:space="preserve"> </w:t>
      </w:r>
      <w:r w:rsidRPr="0043545A">
        <w:rPr>
          <w:rFonts w:ascii="Book Antiqua" w:eastAsia="Book Antiqua" w:hAnsi="Book Antiqua" w:cs="Book Antiqua"/>
          <w:color w:val="000000"/>
        </w:rPr>
        <w:t>mo</w:t>
      </w:r>
      <w:r w:rsidR="00EA7EE0" w:rsidRPr="0043545A">
        <w:rPr>
          <w:rFonts w:ascii="Book Antiqua" w:eastAsia="Book Antiqua" w:hAnsi="Book Antiqua" w:cs="Book Antiqua"/>
          <w:color w:val="000000"/>
        </w:rPr>
        <w:t xml:space="preserve"> </w:t>
      </w:r>
      <w:r w:rsidRPr="0043545A">
        <w:rPr>
          <w:rFonts w:ascii="Book Antiqua" w:eastAsia="Book Antiqua" w:hAnsi="Book Antiqua" w:cs="Book Antiqua"/>
          <w:color w:val="000000"/>
        </w:rPr>
        <w:t>after FMT. Response was defined as a decrease of ≥</w:t>
      </w:r>
      <w:r w:rsidR="00217DB0" w:rsidRPr="0043545A">
        <w:rPr>
          <w:rFonts w:ascii="Book Antiqua" w:eastAsia="Book Antiqua" w:hAnsi="Book Antiqua" w:cs="Book Antiqua"/>
          <w:color w:val="000000"/>
        </w:rPr>
        <w:t xml:space="preserve"> </w:t>
      </w:r>
      <w:r w:rsidRPr="0043545A">
        <w:rPr>
          <w:rFonts w:ascii="Book Antiqua" w:eastAsia="Book Antiqua" w:hAnsi="Book Antiqua" w:cs="Book Antiqua"/>
          <w:color w:val="000000"/>
        </w:rPr>
        <w:t>50 points in the IBS-SSS total score after FMT. The faecal bacteria profile and dysbiosis were determined by the GA-map Dysbiosis Test</w:t>
      </w:r>
      <w:r w:rsidR="00217DB0" w:rsidRPr="0043545A">
        <w:rPr>
          <w:rFonts w:ascii="Book Antiqua" w:eastAsia="Book Antiqua" w:hAnsi="Book Antiqua" w:cs="Book Antiqua"/>
          <w:color w:val="000000"/>
          <w:szCs w:val="20"/>
        </w:rPr>
        <w:t xml:space="preserve"> </w:t>
      </w:r>
      <w:r w:rsidRPr="0043545A">
        <w:rPr>
          <w:rFonts w:ascii="Book Antiqua" w:eastAsia="Book Antiqua" w:hAnsi="Book Antiqua" w:cs="Book Antiqua"/>
          <w:color w:val="000000"/>
        </w:rPr>
        <w:t>(Genetic Analysis, Oslo, Norway) using the</w:t>
      </w:r>
      <w:r w:rsidR="00217DB0" w:rsidRPr="0043545A">
        <w:rPr>
          <w:rFonts w:ascii="Book Antiqua" w:eastAsia="Book Antiqua" w:hAnsi="Book Antiqua" w:cs="Book Antiqua"/>
          <w:color w:val="000000"/>
        </w:rPr>
        <w:t xml:space="preserve"> </w:t>
      </w:r>
      <w:r w:rsidRPr="0043545A">
        <w:rPr>
          <w:rFonts w:ascii="Book Antiqua" w:eastAsia="Book Antiqua" w:hAnsi="Book Antiqua" w:cs="Book Antiqua"/>
          <w:color w:val="000000"/>
        </w:rPr>
        <w:t>16S rRNA gene. The levels of faecal SCFA</w:t>
      </w:r>
      <w:r w:rsidR="00217DB0" w:rsidRPr="0043545A">
        <w:rPr>
          <w:rFonts w:ascii="Book Antiqua" w:eastAsia="Book Antiqua" w:hAnsi="Book Antiqua" w:cs="Book Antiqua"/>
          <w:color w:val="000000"/>
        </w:rPr>
        <w:t xml:space="preserve">s </w:t>
      </w:r>
      <w:r w:rsidRPr="0043545A">
        <w:rPr>
          <w:rFonts w:ascii="Book Antiqua" w:eastAsia="Book Antiqua" w:hAnsi="Book Antiqua" w:cs="Book Antiqua"/>
          <w:color w:val="000000"/>
        </w:rPr>
        <w:t>were determined by gas chromatography.</w:t>
      </w:r>
    </w:p>
    <w:p w14:paraId="4498F870" w14:textId="77777777" w:rsidR="00A77B3E" w:rsidRPr="0043545A" w:rsidRDefault="00A77B3E">
      <w:pPr>
        <w:spacing w:line="360" w:lineRule="auto"/>
        <w:jc w:val="both"/>
      </w:pPr>
    </w:p>
    <w:p w14:paraId="3B7FCB76" w14:textId="77777777" w:rsidR="00A77B3E" w:rsidRPr="0043545A" w:rsidRDefault="0040033A">
      <w:pPr>
        <w:spacing w:line="360" w:lineRule="auto"/>
        <w:jc w:val="both"/>
      </w:pPr>
      <w:r w:rsidRPr="0043545A">
        <w:rPr>
          <w:rFonts w:ascii="Book Antiqua" w:eastAsia="Book Antiqua" w:hAnsi="Book Antiqua" w:cs="Book Antiqua"/>
          <w:b/>
          <w:i/>
          <w:color w:val="000000"/>
        </w:rPr>
        <w:t>Research results</w:t>
      </w:r>
    </w:p>
    <w:p w14:paraId="30AD417D" w14:textId="78777E21" w:rsidR="00A77B3E" w:rsidRPr="0043545A" w:rsidRDefault="0040033A">
      <w:pPr>
        <w:spacing w:line="360" w:lineRule="auto"/>
        <w:jc w:val="both"/>
      </w:pPr>
      <w:r w:rsidRPr="0043545A">
        <w:rPr>
          <w:rFonts w:ascii="Book Antiqua" w:eastAsia="Book Antiqua" w:hAnsi="Book Antiqua" w:cs="Book Antiqua"/>
          <w:color w:val="000000"/>
        </w:rPr>
        <w:t>There was no sex difference in the response to FMT either in the placebo group or active treated group. There was no difference between females and males in either the placebo group or actively treated groups in the total score on the IBS-SSS, FAS or IBS-QoL, in dysbiosis, or in the faecal bacteria or SCFA level. However,</w:t>
      </w:r>
      <w:r w:rsidR="00217DB0" w:rsidRPr="0043545A">
        <w:rPr>
          <w:rFonts w:ascii="Book Antiqua" w:eastAsia="Book Antiqua" w:hAnsi="Book Antiqua" w:cs="Book Antiqua"/>
          <w:color w:val="000000"/>
        </w:rPr>
        <w:t xml:space="preserve"> </w:t>
      </w:r>
      <w:r w:rsidRPr="0043545A">
        <w:rPr>
          <w:rFonts w:ascii="Book Antiqua" w:eastAsia="Book Antiqua" w:hAnsi="Book Antiqua" w:cs="Book Antiqua"/>
          <w:color w:val="000000"/>
        </w:rPr>
        <w:t>the response rate was significantly higher in females with IBS-D than that of males at 1 mo, and 3 mo after FMT. Moreover, IBS-SSS total score was significantly lower in female patients with IBS-D than that of male patients both 1 mo and 3 mo after FMT</w:t>
      </w:r>
      <w:r w:rsidR="00217DB0" w:rsidRPr="0043545A">
        <w:rPr>
          <w:rFonts w:ascii="Book Antiqua" w:eastAsia="Book Antiqua" w:hAnsi="Book Antiqua" w:cs="Book Antiqua"/>
          <w:color w:val="000000"/>
        </w:rPr>
        <w:t>.</w:t>
      </w:r>
    </w:p>
    <w:p w14:paraId="01B6272A" w14:textId="77777777" w:rsidR="00A77B3E" w:rsidRPr="0043545A" w:rsidRDefault="00A77B3E">
      <w:pPr>
        <w:spacing w:line="360" w:lineRule="auto"/>
        <w:jc w:val="both"/>
      </w:pPr>
    </w:p>
    <w:p w14:paraId="44092610" w14:textId="77777777" w:rsidR="00A77B3E" w:rsidRPr="0043545A" w:rsidRDefault="0040033A">
      <w:pPr>
        <w:spacing w:line="360" w:lineRule="auto"/>
        <w:jc w:val="both"/>
      </w:pPr>
      <w:r w:rsidRPr="0043545A">
        <w:rPr>
          <w:rFonts w:ascii="Book Antiqua" w:eastAsia="Book Antiqua" w:hAnsi="Book Antiqua" w:cs="Book Antiqua"/>
          <w:b/>
          <w:i/>
          <w:color w:val="000000"/>
        </w:rPr>
        <w:t>Research conclusions</w:t>
      </w:r>
    </w:p>
    <w:p w14:paraId="2E06094F" w14:textId="37518E12" w:rsidR="00A77B3E" w:rsidRPr="0043545A" w:rsidRDefault="0040033A">
      <w:pPr>
        <w:spacing w:line="360" w:lineRule="auto"/>
        <w:jc w:val="both"/>
      </w:pPr>
      <w:r w:rsidRPr="0043545A">
        <w:rPr>
          <w:rFonts w:ascii="Book Antiqua" w:eastAsia="Book Antiqua" w:hAnsi="Book Antiqua" w:cs="Book Antiqua"/>
          <w:color w:val="000000"/>
        </w:rPr>
        <w:t>There is no sex difference in the response to FMT in IBS patients with</w:t>
      </w:r>
      <w:r w:rsidR="00217DB0" w:rsidRPr="0043545A">
        <w:rPr>
          <w:rFonts w:ascii="Book Antiqua" w:eastAsia="Book Antiqua" w:hAnsi="Book Antiqua" w:cs="Book Antiqua"/>
          <w:color w:val="000000"/>
        </w:rPr>
        <w:t xml:space="preserve"> </w:t>
      </w:r>
      <w:r w:rsidRPr="0043545A">
        <w:rPr>
          <w:rFonts w:ascii="Book Antiqua" w:eastAsia="Book Antiqua" w:hAnsi="Book Antiqua" w:cs="Book Antiqua"/>
          <w:color w:val="000000"/>
        </w:rPr>
        <w:t xml:space="preserve">moderate-to-severe IBS symptoms belonging to the three of IBS subtypes of IBS-C and IBS-M in patients who did not responded to </w:t>
      </w:r>
      <w:r w:rsidR="00217DB0" w:rsidRPr="0043545A">
        <w:rPr>
          <w:rFonts w:ascii="Book Antiqua" w:eastAsia="Book Antiqua" w:hAnsi="Book Antiqua" w:cs="Book Antiqua"/>
          <w:color w:val="000000"/>
          <w:shd w:val="clear" w:color="auto" w:fill="FFFFFF"/>
        </w:rPr>
        <w:t>National Institute for Health and Care Excellence</w:t>
      </w:r>
      <w:r w:rsidRPr="0043545A">
        <w:rPr>
          <w:rFonts w:ascii="Book Antiqua" w:eastAsia="Book Antiqua" w:hAnsi="Book Antiqua" w:cs="Book Antiqua"/>
          <w:color w:val="000000"/>
        </w:rPr>
        <w:t>-modified diet. However,</w:t>
      </w:r>
      <w:r w:rsidR="00217DB0" w:rsidRPr="0043545A">
        <w:rPr>
          <w:rFonts w:ascii="Book Antiqua" w:eastAsia="Book Antiqua" w:hAnsi="Book Antiqua" w:cs="Book Antiqua"/>
          <w:color w:val="000000"/>
        </w:rPr>
        <w:t xml:space="preserve"> </w:t>
      </w:r>
      <w:r w:rsidRPr="0043545A">
        <w:rPr>
          <w:rFonts w:ascii="Book Antiqua" w:eastAsia="Book Antiqua" w:hAnsi="Book Antiqua" w:cs="Book Antiqua"/>
          <w:color w:val="000000"/>
        </w:rPr>
        <w:t>female patients with IBS-D had a significant higher response rate to FMT and lower IBS-SSS score after FMT than males.</w:t>
      </w:r>
    </w:p>
    <w:p w14:paraId="389FEFD8" w14:textId="77777777" w:rsidR="00A77B3E" w:rsidRPr="0043545A" w:rsidRDefault="00A77B3E">
      <w:pPr>
        <w:spacing w:line="360" w:lineRule="auto"/>
        <w:jc w:val="both"/>
      </w:pPr>
    </w:p>
    <w:p w14:paraId="6AC10AA2" w14:textId="77777777" w:rsidR="00A77B3E" w:rsidRPr="0043545A" w:rsidRDefault="0040033A">
      <w:pPr>
        <w:spacing w:line="360" w:lineRule="auto"/>
        <w:jc w:val="both"/>
      </w:pPr>
      <w:r w:rsidRPr="0043545A">
        <w:rPr>
          <w:rFonts w:ascii="Book Antiqua" w:eastAsia="Book Antiqua" w:hAnsi="Book Antiqua" w:cs="Book Antiqua"/>
          <w:b/>
          <w:i/>
          <w:color w:val="000000"/>
        </w:rPr>
        <w:t>Research perspectives</w:t>
      </w:r>
    </w:p>
    <w:p w14:paraId="0AC1C88A" w14:textId="4236B4C4" w:rsidR="00A77B3E" w:rsidRPr="0043545A" w:rsidRDefault="0040033A">
      <w:pPr>
        <w:spacing w:line="360" w:lineRule="auto"/>
        <w:jc w:val="both"/>
      </w:pPr>
      <w:r w:rsidRPr="0043545A">
        <w:rPr>
          <w:rFonts w:ascii="Book Antiqua" w:eastAsia="Book Antiqua" w:hAnsi="Book Antiqua" w:cs="Book Antiqua"/>
          <w:color w:val="000000"/>
        </w:rPr>
        <w:t>The present observation that female patients with IBS-D respond better to FMT than males raise several questions as to the cause of this difference. Further studies are needed to explore the difference in diet and life style between females and males as possible causes for this difference</w:t>
      </w:r>
      <w:r w:rsidR="00217DB0" w:rsidRPr="0043545A">
        <w:rPr>
          <w:rFonts w:ascii="Book Antiqua" w:eastAsia="Book Antiqua" w:hAnsi="Book Antiqua" w:cs="Book Antiqua"/>
          <w:color w:val="000000"/>
        </w:rPr>
        <w:t>.</w:t>
      </w:r>
    </w:p>
    <w:p w14:paraId="473707E3" w14:textId="77777777" w:rsidR="00A77B3E" w:rsidRPr="0043545A" w:rsidRDefault="00A77B3E">
      <w:pPr>
        <w:spacing w:line="360" w:lineRule="auto"/>
        <w:jc w:val="both"/>
      </w:pPr>
    </w:p>
    <w:p w14:paraId="25365A52" w14:textId="77777777" w:rsidR="00A77B3E" w:rsidRPr="0043545A" w:rsidRDefault="0040033A">
      <w:pPr>
        <w:spacing w:line="360" w:lineRule="auto"/>
        <w:jc w:val="both"/>
      </w:pPr>
      <w:r w:rsidRPr="0043545A">
        <w:rPr>
          <w:rFonts w:ascii="Book Antiqua" w:eastAsia="Book Antiqua" w:hAnsi="Book Antiqua" w:cs="Book Antiqua"/>
          <w:b/>
          <w:color w:val="000000"/>
        </w:rPr>
        <w:t>REFERENCES</w:t>
      </w:r>
    </w:p>
    <w:p w14:paraId="3133C0E0" w14:textId="77777777" w:rsidR="00A77B3E" w:rsidRPr="0043545A" w:rsidRDefault="0040033A">
      <w:pPr>
        <w:spacing w:line="360" w:lineRule="auto"/>
        <w:jc w:val="both"/>
      </w:pPr>
      <w:r w:rsidRPr="0043545A">
        <w:rPr>
          <w:rFonts w:ascii="Book Antiqua" w:eastAsia="Book Antiqua" w:hAnsi="Book Antiqua" w:cs="Book Antiqua"/>
          <w:color w:val="000000"/>
        </w:rPr>
        <w:t xml:space="preserve">1 </w:t>
      </w:r>
      <w:r w:rsidRPr="00230C5B">
        <w:rPr>
          <w:rFonts w:ascii="Book Antiqua" w:eastAsia="Book Antiqua" w:hAnsi="Book Antiqua" w:cs="Book Antiqua"/>
          <w:b/>
          <w:bCs/>
          <w:color w:val="000000"/>
        </w:rPr>
        <w:t>El-Salhy M</w:t>
      </w:r>
      <w:r w:rsidRPr="00230C5B">
        <w:rPr>
          <w:rFonts w:ascii="Book Antiqua" w:eastAsia="Book Antiqua" w:hAnsi="Book Antiqua" w:cs="Book Antiqua"/>
          <w:color w:val="000000"/>
        </w:rPr>
        <w:t>. Recent developments in the pathophysiolog</w:t>
      </w:r>
      <w:r w:rsidRPr="008A19D9">
        <w:rPr>
          <w:rFonts w:ascii="Book Antiqua" w:eastAsia="Book Antiqua" w:hAnsi="Book Antiqua" w:cs="Book Antiqua"/>
          <w:color w:val="000000"/>
        </w:rPr>
        <w:t xml:space="preserve">y of irritable bowel syndrome. </w:t>
      </w:r>
      <w:r w:rsidRPr="0043545A">
        <w:rPr>
          <w:rFonts w:ascii="Book Antiqua" w:eastAsia="Book Antiqua" w:hAnsi="Book Antiqua" w:cs="Book Antiqua"/>
          <w:i/>
          <w:iCs/>
          <w:color w:val="000000"/>
        </w:rPr>
        <w:t>World J Gastroenterol</w:t>
      </w:r>
      <w:r w:rsidRPr="0043545A">
        <w:rPr>
          <w:rFonts w:ascii="Book Antiqua" w:eastAsia="Book Antiqua" w:hAnsi="Book Antiqua" w:cs="Book Antiqua"/>
          <w:color w:val="000000"/>
        </w:rPr>
        <w:t xml:space="preserve"> 2015; </w:t>
      </w:r>
      <w:r w:rsidRPr="0043545A">
        <w:rPr>
          <w:rFonts w:ascii="Book Antiqua" w:eastAsia="Book Antiqua" w:hAnsi="Book Antiqua" w:cs="Book Antiqua"/>
          <w:b/>
          <w:bCs/>
          <w:color w:val="000000"/>
        </w:rPr>
        <w:t>21</w:t>
      </w:r>
      <w:r w:rsidRPr="0043545A">
        <w:rPr>
          <w:rFonts w:ascii="Book Antiqua" w:eastAsia="Book Antiqua" w:hAnsi="Book Antiqua" w:cs="Book Antiqua"/>
          <w:color w:val="000000"/>
        </w:rPr>
        <w:t>: 7621-7636 [PMID: 26167065 DOI: 10.3748/wjg.v21.i25.7621]</w:t>
      </w:r>
    </w:p>
    <w:p w14:paraId="297B16FC" w14:textId="77777777" w:rsidR="00A77B3E" w:rsidRPr="0043545A" w:rsidRDefault="0040033A">
      <w:pPr>
        <w:spacing w:line="360" w:lineRule="auto"/>
        <w:jc w:val="both"/>
      </w:pPr>
      <w:r w:rsidRPr="0043545A">
        <w:rPr>
          <w:rFonts w:ascii="Book Antiqua" w:eastAsia="Book Antiqua" w:hAnsi="Book Antiqua" w:cs="Book Antiqua"/>
          <w:color w:val="000000"/>
        </w:rPr>
        <w:t xml:space="preserve">2 </w:t>
      </w:r>
      <w:r w:rsidRPr="0043545A">
        <w:rPr>
          <w:rFonts w:ascii="Book Antiqua" w:eastAsia="Book Antiqua" w:hAnsi="Book Antiqua" w:cs="Book Antiqua"/>
          <w:b/>
          <w:bCs/>
          <w:color w:val="000000"/>
        </w:rPr>
        <w:t>Ohman L</w:t>
      </w:r>
      <w:r w:rsidRPr="0043545A">
        <w:rPr>
          <w:rFonts w:ascii="Book Antiqua" w:eastAsia="Book Antiqua" w:hAnsi="Book Antiqua" w:cs="Book Antiqua"/>
          <w:color w:val="000000"/>
        </w:rPr>
        <w:t xml:space="preserve">, Simrén M. Intestinal microbiota and its role in irritable bowel syndrome (IBS). </w:t>
      </w:r>
      <w:r w:rsidRPr="0043545A">
        <w:rPr>
          <w:rFonts w:ascii="Book Antiqua" w:eastAsia="Book Antiqua" w:hAnsi="Book Antiqua" w:cs="Book Antiqua"/>
          <w:i/>
          <w:iCs/>
          <w:color w:val="000000"/>
        </w:rPr>
        <w:t>Curr Gastroenterol Rep</w:t>
      </w:r>
      <w:r w:rsidRPr="0043545A">
        <w:rPr>
          <w:rFonts w:ascii="Book Antiqua" w:eastAsia="Book Antiqua" w:hAnsi="Book Antiqua" w:cs="Book Antiqua"/>
          <w:color w:val="000000"/>
        </w:rPr>
        <w:t xml:space="preserve"> 2013; </w:t>
      </w:r>
      <w:r w:rsidRPr="0043545A">
        <w:rPr>
          <w:rFonts w:ascii="Book Antiqua" w:eastAsia="Book Antiqua" w:hAnsi="Book Antiqua" w:cs="Book Antiqua"/>
          <w:b/>
          <w:bCs/>
          <w:color w:val="000000"/>
        </w:rPr>
        <w:t>15</w:t>
      </w:r>
      <w:r w:rsidRPr="0043545A">
        <w:rPr>
          <w:rFonts w:ascii="Book Antiqua" w:eastAsia="Book Antiqua" w:hAnsi="Book Antiqua" w:cs="Book Antiqua"/>
          <w:color w:val="000000"/>
        </w:rPr>
        <w:t>: 323 [PMID: 23580243 DOI: 10.1007/s11894-013-0323-7]</w:t>
      </w:r>
    </w:p>
    <w:p w14:paraId="722D9191" w14:textId="77777777" w:rsidR="00A77B3E" w:rsidRPr="0043545A" w:rsidRDefault="0040033A">
      <w:pPr>
        <w:spacing w:line="360" w:lineRule="auto"/>
        <w:jc w:val="both"/>
      </w:pPr>
      <w:r w:rsidRPr="0043545A">
        <w:rPr>
          <w:rFonts w:ascii="Book Antiqua" w:eastAsia="Book Antiqua" w:hAnsi="Book Antiqua" w:cs="Book Antiqua"/>
          <w:color w:val="000000"/>
        </w:rPr>
        <w:t xml:space="preserve">3 </w:t>
      </w:r>
      <w:r w:rsidRPr="0043545A">
        <w:rPr>
          <w:rFonts w:ascii="Book Antiqua" w:eastAsia="Book Antiqua" w:hAnsi="Book Antiqua" w:cs="Book Antiqua"/>
          <w:b/>
          <w:bCs/>
          <w:color w:val="000000"/>
        </w:rPr>
        <w:t>Öhman L</w:t>
      </w:r>
      <w:r w:rsidRPr="0043545A">
        <w:rPr>
          <w:rFonts w:ascii="Book Antiqua" w:eastAsia="Book Antiqua" w:hAnsi="Book Antiqua" w:cs="Book Antiqua"/>
          <w:color w:val="000000"/>
        </w:rPr>
        <w:t xml:space="preserve">, Törnblom H, Simrén M. Crosstalk at the mucosal border: importance of the gut microenvironment in IBS. </w:t>
      </w:r>
      <w:r w:rsidRPr="0043545A">
        <w:rPr>
          <w:rFonts w:ascii="Book Antiqua" w:eastAsia="Book Antiqua" w:hAnsi="Book Antiqua" w:cs="Book Antiqua"/>
          <w:i/>
          <w:iCs/>
          <w:color w:val="000000"/>
        </w:rPr>
        <w:t>Nat Rev Gastroenterol Hepatol</w:t>
      </w:r>
      <w:r w:rsidRPr="0043545A">
        <w:rPr>
          <w:rFonts w:ascii="Book Antiqua" w:eastAsia="Book Antiqua" w:hAnsi="Book Antiqua" w:cs="Book Antiqua"/>
          <w:color w:val="000000"/>
        </w:rPr>
        <w:t xml:space="preserve"> 2015; </w:t>
      </w:r>
      <w:r w:rsidRPr="0043545A">
        <w:rPr>
          <w:rFonts w:ascii="Book Antiqua" w:eastAsia="Book Antiqua" w:hAnsi="Book Antiqua" w:cs="Book Antiqua"/>
          <w:b/>
          <w:bCs/>
          <w:color w:val="000000"/>
        </w:rPr>
        <w:t>12</w:t>
      </w:r>
      <w:r w:rsidRPr="0043545A">
        <w:rPr>
          <w:rFonts w:ascii="Book Antiqua" w:eastAsia="Book Antiqua" w:hAnsi="Book Antiqua" w:cs="Book Antiqua"/>
          <w:color w:val="000000"/>
        </w:rPr>
        <w:t>: 36-49 [PMID: 25446728 DOI: 10.1038/nrgastro.2014.200]</w:t>
      </w:r>
    </w:p>
    <w:p w14:paraId="59366794" w14:textId="77777777" w:rsidR="00A77B3E" w:rsidRPr="0043545A" w:rsidRDefault="0040033A">
      <w:pPr>
        <w:spacing w:line="360" w:lineRule="auto"/>
        <w:jc w:val="both"/>
      </w:pPr>
      <w:r w:rsidRPr="0043545A">
        <w:rPr>
          <w:rFonts w:ascii="Book Antiqua" w:eastAsia="Book Antiqua" w:hAnsi="Book Antiqua" w:cs="Book Antiqua"/>
          <w:color w:val="000000"/>
        </w:rPr>
        <w:t xml:space="preserve">4 </w:t>
      </w:r>
      <w:r w:rsidRPr="0043545A">
        <w:rPr>
          <w:rFonts w:ascii="Book Antiqua" w:eastAsia="Book Antiqua" w:hAnsi="Book Antiqua" w:cs="Book Antiqua"/>
          <w:b/>
          <w:bCs/>
          <w:color w:val="000000"/>
        </w:rPr>
        <w:t>Wilson BC</w:t>
      </w:r>
      <w:r w:rsidRPr="0043545A">
        <w:rPr>
          <w:rFonts w:ascii="Book Antiqua" w:eastAsia="Book Antiqua" w:hAnsi="Book Antiqua" w:cs="Book Antiqua"/>
          <w:color w:val="000000"/>
        </w:rPr>
        <w:t xml:space="preserve">, Vatanen T, Cutfield WS, O'Sullivan JM. The Super-Donor Phenomenon in Fecal Microbiota Transplantation. </w:t>
      </w:r>
      <w:r w:rsidRPr="0043545A">
        <w:rPr>
          <w:rFonts w:ascii="Book Antiqua" w:eastAsia="Book Antiqua" w:hAnsi="Book Antiqua" w:cs="Book Antiqua"/>
          <w:i/>
          <w:iCs/>
          <w:color w:val="000000"/>
        </w:rPr>
        <w:t>Front Cell Infect Microbiol</w:t>
      </w:r>
      <w:r w:rsidRPr="0043545A">
        <w:rPr>
          <w:rFonts w:ascii="Book Antiqua" w:eastAsia="Book Antiqua" w:hAnsi="Book Antiqua" w:cs="Book Antiqua"/>
          <w:color w:val="000000"/>
        </w:rPr>
        <w:t xml:space="preserve"> 2019; </w:t>
      </w:r>
      <w:r w:rsidRPr="0043545A">
        <w:rPr>
          <w:rFonts w:ascii="Book Antiqua" w:eastAsia="Book Antiqua" w:hAnsi="Book Antiqua" w:cs="Book Antiqua"/>
          <w:b/>
          <w:bCs/>
          <w:color w:val="000000"/>
        </w:rPr>
        <w:t>9</w:t>
      </w:r>
      <w:r w:rsidRPr="0043545A">
        <w:rPr>
          <w:rFonts w:ascii="Book Antiqua" w:eastAsia="Book Antiqua" w:hAnsi="Book Antiqua" w:cs="Book Antiqua"/>
          <w:color w:val="000000"/>
        </w:rPr>
        <w:t>: 2 [PMID: 30719428 DOI: 10.3389/fcimb.2019.00002]</w:t>
      </w:r>
    </w:p>
    <w:p w14:paraId="17307501" w14:textId="77777777" w:rsidR="00A77B3E" w:rsidRPr="0043545A" w:rsidRDefault="0040033A">
      <w:pPr>
        <w:spacing w:line="360" w:lineRule="auto"/>
        <w:jc w:val="both"/>
      </w:pPr>
      <w:r w:rsidRPr="0043545A">
        <w:rPr>
          <w:rFonts w:ascii="Book Antiqua" w:eastAsia="Book Antiqua" w:hAnsi="Book Antiqua" w:cs="Book Antiqua"/>
          <w:color w:val="000000"/>
        </w:rPr>
        <w:t xml:space="preserve">5 </w:t>
      </w:r>
      <w:r w:rsidRPr="0043545A">
        <w:rPr>
          <w:rFonts w:ascii="Book Antiqua" w:eastAsia="Book Antiqua" w:hAnsi="Book Antiqua" w:cs="Book Antiqua"/>
          <w:b/>
          <w:bCs/>
          <w:color w:val="000000"/>
        </w:rPr>
        <w:t>Maier L</w:t>
      </w:r>
      <w:r w:rsidRPr="0043545A">
        <w:rPr>
          <w:rFonts w:ascii="Book Antiqua" w:eastAsia="Book Antiqua" w:hAnsi="Book Antiqua" w:cs="Book Antiqua"/>
          <w:color w:val="000000"/>
        </w:rPr>
        <w:t xml:space="preserve">, Pruteanu M, Kuhn M, Zeller G, Telzerow A, Anderson EE, Brochado AR, Fernandez KC, Dose H, Mori H, Patil KR, Bork P, Typas A. Extensive impact of non-antibiotic drugs on human gut bacteria. </w:t>
      </w:r>
      <w:r w:rsidRPr="0043545A">
        <w:rPr>
          <w:rFonts w:ascii="Book Antiqua" w:eastAsia="Book Antiqua" w:hAnsi="Book Antiqua" w:cs="Book Antiqua"/>
          <w:i/>
          <w:iCs/>
          <w:color w:val="000000"/>
        </w:rPr>
        <w:t>Nature</w:t>
      </w:r>
      <w:r w:rsidRPr="0043545A">
        <w:rPr>
          <w:rFonts w:ascii="Book Antiqua" w:eastAsia="Book Antiqua" w:hAnsi="Book Antiqua" w:cs="Book Antiqua"/>
          <w:color w:val="000000"/>
        </w:rPr>
        <w:t xml:space="preserve"> 2018; </w:t>
      </w:r>
      <w:r w:rsidRPr="0043545A">
        <w:rPr>
          <w:rFonts w:ascii="Book Antiqua" w:eastAsia="Book Antiqua" w:hAnsi="Book Antiqua" w:cs="Book Antiqua"/>
          <w:b/>
          <w:bCs/>
          <w:color w:val="000000"/>
        </w:rPr>
        <w:t>555</w:t>
      </w:r>
      <w:r w:rsidRPr="0043545A">
        <w:rPr>
          <w:rFonts w:ascii="Book Antiqua" w:eastAsia="Book Antiqua" w:hAnsi="Book Antiqua" w:cs="Book Antiqua"/>
          <w:color w:val="000000"/>
        </w:rPr>
        <w:t>: 623-628 [PMID: 29555994 DOI: 10.1038/nature25979]</w:t>
      </w:r>
    </w:p>
    <w:p w14:paraId="390571D8" w14:textId="77777777" w:rsidR="00A77B3E" w:rsidRPr="0043545A" w:rsidRDefault="0040033A">
      <w:pPr>
        <w:spacing w:line="360" w:lineRule="auto"/>
        <w:jc w:val="both"/>
      </w:pPr>
      <w:r w:rsidRPr="0043545A">
        <w:rPr>
          <w:rFonts w:ascii="Book Antiqua" w:eastAsia="Book Antiqua" w:hAnsi="Book Antiqua" w:cs="Book Antiqua"/>
          <w:color w:val="000000"/>
        </w:rPr>
        <w:t xml:space="preserve">6 </w:t>
      </w:r>
      <w:r w:rsidRPr="0043545A">
        <w:rPr>
          <w:rFonts w:ascii="Book Antiqua" w:eastAsia="Book Antiqua" w:hAnsi="Book Antiqua" w:cs="Book Antiqua"/>
          <w:b/>
          <w:bCs/>
          <w:color w:val="000000"/>
        </w:rPr>
        <w:t>Casén C</w:t>
      </w:r>
      <w:r w:rsidRPr="0043545A">
        <w:rPr>
          <w:rFonts w:ascii="Book Antiqua" w:eastAsia="Book Antiqua" w:hAnsi="Book Antiqua" w:cs="Book Antiqua"/>
          <w:color w:val="000000"/>
        </w:rPr>
        <w:t xml:space="preserve">, Vebø HC, Sekelja M, Hegge FT, Karlsson MK, Ciemniejewska E, Dzankovic S, Frøyland C, Nestestog R, Engstrand L, Munkholm P, Nielsen OH, Rogler G, Simrén M, Öhman L, Vatn MH, Rudi K. Deviations in human gut microbiota: a novel diagnostic test for determining dysbiosis in patients with IBS or IBD. </w:t>
      </w:r>
      <w:r w:rsidRPr="0043545A">
        <w:rPr>
          <w:rFonts w:ascii="Book Antiqua" w:eastAsia="Book Antiqua" w:hAnsi="Book Antiqua" w:cs="Book Antiqua"/>
          <w:i/>
          <w:iCs/>
          <w:color w:val="000000"/>
        </w:rPr>
        <w:t>Aliment Pharmacol Ther</w:t>
      </w:r>
      <w:r w:rsidRPr="0043545A">
        <w:rPr>
          <w:rFonts w:ascii="Book Antiqua" w:eastAsia="Book Antiqua" w:hAnsi="Book Antiqua" w:cs="Book Antiqua"/>
          <w:color w:val="000000"/>
        </w:rPr>
        <w:t xml:space="preserve"> 2015; </w:t>
      </w:r>
      <w:r w:rsidRPr="0043545A">
        <w:rPr>
          <w:rFonts w:ascii="Book Antiqua" w:eastAsia="Book Antiqua" w:hAnsi="Book Antiqua" w:cs="Book Antiqua"/>
          <w:b/>
          <w:bCs/>
          <w:color w:val="000000"/>
        </w:rPr>
        <w:t>42</w:t>
      </w:r>
      <w:r w:rsidRPr="0043545A">
        <w:rPr>
          <w:rFonts w:ascii="Book Antiqua" w:eastAsia="Book Antiqua" w:hAnsi="Book Antiqua" w:cs="Book Antiqua"/>
          <w:color w:val="000000"/>
        </w:rPr>
        <w:t>: 71-83 [PMID: 25973666 DOI: 10.1111/apt.13236]</w:t>
      </w:r>
    </w:p>
    <w:p w14:paraId="20ED3414" w14:textId="77777777" w:rsidR="00A77B3E" w:rsidRPr="0043545A" w:rsidRDefault="0040033A">
      <w:pPr>
        <w:spacing w:line="360" w:lineRule="auto"/>
        <w:jc w:val="both"/>
      </w:pPr>
      <w:r w:rsidRPr="0043545A">
        <w:rPr>
          <w:rFonts w:ascii="Book Antiqua" w:eastAsia="Book Antiqua" w:hAnsi="Book Antiqua" w:cs="Book Antiqua"/>
          <w:color w:val="000000"/>
        </w:rPr>
        <w:t xml:space="preserve">7 </w:t>
      </w:r>
      <w:r w:rsidRPr="0043545A">
        <w:rPr>
          <w:rFonts w:ascii="Book Antiqua" w:eastAsia="Book Antiqua" w:hAnsi="Book Antiqua" w:cs="Book Antiqua"/>
          <w:b/>
          <w:bCs/>
          <w:color w:val="000000"/>
        </w:rPr>
        <w:t>Pozuelo M</w:t>
      </w:r>
      <w:r w:rsidRPr="0043545A">
        <w:rPr>
          <w:rFonts w:ascii="Book Antiqua" w:eastAsia="Book Antiqua" w:hAnsi="Book Antiqua" w:cs="Book Antiqua"/>
          <w:color w:val="000000"/>
        </w:rPr>
        <w:t xml:space="preserve">, Panda S, Santiago A, Mendez S, Accarino A, Santos J, Guarner F, Azpiroz F, Manichanh C. Reduction of butyrate- and methane-producing microorganisms in patients with Irritable Bowel Syndrome. </w:t>
      </w:r>
      <w:r w:rsidRPr="0043545A">
        <w:rPr>
          <w:rFonts w:ascii="Book Antiqua" w:eastAsia="Book Antiqua" w:hAnsi="Book Antiqua" w:cs="Book Antiqua"/>
          <w:i/>
          <w:iCs/>
          <w:color w:val="000000"/>
        </w:rPr>
        <w:t>Sci Rep</w:t>
      </w:r>
      <w:r w:rsidRPr="0043545A">
        <w:rPr>
          <w:rFonts w:ascii="Book Antiqua" w:eastAsia="Book Antiqua" w:hAnsi="Book Antiqua" w:cs="Book Antiqua"/>
          <w:color w:val="000000"/>
        </w:rPr>
        <w:t xml:space="preserve"> 2015; </w:t>
      </w:r>
      <w:r w:rsidRPr="0043545A">
        <w:rPr>
          <w:rFonts w:ascii="Book Antiqua" w:eastAsia="Book Antiqua" w:hAnsi="Book Antiqua" w:cs="Book Antiqua"/>
          <w:b/>
          <w:bCs/>
          <w:color w:val="000000"/>
        </w:rPr>
        <w:t>5</w:t>
      </w:r>
      <w:r w:rsidRPr="0043545A">
        <w:rPr>
          <w:rFonts w:ascii="Book Antiqua" w:eastAsia="Book Antiqua" w:hAnsi="Book Antiqua" w:cs="Book Antiqua"/>
          <w:color w:val="000000"/>
        </w:rPr>
        <w:t>: 12693 [PMID: 26239401 DOI: 10.1038/srep12693]</w:t>
      </w:r>
    </w:p>
    <w:p w14:paraId="46F3971E" w14:textId="77777777" w:rsidR="00A77B3E" w:rsidRPr="0043545A" w:rsidRDefault="0040033A">
      <w:pPr>
        <w:spacing w:line="360" w:lineRule="auto"/>
        <w:jc w:val="both"/>
      </w:pPr>
      <w:r w:rsidRPr="0043545A">
        <w:rPr>
          <w:rFonts w:ascii="Book Antiqua" w:eastAsia="Book Antiqua" w:hAnsi="Book Antiqua" w:cs="Book Antiqua"/>
          <w:color w:val="000000"/>
        </w:rPr>
        <w:t xml:space="preserve">8 </w:t>
      </w:r>
      <w:r w:rsidRPr="0043545A">
        <w:rPr>
          <w:rFonts w:ascii="Book Antiqua" w:eastAsia="Book Antiqua" w:hAnsi="Book Antiqua" w:cs="Book Antiqua"/>
          <w:b/>
          <w:bCs/>
          <w:color w:val="000000"/>
        </w:rPr>
        <w:t>Chong PP</w:t>
      </w:r>
      <w:r w:rsidRPr="0043545A">
        <w:rPr>
          <w:rFonts w:ascii="Book Antiqua" w:eastAsia="Book Antiqua" w:hAnsi="Book Antiqua" w:cs="Book Antiqua"/>
          <w:color w:val="000000"/>
        </w:rPr>
        <w:t xml:space="preserve">, Chin VK, Looi CY, Wong WF, Madhavan P, Yong VC. The Microbiome and Irritable Bowel Syndrome - A Review on the Pathophysiology, Current Research and Future Therapy. </w:t>
      </w:r>
      <w:r w:rsidRPr="0043545A">
        <w:rPr>
          <w:rFonts w:ascii="Book Antiqua" w:eastAsia="Book Antiqua" w:hAnsi="Book Antiqua" w:cs="Book Antiqua"/>
          <w:i/>
          <w:iCs/>
          <w:color w:val="000000"/>
        </w:rPr>
        <w:t>Front Microbiol</w:t>
      </w:r>
      <w:r w:rsidRPr="0043545A">
        <w:rPr>
          <w:rFonts w:ascii="Book Antiqua" w:eastAsia="Book Antiqua" w:hAnsi="Book Antiqua" w:cs="Book Antiqua"/>
          <w:color w:val="000000"/>
        </w:rPr>
        <w:t xml:space="preserve"> 2019; </w:t>
      </w:r>
      <w:r w:rsidRPr="0043545A">
        <w:rPr>
          <w:rFonts w:ascii="Book Antiqua" w:eastAsia="Book Antiqua" w:hAnsi="Book Antiqua" w:cs="Book Antiqua"/>
          <w:b/>
          <w:bCs/>
          <w:color w:val="000000"/>
        </w:rPr>
        <w:t>10</w:t>
      </w:r>
      <w:r w:rsidRPr="0043545A">
        <w:rPr>
          <w:rFonts w:ascii="Book Antiqua" w:eastAsia="Book Antiqua" w:hAnsi="Book Antiqua" w:cs="Book Antiqua"/>
          <w:color w:val="000000"/>
        </w:rPr>
        <w:t>: 1136 [PMID: 31244784 DOI: 10.3389/fmicb.2019.01136]</w:t>
      </w:r>
    </w:p>
    <w:p w14:paraId="09F9280D" w14:textId="77777777" w:rsidR="00A77B3E" w:rsidRPr="0043545A" w:rsidRDefault="0040033A">
      <w:pPr>
        <w:spacing w:line="360" w:lineRule="auto"/>
        <w:jc w:val="both"/>
      </w:pPr>
      <w:r w:rsidRPr="0043545A">
        <w:rPr>
          <w:rFonts w:ascii="Book Antiqua" w:eastAsia="Book Antiqua" w:hAnsi="Book Antiqua" w:cs="Book Antiqua"/>
          <w:color w:val="000000"/>
        </w:rPr>
        <w:t xml:space="preserve">9 </w:t>
      </w:r>
      <w:r w:rsidRPr="0043545A">
        <w:rPr>
          <w:rFonts w:ascii="Book Antiqua" w:eastAsia="Book Antiqua" w:hAnsi="Book Antiqua" w:cs="Book Antiqua"/>
          <w:b/>
          <w:bCs/>
          <w:color w:val="000000"/>
        </w:rPr>
        <w:t>Enck P</w:t>
      </w:r>
      <w:r w:rsidRPr="0043545A">
        <w:rPr>
          <w:rFonts w:ascii="Book Antiqua" w:eastAsia="Book Antiqua" w:hAnsi="Book Antiqua" w:cs="Book Antiqua"/>
          <w:color w:val="000000"/>
        </w:rPr>
        <w:t xml:space="preserve">, Mazurak N. Dysbiosis in Functional Bowel Disorders. </w:t>
      </w:r>
      <w:r w:rsidRPr="0043545A">
        <w:rPr>
          <w:rFonts w:ascii="Book Antiqua" w:eastAsia="Book Antiqua" w:hAnsi="Book Antiqua" w:cs="Book Antiqua"/>
          <w:i/>
          <w:iCs/>
          <w:color w:val="000000"/>
        </w:rPr>
        <w:t>Ann Nutr Metab</w:t>
      </w:r>
      <w:r w:rsidRPr="0043545A">
        <w:rPr>
          <w:rFonts w:ascii="Book Antiqua" w:eastAsia="Book Antiqua" w:hAnsi="Book Antiqua" w:cs="Book Antiqua"/>
          <w:color w:val="000000"/>
        </w:rPr>
        <w:t xml:space="preserve"> 2018; </w:t>
      </w:r>
      <w:r w:rsidRPr="0043545A">
        <w:rPr>
          <w:rFonts w:ascii="Book Antiqua" w:eastAsia="Book Antiqua" w:hAnsi="Book Antiqua" w:cs="Book Antiqua"/>
          <w:b/>
          <w:bCs/>
          <w:color w:val="000000"/>
        </w:rPr>
        <w:t>72</w:t>
      </w:r>
      <w:r w:rsidRPr="0043545A">
        <w:rPr>
          <w:rFonts w:ascii="Book Antiqua" w:eastAsia="Book Antiqua" w:hAnsi="Book Antiqua" w:cs="Book Antiqua"/>
          <w:color w:val="000000"/>
        </w:rPr>
        <w:t>: 296-306 [PMID: 29694952 DOI: 10.1159/000488773]</w:t>
      </w:r>
    </w:p>
    <w:p w14:paraId="36823F82" w14:textId="77777777" w:rsidR="00A77B3E" w:rsidRPr="0043545A" w:rsidRDefault="0040033A">
      <w:pPr>
        <w:spacing w:line="360" w:lineRule="auto"/>
        <w:jc w:val="both"/>
      </w:pPr>
      <w:r w:rsidRPr="0043545A">
        <w:rPr>
          <w:rFonts w:ascii="Book Antiqua" w:eastAsia="Book Antiqua" w:hAnsi="Book Antiqua" w:cs="Book Antiqua"/>
          <w:color w:val="000000"/>
        </w:rPr>
        <w:t xml:space="preserve">10 </w:t>
      </w:r>
      <w:r w:rsidRPr="0043545A">
        <w:rPr>
          <w:rFonts w:ascii="Book Antiqua" w:eastAsia="Book Antiqua" w:hAnsi="Book Antiqua" w:cs="Book Antiqua"/>
          <w:b/>
          <w:bCs/>
          <w:color w:val="000000"/>
        </w:rPr>
        <w:t>Johnsen PH</w:t>
      </w:r>
      <w:r w:rsidRPr="0043545A">
        <w:rPr>
          <w:rFonts w:ascii="Book Antiqua" w:eastAsia="Book Antiqua" w:hAnsi="Book Antiqua" w:cs="Book Antiqua"/>
          <w:color w:val="000000"/>
        </w:rPr>
        <w:t xml:space="preserve">, Hilpüsch F, Cavanagh JP, Leikanger IS, Kolstad C, Valle PC, Goll R. Faecal microbiota transplantation </w:t>
      </w:r>
      <w:r w:rsidRPr="0043545A">
        <w:rPr>
          <w:rFonts w:ascii="Book Antiqua" w:eastAsia="Book Antiqua" w:hAnsi="Book Antiqua" w:cs="Book Antiqua"/>
          <w:i/>
          <w:iCs/>
          <w:color w:val="000000"/>
        </w:rPr>
        <w:t>vs</w:t>
      </w:r>
      <w:r w:rsidRPr="0043545A">
        <w:rPr>
          <w:rFonts w:ascii="Book Antiqua" w:eastAsia="Book Antiqua" w:hAnsi="Book Antiqua" w:cs="Book Antiqua"/>
          <w:color w:val="000000"/>
        </w:rPr>
        <w:t xml:space="preserve"> placebo for moderate-to-severe irritable bowel syndrome: a double-blind, randomised, placebo-controlled, parallel-group, single-centre trial. </w:t>
      </w:r>
      <w:r w:rsidRPr="0043545A">
        <w:rPr>
          <w:rFonts w:ascii="Book Antiqua" w:eastAsia="Book Antiqua" w:hAnsi="Book Antiqua" w:cs="Book Antiqua"/>
          <w:i/>
          <w:iCs/>
          <w:color w:val="000000"/>
        </w:rPr>
        <w:t>Lancet Gastroenterol Hepatol</w:t>
      </w:r>
      <w:r w:rsidRPr="0043545A">
        <w:rPr>
          <w:rFonts w:ascii="Book Antiqua" w:eastAsia="Book Antiqua" w:hAnsi="Book Antiqua" w:cs="Book Antiqua"/>
          <w:color w:val="000000"/>
        </w:rPr>
        <w:t xml:space="preserve"> 2018; </w:t>
      </w:r>
      <w:r w:rsidRPr="0043545A">
        <w:rPr>
          <w:rFonts w:ascii="Book Antiqua" w:eastAsia="Book Antiqua" w:hAnsi="Book Antiqua" w:cs="Book Antiqua"/>
          <w:b/>
          <w:bCs/>
          <w:color w:val="000000"/>
        </w:rPr>
        <w:t>3</w:t>
      </w:r>
      <w:r w:rsidRPr="0043545A">
        <w:rPr>
          <w:rFonts w:ascii="Book Antiqua" w:eastAsia="Book Antiqua" w:hAnsi="Book Antiqua" w:cs="Book Antiqua"/>
          <w:color w:val="000000"/>
        </w:rPr>
        <w:t>: 17-24 [PMID: 29100842 DOI: 10.1016/S2468-1253(17)30338-2]</w:t>
      </w:r>
    </w:p>
    <w:p w14:paraId="3DCB2E53" w14:textId="77777777" w:rsidR="00A77B3E" w:rsidRPr="0043545A" w:rsidRDefault="0040033A">
      <w:pPr>
        <w:spacing w:line="360" w:lineRule="auto"/>
        <w:jc w:val="both"/>
      </w:pPr>
      <w:r w:rsidRPr="0043545A">
        <w:rPr>
          <w:rFonts w:ascii="Book Antiqua" w:eastAsia="Book Antiqua" w:hAnsi="Book Antiqua" w:cs="Book Antiqua"/>
          <w:color w:val="000000"/>
        </w:rPr>
        <w:t xml:space="preserve">11 </w:t>
      </w:r>
      <w:r w:rsidRPr="0043545A">
        <w:rPr>
          <w:rFonts w:ascii="Book Antiqua" w:eastAsia="Book Antiqua" w:hAnsi="Book Antiqua" w:cs="Book Antiqua"/>
          <w:b/>
          <w:bCs/>
          <w:color w:val="000000"/>
        </w:rPr>
        <w:t>Halkjær SI</w:t>
      </w:r>
      <w:r w:rsidRPr="0043545A">
        <w:rPr>
          <w:rFonts w:ascii="Book Antiqua" w:eastAsia="Book Antiqua" w:hAnsi="Book Antiqua" w:cs="Book Antiqua"/>
          <w:color w:val="000000"/>
        </w:rPr>
        <w:t xml:space="preserve">, Christensen AH, Lo BZS, Browne PD, Günther S, Hansen LH, Petersen AM. Faecal microbiota transplantation alters gut microbiota in patients with irritable bowel syndrome: results from a randomised, double-blind placebo-controlled study. </w:t>
      </w:r>
      <w:r w:rsidRPr="0043545A">
        <w:rPr>
          <w:rFonts w:ascii="Book Antiqua" w:eastAsia="Book Antiqua" w:hAnsi="Book Antiqua" w:cs="Book Antiqua"/>
          <w:i/>
          <w:iCs/>
          <w:color w:val="000000"/>
        </w:rPr>
        <w:t>Gut</w:t>
      </w:r>
      <w:r w:rsidRPr="0043545A">
        <w:rPr>
          <w:rFonts w:ascii="Book Antiqua" w:eastAsia="Book Antiqua" w:hAnsi="Book Antiqua" w:cs="Book Antiqua"/>
          <w:color w:val="000000"/>
        </w:rPr>
        <w:t xml:space="preserve"> 2018; </w:t>
      </w:r>
      <w:r w:rsidRPr="0043545A">
        <w:rPr>
          <w:rFonts w:ascii="Book Antiqua" w:eastAsia="Book Antiqua" w:hAnsi="Book Antiqua" w:cs="Book Antiqua"/>
          <w:b/>
          <w:bCs/>
          <w:color w:val="000000"/>
        </w:rPr>
        <w:t>67</w:t>
      </w:r>
      <w:r w:rsidRPr="0043545A">
        <w:rPr>
          <w:rFonts w:ascii="Book Antiqua" w:eastAsia="Book Antiqua" w:hAnsi="Book Antiqua" w:cs="Book Antiqua"/>
          <w:color w:val="000000"/>
        </w:rPr>
        <w:t>: 2107-2115 [PMID: 29980607 DOI: 10.1136/gutjnl-2018-316434]</w:t>
      </w:r>
    </w:p>
    <w:p w14:paraId="36BD06A9" w14:textId="77777777" w:rsidR="00A77B3E" w:rsidRPr="0043545A" w:rsidRDefault="0040033A">
      <w:pPr>
        <w:spacing w:line="360" w:lineRule="auto"/>
        <w:jc w:val="both"/>
      </w:pPr>
      <w:r w:rsidRPr="0043545A">
        <w:rPr>
          <w:rFonts w:ascii="Book Antiqua" w:eastAsia="Book Antiqua" w:hAnsi="Book Antiqua" w:cs="Book Antiqua"/>
          <w:color w:val="000000"/>
        </w:rPr>
        <w:t xml:space="preserve">12 </w:t>
      </w:r>
      <w:r w:rsidRPr="0043545A">
        <w:rPr>
          <w:rFonts w:ascii="Book Antiqua" w:eastAsia="Book Antiqua" w:hAnsi="Book Antiqua" w:cs="Book Antiqua"/>
          <w:b/>
          <w:bCs/>
          <w:color w:val="000000"/>
        </w:rPr>
        <w:t>El-Salhy M</w:t>
      </w:r>
      <w:r w:rsidRPr="0043545A">
        <w:rPr>
          <w:rFonts w:ascii="Book Antiqua" w:eastAsia="Book Antiqua" w:hAnsi="Book Antiqua" w:cs="Book Antiqua"/>
          <w:color w:val="000000"/>
        </w:rPr>
        <w:t xml:space="preserve">, Hatlebakk JG, Gilja OH, Bråthen Kristoffersen A, Hausken T. Efficacy of faecal microbiota transplantation for patients with irritable bowel syndrome in a randomised, double-blind, placebo-controlled study. </w:t>
      </w:r>
      <w:r w:rsidRPr="0043545A">
        <w:rPr>
          <w:rFonts w:ascii="Book Antiqua" w:eastAsia="Book Antiqua" w:hAnsi="Book Antiqua" w:cs="Book Antiqua"/>
          <w:i/>
          <w:iCs/>
          <w:color w:val="000000"/>
        </w:rPr>
        <w:t>Gut</w:t>
      </w:r>
      <w:r w:rsidRPr="0043545A">
        <w:rPr>
          <w:rFonts w:ascii="Book Antiqua" w:eastAsia="Book Antiqua" w:hAnsi="Book Antiqua" w:cs="Book Antiqua"/>
          <w:color w:val="000000"/>
        </w:rPr>
        <w:t xml:space="preserve"> 2020; </w:t>
      </w:r>
      <w:r w:rsidRPr="0043545A">
        <w:rPr>
          <w:rFonts w:ascii="Book Antiqua" w:eastAsia="Book Antiqua" w:hAnsi="Book Antiqua" w:cs="Book Antiqua"/>
          <w:b/>
          <w:bCs/>
          <w:color w:val="000000"/>
        </w:rPr>
        <w:t>69</w:t>
      </w:r>
      <w:r w:rsidRPr="0043545A">
        <w:rPr>
          <w:rFonts w:ascii="Book Antiqua" w:eastAsia="Book Antiqua" w:hAnsi="Book Antiqua" w:cs="Book Antiqua"/>
          <w:color w:val="000000"/>
        </w:rPr>
        <w:t>: 859-867 [PMID: 31852769 DOI: 10.1136/gutjnl-2019-319630]</w:t>
      </w:r>
    </w:p>
    <w:p w14:paraId="0CB55970" w14:textId="77777777" w:rsidR="00A77B3E" w:rsidRPr="0043545A" w:rsidRDefault="0040033A">
      <w:pPr>
        <w:spacing w:line="360" w:lineRule="auto"/>
        <w:jc w:val="both"/>
      </w:pPr>
      <w:r w:rsidRPr="0043545A">
        <w:rPr>
          <w:rFonts w:ascii="Book Antiqua" w:eastAsia="Book Antiqua" w:hAnsi="Book Antiqua" w:cs="Book Antiqua"/>
          <w:color w:val="000000"/>
        </w:rPr>
        <w:t xml:space="preserve">13 </w:t>
      </w:r>
      <w:r w:rsidRPr="0043545A">
        <w:rPr>
          <w:rFonts w:ascii="Book Antiqua" w:eastAsia="Book Antiqua" w:hAnsi="Book Antiqua" w:cs="Book Antiqua"/>
          <w:b/>
          <w:bCs/>
          <w:color w:val="000000"/>
        </w:rPr>
        <w:t>Aroniadis OC</w:t>
      </w:r>
      <w:r w:rsidRPr="0043545A">
        <w:rPr>
          <w:rFonts w:ascii="Book Antiqua" w:eastAsia="Book Antiqua" w:hAnsi="Book Antiqua" w:cs="Book Antiqua"/>
          <w:color w:val="000000"/>
        </w:rPr>
        <w:t xml:space="preserve">, Brandt LJ, Oneto C, Feuerstadt P, Sherman A, Wolkoff AW, Kassam Z, Sadovsky RG, Elliott RJ, Budree S, Kim M, Keller MJ. Faecal microbiota transplantation for diarrhoea-predominant irritable bowel syndrome: a double-blind, randomised, placebo-controlled trial. </w:t>
      </w:r>
      <w:r w:rsidRPr="0043545A">
        <w:rPr>
          <w:rFonts w:ascii="Book Antiqua" w:eastAsia="Book Antiqua" w:hAnsi="Book Antiqua" w:cs="Book Antiqua"/>
          <w:i/>
          <w:iCs/>
          <w:color w:val="000000"/>
        </w:rPr>
        <w:t>Lancet Gastroenterol Hepatol</w:t>
      </w:r>
      <w:r w:rsidRPr="0043545A">
        <w:rPr>
          <w:rFonts w:ascii="Book Antiqua" w:eastAsia="Book Antiqua" w:hAnsi="Book Antiqua" w:cs="Book Antiqua"/>
          <w:color w:val="000000"/>
        </w:rPr>
        <w:t xml:space="preserve"> 2019; </w:t>
      </w:r>
      <w:r w:rsidRPr="0043545A">
        <w:rPr>
          <w:rFonts w:ascii="Book Antiqua" w:eastAsia="Book Antiqua" w:hAnsi="Book Antiqua" w:cs="Book Antiqua"/>
          <w:b/>
          <w:bCs/>
          <w:color w:val="000000"/>
        </w:rPr>
        <w:t>4</w:t>
      </w:r>
      <w:r w:rsidRPr="0043545A">
        <w:rPr>
          <w:rFonts w:ascii="Book Antiqua" w:eastAsia="Book Antiqua" w:hAnsi="Book Antiqua" w:cs="Book Antiqua"/>
          <w:color w:val="000000"/>
        </w:rPr>
        <w:t>: 675-685 [PMID: 31326345 DOI: 10.1016/S2468-1253(19)30198-0]</w:t>
      </w:r>
    </w:p>
    <w:p w14:paraId="2434E193" w14:textId="77777777" w:rsidR="00A77B3E" w:rsidRPr="0043545A" w:rsidRDefault="0040033A">
      <w:pPr>
        <w:spacing w:line="360" w:lineRule="auto"/>
        <w:jc w:val="both"/>
      </w:pPr>
      <w:r w:rsidRPr="0043545A">
        <w:rPr>
          <w:rFonts w:ascii="Book Antiqua" w:eastAsia="Book Antiqua" w:hAnsi="Book Antiqua" w:cs="Book Antiqua"/>
          <w:color w:val="000000"/>
        </w:rPr>
        <w:t xml:space="preserve">14 </w:t>
      </w:r>
      <w:r w:rsidRPr="0043545A">
        <w:rPr>
          <w:rFonts w:ascii="Book Antiqua" w:eastAsia="Book Antiqua" w:hAnsi="Book Antiqua" w:cs="Book Antiqua"/>
          <w:b/>
          <w:bCs/>
          <w:color w:val="000000"/>
        </w:rPr>
        <w:t>Holster S</w:t>
      </w:r>
      <w:r w:rsidRPr="0043545A">
        <w:rPr>
          <w:rFonts w:ascii="Book Antiqua" w:eastAsia="Book Antiqua" w:hAnsi="Book Antiqua" w:cs="Book Antiqua"/>
          <w:color w:val="000000"/>
        </w:rPr>
        <w:t xml:space="preserve">, Lindqvist CM, Repsilber D, Salonen A, de Vos WM, König J, Brummer RJ. The Effect of Allogenic Versus Autologous Fecal Microbiota Transfer on Symptoms, Visceral Perception and Fecal and Mucosal Microbiota in Irritable Bowel Syndrome: A Randomized Controlled Study. </w:t>
      </w:r>
      <w:r w:rsidRPr="0043545A">
        <w:rPr>
          <w:rFonts w:ascii="Book Antiqua" w:eastAsia="Book Antiqua" w:hAnsi="Book Antiqua" w:cs="Book Antiqua"/>
          <w:i/>
          <w:iCs/>
          <w:color w:val="000000"/>
        </w:rPr>
        <w:t>Clin Transl Gastroenterol</w:t>
      </w:r>
      <w:r w:rsidRPr="0043545A">
        <w:rPr>
          <w:rFonts w:ascii="Book Antiqua" w:eastAsia="Book Antiqua" w:hAnsi="Book Antiqua" w:cs="Book Antiqua"/>
          <w:color w:val="000000"/>
        </w:rPr>
        <w:t xml:space="preserve"> 2019; </w:t>
      </w:r>
      <w:r w:rsidRPr="0043545A">
        <w:rPr>
          <w:rFonts w:ascii="Book Antiqua" w:eastAsia="Book Antiqua" w:hAnsi="Book Antiqua" w:cs="Book Antiqua"/>
          <w:b/>
          <w:bCs/>
          <w:color w:val="000000"/>
        </w:rPr>
        <w:t>10</w:t>
      </w:r>
      <w:r w:rsidRPr="0043545A">
        <w:rPr>
          <w:rFonts w:ascii="Book Antiqua" w:eastAsia="Book Antiqua" w:hAnsi="Book Antiqua" w:cs="Book Antiqua"/>
          <w:color w:val="000000"/>
        </w:rPr>
        <w:t>: e00034 [PMID: 31009405 DOI: 10.14309/ctg.0000000000000034]</w:t>
      </w:r>
    </w:p>
    <w:p w14:paraId="1BBE8D9C" w14:textId="77777777" w:rsidR="00A77B3E" w:rsidRPr="0043545A" w:rsidRDefault="0040033A">
      <w:pPr>
        <w:spacing w:line="360" w:lineRule="auto"/>
        <w:jc w:val="both"/>
      </w:pPr>
      <w:r w:rsidRPr="0043545A">
        <w:rPr>
          <w:rFonts w:ascii="Book Antiqua" w:eastAsia="Book Antiqua" w:hAnsi="Book Antiqua" w:cs="Book Antiqua"/>
          <w:color w:val="000000"/>
        </w:rPr>
        <w:t xml:space="preserve">15 </w:t>
      </w:r>
      <w:r w:rsidRPr="0043545A">
        <w:rPr>
          <w:rFonts w:ascii="Book Antiqua" w:eastAsia="Book Antiqua" w:hAnsi="Book Antiqua" w:cs="Book Antiqua"/>
          <w:b/>
          <w:bCs/>
          <w:color w:val="000000"/>
        </w:rPr>
        <w:t>Lahtinen P</w:t>
      </w:r>
      <w:r w:rsidRPr="0043545A">
        <w:rPr>
          <w:rFonts w:ascii="Book Antiqua" w:eastAsia="Book Antiqua" w:hAnsi="Book Antiqua" w:cs="Book Antiqua"/>
          <w:color w:val="000000"/>
        </w:rPr>
        <w:t xml:space="preserve">, Jalanka J, Hartikainen A, Mattila E, Hillilä M, Punkkinen J, Koskenpato J, Anttila VJ, Tillonen J, Satokari R, Arkkila P. Randomised clinical trial: faecal microbiota transplantation </w:t>
      </w:r>
      <w:r w:rsidRPr="0043545A">
        <w:rPr>
          <w:rFonts w:ascii="Book Antiqua" w:eastAsia="Book Antiqua" w:hAnsi="Book Antiqua" w:cs="Book Antiqua"/>
          <w:i/>
          <w:iCs/>
          <w:color w:val="000000"/>
        </w:rPr>
        <w:t>vs</w:t>
      </w:r>
      <w:r w:rsidRPr="0043545A">
        <w:rPr>
          <w:rFonts w:ascii="Book Antiqua" w:eastAsia="Book Antiqua" w:hAnsi="Book Antiqua" w:cs="Book Antiqua"/>
          <w:color w:val="000000"/>
        </w:rPr>
        <w:t xml:space="preserve"> autologous placebo administered </w:t>
      </w:r>
      <w:r w:rsidRPr="0043545A">
        <w:rPr>
          <w:rFonts w:ascii="Book Antiqua" w:eastAsia="Book Antiqua" w:hAnsi="Book Antiqua" w:cs="Book Antiqua"/>
          <w:i/>
          <w:iCs/>
          <w:color w:val="000000"/>
        </w:rPr>
        <w:t>via</w:t>
      </w:r>
      <w:r w:rsidRPr="0043545A">
        <w:rPr>
          <w:rFonts w:ascii="Book Antiqua" w:eastAsia="Book Antiqua" w:hAnsi="Book Antiqua" w:cs="Book Antiqua"/>
          <w:color w:val="000000"/>
        </w:rPr>
        <w:t xml:space="preserve"> colonoscopy in irritable bowel syndrome. </w:t>
      </w:r>
      <w:r w:rsidRPr="0043545A">
        <w:rPr>
          <w:rFonts w:ascii="Book Antiqua" w:eastAsia="Book Antiqua" w:hAnsi="Book Antiqua" w:cs="Book Antiqua"/>
          <w:i/>
          <w:iCs/>
          <w:color w:val="000000"/>
        </w:rPr>
        <w:t>Aliment Pharmacol Ther</w:t>
      </w:r>
      <w:r w:rsidRPr="0043545A">
        <w:rPr>
          <w:rFonts w:ascii="Book Antiqua" w:eastAsia="Book Antiqua" w:hAnsi="Book Antiqua" w:cs="Book Antiqua"/>
          <w:color w:val="000000"/>
        </w:rPr>
        <w:t xml:space="preserve"> 2020; </w:t>
      </w:r>
      <w:r w:rsidRPr="0043545A">
        <w:rPr>
          <w:rFonts w:ascii="Book Antiqua" w:eastAsia="Book Antiqua" w:hAnsi="Book Antiqua" w:cs="Book Antiqua"/>
          <w:b/>
          <w:bCs/>
          <w:color w:val="000000"/>
        </w:rPr>
        <w:t>51</w:t>
      </w:r>
      <w:r w:rsidRPr="0043545A">
        <w:rPr>
          <w:rFonts w:ascii="Book Antiqua" w:eastAsia="Book Antiqua" w:hAnsi="Book Antiqua" w:cs="Book Antiqua"/>
          <w:color w:val="000000"/>
        </w:rPr>
        <w:t>: 1321-1331 [PMID: 32343000 DOI: 10.1111/apt.15740]</w:t>
      </w:r>
    </w:p>
    <w:p w14:paraId="784B5EE7" w14:textId="77777777" w:rsidR="00A77B3E" w:rsidRPr="0043545A" w:rsidRDefault="0040033A">
      <w:pPr>
        <w:spacing w:line="360" w:lineRule="auto"/>
        <w:jc w:val="both"/>
      </w:pPr>
      <w:r w:rsidRPr="0043545A">
        <w:rPr>
          <w:rFonts w:ascii="Book Antiqua" w:eastAsia="Book Antiqua" w:hAnsi="Book Antiqua" w:cs="Book Antiqua"/>
          <w:color w:val="000000"/>
        </w:rPr>
        <w:t xml:space="preserve">16 </w:t>
      </w:r>
      <w:r w:rsidRPr="0043545A">
        <w:rPr>
          <w:rFonts w:ascii="Book Antiqua" w:eastAsia="Book Antiqua" w:hAnsi="Book Antiqua" w:cs="Book Antiqua"/>
          <w:b/>
          <w:bCs/>
          <w:color w:val="000000"/>
        </w:rPr>
        <w:t>Holvoet T</w:t>
      </w:r>
      <w:r w:rsidRPr="0043545A">
        <w:rPr>
          <w:rFonts w:ascii="Book Antiqua" w:eastAsia="Book Antiqua" w:hAnsi="Book Antiqua" w:cs="Book Antiqua"/>
          <w:color w:val="000000"/>
        </w:rPr>
        <w:t xml:space="preserve">, Joossens M, Vázquez-Castellanos JF, Christiaens E, Heyerick L, Boelens J, Verhasselt B, van Vlierberghe H, De Vos M, Raes J, De Looze D. Fecal Microbiota Transplantation Reduces Symptoms in Some Patients With Irritable Bowel Syndrome With Predominant Abdominal Bloating: Short- and Long-term Results From a Placebo-Controlled Randomized Trial. </w:t>
      </w:r>
      <w:r w:rsidRPr="0043545A">
        <w:rPr>
          <w:rFonts w:ascii="Book Antiqua" w:eastAsia="Book Antiqua" w:hAnsi="Book Antiqua" w:cs="Book Antiqua"/>
          <w:i/>
          <w:iCs/>
          <w:color w:val="000000"/>
        </w:rPr>
        <w:t>Gastroenterology</w:t>
      </w:r>
      <w:r w:rsidRPr="0043545A">
        <w:rPr>
          <w:rFonts w:ascii="Book Antiqua" w:eastAsia="Book Antiqua" w:hAnsi="Book Antiqua" w:cs="Book Antiqua"/>
          <w:color w:val="000000"/>
        </w:rPr>
        <w:t xml:space="preserve"> 2021; </w:t>
      </w:r>
      <w:r w:rsidRPr="0043545A">
        <w:rPr>
          <w:rFonts w:ascii="Book Antiqua" w:eastAsia="Book Antiqua" w:hAnsi="Book Antiqua" w:cs="Book Antiqua"/>
          <w:b/>
          <w:bCs/>
          <w:color w:val="000000"/>
        </w:rPr>
        <w:t>160</w:t>
      </w:r>
      <w:r w:rsidRPr="0043545A">
        <w:rPr>
          <w:rFonts w:ascii="Book Antiqua" w:eastAsia="Book Antiqua" w:hAnsi="Book Antiqua" w:cs="Book Antiqua"/>
          <w:color w:val="000000"/>
        </w:rPr>
        <w:t>: 145-157.e8 [PMID: 32681922 DOI: 10.1053/j.gastro.2020.07.013]</w:t>
      </w:r>
    </w:p>
    <w:p w14:paraId="7E84BDD3" w14:textId="77777777" w:rsidR="00A77B3E" w:rsidRPr="0043545A" w:rsidRDefault="0040033A">
      <w:pPr>
        <w:spacing w:line="360" w:lineRule="auto"/>
        <w:jc w:val="both"/>
      </w:pPr>
      <w:r w:rsidRPr="0043545A">
        <w:rPr>
          <w:rFonts w:ascii="Book Antiqua" w:eastAsia="Book Antiqua" w:hAnsi="Book Antiqua" w:cs="Book Antiqua"/>
          <w:color w:val="000000"/>
        </w:rPr>
        <w:t xml:space="preserve">17 </w:t>
      </w:r>
      <w:r w:rsidRPr="0043545A">
        <w:rPr>
          <w:rFonts w:ascii="Book Antiqua" w:eastAsia="Book Antiqua" w:hAnsi="Book Antiqua" w:cs="Book Antiqua"/>
          <w:b/>
          <w:bCs/>
          <w:color w:val="000000"/>
        </w:rPr>
        <w:t>Benech N</w:t>
      </w:r>
      <w:r w:rsidRPr="0043545A">
        <w:rPr>
          <w:rFonts w:ascii="Book Antiqua" w:eastAsia="Book Antiqua" w:hAnsi="Book Antiqua" w:cs="Book Antiqua"/>
          <w:color w:val="000000"/>
        </w:rPr>
        <w:t xml:space="preserve">, Sokol H. Fecal microbiota transplantation in gastrointestinal disorders: time for precision medicine. </w:t>
      </w:r>
      <w:r w:rsidRPr="0043545A">
        <w:rPr>
          <w:rFonts w:ascii="Book Antiqua" w:eastAsia="Book Antiqua" w:hAnsi="Book Antiqua" w:cs="Book Antiqua"/>
          <w:i/>
          <w:iCs/>
          <w:color w:val="000000"/>
        </w:rPr>
        <w:t>Genome Med</w:t>
      </w:r>
      <w:r w:rsidRPr="0043545A">
        <w:rPr>
          <w:rFonts w:ascii="Book Antiqua" w:eastAsia="Book Antiqua" w:hAnsi="Book Antiqua" w:cs="Book Antiqua"/>
          <w:color w:val="000000"/>
        </w:rPr>
        <w:t xml:space="preserve"> 2020; </w:t>
      </w:r>
      <w:r w:rsidRPr="0043545A">
        <w:rPr>
          <w:rFonts w:ascii="Book Antiqua" w:eastAsia="Book Antiqua" w:hAnsi="Book Antiqua" w:cs="Book Antiqua"/>
          <w:b/>
          <w:bCs/>
          <w:color w:val="000000"/>
        </w:rPr>
        <w:t>12</w:t>
      </w:r>
      <w:r w:rsidRPr="0043545A">
        <w:rPr>
          <w:rFonts w:ascii="Book Antiqua" w:eastAsia="Book Antiqua" w:hAnsi="Book Antiqua" w:cs="Book Antiqua"/>
          <w:color w:val="000000"/>
        </w:rPr>
        <w:t>: 58 [PMID: 32605650 DOI: 10.1186/s13073-020-00757-y]</w:t>
      </w:r>
    </w:p>
    <w:p w14:paraId="457335DF" w14:textId="77777777" w:rsidR="00A77B3E" w:rsidRPr="0043545A" w:rsidRDefault="0040033A">
      <w:pPr>
        <w:spacing w:line="360" w:lineRule="auto"/>
        <w:jc w:val="both"/>
      </w:pPr>
      <w:r w:rsidRPr="0043545A">
        <w:rPr>
          <w:rFonts w:ascii="Book Antiqua" w:eastAsia="Book Antiqua" w:hAnsi="Book Antiqua" w:cs="Book Antiqua"/>
          <w:color w:val="000000"/>
        </w:rPr>
        <w:t xml:space="preserve">18 </w:t>
      </w:r>
      <w:r w:rsidRPr="0043545A">
        <w:rPr>
          <w:rFonts w:ascii="Book Antiqua" w:eastAsia="Book Antiqua" w:hAnsi="Book Antiqua" w:cs="Book Antiqua"/>
          <w:b/>
          <w:bCs/>
          <w:color w:val="000000"/>
        </w:rPr>
        <w:t>Grundmann O</w:t>
      </w:r>
      <w:r w:rsidRPr="0043545A">
        <w:rPr>
          <w:rFonts w:ascii="Book Antiqua" w:eastAsia="Book Antiqua" w:hAnsi="Book Antiqua" w:cs="Book Antiqua"/>
          <w:color w:val="000000"/>
        </w:rPr>
        <w:t xml:space="preserve">, Yoon SL. Irritable bowel syndrome: epidemiology, diagnosis and treatment: an update for health-care practitioners. </w:t>
      </w:r>
      <w:r w:rsidRPr="0043545A">
        <w:rPr>
          <w:rFonts w:ascii="Book Antiqua" w:eastAsia="Book Antiqua" w:hAnsi="Book Antiqua" w:cs="Book Antiqua"/>
          <w:i/>
          <w:iCs/>
          <w:color w:val="000000"/>
        </w:rPr>
        <w:t>J Gastroenterol Hepatol</w:t>
      </w:r>
      <w:r w:rsidRPr="0043545A">
        <w:rPr>
          <w:rFonts w:ascii="Book Antiqua" w:eastAsia="Book Antiqua" w:hAnsi="Book Antiqua" w:cs="Book Antiqua"/>
          <w:color w:val="000000"/>
        </w:rPr>
        <w:t xml:space="preserve"> 2010; </w:t>
      </w:r>
      <w:r w:rsidRPr="0043545A">
        <w:rPr>
          <w:rFonts w:ascii="Book Antiqua" w:eastAsia="Book Antiqua" w:hAnsi="Book Antiqua" w:cs="Book Antiqua"/>
          <w:b/>
          <w:bCs/>
          <w:color w:val="000000"/>
        </w:rPr>
        <w:t>25</w:t>
      </w:r>
      <w:r w:rsidRPr="0043545A">
        <w:rPr>
          <w:rFonts w:ascii="Book Antiqua" w:eastAsia="Book Antiqua" w:hAnsi="Book Antiqua" w:cs="Book Antiqua"/>
          <w:color w:val="000000"/>
        </w:rPr>
        <w:t>: 691-699 [PMID: 20074154 DOI: 10.1111/j.1440-1746.2009.06120.x]</w:t>
      </w:r>
    </w:p>
    <w:p w14:paraId="6FE68D57" w14:textId="77777777" w:rsidR="00A77B3E" w:rsidRPr="0043545A" w:rsidRDefault="0040033A">
      <w:pPr>
        <w:spacing w:line="360" w:lineRule="auto"/>
        <w:jc w:val="both"/>
      </w:pPr>
      <w:r w:rsidRPr="0043545A">
        <w:rPr>
          <w:rFonts w:ascii="Book Antiqua" w:eastAsia="Book Antiqua" w:hAnsi="Book Antiqua" w:cs="Book Antiqua"/>
          <w:color w:val="000000"/>
        </w:rPr>
        <w:t xml:space="preserve">19 </w:t>
      </w:r>
      <w:r w:rsidRPr="0043545A">
        <w:rPr>
          <w:rFonts w:ascii="Book Antiqua" w:eastAsia="Book Antiqua" w:hAnsi="Book Antiqua" w:cs="Book Antiqua"/>
          <w:b/>
          <w:bCs/>
          <w:color w:val="000000"/>
        </w:rPr>
        <w:t>Camilleri M</w:t>
      </w:r>
      <w:r w:rsidRPr="0043545A">
        <w:rPr>
          <w:rFonts w:ascii="Book Antiqua" w:eastAsia="Book Antiqua" w:hAnsi="Book Antiqua" w:cs="Book Antiqua"/>
          <w:color w:val="000000"/>
        </w:rPr>
        <w:t xml:space="preserve">. Diagnosis and Treatment of Irritable Bowel Syndrome: A Review. </w:t>
      </w:r>
      <w:r w:rsidRPr="0043545A">
        <w:rPr>
          <w:rFonts w:ascii="Book Antiqua" w:eastAsia="Book Antiqua" w:hAnsi="Book Antiqua" w:cs="Book Antiqua"/>
          <w:i/>
          <w:iCs/>
          <w:color w:val="000000"/>
        </w:rPr>
        <w:t>JAMA</w:t>
      </w:r>
      <w:r w:rsidRPr="0043545A">
        <w:rPr>
          <w:rFonts w:ascii="Book Antiqua" w:eastAsia="Book Antiqua" w:hAnsi="Book Antiqua" w:cs="Book Antiqua"/>
          <w:color w:val="000000"/>
        </w:rPr>
        <w:t xml:space="preserve"> 2021; </w:t>
      </w:r>
      <w:r w:rsidRPr="0043545A">
        <w:rPr>
          <w:rFonts w:ascii="Book Antiqua" w:eastAsia="Book Antiqua" w:hAnsi="Book Antiqua" w:cs="Book Antiqua"/>
          <w:b/>
          <w:bCs/>
          <w:color w:val="000000"/>
        </w:rPr>
        <w:t>325</w:t>
      </w:r>
      <w:r w:rsidRPr="0043545A">
        <w:rPr>
          <w:rFonts w:ascii="Book Antiqua" w:eastAsia="Book Antiqua" w:hAnsi="Book Antiqua" w:cs="Book Antiqua"/>
          <w:color w:val="000000"/>
        </w:rPr>
        <w:t>: 865-877 [PMID: 33651094 DOI: 10.1001/jama.2020.22532]</w:t>
      </w:r>
    </w:p>
    <w:p w14:paraId="7AC940EE" w14:textId="77777777" w:rsidR="00A77B3E" w:rsidRPr="0043545A" w:rsidRDefault="0040033A">
      <w:pPr>
        <w:spacing w:line="360" w:lineRule="auto"/>
        <w:jc w:val="both"/>
      </w:pPr>
      <w:r w:rsidRPr="0043545A">
        <w:rPr>
          <w:rFonts w:ascii="Book Antiqua" w:eastAsia="Book Antiqua" w:hAnsi="Book Antiqua" w:cs="Book Antiqua"/>
          <w:color w:val="000000"/>
        </w:rPr>
        <w:t xml:space="preserve">20 </w:t>
      </w:r>
      <w:r w:rsidRPr="0043545A">
        <w:rPr>
          <w:rFonts w:ascii="Book Antiqua" w:eastAsia="Book Antiqua" w:hAnsi="Book Antiqua" w:cs="Book Antiqua"/>
          <w:b/>
          <w:bCs/>
          <w:color w:val="000000"/>
        </w:rPr>
        <w:t>Canavan C</w:t>
      </w:r>
      <w:r w:rsidRPr="0043545A">
        <w:rPr>
          <w:rFonts w:ascii="Book Antiqua" w:eastAsia="Book Antiqua" w:hAnsi="Book Antiqua" w:cs="Book Antiqua"/>
          <w:color w:val="000000"/>
        </w:rPr>
        <w:t xml:space="preserve">, West J, Card T. The epidemiology of irritable bowel syndrome. </w:t>
      </w:r>
      <w:r w:rsidRPr="0043545A">
        <w:rPr>
          <w:rFonts w:ascii="Book Antiqua" w:eastAsia="Book Antiqua" w:hAnsi="Book Antiqua" w:cs="Book Antiqua"/>
          <w:i/>
          <w:iCs/>
          <w:color w:val="000000"/>
        </w:rPr>
        <w:t>Clin Epidemiol</w:t>
      </w:r>
      <w:r w:rsidRPr="0043545A">
        <w:rPr>
          <w:rFonts w:ascii="Book Antiqua" w:eastAsia="Book Antiqua" w:hAnsi="Book Antiqua" w:cs="Book Antiqua"/>
          <w:color w:val="000000"/>
        </w:rPr>
        <w:t xml:space="preserve"> 2014; </w:t>
      </w:r>
      <w:r w:rsidRPr="0043545A">
        <w:rPr>
          <w:rFonts w:ascii="Book Antiqua" w:eastAsia="Book Antiqua" w:hAnsi="Book Antiqua" w:cs="Book Antiqua"/>
          <w:b/>
          <w:bCs/>
          <w:color w:val="000000"/>
        </w:rPr>
        <w:t>6</w:t>
      </w:r>
      <w:r w:rsidRPr="0043545A">
        <w:rPr>
          <w:rFonts w:ascii="Book Antiqua" w:eastAsia="Book Antiqua" w:hAnsi="Book Antiqua" w:cs="Book Antiqua"/>
          <w:color w:val="000000"/>
        </w:rPr>
        <w:t>: 71-80 [PMID: 24523597 DOI: 10.2147/CLEP.S40245]</w:t>
      </w:r>
    </w:p>
    <w:p w14:paraId="15CCF442" w14:textId="77777777" w:rsidR="00A77B3E" w:rsidRPr="0043545A" w:rsidRDefault="0040033A">
      <w:pPr>
        <w:spacing w:line="360" w:lineRule="auto"/>
        <w:jc w:val="both"/>
      </w:pPr>
      <w:r w:rsidRPr="0043545A">
        <w:rPr>
          <w:rFonts w:ascii="Book Antiqua" w:eastAsia="Book Antiqua" w:hAnsi="Book Antiqua" w:cs="Book Antiqua"/>
          <w:color w:val="000000"/>
        </w:rPr>
        <w:t xml:space="preserve">21 </w:t>
      </w:r>
      <w:r w:rsidRPr="0043545A">
        <w:rPr>
          <w:rFonts w:ascii="Book Antiqua" w:eastAsia="Book Antiqua" w:hAnsi="Book Antiqua" w:cs="Book Antiqua"/>
          <w:b/>
          <w:bCs/>
          <w:color w:val="000000"/>
        </w:rPr>
        <w:t>Kwan AC</w:t>
      </w:r>
      <w:r w:rsidRPr="0043545A">
        <w:rPr>
          <w:rFonts w:ascii="Book Antiqua" w:eastAsia="Book Antiqua" w:hAnsi="Book Antiqua" w:cs="Book Antiqua"/>
          <w:color w:val="000000"/>
        </w:rPr>
        <w:t xml:space="preserve">, Hu WH, Chan YK, Yeung YW, Lai TS, Yuen H. Prevalence of irritable bowel syndrome in Hong Kong. </w:t>
      </w:r>
      <w:r w:rsidRPr="0043545A">
        <w:rPr>
          <w:rFonts w:ascii="Book Antiqua" w:eastAsia="Book Antiqua" w:hAnsi="Book Antiqua" w:cs="Book Antiqua"/>
          <w:i/>
          <w:iCs/>
          <w:color w:val="000000"/>
        </w:rPr>
        <w:t>J Gastroenterol Hepatol</w:t>
      </w:r>
      <w:r w:rsidRPr="0043545A">
        <w:rPr>
          <w:rFonts w:ascii="Book Antiqua" w:eastAsia="Book Antiqua" w:hAnsi="Book Antiqua" w:cs="Book Antiqua"/>
          <w:color w:val="000000"/>
        </w:rPr>
        <w:t xml:space="preserve"> 2002; </w:t>
      </w:r>
      <w:r w:rsidRPr="0043545A">
        <w:rPr>
          <w:rFonts w:ascii="Book Antiqua" w:eastAsia="Book Antiqua" w:hAnsi="Book Antiqua" w:cs="Book Antiqua"/>
          <w:b/>
          <w:bCs/>
          <w:color w:val="000000"/>
        </w:rPr>
        <w:t>17</w:t>
      </w:r>
      <w:r w:rsidRPr="0043545A">
        <w:rPr>
          <w:rFonts w:ascii="Book Antiqua" w:eastAsia="Book Antiqua" w:hAnsi="Book Antiqua" w:cs="Book Antiqua"/>
          <w:color w:val="000000"/>
        </w:rPr>
        <w:t>: 1180-1186 [PMID: 12453277 DOI: 10.1046/j.1440-1746.2002.02871.x]</w:t>
      </w:r>
    </w:p>
    <w:p w14:paraId="72C33CF3" w14:textId="77777777" w:rsidR="00A77B3E" w:rsidRPr="0043545A" w:rsidRDefault="0040033A">
      <w:pPr>
        <w:spacing w:line="360" w:lineRule="auto"/>
        <w:jc w:val="both"/>
      </w:pPr>
      <w:r w:rsidRPr="0043545A">
        <w:rPr>
          <w:rFonts w:ascii="Book Antiqua" w:eastAsia="Book Antiqua" w:hAnsi="Book Antiqua" w:cs="Book Antiqua"/>
          <w:color w:val="000000"/>
        </w:rPr>
        <w:t xml:space="preserve">22 </w:t>
      </w:r>
      <w:r w:rsidRPr="0043545A">
        <w:rPr>
          <w:rFonts w:ascii="Book Antiqua" w:eastAsia="Book Antiqua" w:hAnsi="Book Antiqua" w:cs="Book Antiqua"/>
          <w:b/>
          <w:bCs/>
          <w:color w:val="000000"/>
        </w:rPr>
        <w:t>Husain N</w:t>
      </w:r>
      <w:r w:rsidRPr="0043545A">
        <w:rPr>
          <w:rFonts w:ascii="Book Antiqua" w:eastAsia="Book Antiqua" w:hAnsi="Book Antiqua" w:cs="Book Antiqua"/>
          <w:color w:val="000000"/>
        </w:rPr>
        <w:t xml:space="preserve">, Chaudhry IB, Jafri F, Niaz SK, Tomenson B, Creed F. A population-based study of irritable bowel syndrome in a non-Western population. </w:t>
      </w:r>
      <w:r w:rsidRPr="0043545A">
        <w:rPr>
          <w:rFonts w:ascii="Book Antiqua" w:eastAsia="Book Antiqua" w:hAnsi="Book Antiqua" w:cs="Book Antiqua"/>
          <w:i/>
          <w:iCs/>
          <w:color w:val="000000"/>
        </w:rPr>
        <w:t>Neurogastroenterol Motil</w:t>
      </w:r>
      <w:r w:rsidRPr="0043545A">
        <w:rPr>
          <w:rFonts w:ascii="Book Antiqua" w:eastAsia="Book Antiqua" w:hAnsi="Book Antiqua" w:cs="Book Antiqua"/>
          <w:color w:val="000000"/>
        </w:rPr>
        <w:t xml:space="preserve"> 2008; </w:t>
      </w:r>
      <w:r w:rsidRPr="0043545A">
        <w:rPr>
          <w:rFonts w:ascii="Book Antiqua" w:eastAsia="Book Antiqua" w:hAnsi="Book Antiqua" w:cs="Book Antiqua"/>
          <w:b/>
          <w:bCs/>
          <w:color w:val="000000"/>
        </w:rPr>
        <w:t>20</w:t>
      </w:r>
      <w:r w:rsidRPr="0043545A">
        <w:rPr>
          <w:rFonts w:ascii="Book Antiqua" w:eastAsia="Book Antiqua" w:hAnsi="Book Antiqua" w:cs="Book Antiqua"/>
          <w:color w:val="000000"/>
        </w:rPr>
        <w:t>: 1022-1029 [PMID: 18492027 DOI: 10.1111/j.1365-2982.2008.01143.x]</w:t>
      </w:r>
    </w:p>
    <w:p w14:paraId="4706203A" w14:textId="77777777" w:rsidR="00A77B3E" w:rsidRPr="0043545A" w:rsidRDefault="0040033A">
      <w:pPr>
        <w:spacing w:line="360" w:lineRule="auto"/>
        <w:jc w:val="both"/>
      </w:pPr>
      <w:r w:rsidRPr="0043545A">
        <w:rPr>
          <w:rFonts w:ascii="Book Antiqua" w:eastAsia="Book Antiqua" w:hAnsi="Book Antiqua" w:cs="Book Antiqua"/>
          <w:color w:val="000000"/>
        </w:rPr>
        <w:t xml:space="preserve">23 </w:t>
      </w:r>
      <w:r w:rsidRPr="0043545A">
        <w:rPr>
          <w:rFonts w:ascii="Book Antiqua" w:eastAsia="Book Antiqua" w:hAnsi="Book Antiqua" w:cs="Book Antiqua"/>
          <w:b/>
          <w:bCs/>
          <w:color w:val="000000"/>
        </w:rPr>
        <w:t>Xiong LS</w:t>
      </w:r>
      <w:r w:rsidRPr="0043545A">
        <w:rPr>
          <w:rFonts w:ascii="Book Antiqua" w:eastAsia="Book Antiqua" w:hAnsi="Book Antiqua" w:cs="Book Antiqua"/>
          <w:color w:val="000000"/>
        </w:rPr>
        <w:t xml:space="preserve">, Chen MH, Chen HX, Xu AG, Wang WA, Hu PJ. A population-based epidemiologic study of irritable bowel syndrome in South China: stratified randomized study by cluster sampling. </w:t>
      </w:r>
      <w:r w:rsidRPr="0043545A">
        <w:rPr>
          <w:rFonts w:ascii="Book Antiqua" w:eastAsia="Book Antiqua" w:hAnsi="Book Antiqua" w:cs="Book Antiqua"/>
          <w:i/>
          <w:iCs/>
          <w:color w:val="000000"/>
        </w:rPr>
        <w:t>Aliment Pharmacol Ther</w:t>
      </w:r>
      <w:r w:rsidRPr="0043545A">
        <w:rPr>
          <w:rFonts w:ascii="Book Antiqua" w:eastAsia="Book Antiqua" w:hAnsi="Book Antiqua" w:cs="Book Antiqua"/>
          <w:color w:val="000000"/>
        </w:rPr>
        <w:t xml:space="preserve"> 2004; </w:t>
      </w:r>
      <w:r w:rsidRPr="0043545A">
        <w:rPr>
          <w:rFonts w:ascii="Book Antiqua" w:eastAsia="Book Antiqua" w:hAnsi="Book Antiqua" w:cs="Book Antiqua"/>
          <w:b/>
          <w:bCs/>
          <w:color w:val="000000"/>
        </w:rPr>
        <w:t>19</w:t>
      </w:r>
      <w:r w:rsidRPr="0043545A">
        <w:rPr>
          <w:rFonts w:ascii="Book Antiqua" w:eastAsia="Book Antiqua" w:hAnsi="Book Antiqua" w:cs="Book Antiqua"/>
          <w:color w:val="000000"/>
        </w:rPr>
        <w:t>: 1217-1224 [PMID: 15153175 DOI: 10.1111/j.1365-2036.2004.01939.x]</w:t>
      </w:r>
    </w:p>
    <w:p w14:paraId="510F24EA" w14:textId="77777777" w:rsidR="00A77B3E" w:rsidRPr="0043545A" w:rsidRDefault="0040033A">
      <w:pPr>
        <w:spacing w:line="360" w:lineRule="auto"/>
        <w:jc w:val="both"/>
      </w:pPr>
      <w:r w:rsidRPr="0043545A">
        <w:rPr>
          <w:rFonts w:ascii="Book Antiqua" w:eastAsia="Book Antiqua" w:hAnsi="Book Antiqua" w:cs="Book Antiqua"/>
          <w:color w:val="000000"/>
        </w:rPr>
        <w:t xml:space="preserve">24 </w:t>
      </w:r>
      <w:r w:rsidRPr="0043545A">
        <w:rPr>
          <w:rFonts w:ascii="Book Antiqua" w:eastAsia="Book Antiqua" w:hAnsi="Book Antiqua" w:cs="Book Antiqua"/>
          <w:b/>
          <w:bCs/>
          <w:color w:val="000000"/>
        </w:rPr>
        <w:t>Chang FY</w:t>
      </w:r>
      <w:r w:rsidRPr="0043545A">
        <w:rPr>
          <w:rFonts w:ascii="Book Antiqua" w:eastAsia="Book Antiqua" w:hAnsi="Book Antiqua" w:cs="Book Antiqua"/>
          <w:color w:val="000000"/>
        </w:rPr>
        <w:t xml:space="preserve">, Lu CL, Chen TS. The current prevalence of irritable bowel syndrome in Asia. </w:t>
      </w:r>
      <w:r w:rsidRPr="0043545A">
        <w:rPr>
          <w:rFonts w:ascii="Book Antiqua" w:eastAsia="Book Antiqua" w:hAnsi="Book Antiqua" w:cs="Book Antiqua"/>
          <w:i/>
          <w:iCs/>
          <w:color w:val="000000"/>
        </w:rPr>
        <w:t>J Neurogastroenterol Motil</w:t>
      </w:r>
      <w:r w:rsidRPr="0043545A">
        <w:rPr>
          <w:rFonts w:ascii="Book Antiqua" w:eastAsia="Book Antiqua" w:hAnsi="Book Antiqua" w:cs="Book Antiqua"/>
          <w:color w:val="000000"/>
        </w:rPr>
        <w:t xml:space="preserve"> 2010; </w:t>
      </w:r>
      <w:r w:rsidRPr="0043545A">
        <w:rPr>
          <w:rFonts w:ascii="Book Antiqua" w:eastAsia="Book Antiqua" w:hAnsi="Book Antiqua" w:cs="Book Antiqua"/>
          <w:b/>
          <w:bCs/>
          <w:color w:val="000000"/>
        </w:rPr>
        <w:t>16</w:t>
      </w:r>
      <w:r w:rsidRPr="0043545A">
        <w:rPr>
          <w:rFonts w:ascii="Book Antiqua" w:eastAsia="Book Antiqua" w:hAnsi="Book Antiqua" w:cs="Book Antiqua"/>
          <w:color w:val="000000"/>
        </w:rPr>
        <w:t>: 389-400 [PMID: 21103420 DOI: 10.5056/jnm.2010.16.4.389]</w:t>
      </w:r>
    </w:p>
    <w:p w14:paraId="4D0808A9" w14:textId="77777777" w:rsidR="00A77B3E" w:rsidRPr="0043545A" w:rsidRDefault="0040033A">
      <w:pPr>
        <w:spacing w:line="360" w:lineRule="auto"/>
        <w:jc w:val="both"/>
      </w:pPr>
      <w:r w:rsidRPr="0043545A">
        <w:rPr>
          <w:rFonts w:ascii="Book Antiqua" w:eastAsia="Book Antiqua" w:hAnsi="Book Antiqua" w:cs="Book Antiqua"/>
          <w:color w:val="000000"/>
        </w:rPr>
        <w:t xml:space="preserve">25 </w:t>
      </w:r>
      <w:r w:rsidRPr="0043545A">
        <w:rPr>
          <w:rFonts w:ascii="Book Antiqua" w:eastAsia="Book Antiqua" w:hAnsi="Book Antiqua" w:cs="Book Antiqua"/>
          <w:b/>
          <w:bCs/>
          <w:color w:val="000000"/>
        </w:rPr>
        <w:t>El-Salhy M</w:t>
      </w:r>
      <w:r w:rsidRPr="0043545A">
        <w:rPr>
          <w:rFonts w:ascii="Book Antiqua" w:eastAsia="Book Antiqua" w:hAnsi="Book Antiqua" w:cs="Book Antiqua"/>
          <w:color w:val="000000"/>
        </w:rPr>
        <w:t xml:space="preserve">, Valeur J, Hausken T, Gunnar Hatlebakk J. Changes in fecal short-chain fatty acids following fecal microbiota transplantation in patients with irritable bowel syndrome. </w:t>
      </w:r>
      <w:r w:rsidRPr="0043545A">
        <w:rPr>
          <w:rFonts w:ascii="Book Antiqua" w:eastAsia="Book Antiqua" w:hAnsi="Book Antiqua" w:cs="Book Antiqua"/>
          <w:i/>
          <w:iCs/>
          <w:color w:val="000000"/>
        </w:rPr>
        <w:t>Neurogastroenterol Motil</w:t>
      </w:r>
      <w:r w:rsidRPr="0043545A">
        <w:rPr>
          <w:rFonts w:ascii="Book Antiqua" w:eastAsia="Book Antiqua" w:hAnsi="Book Antiqua" w:cs="Book Antiqua"/>
          <w:color w:val="000000"/>
        </w:rPr>
        <w:t xml:space="preserve"> 2021; </w:t>
      </w:r>
      <w:r w:rsidRPr="0043545A">
        <w:rPr>
          <w:rFonts w:ascii="Book Antiqua" w:eastAsia="Book Antiqua" w:hAnsi="Book Antiqua" w:cs="Book Antiqua"/>
          <w:b/>
          <w:bCs/>
          <w:color w:val="000000"/>
        </w:rPr>
        <w:t>33</w:t>
      </w:r>
      <w:r w:rsidRPr="0043545A">
        <w:rPr>
          <w:rFonts w:ascii="Book Antiqua" w:eastAsia="Book Antiqua" w:hAnsi="Book Antiqua" w:cs="Book Antiqua"/>
          <w:color w:val="000000"/>
        </w:rPr>
        <w:t>: e13983 [PMID: 32945066 DOI: 10.1111/nmo.13983]</w:t>
      </w:r>
    </w:p>
    <w:p w14:paraId="48412B90" w14:textId="77777777" w:rsidR="00A77B3E" w:rsidRPr="0043545A" w:rsidRDefault="0040033A">
      <w:pPr>
        <w:spacing w:line="360" w:lineRule="auto"/>
        <w:jc w:val="both"/>
      </w:pPr>
      <w:r w:rsidRPr="0043545A">
        <w:rPr>
          <w:rFonts w:ascii="Book Antiqua" w:eastAsia="Book Antiqua" w:hAnsi="Book Antiqua" w:cs="Book Antiqua"/>
          <w:color w:val="000000"/>
        </w:rPr>
        <w:t xml:space="preserve">26 </w:t>
      </w:r>
      <w:r w:rsidRPr="0043545A">
        <w:rPr>
          <w:rFonts w:ascii="Book Antiqua" w:eastAsia="Book Antiqua" w:hAnsi="Book Antiqua" w:cs="Book Antiqua"/>
          <w:b/>
          <w:bCs/>
          <w:color w:val="000000"/>
        </w:rPr>
        <w:t>Cammarota G</w:t>
      </w:r>
      <w:r w:rsidRPr="0043545A">
        <w:rPr>
          <w:rFonts w:ascii="Book Antiqua" w:eastAsia="Book Antiqua" w:hAnsi="Book Antiqua" w:cs="Book Antiqua"/>
          <w:color w:val="000000"/>
        </w:rPr>
        <w:t xml:space="preserve">, Ianiro G, Tilg H, Rajilić-Stojanović M, Kump P, Satokari R, Sokol H, Arkkila P, Pintus C, Hart A, Segal J, Aloi M, Masucci L, Molinaro A, Scaldaferri F, Gasbarrini G, Lopez-Sanroman A, Link A, de Groot P, de Vos WM, Högenauer C, Malfertheiner P, Mattila E, Milosavljević T, Nieuwdorp M, Sanguinetti M, Simren M, Gasbarrini A; European FMT Working Group. European consensus conference on faecal microbiota transplantation in clinical practice. </w:t>
      </w:r>
      <w:r w:rsidRPr="0043545A">
        <w:rPr>
          <w:rFonts w:ascii="Book Antiqua" w:eastAsia="Book Antiqua" w:hAnsi="Book Antiqua" w:cs="Book Antiqua"/>
          <w:i/>
          <w:iCs/>
          <w:color w:val="000000"/>
        </w:rPr>
        <w:t>Gut</w:t>
      </w:r>
      <w:r w:rsidRPr="0043545A">
        <w:rPr>
          <w:rFonts w:ascii="Book Antiqua" w:eastAsia="Book Antiqua" w:hAnsi="Book Antiqua" w:cs="Book Antiqua"/>
          <w:color w:val="000000"/>
        </w:rPr>
        <w:t xml:space="preserve"> 2017; </w:t>
      </w:r>
      <w:r w:rsidRPr="0043545A">
        <w:rPr>
          <w:rFonts w:ascii="Book Antiqua" w:eastAsia="Book Antiqua" w:hAnsi="Book Antiqua" w:cs="Book Antiqua"/>
          <w:b/>
          <w:bCs/>
          <w:color w:val="000000"/>
        </w:rPr>
        <w:t>66</w:t>
      </w:r>
      <w:r w:rsidRPr="0043545A">
        <w:rPr>
          <w:rFonts w:ascii="Book Antiqua" w:eastAsia="Book Antiqua" w:hAnsi="Book Antiqua" w:cs="Book Antiqua"/>
          <w:color w:val="000000"/>
        </w:rPr>
        <w:t>: 569-580 [PMID: 28087657 DOI: 10.1136/gutjnl-2016-313017]</w:t>
      </w:r>
    </w:p>
    <w:p w14:paraId="073109EF" w14:textId="77777777" w:rsidR="00A77B3E" w:rsidRPr="0043545A" w:rsidRDefault="0040033A">
      <w:pPr>
        <w:spacing w:line="360" w:lineRule="auto"/>
        <w:jc w:val="both"/>
      </w:pPr>
      <w:r w:rsidRPr="0043545A">
        <w:rPr>
          <w:rFonts w:ascii="Book Antiqua" w:eastAsia="Book Antiqua" w:hAnsi="Book Antiqua" w:cs="Book Antiqua"/>
          <w:color w:val="000000"/>
        </w:rPr>
        <w:t xml:space="preserve">27 </w:t>
      </w:r>
      <w:r w:rsidRPr="0043545A">
        <w:rPr>
          <w:rFonts w:ascii="Book Antiqua" w:eastAsia="Book Antiqua" w:hAnsi="Book Antiqua" w:cs="Book Antiqua"/>
          <w:b/>
          <w:bCs/>
          <w:color w:val="000000"/>
        </w:rPr>
        <w:t>Francis CY</w:t>
      </w:r>
      <w:r w:rsidRPr="0043545A">
        <w:rPr>
          <w:rFonts w:ascii="Book Antiqua" w:eastAsia="Book Antiqua" w:hAnsi="Book Antiqua" w:cs="Book Antiqua"/>
          <w:color w:val="000000"/>
        </w:rPr>
        <w:t xml:space="preserve">, Morris J, Whorwell PJ. The irritable bowel severity scoring system: a simple method of monitoring irritable bowel syndrome and its progress. </w:t>
      </w:r>
      <w:r w:rsidRPr="0043545A">
        <w:rPr>
          <w:rFonts w:ascii="Book Antiqua" w:eastAsia="Book Antiqua" w:hAnsi="Book Antiqua" w:cs="Book Antiqua"/>
          <w:i/>
          <w:iCs/>
          <w:color w:val="000000"/>
        </w:rPr>
        <w:t>Aliment Pharmacol Ther</w:t>
      </w:r>
      <w:r w:rsidRPr="0043545A">
        <w:rPr>
          <w:rFonts w:ascii="Book Antiqua" w:eastAsia="Book Antiqua" w:hAnsi="Book Antiqua" w:cs="Book Antiqua"/>
          <w:color w:val="000000"/>
        </w:rPr>
        <w:t xml:space="preserve"> 1997; </w:t>
      </w:r>
      <w:r w:rsidRPr="0043545A">
        <w:rPr>
          <w:rFonts w:ascii="Book Antiqua" w:eastAsia="Book Antiqua" w:hAnsi="Book Antiqua" w:cs="Book Antiqua"/>
          <w:b/>
          <w:bCs/>
          <w:color w:val="000000"/>
        </w:rPr>
        <w:t>11</w:t>
      </w:r>
      <w:r w:rsidRPr="0043545A">
        <w:rPr>
          <w:rFonts w:ascii="Book Antiqua" w:eastAsia="Book Antiqua" w:hAnsi="Book Antiqua" w:cs="Book Antiqua"/>
          <w:color w:val="000000"/>
        </w:rPr>
        <w:t>: 395-402 [PMID: 9146781 DOI: 10.1046/j.1365-2036.1997.142318000.x]</w:t>
      </w:r>
    </w:p>
    <w:p w14:paraId="7F56C866" w14:textId="77777777" w:rsidR="00A77B3E" w:rsidRPr="0043545A" w:rsidRDefault="0040033A">
      <w:pPr>
        <w:spacing w:line="360" w:lineRule="auto"/>
        <w:jc w:val="both"/>
      </w:pPr>
      <w:r w:rsidRPr="0043545A">
        <w:rPr>
          <w:rFonts w:ascii="Book Antiqua" w:eastAsia="Book Antiqua" w:hAnsi="Book Antiqua" w:cs="Book Antiqua"/>
          <w:color w:val="000000"/>
        </w:rPr>
        <w:t xml:space="preserve">28 </w:t>
      </w:r>
      <w:r w:rsidRPr="0043545A">
        <w:rPr>
          <w:rFonts w:ascii="Book Antiqua" w:eastAsia="Book Antiqua" w:hAnsi="Book Antiqua" w:cs="Book Antiqua"/>
          <w:b/>
          <w:bCs/>
          <w:color w:val="000000"/>
        </w:rPr>
        <w:t>Roalfe AK</w:t>
      </w:r>
      <w:r w:rsidRPr="0043545A">
        <w:rPr>
          <w:rFonts w:ascii="Book Antiqua" w:eastAsia="Book Antiqua" w:hAnsi="Book Antiqua" w:cs="Book Antiqua"/>
          <w:color w:val="000000"/>
        </w:rPr>
        <w:t xml:space="preserve">, Roberts LM, Wilson S. Evaluation of the Birmingham IBS symptom questionnaire. </w:t>
      </w:r>
      <w:r w:rsidRPr="0043545A">
        <w:rPr>
          <w:rFonts w:ascii="Book Antiqua" w:eastAsia="Book Antiqua" w:hAnsi="Book Antiqua" w:cs="Book Antiqua"/>
          <w:i/>
          <w:iCs/>
          <w:color w:val="000000"/>
        </w:rPr>
        <w:t>BMC Gastroenterol</w:t>
      </w:r>
      <w:r w:rsidRPr="0043545A">
        <w:rPr>
          <w:rFonts w:ascii="Book Antiqua" w:eastAsia="Book Antiqua" w:hAnsi="Book Antiqua" w:cs="Book Antiqua"/>
          <w:color w:val="000000"/>
        </w:rPr>
        <w:t xml:space="preserve"> 2008; </w:t>
      </w:r>
      <w:r w:rsidRPr="0043545A">
        <w:rPr>
          <w:rFonts w:ascii="Book Antiqua" w:eastAsia="Book Antiqua" w:hAnsi="Book Antiqua" w:cs="Book Antiqua"/>
          <w:b/>
          <w:bCs/>
          <w:color w:val="000000"/>
        </w:rPr>
        <w:t>8</w:t>
      </w:r>
      <w:r w:rsidRPr="0043545A">
        <w:rPr>
          <w:rFonts w:ascii="Book Antiqua" w:eastAsia="Book Antiqua" w:hAnsi="Book Antiqua" w:cs="Book Antiqua"/>
          <w:color w:val="000000"/>
        </w:rPr>
        <w:t>: 30 [PMID: 18651941 DOI: 10.1186/1471-230X-8-30]</w:t>
      </w:r>
    </w:p>
    <w:p w14:paraId="3F52E232" w14:textId="77777777" w:rsidR="00A77B3E" w:rsidRPr="0043545A" w:rsidRDefault="0040033A">
      <w:pPr>
        <w:spacing w:line="360" w:lineRule="auto"/>
        <w:jc w:val="both"/>
      </w:pPr>
      <w:r w:rsidRPr="0043545A">
        <w:rPr>
          <w:rFonts w:ascii="Book Antiqua" w:eastAsia="Book Antiqua" w:hAnsi="Book Antiqua" w:cs="Book Antiqua"/>
          <w:color w:val="000000"/>
        </w:rPr>
        <w:t xml:space="preserve">29 </w:t>
      </w:r>
      <w:r w:rsidRPr="0043545A">
        <w:rPr>
          <w:rFonts w:ascii="Book Antiqua" w:eastAsia="Book Antiqua" w:hAnsi="Book Antiqua" w:cs="Book Antiqua"/>
          <w:b/>
          <w:bCs/>
          <w:color w:val="000000"/>
        </w:rPr>
        <w:t>Hendriks C</w:t>
      </w:r>
      <w:r w:rsidRPr="0043545A">
        <w:rPr>
          <w:rFonts w:ascii="Book Antiqua" w:eastAsia="Book Antiqua" w:hAnsi="Book Antiqua" w:cs="Book Antiqua"/>
          <w:color w:val="000000"/>
        </w:rPr>
        <w:t xml:space="preserve">, Drent M, Elfferich M, De Vries J. The Fatigue Assessment Scale: quality and availability in sarcoidosis and other diseases. </w:t>
      </w:r>
      <w:r w:rsidRPr="0043545A">
        <w:rPr>
          <w:rFonts w:ascii="Book Antiqua" w:eastAsia="Book Antiqua" w:hAnsi="Book Antiqua" w:cs="Book Antiqua"/>
          <w:i/>
          <w:iCs/>
          <w:color w:val="000000"/>
        </w:rPr>
        <w:t>Curr Opin Pulm Med</w:t>
      </w:r>
      <w:r w:rsidRPr="0043545A">
        <w:rPr>
          <w:rFonts w:ascii="Book Antiqua" w:eastAsia="Book Antiqua" w:hAnsi="Book Antiqua" w:cs="Book Antiqua"/>
          <w:color w:val="000000"/>
        </w:rPr>
        <w:t xml:space="preserve"> 2018; </w:t>
      </w:r>
      <w:r w:rsidRPr="0043545A">
        <w:rPr>
          <w:rFonts w:ascii="Book Antiqua" w:eastAsia="Book Antiqua" w:hAnsi="Book Antiqua" w:cs="Book Antiqua"/>
          <w:b/>
          <w:bCs/>
          <w:color w:val="000000"/>
        </w:rPr>
        <w:t>24</w:t>
      </w:r>
      <w:r w:rsidRPr="0043545A">
        <w:rPr>
          <w:rFonts w:ascii="Book Antiqua" w:eastAsia="Book Antiqua" w:hAnsi="Book Antiqua" w:cs="Book Antiqua"/>
          <w:color w:val="000000"/>
        </w:rPr>
        <w:t>: 495-503 [PMID: 29889115 DOI: 10.1097/MCP.0000000000000496]</w:t>
      </w:r>
    </w:p>
    <w:p w14:paraId="69BC7CCA" w14:textId="77777777" w:rsidR="00A77B3E" w:rsidRPr="0043545A" w:rsidRDefault="0040033A">
      <w:pPr>
        <w:spacing w:line="360" w:lineRule="auto"/>
        <w:jc w:val="both"/>
      </w:pPr>
      <w:r w:rsidRPr="0043545A">
        <w:rPr>
          <w:rFonts w:ascii="Book Antiqua" w:eastAsia="Book Antiqua" w:hAnsi="Book Antiqua" w:cs="Book Antiqua"/>
          <w:color w:val="000000"/>
        </w:rPr>
        <w:t xml:space="preserve">30 </w:t>
      </w:r>
      <w:r w:rsidRPr="0043545A">
        <w:rPr>
          <w:rFonts w:ascii="Book Antiqua" w:eastAsia="Book Antiqua" w:hAnsi="Book Antiqua" w:cs="Book Antiqua"/>
          <w:b/>
          <w:bCs/>
          <w:color w:val="000000"/>
        </w:rPr>
        <w:t>Drent M</w:t>
      </w:r>
      <w:r w:rsidRPr="0043545A">
        <w:rPr>
          <w:rFonts w:ascii="Book Antiqua" w:eastAsia="Book Antiqua" w:hAnsi="Book Antiqua" w:cs="Book Antiqua"/>
          <w:color w:val="000000"/>
        </w:rPr>
        <w:t xml:space="preserve">, Lower EE, De Vries J. Sarcoidosis-associated fatigue. </w:t>
      </w:r>
      <w:r w:rsidRPr="0043545A">
        <w:rPr>
          <w:rFonts w:ascii="Book Antiqua" w:eastAsia="Book Antiqua" w:hAnsi="Book Antiqua" w:cs="Book Antiqua"/>
          <w:i/>
          <w:iCs/>
          <w:color w:val="000000"/>
        </w:rPr>
        <w:t>Eur Respir J</w:t>
      </w:r>
      <w:r w:rsidRPr="0043545A">
        <w:rPr>
          <w:rFonts w:ascii="Book Antiqua" w:eastAsia="Book Antiqua" w:hAnsi="Book Antiqua" w:cs="Book Antiqua"/>
          <w:color w:val="000000"/>
        </w:rPr>
        <w:t xml:space="preserve"> 2012; </w:t>
      </w:r>
      <w:r w:rsidRPr="0043545A">
        <w:rPr>
          <w:rFonts w:ascii="Book Antiqua" w:eastAsia="Book Antiqua" w:hAnsi="Book Antiqua" w:cs="Book Antiqua"/>
          <w:b/>
          <w:bCs/>
          <w:color w:val="000000"/>
        </w:rPr>
        <w:t>40</w:t>
      </w:r>
      <w:r w:rsidRPr="0043545A">
        <w:rPr>
          <w:rFonts w:ascii="Book Antiqua" w:eastAsia="Book Antiqua" w:hAnsi="Book Antiqua" w:cs="Book Antiqua"/>
          <w:color w:val="000000"/>
        </w:rPr>
        <w:t>: 255-263 [PMID: 22441750 DOI: 10.1183/09031936.00002512]</w:t>
      </w:r>
    </w:p>
    <w:p w14:paraId="7F0C4F69" w14:textId="77777777" w:rsidR="00A77B3E" w:rsidRPr="0043545A" w:rsidRDefault="0040033A">
      <w:pPr>
        <w:spacing w:line="360" w:lineRule="auto"/>
        <w:jc w:val="both"/>
      </w:pPr>
      <w:r w:rsidRPr="0043545A">
        <w:rPr>
          <w:rFonts w:ascii="Book Antiqua" w:eastAsia="Book Antiqua" w:hAnsi="Book Antiqua" w:cs="Book Antiqua"/>
          <w:color w:val="000000"/>
        </w:rPr>
        <w:t xml:space="preserve">31 </w:t>
      </w:r>
      <w:r w:rsidRPr="0043545A">
        <w:rPr>
          <w:rFonts w:ascii="Book Antiqua" w:eastAsia="Book Antiqua" w:hAnsi="Book Antiqua" w:cs="Book Antiqua"/>
          <w:b/>
          <w:bCs/>
          <w:color w:val="000000"/>
        </w:rPr>
        <w:t>Atkins C</w:t>
      </w:r>
      <w:r w:rsidRPr="0043545A">
        <w:rPr>
          <w:rFonts w:ascii="Book Antiqua" w:eastAsia="Book Antiqua" w:hAnsi="Book Antiqua" w:cs="Book Antiqua"/>
          <w:color w:val="000000"/>
        </w:rPr>
        <w:t xml:space="preserve">, Fordham R, Clark AB, Stockl A, Jones AP, Wilson AM. Feasibility study of a randomised controlled trial to investigate the treatment of sarcoidosis-associated fatigue with methylphenidate (FaST-MP): a study protocol. </w:t>
      </w:r>
      <w:r w:rsidRPr="0043545A">
        <w:rPr>
          <w:rFonts w:ascii="Book Antiqua" w:eastAsia="Book Antiqua" w:hAnsi="Book Antiqua" w:cs="Book Antiqua"/>
          <w:i/>
          <w:iCs/>
          <w:color w:val="000000"/>
        </w:rPr>
        <w:t>BMJ Open</w:t>
      </w:r>
      <w:r w:rsidRPr="0043545A">
        <w:rPr>
          <w:rFonts w:ascii="Book Antiqua" w:eastAsia="Book Antiqua" w:hAnsi="Book Antiqua" w:cs="Book Antiqua"/>
          <w:color w:val="000000"/>
        </w:rPr>
        <w:t xml:space="preserve"> 2017; </w:t>
      </w:r>
      <w:r w:rsidRPr="0043545A">
        <w:rPr>
          <w:rFonts w:ascii="Book Antiqua" w:eastAsia="Book Antiqua" w:hAnsi="Book Antiqua" w:cs="Book Antiqua"/>
          <w:b/>
          <w:bCs/>
          <w:color w:val="000000"/>
        </w:rPr>
        <w:t>7</w:t>
      </w:r>
      <w:r w:rsidRPr="0043545A">
        <w:rPr>
          <w:rFonts w:ascii="Book Antiqua" w:eastAsia="Book Antiqua" w:hAnsi="Book Antiqua" w:cs="Book Antiqua"/>
          <w:color w:val="000000"/>
        </w:rPr>
        <w:t>: e018532 [PMID: 29208618 DOI: 10.1136/bmjopen-2017-018532]</w:t>
      </w:r>
    </w:p>
    <w:p w14:paraId="164F5CEB" w14:textId="77777777" w:rsidR="00A77B3E" w:rsidRPr="0043545A" w:rsidRDefault="0040033A">
      <w:pPr>
        <w:spacing w:line="360" w:lineRule="auto"/>
        <w:jc w:val="both"/>
      </w:pPr>
      <w:r w:rsidRPr="0043545A">
        <w:rPr>
          <w:rFonts w:ascii="Book Antiqua" w:eastAsia="Book Antiqua" w:hAnsi="Book Antiqua" w:cs="Book Antiqua"/>
          <w:color w:val="000000"/>
        </w:rPr>
        <w:t xml:space="preserve">32 </w:t>
      </w:r>
      <w:r w:rsidRPr="0043545A">
        <w:rPr>
          <w:rFonts w:ascii="Book Antiqua" w:eastAsia="Book Antiqua" w:hAnsi="Book Antiqua" w:cs="Book Antiqua"/>
          <w:b/>
          <w:bCs/>
          <w:color w:val="000000"/>
        </w:rPr>
        <w:t>Drossman DA</w:t>
      </w:r>
      <w:r w:rsidRPr="0043545A">
        <w:rPr>
          <w:rFonts w:ascii="Book Antiqua" w:eastAsia="Book Antiqua" w:hAnsi="Book Antiqua" w:cs="Book Antiqua"/>
          <w:color w:val="000000"/>
        </w:rPr>
        <w:t xml:space="preserve">, Patrick DL, Whitehead WE, Toner BB, Diamant NE, Hu Y, Jia H, Bangdiwala SI. Further validation of the IBS-QOL: a disease-specific quality-of-life questionnaire. </w:t>
      </w:r>
      <w:r w:rsidRPr="0043545A">
        <w:rPr>
          <w:rFonts w:ascii="Book Antiqua" w:eastAsia="Book Antiqua" w:hAnsi="Book Antiqua" w:cs="Book Antiqua"/>
          <w:i/>
          <w:iCs/>
          <w:color w:val="000000"/>
        </w:rPr>
        <w:t>Am J Gastroenterol</w:t>
      </w:r>
      <w:r w:rsidRPr="0043545A">
        <w:rPr>
          <w:rFonts w:ascii="Book Antiqua" w:eastAsia="Book Antiqua" w:hAnsi="Book Antiqua" w:cs="Book Antiqua"/>
          <w:color w:val="000000"/>
        </w:rPr>
        <w:t xml:space="preserve"> 2000; </w:t>
      </w:r>
      <w:r w:rsidRPr="0043545A">
        <w:rPr>
          <w:rFonts w:ascii="Book Antiqua" w:eastAsia="Book Antiqua" w:hAnsi="Book Antiqua" w:cs="Book Antiqua"/>
          <w:b/>
          <w:bCs/>
          <w:color w:val="000000"/>
        </w:rPr>
        <w:t>95</w:t>
      </w:r>
      <w:r w:rsidRPr="0043545A">
        <w:rPr>
          <w:rFonts w:ascii="Book Antiqua" w:eastAsia="Book Antiqua" w:hAnsi="Book Antiqua" w:cs="Book Antiqua"/>
          <w:color w:val="000000"/>
        </w:rPr>
        <w:t>: 999-1007 [PMID: 10763950 DOI: 10.1111/j.1572-0241.2000.01941.x]</w:t>
      </w:r>
    </w:p>
    <w:p w14:paraId="7DAC5AE4" w14:textId="77777777" w:rsidR="00A77B3E" w:rsidRPr="0043545A" w:rsidRDefault="0040033A">
      <w:pPr>
        <w:spacing w:line="360" w:lineRule="auto"/>
        <w:jc w:val="both"/>
      </w:pPr>
      <w:r w:rsidRPr="0043545A">
        <w:rPr>
          <w:rFonts w:ascii="Book Antiqua" w:eastAsia="Book Antiqua" w:hAnsi="Book Antiqua" w:cs="Book Antiqua"/>
          <w:color w:val="000000"/>
        </w:rPr>
        <w:t xml:space="preserve">33 </w:t>
      </w:r>
      <w:r w:rsidRPr="0043545A">
        <w:rPr>
          <w:rFonts w:ascii="Book Antiqua" w:eastAsia="Book Antiqua" w:hAnsi="Book Antiqua" w:cs="Book Antiqua"/>
          <w:b/>
          <w:bCs/>
          <w:color w:val="000000"/>
        </w:rPr>
        <w:t>Wong RK</w:t>
      </w:r>
      <w:r w:rsidRPr="0043545A">
        <w:rPr>
          <w:rFonts w:ascii="Book Antiqua" w:eastAsia="Book Antiqua" w:hAnsi="Book Antiqua" w:cs="Book Antiqua"/>
          <w:color w:val="000000"/>
        </w:rPr>
        <w:t xml:space="preserve">, Drossman DA. Quality of life measures in irritable bowel syndrome. </w:t>
      </w:r>
      <w:r w:rsidRPr="0043545A">
        <w:rPr>
          <w:rFonts w:ascii="Book Antiqua" w:eastAsia="Book Antiqua" w:hAnsi="Book Antiqua" w:cs="Book Antiqua"/>
          <w:i/>
          <w:iCs/>
          <w:color w:val="000000"/>
        </w:rPr>
        <w:t>Expert Rev Gastroenterol Hepatol</w:t>
      </w:r>
      <w:r w:rsidRPr="0043545A">
        <w:rPr>
          <w:rFonts w:ascii="Book Antiqua" w:eastAsia="Book Antiqua" w:hAnsi="Book Antiqua" w:cs="Book Antiqua"/>
          <w:color w:val="000000"/>
        </w:rPr>
        <w:t xml:space="preserve"> 2010; </w:t>
      </w:r>
      <w:r w:rsidRPr="0043545A">
        <w:rPr>
          <w:rFonts w:ascii="Book Antiqua" w:eastAsia="Book Antiqua" w:hAnsi="Book Antiqua" w:cs="Book Antiqua"/>
          <w:b/>
          <w:bCs/>
          <w:color w:val="000000"/>
        </w:rPr>
        <w:t>4</w:t>
      </w:r>
      <w:r w:rsidRPr="0043545A">
        <w:rPr>
          <w:rFonts w:ascii="Book Antiqua" w:eastAsia="Book Antiqua" w:hAnsi="Book Antiqua" w:cs="Book Antiqua"/>
          <w:color w:val="000000"/>
        </w:rPr>
        <w:t>: 277-284 [PMID: 20528115 DOI: 10.1586/egh.10.19]</w:t>
      </w:r>
    </w:p>
    <w:p w14:paraId="5827CD85" w14:textId="77777777" w:rsidR="00A77B3E" w:rsidRPr="0043545A" w:rsidRDefault="0040033A">
      <w:pPr>
        <w:spacing w:line="360" w:lineRule="auto"/>
        <w:jc w:val="both"/>
      </w:pPr>
      <w:r w:rsidRPr="0043545A">
        <w:rPr>
          <w:rFonts w:ascii="Book Antiqua" w:eastAsia="Book Antiqua" w:hAnsi="Book Antiqua" w:cs="Book Antiqua"/>
          <w:color w:val="000000"/>
        </w:rPr>
        <w:t xml:space="preserve">34 </w:t>
      </w:r>
      <w:r w:rsidRPr="0043545A">
        <w:rPr>
          <w:rFonts w:ascii="Book Antiqua" w:eastAsia="Book Antiqua" w:hAnsi="Book Antiqua" w:cs="Book Antiqua"/>
          <w:b/>
          <w:bCs/>
          <w:color w:val="000000"/>
        </w:rPr>
        <w:t>Arslan G</w:t>
      </w:r>
      <w:r w:rsidRPr="0043545A">
        <w:rPr>
          <w:rFonts w:ascii="Book Antiqua" w:eastAsia="Book Antiqua" w:hAnsi="Book Antiqua" w:cs="Book Antiqua"/>
          <w:color w:val="000000"/>
        </w:rPr>
        <w:t xml:space="preserve">, Lind R, Olafsson S, Florvaag E, Berstad A. Quality of life in patients with subjective food hypersensitivity: applicability of the 10-item short form of the Nepean Dyspepsia Index. </w:t>
      </w:r>
      <w:r w:rsidRPr="0043545A">
        <w:rPr>
          <w:rFonts w:ascii="Book Antiqua" w:eastAsia="Book Antiqua" w:hAnsi="Book Antiqua" w:cs="Book Antiqua"/>
          <w:i/>
          <w:iCs/>
          <w:color w:val="000000"/>
        </w:rPr>
        <w:t>Dig Dis Sci</w:t>
      </w:r>
      <w:r w:rsidRPr="0043545A">
        <w:rPr>
          <w:rFonts w:ascii="Book Antiqua" w:eastAsia="Book Antiqua" w:hAnsi="Book Antiqua" w:cs="Book Antiqua"/>
          <w:color w:val="000000"/>
        </w:rPr>
        <w:t xml:space="preserve"> 2004; </w:t>
      </w:r>
      <w:r w:rsidRPr="0043545A">
        <w:rPr>
          <w:rFonts w:ascii="Book Antiqua" w:eastAsia="Book Antiqua" w:hAnsi="Book Antiqua" w:cs="Book Antiqua"/>
          <w:b/>
          <w:bCs/>
          <w:color w:val="000000"/>
        </w:rPr>
        <w:t>49</w:t>
      </w:r>
      <w:r w:rsidRPr="0043545A">
        <w:rPr>
          <w:rFonts w:ascii="Book Antiqua" w:eastAsia="Book Antiqua" w:hAnsi="Book Antiqua" w:cs="Book Antiqua"/>
          <w:color w:val="000000"/>
        </w:rPr>
        <w:t>: 680-687 [PMID: 15185878 DOI: 10.1023/b:ddas.0000026318.81635.3b]</w:t>
      </w:r>
    </w:p>
    <w:p w14:paraId="0A04485A" w14:textId="77777777" w:rsidR="00A77B3E" w:rsidRPr="0043545A" w:rsidRDefault="0040033A">
      <w:pPr>
        <w:spacing w:line="360" w:lineRule="auto"/>
        <w:jc w:val="both"/>
      </w:pPr>
      <w:r w:rsidRPr="0043545A">
        <w:rPr>
          <w:rFonts w:ascii="Book Antiqua" w:eastAsia="Book Antiqua" w:hAnsi="Book Antiqua" w:cs="Book Antiqua"/>
          <w:color w:val="000000"/>
        </w:rPr>
        <w:t xml:space="preserve">35 </w:t>
      </w:r>
      <w:r w:rsidRPr="0043545A">
        <w:rPr>
          <w:rFonts w:ascii="Book Antiqua" w:eastAsia="Book Antiqua" w:hAnsi="Book Antiqua" w:cs="Book Antiqua"/>
          <w:b/>
          <w:bCs/>
          <w:color w:val="000000"/>
        </w:rPr>
        <w:t>Zijlstra JB</w:t>
      </w:r>
      <w:r w:rsidRPr="0043545A">
        <w:rPr>
          <w:rFonts w:ascii="Book Antiqua" w:eastAsia="Book Antiqua" w:hAnsi="Book Antiqua" w:cs="Book Antiqua"/>
          <w:color w:val="000000"/>
        </w:rPr>
        <w:t xml:space="preserve">, Beukema J, Wolthers BG, Byrne BM, Groen A, Dankert J. Pretreatment methods prior to gaschromatographic analysis of volatile fatty acids from faecal samples. </w:t>
      </w:r>
      <w:r w:rsidRPr="0043545A">
        <w:rPr>
          <w:rFonts w:ascii="Book Antiqua" w:eastAsia="Book Antiqua" w:hAnsi="Book Antiqua" w:cs="Book Antiqua"/>
          <w:i/>
          <w:iCs/>
          <w:color w:val="000000"/>
        </w:rPr>
        <w:t>Clin Chim Acta</w:t>
      </w:r>
      <w:r w:rsidRPr="0043545A">
        <w:rPr>
          <w:rFonts w:ascii="Book Antiqua" w:eastAsia="Book Antiqua" w:hAnsi="Book Antiqua" w:cs="Book Antiqua"/>
          <w:color w:val="000000"/>
        </w:rPr>
        <w:t xml:space="preserve"> 1977; </w:t>
      </w:r>
      <w:r w:rsidRPr="0043545A">
        <w:rPr>
          <w:rFonts w:ascii="Book Antiqua" w:eastAsia="Book Antiqua" w:hAnsi="Book Antiqua" w:cs="Book Antiqua"/>
          <w:b/>
          <w:bCs/>
          <w:color w:val="000000"/>
        </w:rPr>
        <w:t>78</w:t>
      </w:r>
      <w:r w:rsidRPr="0043545A">
        <w:rPr>
          <w:rFonts w:ascii="Book Antiqua" w:eastAsia="Book Antiqua" w:hAnsi="Book Antiqua" w:cs="Book Antiqua"/>
          <w:color w:val="000000"/>
        </w:rPr>
        <w:t>: 243-250 [PMID: 884859 DOI: 10.1016/0009-8981(77)90312-6]</w:t>
      </w:r>
    </w:p>
    <w:p w14:paraId="615860C9" w14:textId="77777777" w:rsidR="00A77B3E" w:rsidRPr="0043545A" w:rsidRDefault="0040033A">
      <w:pPr>
        <w:spacing w:line="360" w:lineRule="auto"/>
        <w:jc w:val="both"/>
      </w:pPr>
      <w:r w:rsidRPr="0043545A">
        <w:rPr>
          <w:rFonts w:ascii="Book Antiqua" w:eastAsia="Book Antiqua" w:hAnsi="Book Antiqua" w:cs="Book Antiqua"/>
          <w:color w:val="000000"/>
        </w:rPr>
        <w:t xml:space="preserve">36 </w:t>
      </w:r>
      <w:r w:rsidRPr="0043545A">
        <w:rPr>
          <w:rFonts w:ascii="Book Antiqua" w:eastAsia="Book Antiqua" w:hAnsi="Book Antiqua" w:cs="Book Antiqua"/>
          <w:b/>
          <w:bCs/>
          <w:color w:val="000000"/>
        </w:rPr>
        <w:t>Høverstad T</w:t>
      </w:r>
      <w:r w:rsidRPr="0043545A">
        <w:rPr>
          <w:rFonts w:ascii="Book Antiqua" w:eastAsia="Book Antiqua" w:hAnsi="Book Antiqua" w:cs="Book Antiqua"/>
          <w:color w:val="000000"/>
        </w:rPr>
        <w:t xml:space="preserve">, Fausa O, Bjørneklett A, Bøhmer T. Short-chain fatty acids in the normal human feces. </w:t>
      </w:r>
      <w:r w:rsidRPr="0043545A">
        <w:rPr>
          <w:rFonts w:ascii="Book Antiqua" w:eastAsia="Book Antiqua" w:hAnsi="Book Antiqua" w:cs="Book Antiqua"/>
          <w:i/>
          <w:iCs/>
          <w:color w:val="000000"/>
        </w:rPr>
        <w:t>Scand J Gastroenterol</w:t>
      </w:r>
      <w:r w:rsidRPr="0043545A">
        <w:rPr>
          <w:rFonts w:ascii="Book Antiqua" w:eastAsia="Book Antiqua" w:hAnsi="Book Antiqua" w:cs="Book Antiqua"/>
          <w:color w:val="000000"/>
        </w:rPr>
        <w:t xml:space="preserve"> 1984; </w:t>
      </w:r>
      <w:r w:rsidRPr="0043545A">
        <w:rPr>
          <w:rFonts w:ascii="Book Antiqua" w:eastAsia="Book Antiqua" w:hAnsi="Book Antiqua" w:cs="Book Antiqua"/>
          <w:b/>
          <w:bCs/>
          <w:color w:val="000000"/>
        </w:rPr>
        <w:t>19</w:t>
      </w:r>
      <w:r w:rsidRPr="0043545A">
        <w:rPr>
          <w:rFonts w:ascii="Book Antiqua" w:eastAsia="Book Antiqua" w:hAnsi="Book Antiqua" w:cs="Book Antiqua"/>
          <w:color w:val="000000"/>
        </w:rPr>
        <w:t>: 375-381 [PMID: 6740214]</w:t>
      </w:r>
    </w:p>
    <w:p w14:paraId="1685F2C9" w14:textId="77777777" w:rsidR="00A77B3E" w:rsidRPr="0043545A" w:rsidRDefault="0040033A">
      <w:pPr>
        <w:spacing w:line="360" w:lineRule="auto"/>
        <w:jc w:val="both"/>
      </w:pPr>
      <w:r w:rsidRPr="0043545A">
        <w:rPr>
          <w:rFonts w:ascii="Book Antiqua" w:eastAsia="Book Antiqua" w:hAnsi="Book Antiqua" w:cs="Book Antiqua"/>
          <w:color w:val="000000"/>
        </w:rPr>
        <w:t xml:space="preserve">37 </w:t>
      </w:r>
      <w:r w:rsidRPr="0043545A">
        <w:rPr>
          <w:rFonts w:ascii="Book Antiqua" w:eastAsia="Book Antiqua" w:hAnsi="Book Antiqua" w:cs="Book Antiqua"/>
          <w:b/>
          <w:bCs/>
          <w:color w:val="000000"/>
        </w:rPr>
        <w:t>Soret R</w:t>
      </w:r>
      <w:r w:rsidRPr="0043545A">
        <w:rPr>
          <w:rFonts w:ascii="Book Antiqua" w:eastAsia="Book Antiqua" w:hAnsi="Book Antiqua" w:cs="Book Antiqua"/>
          <w:color w:val="000000"/>
        </w:rPr>
        <w:t xml:space="preserve">, Chevalier J, De Coppet P, Poupeau G, Derkinderen P, Segain JP, Neunlist M. Short-chain fatty acids regulate the enteric neurons and control gastrointestinal motility in rats. </w:t>
      </w:r>
      <w:r w:rsidRPr="0043545A">
        <w:rPr>
          <w:rFonts w:ascii="Book Antiqua" w:eastAsia="Book Antiqua" w:hAnsi="Book Antiqua" w:cs="Book Antiqua"/>
          <w:i/>
          <w:iCs/>
          <w:color w:val="000000"/>
        </w:rPr>
        <w:t>Gastroenterology</w:t>
      </w:r>
      <w:r w:rsidRPr="0043545A">
        <w:rPr>
          <w:rFonts w:ascii="Book Antiqua" w:eastAsia="Book Antiqua" w:hAnsi="Book Antiqua" w:cs="Book Antiqua"/>
          <w:color w:val="000000"/>
        </w:rPr>
        <w:t xml:space="preserve"> 2010; </w:t>
      </w:r>
      <w:r w:rsidRPr="0043545A">
        <w:rPr>
          <w:rFonts w:ascii="Book Antiqua" w:eastAsia="Book Antiqua" w:hAnsi="Book Antiqua" w:cs="Book Antiqua"/>
          <w:b/>
          <w:bCs/>
          <w:color w:val="000000"/>
        </w:rPr>
        <w:t>138</w:t>
      </w:r>
      <w:r w:rsidRPr="0043545A">
        <w:rPr>
          <w:rFonts w:ascii="Book Antiqua" w:eastAsia="Book Antiqua" w:hAnsi="Book Antiqua" w:cs="Book Antiqua"/>
          <w:color w:val="000000"/>
        </w:rPr>
        <w:t>: 1772-1782 [PMID: 20152836 DOI: 10.1053/j.gastro.2010.01.053]</w:t>
      </w:r>
    </w:p>
    <w:p w14:paraId="2BBFD4D9" w14:textId="77777777" w:rsidR="00A77B3E" w:rsidRPr="0043545A" w:rsidRDefault="0040033A">
      <w:pPr>
        <w:spacing w:line="360" w:lineRule="auto"/>
        <w:jc w:val="both"/>
      </w:pPr>
      <w:r w:rsidRPr="0043545A">
        <w:rPr>
          <w:rFonts w:ascii="Book Antiqua" w:eastAsia="Book Antiqua" w:hAnsi="Book Antiqua" w:cs="Book Antiqua"/>
          <w:color w:val="000000"/>
        </w:rPr>
        <w:t xml:space="preserve">38 </w:t>
      </w:r>
      <w:r w:rsidRPr="0043545A">
        <w:rPr>
          <w:rFonts w:ascii="Book Antiqua" w:eastAsia="Book Antiqua" w:hAnsi="Book Antiqua" w:cs="Book Antiqua"/>
          <w:b/>
          <w:bCs/>
          <w:color w:val="000000"/>
        </w:rPr>
        <w:t>Hamer HM</w:t>
      </w:r>
      <w:r w:rsidRPr="0043545A">
        <w:rPr>
          <w:rFonts w:ascii="Book Antiqua" w:eastAsia="Book Antiqua" w:hAnsi="Book Antiqua" w:cs="Book Antiqua"/>
          <w:color w:val="000000"/>
        </w:rPr>
        <w:t xml:space="preserve">, Jonkers D, Venema K, Vanhoutvin S, Troost FJ, Brummer RJ. Review article: the role of butyrate on colonic function. </w:t>
      </w:r>
      <w:r w:rsidRPr="0043545A">
        <w:rPr>
          <w:rFonts w:ascii="Book Antiqua" w:eastAsia="Book Antiqua" w:hAnsi="Book Antiqua" w:cs="Book Antiqua"/>
          <w:i/>
          <w:iCs/>
          <w:color w:val="000000"/>
        </w:rPr>
        <w:t>Aliment Pharmacol Ther</w:t>
      </w:r>
      <w:r w:rsidRPr="0043545A">
        <w:rPr>
          <w:rFonts w:ascii="Book Antiqua" w:eastAsia="Book Antiqua" w:hAnsi="Book Antiqua" w:cs="Book Antiqua"/>
          <w:color w:val="000000"/>
        </w:rPr>
        <w:t xml:space="preserve"> 2008; </w:t>
      </w:r>
      <w:r w:rsidRPr="0043545A">
        <w:rPr>
          <w:rFonts w:ascii="Book Antiqua" w:eastAsia="Book Antiqua" w:hAnsi="Book Antiqua" w:cs="Book Antiqua"/>
          <w:b/>
          <w:bCs/>
          <w:color w:val="000000"/>
        </w:rPr>
        <w:t>27</w:t>
      </w:r>
      <w:r w:rsidRPr="0043545A">
        <w:rPr>
          <w:rFonts w:ascii="Book Antiqua" w:eastAsia="Book Antiqua" w:hAnsi="Book Antiqua" w:cs="Book Antiqua"/>
          <w:color w:val="000000"/>
        </w:rPr>
        <w:t>: 104-119 [PMID: 17973645 DOI: 10.1111/j.1365-2036.2007.03562.x]</w:t>
      </w:r>
    </w:p>
    <w:p w14:paraId="79555BC6" w14:textId="77777777" w:rsidR="00A77B3E" w:rsidRPr="0043545A" w:rsidRDefault="0040033A">
      <w:pPr>
        <w:spacing w:line="360" w:lineRule="auto"/>
        <w:jc w:val="both"/>
      </w:pPr>
      <w:r w:rsidRPr="0043545A">
        <w:rPr>
          <w:rFonts w:ascii="Book Antiqua" w:eastAsia="Book Antiqua" w:hAnsi="Book Antiqua" w:cs="Book Antiqua"/>
          <w:color w:val="000000"/>
        </w:rPr>
        <w:t xml:space="preserve">39 </w:t>
      </w:r>
      <w:r w:rsidRPr="0043545A">
        <w:rPr>
          <w:rFonts w:ascii="Book Antiqua" w:eastAsia="Book Antiqua" w:hAnsi="Book Antiqua" w:cs="Book Antiqua"/>
          <w:b/>
          <w:bCs/>
          <w:color w:val="000000"/>
        </w:rPr>
        <w:t>Zhou J</w:t>
      </w:r>
      <w:r w:rsidRPr="0043545A">
        <w:rPr>
          <w:rFonts w:ascii="Book Antiqua" w:eastAsia="Book Antiqua" w:hAnsi="Book Antiqua" w:cs="Book Antiqua"/>
          <w:color w:val="000000"/>
        </w:rPr>
        <w:t xml:space="preserve">, Martin RJ, Tulley RT, Raggio AM, McCutcheon KL, Shen L, Danna SC, Tripathy S, Hegsted M, Keenan MJ. Dietary resistant starch upregulates total GLP-1 and PYY in a sustained day-long manner through fermentation in rodents. </w:t>
      </w:r>
      <w:r w:rsidRPr="0043545A">
        <w:rPr>
          <w:rFonts w:ascii="Book Antiqua" w:eastAsia="Book Antiqua" w:hAnsi="Book Antiqua" w:cs="Book Antiqua"/>
          <w:i/>
          <w:iCs/>
          <w:color w:val="000000"/>
        </w:rPr>
        <w:t>Am J Physiol Endocrinol Metab</w:t>
      </w:r>
      <w:r w:rsidRPr="0043545A">
        <w:rPr>
          <w:rFonts w:ascii="Book Antiqua" w:eastAsia="Book Antiqua" w:hAnsi="Book Antiqua" w:cs="Book Antiqua"/>
          <w:color w:val="000000"/>
        </w:rPr>
        <w:t xml:space="preserve"> 2008; </w:t>
      </w:r>
      <w:r w:rsidRPr="0043545A">
        <w:rPr>
          <w:rFonts w:ascii="Book Antiqua" w:eastAsia="Book Antiqua" w:hAnsi="Book Antiqua" w:cs="Book Antiqua"/>
          <w:b/>
          <w:bCs/>
          <w:color w:val="000000"/>
        </w:rPr>
        <w:t>295</w:t>
      </w:r>
      <w:r w:rsidRPr="0043545A">
        <w:rPr>
          <w:rFonts w:ascii="Book Antiqua" w:eastAsia="Book Antiqua" w:hAnsi="Book Antiqua" w:cs="Book Antiqua"/>
          <w:color w:val="000000"/>
        </w:rPr>
        <w:t>: E1160-E1166 [PMID: 18796545 DOI: 10.1152/ajpendo.90637.2008]</w:t>
      </w:r>
    </w:p>
    <w:p w14:paraId="5AAEBE0E" w14:textId="77777777" w:rsidR="00A77B3E" w:rsidRPr="0043545A" w:rsidRDefault="0040033A">
      <w:pPr>
        <w:spacing w:line="360" w:lineRule="auto"/>
        <w:jc w:val="both"/>
      </w:pPr>
      <w:r w:rsidRPr="0043545A">
        <w:rPr>
          <w:rFonts w:ascii="Book Antiqua" w:eastAsia="Book Antiqua" w:hAnsi="Book Antiqua" w:cs="Book Antiqua"/>
          <w:color w:val="000000"/>
        </w:rPr>
        <w:t xml:space="preserve">40 </w:t>
      </w:r>
      <w:r w:rsidRPr="0043545A">
        <w:rPr>
          <w:rFonts w:ascii="Book Antiqua" w:eastAsia="Book Antiqua" w:hAnsi="Book Antiqua" w:cs="Book Antiqua"/>
          <w:b/>
          <w:bCs/>
          <w:color w:val="000000"/>
        </w:rPr>
        <w:t>Karaki S</w:t>
      </w:r>
      <w:r w:rsidRPr="0043545A">
        <w:rPr>
          <w:rFonts w:ascii="Book Antiqua" w:eastAsia="Book Antiqua" w:hAnsi="Book Antiqua" w:cs="Book Antiqua"/>
          <w:color w:val="000000"/>
        </w:rPr>
        <w:t xml:space="preserve">, Mitsui R, Hayashi H, Kato I, Sugiya H, Iwanaga T, Furness JB, Kuwahara A. Short-chain fatty acid receptor, GPR43, is expressed by enteroendocrine cells and mucosal mast cells in rat intestine. </w:t>
      </w:r>
      <w:r w:rsidRPr="0043545A">
        <w:rPr>
          <w:rFonts w:ascii="Book Antiqua" w:eastAsia="Book Antiqua" w:hAnsi="Book Antiqua" w:cs="Book Antiqua"/>
          <w:i/>
          <w:iCs/>
          <w:color w:val="000000"/>
        </w:rPr>
        <w:t>Cell Tissue Res</w:t>
      </w:r>
      <w:r w:rsidRPr="0043545A">
        <w:rPr>
          <w:rFonts w:ascii="Book Antiqua" w:eastAsia="Book Antiqua" w:hAnsi="Book Antiqua" w:cs="Book Antiqua"/>
          <w:color w:val="000000"/>
        </w:rPr>
        <w:t xml:space="preserve"> 2006; </w:t>
      </w:r>
      <w:r w:rsidRPr="0043545A">
        <w:rPr>
          <w:rFonts w:ascii="Book Antiqua" w:eastAsia="Book Antiqua" w:hAnsi="Book Antiqua" w:cs="Book Antiqua"/>
          <w:b/>
          <w:bCs/>
          <w:color w:val="000000"/>
        </w:rPr>
        <w:t>324</w:t>
      </w:r>
      <w:r w:rsidRPr="0043545A">
        <w:rPr>
          <w:rFonts w:ascii="Book Antiqua" w:eastAsia="Book Antiqua" w:hAnsi="Book Antiqua" w:cs="Book Antiqua"/>
          <w:color w:val="000000"/>
        </w:rPr>
        <w:t>: 353-360 [PMID: 16453106 DOI: 10.1007/s00441-005-0140-x]</w:t>
      </w:r>
    </w:p>
    <w:p w14:paraId="1E4B760C" w14:textId="1F2F27D6" w:rsidR="00A77B3E" w:rsidRPr="0043545A" w:rsidRDefault="0040033A">
      <w:pPr>
        <w:spacing w:line="360" w:lineRule="auto"/>
        <w:jc w:val="both"/>
      </w:pPr>
      <w:r w:rsidRPr="0043545A">
        <w:rPr>
          <w:rFonts w:ascii="Book Antiqua" w:eastAsia="Book Antiqua" w:hAnsi="Book Antiqua" w:cs="Book Antiqua"/>
          <w:color w:val="000000"/>
        </w:rPr>
        <w:t>4</w:t>
      </w:r>
      <w:r w:rsidR="00230C5B">
        <w:rPr>
          <w:rFonts w:ascii="Book Antiqua" w:eastAsia="Book Antiqua" w:hAnsi="Book Antiqua" w:cs="Book Antiqua"/>
          <w:color w:val="000000"/>
        </w:rPr>
        <w:t>1</w:t>
      </w:r>
      <w:r w:rsidRPr="0043545A">
        <w:rPr>
          <w:rFonts w:ascii="Book Antiqua" w:eastAsia="Book Antiqua" w:hAnsi="Book Antiqua" w:cs="Book Antiqua"/>
          <w:color w:val="000000"/>
        </w:rPr>
        <w:t xml:space="preserve"> </w:t>
      </w:r>
      <w:r w:rsidRPr="0043545A">
        <w:rPr>
          <w:rFonts w:ascii="Book Antiqua" w:eastAsia="Book Antiqua" w:hAnsi="Book Antiqua" w:cs="Book Antiqua"/>
          <w:b/>
          <w:bCs/>
          <w:color w:val="000000"/>
        </w:rPr>
        <w:t>Zhou J</w:t>
      </w:r>
      <w:r w:rsidRPr="0043545A">
        <w:rPr>
          <w:rFonts w:ascii="Book Antiqua" w:eastAsia="Book Antiqua" w:hAnsi="Book Antiqua" w:cs="Book Antiqua"/>
          <w:color w:val="000000"/>
        </w:rPr>
        <w:t xml:space="preserve">, Martin RJ, Raggio AM, Shen L, McCutcheon K, Keenan MJ. The importance of GLP-1 and PYY in resistant starch's effect on body fat in mice. </w:t>
      </w:r>
      <w:r w:rsidRPr="0043545A">
        <w:rPr>
          <w:rFonts w:ascii="Book Antiqua" w:eastAsia="Book Antiqua" w:hAnsi="Book Antiqua" w:cs="Book Antiqua"/>
          <w:i/>
          <w:iCs/>
          <w:color w:val="000000"/>
        </w:rPr>
        <w:t>Mol Nutr Food Res</w:t>
      </w:r>
      <w:r w:rsidRPr="0043545A">
        <w:rPr>
          <w:rFonts w:ascii="Book Antiqua" w:eastAsia="Book Antiqua" w:hAnsi="Book Antiqua" w:cs="Book Antiqua"/>
          <w:color w:val="000000"/>
        </w:rPr>
        <w:t xml:space="preserve"> 2015; </w:t>
      </w:r>
      <w:r w:rsidRPr="0043545A">
        <w:rPr>
          <w:rFonts w:ascii="Book Antiqua" w:eastAsia="Book Antiqua" w:hAnsi="Book Antiqua" w:cs="Book Antiqua"/>
          <w:b/>
          <w:bCs/>
          <w:color w:val="000000"/>
        </w:rPr>
        <w:t>59</w:t>
      </w:r>
      <w:r w:rsidRPr="0043545A">
        <w:rPr>
          <w:rFonts w:ascii="Book Antiqua" w:eastAsia="Book Antiqua" w:hAnsi="Book Antiqua" w:cs="Book Antiqua"/>
          <w:color w:val="000000"/>
        </w:rPr>
        <w:t>: 1000-1003 [PMID: 25631638 DOI: 10.1002/mnfr.201400904]</w:t>
      </w:r>
    </w:p>
    <w:p w14:paraId="4FFC7F1A" w14:textId="4A0BBEC9" w:rsidR="00A77B3E" w:rsidRPr="0043545A" w:rsidRDefault="0040033A">
      <w:pPr>
        <w:spacing w:line="360" w:lineRule="auto"/>
        <w:jc w:val="both"/>
      </w:pPr>
      <w:r w:rsidRPr="0043545A">
        <w:rPr>
          <w:rFonts w:ascii="Book Antiqua" w:eastAsia="Book Antiqua" w:hAnsi="Book Antiqua" w:cs="Book Antiqua"/>
          <w:color w:val="000000"/>
        </w:rPr>
        <w:t>4</w:t>
      </w:r>
      <w:r w:rsidR="00230C5B">
        <w:rPr>
          <w:rFonts w:ascii="Book Antiqua" w:eastAsia="Book Antiqua" w:hAnsi="Book Antiqua" w:cs="Book Antiqua"/>
          <w:color w:val="000000"/>
        </w:rPr>
        <w:t>2</w:t>
      </w:r>
      <w:r w:rsidRPr="0043545A">
        <w:rPr>
          <w:rFonts w:ascii="Book Antiqua" w:eastAsia="Book Antiqua" w:hAnsi="Book Antiqua" w:cs="Book Antiqua"/>
          <w:color w:val="000000"/>
        </w:rPr>
        <w:t xml:space="preserve"> </w:t>
      </w:r>
      <w:r w:rsidRPr="0043545A">
        <w:rPr>
          <w:rFonts w:ascii="Book Antiqua" w:eastAsia="Book Antiqua" w:hAnsi="Book Antiqua" w:cs="Book Antiqua"/>
          <w:b/>
          <w:bCs/>
          <w:color w:val="000000"/>
        </w:rPr>
        <w:t>Zhang J</w:t>
      </w:r>
      <w:r w:rsidRPr="0043545A">
        <w:rPr>
          <w:rFonts w:ascii="Book Antiqua" w:eastAsia="Book Antiqua" w:hAnsi="Book Antiqua" w:cs="Book Antiqua"/>
          <w:color w:val="000000"/>
        </w:rPr>
        <w:t xml:space="preserve">, Song L, Wang Y, Liu C, Zhang L, Zhu S, Liu S, Duan L. Beneficial effect of butyrate-producing Lachnospiraceae on stress-induced visceral hypersensitivity in rats. </w:t>
      </w:r>
      <w:r w:rsidRPr="0043545A">
        <w:rPr>
          <w:rFonts w:ascii="Book Antiqua" w:eastAsia="Book Antiqua" w:hAnsi="Book Antiqua" w:cs="Book Antiqua"/>
          <w:i/>
          <w:iCs/>
          <w:color w:val="000000"/>
        </w:rPr>
        <w:t>J Gastroenterol Hepatol</w:t>
      </w:r>
      <w:r w:rsidRPr="0043545A">
        <w:rPr>
          <w:rFonts w:ascii="Book Antiqua" w:eastAsia="Book Antiqua" w:hAnsi="Book Antiqua" w:cs="Book Antiqua"/>
          <w:color w:val="000000"/>
        </w:rPr>
        <w:t xml:space="preserve"> 2019; </w:t>
      </w:r>
      <w:r w:rsidRPr="0043545A">
        <w:rPr>
          <w:rFonts w:ascii="Book Antiqua" w:eastAsia="Book Antiqua" w:hAnsi="Book Antiqua" w:cs="Book Antiqua"/>
          <w:b/>
          <w:bCs/>
          <w:color w:val="000000"/>
        </w:rPr>
        <w:t>34</w:t>
      </w:r>
      <w:r w:rsidRPr="0043545A">
        <w:rPr>
          <w:rFonts w:ascii="Book Antiqua" w:eastAsia="Book Antiqua" w:hAnsi="Book Antiqua" w:cs="Book Antiqua"/>
          <w:color w:val="000000"/>
        </w:rPr>
        <w:t>: 1368-1376 [PMID: 30402954 DOI: 10.1111/jgh.14536]</w:t>
      </w:r>
    </w:p>
    <w:p w14:paraId="24A4F2FF" w14:textId="2D35D71E" w:rsidR="00A77B3E" w:rsidRPr="0043545A" w:rsidRDefault="0040033A">
      <w:pPr>
        <w:spacing w:line="360" w:lineRule="auto"/>
        <w:jc w:val="both"/>
      </w:pPr>
      <w:r w:rsidRPr="0043545A">
        <w:rPr>
          <w:rFonts w:ascii="Book Antiqua" w:eastAsia="Book Antiqua" w:hAnsi="Book Antiqua" w:cs="Book Antiqua"/>
          <w:color w:val="000000"/>
        </w:rPr>
        <w:t>4</w:t>
      </w:r>
      <w:r w:rsidR="00230C5B">
        <w:rPr>
          <w:rFonts w:ascii="Book Antiqua" w:eastAsia="Book Antiqua" w:hAnsi="Book Antiqua" w:cs="Book Antiqua"/>
          <w:color w:val="000000"/>
        </w:rPr>
        <w:t>3</w:t>
      </w:r>
      <w:r w:rsidRPr="0043545A">
        <w:rPr>
          <w:rFonts w:ascii="Book Antiqua" w:eastAsia="Book Antiqua" w:hAnsi="Book Antiqua" w:cs="Book Antiqua"/>
          <w:color w:val="000000"/>
        </w:rPr>
        <w:t xml:space="preserve"> </w:t>
      </w:r>
      <w:r w:rsidRPr="0043545A">
        <w:rPr>
          <w:rFonts w:ascii="Book Antiqua" w:eastAsia="Book Antiqua" w:hAnsi="Book Antiqua" w:cs="Book Antiqua"/>
          <w:b/>
          <w:bCs/>
          <w:color w:val="000000"/>
        </w:rPr>
        <w:t>Long X</w:t>
      </w:r>
      <w:r w:rsidRPr="0043545A">
        <w:rPr>
          <w:rFonts w:ascii="Book Antiqua" w:eastAsia="Book Antiqua" w:hAnsi="Book Antiqua" w:cs="Book Antiqua"/>
          <w:color w:val="000000"/>
        </w:rPr>
        <w:t xml:space="preserve">, Li M, Li LX, Sun YY, Zhang WX, Zhao DY, Li YQ. Butyrate promotes visceral hypersensitivity in an IBS-like model </w:t>
      </w:r>
      <w:r w:rsidRPr="0043545A">
        <w:rPr>
          <w:rFonts w:ascii="Book Antiqua" w:eastAsia="Book Antiqua" w:hAnsi="Book Antiqua" w:cs="Book Antiqua"/>
          <w:i/>
          <w:iCs/>
          <w:color w:val="000000"/>
        </w:rPr>
        <w:t>via</w:t>
      </w:r>
      <w:r w:rsidRPr="0043545A">
        <w:rPr>
          <w:rFonts w:ascii="Book Antiqua" w:eastAsia="Book Antiqua" w:hAnsi="Book Antiqua" w:cs="Book Antiqua"/>
          <w:color w:val="000000"/>
        </w:rPr>
        <w:t xml:space="preserve"> enteric glial cell-derived nerve growth factor. </w:t>
      </w:r>
      <w:r w:rsidRPr="0043545A">
        <w:rPr>
          <w:rFonts w:ascii="Book Antiqua" w:eastAsia="Book Antiqua" w:hAnsi="Book Antiqua" w:cs="Book Antiqua"/>
          <w:i/>
          <w:iCs/>
          <w:color w:val="000000"/>
        </w:rPr>
        <w:t>Neurogastroenterol Motil</w:t>
      </w:r>
      <w:r w:rsidRPr="0043545A">
        <w:rPr>
          <w:rFonts w:ascii="Book Antiqua" w:eastAsia="Book Antiqua" w:hAnsi="Book Antiqua" w:cs="Book Antiqua"/>
          <w:color w:val="000000"/>
        </w:rPr>
        <w:t xml:space="preserve"> 2018; </w:t>
      </w:r>
      <w:r w:rsidRPr="0043545A">
        <w:rPr>
          <w:rFonts w:ascii="Book Antiqua" w:eastAsia="Book Antiqua" w:hAnsi="Book Antiqua" w:cs="Book Antiqua"/>
          <w:b/>
          <w:bCs/>
          <w:color w:val="000000"/>
        </w:rPr>
        <w:t>30</w:t>
      </w:r>
      <w:r w:rsidRPr="0043545A">
        <w:rPr>
          <w:rFonts w:ascii="Book Antiqua" w:eastAsia="Book Antiqua" w:hAnsi="Book Antiqua" w:cs="Book Antiqua"/>
          <w:color w:val="000000"/>
        </w:rPr>
        <w:t>: e13227 [PMID: 29052293 DOI: 10.1111/nmo.13227]</w:t>
      </w:r>
    </w:p>
    <w:p w14:paraId="670ADF5A" w14:textId="0D78810A" w:rsidR="00A77B3E" w:rsidRPr="0043545A" w:rsidRDefault="0040033A">
      <w:pPr>
        <w:spacing w:line="360" w:lineRule="auto"/>
        <w:jc w:val="both"/>
      </w:pPr>
      <w:r w:rsidRPr="0043545A">
        <w:rPr>
          <w:rFonts w:ascii="Book Antiqua" w:eastAsia="Book Antiqua" w:hAnsi="Book Antiqua" w:cs="Book Antiqua"/>
          <w:color w:val="000000"/>
        </w:rPr>
        <w:t>4</w:t>
      </w:r>
      <w:r w:rsidR="00230C5B">
        <w:rPr>
          <w:rFonts w:ascii="Book Antiqua" w:eastAsia="Book Antiqua" w:hAnsi="Book Antiqua" w:cs="Book Antiqua"/>
          <w:color w:val="000000"/>
        </w:rPr>
        <w:t>4</w:t>
      </w:r>
      <w:r w:rsidRPr="0043545A">
        <w:rPr>
          <w:rFonts w:ascii="Book Antiqua" w:eastAsia="Book Antiqua" w:hAnsi="Book Antiqua" w:cs="Book Antiqua"/>
          <w:color w:val="000000"/>
        </w:rPr>
        <w:t xml:space="preserve"> </w:t>
      </w:r>
      <w:r w:rsidRPr="0043545A">
        <w:rPr>
          <w:rFonts w:ascii="Book Antiqua" w:eastAsia="Book Antiqua" w:hAnsi="Book Antiqua" w:cs="Book Antiqua"/>
          <w:b/>
          <w:bCs/>
          <w:color w:val="000000"/>
        </w:rPr>
        <w:t>Banasiewicz T</w:t>
      </w:r>
      <w:r w:rsidRPr="0043545A">
        <w:rPr>
          <w:rFonts w:ascii="Book Antiqua" w:eastAsia="Book Antiqua" w:hAnsi="Book Antiqua" w:cs="Book Antiqua"/>
          <w:color w:val="000000"/>
        </w:rPr>
        <w:t xml:space="preserve">, Krokowicz Ł, Stojcev Z, Kaczmarek BF, Kaczmarek E, Maik J, Marciniak R, Krokowicz P, Walkowiak J, Drews M. Microencapsulated sodium butyrate reduces the frequency of abdominal pain in patients with irritable bowel syndrome. </w:t>
      </w:r>
      <w:r w:rsidRPr="0043545A">
        <w:rPr>
          <w:rFonts w:ascii="Book Antiqua" w:eastAsia="Book Antiqua" w:hAnsi="Book Antiqua" w:cs="Book Antiqua"/>
          <w:i/>
          <w:iCs/>
          <w:color w:val="000000"/>
        </w:rPr>
        <w:t>Colorectal Dis</w:t>
      </w:r>
      <w:r w:rsidRPr="0043545A">
        <w:rPr>
          <w:rFonts w:ascii="Book Antiqua" w:eastAsia="Book Antiqua" w:hAnsi="Book Antiqua" w:cs="Book Antiqua"/>
          <w:color w:val="000000"/>
        </w:rPr>
        <w:t xml:space="preserve"> 2013; </w:t>
      </w:r>
      <w:r w:rsidRPr="0043545A">
        <w:rPr>
          <w:rFonts w:ascii="Book Antiqua" w:eastAsia="Book Antiqua" w:hAnsi="Book Antiqua" w:cs="Book Antiqua"/>
          <w:b/>
          <w:bCs/>
          <w:color w:val="000000"/>
        </w:rPr>
        <w:t>15</w:t>
      </w:r>
      <w:r w:rsidRPr="0043545A">
        <w:rPr>
          <w:rFonts w:ascii="Book Antiqua" w:eastAsia="Book Antiqua" w:hAnsi="Book Antiqua" w:cs="Book Antiqua"/>
          <w:color w:val="000000"/>
        </w:rPr>
        <w:t>: 204-209 [PMID: 22738315 DOI: 10.1111/j.1463-1318.2012.03152.x]</w:t>
      </w:r>
    </w:p>
    <w:p w14:paraId="27275ACF" w14:textId="3ED73747" w:rsidR="00A77B3E" w:rsidRPr="0043545A" w:rsidRDefault="0040033A">
      <w:pPr>
        <w:spacing w:line="360" w:lineRule="auto"/>
        <w:jc w:val="both"/>
      </w:pPr>
      <w:r w:rsidRPr="0043545A">
        <w:rPr>
          <w:rFonts w:ascii="Book Antiqua" w:eastAsia="Book Antiqua" w:hAnsi="Book Antiqua" w:cs="Book Antiqua"/>
          <w:color w:val="000000"/>
        </w:rPr>
        <w:t>4</w:t>
      </w:r>
      <w:r w:rsidR="00230C5B">
        <w:rPr>
          <w:rFonts w:ascii="Book Antiqua" w:eastAsia="Book Antiqua" w:hAnsi="Book Antiqua" w:cs="Book Antiqua"/>
          <w:color w:val="000000"/>
        </w:rPr>
        <w:t>5</w:t>
      </w:r>
      <w:r w:rsidRPr="0043545A">
        <w:rPr>
          <w:rFonts w:ascii="Book Antiqua" w:eastAsia="Book Antiqua" w:hAnsi="Book Antiqua" w:cs="Book Antiqua"/>
          <w:color w:val="000000"/>
        </w:rPr>
        <w:t xml:space="preserve"> </w:t>
      </w:r>
      <w:r w:rsidRPr="0043545A">
        <w:rPr>
          <w:rFonts w:ascii="Book Antiqua" w:eastAsia="Book Antiqua" w:hAnsi="Book Antiqua" w:cs="Book Antiqua"/>
          <w:b/>
          <w:bCs/>
          <w:color w:val="000000"/>
        </w:rPr>
        <w:t>Tana C</w:t>
      </w:r>
      <w:r w:rsidRPr="0043545A">
        <w:rPr>
          <w:rFonts w:ascii="Book Antiqua" w:eastAsia="Book Antiqua" w:hAnsi="Book Antiqua" w:cs="Book Antiqua"/>
          <w:color w:val="000000"/>
        </w:rPr>
        <w:t xml:space="preserve">, Umesaki Y, Imaoka A, Handa T, Kanazawa M, Fukudo S. Altered profiles of intestinal microbiota and organic acids may be the origin of symptoms in irritable bowel syndrome. </w:t>
      </w:r>
      <w:r w:rsidRPr="0043545A">
        <w:rPr>
          <w:rFonts w:ascii="Book Antiqua" w:eastAsia="Book Antiqua" w:hAnsi="Book Antiqua" w:cs="Book Antiqua"/>
          <w:i/>
          <w:iCs/>
          <w:color w:val="000000"/>
        </w:rPr>
        <w:t>Neurogastroenterol Motil</w:t>
      </w:r>
      <w:r w:rsidRPr="0043545A">
        <w:rPr>
          <w:rFonts w:ascii="Book Antiqua" w:eastAsia="Book Antiqua" w:hAnsi="Book Antiqua" w:cs="Book Antiqua"/>
          <w:color w:val="000000"/>
        </w:rPr>
        <w:t xml:space="preserve"> 2010; </w:t>
      </w:r>
      <w:r w:rsidRPr="0043545A">
        <w:rPr>
          <w:rFonts w:ascii="Book Antiqua" w:eastAsia="Book Antiqua" w:hAnsi="Book Antiqua" w:cs="Book Antiqua"/>
          <w:b/>
          <w:bCs/>
          <w:color w:val="000000"/>
        </w:rPr>
        <w:t>22</w:t>
      </w:r>
      <w:r w:rsidRPr="0043545A">
        <w:rPr>
          <w:rFonts w:ascii="Book Antiqua" w:eastAsia="Book Antiqua" w:hAnsi="Book Antiqua" w:cs="Book Antiqua"/>
          <w:color w:val="000000"/>
        </w:rPr>
        <w:t>: 512-519, e114-e115 [PMID: 19903265 DOI: 10.1111/j.1365-2982.2009.01427.x]</w:t>
      </w:r>
    </w:p>
    <w:p w14:paraId="2BD38C3F" w14:textId="3FF89A02" w:rsidR="00A77B3E" w:rsidRPr="0043545A" w:rsidRDefault="0040033A">
      <w:pPr>
        <w:spacing w:line="360" w:lineRule="auto"/>
        <w:jc w:val="both"/>
      </w:pPr>
      <w:r w:rsidRPr="0043545A">
        <w:rPr>
          <w:rFonts w:ascii="Book Antiqua" w:eastAsia="Book Antiqua" w:hAnsi="Book Antiqua" w:cs="Book Antiqua"/>
          <w:color w:val="000000"/>
        </w:rPr>
        <w:t>4</w:t>
      </w:r>
      <w:r w:rsidR="00230C5B">
        <w:rPr>
          <w:rFonts w:ascii="Book Antiqua" w:eastAsia="Book Antiqua" w:hAnsi="Book Antiqua" w:cs="Book Antiqua"/>
          <w:color w:val="000000"/>
        </w:rPr>
        <w:t>6</w:t>
      </w:r>
      <w:r w:rsidRPr="0043545A">
        <w:rPr>
          <w:rFonts w:ascii="Book Antiqua" w:eastAsia="Book Antiqua" w:hAnsi="Book Antiqua" w:cs="Book Antiqua"/>
          <w:color w:val="000000"/>
        </w:rPr>
        <w:t xml:space="preserve"> </w:t>
      </w:r>
      <w:r w:rsidRPr="0043545A">
        <w:rPr>
          <w:rFonts w:ascii="Book Antiqua" w:eastAsia="Book Antiqua" w:hAnsi="Book Antiqua" w:cs="Book Antiqua"/>
          <w:b/>
          <w:bCs/>
          <w:color w:val="000000"/>
        </w:rPr>
        <w:t>Valeur J</w:t>
      </w:r>
      <w:r w:rsidRPr="0043545A">
        <w:rPr>
          <w:rFonts w:ascii="Book Antiqua" w:eastAsia="Book Antiqua" w:hAnsi="Book Antiqua" w:cs="Book Antiqua"/>
          <w:color w:val="000000"/>
        </w:rPr>
        <w:t xml:space="preserve">, Røseth AG, Knudsen T, Malmstrøm GH, Fiennes JT, Midtvedt T, Berstad A. Fecal Fermentation in Irritable Bowel Syndrome: Influence of Dietary Restriction of Fermentable Oligosaccharides, Disaccharides, Monosaccharides and Polyols. </w:t>
      </w:r>
      <w:r w:rsidRPr="0043545A">
        <w:rPr>
          <w:rFonts w:ascii="Book Antiqua" w:eastAsia="Book Antiqua" w:hAnsi="Book Antiqua" w:cs="Book Antiqua"/>
          <w:i/>
          <w:iCs/>
          <w:color w:val="000000"/>
        </w:rPr>
        <w:t>Digestion</w:t>
      </w:r>
      <w:r w:rsidRPr="0043545A">
        <w:rPr>
          <w:rFonts w:ascii="Book Antiqua" w:eastAsia="Book Antiqua" w:hAnsi="Book Antiqua" w:cs="Book Antiqua"/>
          <w:color w:val="000000"/>
        </w:rPr>
        <w:t xml:space="preserve"> 2016; </w:t>
      </w:r>
      <w:r w:rsidRPr="0043545A">
        <w:rPr>
          <w:rFonts w:ascii="Book Antiqua" w:eastAsia="Book Antiqua" w:hAnsi="Book Antiqua" w:cs="Book Antiqua"/>
          <w:b/>
          <w:bCs/>
          <w:color w:val="000000"/>
        </w:rPr>
        <w:t>94</w:t>
      </w:r>
      <w:r w:rsidRPr="0043545A">
        <w:rPr>
          <w:rFonts w:ascii="Book Antiqua" w:eastAsia="Book Antiqua" w:hAnsi="Book Antiqua" w:cs="Book Antiqua"/>
          <w:color w:val="000000"/>
        </w:rPr>
        <w:t>: 50-56 [PMID: 27487397 DOI: 10.1159/000448280]</w:t>
      </w:r>
    </w:p>
    <w:p w14:paraId="6DB80694" w14:textId="2A9BDEDF" w:rsidR="00A77B3E" w:rsidRPr="0043545A" w:rsidRDefault="0040033A">
      <w:pPr>
        <w:spacing w:line="360" w:lineRule="auto"/>
        <w:jc w:val="both"/>
      </w:pPr>
      <w:r w:rsidRPr="0043545A">
        <w:rPr>
          <w:rFonts w:ascii="Book Antiqua" w:eastAsia="Book Antiqua" w:hAnsi="Book Antiqua" w:cs="Book Antiqua"/>
          <w:color w:val="000000"/>
        </w:rPr>
        <w:t>4</w:t>
      </w:r>
      <w:r w:rsidR="00230C5B">
        <w:rPr>
          <w:rFonts w:ascii="Book Antiqua" w:eastAsia="Book Antiqua" w:hAnsi="Book Antiqua" w:cs="Book Antiqua"/>
          <w:color w:val="000000"/>
        </w:rPr>
        <w:t>7</w:t>
      </w:r>
      <w:r w:rsidRPr="0043545A">
        <w:rPr>
          <w:rFonts w:ascii="Book Antiqua" w:eastAsia="Book Antiqua" w:hAnsi="Book Antiqua" w:cs="Book Antiqua"/>
          <w:color w:val="000000"/>
        </w:rPr>
        <w:t xml:space="preserve"> </w:t>
      </w:r>
      <w:r w:rsidRPr="0043545A">
        <w:rPr>
          <w:rFonts w:ascii="Book Antiqua" w:eastAsia="Book Antiqua" w:hAnsi="Book Antiqua" w:cs="Book Antiqua"/>
          <w:b/>
          <w:bCs/>
          <w:color w:val="000000"/>
        </w:rPr>
        <w:t>Winston J</w:t>
      </w:r>
      <w:r w:rsidRPr="0043545A">
        <w:rPr>
          <w:rFonts w:ascii="Book Antiqua" w:eastAsia="Book Antiqua" w:hAnsi="Book Antiqua" w:cs="Book Antiqua"/>
          <w:color w:val="000000"/>
        </w:rPr>
        <w:t xml:space="preserve">, Shenoy M, Medley D, Naniwadekar A, Pasricha PJ. The vanilloid receptor initiates and maintains colonic hypersensitivity induced by neonatal colon irritation in rats. </w:t>
      </w:r>
      <w:r w:rsidRPr="0043545A">
        <w:rPr>
          <w:rFonts w:ascii="Book Antiqua" w:eastAsia="Book Antiqua" w:hAnsi="Book Antiqua" w:cs="Book Antiqua"/>
          <w:i/>
          <w:iCs/>
          <w:color w:val="000000"/>
        </w:rPr>
        <w:t>Gastroenterology</w:t>
      </w:r>
      <w:r w:rsidRPr="0043545A">
        <w:rPr>
          <w:rFonts w:ascii="Book Antiqua" w:eastAsia="Book Antiqua" w:hAnsi="Book Antiqua" w:cs="Book Antiqua"/>
          <w:color w:val="000000"/>
        </w:rPr>
        <w:t xml:space="preserve"> 2007; </w:t>
      </w:r>
      <w:r w:rsidRPr="0043545A">
        <w:rPr>
          <w:rFonts w:ascii="Book Antiqua" w:eastAsia="Book Antiqua" w:hAnsi="Book Antiqua" w:cs="Book Antiqua"/>
          <w:b/>
          <w:bCs/>
          <w:color w:val="000000"/>
        </w:rPr>
        <w:t>132</w:t>
      </w:r>
      <w:r w:rsidRPr="0043545A">
        <w:rPr>
          <w:rFonts w:ascii="Book Antiqua" w:eastAsia="Book Antiqua" w:hAnsi="Book Antiqua" w:cs="Book Antiqua"/>
          <w:color w:val="000000"/>
        </w:rPr>
        <w:t>: 615-627 [PMID: 17258716 DOI: 10.1053/j.gastro.2006.11.014]</w:t>
      </w:r>
    </w:p>
    <w:p w14:paraId="47E156B9" w14:textId="77777777" w:rsidR="00A77B3E" w:rsidRPr="0043545A" w:rsidRDefault="00A77B3E">
      <w:pPr>
        <w:spacing w:line="360" w:lineRule="auto"/>
        <w:jc w:val="both"/>
        <w:sectPr w:rsidR="00A77B3E" w:rsidRPr="0043545A">
          <w:pgSz w:w="12240" w:h="15840"/>
          <w:pgMar w:top="1440" w:right="1440" w:bottom="1440" w:left="1440" w:header="720" w:footer="720" w:gutter="0"/>
          <w:cols w:space="720"/>
          <w:docGrid w:linePitch="360"/>
        </w:sectPr>
      </w:pPr>
    </w:p>
    <w:p w14:paraId="2AC8D3E5" w14:textId="77777777" w:rsidR="00A77B3E" w:rsidRPr="0043545A" w:rsidRDefault="0040033A">
      <w:pPr>
        <w:spacing w:line="360" w:lineRule="auto"/>
        <w:jc w:val="both"/>
      </w:pPr>
      <w:r w:rsidRPr="0043545A">
        <w:rPr>
          <w:rFonts w:ascii="Book Antiqua" w:eastAsia="Book Antiqua" w:hAnsi="Book Antiqua" w:cs="Book Antiqua"/>
          <w:b/>
          <w:color w:val="000000"/>
        </w:rPr>
        <w:t>Footnotes</w:t>
      </w:r>
    </w:p>
    <w:p w14:paraId="7575C61D" w14:textId="346D2ADD" w:rsidR="00A77B3E" w:rsidRPr="0043545A" w:rsidRDefault="0040033A">
      <w:pPr>
        <w:spacing w:line="360" w:lineRule="auto"/>
        <w:jc w:val="both"/>
      </w:pPr>
      <w:r w:rsidRPr="0043545A">
        <w:rPr>
          <w:rFonts w:ascii="Book Antiqua" w:eastAsia="Book Antiqua" w:hAnsi="Book Antiqua" w:cs="Book Antiqua"/>
          <w:b/>
          <w:bCs/>
          <w:color w:val="000000"/>
        </w:rPr>
        <w:t xml:space="preserve">Institutional review board statement: </w:t>
      </w:r>
      <w:r w:rsidRPr="0043545A">
        <w:rPr>
          <w:rFonts w:ascii="Book Antiqua" w:eastAsia="Book Antiqua" w:hAnsi="Book Antiqua" w:cs="Book Antiqua"/>
          <w:color w:val="000000"/>
        </w:rPr>
        <w:t>The study was reviewed and approved by the Institutional Review Board of the University of Bergen.</w:t>
      </w:r>
    </w:p>
    <w:p w14:paraId="423E4324" w14:textId="77777777" w:rsidR="00A77B3E" w:rsidRPr="0043545A" w:rsidRDefault="00A77B3E">
      <w:pPr>
        <w:spacing w:line="360" w:lineRule="auto"/>
        <w:jc w:val="both"/>
      </w:pPr>
    </w:p>
    <w:p w14:paraId="69A2989D" w14:textId="5A8D3E49" w:rsidR="00A77B3E" w:rsidRPr="0043545A" w:rsidRDefault="0040033A">
      <w:pPr>
        <w:spacing w:line="360" w:lineRule="auto"/>
        <w:jc w:val="both"/>
      </w:pPr>
      <w:r w:rsidRPr="0043545A">
        <w:rPr>
          <w:rFonts w:ascii="Book Antiqua" w:eastAsia="Book Antiqua" w:hAnsi="Book Antiqua" w:cs="Book Antiqua"/>
          <w:b/>
          <w:bCs/>
          <w:color w:val="000000"/>
        </w:rPr>
        <w:t>Clinical trial registration statement:</w:t>
      </w:r>
      <w:r w:rsidRPr="0043545A">
        <w:rPr>
          <w:rFonts w:ascii="Book Antiqua" w:eastAsia="Book Antiqua" w:hAnsi="Book Antiqua" w:cs="Book Antiqua"/>
          <w:color w:val="000000"/>
        </w:rPr>
        <w:t xml:space="preserve"> This study is registered at </w:t>
      </w:r>
      <w:r w:rsidRPr="0043545A">
        <w:rPr>
          <w:rFonts w:ascii="Book Antiqua" w:eastAsia="Book Antiqua" w:hAnsi="Book Antiqua" w:cs="Book Antiqua"/>
          <w:color w:val="000000"/>
          <w:u w:color="954F72"/>
        </w:rPr>
        <w:t>www.clinicaltrials.gov</w:t>
      </w:r>
      <w:r w:rsidRPr="0043545A">
        <w:rPr>
          <w:rFonts w:ascii="Book Antiqua" w:eastAsia="Book Antiqua" w:hAnsi="Book Antiqua" w:cs="Book Antiqua"/>
          <w:color w:val="000000"/>
        </w:rPr>
        <w:t xml:space="preserve"> (NCT03822299) and</w:t>
      </w:r>
      <w:r w:rsidR="00886399" w:rsidRPr="0043545A">
        <w:rPr>
          <w:rFonts w:ascii="Book Antiqua" w:eastAsia="Book Antiqua" w:hAnsi="Book Antiqua" w:cs="Book Antiqua"/>
          <w:color w:val="000000"/>
        </w:rPr>
        <w:t xml:space="preserve"> www.cristin.no </w:t>
      </w:r>
      <w:r w:rsidRPr="0043545A">
        <w:rPr>
          <w:rFonts w:ascii="Book Antiqua" w:eastAsia="Book Antiqua" w:hAnsi="Book Antiqua" w:cs="Book Antiqua"/>
          <w:color w:val="000000"/>
        </w:rPr>
        <w:t>(ID657402).</w:t>
      </w:r>
    </w:p>
    <w:p w14:paraId="1DC5A564" w14:textId="77777777" w:rsidR="00A77B3E" w:rsidRPr="0043545A" w:rsidRDefault="00A77B3E">
      <w:pPr>
        <w:spacing w:line="360" w:lineRule="auto"/>
        <w:jc w:val="both"/>
      </w:pPr>
    </w:p>
    <w:p w14:paraId="4266A573" w14:textId="77777777" w:rsidR="00A77B3E" w:rsidRPr="0043545A" w:rsidRDefault="0040033A">
      <w:pPr>
        <w:spacing w:line="360" w:lineRule="auto"/>
        <w:jc w:val="both"/>
      </w:pPr>
      <w:r w:rsidRPr="0043545A">
        <w:rPr>
          <w:rFonts w:ascii="Book Antiqua" w:eastAsia="Book Antiqua" w:hAnsi="Book Antiqua" w:cs="Book Antiqua"/>
          <w:b/>
          <w:bCs/>
          <w:color w:val="000000"/>
        </w:rPr>
        <w:t xml:space="preserve">Informed consent statement: </w:t>
      </w:r>
      <w:r w:rsidRPr="0043545A">
        <w:rPr>
          <w:rFonts w:ascii="Book Antiqua" w:eastAsia="Book Antiqua" w:hAnsi="Book Antiqua" w:cs="Book Antiqua"/>
          <w:color w:val="000000"/>
        </w:rPr>
        <w:t>All study participants, or their legal guardian, provided informed written consent prior to study enrolment.</w:t>
      </w:r>
    </w:p>
    <w:p w14:paraId="76E6087D" w14:textId="77777777" w:rsidR="00A77B3E" w:rsidRPr="0043545A" w:rsidRDefault="00A77B3E">
      <w:pPr>
        <w:spacing w:line="360" w:lineRule="auto"/>
        <w:jc w:val="both"/>
      </w:pPr>
    </w:p>
    <w:p w14:paraId="71E089D6" w14:textId="779B6C3B" w:rsidR="00A77B3E" w:rsidRPr="0043545A" w:rsidRDefault="0040033A">
      <w:pPr>
        <w:spacing w:line="360" w:lineRule="auto"/>
        <w:jc w:val="both"/>
      </w:pPr>
      <w:r w:rsidRPr="0043545A">
        <w:rPr>
          <w:rFonts w:ascii="Book Antiqua" w:eastAsia="Book Antiqua" w:hAnsi="Book Antiqua" w:cs="Book Antiqua"/>
          <w:b/>
          <w:bCs/>
          <w:color w:val="000000"/>
        </w:rPr>
        <w:t xml:space="preserve">Conflict-of-interest statement: </w:t>
      </w:r>
      <w:r w:rsidRPr="0043545A">
        <w:rPr>
          <w:rFonts w:ascii="Book Antiqua" w:eastAsia="Book Antiqua" w:hAnsi="Book Antiqua" w:cs="Book Antiqua"/>
          <w:color w:val="000000"/>
        </w:rPr>
        <w:t>The authors declare that they have no conflict of interest.</w:t>
      </w:r>
    </w:p>
    <w:p w14:paraId="4E14BC45" w14:textId="77777777" w:rsidR="00A77B3E" w:rsidRPr="0043545A" w:rsidRDefault="00A77B3E">
      <w:pPr>
        <w:spacing w:line="360" w:lineRule="auto"/>
        <w:jc w:val="both"/>
      </w:pPr>
    </w:p>
    <w:p w14:paraId="0C8781B4" w14:textId="2093FAFD" w:rsidR="00A77B3E" w:rsidRPr="0043545A" w:rsidRDefault="0040033A">
      <w:pPr>
        <w:spacing w:line="360" w:lineRule="auto"/>
        <w:jc w:val="both"/>
      </w:pPr>
      <w:r w:rsidRPr="0043545A">
        <w:rPr>
          <w:rFonts w:ascii="Book Antiqua" w:eastAsia="Book Antiqua" w:hAnsi="Book Antiqua" w:cs="Book Antiqua"/>
          <w:b/>
          <w:bCs/>
          <w:color w:val="000000"/>
        </w:rPr>
        <w:t xml:space="preserve">Data sharing statement: </w:t>
      </w:r>
      <w:r w:rsidRPr="0043545A">
        <w:rPr>
          <w:rFonts w:ascii="Book Antiqua" w:eastAsia="Book Antiqua" w:hAnsi="Book Antiqua" w:cs="Book Antiqua"/>
          <w:color w:val="000000"/>
        </w:rPr>
        <w:t>No additional data are available.</w:t>
      </w:r>
    </w:p>
    <w:p w14:paraId="458799AD" w14:textId="77777777" w:rsidR="00A77B3E" w:rsidRPr="0043545A" w:rsidRDefault="00A77B3E">
      <w:pPr>
        <w:spacing w:line="360" w:lineRule="auto"/>
        <w:jc w:val="both"/>
      </w:pPr>
    </w:p>
    <w:p w14:paraId="7E1F6007" w14:textId="68107095" w:rsidR="00A77B3E" w:rsidRPr="0043545A" w:rsidRDefault="0040033A">
      <w:pPr>
        <w:spacing w:line="360" w:lineRule="auto"/>
        <w:jc w:val="both"/>
      </w:pPr>
      <w:r w:rsidRPr="0043545A">
        <w:rPr>
          <w:rFonts w:ascii="Book Antiqua" w:eastAsia="Book Antiqua" w:hAnsi="Book Antiqua" w:cs="Book Antiqua"/>
          <w:b/>
          <w:bCs/>
          <w:color w:val="000000"/>
        </w:rPr>
        <w:t xml:space="preserve">CONSORT 2010 statement: </w:t>
      </w:r>
      <w:r w:rsidRPr="0043545A">
        <w:rPr>
          <w:rFonts w:ascii="Book Antiqua" w:eastAsia="Book Antiqua" w:hAnsi="Book Antiqua" w:cs="Book Antiqua"/>
          <w:color w:val="000000"/>
        </w:rPr>
        <w:t>The authors have read the CONSORT 2010 statement, and the manuscript was prepared and revised according to the CONSORT 2010 statement.</w:t>
      </w:r>
    </w:p>
    <w:p w14:paraId="14B3F91D" w14:textId="77777777" w:rsidR="00A77B3E" w:rsidRPr="0043545A" w:rsidRDefault="00A77B3E">
      <w:pPr>
        <w:spacing w:line="360" w:lineRule="auto"/>
        <w:jc w:val="both"/>
      </w:pPr>
    </w:p>
    <w:p w14:paraId="576877B8" w14:textId="77777777" w:rsidR="00A77B3E" w:rsidRPr="0043545A" w:rsidRDefault="0040033A">
      <w:pPr>
        <w:spacing w:line="360" w:lineRule="auto"/>
        <w:jc w:val="both"/>
      </w:pPr>
      <w:r w:rsidRPr="0043545A">
        <w:rPr>
          <w:rFonts w:ascii="Book Antiqua" w:eastAsia="Book Antiqua" w:hAnsi="Book Antiqua" w:cs="Book Antiqua"/>
          <w:b/>
          <w:bCs/>
          <w:color w:val="000000"/>
        </w:rPr>
        <w:t xml:space="preserve">Open-Access: </w:t>
      </w:r>
      <w:r w:rsidRPr="0043545A">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5DC5B1CC" w14:textId="77777777" w:rsidR="00A77B3E" w:rsidRPr="0043545A" w:rsidRDefault="00A77B3E">
      <w:pPr>
        <w:spacing w:line="360" w:lineRule="auto"/>
        <w:jc w:val="both"/>
      </w:pPr>
    </w:p>
    <w:p w14:paraId="0442C4CB" w14:textId="6E3C26A1" w:rsidR="00A77B3E" w:rsidRPr="0043545A" w:rsidRDefault="0040033A">
      <w:pPr>
        <w:spacing w:line="360" w:lineRule="auto"/>
        <w:jc w:val="both"/>
      </w:pPr>
      <w:r w:rsidRPr="0043545A">
        <w:rPr>
          <w:rFonts w:ascii="Book Antiqua" w:eastAsia="Book Antiqua" w:hAnsi="Book Antiqua" w:cs="Book Antiqua"/>
          <w:b/>
          <w:color w:val="000000"/>
        </w:rPr>
        <w:t xml:space="preserve">Manuscript source: </w:t>
      </w:r>
      <w:r w:rsidRPr="0043545A">
        <w:rPr>
          <w:rFonts w:ascii="Book Antiqua" w:eastAsia="Book Antiqua" w:hAnsi="Book Antiqua" w:cs="Book Antiqua"/>
          <w:color w:val="000000"/>
        </w:rPr>
        <w:t xml:space="preserve">Invited </w:t>
      </w:r>
      <w:r w:rsidR="00C8327B" w:rsidRPr="0043545A">
        <w:rPr>
          <w:rFonts w:ascii="Book Antiqua" w:eastAsia="Book Antiqua" w:hAnsi="Book Antiqua" w:cs="Book Antiqua"/>
          <w:color w:val="000000"/>
        </w:rPr>
        <w:t>man</w:t>
      </w:r>
      <w:r w:rsidRPr="0043545A">
        <w:rPr>
          <w:rFonts w:ascii="Book Antiqua" w:eastAsia="Book Antiqua" w:hAnsi="Book Antiqua" w:cs="Book Antiqua"/>
          <w:color w:val="000000"/>
        </w:rPr>
        <w:t>uscript</w:t>
      </w:r>
    </w:p>
    <w:p w14:paraId="10843F85" w14:textId="77777777" w:rsidR="00A77B3E" w:rsidRPr="0043545A" w:rsidRDefault="00A77B3E">
      <w:pPr>
        <w:spacing w:line="360" w:lineRule="auto"/>
        <w:jc w:val="both"/>
      </w:pPr>
    </w:p>
    <w:p w14:paraId="3C858564" w14:textId="77777777" w:rsidR="00A77B3E" w:rsidRPr="0043545A" w:rsidRDefault="0040033A">
      <w:pPr>
        <w:spacing w:line="360" w:lineRule="auto"/>
        <w:jc w:val="both"/>
      </w:pPr>
      <w:r w:rsidRPr="0043545A">
        <w:rPr>
          <w:rFonts w:ascii="Book Antiqua" w:eastAsia="Book Antiqua" w:hAnsi="Book Antiqua" w:cs="Book Antiqua"/>
          <w:b/>
          <w:color w:val="000000"/>
        </w:rPr>
        <w:t xml:space="preserve">Peer-review started: </w:t>
      </w:r>
      <w:r w:rsidRPr="0043545A">
        <w:rPr>
          <w:rFonts w:ascii="Book Antiqua" w:eastAsia="Book Antiqua" w:hAnsi="Book Antiqua" w:cs="Book Antiqua"/>
          <w:color w:val="000000"/>
        </w:rPr>
        <w:t>January 25, 2021</w:t>
      </w:r>
    </w:p>
    <w:p w14:paraId="695B3062" w14:textId="77777777" w:rsidR="00A77B3E" w:rsidRPr="0043545A" w:rsidRDefault="0040033A">
      <w:pPr>
        <w:spacing w:line="360" w:lineRule="auto"/>
        <w:jc w:val="both"/>
      </w:pPr>
      <w:r w:rsidRPr="0043545A">
        <w:rPr>
          <w:rFonts w:ascii="Book Antiqua" w:eastAsia="Book Antiqua" w:hAnsi="Book Antiqua" w:cs="Book Antiqua"/>
          <w:b/>
          <w:color w:val="000000"/>
        </w:rPr>
        <w:t xml:space="preserve">First decision: </w:t>
      </w:r>
      <w:r w:rsidRPr="0043545A">
        <w:rPr>
          <w:rFonts w:ascii="Book Antiqua" w:eastAsia="Book Antiqua" w:hAnsi="Book Antiqua" w:cs="Book Antiqua"/>
          <w:color w:val="000000"/>
        </w:rPr>
        <w:t>February 27, 2021</w:t>
      </w:r>
    </w:p>
    <w:p w14:paraId="6A5BFE62" w14:textId="365542D6" w:rsidR="00A77B3E" w:rsidRPr="0043545A" w:rsidRDefault="0040033A">
      <w:pPr>
        <w:spacing w:line="360" w:lineRule="auto"/>
        <w:jc w:val="both"/>
      </w:pPr>
      <w:r w:rsidRPr="0043545A">
        <w:rPr>
          <w:rFonts w:ascii="Book Antiqua" w:eastAsia="Book Antiqua" w:hAnsi="Book Antiqua" w:cs="Book Antiqua"/>
          <w:b/>
          <w:color w:val="000000"/>
        </w:rPr>
        <w:t xml:space="preserve">Article in press: </w:t>
      </w:r>
      <w:r w:rsidR="004B3A94" w:rsidRPr="005C25DD">
        <w:rPr>
          <w:rFonts w:ascii="Book Antiqua" w:eastAsia="Book Antiqua" w:hAnsi="Book Antiqua" w:cs="Book Antiqua"/>
          <w:bCs/>
          <w:color w:val="000000"/>
        </w:rPr>
        <w:t>April 22, 2021</w:t>
      </w:r>
    </w:p>
    <w:p w14:paraId="663AED2F" w14:textId="77777777" w:rsidR="00A77B3E" w:rsidRPr="0043545A" w:rsidRDefault="00A77B3E">
      <w:pPr>
        <w:spacing w:line="360" w:lineRule="auto"/>
        <w:jc w:val="both"/>
      </w:pPr>
    </w:p>
    <w:p w14:paraId="7DAA2060" w14:textId="483EBE66" w:rsidR="00A77B3E" w:rsidRPr="0043545A" w:rsidRDefault="0040033A">
      <w:pPr>
        <w:spacing w:line="360" w:lineRule="auto"/>
        <w:jc w:val="both"/>
      </w:pPr>
      <w:r w:rsidRPr="0043545A">
        <w:rPr>
          <w:rFonts w:ascii="Book Antiqua" w:eastAsia="Book Antiqua" w:hAnsi="Book Antiqua" w:cs="Book Antiqua"/>
          <w:b/>
          <w:color w:val="000000"/>
        </w:rPr>
        <w:t xml:space="preserve">Specialty type: </w:t>
      </w:r>
      <w:r w:rsidRPr="0043545A">
        <w:rPr>
          <w:rFonts w:ascii="Book Antiqua" w:eastAsia="Book Antiqua" w:hAnsi="Book Antiqua" w:cs="Book Antiqua"/>
          <w:color w:val="000000"/>
        </w:rPr>
        <w:t>Gastroenterology an</w:t>
      </w:r>
      <w:r w:rsidR="00C8327B" w:rsidRPr="0043545A">
        <w:rPr>
          <w:rFonts w:ascii="Book Antiqua" w:eastAsia="Book Antiqua" w:hAnsi="Book Antiqua" w:cs="Book Antiqua"/>
          <w:color w:val="000000"/>
        </w:rPr>
        <w:t>d hep</w:t>
      </w:r>
      <w:r w:rsidRPr="0043545A">
        <w:rPr>
          <w:rFonts w:ascii="Book Antiqua" w:eastAsia="Book Antiqua" w:hAnsi="Book Antiqua" w:cs="Book Antiqua"/>
          <w:color w:val="000000"/>
        </w:rPr>
        <w:t>atology</w:t>
      </w:r>
    </w:p>
    <w:p w14:paraId="02A91032" w14:textId="77777777" w:rsidR="00A77B3E" w:rsidRPr="0043545A" w:rsidRDefault="0040033A">
      <w:pPr>
        <w:spacing w:line="360" w:lineRule="auto"/>
        <w:jc w:val="both"/>
      </w:pPr>
      <w:r w:rsidRPr="0043545A">
        <w:rPr>
          <w:rFonts w:ascii="Book Antiqua" w:eastAsia="Book Antiqua" w:hAnsi="Book Antiqua" w:cs="Book Antiqua"/>
          <w:b/>
          <w:color w:val="000000"/>
        </w:rPr>
        <w:t xml:space="preserve">Country/Territory of origin: </w:t>
      </w:r>
      <w:r w:rsidRPr="0043545A">
        <w:rPr>
          <w:rFonts w:ascii="Book Antiqua" w:eastAsia="Book Antiqua" w:hAnsi="Book Antiqua" w:cs="Book Antiqua"/>
          <w:color w:val="000000"/>
        </w:rPr>
        <w:t>Norway</w:t>
      </w:r>
    </w:p>
    <w:p w14:paraId="2ADEF175" w14:textId="77777777" w:rsidR="00A77B3E" w:rsidRPr="0043545A" w:rsidRDefault="0040033A">
      <w:pPr>
        <w:spacing w:line="360" w:lineRule="auto"/>
        <w:jc w:val="both"/>
      </w:pPr>
      <w:r w:rsidRPr="0043545A">
        <w:rPr>
          <w:rFonts w:ascii="Book Antiqua" w:eastAsia="Book Antiqua" w:hAnsi="Book Antiqua" w:cs="Book Antiqua"/>
          <w:b/>
          <w:color w:val="000000"/>
        </w:rPr>
        <w:t>Peer-review report’s scientific quality classification</w:t>
      </w:r>
    </w:p>
    <w:p w14:paraId="45E1DE30" w14:textId="77777777" w:rsidR="00A77B3E" w:rsidRPr="0043545A" w:rsidRDefault="0040033A">
      <w:pPr>
        <w:spacing w:line="360" w:lineRule="auto"/>
        <w:jc w:val="both"/>
      </w:pPr>
      <w:r w:rsidRPr="0043545A">
        <w:rPr>
          <w:rFonts w:ascii="Book Antiqua" w:eastAsia="Book Antiqua" w:hAnsi="Book Antiqua" w:cs="Book Antiqua"/>
          <w:color w:val="000000"/>
        </w:rPr>
        <w:t>Grade A (Excellent): 0</w:t>
      </w:r>
    </w:p>
    <w:p w14:paraId="0515A943" w14:textId="77777777" w:rsidR="00A77B3E" w:rsidRPr="0043545A" w:rsidRDefault="0040033A">
      <w:pPr>
        <w:spacing w:line="360" w:lineRule="auto"/>
        <w:jc w:val="both"/>
      </w:pPr>
      <w:r w:rsidRPr="0043545A">
        <w:rPr>
          <w:rFonts w:ascii="Book Antiqua" w:eastAsia="Book Antiqua" w:hAnsi="Book Antiqua" w:cs="Book Antiqua"/>
          <w:color w:val="000000"/>
        </w:rPr>
        <w:t>Grade B (Very good): B</w:t>
      </w:r>
    </w:p>
    <w:p w14:paraId="2B0B304E" w14:textId="77777777" w:rsidR="00A77B3E" w:rsidRPr="0043545A" w:rsidRDefault="0040033A">
      <w:pPr>
        <w:spacing w:line="360" w:lineRule="auto"/>
        <w:jc w:val="both"/>
      </w:pPr>
      <w:r w:rsidRPr="0043545A">
        <w:rPr>
          <w:rFonts w:ascii="Book Antiqua" w:eastAsia="Book Antiqua" w:hAnsi="Book Antiqua" w:cs="Book Antiqua"/>
          <w:color w:val="000000"/>
        </w:rPr>
        <w:t>Grade C (Good): 0</w:t>
      </w:r>
    </w:p>
    <w:p w14:paraId="6748E651" w14:textId="77777777" w:rsidR="00A77B3E" w:rsidRPr="0043545A" w:rsidRDefault="0040033A">
      <w:pPr>
        <w:spacing w:line="360" w:lineRule="auto"/>
        <w:jc w:val="both"/>
      </w:pPr>
      <w:r w:rsidRPr="0043545A">
        <w:rPr>
          <w:rFonts w:ascii="Book Antiqua" w:eastAsia="Book Antiqua" w:hAnsi="Book Antiqua" w:cs="Book Antiqua"/>
          <w:color w:val="000000"/>
        </w:rPr>
        <w:t>Grade D (Fair): D</w:t>
      </w:r>
    </w:p>
    <w:p w14:paraId="72B8A44A" w14:textId="77777777" w:rsidR="00A77B3E" w:rsidRPr="0043545A" w:rsidRDefault="0040033A">
      <w:pPr>
        <w:spacing w:line="360" w:lineRule="auto"/>
        <w:jc w:val="both"/>
      </w:pPr>
      <w:r w:rsidRPr="0043545A">
        <w:rPr>
          <w:rFonts w:ascii="Book Antiqua" w:eastAsia="Book Antiqua" w:hAnsi="Book Antiqua" w:cs="Book Antiqua"/>
          <w:color w:val="000000"/>
        </w:rPr>
        <w:t>Grade E (Poor): 0</w:t>
      </w:r>
    </w:p>
    <w:p w14:paraId="3083962E" w14:textId="77777777" w:rsidR="00A77B3E" w:rsidRPr="0043545A" w:rsidRDefault="00A77B3E">
      <w:pPr>
        <w:spacing w:line="360" w:lineRule="auto"/>
        <w:jc w:val="both"/>
      </w:pPr>
    </w:p>
    <w:p w14:paraId="7A4FA159" w14:textId="325D8B19" w:rsidR="004B3A94" w:rsidRPr="004B3A94" w:rsidRDefault="0040033A">
      <w:pPr>
        <w:spacing w:line="360" w:lineRule="auto"/>
        <w:jc w:val="both"/>
        <w:rPr>
          <w:rFonts w:ascii="Book Antiqua" w:hAnsi="Book Antiqua" w:cs="Book Antiqua"/>
          <w:b/>
          <w:color w:val="000000"/>
          <w:lang w:eastAsia="zh-CN"/>
        </w:rPr>
      </w:pPr>
      <w:r w:rsidRPr="0043545A">
        <w:rPr>
          <w:rFonts w:ascii="Book Antiqua" w:eastAsia="Book Antiqua" w:hAnsi="Book Antiqua" w:cs="Book Antiqua"/>
          <w:b/>
          <w:color w:val="000000"/>
        </w:rPr>
        <w:t xml:space="preserve">P-Reviewer: </w:t>
      </w:r>
      <w:r w:rsidRPr="0043545A">
        <w:rPr>
          <w:rFonts w:ascii="Book Antiqua" w:eastAsia="Book Antiqua" w:hAnsi="Book Antiqua" w:cs="Book Antiqua"/>
          <w:color w:val="000000"/>
        </w:rPr>
        <w:t>Huang MC, Melchior C</w:t>
      </w:r>
      <w:r w:rsidRPr="0043545A">
        <w:rPr>
          <w:rFonts w:ascii="Book Antiqua" w:eastAsia="Book Antiqua" w:hAnsi="Book Antiqua" w:cs="Book Antiqua"/>
          <w:b/>
          <w:color w:val="000000"/>
        </w:rPr>
        <w:t xml:space="preserve"> S-Editor: </w:t>
      </w:r>
      <w:r w:rsidRPr="0043545A">
        <w:rPr>
          <w:rFonts w:ascii="Book Antiqua" w:eastAsia="Book Antiqua" w:hAnsi="Book Antiqua" w:cs="Book Antiqua"/>
          <w:color w:val="000000"/>
        </w:rPr>
        <w:t>Gao CC</w:t>
      </w:r>
      <w:r w:rsidRPr="0043545A">
        <w:rPr>
          <w:rFonts w:ascii="Book Antiqua" w:eastAsia="Book Antiqua" w:hAnsi="Book Antiqua" w:cs="Book Antiqua"/>
          <w:b/>
          <w:color w:val="000000"/>
        </w:rPr>
        <w:t xml:space="preserve"> L-Editor: </w:t>
      </w:r>
      <w:r w:rsidR="004B3A94" w:rsidRPr="004B3A94">
        <w:rPr>
          <w:rFonts w:ascii="Book Antiqua" w:hAnsi="Book Antiqua" w:cs="Book Antiqua" w:hint="eastAsia"/>
          <w:color w:val="000000"/>
          <w:lang w:eastAsia="zh-CN"/>
        </w:rPr>
        <w:t>A</w:t>
      </w:r>
      <w:r w:rsidRPr="0043545A">
        <w:rPr>
          <w:rFonts w:ascii="Book Antiqua" w:eastAsia="Book Antiqua" w:hAnsi="Book Antiqua" w:cs="Book Antiqua"/>
          <w:b/>
          <w:color w:val="000000"/>
        </w:rPr>
        <w:t xml:space="preserve"> P-Editor:</w:t>
      </w:r>
      <w:r w:rsidR="004B3A94">
        <w:rPr>
          <w:rFonts w:ascii="Book Antiqua" w:hAnsi="Book Antiqua" w:cs="Book Antiqua" w:hint="eastAsia"/>
          <w:b/>
          <w:color w:val="000000"/>
          <w:lang w:eastAsia="zh-CN"/>
        </w:rPr>
        <w:t xml:space="preserve"> </w:t>
      </w:r>
      <w:r w:rsidR="004B3A94" w:rsidRPr="004B3A94">
        <w:rPr>
          <w:rFonts w:ascii="Book Antiqua" w:hAnsi="Book Antiqua" w:cs="Book Antiqua" w:hint="eastAsia"/>
          <w:color w:val="000000"/>
          <w:lang w:eastAsia="zh-CN"/>
        </w:rPr>
        <w:t>Liu JH</w:t>
      </w:r>
    </w:p>
    <w:p w14:paraId="432540BF" w14:textId="5BEDB9E8" w:rsidR="00A77B3E" w:rsidRPr="0043545A" w:rsidRDefault="0040033A">
      <w:pPr>
        <w:spacing w:line="360" w:lineRule="auto"/>
        <w:jc w:val="both"/>
        <w:sectPr w:rsidR="00A77B3E" w:rsidRPr="0043545A">
          <w:pgSz w:w="12240" w:h="15840"/>
          <w:pgMar w:top="1440" w:right="1440" w:bottom="1440" w:left="1440" w:header="720" w:footer="720" w:gutter="0"/>
          <w:cols w:space="720"/>
          <w:docGrid w:linePitch="360"/>
        </w:sectPr>
      </w:pPr>
      <w:r w:rsidRPr="0043545A">
        <w:rPr>
          <w:rFonts w:ascii="Book Antiqua" w:eastAsia="Book Antiqua" w:hAnsi="Book Antiqua" w:cs="Book Antiqua"/>
          <w:b/>
          <w:color w:val="000000"/>
        </w:rPr>
        <w:t xml:space="preserve"> </w:t>
      </w:r>
    </w:p>
    <w:p w14:paraId="0731B7A8" w14:textId="59BBF891" w:rsidR="00A77B3E" w:rsidRPr="008A19D9" w:rsidRDefault="0040033A">
      <w:pPr>
        <w:spacing w:line="360" w:lineRule="auto"/>
        <w:jc w:val="both"/>
        <w:rPr>
          <w:rFonts w:ascii="Book Antiqua" w:eastAsia="Book Antiqua" w:hAnsi="Book Antiqua" w:cs="Book Antiqua"/>
          <w:b/>
          <w:color w:val="000000"/>
        </w:rPr>
      </w:pPr>
      <w:r w:rsidRPr="0043545A">
        <w:rPr>
          <w:rFonts w:ascii="Book Antiqua" w:eastAsia="Book Antiqua" w:hAnsi="Book Antiqua" w:cs="Book Antiqua"/>
          <w:b/>
          <w:color w:val="000000"/>
        </w:rPr>
        <w:t>Figure Legends</w:t>
      </w:r>
    </w:p>
    <w:p w14:paraId="1B3BB6DC" w14:textId="0F4637F1" w:rsidR="00886399" w:rsidRPr="0043545A" w:rsidRDefault="0040033A">
      <w:pPr>
        <w:spacing w:line="360" w:lineRule="auto"/>
        <w:jc w:val="both"/>
      </w:pPr>
      <w:r w:rsidRPr="0043545A">
        <w:rPr>
          <w:noProof/>
          <w:lang w:val="en-US" w:eastAsia="zh-CN"/>
        </w:rPr>
        <w:drawing>
          <wp:inline distT="0" distB="0" distL="0" distR="0" wp14:anchorId="13DCC8A8" wp14:editId="2FC7D5CF">
            <wp:extent cx="5943600" cy="267208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2672080"/>
                    </a:xfrm>
                    <a:prstGeom prst="rect">
                      <a:avLst/>
                    </a:prstGeom>
                  </pic:spPr>
                </pic:pic>
              </a:graphicData>
            </a:graphic>
          </wp:inline>
        </w:drawing>
      </w:r>
    </w:p>
    <w:p w14:paraId="195F5A76" w14:textId="70D58B31" w:rsidR="00A77B3E" w:rsidRPr="0043545A" w:rsidRDefault="0040033A">
      <w:pPr>
        <w:spacing w:line="360" w:lineRule="auto"/>
        <w:jc w:val="both"/>
      </w:pPr>
      <w:r w:rsidRPr="008A19D9">
        <w:rPr>
          <w:rFonts w:ascii="Book Antiqua" w:eastAsia="Book Antiqua" w:hAnsi="Book Antiqua" w:cs="Book Antiqua"/>
          <w:b/>
          <w:bCs/>
          <w:color w:val="000000"/>
        </w:rPr>
        <w:t xml:space="preserve">Figure 1 Response to faecal microbiota transplantation in females and males at different intervals after faecal microbiota transplantation in the two groups. </w:t>
      </w:r>
      <w:r w:rsidRPr="0043545A">
        <w:rPr>
          <w:rFonts w:ascii="Book Antiqua" w:eastAsia="Book Antiqua" w:hAnsi="Book Antiqua" w:cs="Book Antiqua"/>
          <w:color w:val="000000"/>
        </w:rPr>
        <w:t>A: Placebo group; B: Active treated group.</w:t>
      </w:r>
    </w:p>
    <w:p w14:paraId="7A1E1DB5" w14:textId="3564AC0D" w:rsidR="00A77B3E" w:rsidRPr="0043545A" w:rsidRDefault="0040033A">
      <w:pPr>
        <w:spacing w:line="360" w:lineRule="auto"/>
        <w:jc w:val="both"/>
      </w:pPr>
      <w:r w:rsidRPr="0043545A">
        <w:br w:type="page"/>
      </w:r>
      <w:r w:rsidR="002A4094" w:rsidRPr="0043545A">
        <w:rPr>
          <w:noProof/>
          <w:lang w:val="en-US" w:eastAsia="zh-CN"/>
        </w:rPr>
        <w:drawing>
          <wp:inline distT="0" distB="0" distL="0" distR="0" wp14:anchorId="72293501" wp14:editId="73C7FBF0">
            <wp:extent cx="5943600" cy="184658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1846580"/>
                    </a:xfrm>
                    <a:prstGeom prst="rect">
                      <a:avLst/>
                    </a:prstGeom>
                  </pic:spPr>
                </pic:pic>
              </a:graphicData>
            </a:graphic>
          </wp:inline>
        </w:drawing>
      </w:r>
    </w:p>
    <w:p w14:paraId="70669579" w14:textId="5917A20F" w:rsidR="00A77B3E" w:rsidRPr="0043545A" w:rsidRDefault="0040033A">
      <w:pPr>
        <w:spacing w:line="360" w:lineRule="auto"/>
        <w:jc w:val="both"/>
      </w:pPr>
      <w:r w:rsidRPr="008A19D9">
        <w:rPr>
          <w:rFonts w:ascii="Book Antiqua" w:eastAsia="Book Antiqua" w:hAnsi="Book Antiqua" w:cs="Book Antiqua"/>
          <w:b/>
          <w:bCs/>
          <w:color w:val="000000"/>
        </w:rPr>
        <w:t xml:space="preserve">Figure 2 Response rates to faecal microbiota transplantation of female and male </w:t>
      </w:r>
      <w:bookmarkStart w:id="0" w:name="_Hlk69731110"/>
      <w:r w:rsidRPr="008A19D9">
        <w:rPr>
          <w:rFonts w:ascii="Book Antiqua" w:eastAsia="Book Antiqua" w:hAnsi="Book Antiqua" w:cs="Book Antiqua"/>
          <w:b/>
          <w:bCs/>
          <w:color w:val="000000"/>
        </w:rPr>
        <w:t>irritable bowel syndrome</w:t>
      </w:r>
      <w:bookmarkEnd w:id="0"/>
      <w:r w:rsidRPr="008A19D9">
        <w:rPr>
          <w:rFonts w:ascii="Book Antiqua" w:eastAsia="Book Antiqua" w:hAnsi="Book Antiqua" w:cs="Book Antiqua"/>
          <w:b/>
          <w:bCs/>
          <w:color w:val="000000"/>
        </w:rPr>
        <w:t xml:space="preserve"> patients</w:t>
      </w:r>
      <w:r w:rsidR="006B7D6F" w:rsidRPr="0043545A">
        <w:rPr>
          <w:rFonts w:ascii="Book Antiqua" w:eastAsia="Book Antiqua" w:hAnsi="Book Antiqua" w:cs="Book Antiqua"/>
          <w:b/>
          <w:bCs/>
          <w:color w:val="000000"/>
        </w:rPr>
        <w:t>.</w:t>
      </w:r>
      <w:r w:rsidR="006B7D6F" w:rsidRPr="0043545A">
        <w:rPr>
          <w:rFonts w:ascii="Book Antiqua" w:eastAsia="Book Antiqua" w:hAnsi="Book Antiqua" w:cs="Book Antiqua"/>
          <w:color w:val="000000"/>
        </w:rPr>
        <w:t xml:space="preserve"> A: Irritable bowel syndrome </w:t>
      </w:r>
      <w:r w:rsidR="00EB2026" w:rsidRPr="0043545A">
        <w:rPr>
          <w:rFonts w:ascii="Book Antiqua" w:hAnsi="Book Antiqua"/>
        </w:rPr>
        <w:t>with</w:t>
      </w:r>
      <w:r w:rsidR="00EB2026" w:rsidRPr="0043545A">
        <w:rPr>
          <w:rFonts w:ascii="Book Antiqua" w:eastAsia="Book Antiqua" w:hAnsi="Book Antiqua" w:cs="Book Antiqua"/>
          <w:color w:val="000000"/>
        </w:rPr>
        <w:t xml:space="preserve"> </w:t>
      </w:r>
      <w:r w:rsidR="006B7D6F" w:rsidRPr="0043545A">
        <w:rPr>
          <w:rFonts w:ascii="Book Antiqua" w:eastAsia="Book Antiqua" w:hAnsi="Book Antiqua" w:cs="Book Antiqua"/>
          <w:color w:val="000000"/>
        </w:rPr>
        <w:t>diarrhoea-predominant;</w:t>
      </w:r>
      <w:r w:rsidRPr="0043545A">
        <w:rPr>
          <w:rFonts w:ascii="Book Antiqua" w:eastAsia="Book Antiqua" w:hAnsi="Book Antiqua" w:cs="Book Antiqua"/>
          <w:color w:val="000000"/>
        </w:rPr>
        <w:t xml:space="preserve"> </w:t>
      </w:r>
      <w:r w:rsidR="006B7D6F" w:rsidRPr="0043545A">
        <w:rPr>
          <w:rFonts w:ascii="Book Antiqua" w:eastAsia="Book Antiqua" w:hAnsi="Book Antiqua" w:cs="Book Antiqua"/>
          <w:color w:val="000000"/>
        </w:rPr>
        <w:t xml:space="preserve">B: Irritable bowel syndrome </w:t>
      </w:r>
      <w:r w:rsidR="00EB2026" w:rsidRPr="0043545A">
        <w:rPr>
          <w:rFonts w:ascii="Book Antiqua" w:hAnsi="Book Antiqua"/>
        </w:rPr>
        <w:t>with</w:t>
      </w:r>
      <w:r w:rsidR="00EB2026" w:rsidRPr="0043545A">
        <w:rPr>
          <w:rFonts w:ascii="Book Antiqua" w:eastAsia="Book Antiqua" w:hAnsi="Book Antiqua" w:cs="Book Antiqua"/>
          <w:color w:val="000000"/>
        </w:rPr>
        <w:t xml:space="preserve"> </w:t>
      </w:r>
      <w:r w:rsidR="006B7D6F" w:rsidRPr="0043545A">
        <w:rPr>
          <w:rFonts w:ascii="Book Antiqua" w:eastAsia="Book Antiqua" w:hAnsi="Book Antiqua" w:cs="Book Antiqua"/>
          <w:color w:val="000000"/>
        </w:rPr>
        <w:t xml:space="preserve">constipation-predominant; C: Irritable bowel syndrome </w:t>
      </w:r>
      <w:r w:rsidR="00EB2026" w:rsidRPr="0043545A">
        <w:rPr>
          <w:rFonts w:ascii="Book Antiqua" w:hAnsi="Book Antiqua"/>
        </w:rPr>
        <w:t>with</w:t>
      </w:r>
      <w:r w:rsidR="00EB2026" w:rsidRPr="0043545A">
        <w:rPr>
          <w:rFonts w:ascii="Book Antiqua" w:eastAsia="Book Antiqua" w:hAnsi="Book Antiqua" w:cs="Book Antiqua"/>
          <w:color w:val="000000"/>
        </w:rPr>
        <w:t xml:space="preserve"> </w:t>
      </w:r>
      <w:r w:rsidR="006B7D6F" w:rsidRPr="0043545A">
        <w:rPr>
          <w:rFonts w:ascii="Book Antiqua" w:eastAsia="Book Antiqua" w:hAnsi="Book Antiqua" w:cs="Book Antiqua"/>
          <w:color w:val="000000"/>
        </w:rPr>
        <w:t>mixed diarrhoea and constipation</w:t>
      </w:r>
      <w:r w:rsidRPr="0043545A">
        <w:rPr>
          <w:rFonts w:ascii="Book Antiqua" w:eastAsia="Book Antiqua" w:hAnsi="Book Antiqua" w:cs="Book Antiqua"/>
          <w:color w:val="000000"/>
        </w:rPr>
        <w:t xml:space="preserve">. </w:t>
      </w:r>
      <w:r w:rsidR="006B7D6F" w:rsidRPr="0043545A">
        <w:rPr>
          <w:rFonts w:ascii="Book Antiqua" w:eastAsia="Book Antiqua" w:hAnsi="Book Antiqua" w:cs="Book Antiqua"/>
          <w:color w:val="000000"/>
          <w:vertAlign w:val="superscript"/>
        </w:rPr>
        <w:t>c</w:t>
      </w:r>
      <w:r w:rsidRPr="0043545A">
        <w:rPr>
          <w:rFonts w:ascii="Book Antiqua" w:eastAsia="Book Antiqua" w:hAnsi="Book Antiqua" w:cs="Book Antiqua"/>
          <w:i/>
          <w:iCs/>
          <w:color w:val="000000"/>
        </w:rPr>
        <w:t>P</w:t>
      </w:r>
      <w:r w:rsidR="006B7D6F" w:rsidRPr="0043545A">
        <w:rPr>
          <w:rFonts w:ascii="Book Antiqua" w:eastAsia="Book Antiqua" w:hAnsi="Book Antiqua" w:cs="Book Antiqua"/>
          <w:color w:val="000000"/>
        </w:rPr>
        <w:t xml:space="preserve"> </w:t>
      </w:r>
      <w:r w:rsidRPr="0043545A">
        <w:rPr>
          <w:rFonts w:ascii="Book Antiqua" w:eastAsia="Book Antiqua" w:hAnsi="Book Antiqua" w:cs="Book Antiqua"/>
          <w:color w:val="000000"/>
        </w:rPr>
        <w:t>&lt;</w:t>
      </w:r>
      <w:r w:rsidR="006B7D6F" w:rsidRPr="0043545A">
        <w:rPr>
          <w:rFonts w:ascii="Book Antiqua" w:eastAsia="Book Antiqua" w:hAnsi="Book Antiqua" w:cs="Book Antiqua"/>
          <w:color w:val="000000"/>
        </w:rPr>
        <w:t xml:space="preserve"> </w:t>
      </w:r>
      <w:r w:rsidRPr="0043545A">
        <w:rPr>
          <w:rFonts w:ascii="Book Antiqua" w:eastAsia="Book Antiqua" w:hAnsi="Book Antiqua" w:cs="Book Antiqua"/>
          <w:color w:val="000000"/>
        </w:rPr>
        <w:t>0.001.</w:t>
      </w:r>
      <w:r w:rsidR="002A4094" w:rsidRPr="0043545A">
        <w:rPr>
          <w:rFonts w:ascii="Book Antiqua" w:eastAsia="Book Antiqua" w:hAnsi="Book Antiqua" w:cs="Book Antiqua"/>
          <w:color w:val="000000"/>
        </w:rPr>
        <w:t xml:space="preserve"> FMT: Faecal microbiota transplantation.</w:t>
      </w:r>
    </w:p>
    <w:p w14:paraId="2A813261" w14:textId="5999AD4B" w:rsidR="00A77B3E" w:rsidRPr="0043545A" w:rsidRDefault="002A4094">
      <w:pPr>
        <w:spacing w:line="360" w:lineRule="auto"/>
        <w:jc w:val="both"/>
      </w:pPr>
      <w:r w:rsidRPr="0043545A">
        <w:br w:type="page"/>
      </w:r>
      <w:r w:rsidRPr="0043545A">
        <w:rPr>
          <w:noProof/>
          <w:lang w:val="en-US" w:eastAsia="zh-CN"/>
        </w:rPr>
        <w:drawing>
          <wp:inline distT="0" distB="0" distL="0" distR="0" wp14:anchorId="7799F15B" wp14:editId="314EE1D3">
            <wp:extent cx="5943600" cy="194691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1946910"/>
                    </a:xfrm>
                    <a:prstGeom prst="rect">
                      <a:avLst/>
                    </a:prstGeom>
                  </pic:spPr>
                </pic:pic>
              </a:graphicData>
            </a:graphic>
          </wp:inline>
        </w:drawing>
      </w:r>
    </w:p>
    <w:p w14:paraId="39766A9C" w14:textId="734FC791" w:rsidR="00A77B3E" w:rsidRPr="0043545A" w:rsidRDefault="0040033A">
      <w:pPr>
        <w:spacing w:line="360" w:lineRule="auto"/>
        <w:jc w:val="both"/>
      </w:pPr>
      <w:r w:rsidRPr="008A19D9">
        <w:rPr>
          <w:rFonts w:ascii="Book Antiqua" w:eastAsia="Book Antiqua" w:hAnsi="Book Antiqua" w:cs="Book Antiqua"/>
          <w:b/>
          <w:bCs/>
          <w:color w:val="000000"/>
        </w:rPr>
        <w:t>Figure 3</w:t>
      </w:r>
      <w:r w:rsidR="002A4094" w:rsidRPr="008A19D9">
        <w:rPr>
          <w:rFonts w:ascii="Book Antiqua" w:eastAsia="Book Antiqua" w:hAnsi="Book Antiqua" w:cs="Book Antiqua"/>
          <w:b/>
          <w:bCs/>
          <w:color w:val="000000"/>
        </w:rPr>
        <w:t xml:space="preserve"> </w:t>
      </w:r>
      <w:r w:rsidRPr="0043545A">
        <w:rPr>
          <w:rFonts w:ascii="Book Antiqua" w:eastAsia="Book Antiqua" w:hAnsi="Book Antiqua" w:cs="Book Antiqua"/>
          <w:b/>
          <w:bCs/>
          <w:color w:val="000000"/>
        </w:rPr>
        <w:t xml:space="preserve">Response rates to </w:t>
      </w:r>
      <w:bookmarkStart w:id="1" w:name="_Hlk69731039"/>
      <w:r w:rsidR="002A4094" w:rsidRPr="0043545A">
        <w:rPr>
          <w:rFonts w:ascii="Book Antiqua" w:eastAsia="Book Antiqua" w:hAnsi="Book Antiqua" w:cs="Book Antiqua"/>
          <w:b/>
          <w:bCs/>
          <w:color w:val="000000"/>
        </w:rPr>
        <w:t>faecal microbiota transplantation</w:t>
      </w:r>
      <w:bookmarkEnd w:id="1"/>
      <w:r w:rsidR="002A4094" w:rsidRPr="0043545A">
        <w:rPr>
          <w:rFonts w:ascii="Book Antiqua" w:eastAsia="Book Antiqua" w:hAnsi="Book Antiqua" w:cs="Book Antiqua"/>
          <w:b/>
          <w:bCs/>
          <w:color w:val="000000"/>
        </w:rPr>
        <w:t xml:space="preserve"> </w:t>
      </w:r>
      <w:r w:rsidRPr="0043545A">
        <w:rPr>
          <w:rFonts w:ascii="Book Antiqua" w:eastAsia="Book Antiqua" w:hAnsi="Book Antiqua" w:cs="Book Antiqua"/>
          <w:b/>
          <w:bCs/>
          <w:color w:val="000000"/>
        </w:rPr>
        <w:t xml:space="preserve">and the total </w:t>
      </w:r>
      <w:r w:rsidR="002A4094" w:rsidRPr="0043545A">
        <w:rPr>
          <w:rFonts w:ascii="Book Antiqua" w:eastAsia="Book Antiqua" w:hAnsi="Book Antiqua" w:cs="Book Antiqua"/>
          <w:b/>
          <w:bCs/>
          <w:color w:val="000000"/>
        </w:rPr>
        <w:t>irritable bowel syndrome</w:t>
      </w:r>
      <w:r w:rsidRPr="0043545A">
        <w:rPr>
          <w:rFonts w:ascii="Book Antiqua" w:eastAsia="Book Antiqua" w:hAnsi="Book Antiqua" w:cs="Book Antiqua"/>
          <w:b/>
          <w:bCs/>
          <w:color w:val="000000"/>
        </w:rPr>
        <w:t>-</w:t>
      </w:r>
      <w:r w:rsidR="002A4094" w:rsidRPr="0043545A">
        <w:rPr>
          <w:rFonts w:ascii="Book Antiqua" w:eastAsia="Book Antiqua" w:hAnsi="Book Antiqua" w:cs="Book Antiqua"/>
          <w:b/>
          <w:bCs/>
          <w:color w:val="000000"/>
        </w:rPr>
        <w:t>severity scoring system</w:t>
      </w:r>
      <w:r w:rsidRPr="0043545A">
        <w:rPr>
          <w:rFonts w:ascii="Book Antiqua" w:eastAsia="Book Antiqua" w:hAnsi="Book Antiqua" w:cs="Book Antiqua"/>
          <w:b/>
          <w:bCs/>
          <w:color w:val="000000"/>
        </w:rPr>
        <w:t xml:space="preserve"> scores</w:t>
      </w:r>
      <w:r w:rsidR="002A4094" w:rsidRPr="0043545A">
        <w:rPr>
          <w:rFonts w:ascii="Book Antiqua" w:eastAsia="Book Antiqua" w:hAnsi="Book Antiqua" w:cs="Book Antiqua"/>
          <w:b/>
          <w:bCs/>
          <w:color w:val="000000"/>
        </w:rPr>
        <w:t xml:space="preserve"> </w:t>
      </w:r>
      <w:r w:rsidRPr="0043545A">
        <w:rPr>
          <w:rFonts w:ascii="Book Antiqua" w:eastAsia="Book Antiqua" w:hAnsi="Book Antiqua" w:cs="Book Antiqua"/>
          <w:b/>
          <w:bCs/>
          <w:color w:val="000000"/>
        </w:rPr>
        <w:t xml:space="preserve">of </w:t>
      </w:r>
      <w:r w:rsidR="002A4094" w:rsidRPr="0043545A">
        <w:rPr>
          <w:rFonts w:ascii="Book Antiqua" w:eastAsia="Book Antiqua" w:hAnsi="Book Antiqua" w:cs="Book Antiqua"/>
          <w:b/>
          <w:bCs/>
          <w:color w:val="000000"/>
        </w:rPr>
        <w:t>irritable bowel syndrome</w:t>
      </w:r>
      <w:r w:rsidRPr="0043545A">
        <w:rPr>
          <w:rFonts w:ascii="Book Antiqua" w:eastAsia="Book Antiqua" w:hAnsi="Book Antiqua" w:cs="Book Antiqua"/>
          <w:b/>
          <w:bCs/>
          <w:color w:val="000000"/>
        </w:rPr>
        <w:t xml:space="preserve"> patients with moderate </w:t>
      </w:r>
      <w:r w:rsidR="002A4094" w:rsidRPr="0043545A">
        <w:rPr>
          <w:rFonts w:ascii="Book Antiqua" w:eastAsia="Book Antiqua" w:hAnsi="Book Antiqua" w:cs="Book Antiqua"/>
          <w:b/>
          <w:bCs/>
          <w:color w:val="000000"/>
        </w:rPr>
        <w:t>irritable bowel syndrome</w:t>
      </w:r>
      <w:r w:rsidRPr="0043545A">
        <w:rPr>
          <w:rFonts w:ascii="Book Antiqua" w:eastAsia="Book Antiqua" w:hAnsi="Book Antiqua" w:cs="Book Antiqua"/>
          <w:b/>
          <w:bCs/>
          <w:color w:val="000000"/>
        </w:rPr>
        <w:t xml:space="preserve"> symptoms (</w:t>
      </w:r>
      <w:r w:rsidR="002A4094" w:rsidRPr="0043545A">
        <w:rPr>
          <w:rFonts w:ascii="Book Antiqua" w:eastAsia="Book Antiqua" w:hAnsi="Book Antiqua" w:cs="Book Antiqua"/>
          <w:b/>
          <w:bCs/>
          <w:color w:val="000000"/>
        </w:rPr>
        <w:t>irritable bowel syndrome</w:t>
      </w:r>
      <w:r w:rsidRPr="0043545A">
        <w:rPr>
          <w:rFonts w:ascii="Book Antiqua" w:eastAsia="Book Antiqua" w:hAnsi="Book Antiqua" w:cs="Book Antiqua"/>
          <w:b/>
          <w:bCs/>
          <w:color w:val="000000"/>
          <w:shd w:val="clear" w:color="auto" w:fill="FFFFFF"/>
        </w:rPr>
        <w:t>-</w:t>
      </w:r>
      <w:r w:rsidR="002A4094" w:rsidRPr="0043545A">
        <w:rPr>
          <w:rFonts w:ascii="Book Antiqua" w:eastAsia="Book Antiqua" w:hAnsi="Book Antiqua" w:cs="Book Antiqua"/>
          <w:b/>
          <w:bCs/>
          <w:color w:val="000000"/>
        </w:rPr>
        <w:t>severity scoring system</w:t>
      </w:r>
      <w:r w:rsidRPr="0043545A">
        <w:rPr>
          <w:rFonts w:ascii="Book Antiqua" w:eastAsia="Book Antiqua" w:hAnsi="Book Antiqua" w:cs="Book Antiqua"/>
          <w:b/>
          <w:bCs/>
          <w:color w:val="000000"/>
          <w:shd w:val="clear" w:color="auto" w:fill="FFFFFF"/>
        </w:rPr>
        <w:t xml:space="preserve"> total score between 175 and 300) and with severe </w:t>
      </w:r>
      <w:r w:rsidR="002A4094" w:rsidRPr="0043545A">
        <w:rPr>
          <w:rFonts w:ascii="Book Antiqua" w:eastAsia="Book Antiqua" w:hAnsi="Book Antiqua" w:cs="Book Antiqua"/>
          <w:b/>
          <w:bCs/>
          <w:color w:val="000000"/>
        </w:rPr>
        <w:t>irritable bowel syndrome</w:t>
      </w:r>
      <w:r w:rsidRPr="0043545A">
        <w:rPr>
          <w:rFonts w:ascii="Book Antiqua" w:eastAsia="Book Antiqua" w:hAnsi="Book Antiqua" w:cs="Book Antiqua"/>
          <w:b/>
          <w:bCs/>
          <w:color w:val="000000"/>
          <w:shd w:val="clear" w:color="auto" w:fill="FFFFFF"/>
        </w:rPr>
        <w:t xml:space="preserve"> symptoms (</w:t>
      </w:r>
      <w:bookmarkStart w:id="2" w:name="_Hlk69731203"/>
      <w:r w:rsidR="002A4094" w:rsidRPr="0043545A">
        <w:rPr>
          <w:rFonts w:ascii="Book Antiqua" w:eastAsia="Book Antiqua" w:hAnsi="Book Antiqua" w:cs="Book Antiqua"/>
          <w:b/>
          <w:bCs/>
          <w:color w:val="000000"/>
        </w:rPr>
        <w:t>irritable bowel syndrome</w:t>
      </w:r>
      <w:bookmarkEnd w:id="2"/>
      <w:r w:rsidR="002A4094" w:rsidRPr="0043545A">
        <w:rPr>
          <w:rFonts w:ascii="Book Antiqua" w:eastAsia="Book Antiqua" w:hAnsi="Book Antiqua" w:cs="Book Antiqua"/>
          <w:b/>
          <w:bCs/>
          <w:color w:val="000000"/>
          <w:shd w:val="clear" w:color="auto" w:fill="FFFFFF"/>
        </w:rPr>
        <w:t>-</w:t>
      </w:r>
      <w:r w:rsidR="002A4094" w:rsidRPr="0043545A">
        <w:rPr>
          <w:rFonts w:ascii="Book Antiqua" w:eastAsia="Book Antiqua" w:hAnsi="Book Antiqua" w:cs="Book Antiqua"/>
          <w:b/>
          <w:bCs/>
          <w:color w:val="000000"/>
        </w:rPr>
        <w:t>severity scoring system</w:t>
      </w:r>
      <w:r w:rsidRPr="0043545A">
        <w:rPr>
          <w:rFonts w:ascii="Book Antiqua" w:eastAsia="Book Antiqua" w:hAnsi="Book Antiqua" w:cs="Book Antiqua"/>
          <w:b/>
          <w:bCs/>
          <w:color w:val="000000"/>
          <w:shd w:val="clear" w:color="auto" w:fill="FFFFFF"/>
        </w:rPr>
        <w:t xml:space="preserve"> total score of ≥</w:t>
      </w:r>
      <w:r w:rsidR="002A4094" w:rsidRPr="0043545A">
        <w:rPr>
          <w:rFonts w:ascii="Book Antiqua" w:eastAsia="Book Antiqua" w:hAnsi="Book Antiqua" w:cs="Book Antiqua"/>
          <w:b/>
          <w:bCs/>
          <w:color w:val="000000"/>
          <w:shd w:val="clear" w:color="auto" w:fill="FFFFFF"/>
        </w:rPr>
        <w:t xml:space="preserve"> </w:t>
      </w:r>
      <w:r w:rsidRPr="0043545A">
        <w:rPr>
          <w:rFonts w:ascii="Book Antiqua" w:eastAsia="Book Antiqua" w:hAnsi="Book Antiqua" w:cs="Book Antiqua"/>
          <w:b/>
          <w:bCs/>
          <w:color w:val="000000"/>
          <w:shd w:val="clear" w:color="auto" w:fill="FFFFFF"/>
        </w:rPr>
        <w:t>300).</w:t>
      </w:r>
      <w:r w:rsidR="002A4094" w:rsidRPr="0043545A">
        <w:rPr>
          <w:rFonts w:ascii="Book Antiqua" w:eastAsia="Book Antiqua" w:hAnsi="Book Antiqua" w:cs="Book Antiqua"/>
          <w:color w:val="000000"/>
          <w:shd w:val="clear" w:color="auto" w:fill="FFFFFF"/>
        </w:rPr>
        <w:t xml:space="preserve"> A: Faecal microbiota transplantation; B: </w:t>
      </w:r>
      <w:r w:rsidR="002A4094" w:rsidRPr="0043545A">
        <w:rPr>
          <w:rFonts w:ascii="Book Antiqua" w:eastAsia="Book Antiqua" w:hAnsi="Book Antiqua" w:cs="Book Antiqua"/>
          <w:color w:val="000000"/>
        </w:rPr>
        <w:t>Irritable bowel syndrome severity scoring system total score.</w:t>
      </w:r>
      <w:r w:rsidR="002A4094" w:rsidRPr="0043545A">
        <w:rPr>
          <w:rFonts w:ascii="Book Antiqua" w:eastAsia="Book Antiqua" w:hAnsi="Book Antiqua" w:cs="Book Antiqua"/>
          <w:color w:val="000000"/>
          <w:shd w:val="clear" w:color="auto" w:fill="FFFFFF"/>
        </w:rPr>
        <w:t xml:space="preserve"> </w:t>
      </w:r>
      <w:r w:rsidRPr="0043545A">
        <w:rPr>
          <w:rFonts w:ascii="Book Antiqua" w:eastAsia="Book Antiqua" w:hAnsi="Book Antiqua" w:cs="Book Antiqua"/>
          <w:color w:val="000000"/>
          <w:shd w:val="clear" w:color="auto" w:fill="FFFFFF"/>
        </w:rPr>
        <w:t>MS</w:t>
      </w:r>
      <w:r w:rsidR="002A4094" w:rsidRPr="0043545A">
        <w:rPr>
          <w:rFonts w:ascii="Book Antiqua" w:eastAsia="Book Antiqua" w:hAnsi="Book Antiqua" w:cs="Book Antiqua"/>
          <w:color w:val="000000"/>
          <w:shd w:val="clear" w:color="auto" w:fill="FFFFFF"/>
        </w:rPr>
        <w:t>:</w:t>
      </w:r>
      <w:r w:rsidRPr="0043545A">
        <w:rPr>
          <w:rFonts w:ascii="Book Antiqua" w:eastAsia="Book Antiqua" w:hAnsi="Book Antiqua" w:cs="Book Antiqua"/>
          <w:color w:val="000000"/>
          <w:shd w:val="clear" w:color="auto" w:fill="FFFFFF"/>
        </w:rPr>
        <w:t xml:space="preserve"> </w:t>
      </w:r>
      <w:r w:rsidR="002A4094" w:rsidRPr="0043545A">
        <w:rPr>
          <w:rFonts w:ascii="Book Antiqua" w:eastAsia="Book Antiqua" w:hAnsi="Book Antiqua" w:cs="Book Antiqua"/>
          <w:color w:val="000000"/>
          <w:shd w:val="clear" w:color="auto" w:fill="FFFFFF"/>
        </w:rPr>
        <w:t>M</w:t>
      </w:r>
      <w:r w:rsidRPr="0043545A">
        <w:rPr>
          <w:rFonts w:ascii="Book Antiqua" w:eastAsia="Book Antiqua" w:hAnsi="Book Antiqua" w:cs="Book Antiqua"/>
          <w:color w:val="000000"/>
          <w:shd w:val="clear" w:color="auto" w:fill="FFFFFF"/>
        </w:rPr>
        <w:t xml:space="preserve">oderate </w:t>
      </w:r>
      <w:r w:rsidR="002A4094" w:rsidRPr="0043545A">
        <w:rPr>
          <w:rFonts w:ascii="Book Antiqua" w:eastAsia="Book Antiqua" w:hAnsi="Book Antiqua" w:cs="Book Antiqua"/>
          <w:color w:val="000000"/>
          <w:shd w:val="clear" w:color="auto" w:fill="FFFFFF"/>
        </w:rPr>
        <w:t>irritable bowel syndrome</w:t>
      </w:r>
      <w:r w:rsidRPr="0043545A">
        <w:rPr>
          <w:rFonts w:ascii="Book Antiqua" w:eastAsia="Book Antiqua" w:hAnsi="Book Antiqua" w:cs="Book Antiqua"/>
          <w:color w:val="000000"/>
          <w:shd w:val="clear" w:color="auto" w:fill="FFFFFF"/>
        </w:rPr>
        <w:t xml:space="preserve"> symptoms</w:t>
      </w:r>
      <w:r w:rsidR="002A4094" w:rsidRPr="0043545A">
        <w:rPr>
          <w:rFonts w:ascii="Book Antiqua" w:eastAsia="Book Antiqua" w:hAnsi="Book Antiqua" w:cs="Book Antiqua"/>
          <w:color w:val="000000"/>
          <w:shd w:val="clear" w:color="auto" w:fill="FFFFFF"/>
        </w:rPr>
        <w:t>;</w:t>
      </w:r>
      <w:r w:rsidRPr="0043545A">
        <w:rPr>
          <w:rFonts w:ascii="Book Antiqua" w:eastAsia="Book Antiqua" w:hAnsi="Book Antiqua" w:cs="Book Antiqua"/>
          <w:color w:val="000000"/>
          <w:shd w:val="clear" w:color="auto" w:fill="FFFFFF"/>
        </w:rPr>
        <w:t xml:space="preserve"> SS</w:t>
      </w:r>
      <w:r w:rsidR="002A4094" w:rsidRPr="0043545A">
        <w:rPr>
          <w:rFonts w:ascii="Book Antiqua" w:eastAsia="Book Antiqua" w:hAnsi="Book Antiqua" w:cs="Book Antiqua"/>
          <w:color w:val="000000"/>
          <w:shd w:val="clear" w:color="auto" w:fill="FFFFFF"/>
        </w:rPr>
        <w:t>:</w:t>
      </w:r>
      <w:r w:rsidRPr="0043545A">
        <w:rPr>
          <w:rFonts w:ascii="Book Antiqua" w:eastAsia="Book Antiqua" w:hAnsi="Book Antiqua" w:cs="Book Antiqua"/>
          <w:color w:val="000000"/>
          <w:shd w:val="clear" w:color="auto" w:fill="FFFFFF"/>
        </w:rPr>
        <w:t xml:space="preserve"> </w:t>
      </w:r>
      <w:r w:rsidR="002A4094" w:rsidRPr="0043545A">
        <w:rPr>
          <w:rFonts w:ascii="Book Antiqua" w:eastAsia="Book Antiqua" w:hAnsi="Book Antiqua" w:cs="Book Antiqua"/>
          <w:color w:val="000000"/>
          <w:shd w:val="clear" w:color="auto" w:fill="FFFFFF"/>
        </w:rPr>
        <w:t>S</w:t>
      </w:r>
      <w:r w:rsidRPr="0043545A">
        <w:rPr>
          <w:rFonts w:ascii="Book Antiqua" w:eastAsia="Book Antiqua" w:hAnsi="Book Antiqua" w:cs="Book Antiqua"/>
          <w:color w:val="000000"/>
          <w:shd w:val="clear" w:color="auto" w:fill="FFFFFF"/>
        </w:rPr>
        <w:t xml:space="preserve">evere </w:t>
      </w:r>
      <w:r w:rsidR="002A4094" w:rsidRPr="0043545A">
        <w:rPr>
          <w:rFonts w:ascii="Book Antiqua" w:eastAsia="Book Antiqua" w:hAnsi="Book Antiqua" w:cs="Book Antiqua"/>
          <w:color w:val="000000"/>
          <w:shd w:val="clear" w:color="auto" w:fill="FFFFFF"/>
        </w:rPr>
        <w:t>irritable bowel syndrome</w:t>
      </w:r>
      <w:r w:rsidRPr="0043545A">
        <w:rPr>
          <w:rFonts w:ascii="Book Antiqua" w:eastAsia="Book Antiqua" w:hAnsi="Book Antiqua" w:cs="Book Antiqua"/>
          <w:color w:val="000000"/>
          <w:shd w:val="clear" w:color="auto" w:fill="FFFFFF"/>
        </w:rPr>
        <w:t xml:space="preserve"> symptoms</w:t>
      </w:r>
      <w:r w:rsidR="002A4094" w:rsidRPr="0043545A">
        <w:rPr>
          <w:rFonts w:ascii="Book Antiqua" w:eastAsia="Book Antiqua" w:hAnsi="Book Antiqua" w:cs="Book Antiqua"/>
          <w:color w:val="000000"/>
          <w:shd w:val="clear" w:color="auto" w:fill="FFFFFF"/>
        </w:rPr>
        <w:t xml:space="preserve">; </w:t>
      </w:r>
      <w:r w:rsidR="002A4094" w:rsidRPr="0043545A">
        <w:rPr>
          <w:rFonts w:ascii="Book Antiqua" w:eastAsia="Book Antiqua" w:hAnsi="Book Antiqua" w:cs="Book Antiqua"/>
          <w:color w:val="000000"/>
        </w:rPr>
        <w:t>FMT: Faecal microbiota transplantation.</w:t>
      </w:r>
    </w:p>
    <w:p w14:paraId="0EE4C56E" w14:textId="1A68F971" w:rsidR="00A77B3E" w:rsidRPr="0043545A" w:rsidRDefault="008F5549">
      <w:pPr>
        <w:spacing w:line="360" w:lineRule="auto"/>
        <w:jc w:val="both"/>
      </w:pPr>
      <w:r w:rsidRPr="0043545A">
        <w:br w:type="page"/>
      </w:r>
      <w:r w:rsidR="00A2074C" w:rsidRPr="0043545A">
        <w:rPr>
          <w:noProof/>
          <w:lang w:val="en-US" w:eastAsia="zh-CN"/>
        </w:rPr>
        <w:drawing>
          <wp:inline distT="0" distB="0" distL="0" distR="0" wp14:anchorId="483616DA" wp14:editId="78AD4297">
            <wp:extent cx="5943600" cy="246570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2465705"/>
                    </a:xfrm>
                    <a:prstGeom prst="rect">
                      <a:avLst/>
                    </a:prstGeom>
                  </pic:spPr>
                </pic:pic>
              </a:graphicData>
            </a:graphic>
          </wp:inline>
        </w:drawing>
      </w:r>
    </w:p>
    <w:p w14:paraId="7976CFDE" w14:textId="5B20C65C" w:rsidR="00A77B3E" w:rsidRPr="0043545A" w:rsidRDefault="0040033A">
      <w:pPr>
        <w:spacing w:line="360" w:lineRule="auto"/>
        <w:jc w:val="both"/>
      </w:pPr>
      <w:r w:rsidRPr="008A19D9">
        <w:rPr>
          <w:rFonts w:ascii="Book Antiqua" w:eastAsia="Book Antiqua" w:hAnsi="Book Antiqua" w:cs="Book Antiqua"/>
          <w:b/>
          <w:bCs/>
          <w:color w:val="000000"/>
          <w:shd w:val="clear" w:color="auto" w:fill="FFFFFF"/>
        </w:rPr>
        <w:t>Figure 4</w:t>
      </w:r>
      <w:r w:rsidR="00A2074C" w:rsidRPr="008A19D9">
        <w:rPr>
          <w:rFonts w:ascii="Book Antiqua" w:eastAsia="Book Antiqua" w:hAnsi="Book Antiqua" w:cs="Book Antiqua"/>
          <w:b/>
          <w:bCs/>
          <w:color w:val="000000"/>
          <w:shd w:val="clear" w:color="auto" w:fill="FFFFFF"/>
        </w:rPr>
        <w:t xml:space="preserve"> </w:t>
      </w:r>
      <w:r w:rsidRPr="0043545A">
        <w:rPr>
          <w:rFonts w:ascii="Book Antiqua" w:eastAsia="Book Antiqua" w:hAnsi="Book Antiqua" w:cs="Book Antiqua"/>
          <w:b/>
          <w:bCs/>
          <w:color w:val="000000"/>
          <w:shd w:val="clear" w:color="auto" w:fill="FFFFFF"/>
        </w:rPr>
        <w:t>The total</w:t>
      </w:r>
      <w:r w:rsidR="00A2074C" w:rsidRPr="0043545A">
        <w:rPr>
          <w:rFonts w:ascii="Book Antiqua" w:eastAsia="Book Antiqua" w:hAnsi="Book Antiqua" w:cs="Book Antiqua"/>
          <w:b/>
          <w:bCs/>
          <w:color w:val="000000"/>
          <w:shd w:val="clear" w:color="auto" w:fill="FFFFFF"/>
        </w:rPr>
        <w:t xml:space="preserve"> </w:t>
      </w:r>
      <w:r w:rsidR="00A2074C" w:rsidRPr="0043545A">
        <w:rPr>
          <w:rFonts w:ascii="Book Antiqua" w:eastAsia="Book Antiqua" w:hAnsi="Book Antiqua" w:cs="Book Antiqua"/>
          <w:b/>
          <w:bCs/>
          <w:color w:val="000000"/>
        </w:rPr>
        <w:t>irritable bowel syndrome</w:t>
      </w:r>
      <w:r w:rsidR="00A2074C" w:rsidRPr="0043545A">
        <w:rPr>
          <w:rFonts w:ascii="Book Antiqua" w:eastAsia="Book Antiqua" w:hAnsi="Book Antiqua" w:cs="Book Antiqua"/>
          <w:b/>
          <w:bCs/>
          <w:color w:val="000000"/>
          <w:shd w:val="clear" w:color="auto" w:fill="FFFFFF"/>
        </w:rPr>
        <w:t>-</w:t>
      </w:r>
      <w:r w:rsidR="00A2074C" w:rsidRPr="0043545A">
        <w:rPr>
          <w:rFonts w:ascii="Book Antiqua" w:eastAsia="Book Antiqua" w:hAnsi="Book Antiqua" w:cs="Book Antiqua"/>
          <w:b/>
          <w:bCs/>
          <w:color w:val="000000"/>
        </w:rPr>
        <w:t>severity scoring system</w:t>
      </w:r>
      <w:r w:rsidRPr="0043545A">
        <w:rPr>
          <w:rFonts w:ascii="Book Antiqua" w:eastAsia="Book Antiqua" w:hAnsi="Book Antiqua" w:cs="Book Antiqua"/>
          <w:b/>
          <w:bCs/>
          <w:color w:val="000000"/>
          <w:shd w:val="clear" w:color="auto" w:fill="FFFFFF"/>
        </w:rPr>
        <w:t xml:space="preserve"> scores in females and males</w:t>
      </w:r>
      <w:r w:rsidR="00A2074C" w:rsidRPr="0043545A">
        <w:rPr>
          <w:rFonts w:ascii="Book Antiqua" w:eastAsia="Book Antiqua" w:hAnsi="Book Antiqua" w:cs="Book Antiqua"/>
          <w:b/>
          <w:bCs/>
          <w:color w:val="000000"/>
          <w:shd w:val="clear" w:color="auto" w:fill="FFFFFF"/>
        </w:rPr>
        <w:t>.</w:t>
      </w:r>
      <w:r w:rsidR="00A2074C" w:rsidRPr="0043545A">
        <w:rPr>
          <w:rFonts w:ascii="Book Antiqua" w:eastAsia="Book Antiqua" w:hAnsi="Book Antiqua" w:cs="Book Antiqua"/>
          <w:color w:val="000000"/>
          <w:shd w:val="clear" w:color="auto" w:fill="FFFFFF"/>
        </w:rPr>
        <w:t xml:space="preserve"> A: P</w:t>
      </w:r>
      <w:r w:rsidRPr="0043545A">
        <w:rPr>
          <w:rFonts w:ascii="Book Antiqua" w:eastAsia="Book Antiqua" w:hAnsi="Book Antiqua" w:cs="Book Antiqua"/>
          <w:color w:val="000000"/>
          <w:shd w:val="clear" w:color="auto" w:fill="FFFFFF"/>
        </w:rPr>
        <w:t>lacebo group</w:t>
      </w:r>
      <w:r w:rsidR="00A2074C" w:rsidRPr="0043545A">
        <w:rPr>
          <w:rFonts w:ascii="Book Antiqua" w:eastAsia="Book Antiqua" w:hAnsi="Book Antiqua" w:cs="Book Antiqua"/>
          <w:color w:val="000000"/>
          <w:shd w:val="clear" w:color="auto" w:fill="FFFFFF"/>
        </w:rPr>
        <w:t>;</w:t>
      </w:r>
      <w:r w:rsidRPr="0043545A">
        <w:rPr>
          <w:rFonts w:ascii="Book Antiqua" w:eastAsia="Book Antiqua" w:hAnsi="Book Antiqua" w:cs="Book Antiqua"/>
          <w:color w:val="000000"/>
          <w:shd w:val="clear" w:color="auto" w:fill="FFFFFF"/>
        </w:rPr>
        <w:t xml:space="preserve"> </w:t>
      </w:r>
      <w:r w:rsidR="00A2074C" w:rsidRPr="0043545A">
        <w:rPr>
          <w:rFonts w:ascii="Book Antiqua" w:eastAsia="Book Antiqua" w:hAnsi="Book Antiqua" w:cs="Book Antiqua"/>
          <w:color w:val="000000"/>
          <w:shd w:val="clear" w:color="auto" w:fill="FFFFFF"/>
        </w:rPr>
        <w:t>B:</w:t>
      </w:r>
      <w:r w:rsidRPr="0043545A">
        <w:rPr>
          <w:rFonts w:ascii="Book Antiqua" w:eastAsia="Book Antiqua" w:hAnsi="Book Antiqua" w:cs="Book Antiqua"/>
          <w:color w:val="000000"/>
          <w:shd w:val="clear" w:color="auto" w:fill="FFFFFF"/>
        </w:rPr>
        <w:t xml:space="preserve"> </w:t>
      </w:r>
      <w:r w:rsidR="00A2074C" w:rsidRPr="0043545A">
        <w:rPr>
          <w:rFonts w:ascii="Book Antiqua" w:eastAsia="Book Antiqua" w:hAnsi="Book Antiqua" w:cs="Book Antiqua"/>
          <w:color w:val="000000"/>
          <w:shd w:val="clear" w:color="auto" w:fill="FFFFFF"/>
        </w:rPr>
        <w:t>A</w:t>
      </w:r>
      <w:r w:rsidRPr="0043545A">
        <w:rPr>
          <w:rFonts w:ascii="Book Antiqua" w:eastAsia="Book Antiqua" w:hAnsi="Book Antiqua" w:cs="Book Antiqua"/>
          <w:color w:val="000000"/>
          <w:shd w:val="clear" w:color="auto" w:fill="FFFFFF"/>
        </w:rPr>
        <w:t>ctive treated group.</w:t>
      </w:r>
      <w:r w:rsidR="00A2074C" w:rsidRPr="0043545A">
        <w:rPr>
          <w:rFonts w:ascii="Book Antiqua" w:eastAsia="Book Antiqua" w:hAnsi="Book Antiqua" w:cs="Book Antiqua"/>
          <w:color w:val="000000"/>
          <w:shd w:val="clear" w:color="auto" w:fill="FFFFFF"/>
        </w:rPr>
        <w:t xml:space="preserve"> </w:t>
      </w:r>
      <w:r w:rsidR="00A2074C" w:rsidRPr="0043545A">
        <w:rPr>
          <w:rFonts w:ascii="Book Antiqua" w:eastAsia="Book Antiqua" w:hAnsi="Book Antiqua" w:cs="Book Antiqua"/>
          <w:color w:val="000000"/>
        </w:rPr>
        <w:t>FMT: Faecal microbiota transplantation.</w:t>
      </w:r>
    </w:p>
    <w:p w14:paraId="5E117FB7" w14:textId="36ED22B3" w:rsidR="00A77B3E" w:rsidRPr="0043545A" w:rsidRDefault="00A2074C">
      <w:pPr>
        <w:spacing w:line="360" w:lineRule="auto"/>
        <w:jc w:val="both"/>
      </w:pPr>
      <w:r w:rsidRPr="0043545A">
        <w:br w:type="page"/>
      </w:r>
    </w:p>
    <w:p w14:paraId="7A3FFA10" w14:textId="0E6976A4" w:rsidR="004C2D29" w:rsidRDefault="004C2D29">
      <w:pPr>
        <w:spacing w:line="360" w:lineRule="auto"/>
        <w:jc w:val="both"/>
        <w:rPr>
          <w:rFonts w:ascii="Book Antiqua" w:eastAsia="Book Antiqua" w:hAnsi="Book Antiqua" w:cs="Book Antiqua"/>
          <w:b/>
          <w:bCs/>
          <w:color w:val="000000"/>
          <w:shd w:val="clear" w:color="auto" w:fill="FFFFFF"/>
        </w:rPr>
      </w:pPr>
      <w:r>
        <w:rPr>
          <w:noProof/>
          <w:lang w:val="en-US" w:eastAsia="zh-CN"/>
        </w:rPr>
        <w:drawing>
          <wp:inline distT="0" distB="0" distL="0" distR="0" wp14:anchorId="7EF91C82" wp14:editId="194B7502">
            <wp:extent cx="5943600" cy="192913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1929130"/>
                    </a:xfrm>
                    <a:prstGeom prst="rect">
                      <a:avLst/>
                    </a:prstGeom>
                  </pic:spPr>
                </pic:pic>
              </a:graphicData>
            </a:graphic>
          </wp:inline>
        </w:drawing>
      </w:r>
    </w:p>
    <w:p w14:paraId="6F0917E1" w14:textId="17E87A74" w:rsidR="008A19D9" w:rsidRPr="008A19D9" w:rsidRDefault="0040033A">
      <w:pPr>
        <w:spacing w:line="360" w:lineRule="auto"/>
        <w:jc w:val="both"/>
      </w:pPr>
      <w:r w:rsidRPr="008A19D9">
        <w:rPr>
          <w:rFonts w:ascii="Book Antiqua" w:eastAsia="Book Antiqua" w:hAnsi="Book Antiqua" w:cs="Book Antiqua"/>
          <w:b/>
          <w:bCs/>
          <w:color w:val="000000"/>
          <w:shd w:val="clear" w:color="auto" w:fill="FFFFFF"/>
        </w:rPr>
        <w:t>Figure 5</w:t>
      </w:r>
      <w:r w:rsidR="00A2074C" w:rsidRPr="008A19D9">
        <w:rPr>
          <w:rFonts w:ascii="Book Antiqua" w:eastAsia="Book Antiqua" w:hAnsi="Book Antiqua" w:cs="Book Antiqua"/>
          <w:b/>
          <w:bCs/>
          <w:color w:val="000000"/>
          <w:shd w:val="clear" w:color="auto" w:fill="FFFFFF"/>
        </w:rPr>
        <w:t xml:space="preserve"> </w:t>
      </w:r>
      <w:r w:rsidRPr="008A19D9">
        <w:rPr>
          <w:rFonts w:ascii="Book Antiqua" w:eastAsia="Book Antiqua" w:hAnsi="Book Antiqua" w:cs="Book Antiqua"/>
          <w:b/>
          <w:bCs/>
          <w:color w:val="000000"/>
          <w:shd w:val="clear" w:color="auto" w:fill="FFFFFF"/>
        </w:rPr>
        <w:t xml:space="preserve">The total </w:t>
      </w:r>
      <w:r w:rsidR="00A2074C" w:rsidRPr="0043545A">
        <w:rPr>
          <w:rFonts w:ascii="Book Antiqua" w:eastAsia="Book Antiqua" w:hAnsi="Book Antiqua" w:cs="Book Antiqua"/>
          <w:b/>
          <w:bCs/>
          <w:color w:val="000000"/>
        </w:rPr>
        <w:t>irritable bowel syndrome</w:t>
      </w:r>
      <w:r w:rsidR="00A2074C" w:rsidRPr="0043545A">
        <w:rPr>
          <w:rFonts w:ascii="Book Antiqua" w:eastAsia="Book Antiqua" w:hAnsi="Book Antiqua" w:cs="Book Antiqua"/>
          <w:b/>
          <w:bCs/>
          <w:color w:val="000000"/>
          <w:shd w:val="clear" w:color="auto" w:fill="FFFFFF"/>
        </w:rPr>
        <w:t>-</w:t>
      </w:r>
      <w:r w:rsidR="00A2074C" w:rsidRPr="0043545A">
        <w:rPr>
          <w:rFonts w:ascii="Book Antiqua" w:eastAsia="Book Antiqua" w:hAnsi="Book Antiqua" w:cs="Book Antiqua"/>
          <w:b/>
          <w:bCs/>
          <w:color w:val="000000"/>
        </w:rPr>
        <w:t>severity scoring system</w:t>
      </w:r>
      <w:r w:rsidRPr="0043545A">
        <w:rPr>
          <w:rFonts w:ascii="Book Antiqua" w:eastAsia="Book Antiqua" w:hAnsi="Book Antiqua" w:cs="Book Antiqua"/>
          <w:b/>
          <w:bCs/>
          <w:color w:val="000000"/>
          <w:shd w:val="clear" w:color="auto" w:fill="FFFFFF"/>
        </w:rPr>
        <w:t xml:space="preserve"> scores in females and males</w:t>
      </w:r>
      <w:r w:rsidR="00A2074C" w:rsidRPr="0043545A">
        <w:rPr>
          <w:rFonts w:ascii="Book Antiqua" w:eastAsia="Book Antiqua" w:hAnsi="Book Antiqua" w:cs="Book Antiqua"/>
          <w:b/>
          <w:bCs/>
          <w:color w:val="000000"/>
          <w:shd w:val="clear" w:color="auto" w:fill="FFFFFF"/>
        </w:rPr>
        <w:t>.</w:t>
      </w:r>
      <w:r w:rsidRPr="0043545A">
        <w:rPr>
          <w:rFonts w:ascii="Book Antiqua" w:eastAsia="Book Antiqua" w:hAnsi="Book Antiqua" w:cs="Book Antiqua"/>
          <w:color w:val="000000"/>
          <w:shd w:val="clear" w:color="auto" w:fill="FFFFFF"/>
        </w:rPr>
        <w:t xml:space="preserve"> </w:t>
      </w:r>
      <w:r w:rsidR="00A2074C" w:rsidRPr="0043545A">
        <w:rPr>
          <w:rFonts w:ascii="Book Antiqua" w:eastAsia="Book Antiqua" w:hAnsi="Book Antiqua" w:cs="Book Antiqua"/>
          <w:color w:val="000000"/>
        </w:rPr>
        <w:t xml:space="preserve">A: Irritable bowel syndrome </w:t>
      </w:r>
      <w:r w:rsidR="00EB2026" w:rsidRPr="0043545A">
        <w:rPr>
          <w:rFonts w:ascii="Book Antiqua" w:hAnsi="Book Antiqua"/>
        </w:rPr>
        <w:t>with</w:t>
      </w:r>
      <w:r w:rsidR="00EB2026" w:rsidRPr="0043545A">
        <w:rPr>
          <w:rFonts w:ascii="Book Antiqua" w:eastAsia="Book Antiqua" w:hAnsi="Book Antiqua" w:cs="Book Antiqua"/>
          <w:color w:val="000000"/>
        </w:rPr>
        <w:t xml:space="preserve"> </w:t>
      </w:r>
      <w:r w:rsidR="00A2074C" w:rsidRPr="0043545A">
        <w:rPr>
          <w:rFonts w:ascii="Book Antiqua" w:eastAsia="Book Antiqua" w:hAnsi="Book Antiqua" w:cs="Book Antiqua"/>
          <w:color w:val="000000"/>
        </w:rPr>
        <w:t xml:space="preserve">diarrhoea-predominant; B: Irritable bowel syndrome </w:t>
      </w:r>
      <w:r w:rsidR="00EB2026" w:rsidRPr="0043545A">
        <w:rPr>
          <w:rFonts w:ascii="Book Antiqua" w:hAnsi="Book Antiqua"/>
        </w:rPr>
        <w:t>with</w:t>
      </w:r>
      <w:r w:rsidR="00EB2026" w:rsidRPr="0043545A">
        <w:rPr>
          <w:rFonts w:ascii="Book Antiqua" w:eastAsia="Book Antiqua" w:hAnsi="Book Antiqua" w:cs="Book Antiqua"/>
          <w:color w:val="000000"/>
        </w:rPr>
        <w:t xml:space="preserve"> </w:t>
      </w:r>
      <w:r w:rsidR="00A2074C" w:rsidRPr="0043545A">
        <w:rPr>
          <w:rFonts w:ascii="Book Antiqua" w:eastAsia="Book Antiqua" w:hAnsi="Book Antiqua" w:cs="Book Antiqua"/>
          <w:color w:val="000000"/>
        </w:rPr>
        <w:t xml:space="preserve">constipation-predominant; C: Irritable bowel syndrome </w:t>
      </w:r>
      <w:r w:rsidR="00EB2026" w:rsidRPr="0043545A">
        <w:rPr>
          <w:rFonts w:ascii="Book Antiqua" w:hAnsi="Book Antiqua"/>
        </w:rPr>
        <w:t>with</w:t>
      </w:r>
      <w:r w:rsidR="00EB2026" w:rsidRPr="0043545A">
        <w:rPr>
          <w:rFonts w:ascii="Book Antiqua" w:eastAsia="Book Antiqua" w:hAnsi="Book Antiqua" w:cs="Book Antiqua"/>
          <w:color w:val="000000"/>
        </w:rPr>
        <w:t xml:space="preserve"> </w:t>
      </w:r>
      <w:r w:rsidR="00A2074C" w:rsidRPr="0043545A">
        <w:rPr>
          <w:rFonts w:ascii="Book Antiqua" w:eastAsia="Book Antiqua" w:hAnsi="Book Antiqua" w:cs="Book Antiqua"/>
          <w:color w:val="000000"/>
        </w:rPr>
        <w:t xml:space="preserve">mixed diarrhoea and constipation. </w:t>
      </w:r>
      <w:r w:rsidR="00A2074C" w:rsidRPr="0043545A">
        <w:rPr>
          <w:rFonts w:ascii="Book Antiqua" w:eastAsia="Book Antiqua" w:hAnsi="Book Antiqua" w:cs="Book Antiqua"/>
          <w:color w:val="000000"/>
          <w:shd w:val="clear" w:color="auto" w:fill="FFFFFF"/>
          <w:vertAlign w:val="superscript"/>
        </w:rPr>
        <w:t>a</w:t>
      </w:r>
      <w:r w:rsidRPr="0043545A">
        <w:rPr>
          <w:rFonts w:ascii="Book Antiqua" w:eastAsia="Book Antiqua" w:hAnsi="Book Antiqua" w:cs="Book Antiqua"/>
          <w:i/>
          <w:iCs/>
          <w:color w:val="000000"/>
          <w:shd w:val="clear" w:color="auto" w:fill="FFFFFF"/>
        </w:rPr>
        <w:t>P</w:t>
      </w:r>
      <w:r w:rsidR="00A2074C" w:rsidRPr="0043545A">
        <w:rPr>
          <w:rFonts w:ascii="Book Antiqua" w:eastAsia="Book Antiqua" w:hAnsi="Book Antiqua" w:cs="Book Antiqua"/>
          <w:color w:val="000000"/>
          <w:shd w:val="clear" w:color="auto" w:fill="FFFFFF"/>
        </w:rPr>
        <w:t xml:space="preserve"> </w:t>
      </w:r>
      <w:r w:rsidRPr="0043545A">
        <w:rPr>
          <w:rFonts w:ascii="Book Antiqua" w:eastAsia="Book Antiqua" w:hAnsi="Book Antiqua" w:cs="Book Antiqua"/>
          <w:color w:val="000000"/>
          <w:shd w:val="clear" w:color="auto" w:fill="FFFFFF"/>
        </w:rPr>
        <w:t>&lt;</w:t>
      </w:r>
      <w:r w:rsidR="00A2074C" w:rsidRPr="0043545A">
        <w:rPr>
          <w:rFonts w:ascii="Book Antiqua" w:eastAsia="Book Antiqua" w:hAnsi="Book Antiqua" w:cs="Book Antiqua"/>
          <w:color w:val="000000"/>
          <w:shd w:val="clear" w:color="auto" w:fill="FFFFFF"/>
        </w:rPr>
        <w:t xml:space="preserve"> </w:t>
      </w:r>
      <w:r w:rsidRPr="0043545A">
        <w:rPr>
          <w:rFonts w:ascii="Book Antiqua" w:eastAsia="Book Antiqua" w:hAnsi="Book Antiqua" w:cs="Book Antiqua"/>
          <w:color w:val="000000"/>
          <w:shd w:val="clear" w:color="auto" w:fill="FFFFFF"/>
        </w:rPr>
        <w:t>0.05.</w:t>
      </w:r>
      <w:r w:rsidR="00A2074C" w:rsidRPr="0043545A">
        <w:rPr>
          <w:rFonts w:ascii="Book Antiqua" w:eastAsia="Book Antiqua" w:hAnsi="Book Antiqua" w:cs="Book Antiqua"/>
          <w:color w:val="000000"/>
          <w:shd w:val="clear" w:color="auto" w:fill="FFFFFF"/>
        </w:rPr>
        <w:t xml:space="preserve"> IBD-SSS: Irritable bowel syndrome-severity scoring system; </w:t>
      </w:r>
      <w:r w:rsidR="00A2074C" w:rsidRPr="0043545A">
        <w:rPr>
          <w:rFonts w:ascii="Book Antiqua" w:eastAsia="Book Antiqua" w:hAnsi="Book Antiqua" w:cs="Book Antiqua"/>
          <w:color w:val="000000"/>
        </w:rPr>
        <w:t>FMT: Faecal microbiota transplantation.</w:t>
      </w:r>
    </w:p>
    <w:p w14:paraId="7F8F078E" w14:textId="73E21125" w:rsidR="00A77B3E" w:rsidRPr="0043545A" w:rsidRDefault="00A2074C">
      <w:pPr>
        <w:spacing w:line="360" w:lineRule="auto"/>
        <w:jc w:val="both"/>
      </w:pPr>
      <w:r w:rsidRPr="0043545A">
        <w:br w:type="page"/>
      </w:r>
      <w:r w:rsidRPr="0043545A">
        <w:rPr>
          <w:noProof/>
          <w:lang w:val="en-US" w:eastAsia="zh-CN"/>
        </w:rPr>
        <w:drawing>
          <wp:inline distT="0" distB="0" distL="0" distR="0" wp14:anchorId="42B8AB15" wp14:editId="0C12726F">
            <wp:extent cx="5943600" cy="233426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2334260"/>
                    </a:xfrm>
                    <a:prstGeom prst="rect">
                      <a:avLst/>
                    </a:prstGeom>
                  </pic:spPr>
                </pic:pic>
              </a:graphicData>
            </a:graphic>
          </wp:inline>
        </w:drawing>
      </w:r>
    </w:p>
    <w:p w14:paraId="2D21C826" w14:textId="5CC5ECC3" w:rsidR="00A77B3E" w:rsidRPr="0043545A" w:rsidRDefault="0040033A">
      <w:pPr>
        <w:spacing w:line="360" w:lineRule="auto"/>
        <w:jc w:val="both"/>
      </w:pPr>
      <w:r w:rsidRPr="008A19D9">
        <w:rPr>
          <w:rFonts w:ascii="Book Antiqua" w:eastAsia="Book Antiqua" w:hAnsi="Book Antiqua" w:cs="Book Antiqua"/>
          <w:b/>
          <w:bCs/>
          <w:color w:val="000000"/>
          <w:shd w:val="clear" w:color="auto" w:fill="FFFFFF"/>
        </w:rPr>
        <w:t>Figure 6</w:t>
      </w:r>
      <w:r w:rsidR="00A2074C" w:rsidRPr="008A19D9">
        <w:rPr>
          <w:rFonts w:ascii="Book Antiqua" w:eastAsia="Book Antiqua" w:hAnsi="Book Antiqua" w:cs="Book Antiqua"/>
          <w:b/>
          <w:bCs/>
          <w:color w:val="000000"/>
          <w:shd w:val="clear" w:color="auto" w:fill="FFFFFF"/>
        </w:rPr>
        <w:t xml:space="preserve"> </w:t>
      </w:r>
      <w:r w:rsidRPr="0043545A">
        <w:rPr>
          <w:rFonts w:ascii="Book Antiqua" w:eastAsia="Book Antiqua" w:hAnsi="Book Antiqua" w:cs="Book Antiqua"/>
          <w:b/>
          <w:bCs/>
          <w:color w:val="000000"/>
          <w:shd w:val="clear" w:color="auto" w:fill="FFFFFF"/>
        </w:rPr>
        <w:t xml:space="preserve">The total </w:t>
      </w:r>
      <w:bookmarkStart w:id="3" w:name="_Hlk69733712"/>
      <w:r w:rsidR="00A2074C" w:rsidRPr="0043545A">
        <w:rPr>
          <w:rFonts w:ascii="Book Antiqua" w:eastAsia="Book Antiqua" w:hAnsi="Book Antiqua" w:cs="Book Antiqua"/>
          <w:b/>
          <w:bCs/>
          <w:color w:val="000000"/>
        </w:rPr>
        <w:t>Fatigue Assessment Scale</w:t>
      </w:r>
      <w:bookmarkEnd w:id="3"/>
      <w:r w:rsidRPr="0043545A">
        <w:rPr>
          <w:rFonts w:ascii="Book Antiqua" w:eastAsia="Book Antiqua" w:hAnsi="Book Antiqua" w:cs="Book Antiqua"/>
          <w:b/>
          <w:bCs/>
          <w:color w:val="000000"/>
          <w:shd w:val="clear" w:color="auto" w:fill="FFFFFF"/>
        </w:rPr>
        <w:t xml:space="preserve"> scores in female and male </w:t>
      </w:r>
      <w:r w:rsidR="00A2074C" w:rsidRPr="0043545A">
        <w:rPr>
          <w:rFonts w:ascii="Book Antiqua" w:eastAsia="Book Antiqua" w:hAnsi="Book Antiqua" w:cs="Book Antiqua"/>
          <w:b/>
          <w:bCs/>
          <w:color w:val="000000"/>
        </w:rPr>
        <w:t>irritable bowel syndrome</w:t>
      </w:r>
      <w:r w:rsidRPr="0043545A">
        <w:rPr>
          <w:rFonts w:ascii="Book Antiqua" w:eastAsia="Book Antiqua" w:hAnsi="Book Antiqua" w:cs="Book Antiqua"/>
          <w:b/>
          <w:bCs/>
          <w:color w:val="000000"/>
          <w:shd w:val="clear" w:color="auto" w:fill="FFFFFF"/>
        </w:rPr>
        <w:t xml:space="preserve"> patients</w:t>
      </w:r>
      <w:r w:rsidR="00A2074C" w:rsidRPr="0043545A">
        <w:rPr>
          <w:rFonts w:ascii="Book Antiqua" w:eastAsia="Book Antiqua" w:hAnsi="Book Antiqua" w:cs="Book Antiqua"/>
          <w:b/>
          <w:bCs/>
          <w:color w:val="000000"/>
          <w:shd w:val="clear" w:color="auto" w:fill="FFFFFF"/>
        </w:rPr>
        <w:t>.</w:t>
      </w:r>
      <w:r w:rsidRPr="0043545A">
        <w:rPr>
          <w:rFonts w:ascii="Book Antiqua" w:eastAsia="Book Antiqua" w:hAnsi="Book Antiqua" w:cs="Book Antiqua"/>
          <w:color w:val="000000"/>
          <w:shd w:val="clear" w:color="auto" w:fill="FFFFFF"/>
        </w:rPr>
        <w:t xml:space="preserve"> </w:t>
      </w:r>
      <w:r w:rsidR="00A2074C" w:rsidRPr="0043545A">
        <w:rPr>
          <w:rFonts w:ascii="Book Antiqua" w:eastAsia="Book Antiqua" w:hAnsi="Book Antiqua" w:cs="Book Antiqua"/>
          <w:color w:val="000000"/>
          <w:shd w:val="clear" w:color="auto" w:fill="FFFFFF"/>
        </w:rPr>
        <w:t>A:</w:t>
      </w:r>
      <w:r w:rsidRPr="0043545A">
        <w:rPr>
          <w:rFonts w:ascii="Book Antiqua" w:eastAsia="Book Antiqua" w:hAnsi="Book Antiqua" w:cs="Book Antiqua"/>
          <w:color w:val="000000"/>
          <w:shd w:val="clear" w:color="auto" w:fill="FFFFFF"/>
        </w:rPr>
        <w:t xml:space="preserve"> </w:t>
      </w:r>
      <w:r w:rsidR="00A2074C" w:rsidRPr="0043545A">
        <w:rPr>
          <w:rFonts w:ascii="Book Antiqua" w:eastAsia="Book Antiqua" w:hAnsi="Book Antiqua" w:cs="Book Antiqua"/>
          <w:color w:val="000000"/>
          <w:shd w:val="clear" w:color="auto" w:fill="FFFFFF"/>
        </w:rPr>
        <w:t>P</w:t>
      </w:r>
      <w:r w:rsidRPr="0043545A">
        <w:rPr>
          <w:rFonts w:ascii="Book Antiqua" w:eastAsia="Book Antiqua" w:hAnsi="Book Antiqua" w:cs="Book Antiqua"/>
          <w:color w:val="000000"/>
          <w:shd w:val="clear" w:color="auto" w:fill="FFFFFF"/>
        </w:rPr>
        <w:t>lacebo group</w:t>
      </w:r>
      <w:r w:rsidR="00A2074C" w:rsidRPr="0043545A">
        <w:rPr>
          <w:rFonts w:ascii="Book Antiqua" w:eastAsia="Book Antiqua" w:hAnsi="Book Antiqua" w:cs="Book Antiqua"/>
          <w:color w:val="000000"/>
          <w:shd w:val="clear" w:color="auto" w:fill="FFFFFF"/>
        </w:rPr>
        <w:t>;</w:t>
      </w:r>
      <w:r w:rsidRPr="0043545A">
        <w:rPr>
          <w:rFonts w:ascii="Book Antiqua" w:eastAsia="Book Antiqua" w:hAnsi="Book Antiqua" w:cs="Book Antiqua"/>
          <w:color w:val="000000"/>
          <w:shd w:val="clear" w:color="auto" w:fill="FFFFFF"/>
        </w:rPr>
        <w:t xml:space="preserve"> </w:t>
      </w:r>
      <w:r w:rsidR="00A2074C" w:rsidRPr="0043545A">
        <w:rPr>
          <w:rFonts w:ascii="Book Antiqua" w:eastAsia="Book Antiqua" w:hAnsi="Book Antiqua" w:cs="Book Antiqua"/>
          <w:color w:val="000000"/>
          <w:shd w:val="clear" w:color="auto" w:fill="FFFFFF"/>
        </w:rPr>
        <w:t>B:</w:t>
      </w:r>
      <w:r w:rsidRPr="0043545A">
        <w:rPr>
          <w:rFonts w:ascii="Book Antiqua" w:eastAsia="Book Antiqua" w:hAnsi="Book Antiqua" w:cs="Book Antiqua"/>
          <w:color w:val="000000"/>
          <w:shd w:val="clear" w:color="auto" w:fill="FFFFFF"/>
        </w:rPr>
        <w:t xml:space="preserve"> </w:t>
      </w:r>
      <w:r w:rsidR="00A2074C" w:rsidRPr="0043545A">
        <w:rPr>
          <w:rFonts w:ascii="Book Antiqua" w:eastAsia="Book Antiqua" w:hAnsi="Book Antiqua" w:cs="Book Antiqua"/>
          <w:color w:val="000000"/>
          <w:shd w:val="clear" w:color="auto" w:fill="FFFFFF"/>
        </w:rPr>
        <w:t>A</w:t>
      </w:r>
      <w:r w:rsidRPr="0043545A">
        <w:rPr>
          <w:rFonts w:ascii="Book Antiqua" w:eastAsia="Book Antiqua" w:hAnsi="Book Antiqua" w:cs="Book Antiqua"/>
          <w:color w:val="000000"/>
          <w:shd w:val="clear" w:color="auto" w:fill="FFFFFF"/>
        </w:rPr>
        <w:t xml:space="preserve">ctive treated group. </w:t>
      </w:r>
      <w:r w:rsidR="00A2074C" w:rsidRPr="0043545A">
        <w:rPr>
          <w:rFonts w:ascii="Book Antiqua" w:eastAsia="Book Antiqua" w:hAnsi="Book Antiqua" w:cs="Book Antiqua"/>
          <w:color w:val="000000"/>
          <w:shd w:val="clear" w:color="auto" w:fill="FFFFFF"/>
          <w:vertAlign w:val="superscript"/>
        </w:rPr>
        <w:t>a</w:t>
      </w:r>
      <w:r w:rsidR="00A2074C" w:rsidRPr="0043545A">
        <w:rPr>
          <w:rFonts w:ascii="Book Antiqua" w:eastAsia="Book Antiqua" w:hAnsi="Book Antiqua" w:cs="Book Antiqua"/>
          <w:i/>
          <w:iCs/>
          <w:color w:val="000000"/>
          <w:shd w:val="clear" w:color="auto" w:fill="FFFFFF"/>
        </w:rPr>
        <w:t>P</w:t>
      </w:r>
      <w:r w:rsidR="00A2074C" w:rsidRPr="0043545A">
        <w:rPr>
          <w:rFonts w:ascii="Book Antiqua" w:eastAsia="Book Antiqua" w:hAnsi="Book Antiqua" w:cs="Book Antiqua"/>
          <w:color w:val="000000"/>
          <w:shd w:val="clear" w:color="auto" w:fill="FFFFFF"/>
        </w:rPr>
        <w:t xml:space="preserve"> &lt; 0.05. FAS: </w:t>
      </w:r>
      <w:r w:rsidR="002B12AE" w:rsidRPr="0043545A">
        <w:rPr>
          <w:rFonts w:ascii="Book Antiqua" w:eastAsia="Book Antiqua" w:hAnsi="Book Antiqua" w:cs="Book Antiqua"/>
          <w:color w:val="000000"/>
        </w:rPr>
        <w:t xml:space="preserve">Fatigue Assessment Scale; </w:t>
      </w:r>
      <w:r w:rsidR="00A2074C" w:rsidRPr="0043545A">
        <w:rPr>
          <w:rFonts w:ascii="Book Antiqua" w:eastAsia="Book Antiqua" w:hAnsi="Book Antiqua" w:cs="Book Antiqua"/>
          <w:color w:val="000000"/>
        </w:rPr>
        <w:t>FMT: Faecal microbiota transplantation.</w:t>
      </w:r>
    </w:p>
    <w:p w14:paraId="0408337F" w14:textId="58EFFE9E" w:rsidR="00A77B3E" w:rsidRPr="0043545A" w:rsidRDefault="00A2074C">
      <w:pPr>
        <w:spacing w:line="360" w:lineRule="auto"/>
        <w:jc w:val="both"/>
      </w:pPr>
      <w:r w:rsidRPr="0043545A">
        <w:br w:type="page"/>
      </w:r>
      <w:r w:rsidRPr="0043545A">
        <w:rPr>
          <w:noProof/>
          <w:lang w:val="en-US" w:eastAsia="zh-CN"/>
        </w:rPr>
        <w:drawing>
          <wp:inline distT="0" distB="0" distL="0" distR="0" wp14:anchorId="0A07E478" wp14:editId="77DF315D">
            <wp:extent cx="5943600" cy="208978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2089785"/>
                    </a:xfrm>
                    <a:prstGeom prst="rect">
                      <a:avLst/>
                    </a:prstGeom>
                  </pic:spPr>
                </pic:pic>
              </a:graphicData>
            </a:graphic>
          </wp:inline>
        </w:drawing>
      </w:r>
    </w:p>
    <w:p w14:paraId="49AC52DF" w14:textId="3C63EA85" w:rsidR="00A77B3E" w:rsidRPr="0043545A" w:rsidRDefault="0040033A">
      <w:pPr>
        <w:spacing w:line="360" w:lineRule="auto"/>
        <w:jc w:val="both"/>
      </w:pPr>
      <w:r w:rsidRPr="008A19D9">
        <w:rPr>
          <w:rFonts w:ascii="Book Antiqua" w:eastAsia="Book Antiqua" w:hAnsi="Book Antiqua" w:cs="Book Antiqua"/>
          <w:b/>
          <w:bCs/>
          <w:color w:val="000000"/>
          <w:shd w:val="clear" w:color="auto" w:fill="FFFFFF"/>
        </w:rPr>
        <w:t>Figure 7</w:t>
      </w:r>
      <w:r w:rsidR="00A2074C" w:rsidRPr="008A19D9">
        <w:rPr>
          <w:rFonts w:ascii="Book Antiqua" w:eastAsia="Book Antiqua" w:hAnsi="Book Antiqua" w:cs="Book Antiqua"/>
          <w:b/>
          <w:bCs/>
          <w:color w:val="000000"/>
          <w:shd w:val="clear" w:color="auto" w:fill="FFFFFF"/>
        </w:rPr>
        <w:t xml:space="preserve"> </w:t>
      </w:r>
      <w:r w:rsidRPr="0043545A">
        <w:rPr>
          <w:rFonts w:ascii="Book Antiqua" w:eastAsia="Book Antiqua" w:hAnsi="Book Antiqua" w:cs="Book Antiqua"/>
          <w:b/>
          <w:bCs/>
          <w:color w:val="000000"/>
          <w:shd w:val="clear" w:color="auto" w:fill="FFFFFF"/>
        </w:rPr>
        <w:t xml:space="preserve">Total </w:t>
      </w:r>
      <w:r w:rsidR="00A2074C" w:rsidRPr="0043545A">
        <w:rPr>
          <w:rFonts w:ascii="Book Antiqua" w:eastAsia="Book Antiqua" w:hAnsi="Book Antiqua" w:cs="Book Antiqua"/>
          <w:b/>
          <w:bCs/>
          <w:color w:val="000000"/>
        </w:rPr>
        <w:t>Fatigue Assessment Scale</w:t>
      </w:r>
      <w:r w:rsidRPr="0043545A">
        <w:rPr>
          <w:rFonts w:ascii="Book Antiqua" w:eastAsia="Book Antiqua" w:hAnsi="Book Antiqua" w:cs="Book Antiqua"/>
          <w:b/>
          <w:bCs/>
          <w:color w:val="000000"/>
          <w:shd w:val="clear" w:color="auto" w:fill="FFFFFF"/>
        </w:rPr>
        <w:t xml:space="preserve"> scores in female and male patients.</w:t>
      </w:r>
      <w:r w:rsidR="00A2074C" w:rsidRPr="0043545A">
        <w:rPr>
          <w:rFonts w:ascii="Book Antiqua" w:eastAsia="Book Antiqua" w:hAnsi="Book Antiqua" w:cs="Book Antiqua"/>
          <w:b/>
          <w:bCs/>
          <w:color w:val="000000"/>
          <w:shd w:val="clear" w:color="auto" w:fill="FFFFFF"/>
        </w:rPr>
        <w:t xml:space="preserve"> </w:t>
      </w:r>
      <w:r w:rsidR="00A2074C" w:rsidRPr="0043545A">
        <w:rPr>
          <w:rFonts w:ascii="Book Antiqua" w:eastAsia="Book Antiqua" w:hAnsi="Book Antiqua" w:cs="Book Antiqua"/>
          <w:color w:val="000000"/>
        </w:rPr>
        <w:t xml:space="preserve">A: Irritable bowel syndrome </w:t>
      </w:r>
      <w:r w:rsidR="00EB2026" w:rsidRPr="0043545A">
        <w:rPr>
          <w:rFonts w:ascii="Book Antiqua" w:hAnsi="Book Antiqua"/>
        </w:rPr>
        <w:t>with</w:t>
      </w:r>
      <w:r w:rsidR="00EB2026" w:rsidRPr="0043545A">
        <w:rPr>
          <w:rFonts w:ascii="Book Antiqua" w:eastAsia="Book Antiqua" w:hAnsi="Book Antiqua" w:cs="Book Antiqua"/>
          <w:color w:val="000000"/>
        </w:rPr>
        <w:t xml:space="preserve"> </w:t>
      </w:r>
      <w:r w:rsidR="00A2074C" w:rsidRPr="0043545A">
        <w:rPr>
          <w:rFonts w:ascii="Book Antiqua" w:eastAsia="Book Antiqua" w:hAnsi="Book Antiqua" w:cs="Book Antiqua"/>
          <w:color w:val="000000"/>
        </w:rPr>
        <w:t xml:space="preserve">diarrhoea-predominant; B: Irritable bowel syndrome </w:t>
      </w:r>
      <w:r w:rsidR="00EB2026" w:rsidRPr="0043545A">
        <w:rPr>
          <w:rFonts w:ascii="Book Antiqua" w:hAnsi="Book Antiqua"/>
        </w:rPr>
        <w:t>with</w:t>
      </w:r>
      <w:r w:rsidR="00EB2026" w:rsidRPr="0043545A">
        <w:rPr>
          <w:rFonts w:ascii="Book Antiqua" w:eastAsia="Book Antiqua" w:hAnsi="Book Antiqua" w:cs="Book Antiqua"/>
          <w:color w:val="000000"/>
        </w:rPr>
        <w:t xml:space="preserve"> </w:t>
      </w:r>
      <w:r w:rsidR="00A2074C" w:rsidRPr="0043545A">
        <w:rPr>
          <w:rFonts w:ascii="Book Antiqua" w:eastAsia="Book Antiqua" w:hAnsi="Book Antiqua" w:cs="Book Antiqua"/>
          <w:color w:val="000000"/>
        </w:rPr>
        <w:t xml:space="preserve">constipation-predominant; C: Irritable bowel syndrome </w:t>
      </w:r>
      <w:r w:rsidR="00EB2026" w:rsidRPr="0043545A">
        <w:rPr>
          <w:rFonts w:ascii="Book Antiqua" w:hAnsi="Book Antiqua"/>
        </w:rPr>
        <w:t>with</w:t>
      </w:r>
      <w:r w:rsidR="00EB2026" w:rsidRPr="0043545A">
        <w:rPr>
          <w:rFonts w:ascii="Book Antiqua" w:eastAsia="Book Antiqua" w:hAnsi="Book Antiqua" w:cs="Book Antiqua"/>
          <w:color w:val="000000"/>
        </w:rPr>
        <w:t xml:space="preserve"> </w:t>
      </w:r>
      <w:r w:rsidR="00A2074C" w:rsidRPr="0043545A">
        <w:rPr>
          <w:rFonts w:ascii="Book Antiqua" w:eastAsia="Book Antiqua" w:hAnsi="Book Antiqua" w:cs="Book Antiqua"/>
          <w:color w:val="000000"/>
        </w:rPr>
        <w:t>mixed diarrhoea and constipation.</w:t>
      </w:r>
      <w:r w:rsidR="002B12AE" w:rsidRPr="0043545A">
        <w:rPr>
          <w:rFonts w:ascii="Book Antiqua" w:eastAsia="Book Antiqua" w:hAnsi="Book Antiqua" w:cs="Book Antiqua"/>
          <w:color w:val="000000"/>
        </w:rPr>
        <w:t xml:space="preserve"> </w:t>
      </w:r>
      <w:r w:rsidR="002B12AE" w:rsidRPr="0043545A">
        <w:rPr>
          <w:rFonts w:ascii="Book Antiqua" w:eastAsia="Book Antiqua" w:hAnsi="Book Antiqua" w:cs="Book Antiqua"/>
          <w:color w:val="000000"/>
          <w:shd w:val="clear" w:color="auto" w:fill="FFFFFF"/>
        </w:rPr>
        <w:t xml:space="preserve">FAS: </w:t>
      </w:r>
      <w:r w:rsidR="002B12AE" w:rsidRPr="0043545A">
        <w:rPr>
          <w:rFonts w:ascii="Book Antiqua" w:eastAsia="Book Antiqua" w:hAnsi="Book Antiqua" w:cs="Book Antiqua"/>
          <w:color w:val="000000"/>
        </w:rPr>
        <w:t>Fatigue Assessment Scale; FMT: Faecal microbiota transplantation.</w:t>
      </w:r>
    </w:p>
    <w:p w14:paraId="72F416A4" w14:textId="2B9D27BB" w:rsidR="00A77B3E" w:rsidRPr="0043545A" w:rsidRDefault="002B12AE">
      <w:pPr>
        <w:spacing w:line="360" w:lineRule="auto"/>
        <w:jc w:val="both"/>
      </w:pPr>
      <w:r w:rsidRPr="0043545A">
        <w:br w:type="page"/>
      </w:r>
      <w:r w:rsidRPr="0043545A">
        <w:rPr>
          <w:noProof/>
          <w:lang w:val="en-US" w:eastAsia="zh-CN"/>
        </w:rPr>
        <w:drawing>
          <wp:inline distT="0" distB="0" distL="0" distR="0" wp14:anchorId="4709F86A" wp14:editId="1DAEA6F2">
            <wp:extent cx="5943600" cy="240919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2409190"/>
                    </a:xfrm>
                    <a:prstGeom prst="rect">
                      <a:avLst/>
                    </a:prstGeom>
                  </pic:spPr>
                </pic:pic>
              </a:graphicData>
            </a:graphic>
          </wp:inline>
        </w:drawing>
      </w:r>
    </w:p>
    <w:p w14:paraId="1915856C" w14:textId="61486396" w:rsidR="00A77B3E" w:rsidRPr="0043545A" w:rsidRDefault="0040033A">
      <w:pPr>
        <w:spacing w:line="360" w:lineRule="auto"/>
        <w:jc w:val="both"/>
      </w:pPr>
      <w:r w:rsidRPr="008A19D9">
        <w:rPr>
          <w:rFonts w:ascii="Book Antiqua" w:eastAsia="Book Antiqua" w:hAnsi="Book Antiqua" w:cs="Book Antiqua"/>
          <w:b/>
          <w:bCs/>
          <w:color w:val="000000"/>
          <w:shd w:val="clear" w:color="auto" w:fill="FFFFFF"/>
        </w:rPr>
        <w:t>Figure 8</w:t>
      </w:r>
      <w:r w:rsidR="002B12AE" w:rsidRPr="008A19D9">
        <w:rPr>
          <w:rFonts w:ascii="Book Antiqua" w:eastAsia="Book Antiqua" w:hAnsi="Book Antiqua" w:cs="Book Antiqua"/>
          <w:b/>
          <w:bCs/>
          <w:color w:val="000000"/>
          <w:shd w:val="clear" w:color="auto" w:fill="FFFFFF"/>
        </w:rPr>
        <w:t xml:space="preserve"> </w:t>
      </w:r>
      <w:r w:rsidRPr="0043545A">
        <w:rPr>
          <w:rFonts w:ascii="Book Antiqua" w:eastAsia="Book Antiqua" w:hAnsi="Book Antiqua" w:cs="Book Antiqua"/>
          <w:b/>
          <w:bCs/>
          <w:color w:val="000000"/>
          <w:shd w:val="clear" w:color="auto" w:fill="FFFFFF"/>
        </w:rPr>
        <w:t xml:space="preserve">Total </w:t>
      </w:r>
      <w:bookmarkStart w:id="4" w:name="_Hlk69734057"/>
      <w:r w:rsidR="002B12AE" w:rsidRPr="0043545A">
        <w:rPr>
          <w:rFonts w:ascii="Book Antiqua" w:eastAsia="Book Antiqua" w:hAnsi="Book Antiqua" w:cs="Book Antiqua"/>
          <w:b/>
          <w:bCs/>
          <w:color w:val="000000"/>
        </w:rPr>
        <w:t>irritable bowel syndrome quality of life scale</w:t>
      </w:r>
      <w:bookmarkEnd w:id="4"/>
      <w:r w:rsidRPr="0043545A">
        <w:rPr>
          <w:rFonts w:ascii="Book Antiqua" w:eastAsia="Book Antiqua" w:hAnsi="Book Antiqua" w:cs="Book Antiqua"/>
          <w:b/>
          <w:bCs/>
          <w:color w:val="000000"/>
          <w:shd w:val="clear" w:color="auto" w:fill="FFFFFF"/>
        </w:rPr>
        <w:t xml:space="preserve"> scores in female and male patients</w:t>
      </w:r>
      <w:r w:rsidR="002B12AE" w:rsidRPr="0043545A">
        <w:rPr>
          <w:rFonts w:ascii="Book Antiqua" w:eastAsia="Book Antiqua" w:hAnsi="Book Antiqua" w:cs="Book Antiqua"/>
          <w:b/>
          <w:bCs/>
          <w:color w:val="000000"/>
          <w:shd w:val="clear" w:color="auto" w:fill="FFFFFF"/>
        </w:rPr>
        <w:t>.</w:t>
      </w:r>
      <w:r w:rsidRPr="0043545A">
        <w:rPr>
          <w:rFonts w:ascii="Book Antiqua" w:eastAsia="Book Antiqua" w:hAnsi="Book Antiqua" w:cs="Book Antiqua"/>
          <w:color w:val="000000"/>
          <w:shd w:val="clear" w:color="auto" w:fill="FFFFFF"/>
        </w:rPr>
        <w:t xml:space="preserve"> </w:t>
      </w:r>
      <w:r w:rsidR="002B12AE" w:rsidRPr="0043545A">
        <w:rPr>
          <w:rFonts w:ascii="Book Antiqua" w:eastAsia="Book Antiqua" w:hAnsi="Book Antiqua" w:cs="Book Antiqua"/>
          <w:color w:val="000000"/>
          <w:shd w:val="clear" w:color="auto" w:fill="FFFFFF"/>
        </w:rPr>
        <w:t>A:</w:t>
      </w:r>
      <w:r w:rsidRPr="0043545A">
        <w:rPr>
          <w:rFonts w:ascii="Book Antiqua" w:eastAsia="Book Antiqua" w:hAnsi="Book Antiqua" w:cs="Book Antiqua"/>
          <w:color w:val="000000"/>
          <w:shd w:val="clear" w:color="auto" w:fill="FFFFFF"/>
        </w:rPr>
        <w:t xml:space="preserve"> </w:t>
      </w:r>
      <w:r w:rsidR="002B12AE" w:rsidRPr="0043545A">
        <w:rPr>
          <w:rFonts w:ascii="Book Antiqua" w:eastAsia="Book Antiqua" w:hAnsi="Book Antiqua" w:cs="Book Antiqua"/>
          <w:color w:val="000000"/>
          <w:shd w:val="clear" w:color="auto" w:fill="FFFFFF"/>
        </w:rPr>
        <w:t>P</w:t>
      </w:r>
      <w:r w:rsidRPr="0043545A">
        <w:rPr>
          <w:rFonts w:ascii="Book Antiqua" w:eastAsia="Book Antiqua" w:hAnsi="Book Antiqua" w:cs="Book Antiqua"/>
          <w:color w:val="000000"/>
          <w:shd w:val="clear" w:color="auto" w:fill="FFFFFF"/>
        </w:rPr>
        <w:t>lacebo group</w:t>
      </w:r>
      <w:r w:rsidR="002B12AE" w:rsidRPr="0043545A">
        <w:rPr>
          <w:rFonts w:ascii="Book Antiqua" w:eastAsia="Book Antiqua" w:hAnsi="Book Antiqua" w:cs="Book Antiqua"/>
          <w:color w:val="000000"/>
          <w:shd w:val="clear" w:color="auto" w:fill="FFFFFF"/>
        </w:rPr>
        <w:t>;</w:t>
      </w:r>
      <w:r w:rsidRPr="0043545A">
        <w:rPr>
          <w:rFonts w:ascii="Book Antiqua" w:eastAsia="Book Antiqua" w:hAnsi="Book Antiqua" w:cs="Book Antiqua"/>
          <w:color w:val="000000"/>
          <w:shd w:val="clear" w:color="auto" w:fill="FFFFFF"/>
        </w:rPr>
        <w:t xml:space="preserve"> </w:t>
      </w:r>
      <w:r w:rsidR="002B12AE" w:rsidRPr="0043545A">
        <w:rPr>
          <w:rFonts w:ascii="Book Antiqua" w:eastAsia="Book Antiqua" w:hAnsi="Book Antiqua" w:cs="Book Antiqua"/>
          <w:color w:val="000000"/>
          <w:shd w:val="clear" w:color="auto" w:fill="FFFFFF"/>
        </w:rPr>
        <w:t>B:</w:t>
      </w:r>
      <w:r w:rsidRPr="0043545A">
        <w:rPr>
          <w:rFonts w:ascii="Book Antiqua" w:eastAsia="Book Antiqua" w:hAnsi="Book Antiqua" w:cs="Book Antiqua"/>
          <w:color w:val="000000"/>
          <w:shd w:val="clear" w:color="auto" w:fill="FFFFFF"/>
        </w:rPr>
        <w:t xml:space="preserve"> </w:t>
      </w:r>
      <w:r w:rsidR="002B12AE" w:rsidRPr="0043545A">
        <w:rPr>
          <w:rFonts w:ascii="Book Antiqua" w:eastAsia="Book Antiqua" w:hAnsi="Book Antiqua" w:cs="Book Antiqua"/>
          <w:color w:val="000000"/>
          <w:shd w:val="clear" w:color="auto" w:fill="FFFFFF"/>
        </w:rPr>
        <w:t>A</w:t>
      </w:r>
      <w:r w:rsidRPr="0043545A">
        <w:rPr>
          <w:rFonts w:ascii="Book Antiqua" w:eastAsia="Book Antiqua" w:hAnsi="Book Antiqua" w:cs="Book Antiqua"/>
          <w:color w:val="000000"/>
          <w:shd w:val="clear" w:color="auto" w:fill="FFFFFF"/>
        </w:rPr>
        <w:t xml:space="preserve">ctive treated group. </w:t>
      </w:r>
      <w:r w:rsidR="002B12AE" w:rsidRPr="0043545A">
        <w:rPr>
          <w:rFonts w:ascii="Book Antiqua" w:eastAsia="Book Antiqua" w:hAnsi="Book Antiqua" w:cs="Book Antiqua"/>
          <w:color w:val="000000"/>
          <w:shd w:val="clear" w:color="auto" w:fill="FFFFFF"/>
          <w:vertAlign w:val="superscript"/>
        </w:rPr>
        <w:t>a</w:t>
      </w:r>
      <w:r w:rsidRPr="0043545A">
        <w:rPr>
          <w:rFonts w:ascii="Book Antiqua" w:eastAsia="Book Antiqua" w:hAnsi="Book Antiqua" w:cs="Book Antiqua"/>
          <w:i/>
          <w:iCs/>
          <w:color w:val="000000"/>
          <w:shd w:val="clear" w:color="auto" w:fill="FFFFFF"/>
        </w:rPr>
        <w:t>P</w:t>
      </w:r>
      <w:r w:rsidR="002B12AE" w:rsidRPr="0043545A">
        <w:rPr>
          <w:rFonts w:ascii="Book Antiqua" w:eastAsia="Book Antiqua" w:hAnsi="Book Antiqua" w:cs="Book Antiqua"/>
          <w:color w:val="000000"/>
          <w:shd w:val="clear" w:color="auto" w:fill="FFFFFF"/>
        </w:rPr>
        <w:t xml:space="preserve"> </w:t>
      </w:r>
      <w:r w:rsidRPr="0043545A">
        <w:rPr>
          <w:rFonts w:ascii="Book Antiqua" w:eastAsia="Book Antiqua" w:hAnsi="Book Antiqua" w:cs="Book Antiqua"/>
          <w:color w:val="000000"/>
          <w:shd w:val="clear" w:color="auto" w:fill="FFFFFF"/>
        </w:rPr>
        <w:t>&lt;</w:t>
      </w:r>
      <w:r w:rsidR="002B12AE" w:rsidRPr="0043545A">
        <w:rPr>
          <w:rFonts w:ascii="Book Antiqua" w:eastAsia="Book Antiqua" w:hAnsi="Book Antiqua" w:cs="Book Antiqua"/>
          <w:color w:val="000000"/>
          <w:shd w:val="clear" w:color="auto" w:fill="FFFFFF"/>
        </w:rPr>
        <w:t xml:space="preserve"> </w:t>
      </w:r>
      <w:r w:rsidRPr="0043545A">
        <w:rPr>
          <w:rFonts w:ascii="Book Antiqua" w:eastAsia="Book Antiqua" w:hAnsi="Book Antiqua" w:cs="Book Antiqua"/>
          <w:color w:val="000000"/>
          <w:shd w:val="clear" w:color="auto" w:fill="FFFFFF"/>
        </w:rPr>
        <w:t>0.05.</w:t>
      </w:r>
      <w:r w:rsidR="002B12AE" w:rsidRPr="0043545A">
        <w:rPr>
          <w:rFonts w:ascii="Book Antiqua" w:eastAsia="Book Antiqua" w:hAnsi="Book Antiqua" w:cs="Book Antiqua"/>
          <w:color w:val="000000"/>
          <w:shd w:val="clear" w:color="auto" w:fill="FFFFFF"/>
        </w:rPr>
        <w:t xml:space="preserve"> IBS-QoL: Irritable bowel syndrome quality of life scale; </w:t>
      </w:r>
      <w:r w:rsidR="002B12AE" w:rsidRPr="0043545A">
        <w:rPr>
          <w:rFonts w:ascii="Book Antiqua" w:eastAsia="Book Antiqua" w:hAnsi="Book Antiqua" w:cs="Book Antiqua"/>
          <w:color w:val="000000"/>
        </w:rPr>
        <w:t>FMT: Faecal microbiota transplantation.</w:t>
      </w:r>
    </w:p>
    <w:p w14:paraId="69AC2CD1" w14:textId="04711867" w:rsidR="00A77B3E" w:rsidRPr="0043545A" w:rsidRDefault="00EA6E6B">
      <w:pPr>
        <w:spacing w:line="360" w:lineRule="auto"/>
        <w:jc w:val="both"/>
      </w:pPr>
      <w:r w:rsidRPr="0043545A">
        <w:br w:type="page"/>
      </w:r>
      <w:r w:rsidRPr="0043545A">
        <w:rPr>
          <w:noProof/>
          <w:lang w:val="en-US" w:eastAsia="zh-CN"/>
        </w:rPr>
        <w:drawing>
          <wp:inline distT="0" distB="0" distL="0" distR="0" wp14:anchorId="01C1E7A3" wp14:editId="400B47AB">
            <wp:extent cx="5943600" cy="200850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2008505"/>
                    </a:xfrm>
                    <a:prstGeom prst="rect">
                      <a:avLst/>
                    </a:prstGeom>
                  </pic:spPr>
                </pic:pic>
              </a:graphicData>
            </a:graphic>
          </wp:inline>
        </w:drawing>
      </w:r>
    </w:p>
    <w:p w14:paraId="0D402AB1" w14:textId="058501F0" w:rsidR="00A77B3E" w:rsidRPr="0043545A" w:rsidRDefault="0040033A">
      <w:pPr>
        <w:spacing w:line="360" w:lineRule="auto"/>
        <w:jc w:val="both"/>
      </w:pPr>
      <w:r w:rsidRPr="008A19D9">
        <w:rPr>
          <w:rFonts w:ascii="Book Antiqua" w:eastAsia="Book Antiqua" w:hAnsi="Book Antiqua" w:cs="Book Antiqua"/>
          <w:b/>
          <w:bCs/>
          <w:color w:val="000000"/>
          <w:shd w:val="clear" w:color="auto" w:fill="FFFFFF"/>
        </w:rPr>
        <w:t>Figure 9</w:t>
      </w:r>
      <w:r w:rsidR="00EA6E6B" w:rsidRPr="008A19D9">
        <w:rPr>
          <w:rFonts w:ascii="Book Antiqua" w:eastAsia="Book Antiqua" w:hAnsi="Book Antiqua" w:cs="Book Antiqua"/>
          <w:b/>
          <w:bCs/>
          <w:color w:val="000000"/>
          <w:shd w:val="clear" w:color="auto" w:fill="FFFFFF"/>
        </w:rPr>
        <w:t xml:space="preserve"> </w:t>
      </w:r>
      <w:r w:rsidRPr="0043545A">
        <w:rPr>
          <w:rFonts w:ascii="Book Antiqua" w:eastAsia="Book Antiqua" w:hAnsi="Book Antiqua" w:cs="Book Antiqua"/>
          <w:b/>
          <w:bCs/>
          <w:color w:val="000000"/>
          <w:shd w:val="clear" w:color="auto" w:fill="FFFFFF"/>
        </w:rPr>
        <w:t xml:space="preserve">Total </w:t>
      </w:r>
      <w:r w:rsidR="002B12AE" w:rsidRPr="0043545A">
        <w:rPr>
          <w:rFonts w:ascii="Book Antiqua" w:eastAsia="Book Antiqua" w:hAnsi="Book Antiqua" w:cs="Book Antiqua"/>
          <w:b/>
          <w:bCs/>
          <w:color w:val="000000"/>
        </w:rPr>
        <w:t>irritable bowel syndrome quality of life scale</w:t>
      </w:r>
      <w:r w:rsidRPr="0043545A">
        <w:rPr>
          <w:rFonts w:ascii="Book Antiqua" w:eastAsia="Book Antiqua" w:hAnsi="Book Antiqua" w:cs="Book Antiqua"/>
          <w:b/>
          <w:bCs/>
          <w:color w:val="000000"/>
          <w:shd w:val="clear" w:color="auto" w:fill="FFFFFF"/>
        </w:rPr>
        <w:t xml:space="preserve"> scores in females and males</w:t>
      </w:r>
      <w:r w:rsidR="00EA6E6B" w:rsidRPr="0043545A">
        <w:rPr>
          <w:rFonts w:ascii="Book Antiqua" w:eastAsia="Book Antiqua" w:hAnsi="Book Antiqua" w:cs="Book Antiqua"/>
          <w:b/>
          <w:bCs/>
          <w:color w:val="000000"/>
          <w:shd w:val="clear" w:color="auto" w:fill="FFFFFF"/>
        </w:rPr>
        <w:t xml:space="preserve">. </w:t>
      </w:r>
      <w:r w:rsidR="00EA6E6B" w:rsidRPr="0043545A">
        <w:rPr>
          <w:rFonts w:ascii="Book Antiqua" w:eastAsia="Book Antiqua" w:hAnsi="Book Antiqua" w:cs="Book Antiqua"/>
          <w:color w:val="000000"/>
        </w:rPr>
        <w:t xml:space="preserve">A: Irritable bowel syndrome </w:t>
      </w:r>
      <w:r w:rsidR="00EB2026" w:rsidRPr="0043545A">
        <w:rPr>
          <w:rFonts w:ascii="Book Antiqua" w:hAnsi="Book Antiqua"/>
        </w:rPr>
        <w:t>with</w:t>
      </w:r>
      <w:r w:rsidR="00EB2026" w:rsidRPr="0043545A">
        <w:rPr>
          <w:rFonts w:ascii="Book Antiqua" w:eastAsia="Book Antiqua" w:hAnsi="Book Antiqua" w:cs="Book Antiqua"/>
          <w:color w:val="000000"/>
        </w:rPr>
        <w:t xml:space="preserve"> </w:t>
      </w:r>
      <w:r w:rsidR="00EA6E6B" w:rsidRPr="0043545A">
        <w:rPr>
          <w:rFonts w:ascii="Book Antiqua" w:eastAsia="Book Antiqua" w:hAnsi="Book Antiqua" w:cs="Book Antiqua"/>
          <w:color w:val="000000"/>
        </w:rPr>
        <w:t xml:space="preserve">diarrhoea-predominant; B: Irritable bowel syndrome </w:t>
      </w:r>
      <w:r w:rsidR="00EB2026" w:rsidRPr="0043545A">
        <w:rPr>
          <w:rFonts w:ascii="Book Antiqua" w:hAnsi="Book Antiqua"/>
        </w:rPr>
        <w:t>with</w:t>
      </w:r>
      <w:r w:rsidR="00EB2026" w:rsidRPr="0043545A">
        <w:rPr>
          <w:rFonts w:ascii="Book Antiqua" w:eastAsia="Book Antiqua" w:hAnsi="Book Antiqua" w:cs="Book Antiqua"/>
          <w:color w:val="000000"/>
        </w:rPr>
        <w:t xml:space="preserve"> </w:t>
      </w:r>
      <w:r w:rsidR="00EA6E6B" w:rsidRPr="0043545A">
        <w:rPr>
          <w:rFonts w:ascii="Book Antiqua" w:eastAsia="Book Antiqua" w:hAnsi="Book Antiqua" w:cs="Book Antiqua"/>
          <w:color w:val="000000"/>
        </w:rPr>
        <w:t xml:space="preserve">constipation-predominant; C: Irritable bowel syndrome </w:t>
      </w:r>
      <w:r w:rsidR="00EB2026" w:rsidRPr="0043545A">
        <w:rPr>
          <w:rFonts w:ascii="Book Antiqua" w:hAnsi="Book Antiqua"/>
        </w:rPr>
        <w:t>with</w:t>
      </w:r>
      <w:r w:rsidR="00EB2026" w:rsidRPr="0043545A">
        <w:rPr>
          <w:rFonts w:ascii="Book Antiqua" w:eastAsia="Book Antiqua" w:hAnsi="Book Antiqua" w:cs="Book Antiqua"/>
          <w:color w:val="000000"/>
        </w:rPr>
        <w:t xml:space="preserve"> </w:t>
      </w:r>
      <w:r w:rsidR="00EA6E6B" w:rsidRPr="0043545A">
        <w:rPr>
          <w:rFonts w:ascii="Book Antiqua" w:eastAsia="Book Antiqua" w:hAnsi="Book Antiqua" w:cs="Book Antiqua"/>
          <w:color w:val="000000"/>
        </w:rPr>
        <w:t xml:space="preserve">mixed diarrhoea and constipation. </w:t>
      </w:r>
      <w:r w:rsidR="00EA6E6B" w:rsidRPr="0043545A">
        <w:rPr>
          <w:rFonts w:ascii="Book Antiqua" w:eastAsia="Book Antiqua" w:hAnsi="Book Antiqua" w:cs="Book Antiqua"/>
          <w:color w:val="000000"/>
          <w:shd w:val="clear" w:color="auto" w:fill="FFFFFF"/>
        </w:rPr>
        <w:t xml:space="preserve">IBS-QoL: Irritable bowel syndrome quality of life scale; </w:t>
      </w:r>
      <w:r w:rsidR="00EA6E6B" w:rsidRPr="0043545A">
        <w:rPr>
          <w:rFonts w:ascii="Book Antiqua" w:eastAsia="Book Antiqua" w:hAnsi="Book Antiqua" w:cs="Book Antiqua"/>
          <w:color w:val="000000"/>
        </w:rPr>
        <w:t>FMT: Faecal microbiota transplantation.</w:t>
      </w:r>
    </w:p>
    <w:p w14:paraId="71B276D4" w14:textId="15A8CC4B" w:rsidR="00A77B3E" w:rsidRPr="0043545A" w:rsidRDefault="00EA6E6B">
      <w:pPr>
        <w:spacing w:line="360" w:lineRule="auto"/>
        <w:jc w:val="both"/>
      </w:pPr>
      <w:r w:rsidRPr="0043545A">
        <w:br w:type="page"/>
      </w:r>
      <w:r w:rsidRPr="0043545A">
        <w:rPr>
          <w:noProof/>
          <w:lang w:val="en-US" w:eastAsia="zh-CN"/>
        </w:rPr>
        <w:drawing>
          <wp:inline distT="0" distB="0" distL="0" distR="0" wp14:anchorId="07B221EE" wp14:editId="2B3D3629">
            <wp:extent cx="5943600" cy="303530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3035300"/>
                    </a:xfrm>
                    <a:prstGeom prst="rect">
                      <a:avLst/>
                    </a:prstGeom>
                  </pic:spPr>
                </pic:pic>
              </a:graphicData>
            </a:graphic>
          </wp:inline>
        </w:drawing>
      </w:r>
    </w:p>
    <w:p w14:paraId="66859B80" w14:textId="11314B8B" w:rsidR="00A77B3E" w:rsidRPr="0043545A" w:rsidRDefault="0040033A">
      <w:pPr>
        <w:spacing w:line="360" w:lineRule="auto"/>
        <w:jc w:val="both"/>
      </w:pPr>
      <w:r w:rsidRPr="008A19D9">
        <w:rPr>
          <w:rFonts w:ascii="Book Antiqua" w:eastAsia="Book Antiqua" w:hAnsi="Book Antiqua" w:cs="Book Antiqua"/>
          <w:b/>
          <w:bCs/>
          <w:color w:val="000000"/>
          <w:shd w:val="clear" w:color="auto" w:fill="FFFFFF"/>
        </w:rPr>
        <w:t>Figure 10</w:t>
      </w:r>
      <w:r w:rsidR="00EA6E6B" w:rsidRPr="008A19D9">
        <w:rPr>
          <w:rFonts w:ascii="Book Antiqua" w:eastAsia="Book Antiqua" w:hAnsi="Book Antiqua" w:cs="Book Antiqua"/>
          <w:b/>
          <w:bCs/>
          <w:color w:val="000000"/>
          <w:shd w:val="clear" w:color="auto" w:fill="FFFFFF"/>
        </w:rPr>
        <w:t xml:space="preserve"> </w:t>
      </w:r>
      <w:r w:rsidRPr="0043545A">
        <w:rPr>
          <w:rFonts w:ascii="Book Antiqua" w:eastAsia="Book Antiqua" w:hAnsi="Book Antiqua" w:cs="Book Antiqua"/>
          <w:b/>
          <w:bCs/>
          <w:color w:val="000000"/>
        </w:rPr>
        <w:t xml:space="preserve">Bacteria levels in the faeces of female and male </w:t>
      </w:r>
      <w:r w:rsidR="00EA6E6B" w:rsidRPr="0043545A">
        <w:rPr>
          <w:rFonts w:ascii="Book Antiqua" w:eastAsia="Book Antiqua" w:hAnsi="Book Antiqua" w:cs="Book Antiqua"/>
          <w:b/>
          <w:bCs/>
          <w:color w:val="000000"/>
        </w:rPr>
        <w:t>irritable bowel syndrome</w:t>
      </w:r>
      <w:r w:rsidRPr="0043545A">
        <w:rPr>
          <w:rFonts w:ascii="Book Antiqua" w:eastAsia="Book Antiqua" w:hAnsi="Book Antiqua" w:cs="Book Antiqua"/>
          <w:b/>
          <w:bCs/>
          <w:color w:val="000000"/>
        </w:rPr>
        <w:t xml:space="preserve"> patients in the placebo group at the baseline</w:t>
      </w:r>
      <w:r w:rsidR="00EA6E6B" w:rsidRPr="0043545A">
        <w:rPr>
          <w:rFonts w:ascii="Book Antiqua" w:eastAsia="Book Antiqua" w:hAnsi="Book Antiqua" w:cs="Book Antiqua"/>
          <w:b/>
          <w:bCs/>
          <w:color w:val="000000"/>
        </w:rPr>
        <w:t xml:space="preserve"> </w:t>
      </w:r>
      <w:r w:rsidRPr="0043545A">
        <w:rPr>
          <w:rFonts w:ascii="Book Antiqua" w:eastAsia="Book Antiqua" w:hAnsi="Book Antiqua" w:cs="Book Antiqua"/>
          <w:b/>
          <w:bCs/>
          <w:color w:val="000000"/>
        </w:rPr>
        <w:t xml:space="preserve">and 1 mo after </w:t>
      </w:r>
      <w:r w:rsidR="00EA6E6B" w:rsidRPr="0043545A">
        <w:rPr>
          <w:rFonts w:ascii="Book Antiqua" w:eastAsia="Book Antiqua" w:hAnsi="Book Antiqua" w:cs="Book Antiqua"/>
          <w:b/>
          <w:bCs/>
          <w:color w:val="000000"/>
        </w:rPr>
        <w:t>faecal microbiota transplantation</w:t>
      </w:r>
      <w:r w:rsidRPr="0043545A">
        <w:rPr>
          <w:rFonts w:ascii="Book Antiqua" w:eastAsia="Book Antiqua" w:hAnsi="Book Antiqua" w:cs="Book Antiqua"/>
          <w:b/>
          <w:bCs/>
          <w:color w:val="000000"/>
        </w:rPr>
        <w:t>.</w:t>
      </w:r>
      <w:r w:rsidR="00EA6E6B" w:rsidRPr="0043545A">
        <w:rPr>
          <w:rFonts w:ascii="Book Antiqua" w:eastAsia="Book Antiqua" w:hAnsi="Book Antiqua" w:cs="Book Antiqua"/>
          <w:color w:val="000000"/>
        </w:rPr>
        <w:t xml:space="preserve"> A: Baseline; B:</w:t>
      </w:r>
      <w:r w:rsidR="00EA6E6B" w:rsidRPr="0043545A">
        <w:rPr>
          <w:rFonts w:ascii="Book Antiqua" w:eastAsia="Book Antiqua" w:hAnsi="Book Antiqua" w:cs="Book Antiqua"/>
          <w:color w:val="000000"/>
          <w:shd w:val="clear" w:color="auto" w:fill="FFFFFF"/>
        </w:rPr>
        <w:t xml:space="preserve"> </w:t>
      </w:r>
      <w:r w:rsidR="00EA6E6B" w:rsidRPr="0043545A">
        <w:rPr>
          <w:rFonts w:ascii="Book Antiqua" w:eastAsia="Book Antiqua" w:hAnsi="Book Antiqua" w:cs="Book Antiqua"/>
          <w:color w:val="000000"/>
        </w:rPr>
        <w:t>1 mo after faecal microbiota transplantation.</w:t>
      </w:r>
      <w:r w:rsidR="00EA6E6B" w:rsidRPr="0043545A">
        <w:rPr>
          <w:rFonts w:ascii="Book Antiqua" w:eastAsia="Book Antiqua" w:hAnsi="Book Antiqua" w:cs="Book Antiqua"/>
          <w:color w:val="000000"/>
          <w:shd w:val="clear" w:color="auto" w:fill="FFFFFF"/>
        </w:rPr>
        <w:t xml:space="preserve"> </w:t>
      </w:r>
      <w:r w:rsidRPr="0043545A">
        <w:rPr>
          <w:rFonts w:ascii="Book Antiqua" w:eastAsia="Book Antiqua" w:hAnsi="Book Antiqua" w:cs="Book Antiqua"/>
          <w:color w:val="000000"/>
          <w:shd w:val="clear" w:color="auto" w:fill="FFFFFF"/>
        </w:rPr>
        <w:t>The bacterial levels</w:t>
      </w:r>
      <w:r w:rsidR="00EA6E6B" w:rsidRPr="0043545A">
        <w:rPr>
          <w:rFonts w:ascii="Book Antiqua" w:eastAsia="Book Antiqua" w:hAnsi="Book Antiqua" w:cs="Book Antiqua"/>
          <w:color w:val="000000"/>
          <w:shd w:val="clear" w:color="auto" w:fill="FFFFFF"/>
        </w:rPr>
        <w:t xml:space="preserve"> </w:t>
      </w:r>
      <w:r w:rsidRPr="0043545A">
        <w:rPr>
          <w:rFonts w:ascii="Book Antiqua" w:eastAsia="Book Antiqua" w:hAnsi="Book Antiqua" w:cs="Book Antiqua"/>
          <w:color w:val="000000"/>
        </w:rPr>
        <w:t>are</w:t>
      </w:r>
      <w:r w:rsidR="00EA6E6B" w:rsidRPr="0043545A">
        <w:rPr>
          <w:rFonts w:ascii="Book Antiqua" w:eastAsia="Book Antiqua" w:hAnsi="Book Antiqua" w:cs="Book Antiqua"/>
          <w:color w:val="000000"/>
        </w:rPr>
        <w:t xml:space="preserve"> </w:t>
      </w:r>
      <w:r w:rsidRPr="0043545A">
        <w:rPr>
          <w:rFonts w:ascii="Book Antiqua" w:eastAsia="Book Antiqua" w:hAnsi="Book Antiqua" w:cs="Book Antiqua"/>
          <w:color w:val="000000"/>
          <w:shd w:val="clear" w:color="auto" w:fill="FFFFFF"/>
        </w:rPr>
        <w:t>relative values to a normobiotic microbiota profile</w:t>
      </w:r>
      <w:r w:rsidR="00EA6E6B" w:rsidRPr="0043545A">
        <w:rPr>
          <w:rFonts w:ascii="Book Antiqua" w:eastAsia="Book Antiqua" w:hAnsi="Book Antiqua" w:cs="Book Antiqua"/>
          <w:color w:val="000000"/>
        </w:rPr>
        <w:t xml:space="preserve"> </w:t>
      </w:r>
      <w:r w:rsidRPr="0043545A">
        <w:rPr>
          <w:rFonts w:ascii="Book Antiqua" w:eastAsia="Book Antiqua" w:hAnsi="Book Antiqua" w:cs="Book Antiqua"/>
          <w:color w:val="000000"/>
          <w:shd w:val="clear" w:color="auto" w:fill="FFFFFF"/>
        </w:rPr>
        <w:t>of 165 healthy subjects.</w:t>
      </w:r>
      <w:r w:rsidR="00EA6E6B" w:rsidRPr="0043545A">
        <w:rPr>
          <w:rFonts w:ascii="Book Antiqua" w:eastAsia="Book Antiqua" w:hAnsi="Book Antiqua" w:cs="Book Antiqua"/>
          <w:color w:val="000000"/>
          <w:shd w:val="clear" w:color="auto" w:fill="FFFFFF"/>
        </w:rPr>
        <w:t xml:space="preserve"> </w:t>
      </w:r>
      <w:r w:rsidR="00EA6E6B" w:rsidRPr="0043545A">
        <w:rPr>
          <w:rFonts w:ascii="Book Antiqua" w:eastAsia="Book Antiqua" w:hAnsi="Book Antiqua" w:cs="Book Antiqua"/>
          <w:color w:val="000000"/>
        </w:rPr>
        <w:t>FMT: Faecal microbiota transplantation.</w:t>
      </w:r>
    </w:p>
    <w:p w14:paraId="2EAB5A56" w14:textId="7289FCBC" w:rsidR="00A77B3E" w:rsidRPr="0043545A" w:rsidRDefault="00EA6E6B">
      <w:pPr>
        <w:spacing w:line="360" w:lineRule="auto"/>
        <w:jc w:val="both"/>
      </w:pPr>
      <w:r w:rsidRPr="0043545A">
        <w:br w:type="page"/>
      </w:r>
      <w:r w:rsidRPr="0043545A">
        <w:rPr>
          <w:noProof/>
          <w:lang w:val="en-US" w:eastAsia="zh-CN"/>
        </w:rPr>
        <w:drawing>
          <wp:inline distT="0" distB="0" distL="0" distR="0" wp14:anchorId="32B19E20" wp14:editId="3ACB9D84">
            <wp:extent cx="5943600" cy="291465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2914650"/>
                    </a:xfrm>
                    <a:prstGeom prst="rect">
                      <a:avLst/>
                    </a:prstGeom>
                  </pic:spPr>
                </pic:pic>
              </a:graphicData>
            </a:graphic>
          </wp:inline>
        </w:drawing>
      </w:r>
    </w:p>
    <w:p w14:paraId="7EB5711A" w14:textId="00CD76B7" w:rsidR="00A77B3E" w:rsidRPr="0043545A" w:rsidRDefault="0040033A">
      <w:pPr>
        <w:spacing w:line="360" w:lineRule="auto"/>
        <w:jc w:val="both"/>
      </w:pPr>
      <w:r w:rsidRPr="008A19D9">
        <w:rPr>
          <w:rFonts w:ascii="Book Antiqua" w:eastAsia="Book Antiqua" w:hAnsi="Book Antiqua" w:cs="Book Antiqua"/>
          <w:b/>
          <w:bCs/>
          <w:color w:val="000000"/>
          <w:shd w:val="clear" w:color="auto" w:fill="FFFFFF"/>
        </w:rPr>
        <w:t>Figure 11</w:t>
      </w:r>
      <w:r w:rsidR="00EA6E6B" w:rsidRPr="008A19D9">
        <w:rPr>
          <w:rFonts w:ascii="Book Antiqua" w:eastAsia="Book Antiqua" w:hAnsi="Book Antiqua" w:cs="Book Antiqua"/>
          <w:b/>
          <w:bCs/>
          <w:color w:val="000000"/>
          <w:shd w:val="clear" w:color="auto" w:fill="FFFFFF"/>
        </w:rPr>
        <w:t xml:space="preserve"> </w:t>
      </w:r>
      <w:r w:rsidRPr="008A19D9">
        <w:rPr>
          <w:rFonts w:ascii="Book Antiqua" w:eastAsia="Book Antiqua" w:hAnsi="Book Antiqua" w:cs="Book Antiqua"/>
          <w:b/>
          <w:bCs/>
          <w:color w:val="000000"/>
        </w:rPr>
        <w:t xml:space="preserve">Faecal bacteria levels in the female and male </w:t>
      </w:r>
      <w:r w:rsidR="00EA6E6B" w:rsidRPr="0043545A">
        <w:rPr>
          <w:rFonts w:ascii="Book Antiqua" w:eastAsia="Book Antiqua" w:hAnsi="Book Antiqua" w:cs="Book Antiqua"/>
          <w:b/>
          <w:bCs/>
          <w:color w:val="000000"/>
        </w:rPr>
        <w:t>irritable bowel syndrome</w:t>
      </w:r>
      <w:r w:rsidRPr="0043545A">
        <w:rPr>
          <w:rFonts w:ascii="Book Antiqua" w:eastAsia="Book Antiqua" w:hAnsi="Book Antiqua" w:cs="Book Antiqua"/>
          <w:b/>
          <w:bCs/>
          <w:color w:val="000000"/>
        </w:rPr>
        <w:t xml:space="preserve"> patients in the active treated group at the baseline</w:t>
      </w:r>
      <w:r w:rsidR="00EA6E6B" w:rsidRPr="0043545A">
        <w:rPr>
          <w:rFonts w:ascii="Book Antiqua" w:eastAsia="Book Antiqua" w:hAnsi="Book Antiqua" w:cs="Book Antiqua"/>
          <w:b/>
          <w:bCs/>
          <w:color w:val="000000"/>
        </w:rPr>
        <w:t xml:space="preserve"> </w:t>
      </w:r>
      <w:r w:rsidRPr="0043545A">
        <w:rPr>
          <w:rFonts w:ascii="Book Antiqua" w:eastAsia="Book Antiqua" w:hAnsi="Book Antiqua" w:cs="Book Antiqua"/>
          <w:b/>
          <w:bCs/>
          <w:color w:val="000000"/>
        </w:rPr>
        <w:t xml:space="preserve">and 1 mo after </w:t>
      </w:r>
      <w:r w:rsidR="00993EE6" w:rsidRPr="0043545A">
        <w:rPr>
          <w:rFonts w:ascii="Book Antiqua" w:eastAsia="Book Antiqua" w:hAnsi="Book Antiqua" w:cs="Book Antiqua"/>
          <w:b/>
          <w:bCs/>
          <w:color w:val="000000"/>
        </w:rPr>
        <w:t>faecal microbiota transplantation</w:t>
      </w:r>
      <w:r w:rsidRPr="0043545A">
        <w:rPr>
          <w:rFonts w:ascii="Book Antiqua" w:eastAsia="Book Antiqua" w:hAnsi="Book Antiqua" w:cs="Book Antiqua"/>
          <w:b/>
          <w:bCs/>
          <w:color w:val="000000"/>
        </w:rPr>
        <w:t>.</w:t>
      </w:r>
      <w:r w:rsidR="00EA6E6B" w:rsidRPr="0043545A">
        <w:rPr>
          <w:rFonts w:ascii="Book Antiqua" w:eastAsia="Book Antiqua" w:hAnsi="Book Antiqua" w:cs="Book Antiqua"/>
          <w:color w:val="000000"/>
        </w:rPr>
        <w:t xml:space="preserve"> A: Baseline; B:</w:t>
      </w:r>
      <w:r w:rsidR="00EA6E6B" w:rsidRPr="0043545A">
        <w:rPr>
          <w:rFonts w:ascii="Book Antiqua" w:eastAsia="Book Antiqua" w:hAnsi="Book Antiqua" w:cs="Book Antiqua"/>
          <w:color w:val="000000"/>
          <w:shd w:val="clear" w:color="auto" w:fill="FFFFFF"/>
        </w:rPr>
        <w:t xml:space="preserve"> </w:t>
      </w:r>
      <w:r w:rsidR="00EA6E6B" w:rsidRPr="0043545A">
        <w:rPr>
          <w:rFonts w:ascii="Book Antiqua" w:eastAsia="Book Antiqua" w:hAnsi="Book Antiqua" w:cs="Book Antiqua"/>
          <w:color w:val="000000"/>
        </w:rPr>
        <w:t xml:space="preserve">1 mo after faecal microbiota transplantation. </w:t>
      </w:r>
      <w:r w:rsidRPr="0043545A">
        <w:rPr>
          <w:rFonts w:ascii="Book Antiqua" w:eastAsia="Book Antiqua" w:hAnsi="Book Antiqua" w:cs="Book Antiqua"/>
          <w:color w:val="000000"/>
          <w:shd w:val="clear" w:color="auto" w:fill="FFFFFF"/>
        </w:rPr>
        <w:t>The bacterial levels</w:t>
      </w:r>
      <w:r w:rsidR="00EA6E6B" w:rsidRPr="0043545A">
        <w:rPr>
          <w:rFonts w:ascii="Book Antiqua" w:eastAsia="Book Antiqua" w:hAnsi="Book Antiqua" w:cs="Book Antiqua"/>
          <w:color w:val="000000"/>
          <w:shd w:val="clear" w:color="auto" w:fill="FFFFFF"/>
        </w:rPr>
        <w:t xml:space="preserve"> </w:t>
      </w:r>
      <w:r w:rsidRPr="0043545A">
        <w:rPr>
          <w:rFonts w:ascii="Book Antiqua" w:eastAsia="Book Antiqua" w:hAnsi="Book Antiqua" w:cs="Book Antiqua"/>
          <w:color w:val="000000"/>
        </w:rPr>
        <w:t>are expressed as in Figure 10.</w:t>
      </w:r>
      <w:r w:rsidR="00EA6E6B" w:rsidRPr="0043545A">
        <w:rPr>
          <w:rFonts w:ascii="Book Antiqua" w:eastAsia="Book Antiqua" w:hAnsi="Book Antiqua" w:cs="Book Antiqua"/>
          <w:color w:val="000000"/>
        </w:rPr>
        <w:t xml:space="preserve"> FMT: Faecal microbiota transplantation.</w:t>
      </w:r>
    </w:p>
    <w:p w14:paraId="11C0E6D0" w14:textId="26021937" w:rsidR="00A77B3E" w:rsidRPr="0043545A" w:rsidRDefault="00993EE6">
      <w:pPr>
        <w:spacing w:line="360" w:lineRule="auto"/>
        <w:jc w:val="both"/>
      </w:pPr>
      <w:r w:rsidRPr="0043545A">
        <w:br w:type="page"/>
      </w:r>
      <w:r w:rsidRPr="0043545A">
        <w:rPr>
          <w:noProof/>
          <w:lang w:val="en-US" w:eastAsia="zh-CN"/>
        </w:rPr>
        <w:drawing>
          <wp:inline distT="0" distB="0" distL="0" distR="0" wp14:anchorId="398E1D16" wp14:editId="0A4C2573">
            <wp:extent cx="4457337" cy="3593014"/>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460094" cy="3595237"/>
                    </a:xfrm>
                    <a:prstGeom prst="rect">
                      <a:avLst/>
                    </a:prstGeom>
                  </pic:spPr>
                </pic:pic>
              </a:graphicData>
            </a:graphic>
          </wp:inline>
        </w:drawing>
      </w:r>
    </w:p>
    <w:p w14:paraId="71DF245A" w14:textId="0FB62B0A" w:rsidR="00217EB8" w:rsidRPr="0043545A" w:rsidRDefault="0040033A">
      <w:pPr>
        <w:spacing w:line="360" w:lineRule="auto"/>
        <w:jc w:val="both"/>
        <w:rPr>
          <w:rFonts w:ascii="Book Antiqua" w:eastAsia="Book Antiqua" w:hAnsi="Book Antiqua" w:cs="Book Antiqua"/>
          <w:color w:val="000000"/>
          <w:szCs w:val="20"/>
        </w:rPr>
      </w:pPr>
      <w:r w:rsidRPr="008A19D9">
        <w:rPr>
          <w:rFonts w:ascii="Book Antiqua" w:eastAsia="Book Antiqua" w:hAnsi="Book Antiqua" w:cs="Book Antiqua"/>
          <w:b/>
          <w:bCs/>
          <w:color w:val="000000"/>
        </w:rPr>
        <w:t>Figure 12</w:t>
      </w:r>
      <w:r w:rsidR="00993EE6" w:rsidRPr="008A19D9">
        <w:rPr>
          <w:rFonts w:ascii="Book Antiqua" w:eastAsia="Book Antiqua" w:hAnsi="Book Antiqua" w:cs="Book Antiqua"/>
          <w:b/>
          <w:bCs/>
          <w:color w:val="000000"/>
        </w:rPr>
        <w:t xml:space="preserve"> </w:t>
      </w:r>
      <w:r w:rsidRPr="008A19D9">
        <w:rPr>
          <w:rFonts w:ascii="Book Antiqua" w:eastAsia="Book Antiqua" w:hAnsi="Book Antiqua" w:cs="Book Antiqua"/>
          <w:b/>
          <w:bCs/>
          <w:color w:val="000000"/>
        </w:rPr>
        <w:t>The faecal short chain fatty acids</w:t>
      </w:r>
      <w:r w:rsidR="00993EE6" w:rsidRPr="0043545A">
        <w:rPr>
          <w:rFonts w:ascii="Book Antiqua" w:eastAsia="Book Antiqua" w:hAnsi="Book Antiqua" w:cs="Book Antiqua"/>
          <w:b/>
          <w:bCs/>
          <w:color w:val="000000"/>
        </w:rPr>
        <w:t xml:space="preserve"> </w:t>
      </w:r>
      <w:r w:rsidRPr="0043545A">
        <w:rPr>
          <w:rFonts w:ascii="Book Antiqua" w:eastAsia="Book Antiqua" w:hAnsi="Book Antiqua" w:cs="Book Antiqua"/>
          <w:b/>
          <w:bCs/>
          <w:color w:val="000000"/>
        </w:rPr>
        <w:t xml:space="preserve">concentration of female and male patients in both the placebo and active treated groups at the baseline and 1 mo after </w:t>
      </w:r>
      <w:r w:rsidR="00993EE6" w:rsidRPr="0043545A">
        <w:rPr>
          <w:rFonts w:ascii="Book Antiqua" w:eastAsia="Book Antiqua" w:hAnsi="Book Antiqua" w:cs="Book Antiqua"/>
          <w:b/>
          <w:bCs/>
          <w:color w:val="000000"/>
        </w:rPr>
        <w:t>faecal microbiota transplantation</w:t>
      </w:r>
      <w:r w:rsidRPr="0043545A">
        <w:rPr>
          <w:rFonts w:ascii="Book Antiqua" w:eastAsia="Book Antiqua" w:hAnsi="Book Antiqua" w:cs="Book Antiqua"/>
          <w:b/>
          <w:bCs/>
          <w:color w:val="000000"/>
        </w:rPr>
        <w:t>.</w:t>
      </w:r>
      <w:r w:rsidRPr="0043545A">
        <w:rPr>
          <w:rFonts w:ascii="Book Antiqua" w:eastAsia="Book Antiqua" w:hAnsi="Book Antiqua" w:cs="Book Antiqua"/>
          <w:color w:val="000000"/>
        </w:rPr>
        <w:t xml:space="preserve"> The values were expressed as mmol</w:t>
      </w:r>
      <w:r w:rsidR="00993EE6" w:rsidRPr="0043545A">
        <w:rPr>
          <w:rFonts w:ascii="Book Antiqua" w:eastAsia="Book Antiqua" w:hAnsi="Book Antiqua" w:cs="Book Antiqua"/>
          <w:color w:val="000000"/>
        </w:rPr>
        <w:t>/</w:t>
      </w:r>
      <w:r w:rsidRPr="0043545A">
        <w:rPr>
          <w:rFonts w:ascii="Book Antiqua" w:eastAsia="Book Antiqua" w:hAnsi="Book Antiqua" w:cs="Book Antiqua"/>
          <w:color w:val="000000"/>
        </w:rPr>
        <w:t>kg</w:t>
      </w:r>
      <w:r w:rsidR="00993EE6" w:rsidRPr="0043545A">
        <w:rPr>
          <w:rFonts w:ascii="Book Antiqua" w:eastAsia="Book Antiqua" w:hAnsi="Book Antiqua" w:cs="Book Antiqua"/>
          <w:color w:val="000000"/>
        </w:rPr>
        <w:t xml:space="preserve"> </w:t>
      </w:r>
      <w:r w:rsidRPr="0043545A">
        <w:rPr>
          <w:rFonts w:ascii="Book Antiqua" w:eastAsia="Book Antiqua" w:hAnsi="Book Antiqua" w:cs="Book Antiqua"/>
          <w:color w:val="000000"/>
        </w:rPr>
        <w:t>wet weight (mean</w:t>
      </w:r>
      <w:r w:rsidR="00993EE6" w:rsidRPr="0043545A">
        <w:rPr>
          <w:rFonts w:ascii="Book Antiqua" w:eastAsia="Book Antiqua" w:hAnsi="Book Antiqua" w:cs="Book Antiqua"/>
          <w:color w:val="000000"/>
          <w:szCs w:val="20"/>
        </w:rPr>
        <w:t xml:space="preserve"> </w:t>
      </w:r>
      <w:r w:rsidR="00993EE6" w:rsidRPr="0043545A">
        <w:rPr>
          <w:rFonts w:ascii="Book Antiqua" w:hAnsi="Book Antiqua" w:cs="Book Antiqua"/>
          <w:color w:val="000000"/>
          <w:szCs w:val="20"/>
          <w:lang w:eastAsia="zh-CN"/>
        </w:rPr>
        <w:t>±</w:t>
      </w:r>
      <w:r w:rsidR="00993EE6" w:rsidRPr="0043545A">
        <w:rPr>
          <w:rFonts w:ascii="Book Antiqua" w:eastAsia="Book Antiqua" w:hAnsi="Book Antiqua" w:cs="Book Antiqua"/>
          <w:color w:val="000000"/>
          <w:szCs w:val="20"/>
        </w:rPr>
        <w:t xml:space="preserve"> </w:t>
      </w:r>
      <w:r w:rsidRPr="0043545A">
        <w:rPr>
          <w:rFonts w:ascii="Book Antiqua" w:eastAsia="Book Antiqua" w:hAnsi="Book Antiqua" w:cs="Book Antiqua"/>
          <w:color w:val="000000"/>
          <w:szCs w:val="20"/>
        </w:rPr>
        <w:t>SD).</w:t>
      </w:r>
    </w:p>
    <w:p w14:paraId="78C74530" w14:textId="25241CA1" w:rsidR="00A77B3E" w:rsidRPr="0043545A" w:rsidRDefault="00217EB8">
      <w:pPr>
        <w:spacing w:line="360" w:lineRule="auto"/>
        <w:jc w:val="both"/>
        <w:rPr>
          <w:rFonts w:ascii="Book Antiqua" w:eastAsia="Book Antiqua" w:hAnsi="Book Antiqua" w:cs="Book Antiqua"/>
          <w:b/>
          <w:bCs/>
          <w:color w:val="000000"/>
          <w:szCs w:val="20"/>
        </w:rPr>
      </w:pPr>
      <w:r w:rsidRPr="0043545A">
        <w:rPr>
          <w:rFonts w:ascii="Book Antiqua" w:eastAsia="Book Antiqua" w:hAnsi="Book Antiqua" w:cs="Book Antiqua"/>
          <w:color w:val="000000"/>
          <w:szCs w:val="20"/>
        </w:rPr>
        <w:br w:type="page"/>
      </w:r>
      <w:r w:rsidRPr="0043545A">
        <w:rPr>
          <w:rFonts w:ascii="Book Antiqua" w:eastAsia="Book Antiqua" w:hAnsi="Book Antiqua" w:cs="Book Antiqua"/>
          <w:b/>
          <w:bCs/>
          <w:color w:val="000000"/>
          <w:szCs w:val="20"/>
        </w:rPr>
        <w:t>Table 1 Characteristics of the patients in the placebo and active treated groups</w:t>
      </w:r>
    </w:p>
    <w:tbl>
      <w:tblPr>
        <w:tblW w:w="5000" w:type="pct"/>
        <w:tblLayout w:type="fixed"/>
        <w:tblLook w:val="04A0" w:firstRow="1" w:lastRow="0" w:firstColumn="1" w:lastColumn="0" w:noHBand="0" w:noVBand="1"/>
      </w:tblPr>
      <w:tblGrid>
        <w:gridCol w:w="1161"/>
        <w:gridCol w:w="1129"/>
        <w:gridCol w:w="1128"/>
        <w:gridCol w:w="1127"/>
        <w:gridCol w:w="825"/>
        <w:gridCol w:w="1127"/>
        <w:gridCol w:w="1127"/>
        <w:gridCol w:w="1127"/>
        <w:gridCol w:w="825"/>
      </w:tblGrid>
      <w:tr w:rsidR="00F942E9" w:rsidRPr="0043545A" w14:paraId="4A5F7DB1" w14:textId="77777777" w:rsidTr="007D7CFE">
        <w:tc>
          <w:tcPr>
            <w:tcW w:w="1134" w:type="dxa"/>
            <w:vMerge w:val="restart"/>
            <w:tcBorders>
              <w:top w:val="single" w:sz="4" w:space="0" w:color="auto"/>
              <w:bottom w:val="single" w:sz="4" w:space="0" w:color="auto"/>
            </w:tcBorders>
            <w:shd w:val="clear" w:color="auto" w:fill="auto"/>
          </w:tcPr>
          <w:p w14:paraId="3A004F49" w14:textId="77777777" w:rsidR="00F942E9" w:rsidRPr="0043545A" w:rsidRDefault="00F942E9" w:rsidP="00217EB8">
            <w:pPr>
              <w:spacing w:line="360" w:lineRule="auto"/>
              <w:jc w:val="both"/>
              <w:rPr>
                <w:rFonts w:ascii="Book Antiqua" w:hAnsi="Book Antiqua"/>
                <w:b/>
                <w:bCs/>
              </w:rPr>
            </w:pPr>
          </w:p>
        </w:tc>
        <w:tc>
          <w:tcPr>
            <w:tcW w:w="3308" w:type="dxa"/>
            <w:gridSpan w:val="3"/>
            <w:tcBorders>
              <w:top w:val="single" w:sz="4" w:space="0" w:color="auto"/>
              <w:bottom w:val="single" w:sz="4" w:space="0" w:color="auto"/>
            </w:tcBorders>
            <w:shd w:val="clear" w:color="auto" w:fill="auto"/>
          </w:tcPr>
          <w:p w14:paraId="38EE756B" w14:textId="77777777" w:rsidR="00F942E9" w:rsidRPr="0043545A" w:rsidRDefault="00F942E9" w:rsidP="00217EB8">
            <w:pPr>
              <w:spacing w:line="360" w:lineRule="auto"/>
              <w:jc w:val="both"/>
              <w:rPr>
                <w:rFonts w:ascii="Book Antiqua" w:hAnsi="Book Antiqua"/>
                <w:b/>
                <w:bCs/>
              </w:rPr>
            </w:pPr>
            <w:r w:rsidRPr="0043545A">
              <w:rPr>
                <w:rFonts w:ascii="Book Antiqua" w:hAnsi="Book Antiqua"/>
                <w:b/>
                <w:bCs/>
              </w:rPr>
              <w:t>Placebo</w:t>
            </w:r>
          </w:p>
        </w:tc>
        <w:tc>
          <w:tcPr>
            <w:tcW w:w="806" w:type="dxa"/>
            <w:vMerge w:val="restart"/>
            <w:tcBorders>
              <w:top w:val="single" w:sz="4" w:space="0" w:color="auto"/>
            </w:tcBorders>
          </w:tcPr>
          <w:p w14:paraId="2F1B51CE" w14:textId="178EEA86" w:rsidR="00F942E9" w:rsidRPr="0043545A" w:rsidRDefault="00F942E9" w:rsidP="00217EB8">
            <w:pPr>
              <w:spacing w:line="360" w:lineRule="auto"/>
              <w:jc w:val="both"/>
              <w:rPr>
                <w:rFonts w:ascii="Book Antiqua" w:hAnsi="Book Antiqua"/>
                <w:b/>
                <w:bCs/>
              </w:rPr>
            </w:pPr>
            <w:r w:rsidRPr="0043545A">
              <w:rPr>
                <w:rFonts w:ascii="Book Antiqua" w:hAnsi="Book Antiqua"/>
                <w:b/>
                <w:bCs/>
                <w:i/>
                <w:iCs/>
              </w:rPr>
              <w:t>P</w:t>
            </w:r>
            <w:r w:rsidRPr="0043545A">
              <w:rPr>
                <w:rFonts w:ascii="Book Antiqua" w:hAnsi="Book Antiqua"/>
                <w:b/>
                <w:bCs/>
              </w:rPr>
              <w:t xml:space="preserve"> value</w:t>
            </w:r>
          </w:p>
        </w:tc>
        <w:tc>
          <w:tcPr>
            <w:tcW w:w="3306" w:type="dxa"/>
            <w:gridSpan w:val="3"/>
            <w:tcBorders>
              <w:top w:val="single" w:sz="4" w:space="0" w:color="auto"/>
              <w:bottom w:val="single" w:sz="4" w:space="0" w:color="auto"/>
            </w:tcBorders>
            <w:shd w:val="clear" w:color="auto" w:fill="auto"/>
          </w:tcPr>
          <w:p w14:paraId="461E0DB3" w14:textId="77777777" w:rsidR="00F942E9" w:rsidRPr="0043545A" w:rsidRDefault="00F942E9" w:rsidP="00217EB8">
            <w:pPr>
              <w:spacing w:line="360" w:lineRule="auto"/>
              <w:jc w:val="both"/>
              <w:rPr>
                <w:rFonts w:ascii="Book Antiqua" w:hAnsi="Book Antiqua"/>
                <w:b/>
                <w:bCs/>
              </w:rPr>
            </w:pPr>
            <w:r w:rsidRPr="0043545A">
              <w:rPr>
                <w:rFonts w:ascii="Book Antiqua" w:hAnsi="Book Antiqua"/>
                <w:b/>
                <w:bCs/>
              </w:rPr>
              <w:t>Active treated</w:t>
            </w:r>
          </w:p>
        </w:tc>
        <w:tc>
          <w:tcPr>
            <w:tcW w:w="806" w:type="dxa"/>
            <w:vMerge w:val="restart"/>
            <w:tcBorders>
              <w:top w:val="single" w:sz="4" w:space="0" w:color="auto"/>
            </w:tcBorders>
          </w:tcPr>
          <w:p w14:paraId="0A0058E8" w14:textId="60C7C8BB" w:rsidR="00F942E9" w:rsidRPr="0043545A" w:rsidRDefault="00F942E9" w:rsidP="00217EB8">
            <w:pPr>
              <w:spacing w:line="360" w:lineRule="auto"/>
              <w:jc w:val="both"/>
              <w:rPr>
                <w:rFonts w:ascii="Book Antiqua" w:hAnsi="Book Antiqua"/>
                <w:b/>
                <w:bCs/>
              </w:rPr>
            </w:pPr>
            <w:r w:rsidRPr="0043545A">
              <w:rPr>
                <w:rFonts w:ascii="Book Antiqua" w:hAnsi="Book Antiqua"/>
                <w:b/>
                <w:bCs/>
                <w:i/>
                <w:iCs/>
              </w:rPr>
              <w:t>P</w:t>
            </w:r>
            <w:r w:rsidRPr="0043545A">
              <w:rPr>
                <w:rFonts w:ascii="Book Antiqua" w:hAnsi="Book Antiqua"/>
                <w:b/>
                <w:bCs/>
              </w:rPr>
              <w:t xml:space="preserve"> value</w:t>
            </w:r>
          </w:p>
        </w:tc>
      </w:tr>
      <w:tr w:rsidR="00F942E9" w:rsidRPr="0043545A" w14:paraId="26321FA8" w14:textId="77777777" w:rsidTr="007D7CFE">
        <w:tc>
          <w:tcPr>
            <w:tcW w:w="1134" w:type="dxa"/>
            <w:vMerge/>
            <w:tcBorders>
              <w:top w:val="single" w:sz="4" w:space="0" w:color="auto"/>
              <w:bottom w:val="single" w:sz="4" w:space="0" w:color="auto"/>
            </w:tcBorders>
            <w:shd w:val="clear" w:color="auto" w:fill="auto"/>
          </w:tcPr>
          <w:p w14:paraId="4C65DF18" w14:textId="77777777" w:rsidR="00F942E9" w:rsidRPr="0043545A" w:rsidRDefault="00F942E9" w:rsidP="00217EB8">
            <w:pPr>
              <w:spacing w:line="360" w:lineRule="auto"/>
              <w:jc w:val="both"/>
              <w:rPr>
                <w:rFonts w:ascii="Book Antiqua" w:hAnsi="Book Antiqua"/>
                <w:b/>
                <w:bCs/>
              </w:rPr>
            </w:pPr>
          </w:p>
        </w:tc>
        <w:tc>
          <w:tcPr>
            <w:tcW w:w="1103" w:type="dxa"/>
            <w:tcBorders>
              <w:top w:val="single" w:sz="4" w:space="0" w:color="auto"/>
              <w:bottom w:val="single" w:sz="4" w:space="0" w:color="auto"/>
            </w:tcBorders>
            <w:shd w:val="clear" w:color="auto" w:fill="auto"/>
          </w:tcPr>
          <w:p w14:paraId="7B2C75DB" w14:textId="77777777" w:rsidR="00F942E9" w:rsidRPr="0043545A" w:rsidRDefault="00F942E9" w:rsidP="00217EB8">
            <w:pPr>
              <w:spacing w:line="360" w:lineRule="auto"/>
              <w:jc w:val="both"/>
              <w:rPr>
                <w:rFonts w:ascii="Book Antiqua" w:hAnsi="Book Antiqua"/>
                <w:b/>
                <w:bCs/>
              </w:rPr>
            </w:pPr>
            <w:r w:rsidRPr="0043545A">
              <w:rPr>
                <w:rFonts w:ascii="Book Antiqua" w:hAnsi="Book Antiqua"/>
                <w:b/>
                <w:bCs/>
              </w:rPr>
              <w:t>Total</w:t>
            </w:r>
          </w:p>
        </w:tc>
        <w:tc>
          <w:tcPr>
            <w:tcW w:w="1103" w:type="dxa"/>
            <w:tcBorders>
              <w:top w:val="single" w:sz="4" w:space="0" w:color="auto"/>
              <w:bottom w:val="single" w:sz="4" w:space="0" w:color="auto"/>
            </w:tcBorders>
            <w:shd w:val="clear" w:color="auto" w:fill="auto"/>
          </w:tcPr>
          <w:p w14:paraId="73B2401A" w14:textId="77777777" w:rsidR="00F942E9" w:rsidRPr="0043545A" w:rsidRDefault="00F942E9" w:rsidP="00217EB8">
            <w:pPr>
              <w:spacing w:line="360" w:lineRule="auto"/>
              <w:jc w:val="both"/>
              <w:rPr>
                <w:rFonts w:ascii="Book Antiqua" w:hAnsi="Book Antiqua"/>
                <w:b/>
                <w:bCs/>
              </w:rPr>
            </w:pPr>
            <w:r w:rsidRPr="0043545A">
              <w:rPr>
                <w:rFonts w:ascii="Book Antiqua" w:hAnsi="Book Antiqua"/>
                <w:b/>
                <w:bCs/>
              </w:rPr>
              <w:t>Females</w:t>
            </w:r>
          </w:p>
        </w:tc>
        <w:tc>
          <w:tcPr>
            <w:tcW w:w="1102" w:type="dxa"/>
            <w:tcBorders>
              <w:top w:val="single" w:sz="4" w:space="0" w:color="auto"/>
              <w:bottom w:val="single" w:sz="4" w:space="0" w:color="auto"/>
            </w:tcBorders>
          </w:tcPr>
          <w:p w14:paraId="185214DE" w14:textId="77777777" w:rsidR="00F942E9" w:rsidRPr="0043545A" w:rsidRDefault="00F942E9" w:rsidP="00217EB8">
            <w:pPr>
              <w:spacing w:line="360" w:lineRule="auto"/>
              <w:jc w:val="both"/>
              <w:rPr>
                <w:rFonts w:ascii="Book Antiqua" w:hAnsi="Book Antiqua"/>
                <w:b/>
                <w:bCs/>
              </w:rPr>
            </w:pPr>
            <w:r w:rsidRPr="0043545A">
              <w:rPr>
                <w:rFonts w:ascii="Book Antiqua" w:hAnsi="Book Antiqua"/>
                <w:b/>
                <w:bCs/>
              </w:rPr>
              <w:t>Males</w:t>
            </w:r>
          </w:p>
        </w:tc>
        <w:tc>
          <w:tcPr>
            <w:tcW w:w="806" w:type="dxa"/>
            <w:vMerge/>
          </w:tcPr>
          <w:p w14:paraId="1FF74006" w14:textId="77777777" w:rsidR="00F942E9" w:rsidRPr="0043545A" w:rsidRDefault="00F942E9" w:rsidP="00217EB8">
            <w:pPr>
              <w:spacing w:line="360" w:lineRule="auto"/>
              <w:jc w:val="both"/>
              <w:rPr>
                <w:rFonts w:ascii="Book Antiqua" w:hAnsi="Book Antiqua"/>
                <w:b/>
                <w:bCs/>
              </w:rPr>
            </w:pPr>
          </w:p>
        </w:tc>
        <w:tc>
          <w:tcPr>
            <w:tcW w:w="1102" w:type="dxa"/>
            <w:tcBorders>
              <w:top w:val="single" w:sz="4" w:space="0" w:color="auto"/>
              <w:bottom w:val="single" w:sz="4" w:space="0" w:color="auto"/>
            </w:tcBorders>
            <w:shd w:val="clear" w:color="auto" w:fill="auto"/>
          </w:tcPr>
          <w:p w14:paraId="6B5FE292" w14:textId="77777777" w:rsidR="00F942E9" w:rsidRPr="0043545A" w:rsidRDefault="00F942E9" w:rsidP="00217EB8">
            <w:pPr>
              <w:spacing w:line="360" w:lineRule="auto"/>
              <w:jc w:val="both"/>
              <w:rPr>
                <w:rFonts w:ascii="Book Antiqua" w:hAnsi="Book Antiqua"/>
                <w:b/>
                <w:bCs/>
              </w:rPr>
            </w:pPr>
            <w:r w:rsidRPr="0043545A">
              <w:rPr>
                <w:rFonts w:ascii="Book Antiqua" w:hAnsi="Book Antiqua"/>
                <w:b/>
                <w:bCs/>
              </w:rPr>
              <w:t>Total</w:t>
            </w:r>
          </w:p>
        </w:tc>
        <w:tc>
          <w:tcPr>
            <w:tcW w:w="1102" w:type="dxa"/>
            <w:tcBorders>
              <w:top w:val="single" w:sz="4" w:space="0" w:color="auto"/>
              <w:bottom w:val="single" w:sz="4" w:space="0" w:color="auto"/>
            </w:tcBorders>
          </w:tcPr>
          <w:p w14:paraId="5883E450" w14:textId="77777777" w:rsidR="00F942E9" w:rsidRPr="0043545A" w:rsidRDefault="00F942E9" w:rsidP="00217EB8">
            <w:pPr>
              <w:spacing w:line="360" w:lineRule="auto"/>
              <w:jc w:val="both"/>
              <w:rPr>
                <w:rFonts w:ascii="Book Antiqua" w:hAnsi="Book Antiqua"/>
                <w:b/>
                <w:bCs/>
              </w:rPr>
            </w:pPr>
            <w:r w:rsidRPr="0043545A">
              <w:rPr>
                <w:rFonts w:ascii="Book Antiqua" w:hAnsi="Book Antiqua"/>
                <w:b/>
                <w:bCs/>
              </w:rPr>
              <w:t>Females</w:t>
            </w:r>
          </w:p>
        </w:tc>
        <w:tc>
          <w:tcPr>
            <w:tcW w:w="1102" w:type="dxa"/>
            <w:tcBorders>
              <w:top w:val="single" w:sz="4" w:space="0" w:color="auto"/>
              <w:bottom w:val="single" w:sz="4" w:space="0" w:color="auto"/>
            </w:tcBorders>
            <w:shd w:val="clear" w:color="auto" w:fill="auto"/>
          </w:tcPr>
          <w:p w14:paraId="56DAB2D8" w14:textId="77777777" w:rsidR="00F942E9" w:rsidRPr="0043545A" w:rsidRDefault="00F942E9" w:rsidP="00217EB8">
            <w:pPr>
              <w:spacing w:line="360" w:lineRule="auto"/>
              <w:jc w:val="both"/>
              <w:rPr>
                <w:rFonts w:ascii="Book Antiqua" w:hAnsi="Book Antiqua"/>
                <w:b/>
                <w:bCs/>
              </w:rPr>
            </w:pPr>
            <w:r w:rsidRPr="0043545A">
              <w:rPr>
                <w:rFonts w:ascii="Book Antiqua" w:hAnsi="Book Antiqua"/>
                <w:b/>
                <w:bCs/>
              </w:rPr>
              <w:t>Males</w:t>
            </w:r>
          </w:p>
        </w:tc>
        <w:tc>
          <w:tcPr>
            <w:tcW w:w="806" w:type="dxa"/>
            <w:vMerge/>
          </w:tcPr>
          <w:p w14:paraId="1F0BE3E2" w14:textId="77777777" w:rsidR="00F942E9" w:rsidRPr="0043545A" w:rsidRDefault="00F942E9" w:rsidP="00217EB8">
            <w:pPr>
              <w:spacing w:line="360" w:lineRule="auto"/>
              <w:jc w:val="both"/>
              <w:rPr>
                <w:rFonts w:ascii="Book Antiqua" w:hAnsi="Book Antiqua"/>
                <w:b/>
                <w:bCs/>
              </w:rPr>
            </w:pPr>
          </w:p>
        </w:tc>
      </w:tr>
      <w:tr w:rsidR="00F942E9" w:rsidRPr="0043545A" w14:paraId="5E040E5A" w14:textId="77777777" w:rsidTr="00F942E9">
        <w:tc>
          <w:tcPr>
            <w:tcW w:w="1134" w:type="dxa"/>
            <w:tcBorders>
              <w:top w:val="single" w:sz="4" w:space="0" w:color="auto"/>
              <w:bottom w:val="single" w:sz="4" w:space="0" w:color="auto"/>
            </w:tcBorders>
            <w:shd w:val="clear" w:color="auto" w:fill="auto"/>
          </w:tcPr>
          <w:p w14:paraId="6BF53F9A" w14:textId="4A14F7FE" w:rsidR="00F942E9" w:rsidRPr="001929DA" w:rsidRDefault="00F942E9" w:rsidP="001929DA">
            <w:pPr>
              <w:spacing w:line="360" w:lineRule="auto"/>
              <w:jc w:val="both"/>
              <w:rPr>
                <w:rFonts w:ascii="Book Antiqua" w:hAnsi="Book Antiqua"/>
                <w:b/>
                <w:bCs/>
                <w:i/>
              </w:rPr>
            </w:pPr>
            <w:r w:rsidRPr="001929DA">
              <w:rPr>
                <w:rFonts w:ascii="Book Antiqua" w:hAnsi="Book Antiqua"/>
                <w:b/>
                <w:bCs/>
                <w:i/>
              </w:rPr>
              <w:t>n</w:t>
            </w:r>
          </w:p>
        </w:tc>
        <w:tc>
          <w:tcPr>
            <w:tcW w:w="1103" w:type="dxa"/>
            <w:tcBorders>
              <w:top w:val="single" w:sz="4" w:space="0" w:color="auto"/>
              <w:bottom w:val="single" w:sz="4" w:space="0" w:color="auto"/>
            </w:tcBorders>
            <w:shd w:val="clear" w:color="auto" w:fill="auto"/>
          </w:tcPr>
          <w:p w14:paraId="3A95F367" w14:textId="77777777" w:rsidR="00F942E9" w:rsidRPr="0043545A" w:rsidRDefault="00F942E9" w:rsidP="00217EB8">
            <w:pPr>
              <w:spacing w:line="360" w:lineRule="auto"/>
              <w:jc w:val="both"/>
              <w:rPr>
                <w:rFonts w:ascii="Book Antiqua" w:hAnsi="Book Antiqua"/>
                <w:b/>
                <w:bCs/>
              </w:rPr>
            </w:pPr>
            <w:r w:rsidRPr="0043545A">
              <w:rPr>
                <w:rFonts w:ascii="Book Antiqua" w:hAnsi="Book Antiqua"/>
                <w:b/>
                <w:bCs/>
              </w:rPr>
              <w:t>55</w:t>
            </w:r>
          </w:p>
        </w:tc>
        <w:tc>
          <w:tcPr>
            <w:tcW w:w="1103" w:type="dxa"/>
            <w:tcBorders>
              <w:top w:val="single" w:sz="4" w:space="0" w:color="auto"/>
              <w:bottom w:val="single" w:sz="4" w:space="0" w:color="auto"/>
            </w:tcBorders>
            <w:shd w:val="clear" w:color="auto" w:fill="auto"/>
          </w:tcPr>
          <w:p w14:paraId="25A78505" w14:textId="77777777" w:rsidR="00F942E9" w:rsidRPr="0043545A" w:rsidRDefault="00F942E9" w:rsidP="00217EB8">
            <w:pPr>
              <w:spacing w:line="360" w:lineRule="auto"/>
              <w:jc w:val="both"/>
              <w:rPr>
                <w:rFonts w:ascii="Book Antiqua" w:hAnsi="Book Antiqua"/>
                <w:b/>
                <w:bCs/>
              </w:rPr>
            </w:pPr>
            <w:r w:rsidRPr="0043545A">
              <w:rPr>
                <w:rFonts w:ascii="Book Antiqua" w:hAnsi="Book Antiqua"/>
                <w:b/>
                <w:bCs/>
              </w:rPr>
              <w:t>47</w:t>
            </w:r>
          </w:p>
        </w:tc>
        <w:tc>
          <w:tcPr>
            <w:tcW w:w="1102" w:type="dxa"/>
            <w:tcBorders>
              <w:top w:val="single" w:sz="4" w:space="0" w:color="auto"/>
              <w:bottom w:val="single" w:sz="4" w:space="0" w:color="auto"/>
            </w:tcBorders>
          </w:tcPr>
          <w:p w14:paraId="26A6D90D" w14:textId="77777777" w:rsidR="00F942E9" w:rsidRPr="0043545A" w:rsidRDefault="00F942E9" w:rsidP="00217EB8">
            <w:pPr>
              <w:spacing w:line="360" w:lineRule="auto"/>
              <w:jc w:val="both"/>
              <w:rPr>
                <w:rFonts w:ascii="Book Antiqua" w:hAnsi="Book Antiqua"/>
                <w:b/>
                <w:bCs/>
              </w:rPr>
            </w:pPr>
            <w:r w:rsidRPr="0043545A">
              <w:rPr>
                <w:rFonts w:ascii="Book Antiqua" w:hAnsi="Book Antiqua"/>
                <w:b/>
                <w:bCs/>
              </w:rPr>
              <w:t>8</w:t>
            </w:r>
          </w:p>
        </w:tc>
        <w:tc>
          <w:tcPr>
            <w:tcW w:w="806" w:type="dxa"/>
            <w:vMerge/>
            <w:tcBorders>
              <w:bottom w:val="single" w:sz="4" w:space="0" w:color="auto"/>
            </w:tcBorders>
          </w:tcPr>
          <w:p w14:paraId="69E17F18" w14:textId="77777777" w:rsidR="00F942E9" w:rsidRPr="0043545A" w:rsidRDefault="00F942E9" w:rsidP="00217EB8">
            <w:pPr>
              <w:spacing w:line="360" w:lineRule="auto"/>
              <w:jc w:val="both"/>
              <w:rPr>
                <w:rFonts w:ascii="Book Antiqua" w:hAnsi="Book Antiqua"/>
                <w:b/>
                <w:bCs/>
              </w:rPr>
            </w:pPr>
          </w:p>
        </w:tc>
        <w:tc>
          <w:tcPr>
            <w:tcW w:w="1102" w:type="dxa"/>
            <w:tcBorders>
              <w:top w:val="single" w:sz="4" w:space="0" w:color="auto"/>
              <w:bottom w:val="single" w:sz="4" w:space="0" w:color="auto"/>
            </w:tcBorders>
            <w:shd w:val="clear" w:color="auto" w:fill="auto"/>
          </w:tcPr>
          <w:p w14:paraId="0AD59E7A" w14:textId="77777777" w:rsidR="00F942E9" w:rsidRPr="0043545A" w:rsidRDefault="00F942E9" w:rsidP="00217EB8">
            <w:pPr>
              <w:spacing w:line="360" w:lineRule="auto"/>
              <w:jc w:val="both"/>
              <w:rPr>
                <w:rFonts w:ascii="Book Antiqua" w:hAnsi="Book Antiqua"/>
                <w:b/>
                <w:bCs/>
              </w:rPr>
            </w:pPr>
            <w:r w:rsidRPr="0043545A">
              <w:rPr>
                <w:rFonts w:ascii="Book Antiqua" w:hAnsi="Book Antiqua"/>
                <w:b/>
                <w:bCs/>
              </w:rPr>
              <w:t>109</w:t>
            </w:r>
          </w:p>
        </w:tc>
        <w:tc>
          <w:tcPr>
            <w:tcW w:w="1102" w:type="dxa"/>
            <w:tcBorders>
              <w:top w:val="single" w:sz="4" w:space="0" w:color="auto"/>
              <w:bottom w:val="single" w:sz="4" w:space="0" w:color="auto"/>
            </w:tcBorders>
          </w:tcPr>
          <w:p w14:paraId="402D713B" w14:textId="77777777" w:rsidR="00F942E9" w:rsidRPr="0043545A" w:rsidRDefault="00F942E9" w:rsidP="00217EB8">
            <w:pPr>
              <w:spacing w:line="360" w:lineRule="auto"/>
              <w:jc w:val="both"/>
              <w:rPr>
                <w:rFonts w:ascii="Book Antiqua" w:hAnsi="Book Antiqua"/>
                <w:b/>
                <w:bCs/>
              </w:rPr>
            </w:pPr>
            <w:r w:rsidRPr="0043545A">
              <w:rPr>
                <w:rFonts w:ascii="Book Antiqua" w:hAnsi="Book Antiqua"/>
                <w:b/>
                <w:bCs/>
              </w:rPr>
              <w:t>85</w:t>
            </w:r>
          </w:p>
        </w:tc>
        <w:tc>
          <w:tcPr>
            <w:tcW w:w="1102" w:type="dxa"/>
            <w:tcBorders>
              <w:top w:val="single" w:sz="4" w:space="0" w:color="auto"/>
              <w:bottom w:val="single" w:sz="4" w:space="0" w:color="auto"/>
            </w:tcBorders>
            <w:shd w:val="clear" w:color="auto" w:fill="auto"/>
          </w:tcPr>
          <w:p w14:paraId="2A5DC624" w14:textId="77777777" w:rsidR="00F942E9" w:rsidRPr="0043545A" w:rsidRDefault="00F942E9" w:rsidP="00217EB8">
            <w:pPr>
              <w:spacing w:line="360" w:lineRule="auto"/>
              <w:jc w:val="both"/>
              <w:rPr>
                <w:rFonts w:ascii="Book Antiqua" w:hAnsi="Book Antiqua"/>
                <w:b/>
                <w:bCs/>
              </w:rPr>
            </w:pPr>
            <w:r w:rsidRPr="0043545A">
              <w:rPr>
                <w:rFonts w:ascii="Book Antiqua" w:hAnsi="Book Antiqua"/>
                <w:b/>
                <w:bCs/>
              </w:rPr>
              <w:t>24</w:t>
            </w:r>
          </w:p>
        </w:tc>
        <w:tc>
          <w:tcPr>
            <w:tcW w:w="806" w:type="dxa"/>
            <w:vMerge/>
            <w:tcBorders>
              <w:bottom w:val="single" w:sz="4" w:space="0" w:color="auto"/>
            </w:tcBorders>
          </w:tcPr>
          <w:p w14:paraId="6A872785" w14:textId="77777777" w:rsidR="00F942E9" w:rsidRPr="0043545A" w:rsidRDefault="00F942E9" w:rsidP="00217EB8">
            <w:pPr>
              <w:spacing w:line="360" w:lineRule="auto"/>
              <w:jc w:val="both"/>
              <w:rPr>
                <w:rFonts w:ascii="Book Antiqua" w:hAnsi="Book Antiqua"/>
                <w:b/>
                <w:bCs/>
              </w:rPr>
            </w:pPr>
          </w:p>
        </w:tc>
      </w:tr>
      <w:tr w:rsidR="00217EB8" w:rsidRPr="0043545A" w14:paraId="7BBA2D79" w14:textId="77777777" w:rsidTr="00F942E9">
        <w:tc>
          <w:tcPr>
            <w:tcW w:w="1134" w:type="dxa"/>
            <w:tcBorders>
              <w:top w:val="single" w:sz="4" w:space="0" w:color="auto"/>
            </w:tcBorders>
            <w:shd w:val="clear" w:color="auto" w:fill="auto"/>
          </w:tcPr>
          <w:p w14:paraId="22232598" w14:textId="555C33FC" w:rsidR="00217EB8" w:rsidRPr="0043545A" w:rsidRDefault="00217EB8" w:rsidP="00217EB8">
            <w:pPr>
              <w:spacing w:line="360" w:lineRule="auto"/>
              <w:jc w:val="both"/>
              <w:rPr>
                <w:rFonts w:ascii="Book Antiqua" w:hAnsi="Book Antiqua"/>
              </w:rPr>
            </w:pPr>
            <w:r w:rsidRPr="0043545A">
              <w:rPr>
                <w:rFonts w:ascii="Book Antiqua" w:hAnsi="Book Antiqua"/>
              </w:rPr>
              <w:t>Age, yr (median, range)</w:t>
            </w:r>
          </w:p>
        </w:tc>
        <w:tc>
          <w:tcPr>
            <w:tcW w:w="1103" w:type="dxa"/>
            <w:tcBorders>
              <w:top w:val="single" w:sz="4" w:space="0" w:color="auto"/>
            </w:tcBorders>
            <w:shd w:val="clear" w:color="auto" w:fill="auto"/>
          </w:tcPr>
          <w:p w14:paraId="17744D4D" w14:textId="24D1CC13" w:rsidR="00217EB8" w:rsidRPr="0043545A" w:rsidRDefault="00217EB8" w:rsidP="00217EB8">
            <w:pPr>
              <w:spacing w:line="360" w:lineRule="auto"/>
              <w:jc w:val="both"/>
              <w:rPr>
                <w:rFonts w:ascii="Book Antiqua" w:hAnsi="Book Antiqua"/>
              </w:rPr>
            </w:pPr>
            <w:r w:rsidRPr="0043545A">
              <w:rPr>
                <w:rFonts w:ascii="Book Antiqua" w:hAnsi="Book Antiqua"/>
              </w:rPr>
              <w:t>38.5 (18-75)</w:t>
            </w:r>
          </w:p>
        </w:tc>
        <w:tc>
          <w:tcPr>
            <w:tcW w:w="1103" w:type="dxa"/>
            <w:tcBorders>
              <w:top w:val="single" w:sz="4" w:space="0" w:color="auto"/>
            </w:tcBorders>
          </w:tcPr>
          <w:p w14:paraId="49FABF38" w14:textId="445923CD" w:rsidR="00217EB8" w:rsidRPr="0043545A" w:rsidRDefault="00217EB8" w:rsidP="00217EB8">
            <w:pPr>
              <w:spacing w:line="360" w:lineRule="auto"/>
              <w:jc w:val="both"/>
              <w:rPr>
                <w:rFonts w:ascii="Book Antiqua" w:hAnsi="Book Antiqua"/>
              </w:rPr>
            </w:pPr>
            <w:r w:rsidRPr="0043545A">
              <w:rPr>
                <w:rFonts w:ascii="Book Antiqua" w:hAnsi="Book Antiqua"/>
              </w:rPr>
              <w:t>38.0 (18-73)</w:t>
            </w:r>
          </w:p>
        </w:tc>
        <w:tc>
          <w:tcPr>
            <w:tcW w:w="1102" w:type="dxa"/>
            <w:tcBorders>
              <w:top w:val="single" w:sz="4" w:space="0" w:color="auto"/>
            </w:tcBorders>
          </w:tcPr>
          <w:p w14:paraId="50524931" w14:textId="04EE3073" w:rsidR="00217EB8" w:rsidRPr="0043545A" w:rsidRDefault="00217EB8" w:rsidP="00217EB8">
            <w:pPr>
              <w:spacing w:line="360" w:lineRule="auto"/>
              <w:jc w:val="both"/>
              <w:rPr>
                <w:rFonts w:ascii="Book Antiqua" w:hAnsi="Book Antiqua"/>
              </w:rPr>
            </w:pPr>
            <w:r w:rsidRPr="0043545A">
              <w:rPr>
                <w:rFonts w:ascii="Book Antiqua" w:hAnsi="Book Antiqua"/>
              </w:rPr>
              <w:t>47.0 (20-75)</w:t>
            </w:r>
          </w:p>
        </w:tc>
        <w:tc>
          <w:tcPr>
            <w:tcW w:w="806" w:type="dxa"/>
            <w:tcBorders>
              <w:top w:val="single" w:sz="4" w:space="0" w:color="auto"/>
            </w:tcBorders>
          </w:tcPr>
          <w:p w14:paraId="7FCEBFC7" w14:textId="77777777" w:rsidR="00217EB8" w:rsidRPr="0043545A" w:rsidRDefault="00217EB8" w:rsidP="00217EB8">
            <w:pPr>
              <w:spacing w:line="360" w:lineRule="auto"/>
              <w:jc w:val="both"/>
              <w:rPr>
                <w:rFonts w:ascii="Book Antiqua" w:hAnsi="Book Antiqua"/>
              </w:rPr>
            </w:pPr>
            <w:r w:rsidRPr="0043545A">
              <w:rPr>
                <w:rFonts w:ascii="Book Antiqua" w:hAnsi="Book Antiqua"/>
              </w:rPr>
              <w:t>0.3</w:t>
            </w:r>
          </w:p>
        </w:tc>
        <w:tc>
          <w:tcPr>
            <w:tcW w:w="1102" w:type="dxa"/>
            <w:tcBorders>
              <w:top w:val="single" w:sz="4" w:space="0" w:color="auto"/>
            </w:tcBorders>
            <w:shd w:val="clear" w:color="auto" w:fill="auto"/>
          </w:tcPr>
          <w:p w14:paraId="51E37E4D" w14:textId="5EA66EA3" w:rsidR="00217EB8" w:rsidRPr="0043545A" w:rsidRDefault="00217EB8" w:rsidP="00217EB8">
            <w:pPr>
              <w:spacing w:line="360" w:lineRule="auto"/>
              <w:jc w:val="both"/>
              <w:rPr>
                <w:rFonts w:ascii="Book Antiqua" w:hAnsi="Book Antiqua"/>
              </w:rPr>
            </w:pPr>
            <w:r w:rsidRPr="0043545A">
              <w:rPr>
                <w:rFonts w:ascii="Book Antiqua" w:hAnsi="Book Antiqua"/>
              </w:rPr>
              <w:t>39.0 (18-73)</w:t>
            </w:r>
          </w:p>
        </w:tc>
        <w:tc>
          <w:tcPr>
            <w:tcW w:w="1102" w:type="dxa"/>
            <w:tcBorders>
              <w:top w:val="single" w:sz="4" w:space="0" w:color="auto"/>
            </w:tcBorders>
          </w:tcPr>
          <w:p w14:paraId="1F71258B" w14:textId="0F839519" w:rsidR="00217EB8" w:rsidRPr="0043545A" w:rsidRDefault="00217EB8" w:rsidP="00217EB8">
            <w:pPr>
              <w:spacing w:line="360" w:lineRule="auto"/>
              <w:jc w:val="both"/>
              <w:rPr>
                <w:rFonts w:ascii="Book Antiqua" w:hAnsi="Book Antiqua"/>
              </w:rPr>
            </w:pPr>
            <w:r w:rsidRPr="0043545A">
              <w:rPr>
                <w:rFonts w:ascii="Book Antiqua" w:hAnsi="Book Antiqua"/>
              </w:rPr>
              <w:t>40.0 (18-73)</w:t>
            </w:r>
          </w:p>
        </w:tc>
        <w:tc>
          <w:tcPr>
            <w:tcW w:w="1102" w:type="dxa"/>
            <w:tcBorders>
              <w:top w:val="single" w:sz="4" w:space="0" w:color="auto"/>
            </w:tcBorders>
            <w:shd w:val="clear" w:color="auto" w:fill="auto"/>
          </w:tcPr>
          <w:p w14:paraId="460F5D6B" w14:textId="45C068D2" w:rsidR="00217EB8" w:rsidRPr="0043545A" w:rsidRDefault="00217EB8" w:rsidP="00217EB8">
            <w:pPr>
              <w:spacing w:line="360" w:lineRule="auto"/>
              <w:jc w:val="both"/>
              <w:rPr>
                <w:rFonts w:ascii="Book Antiqua" w:hAnsi="Book Antiqua"/>
              </w:rPr>
            </w:pPr>
            <w:r w:rsidRPr="0043545A">
              <w:rPr>
                <w:rFonts w:ascii="Book Antiqua" w:hAnsi="Book Antiqua"/>
              </w:rPr>
              <w:t>32.0 (21-65)</w:t>
            </w:r>
          </w:p>
        </w:tc>
        <w:tc>
          <w:tcPr>
            <w:tcW w:w="806" w:type="dxa"/>
            <w:tcBorders>
              <w:top w:val="single" w:sz="4" w:space="0" w:color="auto"/>
            </w:tcBorders>
          </w:tcPr>
          <w:p w14:paraId="567FB11B" w14:textId="77777777" w:rsidR="00217EB8" w:rsidRPr="0043545A" w:rsidRDefault="00217EB8" w:rsidP="00217EB8">
            <w:pPr>
              <w:spacing w:line="360" w:lineRule="auto"/>
              <w:jc w:val="both"/>
              <w:rPr>
                <w:rFonts w:ascii="Book Antiqua" w:hAnsi="Book Antiqua"/>
              </w:rPr>
            </w:pPr>
            <w:r w:rsidRPr="0043545A">
              <w:rPr>
                <w:rFonts w:ascii="Book Antiqua" w:hAnsi="Book Antiqua"/>
              </w:rPr>
              <w:t>0.07</w:t>
            </w:r>
          </w:p>
        </w:tc>
      </w:tr>
      <w:tr w:rsidR="00217EB8" w:rsidRPr="0043545A" w14:paraId="07D4F9A0" w14:textId="77777777" w:rsidTr="00F942E9">
        <w:tc>
          <w:tcPr>
            <w:tcW w:w="1134" w:type="dxa"/>
            <w:shd w:val="clear" w:color="auto" w:fill="auto"/>
          </w:tcPr>
          <w:p w14:paraId="306F84E7" w14:textId="4D43274F" w:rsidR="00217EB8" w:rsidRPr="0043545A" w:rsidRDefault="00217EB8" w:rsidP="00217EB8">
            <w:pPr>
              <w:spacing w:line="360" w:lineRule="auto"/>
              <w:jc w:val="both"/>
              <w:rPr>
                <w:rFonts w:ascii="Book Antiqua" w:hAnsi="Book Antiqua"/>
              </w:rPr>
            </w:pPr>
            <w:r w:rsidRPr="0043545A">
              <w:rPr>
                <w:rFonts w:ascii="Book Antiqua" w:hAnsi="Book Antiqua"/>
              </w:rPr>
              <w:t>IBS-D</w:t>
            </w:r>
          </w:p>
        </w:tc>
        <w:tc>
          <w:tcPr>
            <w:tcW w:w="1103" w:type="dxa"/>
            <w:shd w:val="clear" w:color="auto" w:fill="auto"/>
          </w:tcPr>
          <w:p w14:paraId="414A54D4" w14:textId="77777777" w:rsidR="00217EB8" w:rsidRPr="0043545A" w:rsidRDefault="00217EB8" w:rsidP="00217EB8">
            <w:pPr>
              <w:spacing w:line="360" w:lineRule="auto"/>
              <w:jc w:val="both"/>
              <w:rPr>
                <w:rFonts w:ascii="Book Antiqua" w:hAnsi="Book Antiqua"/>
              </w:rPr>
            </w:pPr>
            <w:r w:rsidRPr="0043545A">
              <w:rPr>
                <w:rFonts w:ascii="Book Antiqua" w:hAnsi="Book Antiqua"/>
              </w:rPr>
              <w:t>21</w:t>
            </w:r>
          </w:p>
        </w:tc>
        <w:tc>
          <w:tcPr>
            <w:tcW w:w="1103" w:type="dxa"/>
          </w:tcPr>
          <w:p w14:paraId="5BA52AB9" w14:textId="77777777" w:rsidR="00217EB8" w:rsidRPr="0043545A" w:rsidRDefault="00217EB8" w:rsidP="00217EB8">
            <w:pPr>
              <w:spacing w:line="360" w:lineRule="auto"/>
              <w:jc w:val="both"/>
              <w:rPr>
                <w:rFonts w:ascii="Book Antiqua" w:hAnsi="Book Antiqua"/>
              </w:rPr>
            </w:pPr>
            <w:r w:rsidRPr="0043545A">
              <w:rPr>
                <w:rFonts w:ascii="Book Antiqua" w:hAnsi="Book Antiqua"/>
              </w:rPr>
              <w:t>19</w:t>
            </w:r>
          </w:p>
        </w:tc>
        <w:tc>
          <w:tcPr>
            <w:tcW w:w="1102" w:type="dxa"/>
          </w:tcPr>
          <w:p w14:paraId="6A64CFA6" w14:textId="77777777" w:rsidR="00217EB8" w:rsidRPr="0043545A" w:rsidRDefault="00217EB8" w:rsidP="00217EB8">
            <w:pPr>
              <w:spacing w:line="360" w:lineRule="auto"/>
              <w:jc w:val="both"/>
              <w:rPr>
                <w:rFonts w:ascii="Book Antiqua" w:hAnsi="Book Antiqua"/>
              </w:rPr>
            </w:pPr>
            <w:r w:rsidRPr="0043545A">
              <w:rPr>
                <w:rFonts w:ascii="Book Antiqua" w:hAnsi="Book Antiqua"/>
              </w:rPr>
              <w:t>2</w:t>
            </w:r>
          </w:p>
        </w:tc>
        <w:tc>
          <w:tcPr>
            <w:tcW w:w="806" w:type="dxa"/>
            <w:vMerge w:val="restart"/>
          </w:tcPr>
          <w:p w14:paraId="7C6FE72A" w14:textId="77777777" w:rsidR="00217EB8" w:rsidRPr="0043545A" w:rsidRDefault="00217EB8" w:rsidP="00217EB8">
            <w:pPr>
              <w:spacing w:line="360" w:lineRule="auto"/>
              <w:jc w:val="both"/>
              <w:rPr>
                <w:rFonts w:ascii="Book Antiqua" w:hAnsi="Book Antiqua"/>
              </w:rPr>
            </w:pPr>
            <w:r w:rsidRPr="0043545A">
              <w:rPr>
                <w:rFonts w:ascii="Book Antiqua" w:hAnsi="Book Antiqua"/>
              </w:rPr>
              <w:t>0.7</w:t>
            </w:r>
          </w:p>
        </w:tc>
        <w:tc>
          <w:tcPr>
            <w:tcW w:w="1102" w:type="dxa"/>
            <w:shd w:val="clear" w:color="auto" w:fill="auto"/>
          </w:tcPr>
          <w:p w14:paraId="6C04363C" w14:textId="77777777" w:rsidR="00217EB8" w:rsidRPr="0043545A" w:rsidRDefault="00217EB8" w:rsidP="00217EB8">
            <w:pPr>
              <w:spacing w:line="360" w:lineRule="auto"/>
              <w:jc w:val="both"/>
              <w:rPr>
                <w:rFonts w:ascii="Book Antiqua" w:hAnsi="Book Antiqua"/>
              </w:rPr>
            </w:pPr>
            <w:r w:rsidRPr="0043545A">
              <w:rPr>
                <w:rFonts w:ascii="Book Antiqua" w:hAnsi="Book Antiqua"/>
              </w:rPr>
              <w:t>42</w:t>
            </w:r>
          </w:p>
        </w:tc>
        <w:tc>
          <w:tcPr>
            <w:tcW w:w="1102" w:type="dxa"/>
          </w:tcPr>
          <w:p w14:paraId="78A17EED" w14:textId="77777777" w:rsidR="00217EB8" w:rsidRPr="0043545A" w:rsidRDefault="00217EB8" w:rsidP="00217EB8">
            <w:pPr>
              <w:spacing w:line="360" w:lineRule="auto"/>
              <w:jc w:val="both"/>
              <w:rPr>
                <w:rFonts w:ascii="Book Antiqua" w:hAnsi="Book Antiqua"/>
              </w:rPr>
            </w:pPr>
            <w:r w:rsidRPr="0043545A">
              <w:rPr>
                <w:rFonts w:ascii="Book Antiqua" w:hAnsi="Book Antiqua"/>
              </w:rPr>
              <w:t>30</w:t>
            </w:r>
          </w:p>
        </w:tc>
        <w:tc>
          <w:tcPr>
            <w:tcW w:w="1102" w:type="dxa"/>
            <w:shd w:val="clear" w:color="auto" w:fill="auto"/>
          </w:tcPr>
          <w:p w14:paraId="668F2FEC" w14:textId="77777777" w:rsidR="00217EB8" w:rsidRPr="0043545A" w:rsidRDefault="00217EB8" w:rsidP="00217EB8">
            <w:pPr>
              <w:spacing w:line="360" w:lineRule="auto"/>
              <w:jc w:val="both"/>
              <w:rPr>
                <w:rFonts w:ascii="Book Antiqua" w:hAnsi="Book Antiqua"/>
              </w:rPr>
            </w:pPr>
            <w:r w:rsidRPr="0043545A">
              <w:rPr>
                <w:rFonts w:ascii="Book Antiqua" w:hAnsi="Book Antiqua"/>
              </w:rPr>
              <w:t>12</w:t>
            </w:r>
          </w:p>
        </w:tc>
        <w:tc>
          <w:tcPr>
            <w:tcW w:w="806" w:type="dxa"/>
            <w:vMerge w:val="restart"/>
          </w:tcPr>
          <w:p w14:paraId="75D502AF" w14:textId="77777777" w:rsidR="00217EB8" w:rsidRPr="0043545A" w:rsidRDefault="00217EB8" w:rsidP="00217EB8">
            <w:pPr>
              <w:spacing w:line="360" w:lineRule="auto"/>
              <w:jc w:val="both"/>
              <w:rPr>
                <w:rFonts w:ascii="Book Antiqua" w:hAnsi="Book Antiqua"/>
              </w:rPr>
            </w:pPr>
            <w:r w:rsidRPr="0043545A">
              <w:rPr>
                <w:rFonts w:ascii="Book Antiqua" w:hAnsi="Book Antiqua"/>
              </w:rPr>
              <w:t>0.4</w:t>
            </w:r>
          </w:p>
        </w:tc>
      </w:tr>
      <w:tr w:rsidR="00217EB8" w:rsidRPr="0043545A" w14:paraId="3950814E" w14:textId="77777777" w:rsidTr="00F942E9">
        <w:tc>
          <w:tcPr>
            <w:tcW w:w="1134" w:type="dxa"/>
            <w:shd w:val="clear" w:color="auto" w:fill="auto"/>
          </w:tcPr>
          <w:p w14:paraId="107920F5" w14:textId="2447D698" w:rsidR="00217EB8" w:rsidRPr="0043545A" w:rsidRDefault="00217EB8" w:rsidP="00217EB8">
            <w:pPr>
              <w:spacing w:line="360" w:lineRule="auto"/>
              <w:jc w:val="both"/>
              <w:rPr>
                <w:rFonts w:ascii="Book Antiqua" w:hAnsi="Book Antiqua"/>
              </w:rPr>
            </w:pPr>
            <w:r w:rsidRPr="0043545A">
              <w:rPr>
                <w:rFonts w:ascii="Book Antiqua" w:hAnsi="Book Antiqua"/>
              </w:rPr>
              <w:t>IBS-C</w:t>
            </w:r>
          </w:p>
        </w:tc>
        <w:tc>
          <w:tcPr>
            <w:tcW w:w="1103" w:type="dxa"/>
            <w:shd w:val="clear" w:color="auto" w:fill="auto"/>
          </w:tcPr>
          <w:p w14:paraId="11F20277" w14:textId="77777777" w:rsidR="00217EB8" w:rsidRPr="0043545A" w:rsidRDefault="00217EB8" w:rsidP="00217EB8">
            <w:pPr>
              <w:spacing w:line="360" w:lineRule="auto"/>
              <w:jc w:val="both"/>
              <w:rPr>
                <w:rFonts w:ascii="Book Antiqua" w:hAnsi="Book Antiqua"/>
              </w:rPr>
            </w:pPr>
            <w:r w:rsidRPr="0043545A">
              <w:rPr>
                <w:rFonts w:ascii="Book Antiqua" w:hAnsi="Book Antiqua"/>
              </w:rPr>
              <w:t>22</w:t>
            </w:r>
          </w:p>
        </w:tc>
        <w:tc>
          <w:tcPr>
            <w:tcW w:w="1103" w:type="dxa"/>
          </w:tcPr>
          <w:p w14:paraId="0C555032" w14:textId="77777777" w:rsidR="00217EB8" w:rsidRPr="0043545A" w:rsidRDefault="00217EB8" w:rsidP="00217EB8">
            <w:pPr>
              <w:spacing w:line="360" w:lineRule="auto"/>
              <w:jc w:val="both"/>
              <w:rPr>
                <w:rFonts w:ascii="Book Antiqua" w:hAnsi="Book Antiqua"/>
              </w:rPr>
            </w:pPr>
            <w:r w:rsidRPr="0043545A">
              <w:rPr>
                <w:rFonts w:ascii="Book Antiqua" w:hAnsi="Book Antiqua"/>
              </w:rPr>
              <w:t>18</w:t>
            </w:r>
          </w:p>
        </w:tc>
        <w:tc>
          <w:tcPr>
            <w:tcW w:w="1102" w:type="dxa"/>
          </w:tcPr>
          <w:p w14:paraId="3FF25426" w14:textId="77777777" w:rsidR="00217EB8" w:rsidRPr="0043545A" w:rsidRDefault="00217EB8" w:rsidP="00217EB8">
            <w:pPr>
              <w:spacing w:line="360" w:lineRule="auto"/>
              <w:jc w:val="both"/>
              <w:rPr>
                <w:rFonts w:ascii="Book Antiqua" w:hAnsi="Book Antiqua"/>
              </w:rPr>
            </w:pPr>
            <w:r w:rsidRPr="0043545A">
              <w:rPr>
                <w:rFonts w:ascii="Book Antiqua" w:hAnsi="Book Antiqua"/>
              </w:rPr>
              <w:t>4</w:t>
            </w:r>
          </w:p>
        </w:tc>
        <w:tc>
          <w:tcPr>
            <w:tcW w:w="806" w:type="dxa"/>
            <w:vMerge/>
          </w:tcPr>
          <w:p w14:paraId="4E93024E" w14:textId="77777777" w:rsidR="00217EB8" w:rsidRPr="0043545A" w:rsidRDefault="00217EB8" w:rsidP="00217EB8">
            <w:pPr>
              <w:spacing w:line="360" w:lineRule="auto"/>
              <w:jc w:val="both"/>
              <w:rPr>
                <w:rFonts w:ascii="Book Antiqua" w:hAnsi="Book Antiqua"/>
              </w:rPr>
            </w:pPr>
          </w:p>
        </w:tc>
        <w:tc>
          <w:tcPr>
            <w:tcW w:w="1102" w:type="dxa"/>
            <w:shd w:val="clear" w:color="auto" w:fill="auto"/>
          </w:tcPr>
          <w:p w14:paraId="78CC55A1" w14:textId="77777777" w:rsidR="00217EB8" w:rsidRPr="0043545A" w:rsidRDefault="00217EB8" w:rsidP="00217EB8">
            <w:pPr>
              <w:spacing w:line="360" w:lineRule="auto"/>
              <w:jc w:val="both"/>
              <w:rPr>
                <w:rFonts w:ascii="Book Antiqua" w:hAnsi="Book Antiqua"/>
              </w:rPr>
            </w:pPr>
            <w:r w:rsidRPr="0043545A">
              <w:rPr>
                <w:rFonts w:ascii="Book Antiqua" w:hAnsi="Book Antiqua"/>
              </w:rPr>
              <w:t>40</w:t>
            </w:r>
          </w:p>
        </w:tc>
        <w:tc>
          <w:tcPr>
            <w:tcW w:w="1102" w:type="dxa"/>
          </w:tcPr>
          <w:p w14:paraId="51FE05E3" w14:textId="77777777" w:rsidR="00217EB8" w:rsidRPr="0043545A" w:rsidRDefault="00217EB8" w:rsidP="00217EB8">
            <w:pPr>
              <w:spacing w:line="360" w:lineRule="auto"/>
              <w:jc w:val="both"/>
              <w:rPr>
                <w:rFonts w:ascii="Book Antiqua" w:hAnsi="Book Antiqua"/>
              </w:rPr>
            </w:pPr>
            <w:r w:rsidRPr="0043545A">
              <w:rPr>
                <w:rFonts w:ascii="Book Antiqua" w:hAnsi="Book Antiqua"/>
              </w:rPr>
              <w:t>32</w:t>
            </w:r>
          </w:p>
        </w:tc>
        <w:tc>
          <w:tcPr>
            <w:tcW w:w="1102" w:type="dxa"/>
            <w:shd w:val="clear" w:color="auto" w:fill="auto"/>
          </w:tcPr>
          <w:p w14:paraId="1934ADCF" w14:textId="77777777" w:rsidR="00217EB8" w:rsidRPr="0043545A" w:rsidRDefault="00217EB8" w:rsidP="00217EB8">
            <w:pPr>
              <w:spacing w:line="360" w:lineRule="auto"/>
              <w:jc w:val="both"/>
              <w:rPr>
                <w:rFonts w:ascii="Book Antiqua" w:hAnsi="Book Antiqua"/>
              </w:rPr>
            </w:pPr>
            <w:r w:rsidRPr="0043545A">
              <w:rPr>
                <w:rFonts w:ascii="Book Antiqua" w:hAnsi="Book Antiqua"/>
              </w:rPr>
              <w:t>8</w:t>
            </w:r>
          </w:p>
        </w:tc>
        <w:tc>
          <w:tcPr>
            <w:tcW w:w="806" w:type="dxa"/>
            <w:vMerge/>
          </w:tcPr>
          <w:p w14:paraId="14FC9799" w14:textId="77777777" w:rsidR="00217EB8" w:rsidRPr="0043545A" w:rsidRDefault="00217EB8" w:rsidP="00217EB8">
            <w:pPr>
              <w:spacing w:line="360" w:lineRule="auto"/>
              <w:jc w:val="both"/>
              <w:rPr>
                <w:rFonts w:ascii="Book Antiqua" w:hAnsi="Book Antiqua"/>
              </w:rPr>
            </w:pPr>
          </w:p>
        </w:tc>
      </w:tr>
      <w:tr w:rsidR="00217EB8" w:rsidRPr="0043545A" w14:paraId="61A710B2" w14:textId="77777777" w:rsidTr="00F942E9">
        <w:tc>
          <w:tcPr>
            <w:tcW w:w="1134" w:type="dxa"/>
            <w:shd w:val="clear" w:color="auto" w:fill="auto"/>
          </w:tcPr>
          <w:p w14:paraId="607D5411" w14:textId="5715469B" w:rsidR="00217EB8" w:rsidRPr="0043545A" w:rsidRDefault="00217EB8" w:rsidP="00217EB8">
            <w:pPr>
              <w:spacing w:line="360" w:lineRule="auto"/>
              <w:jc w:val="both"/>
              <w:rPr>
                <w:rFonts w:ascii="Book Antiqua" w:hAnsi="Book Antiqua"/>
              </w:rPr>
            </w:pPr>
            <w:r w:rsidRPr="0043545A">
              <w:rPr>
                <w:rFonts w:ascii="Book Antiqua" w:hAnsi="Book Antiqua"/>
              </w:rPr>
              <w:t>IBS-M</w:t>
            </w:r>
          </w:p>
        </w:tc>
        <w:tc>
          <w:tcPr>
            <w:tcW w:w="1103" w:type="dxa"/>
            <w:shd w:val="clear" w:color="auto" w:fill="auto"/>
          </w:tcPr>
          <w:p w14:paraId="430EFBFF" w14:textId="77777777" w:rsidR="00217EB8" w:rsidRPr="0043545A" w:rsidRDefault="00217EB8" w:rsidP="00217EB8">
            <w:pPr>
              <w:spacing w:line="360" w:lineRule="auto"/>
              <w:jc w:val="both"/>
              <w:rPr>
                <w:rFonts w:ascii="Book Antiqua" w:hAnsi="Book Antiqua"/>
              </w:rPr>
            </w:pPr>
            <w:r w:rsidRPr="0043545A">
              <w:rPr>
                <w:rFonts w:ascii="Book Antiqua" w:hAnsi="Book Antiqua"/>
              </w:rPr>
              <w:t>12</w:t>
            </w:r>
          </w:p>
        </w:tc>
        <w:tc>
          <w:tcPr>
            <w:tcW w:w="1103" w:type="dxa"/>
          </w:tcPr>
          <w:p w14:paraId="30E64E17" w14:textId="77777777" w:rsidR="00217EB8" w:rsidRPr="0043545A" w:rsidRDefault="00217EB8" w:rsidP="00217EB8">
            <w:pPr>
              <w:spacing w:line="360" w:lineRule="auto"/>
              <w:jc w:val="both"/>
              <w:rPr>
                <w:rFonts w:ascii="Book Antiqua" w:hAnsi="Book Antiqua"/>
              </w:rPr>
            </w:pPr>
            <w:r w:rsidRPr="0043545A">
              <w:rPr>
                <w:rFonts w:ascii="Book Antiqua" w:hAnsi="Book Antiqua"/>
              </w:rPr>
              <w:t>10</w:t>
            </w:r>
          </w:p>
        </w:tc>
        <w:tc>
          <w:tcPr>
            <w:tcW w:w="1102" w:type="dxa"/>
          </w:tcPr>
          <w:p w14:paraId="0E4E83C7" w14:textId="77777777" w:rsidR="00217EB8" w:rsidRPr="0043545A" w:rsidRDefault="00217EB8" w:rsidP="00217EB8">
            <w:pPr>
              <w:spacing w:line="360" w:lineRule="auto"/>
              <w:jc w:val="both"/>
              <w:rPr>
                <w:rFonts w:ascii="Book Antiqua" w:hAnsi="Book Antiqua"/>
              </w:rPr>
            </w:pPr>
            <w:r w:rsidRPr="0043545A">
              <w:rPr>
                <w:rFonts w:ascii="Book Antiqua" w:hAnsi="Book Antiqua"/>
              </w:rPr>
              <w:t>2</w:t>
            </w:r>
          </w:p>
        </w:tc>
        <w:tc>
          <w:tcPr>
            <w:tcW w:w="806" w:type="dxa"/>
            <w:vMerge/>
          </w:tcPr>
          <w:p w14:paraId="75221E57" w14:textId="77777777" w:rsidR="00217EB8" w:rsidRPr="0043545A" w:rsidRDefault="00217EB8" w:rsidP="00217EB8">
            <w:pPr>
              <w:spacing w:line="360" w:lineRule="auto"/>
              <w:jc w:val="both"/>
              <w:rPr>
                <w:rFonts w:ascii="Book Antiqua" w:hAnsi="Book Antiqua"/>
              </w:rPr>
            </w:pPr>
          </w:p>
        </w:tc>
        <w:tc>
          <w:tcPr>
            <w:tcW w:w="1102" w:type="dxa"/>
            <w:shd w:val="clear" w:color="auto" w:fill="auto"/>
          </w:tcPr>
          <w:p w14:paraId="38F2E086" w14:textId="77777777" w:rsidR="00217EB8" w:rsidRPr="0043545A" w:rsidRDefault="00217EB8" w:rsidP="00217EB8">
            <w:pPr>
              <w:spacing w:line="360" w:lineRule="auto"/>
              <w:jc w:val="both"/>
              <w:rPr>
                <w:rFonts w:ascii="Book Antiqua" w:hAnsi="Book Antiqua"/>
              </w:rPr>
            </w:pPr>
            <w:r w:rsidRPr="0043545A">
              <w:rPr>
                <w:rFonts w:ascii="Book Antiqua" w:hAnsi="Book Antiqua"/>
              </w:rPr>
              <w:t>27</w:t>
            </w:r>
          </w:p>
        </w:tc>
        <w:tc>
          <w:tcPr>
            <w:tcW w:w="1102" w:type="dxa"/>
          </w:tcPr>
          <w:p w14:paraId="589C4454" w14:textId="77777777" w:rsidR="00217EB8" w:rsidRPr="0043545A" w:rsidRDefault="00217EB8" w:rsidP="00217EB8">
            <w:pPr>
              <w:spacing w:line="360" w:lineRule="auto"/>
              <w:jc w:val="both"/>
              <w:rPr>
                <w:rFonts w:ascii="Book Antiqua" w:hAnsi="Book Antiqua"/>
              </w:rPr>
            </w:pPr>
            <w:r w:rsidRPr="0043545A">
              <w:rPr>
                <w:rFonts w:ascii="Book Antiqua" w:hAnsi="Book Antiqua"/>
              </w:rPr>
              <w:t>23</w:t>
            </w:r>
          </w:p>
        </w:tc>
        <w:tc>
          <w:tcPr>
            <w:tcW w:w="1102" w:type="dxa"/>
            <w:shd w:val="clear" w:color="auto" w:fill="auto"/>
          </w:tcPr>
          <w:p w14:paraId="7DF62793" w14:textId="77777777" w:rsidR="00217EB8" w:rsidRPr="0043545A" w:rsidRDefault="00217EB8" w:rsidP="00217EB8">
            <w:pPr>
              <w:spacing w:line="360" w:lineRule="auto"/>
              <w:jc w:val="both"/>
              <w:rPr>
                <w:rFonts w:ascii="Book Antiqua" w:hAnsi="Book Antiqua"/>
              </w:rPr>
            </w:pPr>
            <w:r w:rsidRPr="0043545A">
              <w:rPr>
                <w:rFonts w:ascii="Book Antiqua" w:hAnsi="Book Antiqua"/>
              </w:rPr>
              <w:t>4</w:t>
            </w:r>
          </w:p>
        </w:tc>
        <w:tc>
          <w:tcPr>
            <w:tcW w:w="806" w:type="dxa"/>
            <w:vMerge/>
          </w:tcPr>
          <w:p w14:paraId="6759232B" w14:textId="77777777" w:rsidR="00217EB8" w:rsidRPr="0043545A" w:rsidRDefault="00217EB8" w:rsidP="00217EB8">
            <w:pPr>
              <w:spacing w:line="360" w:lineRule="auto"/>
              <w:jc w:val="both"/>
              <w:rPr>
                <w:rFonts w:ascii="Book Antiqua" w:hAnsi="Book Antiqua"/>
              </w:rPr>
            </w:pPr>
          </w:p>
        </w:tc>
      </w:tr>
      <w:tr w:rsidR="00217EB8" w:rsidRPr="0043545A" w14:paraId="59A55E67" w14:textId="77777777" w:rsidTr="00F942E9">
        <w:tc>
          <w:tcPr>
            <w:tcW w:w="1134" w:type="dxa"/>
            <w:shd w:val="clear" w:color="auto" w:fill="auto"/>
          </w:tcPr>
          <w:p w14:paraId="613861F7" w14:textId="790E6030" w:rsidR="00217EB8" w:rsidRPr="0043545A" w:rsidRDefault="00217EB8" w:rsidP="00217EB8">
            <w:pPr>
              <w:spacing w:line="360" w:lineRule="auto"/>
              <w:jc w:val="both"/>
              <w:rPr>
                <w:rFonts w:ascii="Book Antiqua" w:hAnsi="Book Antiqua"/>
              </w:rPr>
            </w:pPr>
            <w:r w:rsidRPr="0043545A">
              <w:rPr>
                <w:rFonts w:ascii="Book Antiqua" w:hAnsi="Book Antiqua"/>
              </w:rPr>
              <w:t>IBS duration, yr</w:t>
            </w:r>
          </w:p>
        </w:tc>
        <w:tc>
          <w:tcPr>
            <w:tcW w:w="1103" w:type="dxa"/>
            <w:shd w:val="clear" w:color="auto" w:fill="auto"/>
          </w:tcPr>
          <w:p w14:paraId="4B1330BF" w14:textId="3AD09385" w:rsidR="00217EB8" w:rsidRPr="0043545A" w:rsidRDefault="00217EB8" w:rsidP="00217EB8">
            <w:pPr>
              <w:spacing w:line="360" w:lineRule="auto"/>
              <w:jc w:val="both"/>
              <w:rPr>
                <w:rFonts w:ascii="Book Antiqua" w:hAnsi="Book Antiqua"/>
              </w:rPr>
            </w:pPr>
            <w:r w:rsidRPr="0043545A">
              <w:rPr>
                <w:rFonts w:ascii="Book Antiqua" w:hAnsi="Book Antiqua"/>
              </w:rPr>
              <w:t>15.5 ± 7.9</w:t>
            </w:r>
          </w:p>
        </w:tc>
        <w:tc>
          <w:tcPr>
            <w:tcW w:w="1103" w:type="dxa"/>
          </w:tcPr>
          <w:p w14:paraId="3A41FE6E" w14:textId="285DE114" w:rsidR="00217EB8" w:rsidRPr="0043545A" w:rsidRDefault="00217EB8" w:rsidP="00217EB8">
            <w:pPr>
              <w:spacing w:line="360" w:lineRule="auto"/>
              <w:jc w:val="both"/>
              <w:rPr>
                <w:rFonts w:ascii="Book Antiqua" w:hAnsi="Book Antiqua"/>
              </w:rPr>
            </w:pPr>
            <w:r w:rsidRPr="0043545A">
              <w:rPr>
                <w:rFonts w:ascii="Book Antiqua" w:hAnsi="Book Antiqua"/>
              </w:rPr>
              <w:t>16.2 ± 8.0</w:t>
            </w:r>
          </w:p>
        </w:tc>
        <w:tc>
          <w:tcPr>
            <w:tcW w:w="1102" w:type="dxa"/>
          </w:tcPr>
          <w:p w14:paraId="10CAA325" w14:textId="28BBE86A" w:rsidR="00217EB8" w:rsidRPr="0043545A" w:rsidRDefault="00217EB8" w:rsidP="00217EB8">
            <w:pPr>
              <w:spacing w:line="360" w:lineRule="auto"/>
              <w:jc w:val="both"/>
              <w:rPr>
                <w:rFonts w:ascii="Book Antiqua" w:hAnsi="Book Antiqua"/>
              </w:rPr>
            </w:pPr>
            <w:r w:rsidRPr="0043545A">
              <w:rPr>
                <w:rFonts w:ascii="Book Antiqua" w:hAnsi="Book Antiqua"/>
              </w:rPr>
              <w:t>15.0 ± 9.0</w:t>
            </w:r>
          </w:p>
        </w:tc>
        <w:tc>
          <w:tcPr>
            <w:tcW w:w="806" w:type="dxa"/>
          </w:tcPr>
          <w:p w14:paraId="48E18C78" w14:textId="77777777" w:rsidR="00217EB8" w:rsidRPr="0043545A" w:rsidRDefault="00217EB8" w:rsidP="00217EB8">
            <w:pPr>
              <w:spacing w:line="360" w:lineRule="auto"/>
              <w:jc w:val="both"/>
              <w:rPr>
                <w:rFonts w:ascii="Book Antiqua" w:hAnsi="Book Antiqua"/>
              </w:rPr>
            </w:pPr>
            <w:r w:rsidRPr="0043545A">
              <w:rPr>
                <w:rFonts w:ascii="Book Antiqua" w:hAnsi="Book Antiqua"/>
              </w:rPr>
              <w:t>0.9</w:t>
            </w:r>
          </w:p>
        </w:tc>
        <w:tc>
          <w:tcPr>
            <w:tcW w:w="1102" w:type="dxa"/>
            <w:shd w:val="clear" w:color="auto" w:fill="auto"/>
          </w:tcPr>
          <w:p w14:paraId="0FD6C31E" w14:textId="04B6EDDB" w:rsidR="00217EB8" w:rsidRPr="0043545A" w:rsidRDefault="00217EB8" w:rsidP="00217EB8">
            <w:pPr>
              <w:spacing w:line="360" w:lineRule="auto"/>
              <w:jc w:val="both"/>
              <w:rPr>
                <w:rFonts w:ascii="Book Antiqua" w:hAnsi="Book Antiqua"/>
              </w:rPr>
            </w:pPr>
            <w:r w:rsidRPr="0043545A">
              <w:rPr>
                <w:rFonts w:ascii="Book Antiqua" w:hAnsi="Book Antiqua"/>
              </w:rPr>
              <w:t>17.3 ± 8.9</w:t>
            </w:r>
          </w:p>
        </w:tc>
        <w:tc>
          <w:tcPr>
            <w:tcW w:w="1102" w:type="dxa"/>
          </w:tcPr>
          <w:p w14:paraId="3D08227A" w14:textId="4EDA9D5B" w:rsidR="00217EB8" w:rsidRPr="0043545A" w:rsidRDefault="00217EB8" w:rsidP="00217EB8">
            <w:pPr>
              <w:spacing w:line="360" w:lineRule="auto"/>
              <w:jc w:val="both"/>
              <w:rPr>
                <w:rFonts w:ascii="Book Antiqua" w:hAnsi="Book Antiqua"/>
              </w:rPr>
            </w:pPr>
            <w:r w:rsidRPr="0043545A">
              <w:rPr>
                <w:rFonts w:ascii="Book Antiqua" w:hAnsi="Book Antiqua"/>
              </w:rPr>
              <w:t>16.8 ± 8.2</w:t>
            </w:r>
          </w:p>
        </w:tc>
        <w:tc>
          <w:tcPr>
            <w:tcW w:w="1102" w:type="dxa"/>
            <w:shd w:val="clear" w:color="auto" w:fill="auto"/>
          </w:tcPr>
          <w:p w14:paraId="7C1F6E38" w14:textId="5685060D" w:rsidR="00217EB8" w:rsidRPr="0043545A" w:rsidRDefault="00217EB8" w:rsidP="00217EB8">
            <w:pPr>
              <w:spacing w:line="360" w:lineRule="auto"/>
              <w:jc w:val="both"/>
              <w:rPr>
                <w:rFonts w:ascii="Book Antiqua" w:hAnsi="Book Antiqua"/>
              </w:rPr>
            </w:pPr>
            <w:r w:rsidRPr="0043545A">
              <w:rPr>
                <w:rFonts w:ascii="Book Antiqua" w:hAnsi="Book Antiqua"/>
              </w:rPr>
              <w:t>18.0 ± 9.2</w:t>
            </w:r>
          </w:p>
        </w:tc>
        <w:tc>
          <w:tcPr>
            <w:tcW w:w="806" w:type="dxa"/>
          </w:tcPr>
          <w:p w14:paraId="5CD45A9F" w14:textId="77777777" w:rsidR="00217EB8" w:rsidRPr="0043545A" w:rsidRDefault="00217EB8" w:rsidP="00217EB8">
            <w:pPr>
              <w:spacing w:line="360" w:lineRule="auto"/>
              <w:jc w:val="both"/>
              <w:rPr>
                <w:rFonts w:ascii="Book Antiqua" w:hAnsi="Book Antiqua"/>
              </w:rPr>
            </w:pPr>
            <w:r w:rsidRPr="0043545A">
              <w:rPr>
                <w:rFonts w:ascii="Book Antiqua" w:hAnsi="Book Antiqua"/>
              </w:rPr>
              <w:t>0.9</w:t>
            </w:r>
          </w:p>
        </w:tc>
      </w:tr>
      <w:tr w:rsidR="00217EB8" w:rsidRPr="0043545A" w14:paraId="4275E802" w14:textId="77777777" w:rsidTr="00F942E9">
        <w:tc>
          <w:tcPr>
            <w:tcW w:w="1134" w:type="dxa"/>
            <w:shd w:val="clear" w:color="auto" w:fill="auto"/>
          </w:tcPr>
          <w:p w14:paraId="38236AB0" w14:textId="40FD68B9" w:rsidR="00217EB8" w:rsidRPr="0043545A" w:rsidRDefault="00217EB8" w:rsidP="00217EB8">
            <w:pPr>
              <w:spacing w:line="360" w:lineRule="auto"/>
              <w:jc w:val="both"/>
              <w:rPr>
                <w:rFonts w:ascii="Book Antiqua" w:hAnsi="Book Antiqua"/>
              </w:rPr>
            </w:pPr>
            <w:r w:rsidRPr="0043545A">
              <w:rPr>
                <w:rFonts w:ascii="Book Antiqua" w:hAnsi="Book Antiqua"/>
              </w:rPr>
              <w:t>Age at IBS onset, yr (median, range)</w:t>
            </w:r>
          </w:p>
        </w:tc>
        <w:tc>
          <w:tcPr>
            <w:tcW w:w="1103" w:type="dxa"/>
            <w:shd w:val="clear" w:color="auto" w:fill="auto"/>
          </w:tcPr>
          <w:p w14:paraId="1841665E" w14:textId="35289857" w:rsidR="00217EB8" w:rsidRPr="0043545A" w:rsidRDefault="00217EB8" w:rsidP="00217EB8">
            <w:pPr>
              <w:spacing w:line="360" w:lineRule="auto"/>
              <w:jc w:val="both"/>
              <w:rPr>
                <w:rFonts w:ascii="Book Antiqua" w:hAnsi="Book Antiqua"/>
              </w:rPr>
            </w:pPr>
            <w:r w:rsidRPr="0043545A">
              <w:rPr>
                <w:rFonts w:ascii="Book Antiqua" w:hAnsi="Book Antiqua"/>
              </w:rPr>
              <w:t>20.0 (15-35)</w:t>
            </w:r>
          </w:p>
        </w:tc>
        <w:tc>
          <w:tcPr>
            <w:tcW w:w="1103" w:type="dxa"/>
          </w:tcPr>
          <w:p w14:paraId="5BF26012" w14:textId="67298346" w:rsidR="00217EB8" w:rsidRPr="0043545A" w:rsidRDefault="00217EB8" w:rsidP="00217EB8">
            <w:pPr>
              <w:spacing w:line="360" w:lineRule="auto"/>
              <w:jc w:val="both"/>
              <w:rPr>
                <w:rFonts w:ascii="Book Antiqua" w:hAnsi="Book Antiqua"/>
              </w:rPr>
            </w:pPr>
            <w:r w:rsidRPr="0043545A">
              <w:rPr>
                <w:rFonts w:ascii="Book Antiqua" w:hAnsi="Book Antiqua"/>
              </w:rPr>
              <w:t>20.5 (16-35)</w:t>
            </w:r>
          </w:p>
        </w:tc>
        <w:tc>
          <w:tcPr>
            <w:tcW w:w="1102" w:type="dxa"/>
          </w:tcPr>
          <w:p w14:paraId="0306BC46" w14:textId="5139E025" w:rsidR="00217EB8" w:rsidRPr="0043545A" w:rsidRDefault="00217EB8" w:rsidP="00217EB8">
            <w:pPr>
              <w:spacing w:line="360" w:lineRule="auto"/>
              <w:jc w:val="both"/>
              <w:rPr>
                <w:rFonts w:ascii="Book Antiqua" w:hAnsi="Book Antiqua"/>
              </w:rPr>
            </w:pPr>
            <w:r w:rsidRPr="0043545A">
              <w:rPr>
                <w:rFonts w:ascii="Book Antiqua" w:hAnsi="Book Antiqua"/>
              </w:rPr>
              <w:t>19.0 (15-30)</w:t>
            </w:r>
          </w:p>
        </w:tc>
        <w:tc>
          <w:tcPr>
            <w:tcW w:w="806" w:type="dxa"/>
          </w:tcPr>
          <w:p w14:paraId="34717783" w14:textId="77777777" w:rsidR="00217EB8" w:rsidRPr="0043545A" w:rsidRDefault="00217EB8" w:rsidP="00217EB8">
            <w:pPr>
              <w:spacing w:line="360" w:lineRule="auto"/>
              <w:jc w:val="both"/>
              <w:rPr>
                <w:rFonts w:ascii="Book Antiqua" w:hAnsi="Book Antiqua"/>
              </w:rPr>
            </w:pPr>
            <w:r w:rsidRPr="0043545A">
              <w:rPr>
                <w:rFonts w:ascii="Book Antiqua" w:hAnsi="Book Antiqua"/>
              </w:rPr>
              <w:t>0.4</w:t>
            </w:r>
          </w:p>
        </w:tc>
        <w:tc>
          <w:tcPr>
            <w:tcW w:w="1102" w:type="dxa"/>
            <w:shd w:val="clear" w:color="auto" w:fill="auto"/>
          </w:tcPr>
          <w:p w14:paraId="017135E9" w14:textId="4C8F6D16" w:rsidR="00217EB8" w:rsidRPr="0043545A" w:rsidRDefault="00217EB8" w:rsidP="00217EB8">
            <w:pPr>
              <w:spacing w:line="360" w:lineRule="auto"/>
              <w:jc w:val="both"/>
              <w:rPr>
                <w:rFonts w:ascii="Book Antiqua" w:hAnsi="Book Antiqua"/>
              </w:rPr>
            </w:pPr>
            <w:r w:rsidRPr="0043545A">
              <w:rPr>
                <w:rFonts w:ascii="Book Antiqua" w:hAnsi="Book Antiqua"/>
              </w:rPr>
              <w:t>20.0 (15-36)</w:t>
            </w:r>
          </w:p>
        </w:tc>
        <w:tc>
          <w:tcPr>
            <w:tcW w:w="1102" w:type="dxa"/>
          </w:tcPr>
          <w:p w14:paraId="4C7117CE" w14:textId="29C8B59A" w:rsidR="00217EB8" w:rsidRPr="0043545A" w:rsidRDefault="00217EB8" w:rsidP="00217EB8">
            <w:pPr>
              <w:spacing w:line="360" w:lineRule="auto"/>
              <w:jc w:val="both"/>
              <w:rPr>
                <w:rFonts w:ascii="Book Antiqua" w:hAnsi="Book Antiqua"/>
              </w:rPr>
            </w:pPr>
            <w:r w:rsidRPr="0043545A">
              <w:rPr>
                <w:rFonts w:ascii="Book Antiqua" w:hAnsi="Book Antiqua"/>
              </w:rPr>
              <w:t>20.0 (16-35)</w:t>
            </w:r>
          </w:p>
        </w:tc>
        <w:tc>
          <w:tcPr>
            <w:tcW w:w="1102" w:type="dxa"/>
            <w:shd w:val="clear" w:color="auto" w:fill="auto"/>
          </w:tcPr>
          <w:p w14:paraId="233B643A" w14:textId="528EF2D9" w:rsidR="00217EB8" w:rsidRPr="0043545A" w:rsidRDefault="00217EB8" w:rsidP="00217EB8">
            <w:pPr>
              <w:spacing w:line="360" w:lineRule="auto"/>
              <w:jc w:val="both"/>
              <w:rPr>
                <w:rFonts w:ascii="Book Antiqua" w:hAnsi="Book Antiqua"/>
              </w:rPr>
            </w:pPr>
            <w:r w:rsidRPr="0043545A">
              <w:rPr>
                <w:rFonts w:ascii="Book Antiqua" w:hAnsi="Book Antiqua"/>
              </w:rPr>
              <w:t>20 (15-33)</w:t>
            </w:r>
          </w:p>
        </w:tc>
        <w:tc>
          <w:tcPr>
            <w:tcW w:w="806" w:type="dxa"/>
          </w:tcPr>
          <w:p w14:paraId="3880DB9D" w14:textId="77777777" w:rsidR="00217EB8" w:rsidRPr="0043545A" w:rsidRDefault="00217EB8" w:rsidP="00217EB8">
            <w:pPr>
              <w:spacing w:line="360" w:lineRule="auto"/>
              <w:jc w:val="both"/>
              <w:rPr>
                <w:rFonts w:ascii="Book Antiqua" w:hAnsi="Book Antiqua"/>
              </w:rPr>
            </w:pPr>
            <w:r w:rsidRPr="0043545A">
              <w:rPr>
                <w:rFonts w:ascii="Book Antiqua" w:hAnsi="Book Antiqua"/>
              </w:rPr>
              <w:t>0.6</w:t>
            </w:r>
          </w:p>
        </w:tc>
      </w:tr>
      <w:tr w:rsidR="00217EB8" w:rsidRPr="0043545A" w14:paraId="0AA4CC12" w14:textId="77777777" w:rsidTr="00F942E9">
        <w:tc>
          <w:tcPr>
            <w:tcW w:w="1134" w:type="dxa"/>
            <w:shd w:val="clear" w:color="auto" w:fill="auto"/>
          </w:tcPr>
          <w:p w14:paraId="405263A0" w14:textId="77777777" w:rsidR="00217EB8" w:rsidRPr="0043545A" w:rsidRDefault="00217EB8" w:rsidP="00217EB8">
            <w:pPr>
              <w:spacing w:line="360" w:lineRule="auto"/>
              <w:jc w:val="both"/>
              <w:rPr>
                <w:rFonts w:ascii="Book Antiqua" w:hAnsi="Book Antiqua"/>
              </w:rPr>
            </w:pPr>
            <w:r w:rsidRPr="0043545A">
              <w:rPr>
                <w:rFonts w:ascii="Book Antiqua" w:hAnsi="Book Antiqua"/>
              </w:rPr>
              <w:t>IBS-SSS total score</w:t>
            </w:r>
          </w:p>
        </w:tc>
        <w:tc>
          <w:tcPr>
            <w:tcW w:w="1103" w:type="dxa"/>
            <w:shd w:val="clear" w:color="auto" w:fill="auto"/>
          </w:tcPr>
          <w:p w14:paraId="33C4D53B" w14:textId="748DEF88" w:rsidR="00217EB8" w:rsidRPr="0043545A" w:rsidRDefault="00217EB8" w:rsidP="00217EB8">
            <w:pPr>
              <w:spacing w:line="360" w:lineRule="auto"/>
              <w:jc w:val="both"/>
              <w:rPr>
                <w:rFonts w:ascii="Book Antiqua" w:hAnsi="Book Antiqua"/>
              </w:rPr>
            </w:pPr>
            <w:r w:rsidRPr="0043545A">
              <w:rPr>
                <w:rFonts w:ascii="Book Antiqua" w:hAnsi="Book Antiqua"/>
              </w:rPr>
              <w:t xml:space="preserve">315.2 </w:t>
            </w:r>
            <w:r w:rsidR="00757B17" w:rsidRPr="0043545A">
              <w:rPr>
                <w:rFonts w:ascii="Book Antiqua" w:hAnsi="Book Antiqua"/>
                <w:lang w:eastAsia="zh-CN"/>
              </w:rPr>
              <w:t>±</w:t>
            </w:r>
            <w:r w:rsidRPr="0043545A">
              <w:rPr>
                <w:rFonts w:ascii="Book Antiqua" w:hAnsi="Book Antiqua"/>
              </w:rPr>
              <w:t xml:space="preserve"> 77.1</w:t>
            </w:r>
          </w:p>
        </w:tc>
        <w:tc>
          <w:tcPr>
            <w:tcW w:w="1103" w:type="dxa"/>
          </w:tcPr>
          <w:p w14:paraId="213505B0" w14:textId="22F9CFE2" w:rsidR="00217EB8" w:rsidRPr="0043545A" w:rsidRDefault="00217EB8" w:rsidP="00217EB8">
            <w:pPr>
              <w:spacing w:line="360" w:lineRule="auto"/>
              <w:jc w:val="both"/>
              <w:rPr>
                <w:rFonts w:ascii="Book Antiqua" w:hAnsi="Book Antiqua"/>
              </w:rPr>
            </w:pPr>
            <w:r w:rsidRPr="0043545A">
              <w:rPr>
                <w:rFonts w:ascii="Book Antiqua" w:hAnsi="Book Antiqua"/>
              </w:rPr>
              <w:t>320.1 ± 77.8</w:t>
            </w:r>
          </w:p>
        </w:tc>
        <w:tc>
          <w:tcPr>
            <w:tcW w:w="1102" w:type="dxa"/>
          </w:tcPr>
          <w:p w14:paraId="0A27EED5" w14:textId="3CF40C1F" w:rsidR="00217EB8" w:rsidRPr="0043545A" w:rsidRDefault="00217EB8" w:rsidP="00217EB8">
            <w:pPr>
              <w:spacing w:line="360" w:lineRule="auto"/>
              <w:jc w:val="both"/>
              <w:rPr>
                <w:rFonts w:ascii="Book Antiqua" w:hAnsi="Book Antiqua"/>
              </w:rPr>
            </w:pPr>
            <w:r w:rsidRPr="0043545A">
              <w:rPr>
                <w:rFonts w:ascii="Book Antiqua" w:hAnsi="Book Antiqua"/>
              </w:rPr>
              <w:t>286.9 ± 69.3</w:t>
            </w:r>
          </w:p>
        </w:tc>
        <w:tc>
          <w:tcPr>
            <w:tcW w:w="806" w:type="dxa"/>
          </w:tcPr>
          <w:p w14:paraId="39021634" w14:textId="77777777" w:rsidR="00217EB8" w:rsidRPr="0043545A" w:rsidRDefault="00217EB8" w:rsidP="00217EB8">
            <w:pPr>
              <w:spacing w:line="360" w:lineRule="auto"/>
              <w:jc w:val="both"/>
              <w:rPr>
                <w:rFonts w:ascii="Book Antiqua" w:hAnsi="Book Antiqua"/>
              </w:rPr>
            </w:pPr>
            <w:r w:rsidRPr="0043545A">
              <w:rPr>
                <w:rFonts w:ascii="Book Antiqua" w:hAnsi="Book Antiqua"/>
              </w:rPr>
              <w:t>0.5</w:t>
            </w:r>
          </w:p>
        </w:tc>
        <w:tc>
          <w:tcPr>
            <w:tcW w:w="1102" w:type="dxa"/>
            <w:shd w:val="clear" w:color="auto" w:fill="auto"/>
          </w:tcPr>
          <w:p w14:paraId="201AA4E8" w14:textId="07A7F023" w:rsidR="00217EB8" w:rsidRPr="0043545A" w:rsidRDefault="00217EB8" w:rsidP="00217EB8">
            <w:pPr>
              <w:spacing w:line="360" w:lineRule="auto"/>
              <w:jc w:val="both"/>
              <w:rPr>
                <w:rFonts w:ascii="Book Antiqua" w:hAnsi="Book Antiqua"/>
              </w:rPr>
            </w:pPr>
            <w:r w:rsidRPr="0043545A">
              <w:rPr>
                <w:rFonts w:ascii="Book Antiqua" w:hAnsi="Book Antiqua"/>
              </w:rPr>
              <w:t>312.9 ± 82.0</w:t>
            </w:r>
          </w:p>
        </w:tc>
        <w:tc>
          <w:tcPr>
            <w:tcW w:w="1102" w:type="dxa"/>
          </w:tcPr>
          <w:p w14:paraId="39350DDB" w14:textId="27FE1594" w:rsidR="00217EB8" w:rsidRPr="0043545A" w:rsidRDefault="00217EB8" w:rsidP="00217EB8">
            <w:pPr>
              <w:spacing w:line="360" w:lineRule="auto"/>
              <w:jc w:val="both"/>
              <w:rPr>
                <w:rFonts w:ascii="Book Antiqua" w:hAnsi="Book Antiqua"/>
              </w:rPr>
            </w:pPr>
            <w:r w:rsidRPr="0043545A">
              <w:rPr>
                <w:rFonts w:ascii="Book Antiqua" w:hAnsi="Book Antiqua"/>
              </w:rPr>
              <w:t>319.1 ± 77.3</w:t>
            </w:r>
          </w:p>
        </w:tc>
        <w:tc>
          <w:tcPr>
            <w:tcW w:w="1102" w:type="dxa"/>
            <w:shd w:val="clear" w:color="auto" w:fill="auto"/>
          </w:tcPr>
          <w:p w14:paraId="43615F87" w14:textId="510F522B" w:rsidR="00217EB8" w:rsidRPr="0043545A" w:rsidRDefault="00217EB8" w:rsidP="00217EB8">
            <w:pPr>
              <w:spacing w:line="360" w:lineRule="auto"/>
              <w:jc w:val="both"/>
              <w:rPr>
                <w:rFonts w:ascii="Book Antiqua" w:hAnsi="Book Antiqua"/>
              </w:rPr>
            </w:pPr>
            <w:r w:rsidRPr="0043545A">
              <w:rPr>
                <w:rFonts w:ascii="Book Antiqua" w:hAnsi="Book Antiqua"/>
              </w:rPr>
              <w:t>297.7 ± 82.0</w:t>
            </w:r>
          </w:p>
        </w:tc>
        <w:tc>
          <w:tcPr>
            <w:tcW w:w="806" w:type="dxa"/>
          </w:tcPr>
          <w:p w14:paraId="099A9723" w14:textId="77777777" w:rsidR="00217EB8" w:rsidRPr="0043545A" w:rsidRDefault="00217EB8" w:rsidP="00217EB8">
            <w:pPr>
              <w:spacing w:line="360" w:lineRule="auto"/>
              <w:jc w:val="both"/>
              <w:rPr>
                <w:rFonts w:ascii="Book Antiqua" w:hAnsi="Book Antiqua"/>
              </w:rPr>
            </w:pPr>
            <w:r w:rsidRPr="0043545A">
              <w:rPr>
                <w:rFonts w:ascii="Book Antiqua" w:hAnsi="Book Antiqua"/>
              </w:rPr>
              <w:t>0.4</w:t>
            </w:r>
          </w:p>
        </w:tc>
      </w:tr>
      <w:tr w:rsidR="00217EB8" w:rsidRPr="0043545A" w14:paraId="21CF8115" w14:textId="77777777" w:rsidTr="00F942E9">
        <w:tc>
          <w:tcPr>
            <w:tcW w:w="1134" w:type="dxa"/>
            <w:shd w:val="clear" w:color="auto" w:fill="auto"/>
          </w:tcPr>
          <w:p w14:paraId="6F358469" w14:textId="624DB5EF" w:rsidR="00217EB8" w:rsidRPr="0043545A" w:rsidRDefault="00217EB8" w:rsidP="00217EB8">
            <w:pPr>
              <w:spacing w:line="360" w:lineRule="auto"/>
              <w:jc w:val="both"/>
              <w:rPr>
                <w:rFonts w:ascii="Book Antiqua" w:hAnsi="Book Antiqua"/>
              </w:rPr>
            </w:pPr>
            <w:r w:rsidRPr="0043545A">
              <w:rPr>
                <w:rFonts w:ascii="Book Antiqua" w:hAnsi="Book Antiqua"/>
              </w:rPr>
              <w:t>Moderate symptoms</w:t>
            </w:r>
            <w:r w:rsidRPr="0043545A">
              <w:rPr>
                <w:rFonts w:ascii="Book Antiqua" w:hAnsi="Book Antiqua"/>
                <w:vertAlign w:val="superscript"/>
              </w:rPr>
              <w:t>1</w:t>
            </w:r>
            <w:r w:rsidRPr="0043545A">
              <w:rPr>
                <w:rFonts w:ascii="Book Antiqua" w:hAnsi="Book Antiqua"/>
              </w:rPr>
              <w:t xml:space="preserve"> (%)</w:t>
            </w:r>
          </w:p>
        </w:tc>
        <w:tc>
          <w:tcPr>
            <w:tcW w:w="1103" w:type="dxa"/>
            <w:shd w:val="clear" w:color="auto" w:fill="auto"/>
          </w:tcPr>
          <w:p w14:paraId="7325A0FC" w14:textId="09BA73F3" w:rsidR="00217EB8" w:rsidRPr="0043545A" w:rsidRDefault="00217EB8" w:rsidP="00217EB8">
            <w:pPr>
              <w:spacing w:line="360" w:lineRule="auto"/>
              <w:jc w:val="both"/>
              <w:rPr>
                <w:rFonts w:ascii="Book Antiqua" w:hAnsi="Book Antiqua"/>
              </w:rPr>
            </w:pPr>
            <w:r w:rsidRPr="0043545A">
              <w:rPr>
                <w:rFonts w:ascii="Book Antiqua" w:hAnsi="Book Antiqua"/>
              </w:rPr>
              <w:t>23 (42)</w:t>
            </w:r>
          </w:p>
        </w:tc>
        <w:tc>
          <w:tcPr>
            <w:tcW w:w="1103" w:type="dxa"/>
          </w:tcPr>
          <w:p w14:paraId="059DD2AB" w14:textId="50FEE14E" w:rsidR="00217EB8" w:rsidRPr="0043545A" w:rsidRDefault="00217EB8" w:rsidP="00217EB8">
            <w:pPr>
              <w:spacing w:line="360" w:lineRule="auto"/>
              <w:jc w:val="both"/>
              <w:rPr>
                <w:rFonts w:ascii="Book Antiqua" w:hAnsi="Book Antiqua"/>
              </w:rPr>
            </w:pPr>
            <w:r w:rsidRPr="0043545A">
              <w:rPr>
                <w:rFonts w:ascii="Book Antiqua" w:hAnsi="Book Antiqua"/>
              </w:rPr>
              <w:t>17 (36)</w:t>
            </w:r>
          </w:p>
        </w:tc>
        <w:tc>
          <w:tcPr>
            <w:tcW w:w="1102" w:type="dxa"/>
          </w:tcPr>
          <w:p w14:paraId="12A7ABFC" w14:textId="5D1657BC" w:rsidR="00217EB8" w:rsidRPr="0043545A" w:rsidRDefault="00217EB8" w:rsidP="00217EB8">
            <w:pPr>
              <w:spacing w:line="360" w:lineRule="auto"/>
              <w:jc w:val="both"/>
              <w:rPr>
                <w:rFonts w:ascii="Book Antiqua" w:hAnsi="Book Antiqua"/>
              </w:rPr>
            </w:pPr>
            <w:r w:rsidRPr="0043545A">
              <w:rPr>
                <w:rFonts w:ascii="Book Antiqua" w:hAnsi="Book Antiqua"/>
              </w:rPr>
              <w:t>6 (75)</w:t>
            </w:r>
          </w:p>
        </w:tc>
        <w:tc>
          <w:tcPr>
            <w:tcW w:w="806" w:type="dxa"/>
            <w:vMerge w:val="restart"/>
          </w:tcPr>
          <w:p w14:paraId="01BFAA04" w14:textId="77777777" w:rsidR="00217EB8" w:rsidRPr="0043545A" w:rsidRDefault="00217EB8" w:rsidP="00217EB8">
            <w:pPr>
              <w:spacing w:line="360" w:lineRule="auto"/>
              <w:jc w:val="both"/>
              <w:rPr>
                <w:rFonts w:ascii="Book Antiqua" w:hAnsi="Book Antiqua"/>
              </w:rPr>
            </w:pPr>
            <w:r w:rsidRPr="0043545A">
              <w:rPr>
                <w:rFonts w:ascii="Book Antiqua" w:hAnsi="Book Antiqua"/>
              </w:rPr>
              <w:t>0.06</w:t>
            </w:r>
          </w:p>
        </w:tc>
        <w:tc>
          <w:tcPr>
            <w:tcW w:w="1102" w:type="dxa"/>
            <w:shd w:val="clear" w:color="auto" w:fill="auto"/>
          </w:tcPr>
          <w:p w14:paraId="30E9FE85" w14:textId="3D309E70" w:rsidR="00217EB8" w:rsidRPr="0043545A" w:rsidRDefault="00217EB8" w:rsidP="00217EB8">
            <w:pPr>
              <w:spacing w:line="360" w:lineRule="auto"/>
              <w:jc w:val="both"/>
              <w:rPr>
                <w:rFonts w:ascii="Book Antiqua" w:hAnsi="Book Antiqua"/>
              </w:rPr>
            </w:pPr>
            <w:r w:rsidRPr="0043545A">
              <w:rPr>
                <w:rFonts w:ascii="Book Antiqua" w:hAnsi="Book Antiqua"/>
              </w:rPr>
              <w:t>45 (41)</w:t>
            </w:r>
          </w:p>
        </w:tc>
        <w:tc>
          <w:tcPr>
            <w:tcW w:w="1102" w:type="dxa"/>
          </w:tcPr>
          <w:p w14:paraId="1BD60E76" w14:textId="0D3B120C" w:rsidR="00217EB8" w:rsidRPr="0043545A" w:rsidRDefault="00217EB8" w:rsidP="00217EB8">
            <w:pPr>
              <w:spacing w:line="360" w:lineRule="auto"/>
              <w:jc w:val="both"/>
              <w:rPr>
                <w:rFonts w:ascii="Book Antiqua" w:hAnsi="Book Antiqua"/>
              </w:rPr>
            </w:pPr>
            <w:r w:rsidRPr="0043545A">
              <w:rPr>
                <w:rFonts w:ascii="Book Antiqua" w:hAnsi="Book Antiqua"/>
              </w:rPr>
              <w:t>30 (35)</w:t>
            </w:r>
          </w:p>
        </w:tc>
        <w:tc>
          <w:tcPr>
            <w:tcW w:w="1102" w:type="dxa"/>
            <w:shd w:val="clear" w:color="auto" w:fill="auto"/>
          </w:tcPr>
          <w:p w14:paraId="7DF57CAF" w14:textId="2E30044B" w:rsidR="00217EB8" w:rsidRPr="0043545A" w:rsidRDefault="00217EB8" w:rsidP="00217EB8">
            <w:pPr>
              <w:spacing w:line="360" w:lineRule="auto"/>
              <w:jc w:val="both"/>
              <w:rPr>
                <w:rFonts w:ascii="Book Antiqua" w:hAnsi="Book Antiqua"/>
              </w:rPr>
            </w:pPr>
            <w:r w:rsidRPr="0043545A">
              <w:rPr>
                <w:rFonts w:ascii="Book Antiqua" w:hAnsi="Book Antiqua"/>
              </w:rPr>
              <w:t>13 (54)</w:t>
            </w:r>
          </w:p>
        </w:tc>
        <w:tc>
          <w:tcPr>
            <w:tcW w:w="806" w:type="dxa"/>
            <w:vMerge w:val="restart"/>
          </w:tcPr>
          <w:p w14:paraId="7304FFA0" w14:textId="77777777" w:rsidR="00217EB8" w:rsidRPr="0043545A" w:rsidRDefault="00217EB8" w:rsidP="00217EB8">
            <w:pPr>
              <w:spacing w:line="360" w:lineRule="auto"/>
              <w:jc w:val="both"/>
              <w:rPr>
                <w:rFonts w:ascii="Book Antiqua" w:hAnsi="Book Antiqua"/>
              </w:rPr>
            </w:pPr>
            <w:r w:rsidRPr="0043545A">
              <w:rPr>
                <w:rFonts w:ascii="Book Antiqua" w:hAnsi="Book Antiqua"/>
              </w:rPr>
              <w:t>0.1</w:t>
            </w:r>
          </w:p>
        </w:tc>
      </w:tr>
      <w:tr w:rsidR="00217EB8" w:rsidRPr="0043545A" w14:paraId="501B1400" w14:textId="77777777" w:rsidTr="00F942E9">
        <w:tc>
          <w:tcPr>
            <w:tcW w:w="1134" w:type="dxa"/>
            <w:tcBorders>
              <w:bottom w:val="single" w:sz="4" w:space="0" w:color="auto"/>
            </w:tcBorders>
            <w:shd w:val="clear" w:color="auto" w:fill="auto"/>
          </w:tcPr>
          <w:p w14:paraId="3097C218" w14:textId="243B15A7" w:rsidR="00217EB8" w:rsidRPr="0043545A" w:rsidRDefault="00217EB8" w:rsidP="00217EB8">
            <w:pPr>
              <w:spacing w:line="360" w:lineRule="auto"/>
              <w:jc w:val="both"/>
              <w:rPr>
                <w:rFonts w:ascii="Book Antiqua" w:hAnsi="Book Antiqua"/>
              </w:rPr>
            </w:pPr>
            <w:r w:rsidRPr="0043545A">
              <w:rPr>
                <w:rFonts w:ascii="Book Antiqua" w:hAnsi="Book Antiqua"/>
              </w:rPr>
              <w:t>Severe symptoms</w:t>
            </w:r>
            <w:r w:rsidRPr="0043545A">
              <w:rPr>
                <w:rFonts w:ascii="Book Antiqua" w:hAnsi="Book Antiqua"/>
                <w:vertAlign w:val="superscript"/>
              </w:rPr>
              <w:t>2</w:t>
            </w:r>
            <w:r w:rsidRPr="0043545A">
              <w:rPr>
                <w:rFonts w:ascii="Book Antiqua" w:hAnsi="Book Antiqua"/>
              </w:rPr>
              <w:t xml:space="preserve"> (%)</w:t>
            </w:r>
          </w:p>
        </w:tc>
        <w:tc>
          <w:tcPr>
            <w:tcW w:w="1103" w:type="dxa"/>
            <w:tcBorders>
              <w:bottom w:val="single" w:sz="4" w:space="0" w:color="auto"/>
            </w:tcBorders>
            <w:shd w:val="clear" w:color="auto" w:fill="auto"/>
          </w:tcPr>
          <w:p w14:paraId="48FDE6CA" w14:textId="032171FD" w:rsidR="00217EB8" w:rsidRPr="0043545A" w:rsidRDefault="00217EB8" w:rsidP="00217EB8">
            <w:pPr>
              <w:spacing w:line="360" w:lineRule="auto"/>
              <w:jc w:val="both"/>
              <w:rPr>
                <w:rFonts w:ascii="Book Antiqua" w:hAnsi="Book Antiqua"/>
              </w:rPr>
            </w:pPr>
            <w:r w:rsidRPr="0043545A">
              <w:rPr>
                <w:rFonts w:ascii="Book Antiqua" w:hAnsi="Book Antiqua"/>
              </w:rPr>
              <w:t>32 (58)</w:t>
            </w:r>
          </w:p>
        </w:tc>
        <w:tc>
          <w:tcPr>
            <w:tcW w:w="1103" w:type="dxa"/>
            <w:tcBorders>
              <w:bottom w:val="single" w:sz="4" w:space="0" w:color="auto"/>
            </w:tcBorders>
          </w:tcPr>
          <w:p w14:paraId="4F8BA594" w14:textId="351EA7FD" w:rsidR="00217EB8" w:rsidRPr="0043545A" w:rsidRDefault="00217EB8" w:rsidP="00217EB8">
            <w:pPr>
              <w:spacing w:line="360" w:lineRule="auto"/>
              <w:jc w:val="both"/>
              <w:rPr>
                <w:rFonts w:ascii="Book Antiqua" w:hAnsi="Book Antiqua"/>
              </w:rPr>
            </w:pPr>
            <w:r w:rsidRPr="0043545A">
              <w:rPr>
                <w:rFonts w:ascii="Book Antiqua" w:hAnsi="Book Antiqua"/>
              </w:rPr>
              <w:t>30 (64)</w:t>
            </w:r>
          </w:p>
        </w:tc>
        <w:tc>
          <w:tcPr>
            <w:tcW w:w="1102" w:type="dxa"/>
            <w:tcBorders>
              <w:bottom w:val="single" w:sz="4" w:space="0" w:color="auto"/>
            </w:tcBorders>
          </w:tcPr>
          <w:p w14:paraId="3B5C0292" w14:textId="741F6DC6" w:rsidR="00217EB8" w:rsidRPr="0043545A" w:rsidRDefault="00217EB8" w:rsidP="00217EB8">
            <w:pPr>
              <w:spacing w:line="360" w:lineRule="auto"/>
              <w:jc w:val="both"/>
              <w:rPr>
                <w:rFonts w:ascii="Book Antiqua" w:hAnsi="Book Antiqua"/>
              </w:rPr>
            </w:pPr>
            <w:r w:rsidRPr="0043545A">
              <w:rPr>
                <w:rFonts w:ascii="Book Antiqua" w:hAnsi="Book Antiqua"/>
              </w:rPr>
              <w:t>2 (25)</w:t>
            </w:r>
          </w:p>
        </w:tc>
        <w:tc>
          <w:tcPr>
            <w:tcW w:w="806" w:type="dxa"/>
            <w:vMerge/>
            <w:tcBorders>
              <w:bottom w:val="single" w:sz="4" w:space="0" w:color="auto"/>
            </w:tcBorders>
          </w:tcPr>
          <w:p w14:paraId="53DB72C7" w14:textId="77777777" w:rsidR="00217EB8" w:rsidRPr="0043545A" w:rsidRDefault="00217EB8" w:rsidP="00217EB8">
            <w:pPr>
              <w:spacing w:line="360" w:lineRule="auto"/>
              <w:jc w:val="both"/>
              <w:rPr>
                <w:rFonts w:ascii="Book Antiqua" w:hAnsi="Book Antiqua"/>
              </w:rPr>
            </w:pPr>
          </w:p>
        </w:tc>
        <w:tc>
          <w:tcPr>
            <w:tcW w:w="1102" w:type="dxa"/>
            <w:tcBorders>
              <w:bottom w:val="single" w:sz="4" w:space="0" w:color="auto"/>
            </w:tcBorders>
            <w:shd w:val="clear" w:color="auto" w:fill="auto"/>
          </w:tcPr>
          <w:p w14:paraId="24CF3109" w14:textId="74C3461A" w:rsidR="00217EB8" w:rsidRPr="0043545A" w:rsidRDefault="00217EB8" w:rsidP="00217EB8">
            <w:pPr>
              <w:spacing w:line="360" w:lineRule="auto"/>
              <w:jc w:val="both"/>
              <w:rPr>
                <w:rFonts w:ascii="Book Antiqua" w:hAnsi="Book Antiqua"/>
              </w:rPr>
            </w:pPr>
            <w:r w:rsidRPr="0043545A">
              <w:rPr>
                <w:rFonts w:ascii="Book Antiqua" w:hAnsi="Book Antiqua"/>
              </w:rPr>
              <w:t>64 (59)</w:t>
            </w:r>
          </w:p>
        </w:tc>
        <w:tc>
          <w:tcPr>
            <w:tcW w:w="1102" w:type="dxa"/>
            <w:tcBorders>
              <w:bottom w:val="single" w:sz="4" w:space="0" w:color="auto"/>
            </w:tcBorders>
          </w:tcPr>
          <w:p w14:paraId="3B98D999" w14:textId="02655959" w:rsidR="00217EB8" w:rsidRPr="0043545A" w:rsidRDefault="00217EB8" w:rsidP="00217EB8">
            <w:pPr>
              <w:spacing w:line="360" w:lineRule="auto"/>
              <w:jc w:val="both"/>
              <w:rPr>
                <w:rFonts w:ascii="Book Antiqua" w:hAnsi="Book Antiqua"/>
              </w:rPr>
            </w:pPr>
            <w:r w:rsidRPr="0043545A">
              <w:rPr>
                <w:rFonts w:ascii="Book Antiqua" w:hAnsi="Book Antiqua"/>
              </w:rPr>
              <w:t>55 (65)</w:t>
            </w:r>
          </w:p>
        </w:tc>
        <w:tc>
          <w:tcPr>
            <w:tcW w:w="1102" w:type="dxa"/>
            <w:tcBorders>
              <w:bottom w:val="single" w:sz="4" w:space="0" w:color="auto"/>
            </w:tcBorders>
            <w:shd w:val="clear" w:color="auto" w:fill="auto"/>
          </w:tcPr>
          <w:p w14:paraId="71E08651" w14:textId="05214F3A" w:rsidR="00217EB8" w:rsidRPr="0043545A" w:rsidRDefault="00217EB8" w:rsidP="00217EB8">
            <w:pPr>
              <w:spacing w:line="360" w:lineRule="auto"/>
              <w:jc w:val="both"/>
              <w:rPr>
                <w:rFonts w:ascii="Book Antiqua" w:hAnsi="Book Antiqua"/>
              </w:rPr>
            </w:pPr>
            <w:r w:rsidRPr="0043545A">
              <w:rPr>
                <w:rFonts w:ascii="Book Antiqua" w:hAnsi="Book Antiqua"/>
              </w:rPr>
              <w:t>11 (46)</w:t>
            </w:r>
          </w:p>
        </w:tc>
        <w:tc>
          <w:tcPr>
            <w:tcW w:w="806" w:type="dxa"/>
            <w:vMerge/>
          </w:tcPr>
          <w:p w14:paraId="4D8DB30F" w14:textId="77777777" w:rsidR="00217EB8" w:rsidRPr="0043545A" w:rsidRDefault="00217EB8" w:rsidP="00217EB8">
            <w:pPr>
              <w:spacing w:line="360" w:lineRule="auto"/>
              <w:jc w:val="both"/>
              <w:rPr>
                <w:rFonts w:ascii="Book Antiqua" w:hAnsi="Book Antiqua"/>
              </w:rPr>
            </w:pPr>
          </w:p>
        </w:tc>
      </w:tr>
    </w:tbl>
    <w:p w14:paraId="25AF7793" w14:textId="77777777" w:rsidR="00356433" w:rsidRDefault="00217EB8">
      <w:pPr>
        <w:spacing w:line="360" w:lineRule="auto"/>
        <w:jc w:val="both"/>
        <w:rPr>
          <w:rFonts w:ascii="Book Antiqua" w:hAnsi="Book Antiqua"/>
          <w:lang w:eastAsia="zh-CN"/>
        </w:rPr>
      </w:pPr>
      <w:r w:rsidRPr="0043545A">
        <w:rPr>
          <w:rFonts w:ascii="Book Antiqua" w:hAnsi="Book Antiqua"/>
        </w:rPr>
        <w:t xml:space="preserve">Data are </w:t>
      </w:r>
      <w:r w:rsidRPr="0043545A">
        <w:rPr>
          <w:rFonts w:ascii="Book Antiqua" w:hAnsi="Book Antiqua"/>
          <w:i/>
          <w:iCs/>
        </w:rPr>
        <w:t>n</w:t>
      </w:r>
      <w:r w:rsidRPr="0043545A">
        <w:rPr>
          <w:rFonts w:ascii="Book Antiqua" w:hAnsi="Book Antiqua"/>
        </w:rPr>
        <w:t xml:space="preserve">, </w:t>
      </w:r>
      <w:r w:rsidRPr="0043545A">
        <w:rPr>
          <w:rFonts w:ascii="Book Antiqua" w:hAnsi="Book Antiqua"/>
          <w:i/>
          <w:iCs/>
        </w:rPr>
        <w:t>n</w:t>
      </w:r>
      <w:r w:rsidRPr="0043545A">
        <w:rPr>
          <w:rFonts w:ascii="Book Antiqua" w:hAnsi="Book Antiqua"/>
        </w:rPr>
        <w:t xml:space="preserve"> (%) or mean ± SD values. </w:t>
      </w:r>
    </w:p>
    <w:p w14:paraId="0A355CD6" w14:textId="77777777" w:rsidR="00356433" w:rsidRDefault="00217EB8">
      <w:pPr>
        <w:spacing w:line="360" w:lineRule="auto"/>
        <w:jc w:val="both"/>
        <w:rPr>
          <w:rFonts w:ascii="Book Antiqua" w:hAnsi="Book Antiqua"/>
          <w:lang w:eastAsia="zh-CN"/>
        </w:rPr>
      </w:pPr>
      <w:r w:rsidRPr="0043545A">
        <w:rPr>
          <w:rFonts w:ascii="Book Antiqua" w:hAnsi="Book Antiqua"/>
          <w:vertAlign w:val="superscript"/>
        </w:rPr>
        <w:t>1</w:t>
      </w:r>
      <w:r w:rsidR="00D027DD" w:rsidRPr="0043545A">
        <w:rPr>
          <w:rFonts w:ascii="Book Antiqua" w:eastAsia="Book Antiqua" w:hAnsi="Book Antiqua" w:cs="Book Antiqua"/>
          <w:color w:val="000000"/>
        </w:rPr>
        <w:t>Irritable bowel syndrome</w:t>
      </w:r>
      <w:r w:rsidRPr="0043545A">
        <w:rPr>
          <w:rFonts w:ascii="Book Antiqua" w:eastAsia="Book Antiqua" w:hAnsi="Book Antiqua" w:cs="Book Antiqua"/>
          <w:color w:val="000000"/>
        </w:rPr>
        <w:t xml:space="preserve"> severity scoring system</w:t>
      </w:r>
      <w:r w:rsidRPr="0043545A">
        <w:rPr>
          <w:rFonts w:ascii="Book Antiqua" w:hAnsi="Book Antiqua"/>
        </w:rPr>
        <w:t xml:space="preserve"> total score between 175 and 300</w:t>
      </w:r>
      <w:r w:rsidR="00757B17" w:rsidRPr="0043545A">
        <w:rPr>
          <w:rFonts w:ascii="Book Antiqua" w:hAnsi="Book Antiqua"/>
        </w:rPr>
        <w:t>.</w:t>
      </w:r>
      <w:r w:rsidRPr="0043545A">
        <w:rPr>
          <w:rFonts w:ascii="Book Antiqua" w:hAnsi="Book Antiqua"/>
        </w:rPr>
        <w:t xml:space="preserve"> </w:t>
      </w:r>
    </w:p>
    <w:p w14:paraId="756B1B3C" w14:textId="3C37260E" w:rsidR="00EB2026" w:rsidRPr="0043545A" w:rsidRDefault="00217EB8">
      <w:pPr>
        <w:spacing w:line="360" w:lineRule="auto"/>
        <w:jc w:val="both"/>
        <w:rPr>
          <w:rFonts w:ascii="Book Antiqua" w:eastAsia="Book Antiqua" w:hAnsi="Book Antiqua" w:cs="Book Antiqua"/>
          <w:color w:val="000000"/>
        </w:rPr>
      </w:pPr>
      <w:r w:rsidRPr="0043545A">
        <w:rPr>
          <w:rFonts w:ascii="Book Antiqua" w:hAnsi="Book Antiqua"/>
          <w:vertAlign w:val="superscript"/>
        </w:rPr>
        <w:t>2</w:t>
      </w:r>
      <w:r w:rsidR="00D027DD" w:rsidRPr="0043545A">
        <w:rPr>
          <w:rFonts w:ascii="Book Antiqua" w:eastAsia="Book Antiqua" w:hAnsi="Book Antiqua" w:cs="Book Antiqua"/>
          <w:color w:val="000000"/>
        </w:rPr>
        <w:t>Irritable bowel syndrome</w:t>
      </w:r>
      <w:r w:rsidRPr="0043545A">
        <w:rPr>
          <w:rFonts w:ascii="Book Antiqua" w:eastAsia="Book Antiqua" w:hAnsi="Book Antiqua" w:cs="Book Antiqua"/>
          <w:color w:val="000000"/>
        </w:rPr>
        <w:t xml:space="preserve"> severity scoring system</w:t>
      </w:r>
      <w:r w:rsidRPr="0043545A">
        <w:rPr>
          <w:rFonts w:ascii="Book Antiqua" w:hAnsi="Book Antiqua" w:hint="eastAsia"/>
        </w:rPr>
        <w:t xml:space="preserve"> total score of </w:t>
      </w:r>
      <w:r w:rsidR="00647D53">
        <w:rPr>
          <w:rFonts w:ascii="Book Antiqua" w:hAnsi="Book Antiqua"/>
        </w:rPr>
        <w:t xml:space="preserve">≥ </w:t>
      </w:r>
      <w:r w:rsidRPr="0043545A">
        <w:rPr>
          <w:rFonts w:ascii="Book Antiqua" w:hAnsi="Book Antiqua" w:hint="eastAsia"/>
        </w:rPr>
        <w:t>300.</w:t>
      </w:r>
      <w:r w:rsidR="00D027DD" w:rsidRPr="0043545A">
        <w:rPr>
          <w:rFonts w:ascii="Book Antiqua" w:hAnsi="Book Antiqua"/>
        </w:rPr>
        <w:t xml:space="preserve"> IBS: </w:t>
      </w:r>
      <w:r w:rsidR="00D027DD" w:rsidRPr="0043545A">
        <w:rPr>
          <w:rFonts w:ascii="Book Antiqua" w:eastAsia="Book Antiqua" w:hAnsi="Book Antiqua" w:cs="Book Antiqua"/>
          <w:color w:val="000000"/>
        </w:rPr>
        <w:t xml:space="preserve">Irritable bowel syndrome; IBS-D: Irritable bowel syndrome </w:t>
      </w:r>
      <w:r w:rsidR="00EB2026" w:rsidRPr="0043545A">
        <w:rPr>
          <w:rFonts w:ascii="Book Antiqua" w:hAnsi="Book Antiqua"/>
        </w:rPr>
        <w:t>with</w:t>
      </w:r>
      <w:r w:rsidR="00EB2026" w:rsidRPr="0043545A">
        <w:rPr>
          <w:rFonts w:ascii="Book Antiqua" w:eastAsia="Book Antiqua" w:hAnsi="Book Antiqua" w:cs="Book Antiqua"/>
          <w:color w:val="000000"/>
        </w:rPr>
        <w:t xml:space="preserve"> </w:t>
      </w:r>
      <w:r w:rsidR="00D027DD" w:rsidRPr="0043545A">
        <w:rPr>
          <w:rFonts w:ascii="Book Antiqua" w:eastAsia="Book Antiqua" w:hAnsi="Book Antiqua" w:cs="Book Antiqua"/>
          <w:color w:val="000000"/>
        </w:rPr>
        <w:t xml:space="preserve">diarrhoea-predominant; IBS-C: Irritable bowel syndrome </w:t>
      </w:r>
      <w:r w:rsidR="00EB2026" w:rsidRPr="0043545A">
        <w:rPr>
          <w:rFonts w:ascii="Book Antiqua" w:hAnsi="Book Antiqua"/>
        </w:rPr>
        <w:t>with</w:t>
      </w:r>
      <w:r w:rsidR="00EB2026" w:rsidRPr="0043545A">
        <w:rPr>
          <w:rFonts w:ascii="Book Antiqua" w:eastAsia="Book Antiqua" w:hAnsi="Book Antiqua" w:cs="Book Antiqua"/>
          <w:color w:val="000000"/>
        </w:rPr>
        <w:t xml:space="preserve"> </w:t>
      </w:r>
      <w:r w:rsidR="00D027DD" w:rsidRPr="0043545A">
        <w:rPr>
          <w:rFonts w:ascii="Book Antiqua" w:eastAsia="Book Antiqua" w:hAnsi="Book Antiqua" w:cs="Book Antiqua"/>
          <w:color w:val="000000"/>
        </w:rPr>
        <w:t xml:space="preserve">constipation-predominant; IBS-M: Irritable bowel syndrome </w:t>
      </w:r>
      <w:r w:rsidR="00EB2026" w:rsidRPr="0043545A">
        <w:rPr>
          <w:rFonts w:ascii="Book Antiqua" w:hAnsi="Book Antiqua"/>
        </w:rPr>
        <w:t>with</w:t>
      </w:r>
      <w:r w:rsidR="00EB2026" w:rsidRPr="0043545A">
        <w:rPr>
          <w:rFonts w:ascii="Book Antiqua" w:eastAsia="Book Antiqua" w:hAnsi="Book Antiqua" w:cs="Book Antiqua"/>
          <w:color w:val="000000"/>
        </w:rPr>
        <w:t xml:space="preserve"> </w:t>
      </w:r>
      <w:r w:rsidR="00D027DD" w:rsidRPr="0043545A">
        <w:rPr>
          <w:rFonts w:ascii="Book Antiqua" w:eastAsia="Book Antiqua" w:hAnsi="Book Antiqua" w:cs="Book Antiqua"/>
          <w:color w:val="000000"/>
        </w:rPr>
        <w:t>mixed diarrhoea and constipation; IBS-SSS: Irritable bowel syndrome severity scoring system.</w:t>
      </w:r>
    </w:p>
    <w:p w14:paraId="2B10BA01" w14:textId="2C51ABCE" w:rsidR="00217EB8" w:rsidRPr="0043545A" w:rsidRDefault="00EB2026">
      <w:pPr>
        <w:spacing w:line="360" w:lineRule="auto"/>
        <w:jc w:val="both"/>
        <w:rPr>
          <w:rFonts w:ascii="Book Antiqua" w:eastAsia="Book Antiqua" w:hAnsi="Book Antiqua" w:cs="Book Antiqua"/>
          <w:b/>
          <w:bCs/>
          <w:color w:val="000000"/>
        </w:rPr>
      </w:pPr>
      <w:r w:rsidRPr="0043545A">
        <w:rPr>
          <w:rFonts w:ascii="Book Antiqua" w:eastAsia="Book Antiqua" w:hAnsi="Book Antiqua" w:cs="Book Antiqua"/>
          <w:color w:val="000000"/>
        </w:rPr>
        <w:br w:type="page"/>
      </w:r>
      <w:r w:rsidRPr="0043545A">
        <w:rPr>
          <w:rFonts w:ascii="Book Antiqua" w:eastAsia="Book Antiqua" w:hAnsi="Book Antiqua" w:cs="Book Antiqua"/>
          <w:b/>
          <w:bCs/>
          <w:color w:val="000000"/>
        </w:rPr>
        <w:t xml:space="preserve">Table 2 The response rates of females and males in different </w:t>
      </w:r>
      <w:bookmarkStart w:id="5" w:name="_Hlk69735469"/>
      <w:r w:rsidRPr="0043545A">
        <w:rPr>
          <w:rFonts w:ascii="Book Antiqua" w:eastAsia="Book Antiqua" w:hAnsi="Book Antiqua" w:cs="Book Antiqua"/>
          <w:b/>
          <w:bCs/>
          <w:color w:val="000000"/>
        </w:rPr>
        <w:t>irritable bowel syndrome</w:t>
      </w:r>
      <w:bookmarkEnd w:id="5"/>
      <w:r w:rsidRPr="0043545A">
        <w:rPr>
          <w:rFonts w:ascii="Book Antiqua" w:eastAsia="Book Antiqua" w:hAnsi="Book Antiqua" w:cs="Book Antiqua"/>
          <w:b/>
          <w:bCs/>
          <w:color w:val="000000"/>
        </w:rPr>
        <w:t xml:space="preserve">-subtypes at different intervals after </w:t>
      </w:r>
      <w:bookmarkStart w:id="6" w:name="_Hlk69735507"/>
      <w:r w:rsidRPr="0043545A">
        <w:rPr>
          <w:rFonts w:ascii="Book Antiqua" w:eastAsia="Book Antiqua" w:hAnsi="Book Antiqua" w:cs="Book Antiqua"/>
          <w:b/>
          <w:bCs/>
          <w:color w:val="000000"/>
        </w:rPr>
        <w:t>faecal microbiota transplantation</w:t>
      </w:r>
      <w:bookmarkEnd w:id="6"/>
    </w:p>
    <w:tbl>
      <w:tblPr>
        <w:tblStyle w:val="a7"/>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99"/>
        <w:gridCol w:w="946"/>
        <w:gridCol w:w="749"/>
        <w:gridCol w:w="964"/>
        <w:gridCol w:w="946"/>
        <w:gridCol w:w="749"/>
        <w:gridCol w:w="964"/>
        <w:gridCol w:w="946"/>
        <w:gridCol w:w="749"/>
        <w:gridCol w:w="964"/>
      </w:tblGrid>
      <w:tr w:rsidR="00EB2026" w:rsidRPr="0043545A" w14:paraId="5F430A2E" w14:textId="77777777" w:rsidTr="00EB2026">
        <w:tc>
          <w:tcPr>
            <w:tcW w:w="1599" w:type="dxa"/>
            <w:vMerge w:val="restart"/>
            <w:tcBorders>
              <w:top w:val="single" w:sz="4" w:space="0" w:color="auto"/>
              <w:bottom w:val="single" w:sz="4" w:space="0" w:color="auto"/>
            </w:tcBorders>
          </w:tcPr>
          <w:p w14:paraId="3640B73A" w14:textId="77777777" w:rsidR="00EB2026" w:rsidRPr="0043545A" w:rsidRDefault="00EB2026" w:rsidP="00EB2026">
            <w:pPr>
              <w:spacing w:line="360" w:lineRule="auto"/>
              <w:jc w:val="both"/>
              <w:rPr>
                <w:rFonts w:ascii="Book Antiqua" w:hAnsi="Book Antiqua"/>
                <w:b/>
                <w:bCs/>
              </w:rPr>
            </w:pPr>
            <w:r w:rsidRPr="0043545A">
              <w:rPr>
                <w:rFonts w:ascii="Book Antiqua" w:hAnsi="Book Antiqua"/>
                <w:b/>
                <w:bCs/>
              </w:rPr>
              <w:t>Time after FMT</w:t>
            </w:r>
          </w:p>
        </w:tc>
        <w:tc>
          <w:tcPr>
            <w:tcW w:w="2659" w:type="dxa"/>
            <w:gridSpan w:val="3"/>
            <w:tcBorders>
              <w:top w:val="single" w:sz="4" w:space="0" w:color="auto"/>
              <w:bottom w:val="single" w:sz="4" w:space="0" w:color="auto"/>
            </w:tcBorders>
          </w:tcPr>
          <w:p w14:paraId="6BC1FD84" w14:textId="77777777" w:rsidR="00EB2026" w:rsidRPr="0043545A" w:rsidRDefault="00EB2026" w:rsidP="00EB2026">
            <w:pPr>
              <w:spacing w:line="360" w:lineRule="auto"/>
              <w:jc w:val="both"/>
              <w:rPr>
                <w:rFonts w:ascii="Book Antiqua" w:hAnsi="Book Antiqua"/>
                <w:b/>
                <w:bCs/>
              </w:rPr>
            </w:pPr>
            <w:r w:rsidRPr="0043545A">
              <w:rPr>
                <w:rFonts w:ascii="Book Antiqua" w:hAnsi="Book Antiqua"/>
                <w:b/>
                <w:bCs/>
              </w:rPr>
              <w:t>IBS-D</w:t>
            </w:r>
          </w:p>
        </w:tc>
        <w:tc>
          <w:tcPr>
            <w:tcW w:w="2659" w:type="dxa"/>
            <w:gridSpan w:val="3"/>
            <w:tcBorders>
              <w:top w:val="single" w:sz="4" w:space="0" w:color="auto"/>
              <w:bottom w:val="single" w:sz="4" w:space="0" w:color="auto"/>
            </w:tcBorders>
          </w:tcPr>
          <w:p w14:paraId="0C279BCE" w14:textId="77777777" w:rsidR="00EB2026" w:rsidRPr="0043545A" w:rsidRDefault="00EB2026" w:rsidP="00EB2026">
            <w:pPr>
              <w:spacing w:line="360" w:lineRule="auto"/>
              <w:jc w:val="both"/>
              <w:rPr>
                <w:rFonts w:ascii="Book Antiqua" w:hAnsi="Book Antiqua"/>
                <w:b/>
                <w:bCs/>
              </w:rPr>
            </w:pPr>
            <w:r w:rsidRPr="0043545A">
              <w:rPr>
                <w:rFonts w:ascii="Book Antiqua" w:hAnsi="Book Antiqua"/>
                <w:b/>
                <w:bCs/>
              </w:rPr>
              <w:t>IBS-C</w:t>
            </w:r>
          </w:p>
        </w:tc>
        <w:tc>
          <w:tcPr>
            <w:tcW w:w="2659" w:type="dxa"/>
            <w:gridSpan w:val="3"/>
            <w:tcBorders>
              <w:top w:val="single" w:sz="4" w:space="0" w:color="auto"/>
              <w:bottom w:val="single" w:sz="4" w:space="0" w:color="auto"/>
            </w:tcBorders>
          </w:tcPr>
          <w:p w14:paraId="6690E235" w14:textId="77777777" w:rsidR="00EB2026" w:rsidRPr="0043545A" w:rsidRDefault="00EB2026" w:rsidP="00EB2026">
            <w:pPr>
              <w:spacing w:line="360" w:lineRule="auto"/>
              <w:jc w:val="both"/>
              <w:rPr>
                <w:rFonts w:ascii="Book Antiqua" w:hAnsi="Book Antiqua"/>
                <w:b/>
                <w:bCs/>
              </w:rPr>
            </w:pPr>
            <w:r w:rsidRPr="0043545A">
              <w:rPr>
                <w:rFonts w:ascii="Book Antiqua" w:hAnsi="Book Antiqua"/>
                <w:b/>
                <w:bCs/>
              </w:rPr>
              <w:t>IBS-M</w:t>
            </w:r>
          </w:p>
        </w:tc>
      </w:tr>
      <w:tr w:rsidR="00EB2026" w:rsidRPr="0043545A" w14:paraId="7B4343CF" w14:textId="77777777" w:rsidTr="00EB2026">
        <w:tc>
          <w:tcPr>
            <w:tcW w:w="1599" w:type="dxa"/>
            <w:vMerge/>
            <w:tcBorders>
              <w:top w:val="single" w:sz="4" w:space="0" w:color="auto"/>
              <w:bottom w:val="single" w:sz="4" w:space="0" w:color="auto"/>
            </w:tcBorders>
          </w:tcPr>
          <w:p w14:paraId="29EA7B60" w14:textId="77777777" w:rsidR="00EB2026" w:rsidRPr="0043545A" w:rsidRDefault="00EB2026" w:rsidP="00EB2026">
            <w:pPr>
              <w:spacing w:line="360" w:lineRule="auto"/>
              <w:jc w:val="both"/>
              <w:rPr>
                <w:rFonts w:ascii="Book Antiqua" w:hAnsi="Book Antiqua"/>
                <w:b/>
                <w:bCs/>
              </w:rPr>
            </w:pPr>
          </w:p>
        </w:tc>
        <w:tc>
          <w:tcPr>
            <w:tcW w:w="946" w:type="dxa"/>
            <w:tcBorders>
              <w:top w:val="single" w:sz="4" w:space="0" w:color="auto"/>
              <w:bottom w:val="single" w:sz="4" w:space="0" w:color="auto"/>
            </w:tcBorders>
          </w:tcPr>
          <w:p w14:paraId="238BE499" w14:textId="77777777" w:rsidR="00EB2026" w:rsidRPr="0043545A" w:rsidRDefault="00EB2026" w:rsidP="00EB2026">
            <w:pPr>
              <w:spacing w:line="360" w:lineRule="auto"/>
              <w:jc w:val="both"/>
              <w:rPr>
                <w:rFonts w:ascii="Book Antiqua" w:hAnsi="Book Antiqua"/>
                <w:b/>
                <w:bCs/>
              </w:rPr>
            </w:pPr>
            <w:r w:rsidRPr="0043545A">
              <w:rPr>
                <w:rFonts w:ascii="Book Antiqua" w:hAnsi="Book Antiqua"/>
                <w:b/>
                <w:bCs/>
              </w:rPr>
              <w:t>Females</w:t>
            </w:r>
          </w:p>
        </w:tc>
        <w:tc>
          <w:tcPr>
            <w:tcW w:w="749" w:type="dxa"/>
            <w:tcBorders>
              <w:top w:val="single" w:sz="4" w:space="0" w:color="auto"/>
              <w:bottom w:val="single" w:sz="4" w:space="0" w:color="auto"/>
            </w:tcBorders>
          </w:tcPr>
          <w:p w14:paraId="48CD8970" w14:textId="77777777" w:rsidR="00EB2026" w:rsidRPr="0043545A" w:rsidRDefault="00EB2026" w:rsidP="00EB2026">
            <w:pPr>
              <w:spacing w:line="360" w:lineRule="auto"/>
              <w:jc w:val="both"/>
              <w:rPr>
                <w:rFonts w:ascii="Book Antiqua" w:hAnsi="Book Antiqua"/>
                <w:b/>
                <w:bCs/>
              </w:rPr>
            </w:pPr>
            <w:r w:rsidRPr="0043545A">
              <w:rPr>
                <w:rFonts w:ascii="Book Antiqua" w:hAnsi="Book Antiqua"/>
                <w:b/>
                <w:bCs/>
              </w:rPr>
              <w:t>Males</w:t>
            </w:r>
          </w:p>
        </w:tc>
        <w:tc>
          <w:tcPr>
            <w:tcW w:w="964" w:type="dxa"/>
            <w:tcBorders>
              <w:top w:val="single" w:sz="4" w:space="0" w:color="auto"/>
              <w:bottom w:val="single" w:sz="4" w:space="0" w:color="auto"/>
            </w:tcBorders>
          </w:tcPr>
          <w:p w14:paraId="101E6EF3" w14:textId="6B6C94A8" w:rsidR="00EB2026" w:rsidRPr="0043545A" w:rsidRDefault="00EB2026" w:rsidP="00EB2026">
            <w:pPr>
              <w:spacing w:line="360" w:lineRule="auto"/>
              <w:jc w:val="both"/>
              <w:rPr>
                <w:rFonts w:ascii="Book Antiqua" w:hAnsi="Book Antiqua"/>
                <w:b/>
                <w:bCs/>
              </w:rPr>
            </w:pPr>
            <w:r w:rsidRPr="0043545A">
              <w:rPr>
                <w:rFonts w:ascii="Book Antiqua" w:hAnsi="Book Antiqua"/>
                <w:b/>
                <w:bCs/>
                <w:i/>
                <w:iCs/>
              </w:rPr>
              <w:t>P</w:t>
            </w:r>
            <w:r w:rsidRPr="0043545A">
              <w:rPr>
                <w:rFonts w:ascii="Book Antiqua" w:hAnsi="Book Antiqua"/>
                <w:b/>
                <w:bCs/>
              </w:rPr>
              <w:t xml:space="preserve"> value</w:t>
            </w:r>
          </w:p>
        </w:tc>
        <w:tc>
          <w:tcPr>
            <w:tcW w:w="946" w:type="dxa"/>
            <w:tcBorders>
              <w:top w:val="single" w:sz="4" w:space="0" w:color="auto"/>
              <w:bottom w:val="single" w:sz="4" w:space="0" w:color="auto"/>
            </w:tcBorders>
          </w:tcPr>
          <w:p w14:paraId="7A930AE9" w14:textId="77777777" w:rsidR="00EB2026" w:rsidRPr="0043545A" w:rsidRDefault="00EB2026" w:rsidP="00EB2026">
            <w:pPr>
              <w:spacing w:line="360" w:lineRule="auto"/>
              <w:jc w:val="both"/>
              <w:rPr>
                <w:rFonts w:ascii="Book Antiqua" w:hAnsi="Book Antiqua"/>
                <w:b/>
                <w:bCs/>
              </w:rPr>
            </w:pPr>
            <w:r w:rsidRPr="0043545A">
              <w:rPr>
                <w:rFonts w:ascii="Book Antiqua" w:hAnsi="Book Antiqua"/>
                <w:b/>
                <w:bCs/>
              </w:rPr>
              <w:t>Females</w:t>
            </w:r>
          </w:p>
        </w:tc>
        <w:tc>
          <w:tcPr>
            <w:tcW w:w="749" w:type="dxa"/>
            <w:tcBorders>
              <w:top w:val="single" w:sz="4" w:space="0" w:color="auto"/>
              <w:bottom w:val="single" w:sz="4" w:space="0" w:color="auto"/>
            </w:tcBorders>
          </w:tcPr>
          <w:p w14:paraId="7616740B" w14:textId="77777777" w:rsidR="00EB2026" w:rsidRPr="0043545A" w:rsidRDefault="00EB2026" w:rsidP="00EB2026">
            <w:pPr>
              <w:spacing w:line="360" w:lineRule="auto"/>
              <w:jc w:val="both"/>
              <w:rPr>
                <w:rFonts w:ascii="Book Antiqua" w:hAnsi="Book Antiqua"/>
                <w:b/>
                <w:bCs/>
              </w:rPr>
            </w:pPr>
            <w:r w:rsidRPr="0043545A">
              <w:rPr>
                <w:rFonts w:ascii="Book Antiqua" w:hAnsi="Book Antiqua"/>
                <w:b/>
                <w:bCs/>
              </w:rPr>
              <w:t>Males</w:t>
            </w:r>
          </w:p>
        </w:tc>
        <w:tc>
          <w:tcPr>
            <w:tcW w:w="964" w:type="dxa"/>
            <w:tcBorders>
              <w:top w:val="single" w:sz="4" w:space="0" w:color="auto"/>
              <w:bottom w:val="single" w:sz="4" w:space="0" w:color="auto"/>
            </w:tcBorders>
          </w:tcPr>
          <w:p w14:paraId="566EBD4F" w14:textId="3F8FF25C" w:rsidR="00EB2026" w:rsidRPr="0043545A" w:rsidRDefault="00EB2026" w:rsidP="00EB2026">
            <w:pPr>
              <w:spacing w:line="360" w:lineRule="auto"/>
              <w:jc w:val="both"/>
              <w:rPr>
                <w:rFonts w:ascii="Book Antiqua" w:hAnsi="Book Antiqua"/>
                <w:b/>
                <w:bCs/>
              </w:rPr>
            </w:pPr>
            <w:r w:rsidRPr="0043545A">
              <w:rPr>
                <w:rFonts w:ascii="Book Antiqua" w:hAnsi="Book Antiqua"/>
                <w:b/>
                <w:bCs/>
              </w:rPr>
              <w:t>P value</w:t>
            </w:r>
          </w:p>
        </w:tc>
        <w:tc>
          <w:tcPr>
            <w:tcW w:w="946" w:type="dxa"/>
            <w:tcBorders>
              <w:top w:val="single" w:sz="4" w:space="0" w:color="auto"/>
              <w:bottom w:val="single" w:sz="4" w:space="0" w:color="auto"/>
            </w:tcBorders>
          </w:tcPr>
          <w:p w14:paraId="71616E84" w14:textId="77777777" w:rsidR="00EB2026" w:rsidRPr="0043545A" w:rsidRDefault="00EB2026" w:rsidP="00EB2026">
            <w:pPr>
              <w:spacing w:line="360" w:lineRule="auto"/>
              <w:jc w:val="both"/>
              <w:rPr>
                <w:rFonts w:ascii="Book Antiqua" w:hAnsi="Book Antiqua"/>
                <w:b/>
                <w:bCs/>
              </w:rPr>
            </w:pPr>
            <w:r w:rsidRPr="0043545A">
              <w:rPr>
                <w:rFonts w:ascii="Book Antiqua" w:hAnsi="Book Antiqua"/>
                <w:b/>
                <w:bCs/>
              </w:rPr>
              <w:t>Females</w:t>
            </w:r>
          </w:p>
        </w:tc>
        <w:tc>
          <w:tcPr>
            <w:tcW w:w="749" w:type="dxa"/>
            <w:tcBorders>
              <w:top w:val="single" w:sz="4" w:space="0" w:color="auto"/>
              <w:bottom w:val="single" w:sz="4" w:space="0" w:color="auto"/>
            </w:tcBorders>
          </w:tcPr>
          <w:p w14:paraId="41D9B098" w14:textId="77777777" w:rsidR="00EB2026" w:rsidRPr="0043545A" w:rsidRDefault="00EB2026" w:rsidP="00EB2026">
            <w:pPr>
              <w:spacing w:line="360" w:lineRule="auto"/>
              <w:jc w:val="both"/>
              <w:rPr>
                <w:rFonts w:ascii="Book Antiqua" w:hAnsi="Book Antiqua"/>
                <w:b/>
                <w:bCs/>
              </w:rPr>
            </w:pPr>
            <w:r w:rsidRPr="0043545A">
              <w:rPr>
                <w:rFonts w:ascii="Book Antiqua" w:hAnsi="Book Antiqua"/>
                <w:b/>
                <w:bCs/>
              </w:rPr>
              <w:t>Males</w:t>
            </w:r>
          </w:p>
        </w:tc>
        <w:tc>
          <w:tcPr>
            <w:tcW w:w="964" w:type="dxa"/>
            <w:tcBorders>
              <w:top w:val="single" w:sz="4" w:space="0" w:color="auto"/>
              <w:bottom w:val="single" w:sz="4" w:space="0" w:color="auto"/>
            </w:tcBorders>
          </w:tcPr>
          <w:p w14:paraId="57588DC3" w14:textId="10517AAF" w:rsidR="00EB2026" w:rsidRPr="0043545A" w:rsidRDefault="00EB2026" w:rsidP="00EB2026">
            <w:pPr>
              <w:spacing w:line="360" w:lineRule="auto"/>
              <w:jc w:val="both"/>
              <w:rPr>
                <w:rFonts w:ascii="Book Antiqua" w:hAnsi="Book Antiqua"/>
                <w:b/>
                <w:bCs/>
              </w:rPr>
            </w:pPr>
            <w:r w:rsidRPr="0043545A">
              <w:rPr>
                <w:rFonts w:ascii="Book Antiqua" w:hAnsi="Book Antiqua"/>
                <w:b/>
                <w:bCs/>
                <w:i/>
                <w:iCs/>
              </w:rPr>
              <w:t>P</w:t>
            </w:r>
            <w:r w:rsidRPr="0043545A">
              <w:rPr>
                <w:rFonts w:ascii="Book Antiqua" w:hAnsi="Book Antiqua"/>
                <w:b/>
                <w:bCs/>
              </w:rPr>
              <w:t xml:space="preserve"> value</w:t>
            </w:r>
          </w:p>
        </w:tc>
      </w:tr>
      <w:tr w:rsidR="00EB2026" w:rsidRPr="0043545A" w14:paraId="1523BFD2" w14:textId="77777777" w:rsidTr="00EB2026">
        <w:tc>
          <w:tcPr>
            <w:tcW w:w="1599" w:type="dxa"/>
            <w:tcBorders>
              <w:top w:val="single" w:sz="4" w:space="0" w:color="auto"/>
            </w:tcBorders>
          </w:tcPr>
          <w:p w14:paraId="5E8D5176" w14:textId="1A2DF4CE" w:rsidR="00EB2026" w:rsidRPr="0043545A" w:rsidRDefault="00EB2026" w:rsidP="00EB2026">
            <w:pPr>
              <w:spacing w:line="360" w:lineRule="auto"/>
              <w:jc w:val="both"/>
              <w:rPr>
                <w:rFonts w:ascii="Book Antiqua" w:hAnsi="Book Antiqua"/>
              </w:rPr>
            </w:pPr>
            <w:r w:rsidRPr="0043545A">
              <w:rPr>
                <w:rFonts w:ascii="Book Antiqua" w:hAnsi="Book Antiqua"/>
              </w:rPr>
              <w:t>2 wk (%)</w:t>
            </w:r>
          </w:p>
        </w:tc>
        <w:tc>
          <w:tcPr>
            <w:tcW w:w="946" w:type="dxa"/>
            <w:tcBorders>
              <w:top w:val="single" w:sz="4" w:space="0" w:color="auto"/>
            </w:tcBorders>
          </w:tcPr>
          <w:p w14:paraId="6E7B000B" w14:textId="343C2CCA" w:rsidR="00EB2026" w:rsidRPr="0043545A" w:rsidRDefault="00EB2026" w:rsidP="00EB2026">
            <w:pPr>
              <w:spacing w:line="360" w:lineRule="auto"/>
              <w:jc w:val="both"/>
              <w:rPr>
                <w:rFonts w:ascii="Book Antiqua" w:hAnsi="Book Antiqua"/>
              </w:rPr>
            </w:pPr>
            <w:r w:rsidRPr="0043545A">
              <w:rPr>
                <w:rFonts w:ascii="Book Antiqua" w:hAnsi="Book Antiqua"/>
              </w:rPr>
              <w:t>73</w:t>
            </w:r>
          </w:p>
        </w:tc>
        <w:tc>
          <w:tcPr>
            <w:tcW w:w="749" w:type="dxa"/>
            <w:tcBorders>
              <w:top w:val="single" w:sz="4" w:space="0" w:color="auto"/>
            </w:tcBorders>
          </w:tcPr>
          <w:p w14:paraId="7FBDA093" w14:textId="042CB613" w:rsidR="00EB2026" w:rsidRPr="0043545A" w:rsidRDefault="00EB2026" w:rsidP="00EB2026">
            <w:pPr>
              <w:spacing w:line="360" w:lineRule="auto"/>
              <w:jc w:val="both"/>
              <w:rPr>
                <w:rFonts w:ascii="Book Antiqua" w:hAnsi="Book Antiqua"/>
              </w:rPr>
            </w:pPr>
            <w:r w:rsidRPr="0043545A">
              <w:rPr>
                <w:rFonts w:ascii="Book Antiqua" w:hAnsi="Book Antiqua"/>
              </w:rPr>
              <w:t>58</w:t>
            </w:r>
          </w:p>
        </w:tc>
        <w:tc>
          <w:tcPr>
            <w:tcW w:w="964" w:type="dxa"/>
            <w:tcBorders>
              <w:top w:val="single" w:sz="4" w:space="0" w:color="auto"/>
            </w:tcBorders>
          </w:tcPr>
          <w:p w14:paraId="28C62DE6" w14:textId="77777777" w:rsidR="00EB2026" w:rsidRPr="0043545A" w:rsidRDefault="00EB2026" w:rsidP="00EB2026">
            <w:pPr>
              <w:spacing w:line="360" w:lineRule="auto"/>
              <w:jc w:val="both"/>
              <w:rPr>
                <w:rFonts w:ascii="Book Antiqua" w:hAnsi="Book Antiqua"/>
              </w:rPr>
            </w:pPr>
            <w:r w:rsidRPr="0043545A">
              <w:rPr>
                <w:rFonts w:ascii="Book Antiqua" w:hAnsi="Book Antiqua"/>
              </w:rPr>
              <w:t>0.3</w:t>
            </w:r>
          </w:p>
        </w:tc>
        <w:tc>
          <w:tcPr>
            <w:tcW w:w="946" w:type="dxa"/>
            <w:tcBorders>
              <w:top w:val="single" w:sz="4" w:space="0" w:color="auto"/>
            </w:tcBorders>
          </w:tcPr>
          <w:p w14:paraId="55DBAC31" w14:textId="24BFB13F" w:rsidR="00EB2026" w:rsidRPr="0043545A" w:rsidRDefault="00EB2026" w:rsidP="00EB2026">
            <w:pPr>
              <w:spacing w:line="360" w:lineRule="auto"/>
              <w:jc w:val="both"/>
              <w:rPr>
                <w:rFonts w:ascii="Book Antiqua" w:hAnsi="Book Antiqua"/>
              </w:rPr>
            </w:pPr>
            <w:r w:rsidRPr="0043545A">
              <w:rPr>
                <w:rFonts w:ascii="Book Antiqua" w:hAnsi="Book Antiqua"/>
              </w:rPr>
              <w:t>65</w:t>
            </w:r>
          </w:p>
        </w:tc>
        <w:tc>
          <w:tcPr>
            <w:tcW w:w="749" w:type="dxa"/>
            <w:tcBorders>
              <w:top w:val="single" w:sz="4" w:space="0" w:color="auto"/>
            </w:tcBorders>
          </w:tcPr>
          <w:p w14:paraId="6769B342" w14:textId="4D8538F5" w:rsidR="00EB2026" w:rsidRPr="0043545A" w:rsidRDefault="00EB2026" w:rsidP="00EB2026">
            <w:pPr>
              <w:spacing w:line="360" w:lineRule="auto"/>
              <w:jc w:val="both"/>
              <w:rPr>
                <w:rFonts w:ascii="Book Antiqua" w:hAnsi="Book Antiqua"/>
              </w:rPr>
            </w:pPr>
            <w:r w:rsidRPr="0043545A">
              <w:rPr>
                <w:rFonts w:ascii="Book Antiqua" w:hAnsi="Book Antiqua"/>
              </w:rPr>
              <w:t>50</w:t>
            </w:r>
          </w:p>
        </w:tc>
        <w:tc>
          <w:tcPr>
            <w:tcW w:w="964" w:type="dxa"/>
            <w:tcBorders>
              <w:top w:val="single" w:sz="4" w:space="0" w:color="auto"/>
            </w:tcBorders>
          </w:tcPr>
          <w:p w14:paraId="5D0ED48D" w14:textId="77777777" w:rsidR="00EB2026" w:rsidRPr="0043545A" w:rsidRDefault="00EB2026" w:rsidP="00EB2026">
            <w:pPr>
              <w:spacing w:line="360" w:lineRule="auto"/>
              <w:jc w:val="both"/>
              <w:rPr>
                <w:rFonts w:ascii="Book Antiqua" w:hAnsi="Book Antiqua"/>
              </w:rPr>
            </w:pPr>
            <w:r w:rsidRPr="0043545A">
              <w:rPr>
                <w:rFonts w:ascii="Book Antiqua" w:hAnsi="Book Antiqua"/>
              </w:rPr>
              <w:t>0.7</w:t>
            </w:r>
          </w:p>
        </w:tc>
        <w:tc>
          <w:tcPr>
            <w:tcW w:w="946" w:type="dxa"/>
            <w:tcBorders>
              <w:top w:val="single" w:sz="4" w:space="0" w:color="auto"/>
            </w:tcBorders>
          </w:tcPr>
          <w:p w14:paraId="1CFCFC71" w14:textId="0F7B9EA7" w:rsidR="00EB2026" w:rsidRPr="0043545A" w:rsidRDefault="00EB2026" w:rsidP="00EB2026">
            <w:pPr>
              <w:spacing w:line="360" w:lineRule="auto"/>
              <w:jc w:val="both"/>
              <w:rPr>
                <w:rFonts w:ascii="Book Antiqua" w:hAnsi="Book Antiqua"/>
              </w:rPr>
            </w:pPr>
            <w:r w:rsidRPr="0043545A">
              <w:rPr>
                <w:rFonts w:ascii="Book Antiqua" w:hAnsi="Book Antiqua"/>
              </w:rPr>
              <w:t>72</w:t>
            </w:r>
          </w:p>
        </w:tc>
        <w:tc>
          <w:tcPr>
            <w:tcW w:w="749" w:type="dxa"/>
            <w:tcBorders>
              <w:top w:val="single" w:sz="4" w:space="0" w:color="auto"/>
            </w:tcBorders>
          </w:tcPr>
          <w:p w14:paraId="306D3F03" w14:textId="47D176D2" w:rsidR="00EB2026" w:rsidRPr="0043545A" w:rsidRDefault="00EB2026" w:rsidP="00EB2026">
            <w:pPr>
              <w:spacing w:line="360" w:lineRule="auto"/>
              <w:jc w:val="both"/>
              <w:rPr>
                <w:rFonts w:ascii="Book Antiqua" w:hAnsi="Book Antiqua"/>
              </w:rPr>
            </w:pPr>
            <w:r w:rsidRPr="0043545A">
              <w:rPr>
                <w:rFonts w:ascii="Book Antiqua" w:hAnsi="Book Antiqua"/>
              </w:rPr>
              <w:t>55</w:t>
            </w:r>
          </w:p>
        </w:tc>
        <w:tc>
          <w:tcPr>
            <w:tcW w:w="964" w:type="dxa"/>
            <w:tcBorders>
              <w:top w:val="single" w:sz="4" w:space="0" w:color="auto"/>
            </w:tcBorders>
          </w:tcPr>
          <w:p w14:paraId="6A172643" w14:textId="77777777" w:rsidR="00EB2026" w:rsidRPr="0043545A" w:rsidRDefault="00EB2026" w:rsidP="00EB2026">
            <w:pPr>
              <w:spacing w:line="360" w:lineRule="auto"/>
              <w:jc w:val="both"/>
              <w:rPr>
                <w:rFonts w:ascii="Book Antiqua" w:hAnsi="Book Antiqua"/>
              </w:rPr>
            </w:pPr>
            <w:r w:rsidRPr="0043545A">
              <w:rPr>
                <w:rFonts w:ascii="Book Antiqua" w:hAnsi="Book Antiqua"/>
              </w:rPr>
              <w:t>0.3</w:t>
            </w:r>
          </w:p>
        </w:tc>
      </w:tr>
      <w:tr w:rsidR="00EB2026" w:rsidRPr="0043545A" w14:paraId="349C7E1A" w14:textId="77777777" w:rsidTr="00EB2026">
        <w:tc>
          <w:tcPr>
            <w:tcW w:w="1599" w:type="dxa"/>
          </w:tcPr>
          <w:p w14:paraId="178288D9" w14:textId="7E560FEB" w:rsidR="00EB2026" w:rsidRPr="0043545A" w:rsidRDefault="00EB2026" w:rsidP="00EB2026">
            <w:pPr>
              <w:spacing w:line="360" w:lineRule="auto"/>
              <w:jc w:val="both"/>
              <w:rPr>
                <w:rFonts w:ascii="Book Antiqua" w:hAnsi="Book Antiqua"/>
              </w:rPr>
            </w:pPr>
            <w:r w:rsidRPr="0043545A">
              <w:rPr>
                <w:rFonts w:ascii="Book Antiqua" w:hAnsi="Book Antiqua"/>
              </w:rPr>
              <w:t>1 mo (%)</w:t>
            </w:r>
          </w:p>
        </w:tc>
        <w:tc>
          <w:tcPr>
            <w:tcW w:w="946" w:type="dxa"/>
          </w:tcPr>
          <w:p w14:paraId="05C8B118" w14:textId="038F03A0" w:rsidR="00EB2026" w:rsidRPr="0043545A" w:rsidRDefault="00EB2026" w:rsidP="00EB2026">
            <w:pPr>
              <w:spacing w:line="360" w:lineRule="auto"/>
              <w:jc w:val="both"/>
              <w:rPr>
                <w:rFonts w:ascii="Book Antiqua" w:hAnsi="Book Antiqua"/>
              </w:rPr>
            </w:pPr>
            <w:r w:rsidRPr="0043545A">
              <w:rPr>
                <w:rFonts w:ascii="Book Antiqua" w:hAnsi="Book Antiqua"/>
              </w:rPr>
              <w:t>90</w:t>
            </w:r>
          </w:p>
        </w:tc>
        <w:tc>
          <w:tcPr>
            <w:tcW w:w="749" w:type="dxa"/>
          </w:tcPr>
          <w:p w14:paraId="7F3EAB66" w14:textId="42519BD8" w:rsidR="00EB2026" w:rsidRPr="0043545A" w:rsidRDefault="00EB2026" w:rsidP="00EB2026">
            <w:pPr>
              <w:spacing w:line="360" w:lineRule="auto"/>
              <w:jc w:val="both"/>
              <w:rPr>
                <w:rFonts w:ascii="Book Antiqua" w:hAnsi="Book Antiqua"/>
              </w:rPr>
            </w:pPr>
            <w:r w:rsidRPr="0043545A">
              <w:rPr>
                <w:rFonts w:ascii="Book Antiqua" w:hAnsi="Book Antiqua"/>
              </w:rPr>
              <w:t>42</w:t>
            </w:r>
          </w:p>
        </w:tc>
        <w:tc>
          <w:tcPr>
            <w:tcW w:w="964" w:type="dxa"/>
          </w:tcPr>
          <w:p w14:paraId="22426569" w14:textId="77777777" w:rsidR="00EB2026" w:rsidRPr="0043545A" w:rsidRDefault="00EB2026" w:rsidP="00EB2026">
            <w:pPr>
              <w:spacing w:line="360" w:lineRule="auto"/>
              <w:jc w:val="both"/>
              <w:rPr>
                <w:rFonts w:ascii="Book Antiqua" w:hAnsi="Book Antiqua"/>
                <w:b/>
                <w:bCs/>
              </w:rPr>
            </w:pPr>
            <w:r w:rsidRPr="0043545A">
              <w:rPr>
                <w:rFonts w:ascii="Book Antiqua" w:hAnsi="Book Antiqua"/>
                <w:b/>
                <w:bCs/>
              </w:rPr>
              <w:t>0.0003</w:t>
            </w:r>
          </w:p>
        </w:tc>
        <w:tc>
          <w:tcPr>
            <w:tcW w:w="946" w:type="dxa"/>
          </w:tcPr>
          <w:p w14:paraId="683942A3" w14:textId="68FF9028" w:rsidR="00EB2026" w:rsidRPr="0043545A" w:rsidRDefault="00EB2026" w:rsidP="00EB2026">
            <w:pPr>
              <w:spacing w:line="360" w:lineRule="auto"/>
              <w:jc w:val="both"/>
              <w:rPr>
                <w:rFonts w:ascii="Book Antiqua" w:hAnsi="Book Antiqua"/>
              </w:rPr>
            </w:pPr>
            <w:r w:rsidRPr="0043545A">
              <w:rPr>
                <w:rFonts w:ascii="Book Antiqua" w:hAnsi="Book Antiqua"/>
              </w:rPr>
              <w:t>69</w:t>
            </w:r>
          </w:p>
        </w:tc>
        <w:tc>
          <w:tcPr>
            <w:tcW w:w="749" w:type="dxa"/>
          </w:tcPr>
          <w:p w14:paraId="77BE4AB7" w14:textId="0AE6DDC2" w:rsidR="00EB2026" w:rsidRPr="0043545A" w:rsidRDefault="00EB2026" w:rsidP="00EB2026">
            <w:pPr>
              <w:spacing w:line="360" w:lineRule="auto"/>
              <w:jc w:val="both"/>
              <w:rPr>
                <w:rFonts w:ascii="Book Antiqua" w:hAnsi="Book Antiqua"/>
              </w:rPr>
            </w:pPr>
            <w:r w:rsidRPr="0043545A">
              <w:rPr>
                <w:rFonts w:ascii="Book Antiqua" w:hAnsi="Book Antiqua"/>
              </w:rPr>
              <w:t>75</w:t>
            </w:r>
          </w:p>
        </w:tc>
        <w:tc>
          <w:tcPr>
            <w:tcW w:w="964" w:type="dxa"/>
          </w:tcPr>
          <w:p w14:paraId="5A455713" w14:textId="77777777" w:rsidR="00EB2026" w:rsidRPr="0043545A" w:rsidRDefault="00EB2026" w:rsidP="00EB2026">
            <w:pPr>
              <w:spacing w:line="360" w:lineRule="auto"/>
              <w:jc w:val="both"/>
              <w:rPr>
                <w:rFonts w:ascii="Book Antiqua" w:hAnsi="Book Antiqua"/>
              </w:rPr>
            </w:pPr>
            <w:r w:rsidRPr="0043545A">
              <w:rPr>
                <w:rFonts w:ascii="Book Antiqua" w:hAnsi="Book Antiqua"/>
              </w:rPr>
              <w:t>0.7</w:t>
            </w:r>
          </w:p>
        </w:tc>
        <w:tc>
          <w:tcPr>
            <w:tcW w:w="946" w:type="dxa"/>
          </w:tcPr>
          <w:p w14:paraId="312A52D6" w14:textId="148229D0" w:rsidR="00EB2026" w:rsidRPr="0043545A" w:rsidRDefault="00EB2026" w:rsidP="00EB2026">
            <w:pPr>
              <w:spacing w:line="360" w:lineRule="auto"/>
              <w:jc w:val="both"/>
              <w:rPr>
                <w:rFonts w:ascii="Book Antiqua" w:hAnsi="Book Antiqua"/>
              </w:rPr>
            </w:pPr>
            <w:r w:rsidRPr="0043545A">
              <w:rPr>
                <w:rFonts w:ascii="Book Antiqua" w:hAnsi="Book Antiqua"/>
              </w:rPr>
              <w:t>65</w:t>
            </w:r>
          </w:p>
        </w:tc>
        <w:tc>
          <w:tcPr>
            <w:tcW w:w="749" w:type="dxa"/>
          </w:tcPr>
          <w:p w14:paraId="3FB8BAE7" w14:textId="49C82E7B" w:rsidR="00EB2026" w:rsidRPr="0043545A" w:rsidRDefault="00EB2026" w:rsidP="00EB2026">
            <w:pPr>
              <w:spacing w:line="360" w:lineRule="auto"/>
              <w:jc w:val="both"/>
              <w:rPr>
                <w:rFonts w:ascii="Book Antiqua" w:hAnsi="Book Antiqua"/>
              </w:rPr>
            </w:pPr>
            <w:r w:rsidRPr="0043545A">
              <w:rPr>
                <w:rFonts w:ascii="Book Antiqua" w:hAnsi="Book Antiqua"/>
              </w:rPr>
              <w:t>60</w:t>
            </w:r>
          </w:p>
        </w:tc>
        <w:tc>
          <w:tcPr>
            <w:tcW w:w="964" w:type="dxa"/>
          </w:tcPr>
          <w:p w14:paraId="2CE6FD9F" w14:textId="77777777" w:rsidR="00EB2026" w:rsidRPr="0043545A" w:rsidRDefault="00EB2026" w:rsidP="00EB2026">
            <w:pPr>
              <w:spacing w:line="360" w:lineRule="auto"/>
              <w:jc w:val="both"/>
              <w:rPr>
                <w:rFonts w:ascii="Book Antiqua" w:hAnsi="Book Antiqua"/>
              </w:rPr>
            </w:pPr>
            <w:r w:rsidRPr="0043545A">
              <w:rPr>
                <w:rFonts w:ascii="Book Antiqua" w:hAnsi="Book Antiqua"/>
              </w:rPr>
              <w:t>0.9</w:t>
            </w:r>
          </w:p>
        </w:tc>
      </w:tr>
      <w:tr w:rsidR="00EB2026" w:rsidRPr="0043545A" w14:paraId="14A99276" w14:textId="77777777" w:rsidTr="00EB2026">
        <w:tc>
          <w:tcPr>
            <w:tcW w:w="1599" w:type="dxa"/>
            <w:tcBorders>
              <w:bottom w:val="single" w:sz="4" w:space="0" w:color="auto"/>
            </w:tcBorders>
          </w:tcPr>
          <w:p w14:paraId="729E6DE7" w14:textId="59B94941" w:rsidR="00EB2026" w:rsidRPr="0043545A" w:rsidRDefault="00EB2026" w:rsidP="00EB2026">
            <w:pPr>
              <w:spacing w:line="360" w:lineRule="auto"/>
              <w:jc w:val="both"/>
              <w:rPr>
                <w:rFonts w:ascii="Book Antiqua" w:hAnsi="Book Antiqua"/>
              </w:rPr>
            </w:pPr>
            <w:r w:rsidRPr="0043545A">
              <w:rPr>
                <w:rFonts w:ascii="Book Antiqua" w:hAnsi="Book Antiqua"/>
              </w:rPr>
              <w:t>3 mo (%)</w:t>
            </w:r>
          </w:p>
        </w:tc>
        <w:tc>
          <w:tcPr>
            <w:tcW w:w="946" w:type="dxa"/>
            <w:tcBorders>
              <w:bottom w:val="single" w:sz="4" w:space="0" w:color="auto"/>
            </w:tcBorders>
          </w:tcPr>
          <w:p w14:paraId="42EB3B8B" w14:textId="208AB41E" w:rsidR="00EB2026" w:rsidRPr="0043545A" w:rsidRDefault="00EB2026" w:rsidP="00EB2026">
            <w:pPr>
              <w:spacing w:line="360" w:lineRule="auto"/>
              <w:jc w:val="both"/>
              <w:rPr>
                <w:rFonts w:ascii="Book Antiqua" w:hAnsi="Book Antiqua"/>
              </w:rPr>
            </w:pPr>
            <w:r w:rsidRPr="0043545A">
              <w:rPr>
                <w:rFonts w:ascii="Book Antiqua" w:hAnsi="Book Antiqua"/>
              </w:rPr>
              <w:t>90</w:t>
            </w:r>
          </w:p>
        </w:tc>
        <w:tc>
          <w:tcPr>
            <w:tcW w:w="749" w:type="dxa"/>
            <w:tcBorders>
              <w:bottom w:val="single" w:sz="4" w:space="0" w:color="auto"/>
            </w:tcBorders>
          </w:tcPr>
          <w:p w14:paraId="55580A74" w14:textId="4FD47600" w:rsidR="00EB2026" w:rsidRPr="0043545A" w:rsidRDefault="00EB2026" w:rsidP="00EB2026">
            <w:pPr>
              <w:spacing w:line="360" w:lineRule="auto"/>
              <w:jc w:val="both"/>
              <w:rPr>
                <w:rFonts w:ascii="Book Antiqua" w:hAnsi="Book Antiqua"/>
              </w:rPr>
            </w:pPr>
            <w:r w:rsidRPr="0043545A">
              <w:rPr>
                <w:rFonts w:ascii="Book Antiqua" w:hAnsi="Book Antiqua"/>
              </w:rPr>
              <w:t>42</w:t>
            </w:r>
          </w:p>
        </w:tc>
        <w:tc>
          <w:tcPr>
            <w:tcW w:w="964" w:type="dxa"/>
            <w:tcBorders>
              <w:bottom w:val="single" w:sz="4" w:space="0" w:color="auto"/>
            </w:tcBorders>
          </w:tcPr>
          <w:p w14:paraId="2D95DE81" w14:textId="77777777" w:rsidR="00EB2026" w:rsidRPr="0043545A" w:rsidRDefault="00EB2026" w:rsidP="00EB2026">
            <w:pPr>
              <w:spacing w:line="360" w:lineRule="auto"/>
              <w:jc w:val="both"/>
              <w:rPr>
                <w:rFonts w:ascii="Book Antiqua" w:hAnsi="Book Antiqua"/>
                <w:b/>
                <w:bCs/>
              </w:rPr>
            </w:pPr>
            <w:r w:rsidRPr="0043545A">
              <w:rPr>
                <w:rFonts w:ascii="Book Antiqua" w:hAnsi="Book Antiqua"/>
                <w:b/>
                <w:bCs/>
              </w:rPr>
              <w:t>0.0003</w:t>
            </w:r>
          </w:p>
        </w:tc>
        <w:tc>
          <w:tcPr>
            <w:tcW w:w="946" w:type="dxa"/>
            <w:tcBorders>
              <w:bottom w:val="single" w:sz="4" w:space="0" w:color="auto"/>
            </w:tcBorders>
          </w:tcPr>
          <w:p w14:paraId="6985D6F3" w14:textId="2F4A394E" w:rsidR="00EB2026" w:rsidRPr="0043545A" w:rsidRDefault="00EB2026" w:rsidP="00EB2026">
            <w:pPr>
              <w:spacing w:line="360" w:lineRule="auto"/>
              <w:jc w:val="both"/>
              <w:rPr>
                <w:rFonts w:ascii="Book Antiqua" w:hAnsi="Book Antiqua"/>
              </w:rPr>
            </w:pPr>
            <w:r w:rsidRPr="0043545A">
              <w:rPr>
                <w:rFonts w:ascii="Book Antiqua" w:hAnsi="Book Antiqua"/>
              </w:rPr>
              <w:t>70</w:t>
            </w:r>
          </w:p>
        </w:tc>
        <w:tc>
          <w:tcPr>
            <w:tcW w:w="749" w:type="dxa"/>
            <w:tcBorders>
              <w:bottom w:val="single" w:sz="4" w:space="0" w:color="auto"/>
            </w:tcBorders>
          </w:tcPr>
          <w:p w14:paraId="4E940B2F" w14:textId="55D60B48" w:rsidR="00EB2026" w:rsidRPr="0043545A" w:rsidRDefault="00EB2026" w:rsidP="00EB2026">
            <w:pPr>
              <w:spacing w:line="360" w:lineRule="auto"/>
              <w:jc w:val="both"/>
              <w:rPr>
                <w:rFonts w:ascii="Book Antiqua" w:hAnsi="Book Antiqua"/>
              </w:rPr>
            </w:pPr>
            <w:r w:rsidRPr="0043545A">
              <w:rPr>
                <w:rFonts w:ascii="Book Antiqua" w:hAnsi="Book Antiqua"/>
              </w:rPr>
              <w:t>75</w:t>
            </w:r>
          </w:p>
        </w:tc>
        <w:tc>
          <w:tcPr>
            <w:tcW w:w="964" w:type="dxa"/>
            <w:tcBorders>
              <w:bottom w:val="single" w:sz="4" w:space="0" w:color="auto"/>
            </w:tcBorders>
          </w:tcPr>
          <w:p w14:paraId="207DDAED" w14:textId="77777777" w:rsidR="00EB2026" w:rsidRPr="0043545A" w:rsidRDefault="00EB2026" w:rsidP="00EB2026">
            <w:pPr>
              <w:spacing w:line="360" w:lineRule="auto"/>
              <w:jc w:val="both"/>
              <w:rPr>
                <w:rFonts w:ascii="Book Antiqua" w:hAnsi="Book Antiqua"/>
              </w:rPr>
            </w:pPr>
            <w:r w:rsidRPr="0043545A">
              <w:rPr>
                <w:rFonts w:ascii="Book Antiqua" w:hAnsi="Book Antiqua"/>
              </w:rPr>
              <w:t>0.3</w:t>
            </w:r>
          </w:p>
        </w:tc>
        <w:tc>
          <w:tcPr>
            <w:tcW w:w="946" w:type="dxa"/>
            <w:tcBorders>
              <w:bottom w:val="single" w:sz="4" w:space="0" w:color="auto"/>
            </w:tcBorders>
          </w:tcPr>
          <w:p w14:paraId="17446934" w14:textId="608ACC6E" w:rsidR="00EB2026" w:rsidRPr="0043545A" w:rsidRDefault="00EB2026" w:rsidP="00EB2026">
            <w:pPr>
              <w:spacing w:line="360" w:lineRule="auto"/>
              <w:jc w:val="both"/>
              <w:rPr>
                <w:rFonts w:ascii="Book Antiqua" w:hAnsi="Book Antiqua"/>
              </w:rPr>
            </w:pPr>
            <w:r w:rsidRPr="0043545A">
              <w:rPr>
                <w:rFonts w:ascii="Book Antiqua" w:hAnsi="Book Antiqua"/>
              </w:rPr>
              <w:t>63</w:t>
            </w:r>
          </w:p>
        </w:tc>
        <w:tc>
          <w:tcPr>
            <w:tcW w:w="749" w:type="dxa"/>
            <w:tcBorders>
              <w:bottom w:val="single" w:sz="4" w:space="0" w:color="auto"/>
            </w:tcBorders>
          </w:tcPr>
          <w:p w14:paraId="36849EB9" w14:textId="1FABF682" w:rsidR="00EB2026" w:rsidRPr="0043545A" w:rsidRDefault="00EB2026" w:rsidP="00EB2026">
            <w:pPr>
              <w:spacing w:line="360" w:lineRule="auto"/>
              <w:jc w:val="both"/>
              <w:rPr>
                <w:rFonts w:ascii="Book Antiqua" w:hAnsi="Book Antiqua"/>
              </w:rPr>
            </w:pPr>
            <w:r w:rsidRPr="0043545A">
              <w:rPr>
                <w:rFonts w:ascii="Book Antiqua" w:hAnsi="Book Antiqua"/>
              </w:rPr>
              <w:t>80</w:t>
            </w:r>
          </w:p>
        </w:tc>
        <w:tc>
          <w:tcPr>
            <w:tcW w:w="964" w:type="dxa"/>
            <w:tcBorders>
              <w:bottom w:val="single" w:sz="4" w:space="0" w:color="auto"/>
            </w:tcBorders>
          </w:tcPr>
          <w:p w14:paraId="18C9E6D7" w14:textId="77777777" w:rsidR="00EB2026" w:rsidRPr="0043545A" w:rsidRDefault="00EB2026" w:rsidP="00EB2026">
            <w:pPr>
              <w:spacing w:line="360" w:lineRule="auto"/>
              <w:jc w:val="both"/>
              <w:rPr>
                <w:rFonts w:ascii="Book Antiqua" w:hAnsi="Book Antiqua"/>
              </w:rPr>
            </w:pPr>
            <w:r w:rsidRPr="0043545A">
              <w:rPr>
                <w:rFonts w:ascii="Book Antiqua" w:hAnsi="Book Antiqua"/>
              </w:rPr>
              <w:t>0.6</w:t>
            </w:r>
          </w:p>
        </w:tc>
      </w:tr>
    </w:tbl>
    <w:p w14:paraId="5438C085" w14:textId="3C62BF7B" w:rsidR="00861354" w:rsidRPr="0043545A" w:rsidRDefault="00EB2026">
      <w:pPr>
        <w:spacing w:line="360" w:lineRule="auto"/>
        <w:jc w:val="both"/>
        <w:rPr>
          <w:rFonts w:ascii="Book Antiqua" w:hAnsi="Book Antiqua"/>
        </w:rPr>
      </w:pPr>
      <w:r w:rsidRPr="0043545A">
        <w:rPr>
          <w:rFonts w:ascii="Book Antiqua" w:hAnsi="Book Antiqua"/>
        </w:rPr>
        <w:t>IBS-D: Irritable bowel syndrome with diarrhoea-predominant symptom; IBS-C: Irritable bowel syndrome with constipation-predominant symptom; IBS-M: Irritable bowel syndrome with mixed diarrhoea and constipation; FMT: Faecal microbiota transplantation.</w:t>
      </w:r>
    </w:p>
    <w:p w14:paraId="6816590A" w14:textId="2E9910D9" w:rsidR="00EB2026" w:rsidRPr="0043545A" w:rsidRDefault="00861354" w:rsidP="00861354">
      <w:pPr>
        <w:spacing w:line="360" w:lineRule="auto"/>
        <w:jc w:val="both"/>
        <w:rPr>
          <w:rFonts w:ascii="Book Antiqua" w:hAnsi="Book Antiqua"/>
          <w:b/>
          <w:bCs/>
        </w:rPr>
      </w:pPr>
      <w:r w:rsidRPr="0043545A">
        <w:rPr>
          <w:rFonts w:ascii="Book Antiqua" w:hAnsi="Book Antiqua"/>
        </w:rPr>
        <w:br w:type="page"/>
      </w:r>
      <w:r w:rsidRPr="0043545A">
        <w:rPr>
          <w:rFonts w:ascii="Book Antiqua" w:hAnsi="Book Antiqua"/>
          <w:b/>
          <w:bCs/>
        </w:rPr>
        <w:t xml:space="preserve">Table 3 The response rates in females and males with either moderate or severe </w:t>
      </w:r>
      <w:r w:rsidRPr="0043545A">
        <w:rPr>
          <w:rFonts w:ascii="Book Antiqua" w:eastAsia="Book Antiqua" w:hAnsi="Book Antiqua" w:cs="Book Antiqua"/>
          <w:b/>
          <w:bCs/>
          <w:color w:val="000000"/>
        </w:rPr>
        <w:t>irritable bowel syndrome</w:t>
      </w:r>
      <w:r w:rsidRPr="0043545A">
        <w:rPr>
          <w:rFonts w:ascii="Book Antiqua" w:hAnsi="Book Antiqua"/>
          <w:b/>
          <w:bCs/>
        </w:rPr>
        <w:t xml:space="preserve"> symptoms</w:t>
      </w:r>
    </w:p>
    <w:tbl>
      <w:tblPr>
        <w:tblStyle w:val="a7"/>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42"/>
        <w:gridCol w:w="1305"/>
        <w:gridCol w:w="1028"/>
        <w:gridCol w:w="1334"/>
        <w:gridCol w:w="1305"/>
        <w:gridCol w:w="1028"/>
        <w:gridCol w:w="1334"/>
      </w:tblGrid>
      <w:tr w:rsidR="00861354" w:rsidRPr="0043545A" w14:paraId="5A98D39E" w14:textId="77777777" w:rsidTr="00861354">
        <w:tc>
          <w:tcPr>
            <w:tcW w:w="2242" w:type="dxa"/>
            <w:vMerge w:val="restart"/>
            <w:tcBorders>
              <w:top w:val="single" w:sz="4" w:space="0" w:color="auto"/>
              <w:bottom w:val="single" w:sz="4" w:space="0" w:color="auto"/>
            </w:tcBorders>
          </w:tcPr>
          <w:p w14:paraId="1405AAB8" w14:textId="77777777" w:rsidR="00861354" w:rsidRPr="0043545A" w:rsidRDefault="00861354" w:rsidP="00861354">
            <w:pPr>
              <w:spacing w:line="360" w:lineRule="auto"/>
              <w:jc w:val="both"/>
              <w:rPr>
                <w:rFonts w:ascii="Book Antiqua" w:hAnsi="Book Antiqua"/>
                <w:b/>
                <w:bCs/>
              </w:rPr>
            </w:pPr>
            <w:r w:rsidRPr="0043545A">
              <w:rPr>
                <w:rFonts w:ascii="Book Antiqua" w:hAnsi="Book Antiqua"/>
                <w:b/>
                <w:bCs/>
              </w:rPr>
              <w:t>Time after FMT</w:t>
            </w:r>
          </w:p>
        </w:tc>
        <w:tc>
          <w:tcPr>
            <w:tcW w:w="3667" w:type="dxa"/>
            <w:gridSpan w:val="3"/>
            <w:tcBorders>
              <w:top w:val="single" w:sz="4" w:space="0" w:color="auto"/>
              <w:bottom w:val="single" w:sz="4" w:space="0" w:color="auto"/>
            </w:tcBorders>
          </w:tcPr>
          <w:p w14:paraId="38730972" w14:textId="08ED332F" w:rsidR="00861354" w:rsidRPr="0043545A" w:rsidRDefault="00861354" w:rsidP="00861354">
            <w:pPr>
              <w:spacing w:line="360" w:lineRule="auto"/>
              <w:jc w:val="both"/>
              <w:rPr>
                <w:rFonts w:ascii="Book Antiqua" w:hAnsi="Book Antiqua"/>
                <w:b/>
                <w:bCs/>
              </w:rPr>
            </w:pPr>
            <w:r w:rsidRPr="0043545A">
              <w:rPr>
                <w:rFonts w:ascii="Book Antiqua" w:hAnsi="Book Antiqua"/>
                <w:b/>
                <w:bCs/>
              </w:rPr>
              <w:t>Moderate symptoms</w:t>
            </w:r>
            <w:r w:rsidRPr="0043545A">
              <w:rPr>
                <w:rFonts w:ascii="Book Antiqua" w:hAnsi="Book Antiqua"/>
                <w:b/>
                <w:bCs/>
                <w:vertAlign w:val="superscript"/>
              </w:rPr>
              <w:t>1</w:t>
            </w:r>
          </w:p>
        </w:tc>
        <w:tc>
          <w:tcPr>
            <w:tcW w:w="3667" w:type="dxa"/>
            <w:gridSpan w:val="3"/>
            <w:tcBorders>
              <w:top w:val="single" w:sz="4" w:space="0" w:color="auto"/>
              <w:bottom w:val="single" w:sz="4" w:space="0" w:color="auto"/>
            </w:tcBorders>
          </w:tcPr>
          <w:p w14:paraId="303E2186" w14:textId="66DBBF37" w:rsidR="00861354" w:rsidRPr="0043545A" w:rsidRDefault="00861354" w:rsidP="00861354">
            <w:pPr>
              <w:spacing w:line="360" w:lineRule="auto"/>
              <w:jc w:val="both"/>
              <w:rPr>
                <w:rFonts w:ascii="Book Antiqua" w:hAnsi="Book Antiqua"/>
                <w:b/>
                <w:bCs/>
              </w:rPr>
            </w:pPr>
            <w:r w:rsidRPr="0043545A">
              <w:rPr>
                <w:rFonts w:ascii="Book Antiqua" w:hAnsi="Book Antiqua"/>
                <w:b/>
                <w:bCs/>
              </w:rPr>
              <w:t>Severe symptoms</w:t>
            </w:r>
            <w:r w:rsidRPr="0043545A">
              <w:rPr>
                <w:rFonts w:ascii="Book Antiqua" w:hAnsi="Book Antiqua"/>
                <w:b/>
                <w:bCs/>
                <w:vertAlign w:val="superscript"/>
              </w:rPr>
              <w:t>2</w:t>
            </w:r>
          </w:p>
        </w:tc>
      </w:tr>
      <w:tr w:rsidR="00861354" w:rsidRPr="0043545A" w14:paraId="0F69C191" w14:textId="77777777" w:rsidTr="00861354">
        <w:tc>
          <w:tcPr>
            <w:tcW w:w="2242" w:type="dxa"/>
            <w:vMerge/>
            <w:tcBorders>
              <w:top w:val="single" w:sz="4" w:space="0" w:color="auto"/>
              <w:bottom w:val="single" w:sz="4" w:space="0" w:color="auto"/>
            </w:tcBorders>
          </w:tcPr>
          <w:p w14:paraId="33FB283F" w14:textId="77777777" w:rsidR="00861354" w:rsidRPr="0043545A" w:rsidRDefault="00861354" w:rsidP="00861354">
            <w:pPr>
              <w:spacing w:line="360" w:lineRule="auto"/>
              <w:jc w:val="both"/>
              <w:rPr>
                <w:rFonts w:ascii="Book Antiqua" w:hAnsi="Book Antiqua"/>
                <w:b/>
                <w:bCs/>
              </w:rPr>
            </w:pPr>
          </w:p>
        </w:tc>
        <w:tc>
          <w:tcPr>
            <w:tcW w:w="1305" w:type="dxa"/>
            <w:tcBorders>
              <w:top w:val="single" w:sz="4" w:space="0" w:color="auto"/>
              <w:bottom w:val="single" w:sz="4" w:space="0" w:color="auto"/>
            </w:tcBorders>
          </w:tcPr>
          <w:p w14:paraId="4543B62E" w14:textId="77777777" w:rsidR="00861354" w:rsidRPr="0043545A" w:rsidRDefault="00861354" w:rsidP="00861354">
            <w:pPr>
              <w:spacing w:line="360" w:lineRule="auto"/>
              <w:jc w:val="both"/>
              <w:rPr>
                <w:rFonts w:ascii="Book Antiqua" w:hAnsi="Book Antiqua"/>
                <w:b/>
                <w:bCs/>
              </w:rPr>
            </w:pPr>
            <w:r w:rsidRPr="0043545A">
              <w:rPr>
                <w:rFonts w:ascii="Book Antiqua" w:hAnsi="Book Antiqua"/>
                <w:b/>
                <w:bCs/>
              </w:rPr>
              <w:t>Females</w:t>
            </w:r>
          </w:p>
        </w:tc>
        <w:tc>
          <w:tcPr>
            <w:tcW w:w="1028" w:type="dxa"/>
            <w:tcBorders>
              <w:top w:val="single" w:sz="4" w:space="0" w:color="auto"/>
              <w:bottom w:val="single" w:sz="4" w:space="0" w:color="auto"/>
            </w:tcBorders>
          </w:tcPr>
          <w:p w14:paraId="51B0CC84" w14:textId="77777777" w:rsidR="00861354" w:rsidRPr="0043545A" w:rsidRDefault="00861354" w:rsidP="00861354">
            <w:pPr>
              <w:spacing w:line="360" w:lineRule="auto"/>
              <w:jc w:val="both"/>
              <w:rPr>
                <w:rFonts w:ascii="Book Antiqua" w:hAnsi="Book Antiqua"/>
                <w:b/>
                <w:bCs/>
              </w:rPr>
            </w:pPr>
            <w:r w:rsidRPr="0043545A">
              <w:rPr>
                <w:rFonts w:ascii="Book Antiqua" w:hAnsi="Book Antiqua"/>
                <w:b/>
                <w:bCs/>
              </w:rPr>
              <w:t>Males</w:t>
            </w:r>
          </w:p>
        </w:tc>
        <w:tc>
          <w:tcPr>
            <w:tcW w:w="1334" w:type="dxa"/>
            <w:tcBorders>
              <w:top w:val="single" w:sz="4" w:space="0" w:color="auto"/>
              <w:bottom w:val="single" w:sz="4" w:space="0" w:color="auto"/>
            </w:tcBorders>
          </w:tcPr>
          <w:p w14:paraId="06A2BA93" w14:textId="20DC3516" w:rsidR="00861354" w:rsidRPr="0043545A" w:rsidRDefault="00861354" w:rsidP="00861354">
            <w:pPr>
              <w:spacing w:line="360" w:lineRule="auto"/>
              <w:jc w:val="both"/>
              <w:rPr>
                <w:rFonts w:ascii="Book Antiqua" w:hAnsi="Book Antiqua"/>
                <w:b/>
                <w:bCs/>
              </w:rPr>
            </w:pPr>
            <w:r w:rsidRPr="0043545A">
              <w:rPr>
                <w:rFonts w:ascii="Book Antiqua" w:hAnsi="Book Antiqua"/>
                <w:b/>
                <w:bCs/>
                <w:i/>
                <w:iCs/>
              </w:rPr>
              <w:t>P</w:t>
            </w:r>
            <w:r w:rsidRPr="0043545A">
              <w:rPr>
                <w:rFonts w:ascii="Book Antiqua" w:hAnsi="Book Antiqua"/>
                <w:b/>
                <w:bCs/>
              </w:rPr>
              <w:t xml:space="preserve"> value</w:t>
            </w:r>
          </w:p>
        </w:tc>
        <w:tc>
          <w:tcPr>
            <w:tcW w:w="1305" w:type="dxa"/>
            <w:tcBorders>
              <w:top w:val="single" w:sz="4" w:space="0" w:color="auto"/>
              <w:bottom w:val="single" w:sz="4" w:space="0" w:color="auto"/>
            </w:tcBorders>
          </w:tcPr>
          <w:p w14:paraId="2BDC4BFB" w14:textId="77777777" w:rsidR="00861354" w:rsidRPr="0043545A" w:rsidRDefault="00861354" w:rsidP="00861354">
            <w:pPr>
              <w:spacing w:line="360" w:lineRule="auto"/>
              <w:jc w:val="both"/>
              <w:rPr>
                <w:rFonts w:ascii="Book Antiqua" w:hAnsi="Book Antiqua"/>
                <w:b/>
                <w:bCs/>
              </w:rPr>
            </w:pPr>
            <w:r w:rsidRPr="0043545A">
              <w:rPr>
                <w:rFonts w:ascii="Book Antiqua" w:hAnsi="Book Antiqua"/>
                <w:b/>
                <w:bCs/>
              </w:rPr>
              <w:t>Females</w:t>
            </w:r>
          </w:p>
        </w:tc>
        <w:tc>
          <w:tcPr>
            <w:tcW w:w="1028" w:type="dxa"/>
            <w:tcBorders>
              <w:top w:val="single" w:sz="4" w:space="0" w:color="auto"/>
              <w:bottom w:val="single" w:sz="4" w:space="0" w:color="auto"/>
            </w:tcBorders>
          </w:tcPr>
          <w:p w14:paraId="3D5BA6F6" w14:textId="77777777" w:rsidR="00861354" w:rsidRPr="0043545A" w:rsidRDefault="00861354" w:rsidP="00861354">
            <w:pPr>
              <w:spacing w:line="360" w:lineRule="auto"/>
              <w:jc w:val="both"/>
              <w:rPr>
                <w:rFonts w:ascii="Book Antiqua" w:hAnsi="Book Antiqua"/>
                <w:b/>
                <w:bCs/>
              </w:rPr>
            </w:pPr>
            <w:r w:rsidRPr="0043545A">
              <w:rPr>
                <w:rFonts w:ascii="Book Antiqua" w:hAnsi="Book Antiqua"/>
                <w:b/>
                <w:bCs/>
              </w:rPr>
              <w:t>Males</w:t>
            </w:r>
          </w:p>
        </w:tc>
        <w:tc>
          <w:tcPr>
            <w:tcW w:w="1334" w:type="dxa"/>
            <w:tcBorders>
              <w:top w:val="single" w:sz="4" w:space="0" w:color="auto"/>
              <w:bottom w:val="single" w:sz="4" w:space="0" w:color="auto"/>
            </w:tcBorders>
          </w:tcPr>
          <w:p w14:paraId="00210FDA" w14:textId="3AED5898" w:rsidR="00861354" w:rsidRPr="0043545A" w:rsidRDefault="00861354" w:rsidP="00861354">
            <w:pPr>
              <w:spacing w:line="360" w:lineRule="auto"/>
              <w:jc w:val="both"/>
              <w:rPr>
                <w:rFonts w:ascii="Book Antiqua" w:hAnsi="Book Antiqua"/>
                <w:b/>
                <w:bCs/>
              </w:rPr>
            </w:pPr>
            <w:r w:rsidRPr="0043545A">
              <w:rPr>
                <w:rFonts w:ascii="Book Antiqua" w:hAnsi="Book Antiqua"/>
                <w:b/>
                <w:bCs/>
                <w:i/>
                <w:iCs/>
              </w:rPr>
              <w:t>P</w:t>
            </w:r>
            <w:r w:rsidRPr="0043545A">
              <w:rPr>
                <w:rFonts w:ascii="Book Antiqua" w:hAnsi="Book Antiqua"/>
                <w:b/>
                <w:bCs/>
              </w:rPr>
              <w:t xml:space="preserve"> value</w:t>
            </w:r>
          </w:p>
        </w:tc>
      </w:tr>
      <w:tr w:rsidR="00861354" w:rsidRPr="0043545A" w14:paraId="1FBEFB81" w14:textId="77777777" w:rsidTr="00861354">
        <w:tc>
          <w:tcPr>
            <w:tcW w:w="2242" w:type="dxa"/>
            <w:tcBorders>
              <w:top w:val="single" w:sz="4" w:space="0" w:color="auto"/>
            </w:tcBorders>
          </w:tcPr>
          <w:p w14:paraId="673380F6" w14:textId="345A0636" w:rsidR="00861354" w:rsidRPr="0043545A" w:rsidRDefault="00861354" w:rsidP="00861354">
            <w:pPr>
              <w:spacing w:line="360" w:lineRule="auto"/>
              <w:jc w:val="both"/>
              <w:rPr>
                <w:rFonts w:ascii="Book Antiqua" w:hAnsi="Book Antiqua"/>
              </w:rPr>
            </w:pPr>
            <w:r w:rsidRPr="0043545A">
              <w:rPr>
                <w:rFonts w:ascii="Book Antiqua" w:hAnsi="Book Antiqua"/>
              </w:rPr>
              <w:t>2 wk (%)</w:t>
            </w:r>
          </w:p>
        </w:tc>
        <w:tc>
          <w:tcPr>
            <w:tcW w:w="1305" w:type="dxa"/>
            <w:tcBorders>
              <w:top w:val="single" w:sz="4" w:space="0" w:color="auto"/>
            </w:tcBorders>
          </w:tcPr>
          <w:p w14:paraId="3DE748CC" w14:textId="3B20DC0E" w:rsidR="00861354" w:rsidRPr="0043545A" w:rsidRDefault="00861354" w:rsidP="00861354">
            <w:pPr>
              <w:spacing w:line="360" w:lineRule="auto"/>
              <w:jc w:val="both"/>
              <w:rPr>
                <w:rFonts w:ascii="Book Antiqua" w:hAnsi="Book Antiqua"/>
              </w:rPr>
            </w:pPr>
            <w:r w:rsidRPr="0043545A">
              <w:rPr>
                <w:rFonts w:ascii="Book Antiqua" w:hAnsi="Book Antiqua"/>
              </w:rPr>
              <w:t>58</w:t>
            </w:r>
          </w:p>
        </w:tc>
        <w:tc>
          <w:tcPr>
            <w:tcW w:w="1028" w:type="dxa"/>
            <w:tcBorders>
              <w:top w:val="single" w:sz="4" w:space="0" w:color="auto"/>
            </w:tcBorders>
          </w:tcPr>
          <w:p w14:paraId="6CE08795" w14:textId="431F2B2A" w:rsidR="00861354" w:rsidRPr="0043545A" w:rsidRDefault="00861354" w:rsidP="00861354">
            <w:pPr>
              <w:spacing w:line="360" w:lineRule="auto"/>
              <w:jc w:val="both"/>
              <w:rPr>
                <w:rFonts w:ascii="Book Antiqua" w:hAnsi="Book Antiqua"/>
              </w:rPr>
            </w:pPr>
            <w:r w:rsidRPr="0043545A">
              <w:rPr>
                <w:rFonts w:ascii="Book Antiqua" w:hAnsi="Book Antiqua"/>
              </w:rPr>
              <w:t>61</w:t>
            </w:r>
          </w:p>
        </w:tc>
        <w:tc>
          <w:tcPr>
            <w:tcW w:w="1334" w:type="dxa"/>
            <w:tcBorders>
              <w:top w:val="single" w:sz="4" w:space="0" w:color="auto"/>
            </w:tcBorders>
          </w:tcPr>
          <w:p w14:paraId="7CBE5849" w14:textId="77777777" w:rsidR="00861354" w:rsidRPr="0043545A" w:rsidRDefault="00861354" w:rsidP="00861354">
            <w:pPr>
              <w:spacing w:line="360" w:lineRule="auto"/>
              <w:jc w:val="both"/>
              <w:rPr>
                <w:rFonts w:ascii="Book Antiqua" w:hAnsi="Book Antiqua"/>
              </w:rPr>
            </w:pPr>
            <w:r w:rsidRPr="0043545A">
              <w:rPr>
                <w:rFonts w:ascii="Book Antiqua" w:hAnsi="Book Antiqua"/>
              </w:rPr>
              <w:t>0.999</w:t>
            </w:r>
          </w:p>
        </w:tc>
        <w:tc>
          <w:tcPr>
            <w:tcW w:w="1305" w:type="dxa"/>
            <w:tcBorders>
              <w:top w:val="single" w:sz="4" w:space="0" w:color="auto"/>
            </w:tcBorders>
          </w:tcPr>
          <w:p w14:paraId="2D4DDDC9" w14:textId="674F5FE1" w:rsidR="00861354" w:rsidRPr="0043545A" w:rsidRDefault="00861354" w:rsidP="00861354">
            <w:pPr>
              <w:spacing w:line="360" w:lineRule="auto"/>
              <w:jc w:val="both"/>
              <w:rPr>
                <w:rFonts w:ascii="Book Antiqua" w:hAnsi="Book Antiqua"/>
              </w:rPr>
            </w:pPr>
            <w:r w:rsidRPr="0043545A">
              <w:rPr>
                <w:rFonts w:ascii="Book Antiqua" w:hAnsi="Book Antiqua"/>
              </w:rPr>
              <w:t>78</w:t>
            </w:r>
          </w:p>
        </w:tc>
        <w:tc>
          <w:tcPr>
            <w:tcW w:w="1028" w:type="dxa"/>
            <w:tcBorders>
              <w:top w:val="single" w:sz="4" w:space="0" w:color="auto"/>
            </w:tcBorders>
          </w:tcPr>
          <w:p w14:paraId="1F4225D6" w14:textId="2873DBFE" w:rsidR="00861354" w:rsidRPr="0043545A" w:rsidRDefault="00861354" w:rsidP="00861354">
            <w:pPr>
              <w:spacing w:line="360" w:lineRule="auto"/>
              <w:jc w:val="both"/>
              <w:rPr>
                <w:rFonts w:ascii="Book Antiqua" w:hAnsi="Book Antiqua"/>
              </w:rPr>
            </w:pPr>
            <w:r w:rsidRPr="0043545A">
              <w:rPr>
                <w:rFonts w:ascii="Book Antiqua" w:hAnsi="Book Antiqua"/>
              </w:rPr>
              <w:t>91</w:t>
            </w:r>
          </w:p>
        </w:tc>
        <w:tc>
          <w:tcPr>
            <w:tcW w:w="1334" w:type="dxa"/>
            <w:tcBorders>
              <w:top w:val="single" w:sz="4" w:space="0" w:color="auto"/>
            </w:tcBorders>
          </w:tcPr>
          <w:p w14:paraId="47B256F6" w14:textId="77777777" w:rsidR="00861354" w:rsidRPr="0043545A" w:rsidRDefault="00861354" w:rsidP="00861354">
            <w:pPr>
              <w:spacing w:line="360" w:lineRule="auto"/>
              <w:jc w:val="both"/>
              <w:rPr>
                <w:rFonts w:ascii="Book Antiqua" w:hAnsi="Book Antiqua"/>
              </w:rPr>
            </w:pPr>
            <w:r w:rsidRPr="0043545A">
              <w:rPr>
                <w:rFonts w:ascii="Book Antiqua" w:hAnsi="Book Antiqua"/>
              </w:rPr>
              <w:t>0.4</w:t>
            </w:r>
          </w:p>
        </w:tc>
      </w:tr>
      <w:tr w:rsidR="00861354" w:rsidRPr="0043545A" w14:paraId="75565CC1" w14:textId="77777777" w:rsidTr="00861354">
        <w:tc>
          <w:tcPr>
            <w:tcW w:w="2242" w:type="dxa"/>
          </w:tcPr>
          <w:p w14:paraId="7CC3390F" w14:textId="76CCF911" w:rsidR="00861354" w:rsidRPr="0043545A" w:rsidRDefault="00861354" w:rsidP="00861354">
            <w:pPr>
              <w:spacing w:line="360" w:lineRule="auto"/>
              <w:jc w:val="both"/>
              <w:rPr>
                <w:rFonts w:ascii="Book Antiqua" w:hAnsi="Book Antiqua"/>
              </w:rPr>
            </w:pPr>
            <w:r w:rsidRPr="0043545A">
              <w:rPr>
                <w:rFonts w:ascii="Book Antiqua" w:hAnsi="Book Antiqua"/>
              </w:rPr>
              <w:t>1 mo (%)</w:t>
            </w:r>
          </w:p>
        </w:tc>
        <w:tc>
          <w:tcPr>
            <w:tcW w:w="1305" w:type="dxa"/>
          </w:tcPr>
          <w:p w14:paraId="6870F34D" w14:textId="76A6D1CF" w:rsidR="00861354" w:rsidRPr="0043545A" w:rsidRDefault="00861354" w:rsidP="00861354">
            <w:pPr>
              <w:spacing w:line="360" w:lineRule="auto"/>
              <w:jc w:val="both"/>
              <w:rPr>
                <w:rFonts w:ascii="Book Antiqua" w:hAnsi="Book Antiqua"/>
              </w:rPr>
            </w:pPr>
            <w:r w:rsidRPr="0043545A">
              <w:rPr>
                <w:rFonts w:ascii="Book Antiqua" w:hAnsi="Book Antiqua"/>
              </w:rPr>
              <w:t>61</w:t>
            </w:r>
          </w:p>
        </w:tc>
        <w:tc>
          <w:tcPr>
            <w:tcW w:w="1028" w:type="dxa"/>
          </w:tcPr>
          <w:p w14:paraId="5032BEBE" w14:textId="1DC7CAB1" w:rsidR="00861354" w:rsidRPr="0043545A" w:rsidRDefault="00861354" w:rsidP="00861354">
            <w:pPr>
              <w:spacing w:line="360" w:lineRule="auto"/>
              <w:jc w:val="both"/>
              <w:rPr>
                <w:rFonts w:ascii="Book Antiqua" w:hAnsi="Book Antiqua"/>
              </w:rPr>
            </w:pPr>
            <w:r w:rsidRPr="0043545A">
              <w:rPr>
                <w:rFonts w:ascii="Book Antiqua" w:hAnsi="Book Antiqua"/>
              </w:rPr>
              <w:t>61</w:t>
            </w:r>
          </w:p>
        </w:tc>
        <w:tc>
          <w:tcPr>
            <w:tcW w:w="1334" w:type="dxa"/>
          </w:tcPr>
          <w:p w14:paraId="45CC5CD5" w14:textId="77777777" w:rsidR="00861354" w:rsidRPr="0043545A" w:rsidRDefault="00861354" w:rsidP="00861354">
            <w:pPr>
              <w:spacing w:line="360" w:lineRule="auto"/>
              <w:jc w:val="both"/>
              <w:rPr>
                <w:rFonts w:ascii="Book Antiqua" w:hAnsi="Book Antiqua"/>
              </w:rPr>
            </w:pPr>
            <w:r w:rsidRPr="0043545A">
              <w:rPr>
                <w:rFonts w:ascii="Book Antiqua" w:hAnsi="Book Antiqua"/>
              </w:rPr>
              <w:t>0.999</w:t>
            </w:r>
          </w:p>
        </w:tc>
        <w:tc>
          <w:tcPr>
            <w:tcW w:w="1305" w:type="dxa"/>
          </w:tcPr>
          <w:p w14:paraId="4C12411A" w14:textId="6B1E29EE" w:rsidR="00861354" w:rsidRPr="0043545A" w:rsidRDefault="00861354" w:rsidP="00861354">
            <w:pPr>
              <w:spacing w:line="360" w:lineRule="auto"/>
              <w:jc w:val="both"/>
              <w:rPr>
                <w:rFonts w:ascii="Book Antiqua" w:hAnsi="Book Antiqua"/>
              </w:rPr>
            </w:pPr>
            <w:r w:rsidRPr="0043545A">
              <w:rPr>
                <w:rFonts w:ascii="Book Antiqua" w:hAnsi="Book Antiqua"/>
              </w:rPr>
              <w:t>78</w:t>
            </w:r>
          </w:p>
        </w:tc>
        <w:tc>
          <w:tcPr>
            <w:tcW w:w="1028" w:type="dxa"/>
          </w:tcPr>
          <w:p w14:paraId="73586798" w14:textId="7FCB6C39" w:rsidR="00861354" w:rsidRPr="0043545A" w:rsidRDefault="00861354" w:rsidP="00861354">
            <w:pPr>
              <w:spacing w:line="360" w:lineRule="auto"/>
              <w:jc w:val="both"/>
              <w:rPr>
                <w:rFonts w:ascii="Book Antiqua" w:hAnsi="Book Antiqua"/>
              </w:rPr>
            </w:pPr>
            <w:r w:rsidRPr="0043545A">
              <w:rPr>
                <w:rFonts w:ascii="Book Antiqua" w:hAnsi="Book Antiqua"/>
              </w:rPr>
              <w:t>91</w:t>
            </w:r>
          </w:p>
        </w:tc>
        <w:tc>
          <w:tcPr>
            <w:tcW w:w="1334" w:type="dxa"/>
          </w:tcPr>
          <w:p w14:paraId="218B3AAA" w14:textId="77777777" w:rsidR="00861354" w:rsidRPr="0043545A" w:rsidRDefault="00861354" w:rsidP="00861354">
            <w:pPr>
              <w:spacing w:line="360" w:lineRule="auto"/>
              <w:jc w:val="both"/>
              <w:rPr>
                <w:rFonts w:ascii="Book Antiqua" w:hAnsi="Book Antiqua"/>
              </w:rPr>
            </w:pPr>
            <w:r w:rsidRPr="0043545A">
              <w:rPr>
                <w:rFonts w:ascii="Book Antiqua" w:hAnsi="Book Antiqua"/>
              </w:rPr>
              <w:t>0.4</w:t>
            </w:r>
          </w:p>
        </w:tc>
      </w:tr>
      <w:tr w:rsidR="00861354" w:rsidRPr="0043545A" w14:paraId="3D7BB560" w14:textId="77777777" w:rsidTr="00861354">
        <w:tc>
          <w:tcPr>
            <w:tcW w:w="2242" w:type="dxa"/>
            <w:tcBorders>
              <w:bottom w:val="single" w:sz="4" w:space="0" w:color="auto"/>
            </w:tcBorders>
          </w:tcPr>
          <w:p w14:paraId="0D313F85" w14:textId="2F967C07" w:rsidR="00861354" w:rsidRPr="0043545A" w:rsidRDefault="00861354" w:rsidP="00861354">
            <w:pPr>
              <w:spacing w:line="360" w:lineRule="auto"/>
              <w:jc w:val="both"/>
              <w:rPr>
                <w:rFonts w:ascii="Book Antiqua" w:hAnsi="Book Antiqua"/>
              </w:rPr>
            </w:pPr>
            <w:r w:rsidRPr="0043545A">
              <w:rPr>
                <w:rFonts w:ascii="Book Antiqua" w:hAnsi="Book Antiqua"/>
              </w:rPr>
              <w:t>3 mo (%)</w:t>
            </w:r>
          </w:p>
        </w:tc>
        <w:tc>
          <w:tcPr>
            <w:tcW w:w="1305" w:type="dxa"/>
            <w:tcBorders>
              <w:bottom w:val="single" w:sz="4" w:space="0" w:color="auto"/>
            </w:tcBorders>
          </w:tcPr>
          <w:p w14:paraId="355E77E8" w14:textId="78CBF266" w:rsidR="00861354" w:rsidRPr="0043545A" w:rsidRDefault="00861354" w:rsidP="00861354">
            <w:pPr>
              <w:spacing w:line="360" w:lineRule="auto"/>
              <w:jc w:val="both"/>
              <w:rPr>
                <w:rFonts w:ascii="Book Antiqua" w:hAnsi="Book Antiqua"/>
              </w:rPr>
            </w:pPr>
            <w:r w:rsidRPr="0043545A">
              <w:rPr>
                <w:rFonts w:ascii="Book Antiqua" w:hAnsi="Book Antiqua"/>
              </w:rPr>
              <w:t>63</w:t>
            </w:r>
          </w:p>
        </w:tc>
        <w:tc>
          <w:tcPr>
            <w:tcW w:w="1028" w:type="dxa"/>
            <w:tcBorders>
              <w:bottom w:val="single" w:sz="4" w:space="0" w:color="auto"/>
            </w:tcBorders>
          </w:tcPr>
          <w:p w14:paraId="042AC7AA" w14:textId="14B7B960" w:rsidR="00861354" w:rsidRPr="0043545A" w:rsidRDefault="00861354" w:rsidP="00861354">
            <w:pPr>
              <w:spacing w:line="360" w:lineRule="auto"/>
              <w:jc w:val="both"/>
              <w:rPr>
                <w:rFonts w:ascii="Book Antiqua" w:hAnsi="Book Antiqua"/>
              </w:rPr>
            </w:pPr>
            <w:r w:rsidRPr="0043545A">
              <w:rPr>
                <w:rFonts w:ascii="Book Antiqua" w:hAnsi="Book Antiqua"/>
              </w:rPr>
              <w:t>56</w:t>
            </w:r>
          </w:p>
        </w:tc>
        <w:tc>
          <w:tcPr>
            <w:tcW w:w="1334" w:type="dxa"/>
            <w:tcBorders>
              <w:bottom w:val="single" w:sz="4" w:space="0" w:color="auto"/>
            </w:tcBorders>
          </w:tcPr>
          <w:p w14:paraId="783A8A10" w14:textId="77777777" w:rsidR="00861354" w:rsidRPr="0043545A" w:rsidRDefault="00861354" w:rsidP="00861354">
            <w:pPr>
              <w:spacing w:line="360" w:lineRule="auto"/>
              <w:jc w:val="both"/>
              <w:rPr>
                <w:rFonts w:ascii="Book Antiqua" w:hAnsi="Book Antiqua"/>
              </w:rPr>
            </w:pPr>
            <w:r w:rsidRPr="0043545A">
              <w:rPr>
                <w:rFonts w:ascii="Book Antiqua" w:hAnsi="Book Antiqua"/>
              </w:rPr>
              <w:t>0.778</w:t>
            </w:r>
          </w:p>
        </w:tc>
        <w:tc>
          <w:tcPr>
            <w:tcW w:w="1305" w:type="dxa"/>
            <w:tcBorders>
              <w:bottom w:val="single" w:sz="4" w:space="0" w:color="auto"/>
            </w:tcBorders>
          </w:tcPr>
          <w:p w14:paraId="78CF88B0" w14:textId="7F3B7E93" w:rsidR="00861354" w:rsidRPr="0043545A" w:rsidRDefault="00861354" w:rsidP="00861354">
            <w:pPr>
              <w:spacing w:line="360" w:lineRule="auto"/>
              <w:jc w:val="both"/>
              <w:rPr>
                <w:rFonts w:ascii="Book Antiqua" w:hAnsi="Book Antiqua"/>
              </w:rPr>
            </w:pPr>
            <w:r w:rsidRPr="0043545A">
              <w:rPr>
                <w:rFonts w:ascii="Book Antiqua" w:hAnsi="Book Antiqua"/>
              </w:rPr>
              <w:t>77</w:t>
            </w:r>
          </w:p>
        </w:tc>
        <w:tc>
          <w:tcPr>
            <w:tcW w:w="1028" w:type="dxa"/>
            <w:tcBorders>
              <w:bottom w:val="single" w:sz="4" w:space="0" w:color="auto"/>
            </w:tcBorders>
          </w:tcPr>
          <w:p w14:paraId="4CBBB1F6" w14:textId="3A03B574" w:rsidR="00861354" w:rsidRPr="0043545A" w:rsidRDefault="00861354" w:rsidP="00861354">
            <w:pPr>
              <w:spacing w:line="360" w:lineRule="auto"/>
              <w:jc w:val="both"/>
              <w:rPr>
                <w:rFonts w:ascii="Book Antiqua" w:hAnsi="Book Antiqua"/>
              </w:rPr>
            </w:pPr>
            <w:r w:rsidRPr="0043545A">
              <w:rPr>
                <w:rFonts w:ascii="Book Antiqua" w:hAnsi="Book Antiqua"/>
              </w:rPr>
              <w:t>82</w:t>
            </w:r>
          </w:p>
        </w:tc>
        <w:tc>
          <w:tcPr>
            <w:tcW w:w="1334" w:type="dxa"/>
            <w:tcBorders>
              <w:bottom w:val="single" w:sz="4" w:space="0" w:color="auto"/>
            </w:tcBorders>
          </w:tcPr>
          <w:p w14:paraId="57A7051B" w14:textId="77777777" w:rsidR="00861354" w:rsidRPr="0043545A" w:rsidRDefault="00861354" w:rsidP="00861354">
            <w:pPr>
              <w:spacing w:line="360" w:lineRule="auto"/>
              <w:jc w:val="both"/>
              <w:rPr>
                <w:rFonts w:ascii="Book Antiqua" w:hAnsi="Book Antiqua"/>
              </w:rPr>
            </w:pPr>
            <w:r w:rsidRPr="0043545A">
              <w:rPr>
                <w:rFonts w:ascii="Book Antiqua" w:hAnsi="Book Antiqua"/>
              </w:rPr>
              <w:t>0.999</w:t>
            </w:r>
          </w:p>
        </w:tc>
      </w:tr>
    </w:tbl>
    <w:p w14:paraId="0FAF647C" w14:textId="77777777" w:rsidR="00DD4A5D" w:rsidRDefault="00861354" w:rsidP="00861354">
      <w:pPr>
        <w:spacing w:line="360" w:lineRule="auto"/>
        <w:jc w:val="both"/>
        <w:rPr>
          <w:rFonts w:ascii="Book Antiqua" w:hAnsi="Book Antiqua"/>
          <w:lang w:eastAsia="zh-CN"/>
        </w:rPr>
      </w:pPr>
      <w:r w:rsidRPr="0043545A">
        <w:rPr>
          <w:rFonts w:ascii="Book Antiqua" w:hAnsi="Book Antiqua"/>
          <w:vertAlign w:val="superscript"/>
        </w:rPr>
        <w:t>1</w:t>
      </w:r>
      <w:r w:rsidR="00757B17" w:rsidRPr="0043545A">
        <w:rPr>
          <w:rFonts w:ascii="Book Antiqua" w:eastAsia="Book Antiqua" w:hAnsi="Book Antiqua" w:cs="Book Antiqua"/>
          <w:color w:val="000000"/>
        </w:rPr>
        <w:t>Irritable bowel syndrome severity scoring system</w:t>
      </w:r>
      <w:r w:rsidRPr="0043545A">
        <w:rPr>
          <w:rFonts w:ascii="Book Antiqua" w:hAnsi="Book Antiqua"/>
        </w:rPr>
        <w:t xml:space="preserve"> total score between 175 and 300</w:t>
      </w:r>
      <w:r w:rsidR="00757B17" w:rsidRPr="0043545A">
        <w:rPr>
          <w:rFonts w:ascii="Book Antiqua" w:hAnsi="Book Antiqua"/>
        </w:rPr>
        <w:t>.</w:t>
      </w:r>
      <w:r w:rsidRPr="0043545A">
        <w:rPr>
          <w:rFonts w:ascii="Book Antiqua" w:hAnsi="Book Antiqua"/>
        </w:rPr>
        <w:t xml:space="preserve"> </w:t>
      </w:r>
    </w:p>
    <w:p w14:paraId="41282156" w14:textId="56AE94CE" w:rsidR="00757B17" w:rsidRPr="0043545A" w:rsidRDefault="00757B17" w:rsidP="00861354">
      <w:pPr>
        <w:spacing w:line="360" w:lineRule="auto"/>
        <w:jc w:val="both"/>
        <w:rPr>
          <w:rFonts w:ascii="Book Antiqua" w:hAnsi="Book Antiqua"/>
        </w:rPr>
      </w:pPr>
      <w:r w:rsidRPr="0043545A">
        <w:rPr>
          <w:rFonts w:ascii="Book Antiqua" w:hAnsi="Book Antiqua"/>
          <w:vertAlign w:val="superscript"/>
        </w:rPr>
        <w:t>2</w:t>
      </w:r>
      <w:r w:rsidRPr="0043545A">
        <w:rPr>
          <w:rFonts w:ascii="Book Antiqua" w:eastAsia="Book Antiqua" w:hAnsi="Book Antiqua" w:cs="Book Antiqua"/>
          <w:color w:val="000000"/>
        </w:rPr>
        <w:t>Irritable bowel syndrome severity scoring system</w:t>
      </w:r>
      <w:r w:rsidR="00861354" w:rsidRPr="0043545A">
        <w:rPr>
          <w:rFonts w:ascii="Book Antiqua" w:hAnsi="Book Antiqua" w:hint="eastAsia"/>
        </w:rPr>
        <w:t xml:space="preserve"> total score of </w:t>
      </w:r>
      <w:r w:rsidR="00861354" w:rsidRPr="0043545A">
        <w:rPr>
          <w:rFonts w:ascii="Book Antiqua" w:hAnsi="Book Antiqua" w:hint="eastAsia"/>
        </w:rPr>
        <w:t>≥</w:t>
      </w:r>
      <w:r w:rsidRPr="0043545A">
        <w:rPr>
          <w:rFonts w:ascii="Book Antiqua" w:hAnsi="Book Antiqua"/>
        </w:rPr>
        <w:t xml:space="preserve"> </w:t>
      </w:r>
      <w:r w:rsidR="00861354" w:rsidRPr="0043545A">
        <w:rPr>
          <w:rFonts w:ascii="Book Antiqua" w:hAnsi="Book Antiqua"/>
        </w:rPr>
        <w:t>300.</w:t>
      </w:r>
      <w:r w:rsidRPr="0043545A">
        <w:rPr>
          <w:rFonts w:ascii="Book Antiqua" w:hAnsi="Book Antiqua"/>
        </w:rPr>
        <w:t xml:space="preserve"> FMT: Faecal microbiota transplantation.</w:t>
      </w:r>
    </w:p>
    <w:p w14:paraId="321F7421" w14:textId="7A3326D3" w:rsidR="00861354" w:rsidRPr="0043545A" w:rsidRDefault="00757B17" w:rsidP="00861354">
      <w:pPr>
        <w:spacing w:line="360" w:lineRule="auto"/>
        <w:jc w:val="both"/>
        <w:rPr>
          <w:rFonts w:ascii="Book Antiqua" w:hAnsi="Book Antiqua"/>
          <w:b/>
          <w:bCs/>
        </w:rPr>
      </w:pPr>
      <w:r w:rsidRPr="0043545A">
        <w:rPr>
          <w:rFonts w:ascii="Book Antiqua" w:hAnsi="Book Antiqua"/>
        </w:rPr>
        <w:br w:type="page"/>
      </w:r>
      <w:r w:rsidRPr="0043545A">
        <w:rPr>
          <w:rFonts w:ascii="Book Antiqua" w:hAnsi="Book Antiqua"/>
          <w:b/>
          <w:bCs/>
        </w:rPr>
        <w:t xml:space="preserve">Table 4 </w:t>
      </w:r>
      <w:r w:rsidRPr="0043545A">
        <w:rPr>
          <w:rFonts w:ascii="Book Antiqua" w:eastAsia="Book Antiqua" w:hAnsi="Book Antiqua" w:cs="Book Antiqua"/>
          <w:b/>
          <w:bCs/>
          <w:color w:val="000000"/>
        </w:rPr>
        <w:t>Irritable bowel syndrome severity scoring system</w:t>
      </w:r>
      <w:r w:rsidRPr="0043545A">
        <w:rPr>
          <w:rFonts w:ascii="Book Antiqua" w:hAnsi="Book Antiqua"/>
          <w:b/>
          <w:bCs/>
        </w:rPr>
        <w:t xml:space="preserve"> total scores of females and males in the two study groups at different times after faecal microbiota transplantation</w:t>
      </w:r>
    </w:p>
    <w:tbl>
      <w:tblPr>
        <w:tblStyle w:val="a7"/>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10"/>
        <w:gridCol w:w="1597"/>
        <w:gridCol w:w="1575"/>
        <w:gridCol w:w="761"/>
        <w:gridCol w:w="1597"/>
        <w:gridCol w:w="1575"/>
        <w:gridCol w:w="761"/>
      </w:tblGrid>
      <w:tr w:rsidR="00757B17" w:rsidRPr="0043545A" w14:paraId="304F9BBB" w14:textId="77777777" w:rsidTr="00757B17">
        <w:tc>
          <w:tcPr>
            <w:tcW w:w="1710" w:type="dxa"/>
            <w:vMerge w:val="restart"/>
            <w:tcBorders>
              <w:top w:val="single" w:sz="4" w:space="0" w:color="auto"/>
              <w:bottom w:val="single" w:sz="4" w:space="0" w:color="auto"/>
            </w:tcBorders>
          </w:tcPr>
          <w:p w14:paraId="1788ABC0" w14:textId="77777777" w:rsidR="00757B17" w:rsidRPr="0043545A" w:rsidRDefault="00757B17" w:rsidP="00757B17">
            <w:pPr>
              <w:spacing w:line="360" w:lineRule="auto"/>
              <w:jc w:val="both"/>
              <w:rPr>
                <w:rFonts w:ascii="Book Antiqua" w:hAnsi="Book Antiqua"/>
                <w:b/>
                <w:bCs/>
              </w:rPr>
            </w:pPr>
            <w:r w:rsidRPr="0043545A">
              <w:rPr>
                <w:rFonts w:ascii="Book Antiqua" w:hAnsi="Book Antiqua"/>
                <w:b/>
                <w:bCs/>
              </w:rPr>
              <w:t>Time</w:t>
            </w:r>
          </w:p>
        </w:tc>
        <w:tc>
          <w:tcPr>
            <w:tcW w:w="3172" w:type="dxa"/>
            <w:gridSpan w:val="2"/>
            <w:tcBorders>
              <w:top w:val="single" w:sz="4" w:space="0" w:color="auto"/>
              <w:bottom w:val="single" w:sz="4" w:space="0" w:color="auto"/>
            </w:tcBorders>
          </w:tcPr>
          <w:p w14:paraId="7131A5C9" w14:textId="77777777" w:rsidR="00757B17" w:rsidRPr="0043545A" w:rsidRDefault="00757B17" w:rsidP="00757B17">
            <w:pPr>
              <w:spacing w:line="360" w:lineRule="auto"/>
              <w:jc w:val="both"/>
              <w:rPr>
                <w:rFonts w:ascii="Book Antiqua" w:hAnsi="Book Antiqua"/>
                <w:b/>
                <w:bCs/>
              </w:rPr>
            </w:pPr>
            <w:r w:rsidRPr="0043545A">
              <w:rPr>
                <w:rFonts w:ascii="Book Antiqua" w:hAnsi="Book Antiqua"/>
                <w:b/>
                <w:bCs/>
              </w:rPr>
              <w:t>Placebo</w:t>
            </w:r>
          </w:p>
        </w:tc>
        <w:tc>
          <w:tcPr>
            <w:tcW w:w="761" w:type="dxa"/>
            <w:vMerge w:val="restart"/>
            <w:tcBorders>
              <w:top w:val="single" w:sz="4" w:space="0" w:color="auto"/>
              <w:bottom w:val="single" w:sz="4" w:space="0" w:color="auto"/>
            </w:tcBorders>
          </w:tcPr>
          <w:p w14:paraId="18B20356" w14:textId="26241C0D" w:rsidR="00757B17" w:rsidRPr="0043545A" w:rsidRDefault="00757B17" w:rsidP="00757B17">
            <w:pPr>
              <w:spacing w:line="360" w:lineRule="auto"/>
              <w:jc w:val="both"/>
              <w:rPr>
                <w:rFonts w:ascii="Book Antiqua" w:hAnsi="Book Antiqua"/>
                <w:b/>
                <w:bCs/>
              </w:rPr>
            </w:pPr>
            <w:r w:rsidRPr="0043545A">
              <w:rPr>
                <w:rFonts w:ascii="Book Antiqua" w:hAnsi="Book Antiqua"/>
                <w:b/>
                <w:bCs/>
                <w:i/>
                <w:iCs/>
              </w:rPr>
              <w:t>P</w:t>
            </w:r>
            <w:r w:rsidRPr="0043545A">
              <w:rPr>
                <w:rFonts w:ascii="Book Antiqua" w:hAnsi="Book Antiqua"/>
                <w:b/>
                <w:bCs/>
              </w:rPr>
              <w:t xml:space="preserve"> value</w:t>
            </w:r>
          </w:p>
        </w:tc>
        <w:tc>
          <w:tcPr>
            <w:tcW w:w="3172" w:type="dxa"/>
            <w:gridSpan w:val="2"/>
            <w:tcBorders>
              <w:top w:val="single" w:sz="4" w:space="0" w:color="auto"/>
              <w:bottom w:val="single" w:sz="4" w:space="0" w:color="auto"/>
            </w:tcBorders>
          </w:tcPr>
          <w:p w14:paraId="0036C2B4" w14:textId="77777777" w:rsidR="00757B17" w:rsidRPr="0043545A" w:rsidRDefault="00757B17" w:rsidP="00757B17">
            <w:pPr>
              <w:spacing w:line="360" w:lineRule="auto"/>
              <w:jc w:val="both"/>
              <w:rPr>
                <w:rFonts w:ascii="Book Antiqua" w:hAnsi="Book Antiqua"/>
                <w:b/>
                <w:bCs/>
              </w:rPr>
            </w:pPr>
            <w:r w:rsidRPr="0043545A">
              <w:rPr>
                <w:rFonts w:ascii="Book Antiqua" w:hAnsi="Book Antiqua"/>
                <w:b/>
                <w:bCs/>
              </w:rPr>
              <w:t>Active treated</w:t>
            </w:r>
          </w:p>
        </w:tc>
        <w:tc>
          <w:tcPr>
            <w:tcW w:w="761" w:type="dxa"/>
            <w:vMerge w:val="restart"/>
            <w:tcBorders>
              <w:top w:val="single" w:sz="4" w:space="0" w:color="auto"/>
              <w:bottom w:val="single" w:sz="4" w:space="0" w:color="auto"/>
            </w:tcBorders>
          </w:tcPr>
          <w:p w14:paraId="4FD8194E" w14:textId="32F504D2" w:rsidR="00757B17" w:rsidRPr="0043545A" w:rsidRDefault="00757B17" w:rsidP="00757B17">
            <w:pPr>
              <w:spacing w:line="360" w:lineRule="auto"/>
              <w:jc w:val="both"/>
              <w:rPr>
                <w:rFonts w:ascii="Book Antiqua" w:hAnsi="Book Antiqua"/>
                <w:b/>
                <w:bCs/>
              </w:rPr>
            </w:pPr>
            <w:r w:rsidRPr="0043545A">
              <w:rPr>
                <w:rFonts w:ascii="Book Antiqua" w:hAnsi="Book Antiqua"/>
                <w:b/>
                <w:bCs/>
                <w:i/>
                <w:iCs/>
              </w:rPr>
              <w:t>P</w:t>
            </w:r>
            <w:r w:rsidRPr="0043545A">
              <w:rPr>
                <w:rFonts w:ascii="Book Antiqua" w:hAnsi="Book Antiqua"/>
                <w:b/>
                <w:bCs/>
              </w:rPr>
              <w:t xml:space="preserve"> value</w:t>
            </w:r>
          </w:p>
        </w:tc>
      </w:tr>
      <w:tr w:rsidR="00757B17" w:rsidRPr="0043545A" w14:paraId="7B87812A" w14:textId="77777777" w:rsidTr="00757B17">
        <w:tc>
          <w:tcPr>
            <w:tcW w:w="1710" w:type="dxa"/>
            <w:vMerge/>
            <w:tcBorders>
              <w:top w:val="single" w:sz="4" w:space="0" w:color="auto"/>
              <w:bottom w:val="single" w:sz="4" w:space="0" w:color="auto"/>
            </w:tcBorders>
          </w:tcPr>
          <w:p w14:paraId="7916275A" w14:textId="77777777" w:rsidR="00757B17" w:rsidRPr="0043545A" w:rsidRDefault="00757B17" w:rsidP="00757B17">
            <w:pPr>
              <w:spacing w:line="360" w:lineRule="auto"/>
              <w:jc w:val="both"/>
              <w:rPr>
                <w:rFonts w:ascii="Book Antiqua" w:hAnsi="Book Antiqua"/>
                <w:b/>
                <w:bCs/>
              </w:rPr>
            </w:pPr>
          </w:p>
        </w:tc>
        <w:tc>
          <w:tcPr>
            <w:tcW w:w="1597" w:type="dxa"/>
            <w:tcBorders>
              <w:top w:val="single" w:sz="4" w:space="0" w:color="auto"/>
              <w:bottom w:val="single" w:sz="4" w:space="0" w:color="auto"/>
            </w:tcBorders>
          </w:tcPr>
          <w:p w14:paraId="61F0A067" w14:textId="77777777" w:rsidR="00757B17" w:rsidRPr="0043545A" w:rsidRDefault="00757B17" w:rsidP="00757B17">
            <w:pPr>
              <w:spacing w:line="360" w:lineRule="auto"/>
              <w:jc w:val="both"/>
              <w:rPr>
                <w:rFonts w:ascii="Book Antiqua" w:hAnsi="Book Antiqua"/>
                <w:b/>
                <w:bCs/>
              </w:rPr>
            </w:pPr>
            <w:r w:rsidRPr="0043545A">
              <w:rPr>
                <w:rFonts w:ascii="Book Antiqua" w:hAnsi="Book Antiqua"/>
                <w:b/>
                <w:bCs/>
              </w:rPr>
              <w:t>Females</w:t>
            </w:r>
          </w:p>
        </w:tc>
        <w:tc>
          <w:tcPr>
            <w:tcW w:w="1575" w:type="dxa"/>
            <w:tcBorders>
              <w:top w:val="single" w:sz="4" w:space="0" w:color="auto"/>
              <w:bottom w:val="single" w:sz="4" w:space="0" w:color="auto"/>
            </w:tcBorders>
          </w:tcPr>
          <w:p w14:paraId="6746813B" w14:textId="77777777" w:rsidR="00757B17" w:rsidRPr="0043545A" w:rsidRDefault="00757B17" w:rsidP="00757B17">
            <w:pPr>
              <w:spacing w:line="360" w:lineRule="auto"/>
              <w:jc w:val="both"/>
              <w:rPr>
                <w:rFonts w:ascii="Book Antiqua" w:hAnsi="Book Antiqua"/>
                <w:b/>
                <w:bCs/>
              </w:rPr>
            </w:pPr>
            <w:r w:rsidRPr="0043545A">
              <w:rPr>
                <w:rFonts w:ascii="Book Antiqua" w:hAnsi="Book Antiqua"/>
                <w:b/>
                <w:bCs/>
              </w:rPr>
              <w:t>Males</w:t>
            </w:r>
          </w:p>
        </w:tc>
        <w:tc>
          <w:tcPr>
            <w:tcW w:w="761" w:type="dxa"/>
            <w:vMerge/>
            <w:tcBorders>
              <w:top w:val="single" w:sz="4" w:space="0" w:color="auto"/>
              <w:bottom w:val="single" w:sz="4" w:space="0" w:color="auto"/>
            </w:tcBorders>
          </w:tcPr>
          <w:p w14:paraId="16D8B144" w14:textId="77777777" w:rsidR="00757B17" w:rsidRPr="0043545A" w:rsidRDefault="00757B17" w:rsidP="00757B17">
            <w:pPr>
              <w:spacing w:line="360" w:lineRule="auto"/>
              <w:jc w:val="both"/>
              <w:rPr>
                <w:rFonts w:ascii="Book Antiqua" w:hAnsi="Book Antiqua"/>
                <w:b/>
                <w:bCs/>
              </w:rPr>
            </w:pPr>
          </w:p>
        </w:tc>
        <w:tc>
          <w:tcPr>
            <w:tcW w:w="1597" w:type="dxa"/>
            <w:tcBorders>
              <w:top w:val="single" w:sz="4" w:space="0" w:color="auto"/>
              <w:bottom w:val="single" w:sz="4" w:space="0" w:color="auto"/>
            </w:tcBorders>
          </w:tcPr>
          <w:p w14:paraId="121548B6" w14:textId="77777777" w:rsidR="00757B17" w:rsidRPr="0043545A" w:rsidRDefault="00757B17" w:rsidP="00757B17">
            <w:pPr>
              <w:spacing w:line="360" w:lineRule="auto"/>
              <w:jc w:val="both"/>
              <w:rPr>
                <w:rFonts w:ascii="Book Antiqua" w:hAnsi="Book Antiqua"/>
                <w:b/>
                <w:bCs/>
              </w:rPr>
            </w:pPr>
            <w:r w:rsidRPr="0043545A">
              <w:rPr>
                <w:rFonts w:ascii="Book Antiqua" w:hAnsi="Book Antiqua"/>
                <w:b/>
                <w:bCs/>
              </w:rPr>
              <w:t>Females</w:t>
            </w:r>
          </w:p>
        </w:tc>
        <w:tc>
          <w:tcPr>
            <w:tcW w:w="1575" w:type="dxa"/>
            <w:tcBorders>
              <w:top w:val="single" w:sz="4" w:space="0" w:color="auto"/>
              <w:bottom w:val="single" w:sz="4" w:space="0" w:color="auto"/>
            </w:tcBorders>
          </w:tcPr>
          <w:p w14:paraId="55931AC6" w14:textId="77777777" w:rsidR="00757B17" w:rsidRPr="0043545A" w:rsidRDefault="00757B17" w:rsidP="00757B17">
            <w:pPr>
              <w:spacing w:line="360" w:lineRule="auto"/>
              <w:jc w:val="both"/>
              <w:rPr>
                <w:rFonts w:ascii="Book Antiqua" w:hAnsi="Book Antiqua"/>
                <w:b/>
                <w:bCs/>
              </w:rPr>
            </w:pPr>
            <w:r w:rsidRPr="0043545A">
              <w:rPr>
                <w:rFonts w:ascii="Book Antiqua" w:hAnsi="Book Antiqua"/>
                <w:b/>
                <w:bCs/>
              </w:rPr>
              <w:t>Males</w:t>
            </w:r>
          </w:p>
        </w:tc>
        <w:tc>
          <w:tcPr>
            <w:tcW w:w="761" w:type="dxa"/>
            <w:vMerge/>
            <w:tcBorders>
              <w:top w:val="single" w:sz="4" w:space="0" w:color="auto"/>
              <w:bottom w:val="single" w:sz="4" w:space="0" w:color="auto"/>
            </w:tcBorders>
          </w:tcPr>
          <w:p w14:paraId="077701AA" w14:textId="77777777" w:rsidR="00757B17" w:rsidRPr="0043545A" w:rsidRDefault="00757B17" w:rsidP="00757B17">
            <w:pPr>
              <w:spacing w:line="360" w:lineRule="auto"/>
              <w:jc w:val="center"/>
              <w:rPr>
                <w:rFonts w:ascii="Book Antiqua" w:hAnsi="Book Antiqua"/>
              </w:rPr>
            </w:pPr>
          </w:p>
        </w:tc>
      </w:tr>
      <w:tr w:rsidR="00757B17" w:rsidRPr="0043545A" w14:paraId="44F376C7" w14:textId="77777777" w:rsidTr="00757B17">
        <w:tc>
          <w:tcPr>
            <w:tcW w:w="1710" w:type="dxa"/>
            <w:tcBorders>
              <w:top w:val="single" w:sz="4" w:space="0" w:color="auto"/>
            </w:tcBorders>
          </w:tcPr>
          <w:p w14:paraId="1873211F" w14:textId="77777777" w:rsidR="00757B17" w:rsidRPr="0043545A" w:rsidRDefault="00757B17" w:rsidP="00757B17">
            <w:pPr>
              <w:spacing w:line="360" w:lineRule="auto"/>
              <w:jc w:val="both"/>
              <w:rPr>
                <w:rFonts w:ascii="Book Antiqua" w:hAnsi="Book Antiqua"/>
              </w:rPr>
            </w:pPr>
            <w:r w:rsidRPr="0043545A">
              <w:rPr>
                <w:rFonts w:ascii="Book Antiqua" w:hAnsi="Book Antiqua"/>
              </w:rPr>
              <w:t>0</w:t>
            </w:r>
          </w:p>
        </w:tc>
        <w:tc>
          <w:tcPr>
            <w:tcW w:w="1597" w:type="dxa"/>
            <w:tcBorders>
              <w:top w:val="single" w:sz="4" w:space="0" w:color="auto"/>
            </w:tcBorders>
          </w:tcPr>
          <w:p w14:paraId="13CA554A" w14:textId="789A747C" w:rsidR="00757B17" w:rsidRPr="0043545A" w:rsidRDefault="00757B17" w:rsidP="00757B17">
            <w:pPr>
              <w:spacing w:line="360" w:lineRule="auto"/>
              <w:jc w:val="both"/>
              <w:rPr>
                <w:rFonts w:ascii="Book Antiqua" w:hAnsi="Book Antiqua"/>
              </w:rPr>
            </w:pPr>
            <w:r w:rsidRPr="0043545A">
              <w:rPr>
                <w:rFonts w:ascii="Book Antiqua" w:hAnsi="Book Antiqua"/>
              </w:rPr>
              <w:t xml:space="preserve">320 </w:t>
            </w:r>
            <w:r w:rsidRPr="0043545A">
              <w:rPr>
                <w:rFonts w:ascii="Book Antiqua" w:hAnsi="Book Antiqua"/>
                <w:lang w:eastAsia="zh-CN"/>
              </w:rPr>
              <w:t>±</w:t>
            </w:r>
            <w:r w:rsidRPr="0043545A">
              <w:rPr>
                <w:rFonts w:ascii="Book Antiqua" w:hAnsi="Book Antiqua"/>
              </w:rPr>
              <w:t xml:space="preserve"> 78</w:t>
            </w:r>
          </w:p>
        </w:tc>
        <w:tc>
          <w:tcPr>
            <w:tcW w:w="1575" w:type="dxa"/>
            <w:tcBorders>
              <w:top w:val="single" w:sz="4" w:space="0" w:color="auto"/>
            </w:tcBorders>
          </w:tcPr>
          <w:p w14:paraId="5436C61B" w14:textId="17867727" w:rsidR="00757B17" w:rsidRPr="0043545A" w:rsidRDefault="00757B17" w:rsidP="00757B17">
            <w:pPr>
              <w:spacing w:line="360" w:lineRule="auto"/>
              <w:jc w:val="both"/>
              <w:rPr>
                <w:rFonts w:ascii="Book Antiqua" w:hAnsi="Book Antiqua"/>
              </w:rPr>
            </w:pPr>
            <w:r w:rsidRPr="0043545A">
              <w:rPr>
                <w:rFonts w:ascii="Book Antiqua" w:hAnsi="Book Antiqua"/>
              </w:rPr>
              <w:t xml:space="preserve">287 </w:t>
            </w:r>
            <w:r w:rsidRPr="0043545A">
              <w:rPr>
                <w:rFonts w:ascii="Book Antiqua" w:hAnsi="Book Antiqua"/>
                <w:lang w:eastAsia="zh-CN"/>
              </w:rPr>
              <w:t>±</w:t>
            </w:r>
            <w:r w:rsidRPr="0043545A">
              <w:rPr>
                <w:rFonts w:ascii="Book Antiqua" w:hAnsi="Book Antiqua"/>
              </w:rPr>
              <w:t xml:space="preserve"> 69</w:t>
            </w:r>
          </w:p>
        </w:tc>
        <w:tc>
          <w:tcPr>
            <w:tcW w:w="761" w:type="dxa"/>
            <w:tcBorders>
              <w:top w:val="single" w:sz="4" w:space="0" w:color="auto"/>
            </w:tcBorders>
          </w:tcPr>
          <w:p w14:paraId="545AEBEC" w14:textId="77777777" w:rsidR="00757B17" w:rsidRPr="0043545A" w:rsidRDefault="00757B17" w:rsidP="00757B17">
            <w:pPr>
              <w:spacing w:line="360" w:lineRule="auto"/>
              <w:jc w:val="both"/>
              <w:rPr>
                <w:rFonts w:ascii="Book Antiqua" w:hAnsi="Book Antiqua"/>
              </w:rPr>
            </w:pPr>
            <w:r w:rsidRPr="0043545A">
              <w:rPr>
                <w:rFonts w:ascii="Book Antiqua" w:hAnsi="Book Antiqua"/>
              </w:rPr>
              <w:t>0.2</w:t>
            </w:r>
          </w:p>
        </w:tc>
        <w:tc>
          <w:tcPr>
            <w:tcW w:w="1597" w:type="dxa"/>
            <w:tcBorders>
              <w:top w:val="single" w:sz="4" w:space="0" w:color="auto"/>
            </w:tcBorders>
          </w:tcPr>
          <w:p w14:paraId="3F19AF13" w14:textId="26AE517E" w:rsidR="00757B17" w:rsidRPr="0043545A" w:rsidRDefault="00757B17" w:rsidP="00757B17">
            <w:pPr>
              <w:spacing w:line="360" w:lineRule="auto"/>
              <w:jc w:val="both"/>
              <w:rPr>
                <w:rFonts w:ascii="Book Antiqua" w:hAnsi="Book Antiqua"/>
              </w:rPr>
            </w:pPr>
            <w:r w:rsidRPr="0043545A">
              <w:rPr>
                <w:rFonts w:ascii="Book Antiqua" w:hAnsi="Book Antiqua"/>
              </w:rPr>
              <w:t xml:space="preserve">319 </w:t>
            </w:r>
            <w:r w:rsidRPr="0043545A">
              <w:rPr>
                <w:rFonts w:ascii="Book Antiqua" w:hAnsi="Book Antiqua"/>
                <w:lang w:eastAsia="zh-CN"/>
              </w:rPr>
              <w:t>±</w:t>
            </w:r>
            <w:r w:rsidRPr="0043545A">
              <w:rPr>
                <w:rFonts w:ascii="Book Antiqua" w:hAnsi="Book Antiqua"/>
              </w:rPr>
              <w:t xml:space="preserve"> 77</w:t>
            </w:r>
          </w:p>
        </w:tc>
        <w:tc>
          <w:tcPr>
            <w:tcW w:w="1575" w:type="dxa"/>
            <w:tcBorders>
              <w:top w:val="single" w:sz="4" w:space="0" w:color="auto"/>
            </w:tcBorders>
          </w:tcPr>
          <w:p w14:paraId="575E4CC9" w14:textId="774DEF29" w:rsidR="00757B17" w:rsidRPr="0043545A" w:rsidRDefault="00757B17" w:rsidP="00757B17">
            <w:pPr>
              <w:spacing w:line="360" w:lineRule="auto"/>
              <w:jc w:val="both"/>
              <w:rPr>
                <w:rFonts w:ascii="Book Antiqua" w:hAnsi="Book Antiqua"/>
              </w:rPr>
            </w:pPr>
            <w:r w:rsidRPr="0043545A">
              <w:rPr>
                <w:rFonts w:ascii="Book Antiqua" w:hAnsi="Book Antiqua"/>
              </w:rPr>
              <w:t xml:space="preserve">297 </w:t>
            </w:r>
            <w:r w:rsidRPr="0043545A">
              <w:rPr>
                <w:rFonts w:ascii="Book Antiqua" w:hAnsi="Book Antiqua"/>
                <w:lang w:eastAsia="zh-CN"/>
              </w:rPr>
              <w:t>±</w:t>
            </w:r>
            <w:r w:rsidRPr="0043545A">
              <w:rPr>
                <w:rFonts w:ascii="Book Antiqua" w:hAnsi="Book Antiqua"/>
              </w:rPr>
              <w:t xml:space="preserve"> 82</w:t>
            </w:r>
          </w:p>
        </w:tc>
        <w:tc>
          <w:tcPr>
            <w:tcW w:w="761" w:type="dxa"/>
            <w:tcBorders>
              <w:top w:val="single" w:sz="4" w:space="0" w:color="auto"/>
            </w:tcBorders>
          </w:tcPr>
          <w:p w14:paraId="57B48F8A" w14:textId="77777777" w:rsidR="00757B17" w:rsidRPr="0043545A" w:rsidRDefault="00757B17" w:rsidP="00757B17">
            <w:pPr>
              <w:spacing w:line="360" w:lineRule="auto"/>
              <w:jc w:val="both"/>
              <w:rPr>
                <w:rFonts w:ascii="Book Antiqua" w:hAnsi="Book Antiqua"/>
              </w:rPr>
            </w:pPr>
            <w:r w:rsidRPr="0043545A">
              <w:rPr>
                <w:rFonts w:ascii="Book Antiqua" w:hAnsi="Book Antiqua"/>
              </w:rPr>
              <w:t>0.3</w:t>
            </w:r>
          </w:p>
        </w:tc>
      </w:tr>
      <w:tr w:rsidR="00757B17" w:rsidRPr="0043545A" w14:paraId="4E2ECE37" w14:textId="77777777" w:rsidTr="00757B17">
        <w:tc>
          <w:tcPr>
            <w:tcW w:w="1710" w:type="dxa"/>
          </w:tcPr>
          <w:p w14:paraId="4B207B5F" w14:textId="6FB47CC8" w:rsidR="00757B17" w:rsidRPr="0043545A" w:rsidRDefault="00757B17" w:rsidP="00757B17">
            <w:pPr>
              <w:spacing w:line="360" w:lineRule="auto"/>
              <w:jc w:val="both"/>
              <w:rPr>
                <w:rFonts w:ascii="Book Antiqua" w:hAnsi="Book Antiqua"/>
              </w:rPr>
            </w:pPr>
            <w:r w:rsidRPr="0043545A">
              <w:rPr>
                <w:rFonts w:ascii="Book Antiqua" w:hAnsi="Book Antiqua"/>
              </w:rPr>
              <w:t>2 wk</w:t>
            </w:r>
          </w:p>
        </w:tc>
        <w:tc>
          <w:tcPr>
            <w:tcW w:w="1597" w:type="dxa"/>
          </w:tcPr>
          <w:p w14:paraId="3829C580" w14:textId="692C6E4A" w:rsidR="00757B17" w:rsidRPr="0043545A" w:rsidRDefault="00757B17" w:rsidP="00757B17">
            <w:pPr>
              <w:spacing w:line="360" w:lineRule="auto"/>
              <w:jc w:val="both"/>
              <w:rPr>
                <w:rFonts w:ascii="Book Antiqua" w:hAnsi="Book Antiqua"/>
              </w:rPr>
            </w:pPr>
            <w:r w:rsidRPr="0043545A">
              <w:rPr>
                <w:rFonts w:ascii="Book Antiqua" w:hAnsi="Book Antiqua"/>
              </w:rPr>
              <w:t xml:space="preserve">254 </w:t>
            </w:r>
            <w:r w:rsidRPr="0043545A">
              <w:rPr>
                <w:rFonts w:ascii="Book Antiqua" w:hAnsi="Book Antiqua"/>
                <w:lang w:eastAsia="zh-CN"/>
              </w:rPr>
              <w:t>±</w:t>
            </w:r>
            <w:r w:rsidRPr="0043545A">
              <w:rPr>
                <w:rFonts w:ascii="Book Antiqua" w:hAnsi="Book Antiqua"/>
              </w:rPr>
              <w:t xml:space="preserve"> 106</w:t>
            </w:r>
          </w:p>
        </w:tc>
        <w:tc>
          <w:tcPr>
            <w:tcW w:w="1575" w:type="dxa"/>
          </w:tcPr>
          <w:p w14:paraId="358A9F1C" w14:textId="3D1A09C3" w:rsidR="00757B17" w:rsidRPr="0043545A" w:rsidRDefault="00757B17" w:rsidP="00757B17">
            <w:pPr>
              <w:spacing w:line="360" w:lineRule="auto"/>
              <w:jc w:val="both"/>
              <w:rPr>
                <w:rFonts w:ascii="Book Antiqua" w:hAnsi="Book Antiqua"/>
              </w:rPr>
            </w:pPr>
            <w:r w:rsidRPr="0043545A">
              <w:rPr>
                <w:rFonts w:ascii="Book Antiqua" w:hAnsi="Book Antiqua"/>
              </w:rPr>
              <w:t xml:space="preserve">256 </w:t>
            </w:r>
            <w:r w:rsidRPr="0043545A">
              <w:rPr>
                <w:rFonts w:ascii="Book Antiqua" w:hAnsi="Book Antiqua"/>
                <w:lang w:eastAsia="zh-CN"/>
              </w:rPr>
              <w:t>±</w:t>
            </w:r>
            <w:r w:rsidRPr="0043545A">
              <w:rPr>
                <w:rFonts w:ascii="Book Antiqua" w:hAnsi="Book Antiqua"/>
              </w:rPr>
              <w:t xml:space="preserve"> 90</w:t>
            </w:r>
          </w:p>
        </w:tc>
        <w:tc>
          <w:tcPr>
            <w:tcW w:w="761" w:type="dxa"/>
          </w:tcPr>
          <w:p w14:paraId="2206C652" w14:textId="77777777" w:rsidR="00757B17" w:rsidRPr="0043545A" w:rsidRDefault="00757B17" w:rsidP="00757B17">
            <w:pPr>
              <w:spacing w:line="360" w:lineRule="auto"/>
              <w:jc w:val="both"/>
              <w:rPr>
                <w:rFonts w:ascii="Book Antiqua" w:hAnsi="Book Antiqua"/>
              </w:rPr>
            </w:pPr>
            <w:r w:rsidRPr="0043545A">
              <w:rPr>
                <w:rFonts w:ascii="Book Antiqua" w:hAnsi="Book Antiqua"/>
              </w:rPr>
              <w:t>0.9</w:t>
            </w:r>
          </w:p>
        </w:tc>
        <w:tc>
          <w:tcPr>
            <w:tcW w:w="1597" w:type="dxa"/>
          </w:tcPr>
          <w:p w14:paraId="78F306C3" w14:textId="26B6D325" w:rsidR="00757B17" w:rsidRPr="0043545A" w:rsidRDefault="00757B17" w:rsidP="00757B17">
            <w:pPr>
              <w:spacing w:line="360" w:lineRule="auto"/>
              <w:jc w:val="both"/>
              <w:rPr>
                <w:rFonts w:ascii="Book Antiqua" w:hAnsi="Book Antiqua"/>
              </w:rPr>
            </w:pPr>
            <w:r w:rsidRPr="0043545A">
              <w:rPr>
                <w:rFonts w:ascii="Book Antiqua" w:hAnsi="Book Antiqua"/>
              </w:rPr>
              <w:t xml:space="preserve">199 </w:t>
            </w:r>
            <w:r w:rsidRPr="0043545A">
              <w:rPr>
                <w:rFonts w:ascii="Book Antiqua" w:hAnsi="Book Antiqua"/>
                <w:lang w:eastAsia="zh-CN"/>
              </w:rPr>
              <w:t>±</w:t>
            </w:r>
            <w:r w:rsidRPr="0043545A">
              <w:rPr>
                <w:rFonts w:ascii="Book Antiqua" w:hAnsi="Book Antiqua"/>
              </w:rPr>
              <w:t xml:space="preserve"> 102</w:t>
            </w:r>
          </w:p>
        </w:tc>
        <w:tc>
          <w:tcPr>
            <w:tcW w:w="1575" w:type="dxa"/>
          </w:tcPr>
          <w:p w14:paraId="1E5751EA" w14:textId="50AAB772" w:rsidR="00757B17" w:rsidRPr="0043545A" w:rsidRDefault="00757B17" w:rsidP="00757B17">
            <w:pPr>
              <w:spacing w:line="360" w:lineRule="auto"/>
              <w:jc w:val="both"/>
              <w:rPr>
                <w:rFonts w:ascii="Book Antiqua" w:hAnsi="Book Antiqua"/>
              </w:rPr>
            </w:pPr>
            <w:r w:rsidRPr="0043545A">
              <w:rPr>
                <w:rFonts w:ascii="Book Antiqua" w:hAnsi="Book Antiqua"/>
              </w:rPr>
              <w:t xml:space="preserve">205 </w:t>
            </w:r>
            <w:r w:rsidRPr="0043545A">
              <w:rPr>
                <w:rFonts w:ascii="Book Antiqua" w:hAnsi="Book Antiqua"/>
                <w:lang w:eastAsia="zh-CN"/>
              </w:rPr>
              <w:t>±</w:t>
            </w:r>
            <w:r w:rsidRPr="0043545A">
              <w:rPr>
                <w:rFonts w:ascii="Book Antiqua" w:hAnsi="Book Antiqua"/>
              </w:rPr>
              <w:t xml:space="preserve"> 95</w:t>
            </w:r>
          </w:p>
        </w:tc>
        <w:tc>
          <w:tcPr>
            <w:tcW w:w="761" w:type="dxa"/>
          </w:tcPr>
          <w:p w14:paraId="16EE4737" w14:textId="77777777" w:rsidR="00757B17" w:rsidRPr="0043545A" w:rsidRDefault="00757B17" w:rsidP="00757B17">
            <w:pPr>
              <w:spacing w:line="360" w:lineRule="auto"/>
              <w:jc w:val="both"/>
              <w:rPr>
                <w:rFonts w:ascii="Book Antiqua" w:hAnsi="Book Antiqua"/>
              </w:rPr>
            </w:pPr>
            <w:r w:rsidRPr="0043545A">
              <w:rPr>
                <w:rFonts w:ascii="Book Antiqua" w:hAnsi="Book Antiqua"/>
              </w:rPr>
              <w:t>0.6</w:t>
            </w:r>
          </w:p>
        </w:tc>
      </w:tr>
      <w:tr w:rsidR="00757B17" w:rsidRPr="0043545A" w14:paraId="56EC45E7" w14:textId="77777777" w:rsidTr="00757B17">
        <w:tc>
          <w:tcPr>
            <w:tcW w:w="1710" w:type="dxa"/>
          </w:tcPr>
          <w:p w14:paraId="74A9E786" w14:textId="7A23E72F" w:rsidR="00757B17" w:rsidRPr="0043545A" w:rsidRDefault="00757B17" w:rsidP="00757B17">
            <w:pPr>
              <w:spacing w:line="360" w:lineRule="auto"/>
              <w:jc w:val="both"/>
              <w:rPr>
                <w:rFonts w:ascii="Book Antiqua" w:hAnsi="Book Antiqua"/>
              </w:rPr>
            </w:pPr>
            <w:r w:rsidRPr="0043545A">
              <w:rPr>
                <w:rFonts w:ascii="Book Antiqua" w:hAnsi="Book Antiqua"/>
              </w:rPr>
              <w:t>1 mo</w:t>
            </w:r>
          </w:p>
        </w:tc>
        <w:tc>
          <w:tcPr>
            <w:tcW w:w="1597" w:type="dxa"/>
          </w:tcPr>
          <w:p w14:paraId="3523EDD3" w14:textId="77A0CA30" w:rsidR="00757B17" w:rsidRPr="0043545A" w:rsidRDefault="00757B17" w:rsidP="00757B17">
            <w:pPr>
              <w:spacing w:line="360" w:lineRule="auto"/>
              <w:jc w:val="both"/>
              <w:rPr>
                <w:rFonts w:ascii="Book Antiqua" w:hAnsi="Book Antiqua"/>
              </w:rPr>
            </w:pPr>
            <w:r w:rsidRPr="0043545A">
              <w:rPr>
                <w:rFonts w:ascii="Book Antiqua" w:hAnsi="Book Antiqua"/>
              </w:rPr>
              <w:t xml:space="preserve">277 </w:t>
            </w:r>
            <w:r w:rsidRPr="0043545A">
              <w:rPr>
                <w:rFonts w:ascii="Book Antiqua" w:hAnsi="Book Antiqua"/>
                <w:lang w:eastAsia="zh-CN"/>
              </w:rPr>
              <w:t>±</w:t>
            </w:r>
            <w:r w:rsidRPr="0043545A">
              <w:rPr>
                <w:rFonts w:ascii="Book Antiqua" w:hAnsi="Book Antiqua"/>
              </w:rPr>
              <w:t xml:space="preserve"> 98</w:t>
            </w:r>
          </w:p>
        </w:tc>
        <w:tc>
          <w:tcPr>
            <w:tcW w:w="1575" w:type="dxa"/>
          </w:tcPr>
          <w:p w14:paraId="3E679217" w14:textId="2295EFD9" w:rsidR="00757B17" w:rsidRPr="0043545A" w:rsidRDefault="00757B17" w:rsidP="00757B17">
            <w:pPr>
              <w:spacing w:line="360" w:lineRule="auto"/>
              <w:jc w:val="both"/>
              <w:rPr>
                <w:rFonts w:ascii="Book Antiqua" w:hAnsi="Book Antiqua"/>
              </w:rPr>
            </w:pPr>
            <w:r w:rsidRPr="0043545A">
              <w:rPr>
                <w:rFonts w:ascii="Book Antiqua" w:hAnsi="Book Antiqua"/>
              </w:rPr>
              <w:t xml:space="preserve">272 </w:t>
            </w:r>
            <w:r w:rsidRPr="0043545A">
              <w:rPr>
                <w:rFonts w:ascii="Book Antiqua" w:hAnsi="Book Antiqua"/>
                <w:lang w:eastAsia="zh-CN"/>
              </w:rPr>
              <w:t>±</w:t>
            </w:r>
            <w:r w:rsidRPr="0043545A">
              <w:rPr>
                <w:rFonts w:ascii="Book Antiqua" w:hAnsi="Book Antiqua"/>
              </w:rPr>
              <w:t xml:space="preserve"> 89</w:t>
            </w:r>
          </w:p>
        </w:tc>
        <w:tc>
          <w:tcPr>
            <w:tcW w:w="761" w:type="dxa"/>
          </w:tcPr>
          <w:p w14:paraId="265C5F6A" w14:textId="77777777" w:rsidR="00757B17" w:rsidRPr="0043545A" w:rsidRDefault="00757B17" w:rsidP="00757B17">
            <w:pPr>
              <w:spacing w:line="360" w:lineRule="auto"/>
              <w:jc w:val="both"/>
              <w:rPr>
                <w:rFonts w:ascii="Book Antiqua" w:hAnsi="Book Antiqua"/>
              </w:rPr>
            </w:pPr>
            <w:r w:rsidRPr="0043545A">
              <w:rPr>
                <w:rFonts w:ascii="Book Antiqua" w:hAnsi="Book Antiqua"/>
              </w:rPr>
              <w:t>0.8</w:t>
            </w:r>
          </w:p>
        </w:tc>
        <w:tc>
          <w:tcPr>
            <w:tcW w:w="1597" w:type="dxa"/>
          </w:tcPr>
          <w:p w14:paraId="40C51DEE" w14:textId="776A7F96" w:rsidR="00757B17" w:rsidRPr="0043545A" w:rsidRDefault="00757B17" w:rsidP="00757B17">
            <w:pPr>
              <w:spacing w:line="360" w:lineRule="auto"/>
              <w:jc w:val="both"/>
              <w:rPr>
                <w:rFonts w:ascii="Book Antiqua" w:hAnsi="Book Antiqua"/>
              </w:rPr>
            </w:pPr>
            <w:r w:rsidRPr="0043545A">
              <w:rPr>
                <w:rFonts w:ascii="Book Antiqua" w:hAnsi="Book Antiqua"/>
              </w:rPr>
              <w:t xml:space="preserve">196 </w:t>
            </w:r>
            <w:r w:rsidRPr="0043545A">
              <w:rPr>
                <w:rFonts w:ascii="Book Antiqua" w:hAnsi="Book Antiqua"/>
                <w:lang w:eastAsia="zh-CN"/>
              </w:rPr>
              <w:t>±</w:t>
            </w:r>
            <w:r w:rsidRPr="0043545A">
              <w:rPr>
                <w:rFonts w:ascii="Book Antiqua" w:hAnsi="Book Antiqua"/>
              </w:rPr>
              <w:t xml:space="preserve"> 108</w:t>
            </w:r>
          </w:p>
        </w:tc>
        <w:tc>
          <w:tcPr>
            <w:tcW w:w="1575" w:type="dxa"/>
          </w:tcPr>
          <w:p w14:paraId="651A04AE" w14:textId="4DB7BB3E" w:rsidR="00757B17" w:rsidRPr="0043545A" w:rsidRDefault="00757B17" w:rsidP="00757B17">
            <w:pPr>
              <w:spacing w:line="360" w:lineRule="auto"/>
              <w:jc w:val="both"/>
              <w:rPr>
                <w:rFonts w:ascii="Book Antiqua" w:hAnsi="Book Antiqua"/>
              </w:rPr>
            </w:pPr>
            <w:r w:rsidRPr="0043545A">
              <w:rPr>
                <w:rFonts w:ascii="Book Antiqua" w:hAnsi="Book Antiqua"/>
              </w:rPr>
              <w:t xml:space="preserve">193 </w:t>
            </w:r>
            <w:r w:rsidRPr="0043545A">
              <w:rPr>
                <w:rFonts w:ascii="Book Antiqua" w:hAnsi="Book Antiqua"/>
                <w:lang w:eastAsia="zh-CN"/>
              </w:rPr>
              <w:t>±</w:t>
            </w:r>
            <w:r w:rsidRPr="0043545A">
              <w:rPr>
                <w:rFonts w:ascii="Book Antiqua" w:hAnsi="Book Antiqua"/>
              </w:rPr>
              <w:t xml:space="preserve"> 94</w:t>
            </w:r>
          </w:p>
        </w:tc>
        <w:tc>
          <w:tcPr>
            <w:tcW w:w="761" w:type="dxa"/>
          </w:tcPr>
          <w:p w14:paraId="32328385" w14:textId="77777777" w:rsidR="00757B17" w:rsidRPr="0043545A" w:rsidRDefault="00757B17" w:rsidP="00757B17">
            <w:pPr>
              <w:spacing w:line="360" w:lineRule="auto"/>
              <w:jc w:val="both"/>
              <w:rPr>
                <w:rFonts w:ascii="Book Antiqua" w:hAnsi="Book Antiqua"/>
              </w:rPr>
            </w:pPr>
            <w:r w:rsidRPr="0043545A">
              <w:rPr>
                <w:rFonts w:ascii="Book Antiqua" w:hAnsi="Book Antiqua"/>
              </w:rPr>
              <w:t>0.9</w:t>
            </w:r>
          </w:p>
        </w:tc>
      </w:tr>
      <w:tr w:rsidR="00757B17" w:rsidRPr="0043545A" w14:paraId="6399DAC9" w14:textId="77777777" w:rsidTr="00757B17">
        <w:tc>
          <w:tcPr>
            <w:tcW w:w="1710" w:type="dxa"/>
            <w:tcBorders>
              <w:bottom w:val="single" w:sz="4" w:space="0" w:color="auto"/>
            </w:tcBorders>
          </w:tcPr>
          <w:p w14:paraId="41429EC9" w14:textId="4E68F0E2" w:rsidR="00757B17" w:rsidRPr="0043545A" w:rsidRDefault="00757B17" w:rsidP="00757B17">
            <w:pPr>
              <w:spacing w:line="360" w:lineRule="auto"/>
              <w:jc w:val="both"/>
              <w:rPr>
                <w:rFonts w:ascii="Book Antiqua" w:hAnsi="Book Antiqua"/>
              </w:rPr>
            </w:pPr>
            <w:r w:rsidRPr="0043545A">
              <w:rPr>
                <w:rFonts w:ascii="Book Antiqua" w:hAnsi="Book Antiqua"/>
              </w:rPr>
              <w:t>3 mo</w:t>
            </w:r>
          </w:p>
        </w:tc>
        <w:tc>
          <w:tcPr>
            <w:tcW w:w="1597" w:type="dxa"/>
            <w:tcBorders>
              <w:bottom w:val="single" w:sz="4" w:space="0" w:color="auto"/>
            </w:tcBorders>
          </w:tcPr>
          <w:p w14:paraId="33D26621" w14:textId="4A555E90" w:rsidR="00757B17" w:rsidRPr="0043545A" w:rsidRDefault="00757B17" w:rsidP="00757B17">
            <w:pPr>
              <w:spacing w:line="360" w:lineRule="auto"/>
              <w:jc w:val="both"/>
              <w:rPr>
                <w:rFonts w:ascii="Book Antiqua" w:hAnsi="Book Antiqua"/>
              </w:rPr>
            </w:pPr>
            <w:r w:rsidRPr="0043545A">
              <w:rPr>
                <w:rFonts w:ascii="Book Antiqua" w:hAnsi="Book Antiqua"/>
              </w:rPr>
              <w:t xml:space="preserve">288 </w:t>
            </w:r>
            <w:r w:rsidRPr="0043545A">
              <w:rPr>
                <w:rFonts w:ascii="Book Antiqua" w:hAnsi="Book Antiqua"/>
                <w:lang w:eastAsia="zh-CN"/>
              </w:rPr>
              <w:t>±</w:t>
            </w:r>
            <w:r w:rsidRPr="0043545A">
              <w:rPr>
                <w:rFonts w:ascii="Book Antiqua" w:hAnsi="Book Antiqua"/>
              </w:rPr>
              <w:t xml:space="preserve"> 90</w:t>
            </w:r>
          </w:p>
        </w:tc>
        <w:tc>
          <w:tcPr>
            <w:tcW w:w="1575" w:type="dxa"/>
            <w:tcBorders>
              <w:bottom w:val="single" w:sz="4" w:space="0" w:color="auto"/>
            </w:tcBorders>
          </w:tcPr>
          <w:p w14:paraId="29A4C30D" w14:textId="5ED8BB24" w:rsidR="00757B17" w:rsidRPr="0043545A" w:rsidRDefault="00757B17" w:rsidP="00757B17">
            <w:pPr>
              <w:spacing w:line="360" w:lineRule="auto"/>
              <w:jc w:val="both"/>
              <w:rPr>
                <w:rFonts w:ascii="Book Antiqua" w:hAnsi="Book Antiqua"/>
              </w:rPr>
            </w:pPr>
            <w:r w:rsidRPr="0043545A">
              <w:rPr>
                <w:rFonts w:ascii="Book Antiqua" w:hAnsi="Book Antiqua"/>
              </w:rPr>
              <w:t xml:space="preserve">266 </w:t>
            </w:r>
            <w:r w:rsidRPr="0043545A">
              <w:rPr>
                <w:rFonts w:ascii="Book Antiqua" w:hAnsi="Book Antiqua"/>
                <w:lang w:eastAsia="zh-CN"/>
              </w:rPr>
              <w:t>±</w:t>
            </w:r>
            <w:r w:rsidRPr="0043545A">
              <w:rPr>
                <w:rFonts w:ascii="Book Antiqua" w:hAnsi="Book Antiqua"/>
              </w:rPr>
              <w:t xml:space="preserve"> 100</w:t>
            </w:r>
          </w:p>
        </w:tc>
        <w:tc>
          <w:tcPr>
            <w:tcW w:w="761" w:type="dxa"/>
            <w:tcBorders>
              <w:bottom w:val="single" w:sz="4" w:space="0" w:color="auto"/>
            </w:tcBorders>
          </w:tcPr>
          <w:p w14:paraId="30DB9301" w14:textId="77777777" w:rsidR="00757B17" w:rsidRPr="0043545A" w:rsidRDefault="00757B17" w:rsidP="00757B17">
            <w:pPr>
              <w:spacing w:line="360" w:lineRule="auto"/>
              <w:jc w:val="both"/>
              <w:rPr>
                <w:rFonts w:ascii="Book Antiqua" w:hAnsi="Book Antiqua"/>
              </w:rPr>
            </w:pPr>
            <w:r w:rsidRPr="0043545A">
              <w:rPr>
                <w:rFonts w:ascii="Book Antiqua" w:hAnsi="Book Antiqua"/>
              </w:rPr>
              <w:t>0.6</w:t>
            </w:r>
          </w:p>
        </w:tc>
        <w:tc>
          <w:tcPr>
            <w:tcW w:w="1597" w:type="dxa"/>
            <w:tcBorders>
              <w:bottom w:val="single" w:sz="4" w:space="0" w:color="auto"/>
            </w:tcBorders>
          </w:tcPr>
          <w:p w14:paraId="72A35990" w14:textId="5B45ECEA" w:rsidR="00757B17" w:rsidRPr="0043545A" w:rsidRDefault="00757B17" w:rsidP="00757B17">
            <w:pPr>
              <w:spacing w:line="360" w:lineRule="auto"/>
              <w:jc w:val="both"/>
              <w:rPr>
                <w:rFonts w:ascii="Book Antiqua" w:hAnsi="Book Antiqua"/>
              </w:rPr>
            </w:pPr>
            <w:r w:rsidRPr="0043545A">
              <w:rPr>
                <w:rFonts w:ascii="Book Antiqua" w:hAnsi="Book Antiqua"/>
              </w:rPr>
              <w:t xml:space="preserve">173 </w:t>
            </w:r>
            <w:r w:rsidRPr="0043545A">
              <w:rPr>
                <w:rFonts w:ascii="Book Antiqua" w:hAnsi="Book Antiqua"/>
                <w:lang w:eastAsia="zh-CN"/>
              </w:rPr>
              <w:t>±</w:t>
            </w:r>
            <w:r w:rsidRPr="0043545A">
              <w:rPr>
                <w:rFonts w:ascii="Book Antiqua" w:hAnsi="Book Antiqua"/>
              </w:rPr>
              <w:t xml:space="preserve"> 116</w:t>
            </w:r>
          </w:p>
        </w:tc>
        <w:tc>
          <w:tcPr>
            <w:tcW w:w="1575" w:type="dxa"/>
            <w:tcBorders>
              <w:bottom w:val="single" w:sz="4" w:space="0" w:color="auto"/>
            </w:tcBorders>
          </w:tcPr>
          <w:p w14:paraId="7FAFDF19" w14:textId="6C4CF741" w:rsidR="00757B17" w:rsidRPr="0043545A" w:rsidRDefault="00757B17" w:rsidP="00757B17">
            <w:pPr>
              <w:spacing w:line="360" w:lineRule="auto"/>
              <w:jc w:val="both"/>
              <w:rPr>
                <w:rFonts w:ascii="Book Antiqua" w:hAnsi="Book Antiqua"/>
              </w:rPr>
            </w:pPr>
            <w:r w:rsidRPr="0043545A">
              <w:rPr>
                <w:rFonts w:ascii="Book Antiqua" w:hAnsi="Book Antiqua"/>
              </w:rPr>
              <w:t xml:space="preserve">183 </w:t>
            </w:r>
            <w:r w:rsidRPr="0043545A">
              <w:rPr>
                <w:rFonts w:ascii="Book Antiqua" w:hAnsi="Book Antiqua"/>
                <w:lang w:eastAsia="zh-CN"/>
              </w:rPr>
              <w:t>±</w:t>
            </w:r>
            <w:r w:rsidRPr="0043545A">
              <w:rPr>
                <w:rFonts w:ascii="Book Antiqua" w:hAnsi="Book Antiqua"/>
              </w:rPr>
              <w:t xml:space="preserve"> 105</w:t>
            </w:r>
          </w:p>
        </w:tc>
        <w:tc>
          <w:tcPr>
            <w:tcW w:w="761" w:type="dxa"/>
            <w:tcBorders>
              <w:bottom w:val="single" w:sz="4" w:space="0" w:color="auto"/>
            </w:tcBorders>
          </w:tcPr>
          <w:p w14:paraId="190EB09B" w14:textId="77777777" w:rsidR="00757B17" w:rsidRPr="0043545A" w:rsidRDefault="00757B17" w:rsidP="00757B17">
            <w:pPr>
              <w:spacing w:line="360" w:lineRule="auto"/>
              <w:jc w:val="both"/>
              <w:rPr>
                <w:rFonts w:ascii="Book Antiqua" w:hAnsi="Book Antiqua"/>
              </w:rPr>
            </w:pPr>
            <w:r w:rsidRPr="0043545A">
              <w:rPr>
                <w:rFonts w:ascii="Book Antiqua" w:hAnsi="Book Antiqua"/>
              </w:rPr>
              <w:t>0.5</w:t>
            </w:r>
          </w:p>
        </w:tc>
      </w:tr>
    </w:tbl>
    <w:p w14:paraId="17655448" w14:textId="3653509C" w:rsidR="00757B17" w:rsidRPr="0043545A" w:rsidRDefault="00757B17" w:rsidP="00861354">
      <w:pPr>
        <w:spacing w:line="360" w:lineRule="auto"/>
        <w:jc w:val="both"/>
        <w:rPr>
          <w:rFonts w:ascii="Book Antiqua" w:hAnsi="Book Antiqua"/>
        </w:rPr>
      </w:pPr>
      <w:r w:rsidRPr="0043545A">
        <w:rPr>
          <w:rFonts w:ascii="Book Antiqua" w:hAnsi="Book Antiqua"/>
        </w:rPr>
        <w:t xml:space="preserve">Data are mean </w:t>
      </w:r>
      <w:r w:rsidRPr="0043545A">
        <w:rPr>
          <w:rFonts w:ascii="Book Antiqua" w:hAnsi="Book Antiqua"/>
          <w:lang w:eastAsia="zh-CN"/>
        </w:rPr>
        <w:t>±</w:t>
      </w:r>
      <w:r w:rsidRPr="0043545A">
        <w:rPr>
          <w:rFonts w:ascii="Book Antiqua" w:hAnsi="Book Antiqua"/>
        </w:rPr>
        <w:t xml:space="preserve"> SD values.</w:t>
      </w:r>
    </w:p>
    <w:p w14:paraId="4AA02376" w14:textId="58BBDDB8" w:rsidR="00757B17" w:rsidRPr="0043545A" w:rsidRDefault="00757B17" w:rsidP="00861354">
      <w:pPr>
        <w:spacing w:line="360" w:lineRule="auto"/>
        <w:jc w:val="both"/>
        <w:rPr>
          <w:rFonts w:ascii="Book Antiqua" w:hAnsi="Book Antiqua"/>
          <w:b/>
          <w:bCs/>
        </w:rPr>
      </w:pPr>
      <w:r w:rsidRPr="0043545A">
        <w:rPr>
          <w:rFonts w:ascii="Book Antiqua" w:hAnsi="Book Antiqua"/>
          <w:b/>
          <w:bCs/>
        </w:rPr>
        <w:br w:type="page"/>
        <w:t>Table 5 The i</w:t>
      </w:r>
      <w:r w:rsidRPr="0043545A">
        <w:rPr>
          <w:rFonts w:ascii="Book Antiqua" w:eastAsia="Book Antiqua" w:hAnsi="Book Antiqua" w:cs="Book Antiqua"/>
          <w:b/>
          <w:bCs/>
          <w:color w:val="000000"/>
        </w:rPr>
        <w:t>rritable bowel syndrome severity scoring system</w:t>
      </w:r>
      <w:r w:rsidRPr="0043545A">
        <w:rPr>
          <w:rFonts w:ascii="Book Antiqua" w:hAnsi="Book Antiqua"/>
          <w:b/>
          <w:bCs/>
        </w:rPr>
        <w:t xml:space="preserve"> total scores in females and males belonging to different i</w:t>
      </w:r>
      <w:r w:rsidRPr="0043545A">
        <w:rPr>
          <w:rFonts w:ascii="Book Antiqua" w:eastAsia="Book Antiqua" w:hAnsi="Book Antiqua" w:cs="Book Antiqua"/>
          <w:b/>
          <w:bCs/>
          <w:color w:val="000000"/>
        </w:rPr>
        <w:t>rritable bowel syndrome</w:t>
      </w:r>
      <w:r w:rsidRPr="0043545A">
        <w:rPr>
          <w:rFonts w:ascii="Book Antiqua" w:hAnsi="Book Antiqua"/>
          <w:b/>
          <w:bCs/>
        </w:rPr>
        <w:t>-sub-types</w:t>
      </w:r>
    </w:p>
    <w:tbl>
      <w:tblPr>
        <w:tblStyle w:val="a7"/>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28"/>
        <w:gridCol w:w="1024"/>
        <w:gridCol w:w="944"/>
        <w:gridCol w:w="788"/>
        <w:gridCol w:w="1024"/>
        <w:gridCol w:w="1024"/>
        <w:gridCol w:w="788"/>
        <w:gridCol w:w="1024"/>
        <w:gridCol w:w="944"/>
        <w:gridCol w:w="788"/>
      </w:tblGrid>
      <w:tr w:rsidR="00757B17" w:rsidRPr="0043545A" w14:paraId="170B24D3" w14:textId="77777777" w:rsidTr="00757B17">
        <w:tc>
          <w:tcPr>
            <w:tcW w:w="1228" w:type="dxa"/>
            <w:vMerge w:val="restart"/>
            <w:tcBorders>
              <w:top w:val="single" w:sz="4" w:space="0" w:color="auto"/>
              <w:bottom w:val="single" w:sz="4" w:space="0" w:color="auto"/>
            </w:tcBorders>
          </w:tcPr>
          <w:p w14:paraId="1A34F91A" w14:textId="77777777" w:rsidR="00757B17" w:rsidRPr="0043545A" w:rsidRDefault="00757B17" w:rsidP="00757B17">
            <w:pPr>
              <w:spacing w:line="360" w:lineRule="auto"/>
              <w:jc w:val="both"/>
              <w:rPr>
                <w:rFonts w:ascii="Book Antiqua" w:hAnsi="Book Antiqua"/>
                <w:b/>
                <w:bCs/>
              </w:rPr>
            </w:pPr>
            <w:r w:rsidRPr="0043545A">
              <w:rPr>
                <w:rFonts w:ascii="Book Antiqua" w:hAnsi="Book Antiqua"/>
                <w:b/>
                <w:bCs/>
              </w:rPr>
              <w:t>Time after FMT</w:t>
            </w:r>
          </w:p>
        </w:tc>
        <w:tc>
          <w:tcPr>
            <w:tcW w:w="2756" w:type="dxa"/>
            <w:gridSpan w:val="3"/>
            <w:tcBorders>
              <w:top w:val="single" w:sz="4" w:space="0" w:color="auto"/>
              <w:bottom w:val="single" w:sz="4" w:space="0" w:color="auto"/>
            </w:tcBorders>
          </w:tcPr>
          <w:p w14:paraId="7D452CDD" w14:textId="77777777" w:rsidR="00757B17" w:rsidRPr="0043545A" w:rsidRDefault="00757B17" w:rsidP="00757B17">
            <w:pPr>
              <w:spacing w:line="360" w:lineRule="auto"/>
              <w:jc w:val="both"/>
              <w:rPr>
                <w:rFonts w:ascii="Book Antiqua" w:hAnsi="Book Antiqua"/>
                <w:b/>
                <w:bCs/>
              </w:rPr>
            </w:pPr>
            <w:r w:rsidRPr="0043545A">
              <w:rPr>
                <w:rFonts w:ascii="Book Antiqua" w:hAnsi="Book Antiqua"/>
                <w:b/>
                <w:bCs/>
              </w:rPr>
              <w:t>IBS-D</w:t>
            </w:r>
          </w:p>
        </w:tc>
        <w:tc>
          <w:tcPr>
            <w:tcW w:w="2836" w:type="dxa"/>
            <w:gridSpan w:val="3"/>
            <w:tcBorders>
              <w:top w:val="single" w:sz="4" w:space="0" w:color="auto"/>
              <w:bottom w:val="single" w:sz="4" w:space="0" w:color="auto"/>
            </w:tcBorders>
          </w:tcPr>
          <w:p w14:paraId="61D712FE" w14:textId="77777777" w:rsidR="00757B17" w:rsidRPr="0043545A" w:rsidRDefault="00757B17" w:rsidP="00757B17">
            <w:pPr>
              <w:spacing w:line="360" w:lineRule="auto"/>
              <w:jc w:val="both"/>
              <w:rPr>
                <w:rFonts w:ascii="Book Antiqua" w:hAnsi="Book Antiqua"/>
                <w:b/>
                <w:bCs/>
              </w:rPr>
            </w:pPr>
            <w:r w:rsidRPr="0043545A">
              <w:rPr>
                <w:rFonts w:ascii="Book Antiqua" w:hAnsi="Book Antiqua"/>
                <w:b/>
                <w:bCs/>
              </w:rPr>
              <w:t>IBS-C</w:t>
            </w:r>
          </w:p>
        </w:tc>
        <w:tc>
          <w:tcPr>
            <w:tcW w:w="2756" w:type="dxa"/>
            <w:gridSpan w:val="3"/>
            <w:tcBorders>
              <w:top w:val="single" w:sz="4" w:space="0" w:color="auto"/>
              <w:bottom w:val="single" w:sz="4" w:space="0" w:color="auto"/>
            </w:tcBorders>
          </w:tcPr>
          <w:p w14:paraId="13008C18" w14:textId="77777777" w:rsidR="00757B17" w:rsidRPr="0043545A" w:rsidRDefault="00757B17" w:rsidP="00757B17">
            <w:pPr>
              <w:spacing w:line="360" w:lineRule="auto"/>
              <w:jc w:val="both"/>
              <w:rPr>
                <w:rFonts w:ascii="Book Antiqua" w:hAnsi="Book Antiqua"/>
                <w:b/>
                <w:bCs/>
              </w:rPr>
            </w:pPr>
            <w:r w:rsidRPr="0043545A">
              <w:rPr>
                <w:rFonts w:ascii="Book Antiqua" w:hAnsi="Book Antiqua"/>
                <w:b/>
                <w:bCs/>
              </w:rPr>
              <w:t>IBS-M</w:t>
            </w:r>
          </w:p>
        </w:tc>
      </w:tr>
      <w:tr w:rsidR="00757B17" w:rsidRPr="0043545A" w14:paraId="0161AD4E" w14:textId="77777777" w:rsidTr="00757B17">
        <w:tc>
          <w:tcPr>
            <w:tcW w:w="1228" w:type="dxa"/>
            <w:vMerge/>
            <w:tcBorders>
              <w:top w:val="single" w:sz="4" w:space="0" w:color="auto"/>
              <w:bottom w:val="single" w:sz="4" w:space="0" w:color="auto"/>
            </w:tcBorders>
          </w:tcPr>
          <w:p w14:paraId="21907DA8" w14:textId="77777777" w:rsidR="00757B17" w:rsidRPr="0043545A" w:rsidRDefault="00757B17" w:rsidP="00757B17">
            <w:pPr>
              <w:spacing w:line="360" w:lineRule="auto"/>
              <w:jc w:val="both"/>
              <w:rPr>
                <w:rFonts w:ascii="Book Antiqua" w:hAnsi="Book Antiqua"/>
                <w:b/>
                <w:bCs/>
              </w:rPr>
            </w:pPr>
          </w:p>
        </w:tc>
        <w:tc>
          <w:tcPr>
            <w:tcW w:w="1024" w:type="dxa"/>
            <w:tcBorders>
              <w:top w:val="single" w:sz="4" w:space="0" w:color="auto"/>
              <w:bottom w:val="single" w:sz="4" w:space="0" w:color="auto"/>
            </w:tcBorders>
          </w:tcPr>
          <w:p w14:paraId="3F31690D" w14:textId="77777777" w:rsidR="00757B17" w:rsidRPr="0043545A" w:rsidRDefault="00757B17" w:rsidP="00757B17">
            <w:pPr>
              <w:spacing w:line="360" w:lineRule="auto"/>
              <w:jc w:val="both"/>
              <w:rPr>
                <w:rFonts w:ascii="Book Antiqua" w:hAnsi="Book Antiqua"/>
                <w:b/>
                <w:bCs/>
              </w:rPr>
            </w:pPr>
            <w:r w:rsidRPr="0043545A">
              <w:rPr>
                <w:rFonts w:ascii="Book Antiqua" w:hAnsi="Book Antiqua"/>
                <w:b/>
                <w:bCs/>
              </w:rPr>
              <w:t>Females</w:t>
            </w:r>
          </w:p>
        </w:tc>
        <w:tc>
          <w:tcPr>
            <w:tcW w:w="944" w:type="dxa"/>
            <w:tcBorders>
              <w:top w:val="single" w:sz="4" w:space="0" w:color="auto"/>
              <w:bottom w:val="single" w:sz="4" w:space="0" w:color="auto"/>
            </w:tcBorders>
          </w:tcPr>
          <w:p w14:paraId="6597FB73" w14:textId="77777777" w:rsidR="00757B17" w:rsidRPr="0043545A" w:rsidRDefault="00757B17" w:rsidP="00757B17">
            <w:pPr>
              <w:spacing w:line="360" w:lineRule="auto"/>
              <w:jc w:val="both"/>
              <w:rPr>
                <w:rFonts w:ascii="Book Antiqua" w:hAnsi="Book Antiqua"/>
                <w:b/>
                <w:bCs/>
              </w:rPr>
            </w:pPr>
            <w:r w:rsidRPr="0043545A">
              <w:rPr>
                <w:rFonts w:ascii="Book Antiqua" w:hAnsi="Book Antiqua"/>
                <w:b/>
                <w:bCs/>
              </w:rPr>
              <w:t>Males</w:t>
            </w:r>
          </w:p>
        </w:tc>
        <w:tc>
          <w:tcPr>
            <w:tcW w:w="788" w:type="dxa"/>
            <w:tcBorders>
              <w:top w:val="single" w:sz="4" w:space="0" w:color="auto"/>
              <w:bottom w:val="single" w:sz="4" w:space="0" w:color="auto"/>
            </w:tcBorders>
          </w:tcPr>
          <w:p w14:paraId="129661EB" w14:textId="76E594DD" w:rsidR="00757B17" w:rsidRPr="0043545A" w:rsidRDefault="00757B17" w:rsidP="00757B17">
            <w:pPr>
              <w:spacing w:line="360" w:lineRule="auto"/>
              <w:jc w:val="both"/>
              <w:rPr>
                <w:rFonts w:ascii="Book Antiqua" w:hAnsi="Book Antiqua"/>
                <w:b/>
                <w:bCs/>
              </w:rPr>
            </w:pPr>
            <w:r w:rsidRPr="0043545A">
              <w:rPr>
                <w:rFonts w:ascii="Book Antiqua" w:hAnsi="Book Antiqua"/>
                <w:b/>
                <w:bCs/>
                <w:i/>
                <w:iCs/>
              </w:rPr>
              <w:t>P</w:t>
            </w:r>
            <w:r w:rsidRPr="0043545A">
              <w:rPr>
                <w:rFonts w:ascii="Book Antiqua" w:hAnsi="Book Antiqua"/>
                <w:b/>
                <w:bCs/>
              </w:rPr>
              <w:t xml:space="preserve"> value</w:t>
            </w:r>
          </w:p>
        </w:tc>
        <w:tc>
          <w:tcPr>
            <w:tcW w:w="1024" w:type="dxa"/>
            <w:tcBorders>
              <w:top w:val="single" w:sz="4" w:space="0" w:color="auto"/>
              <w:bottom w:val="single" w:sz="4" w:space="0" w:color="auto"/>
            </w:tcBorders>
          </w:tcPr>
          <w:p w14:paraId="2E372081" w14:textId="77777777" w:rsidR="00757B17" w:rsidRPr="0043545A" w:rsidRDefault="00757B17" w:rsidP="00757B17">
            <w:pPr>
              <w:spacing w:line="360" w:lineRule="auto"/>
              <w:jc w:val="both"/>
              <w:rPr>
                <w:rFonts w:ascii="Book Antiqua" w:hAnsi="Book Antiqua"/>
                <w:b/>
                <w:bCs/>
              </w:rPr>
            </w:pPr>
            <w:r w:rsidRPr="0043545A">
              <w:rPr>
                <w:rFonts w:ascii="Book Antiqua" w:hAnsi="Book Antiqua"/>
                <w:b/>
                <w:bCs/>
              </w:rPr>
              <w:t>Females</w:t>
            </w:r>
          </w:p>
        </w:tc>
        <w:tc>
          <w:tcPr>
            <w:tcW w:w="1024" w:type="dxa"/>
            <w:tcBorders>
              <w:top w:val="single" w:sz="4" w:space="0" w:color="auto"/>
              <w:bottom w:val="single" w:sz="4" w:space="0" w:color="auto"/>
            </w:tcBorders>
          </w:tcPr>
          <w:p w14:paraId="13E6CE2E" w14:textId="77777777" w:rsidR="00757B17" w:rsidRPr="0043545A" w:rsidRDefault="00757B17" w:rsidP="00757B17">
            <w:pPr>
              <w:spacing w:line="360" w:lineRule="auto"/>
              <w:jc w:val="both"/>
              <w:rPr>
                <w:rFonts w:ascii="Book Antiqua" w:hAnsi="Book Antiqua"/>
                <w:b/>
                <w:bCs/>
              </w:rPr>
            </w:pPr>
            <w:r w:rsidRPr="0043545A">
              <w:rPr>
                <w:rFonts w:ascii="Book Antiqua" w:hAnsi="Book Antiqua"/>
                <w:b/>
                <w:bCs/>
              </w:rPr>
              <w:t>Males</w:t>
            </w:r>
          </w:p>
        </w:tc>
        <w:tc>
          <w:tcPr>
            <w:tcW w:w="788" w:type="dxa"/>
            <w:tcBorders>
              <w:top w:val="single" w:sz="4" w:space="0" w:color="auto"/>
              <w:bottom w:val="single" w:sz="4" w:space="0" w:color="auto"/>
            </w:tcBorders>
          </w:tcPr>
          <w:p w14:paraId="188081F8" w14:textId="608CE08A" w:rsidR="00757B17" w:rsidRPr="0043545A" w:rsidRDefault="00757B17" w:rsidP="00757B17">
            <w:pPr>
              <w:spacing w:line="360" w:lineRule="auto"/>
              <w:jc w:val="both"/>
              <w:rPr>
                <w:rFonts w:ascii="Book Antiqua" w:hAnsi="Book Antiqua"/>
                <w:b/>
                <w:bCs/>
              </w:rPr>
            </w:pPr>
            <w:r w:rsidRPr="0043545A">
              <w:rPr>
                <w:rFonts w:ascii="Book Antiqua" w:hAnsi="Book Antiqua"/>
                <w:b/>
                <w:bCs/>
                <w:i/>
                <w:iCs/>
              </w:rPr>
              <w:t>P</w:t>
            </w:r>
            <w:r w:rsidRPr="0043545A">
              <w:rPr>
                <w:rFonts w:ascii="Book Antiqua" w:hAnsi="Book Antiqua"/>
                <w:b/>
                <w:bCs/>
              </w:rPr>
              <w:t xml:space="preserve"> value</w:t>
            </w:r>
          </w:p>
        </w:tc>
        <w:tc>
          <w:tcPr>
            <w:tcW w:w="1024" w:type="dxa"/>
            <w:tcBorders>
              <w:top w:val="single" w:sz="4" w:space="0" w:color="auto"/>
              <w:bottom w:val="single" w:sz="4" w:space="0" w:color="auto"/>
            </w:tcBorders>
          </w:tcPr>
          <w:p w14:paraId="1506D6F8" w14:textId="77777777" w:rsidR="00757B17" w:rsidRPr="0043545A" w:rsidRDefault="00757B17" w:rsidP="00757B17">
            <w:pPr>
              <w:spacing w:line="360" w:lineRule="auto"/>
              <w:jc w:val="both"/>
              <w:rPr>
                <w:rFonts w:ascii="Book Antiqua" w:hAnsi="Book Antiqua"/>
                <w:b/>
                <w:bCs/>
              </w:rPr>
            </w:pPr>
            <w:r w:rsidRPr="0043545A">
              <w:rPr>
                <w:rFonts w:ascii="Book Antiqua" w:hAnsi="Book Antiqua"/>
                <w:b/>
                <w:bCs/>
              </w:rPr>
              <w:t>Females</w:t>
            </w:r>
          </w:p>
        </w:tc>
        <w:tc>
          <w:tcPr>
            <w:tcW w:w="944" w:type="dxa"/>
            <w:tcBorders>
              <w:top w:val="single" w:sz="4" w:space="0" w:color="auto"/>
              <w:bottom w:val="single" w:sz="4" w:space="0" w:color="auto"/>
            </w:tcBorders>
          </w:tcPr>
          <w:p w14:paraId="4271B3B2" w14:textId="77777777" w:rsidR="00757B17" w:rsidRPr="0043545A" w:rsidRDefault="00757B17" w:rsidP="00757B17">
            <w:pPr>
              <w:spacing w:line="360" w:lineRule="auto"/>
              <w:jc w:val="both"/>
              <w:rPr>
                <w:rFonts w:ascii="Book Antiqua" w:hAnsi="Book Antiqua"/>
                <w:b/>
                <w:bCs/>
              </w:rPr>
            </w:pPr>
            <w:r w:rsidRPr="0043545A">
              <w:rPr>
                <w:rFonts w:ascii="Book Antiqua" w:hAnsi="Book Antiqua"/>
                <w:b/>
                <w:bCs/>
              </w:rPr>
              <w:t>Males</w:t>
            </w:r>
          </w:p>
        </w:tc>
        <w:tc>
          <w:tcPr>
            <w:tcW w:w="788" w:type="dxa"/>
            <w:tcBorders>
              <w:top w:val="single" w:sz="4" w:space="0" w:color="auto"/>
              <w:bottom w:val="single" w:sz="4" w:space="0" w:color="auto"/>
            </w:tcBorders>
          </w:tcPr>
          <w:p w14:paraId="1F079812" w14:textId="3E6CA3A0" w:rsidR="00757B17" w:rsidRPr="0043545A" w:rsidRDefault="00757B17" w:rsidP="00757B17">
            <w:pPr>
              <w:spacing w:line="360" w:lineRule="auto"/>
              <w:jc w:val="both"/>
              <w:rPr>
                <w:rFonts w:ascii="Book Antiqua" w:hAnsi="Book Antiqua"/>
                <w:b/>
                <w:bCs/>
              </w:rPr>
            </w:pPr>
            <w:r w:rsidRPr="0043545A">
              <w:rPr>
                <w:rFonts w:ascii="Book Antiqua" w:hAnsi="Book Antiqua"/>
                <w:b/>
                <w:bCs/>
                <w:i/>
                <w:iCs/>
              </w:rPr>
              <w:t>P</w:t>
            </w:r>
            <w:r w:rsidRPr="0043545A">
              <w:rPr>
                <w:rFonts w:ascii="Book Antiqua" w:hAnsi="Book Antiqua"/>
                <w:b/>
                <w:bCs/>
              </w:rPr>
              <w:t xml:space="preserve"> value</w:t>
            </w:r>
          </w:p>
        </w:tc>
      </w:tr>
      <w:tr w:rsidR="00757B17" w:rsidRPr="0043545A" w14:paraId="4D5AB910" w14:textId="77777777" w:rsidTr="00757B17">
        <w:tc>
          <w:tcPr>
            <w:tcW w:w="1228" w:type="dxa"/>
            <w:tcBorders>
              <w:top w:val="single" w:sz="4" w:space="0" w:color="auto"/>
            </w:tcBorders>
          </w:tcPr>
          <w:p w14:paraId="1B4236BF" w14:textId="2F25DDFB" w:rsidR="00757B17" w:rsidRPr="0043545A" w:rsidRDefault="00757B17" w:rsidP="00757B17">
            <w:pPr>
              <w:spacing w:line="360" w:lineRule="auto"/>
              <w:jc w:val="both"/>
              <w:rPr>
                <w:rFonts w:ascii="Book Antiqua" w:hAnsi="Book Antiqua"/>
              </w:rPr>
            </w:pPr>
            <w:r w:rsidRPr="0043545A">
              <w:rPr>
                <w:rFonts w:ascii="Book Antiqua" w:hAnsi="Book Antiqua"/>
              </w:rPr>
              <w:t>2 wk</w:t>
            </w:r>
          </w:p>
        </w:tc>
        <w:tc>
          <w:tcPr>
            <w:tcW w:w="1024" w:type="dxa"/>
            <w:tcBorders>
              <w:top w:val="single" w:sz="4" w:space="0" w:color="auto"/>
            </w:tcBorders>
          </w:tcPr>
          <w:p w14:paraId="563AF3B6" w14:textId="312DAB4E" w:rsidR="00757B17" w:rsidRPr="0043545A" w:rsidRDefault="00757B17" w:rsidP="00757B17">
            <w:pPr>
              <w:spacing w:line="360" w:lineRule="auto"/>
              <w:jc w:val="both"/>
              <w:rPr>
                <w:rFonts w:ascii="Book Antiqua" w:hAnsi="Book Antiqua"/>
              </w:rPr>
            </w:pPr>
            <w:r w:rsidRPr="0043545A">
              <w:rPr>
                <w:rFonts w:ascii="Book Antiqua" w:hAnsi="Book Antiqua"/>
              </w:rPr>
              <w:t xml:space="preserve">190.5 </w:t>
            </w:r>
            <w:r w:rsidRPr="0043545A">
              <w:rPr>
                <w:rFonts w:ascii="Book Antiqua" w:hAnsi="Book Antiqua"/>
                <w:lang w:eastAsia="zh-CN"/>
              </w:rPr>
              <w:t>±</w:t>
            </w:r>
            <w:r w:rsidRPr="0043545A">
              <w:rPr>
                <w:rFonts w:ascii="Book Antiqua" w:hAnsi="Book Antiqua"/>
              </w:rPr>
              <w:t xml:space="preserve"> 191.4</w:t>
            </w:r>
          </w:p>
        </w:tc>
        <w:tc>
          <w:tcPr>
            <w:tcW w:w="944" w:type="dxa"/>
            <w:tcBorders>
              <w:top w:val="single" w:sz="4" w:space="0" w:color="auto"/>
            </w:tcBorders>
          </w:tcPr>
          <w:p w14:paraId="2EA4668C" w14:textId="116AE58F" w:rsidR="00757B17" w:rsidRPr="0043545A" w:rsidRDefault="00757B17" w:rsidP="00757B17">
            <w:pPr>
              <w:spacing w:line="360" w:lineRule="auto"/>
              <w:jc w:val="both"/>
              <w:rPr>
                <w:rFonts w:ascii="Book Antiqua" w:hAnsi="Book Antiqua"/>
              </w:rPr>
            </w:pPr>
            <w:r w:rsidRPr="0043545A">
              <w:rPr>
                <w:rFonts w:ascii="Book Antiqua" w:hAnsi="Book Antiqua"/>
              </w:rPr>
              <w:t>204.0 ± 92.2</w:t>
            </w:r>
          </w:p>
        </w:tc>
        <w:tc>
          <w:tcPr>
            <w:tcW w:w="788" w:type="dxa"/>
            <w:tcBorders>
              <w:top w:val="single" w:sz="4" w:space="0" w:color="auto"/>
            </w:tcBorders>
          </w:tcPr>
          <w:p w14:paraId="73FEC759" w14:textId="77777777" w:rsidR="00757B17" w:rsidRPr="0043545A" w:rsidRDefault="00757B17" w:rsidP="00757B17">
            <w:pPr>
              <w:spacing w:line="360" w:lineRule="auto"/>
              <w:jc w:val="both"/>
              <w:rPr>
                <w:rFonts w:ascii="Book Antiqua" w:hAnsi="Book Antiqua"/>
                <w:b/>
                <w:bCs/>
              </w:rPr>
            </w:pPr>
            <w:r w:rsidRPr="0043545A">
              <w:rPr>
                <w:rFonts w:ascii="Book Antiqua" w:hAnsi="Book Antiqua"/>
              </w:rPr>
              <w:t>0.6</w:t>
            </w:r>
          </w:p>
        </w:tc>
        <w:tc>
          <w:tcPr>
            <w:tcW w:w="1024" w:type="dxa"/>
            <w:tcBorders>
              <w:top w:val="single" w:sz="4" w:space="0" w:color="auto"/>
            </w:tcBorders>
          </w:tcPr>
          <w:p w14:paraId="10328DE8" w14:textId="79D017CF" w:rsidR="00757B17" w:rsidRPr="0043545A" w:rsidRDefault="00757B17" w:rsidP="00757B17">
            <w:pPr>
              <w:spacing w:line="360" w:lineRule="auto"/>
              <w:jc w:val="both"/>
              <w:rPr>
                <w:rFonts w:ascii="Book Antiqua" w:hAnsi="Book Antiqua"/>
              </w:rPr>
            </w:pPr>
            <w:r w:rsidRPr="0043545A">
              <w:rPr>
                <w:rFonts w:ascii="Book Antiqua" w:hAnsi="Book Antiqua"/>
              </w:rPr>
              <w:t>228.1 ± 116.2</w:t>
            </w:r>
          </w:p>
        </w:tc>
        <w:tc>
          <w:tcPr>
            <w:tcW w:w="1024" w:type="dxa"/>
            <w:tcBorders>
              <w:top w:val="single" w:sz="4" w:space="0" w:color="auto"/>
            </w:tcBorders>
          </w:tcPr>
          <w:p w14:paraId="7E7AB865" w14:textId="188C2F76" w:rsidR="00757B17" w:rsidRPr="0043545A" w:rsidRDefault="00757B17" w:rsidP="00757B17">
            <w:pPr>
              <w:spacing w:line="360" w:lineRule="auto"/>
              <w:jc w:val="both"/>
              <w:rPr>
                <w:rFonts w:ascii="Book Antiqua" w:hAnsi="Book Antiqua"/>
              </w:rPr>
            </w:pPr>
            <w:r w:rsidRPr="0043545A">
              <w:rPr>
                <w:rFonts w:ascii="Book Antiqua" w:hAnsi="Book Antiqua"/>
              </w:rPr>
              <w:t>239.2 ± 113.8</w:t>
            </w:r>
          </w:p>
        </w:tc>
        <w:tc>
          <w:tcPr>
            <w:tcW w:w="788" w:type="dxa"/>
            <w:tcBorders>
              <w:top w:val="single" w:sz="4" w:space="0" w:color="auto"/>
            </w:tcBorders>
          </w:tcPr>
          <w:p w14:paraId="450106F5" w14:textId="77777777" w:rsidR="00757B17" w:rsidRPr="0043545A" w:rsidRDefault="00757B17" w:rsidP="00757B17">
            <w:pPr>
              <w:spacing w:line="360" w:lineRule="auto"/>
              <w:jc w:val="both"/>
              <w:rPr>
                <w:rFonts w:ascii="Book Antiqua" w:hAnsi="Book Antiqua"/>
              </w:rPr>
            </w:pPr>
            <w:r w:rsidRPr="0043545A">
              <w:rPr>
                <w:rFonts w:ascii="Book Antiqua" w:hAnsi="Book Antiqua"/>
              </w:rPr>
              <w:t>0.5</w:t>
            </w:r>
          </w:p>
        </w:tc>
        <w:tc>
          <w:tcPr>
            <w:tcW w:w="1024" w:type="dxa"/>
            <w:tcBorders>
              <w:top w:val="single" w:sz="4" w:space="0" w:color="auto"/>
            </w:tcBorders>
          </w:tcPr>
          <w:p w14:paraId="5374C00A" w14:textId="5AF37A25" w:rsidR="00757B17" w:rsidRPr="0043545A" w:rsidRDefault="00757B17" w:rsidP="00757B17">
            <w:pPr>
              <w:spacing w:line="360" w:lineRule="auto"/>
              <w:jc w:val="both"/>
              <w:rPr>
                <w:rFonts w:ascii="Book Antiqua" w:hAnsi="Book Antiqua"/>
              </w:rPr>
            </w:pPr>
            <w:r w:rsidRPr="0043545A">
              <w:rPr>
                <w:rFonts w:ascii="Book Antiqua" w:hAnsi="Book Antiqua"/>
              </w:rPr>
              <w:t>202.8 ± 121.3</w:t>
            </w:r>
          </w:p>
        </w:tc>
        <w:tc>
          <w:tcPr>
            <w:tcW w:w="944" w:type="dxa"/>
            <w:tcBorders>
              <w:top w:val="single" w:sz="4" w:space="0" w:color="auto"/>
            </w:tcBorders>
          </w:tcPr>
          <w:p w14:paraId="40F83412" w14:textId="49DF362D" w:rsidR="00757B17" w:rsidRPr="0043545A" w:rsidRDefault="00757B17" w:rsidP="00757B17">
            <w:pPr>
              <w:spacing w:line="360" w:lineRule="auto"/>
              <w:jc w:val="both"/>
              <w:rPr>
                <w:rFonts w:ascii="Book Antiqua" w:hAnsi="Book Antiqua"/>
              </w:rPr>
            </w:pPr>
            <w:r w:rsidRPr="0043545A">
              <w:rPr>
                <w:rFonts w:ascii="Book Antiqua" w:hAnsi="Book Antiqua"/>
              </w:rPr>
              <w:t>225.0 ± 65.8</w:t>
            </w:r>
          </w:p>
        </w:tc>
        <w:tc>
          <w:tcPr>
            <w:tcW w:w="788" w:type="dxa"/>
            <w:tcBorders>
              <w:top w:val="single" w:sz="4" w:space="0" w:color="auto"/>
            </w:tcBorders>
          </w:tcPr>
          <w:p w14:paraId="0CF27AB9" w14:textId="77777777" w:rsidR="00757B17" w:rsidRPr="0043545A" w:rsidRDefault="00757B17" w:rsidP="00757B17">
            <w:pPr>
              <w:spacing w:line="360" w:lineRule="auto"/>
              <w:jc w:val="both"/>
              <w:rPr>
                <w:rFonts w:ascii="Book Antiqua" w:hAnsi="Book Antiqua"/>
              </w:rPr>
            </w:pPr>
            <w:r w:rsidRPr="0043545A">
              <w:rPr>
                <w:rFonts w:ascii="Book Antiqua" w:hAnsi="Book Antiqua"/>
              </w:rPr>
              <w:t>0.5</w:t>
            </w:r>
          </w:p>
        </w:tc>
      </w:tr>
      <w:tr w:rsidR="00757B17" w:rsidRPr="0043545A" w14:paraId="2A496124" w14:textId="77777777" w:rsidTr="00757B17">
        <w:tc>
          <w:tcPr>
            <w:tcW w:w="1228" w:type="dxa"/>
          </w:tcPr>
          <w:p w14:paraId="2C7A7AF2" w14:textId="5AC1C138" w:rsidR="00757B17" w:rsidRPr="0043545A" w:rsidRDefault="00757B17" w:rsidP="00757B17">
            <w:pPr>
              <w:spacing w:line="360" w:lineRule="auto"/>
              <w:jc w:val="both"/>
              <w:rPr>
                <w:rFonts w:ascii="Book Antiqua" w:hAnsi="Book Antiqua"/>
              </w:rPr>
            </w:pPr>
            <w:r w:rsidRPr="0043545A">
              <w:rPr>
                <w:rFonts w:ascii="Book Antiqua" w:hAnsi="Book Antiqua"/>
              </w:rPr>
              <w:t>1 mo</w:t>
            </w:r>
          </w:p>
        </w:tc>
        <w:tc>
          <w:tcPr>
            <w:tcW w:w="1024" w:type="dxa"/>
          </w:tcPr>
          <w:p w14:paraId="71CB7179" w14:textId="7DCDF4F6" w:rsidR="00757B17" w:rsidRPr="0043545A" w:rsidRDefault="00757B17" w:rsidP="00757B17">
            <w:pPr>
              <w:spacing w:line="360" w:lineRule="auto"/>
              <w:jc w:val="both"/>
              <w:rPr>
                <w:rFonts w:ascii="Book Antiqua" w:hAnsi="Book Antiqua"/>
              </w:rPr>
            </w:pPr>
            <w:r w:rsidRPr="0043545A">
              <w:rPr>
                <w:rFonts w:ascii="Book Antiqua" w:hAnsi="Book Antiqua"/>
              </w:rPr>
              <w:t>177.8 ± 94.9</w:t>
            </w:r>
          </w:p>
        </w:tc>
        <w:tc>
          <w:tcPr>
            <w:tcW w:w="944" w:type="dxa"/>
          </w:tcPr>
          <w:p w14:paraId="24CD2DD0" w14:textId="7B39C7D3" w:rsidR="00757B17" w:rsidRPr="0043545A" w:rsidRDefault="00757B17" w:rsidP="00757B17">
            <w:pPr>
              <w:spacing w:line="360" w:lineRule="auto"/>
              <w:jc w:val="both"/>
              <w:rPr>
                <w:rFonts w:ascii="Book Antiqua" w:hAnsi="Book Antiqua"/>
              </w:rPr>
            </w:pPr>
            <w:r w:rsidRPr="0043545A">
              <w:rPr>
                <w:rFonts w:ascii="Book Antiqua" w:hAnsi="Book Antiqua"/>
              </w:rPr>
              <w:t>226.9 ± 73.3</w:t>
            </w:r>
          </w:p>
        </w:tc>
        <w:tc>
          <w:tcPr>
            <w:tcW w:w="788" w:type="dxa"/>
          </w:tcPr>
          <w:p w14:paraId="6E634BF7" w14:textId="77777777" w:rsidR="00757B17" w:rsidRPr="0043545A" w:rsidRDefault="00757B17" w:rsidP="00757B17">
            <w:pPr>
              <w:spacing w:line="360" w:lineRule="auto"/>
              <w:jc w:val="both"/>
              <w:rPr>
                <w:rFonts w:ascii="Book Antiqua" w:hAnsi="Book Antiqua"/>
                <w:b/>
                <w:bCs/>
              </w:rPr>
            </w:pPr>
            <w:r w:rsidRPr="0043545A">
              <w:rPr>
                <w:rFonts w:ascii="Book Antiqua" w:hAnsi="Book Antiqua"/>
                <w:b/>
                <w:bCs/>
              </w:rPr>
              <w:t>0.02</w:t>
            </w:r>
          </w:p>
        </w:tc>
        <w:tc>
          <w:tcPr>
            <w:tcW w:w="1024" w:type="dxa"/>
          </w:tcPr>
          <w:p w14:paraId="726646E7" w14:textId="704C4BB6" w:rsidR="00757B17" w:rsidRPr="0043545A" w:rsidRDefault="00757B17" w:rsidP="00757B17">
            <w:pPr>
              <w:spacing w:line="360" w:lineRule="auto"/>
              <w:jc w:val="both"/>
              <w:rPr>
                <w:rFonts w:ascii="Book Antiqua" w:hAnsi="Book Antiqua"/>
              </w:rPr>
            </w:pPr>
            <w:r w:rsidRPr="0043545A">
              <w:rPr>
                <w:rFonts w:ascii="Book Antiqua" w:hAnsi="Book Antiqua"/>
              </w:rPr>
              <w:t>228.8 ± 118.1</w:t>
            </w:r>
          </w:p>
        </w:tc>
        <w:tc>
          <w:tcPr>
            <w:tcW w:w="1024" w:type="dxa"/>
          </w:tcPr>
          <w:p w14:paraId="58BAF5A4" w14:textId="4E735721" w:rsidR="00757B17" w:rsidRPr="0043545A" w:rsidRDefault="00757B17" w:rsidP="00757B17">
            <w:pPr>
              <w:spacing w:line="360" w:lineRule="auto"/>
              <w:jc w:val="both"/>
              <w:rPr>
                <w:rFonts w:ascii="Book Antiqua" w:hAnsi="Book Antiqua"/>
              </w:rPr>
            </w:pPr>
            <w:r w:rsidRPr="0043545A">
              <w:rPr>
                <w:rFonts w:ascii="Book Antiqua" w:hAnsi="Book Antiqua"/>
              </w:rPr>
              <w:t>215.8 ± 115.7</w:t>
            </w:r>
          </w:p>
        </w:tc>
        <w:tc>
          <w:tcPr>
            <w:tcW w:w="788" w:type="dxa"/>
          </w:tcPr>
          <w:p w14:paraId="176E79CF" w14:textId="77777777" w:rsidR="00757B17" w:rsidRPr="0043545A" w:rsidRDefault="00757B17" w:rsidP="00757B17">
            <w:pPr>
              <w:spacing w:line="360" w:lineRule="auto"/>
              <w:jc w:val="both"/>
              <w:rPr>
                <w:rFonts w:ascii="Book Antiqua" w:hAnsi="Book Antiqua"/>
              </w:rPr>
            </w:pPr>
            <w:r w:rsidRPr="0043545A">
              <w:rPr>
                <w:rFonts w:ascii="Book Antiqua" w:hAnsi="Book Antiqua"/>
              </w:rPr>
              <w:t>0.6</w:t>
            </w:r>
          </w:p>
        </w:tc>
        <w:tc>
          <w:tcPr>
            <w:tcW w:w="1024" w:type="dxa"/>
          </w:tcPr>
          <w:p w14:paraId="0443BCE4" w14:textId="5F0C13C7" w:rsidR="00757B17" w:rsidRPr="0043545A" w:rsidRDefault="00757B17" w:rsidP="00757B17">
            <w:pPr>
              <w:spacing w:line="360" w:lineRule="auto"/>
              <w:jc w:val="both"/>
              <w:rPr>
                <w:rFonts w:ascii="Book Antiqua" w:hAnsi="Book Antiqua"/>
              </w:rPr>
            </w:pPr>
            <w:r w:rsidRPr="0043545A">
              <w:rPr>
                <w:rFonts w:ascii="Book Antiqua" w:hAnsi="Book Antiqua"/>
              </w:rPr>
              <w:t>219.9 ± 136.6</w:t>
            </w:r>
          </w:p>
        </w:tc>
        <w:tc>
          <w:tcPr>
            <w:tcW w:w="944" w:type="dxa"/>
          </w:tcPr>
          <w:p w14:paraId="35B21D44" w14:textId="70A7CCAC" w:rsidR="00757B17" w:rsidRPr="0043545A" w:rsidRDefault="00757B17" w:rsidP="00757B17">
            <w:pPr>
              <w:spacing w:line="360" w:lineRule="auto"/>
              <w:jc w:val="both"/>
              <w:rPr>
                <w:rFonts w:ascii="Book Antiqua" w:hAnsi="Book Antiqua"/>
              </w:rPr>
            </w:pPr>
            <w:r w:rsidRPr="0043545A">
              <w:rPr>
                <w:rFonts w:ascii="Book Antiqua" w:hAnsi="Book Antiqua"/>
              </w:rPr>
              <w:t>197.0 ± 65.2</w:t>
            </w:r>
          </w:p>
        </w:tc>
        <w:tc>
          <w:tcPr>
            <w:tcW w:w="788" w:type="dxa"/>
          </w:tcPr>
          <w:p w14:paraId="0D199A84" w14:textId="77777777" w:rsidR="00757B17" w:rsidRPr="0043545A" w:rsidRDefault="00757B17" w:rsidP="00757B17">
            <w:pPr>
              <w:spacing w:line="360" w:lineRule="auto"/>
              <w:jc w:val="both"/>
              <w:rPr>
                <w:rFonts w:ascii="Book Antiqua" w:hAnsi="Book Antiqua"/>
              </w:rPr>
            </w:pPr>
            <w:r w:rsidRPr="0043545A">
              <w:rPr>
                <w:rFonts w:ascii="Book Antiqua" w:hAnsi="Book Antiqua"/>
              </w:rPr>
              <w:t>0.8</w:t>
            </w:r>
          </w:p>
        </w:tc>
      </w:tr>
      <w:tr w:rsidR="00757B17" w:rsidRPr="0043545A" w14:paraId="64EAD637" w14:textId="77777777" w:rsidTr="00757B17">
        <w:tc>
          <w:tcPr>
            <w:tcW w:w="1228" w:type="dxa"/>
            <w:tcBorders>
              <w:bottom w:val="single" w:sz="4" w:space="0" w:color="auto"/>
            </w:tcBorders>
          </w:tcPr>
          <w:p w14:paraId="5C207BD7" w14:textId="561E75C8" w:rsidR="00757B17" w:rsidRPr="0043545A" w:rsidRDefault="00757B17" w:rsidP="00757B17">
            <w:pPr>
              <w:spacing w:line="360" w:lineRule="auto"/>
              <w:jc w:val="both"/>
              <w:rPr>
                <w:rFonts w:ascii="Book Antiqua" w:hAnsi="Book Antiqua"/>
              </w:rPr>
            </w:pPr>
            <w:r w:rsidRPr="0043545A">
              <w:rPr>
                <w:rFonts w:ascii="Book Antiqua" w:hAnsi="Book Antiqua"/>
              </w:rPr>
              <w:t>3 mo</w:t>
            </w:r>
          </w:p>
        </w:tc>
        <w:tc>
          <w:tcPr>
            <w:tcW w:w="1024" w:type="dxa"/>
            <w:tcBorders>
              <w:bottom w:val="single" w:sz="4" w:space="0" w:color="auto"/>
            </w:tcBorders>
          </w:tcPr>
          <w:p w14:paraId="653BD82C" w14:textId="40264F8C" w:rsidR="00757B17" w:rsidRPr="0043545A" w:rsidRDefault="00757B17" w:rsidP="00757B17">
            <w:pPr>
              <w:spacing w:line="360" w:lineRule="auto"/>
              <w:jc w:val="both"/>
              <w:rPr>
                <w:rFonts w:ascii="Book Antiqua" w:hAnsi="Book Antiqua"/>
              </w:rPr>
            </w:pPr>
            <w:r w:rsidRPr="0043545A">
              <w:rPr>
                <w:rFonts w:ascii="Book Antiqua" w:hAnsi="Book Antiqua"/>
              </w:rPr>
              <w:t>157.8 ± 102.9</w:t>
            </w:r>
          </w:p>
        </w:tc>
        <w:tc>
          <w:tcPr>
            <w:tcW w:w="944" w:type="dxa"/>
            <w:tcBorders>
              <w:bottom w:val="single" w:sz="4" w:space="0" w:color="auto"/>
            </w:tcBorders>
          </w:tcPr>
          <w:p w14:paraId="43E0ED7F" w14:textId="7BF6DEAD" w:rsidR="00757B17" w:rsidRPr="0043545A" w:rsidRDefault="00757B17" w:rsidP="00757B17">
            <w:pPr>
              <w:spacing w:line="360" w:lineRule="auto"/>
              <w:jc w:val="both"/>
              <w:rPr>
                <w:rFonts w:ascii="Book Antiqua" w:hAnsi="Book Antiqua"/>
              </w:rPr>
            </w:pPr>
            <w:r w:rsidRPr="0043545A">
              <w:rPr>
                <w:rFonts w:ascii="Book Antiqua" w:hAnsi="Book Antiqua"/>
              </w:rPr>
              <w:t>212.3 ± 96.9</w:t>
            </w:r>
          </w:p>
        </w:tc>
        <w:tc>
          <w:tcPr>
            <w:tcW w:w="788" w:type="dxa"/>
            <w:tcBorders>
              <w:bottom w:val="single" w:sz="4" w:space="0" w:color="auto"/>
            </w:tcBorders>
          </w:tcPr>
          <w:p w14:paraId="2703EEFD" w14:textId="77777777" w:rsidR="00757B17" w:rsidRPr="0043545A" w:rsidRDefault="00757B17" w:rsidP="00757B17">
            <w:pPr>
              <w:spacing w:line="360" w:lineRule="auto"/>
              <w:jc w:val="both"/>
              <w:rPr>
                <w:rFonts w:ascii="Book Antiqua" w:hAnsi="Book Antiqua"/>
              </w:rPr>
            </w:pPr>
            <w:r w:rsidRPr="0043545A">
              <w:rPr>
                <w:rFonts w:ascii="Book Antiqua" w:hAnsi="Book Antiqua"/>
                <w:b/>
                <w:bCs/>
              </w:rPr>
              <w:t>0.03</w:t>
            </w:r>
          </w:p>
        </w:tc>
        <w:tc>
          <w:tcPr>
            <w:tcW w:w="1024" w:type="dxa"/>
            <w:tcBorders>
              <w:bottom w:val="single" w:sz="4" w:space="0" w:color="auto"/>
            </w:tcBorders>
          </w:tcPr>
          <w:p w14:paraId="5CF42F2F" w14:textId="67B2091E" w:rsidR="00757B17" w:rsidRPr="0043545A" w:rsidRDefault="00757B17" w:rsidP="00757B17">
            <w:pPr>
              <w:spacing w:line="360" w:lineRule="auto"/>
              <w:jc w:val="both"/>
              <w:rPr>
                <w:rFonts w:ascii="Book Antiqua" w:hAnsi="Book Antiqua"/>
              </w:rPr>
            </w:pPr>
            <w:r w:rsidRPr="0043545A">
              <w:rPr>
                <w:rFonts w:ascii="Book Antiqua" w:hAnsi="Book Antiqua"/>
              </w:rPr>
              <w:t>212.8 ± 124.0</w:t>
            </w:r>
          </w:p>
        </w:tc>
        <w:tc>
          <w:tcPr>
            <w:tcW w:w="1024" w:type="dxa"/>
            <w:tcBorders>
              <w:bottom w:val="single" w:sz="4" w:space="0" w:color="auto"/>
            </w:tcBorders>
          </w:tcPr>
          <w:p w14:paraId="1EC2FEA9" w14:textId="4005285E" w:rsidR="00757B17" w:rsidRPr="0043545A" w:rsidRDefault="00757B17" w:rsidP="00757B17">
            <w:pPr>
              <w:spacing w:line="360" w:lineRule="auto"/>
              <w:jc w:val="both"/>
              <w:rPr>
                <w:rFonts w:ascii="Book Antiqua" w:hAnsi="Book Antiqua"/>
              </w:rPr>
            </w:pPr>
            <w:r w:rsidRPr="0043545A">
              <w:rPr>
                <w:rFonts w:ascii="Book Antiqua" w:hAnsi="Book Antiqua"/>
              </w:rPr>
              <w:t>234.6 ± 131.8</w:t>
            </w:r>
          </w:p>
        </w:tc>
        <w:tc>
          <w:tcPr>
            <w:tcW w:w="788" w:type="dxa"/>
            <w:tcBorders>
              <w:bottom w:val="single" w:sz="4" w:space="0" w:color="auto"/>
            </w:tcBorders>
          </w:tcPr>
          <w:p w14:paraId="39B0520B" w14:textId="77777777" w:rsidR="00757B17" w:rsidRPr="0043545A" w:rsidRDefault="00757B17" w:rsidP="00757B17">
            <w:pPr>
              <w:spacing w:line="360" w:lineRule="auto"/>
              <w:jc w:val="both"/>
              <w:rPr>
                <w:rFonts w:ascii="Book Antiqua" w:hAnsi="Book Antiqua"/>
              </w:rPr>
            </w:pPr>
            <w:r w:rsidRPr="0043545A">
              <w:rPr>
                <w:rFonts w:ascii="Book Antiqua" w:hAnsi="Book Antiqua"/>
              </w:rPr>
              <w:t>0.5</w:t>
            </w:r>
          </w:p>
        </w:tc>
        <w:tc>
          <w:tcPr>
            <w:tcW w:w="1024" w:type="dxa"/>
            <w:tcBorders>
              <w:bottom w:val="single" w:sz="4" w:space="0" w:color="auto"/>
            </w:tcBorders>
          </w:tcPr>
          <w:p w14:paraId="3C482FC3" w14:textId="0BA6F6F6" w:rsidR="00757B17" w:rsidRPr="0043545A" w:rsidRDefault="00757B17" w:rsidP="00757B17">
            <w:pPr>
              <w:spacing w:line="360" w:lineRule="auto"/>
              <w:jc w:val="both"/>
              <w:rPr>
                <w:rFonts w:ascii="Book Antiqua" w:hAnsi="Book Antiqua"/>
              </w:rPr>
            </w:pPr>
            <w:r w:rsidRPr="0043545A">
              <w:rPr>
                <w:rFonts w:ascii="Book Antiqua" w:hAnsi="Book Antiqua"/>
              </w:rPr>
              <w:t>219.2 ± 146.3</w:t>
            </w:r>
          </w:p>
        </w:tc>
        <w:tc>
          <w:tcPr>
            <w:tcW w:w="944" w:type="dxa"/>
            <w:tcBorders>
              <w:bottom w:val="single" w:sz="4" w:space="0" w:color="auto"/>
            </w:tcBorders>
          </w:tcPr>
          <w:p w14:paraId="385D156C" w14:textId="43134AA6" w:rsidR="00757B17" w:rsidRPr="0043545A" w:rsidRDefault="00757B17" w:rsidP="00757B17">
            <w:pPr>
              <w:spacing w:line="360" w:lineRule="auto"/>
              <w:jc w:val="both"/>
              <w:rPr>
                <w:rFonts w:ascii="Book Antiqua" w:hAnsi="Book Antiqua"/>
              </w:rPr>
            </w:pPr>
            <w:r w:rsidRPr="0043545A">
              <w:rPr>
                <w:rFonts w:ascii="Book Antiqua" w:hAnsi="Book Antiqua"/>
              </w:rPr>
              <w:t>149.0 ± 36.0</w:t>
            </w:r>
          </w:p>
        </w:tc>
        <w:tc>
          <w:tcPr>
            <w:tcW w:w="788" w:type="dxa"/>
            <w:tcBorders>
              <w:bottom w:val="single" w:sz="4" w:space="0" w:color="auto"/>
            </w:tcBorders>
          </w:tcPr>
          <w:p w14:paraId="660B91F2" w14:textId="77777777" w:rsidR="00757B17" w:rsidRPr="0043545A" w:rsidRDefault="00757B17" w:rsidP="00757B17">
            <w:pPr>
              <w:spacing w:line="360" w:lineRule="auto"/>
              <w:jc w:val="both"/>
              <w:rPr>
                <w:rFonts w:ascii="Book Antiqua" w:hAnsi="Book Antiqua"/>
              </w:rPr>
            </w:pPr>
            <w:r w:rsidRPr="0043545A">
              <w:rPr>
                <w:rFonts w:ascii="Book Antiqua" w:hAnsi="Book Antiqua"/>
              </w:rPr>
              <w:t>0.5</w:t>
            </w:r>
          </w:p>
        </w:tc>
      </w:tr>
    </w:tbl>
    <w:p w14:paraId="3A35C472" w14:textId="6A590E32" w:rsidR="00217E38" w:rsidRPr="0043545A" w:rsidRDefault="00757B17" w:rsidP="00861354">
      <w:pPr>
        <w:spacing w:line="360" w:lineRule="auto"/>
        <w:jc w:val="both"/>
        <w:rPr>
          <w:rFonts w:ascii="Book Antiqua" w:hAnsi="Book Antiqua"/>
        </w:rPr>
      </w:pPr>
      <w:r w:rsidRPr="0043545A">
        <w:rPr>
          <w:rFonts w:ascii="Book Antiqua" w:hAnsi="Book Antiqua"/>
        </w:rPr>
        <w:t>Data are mean ± SD values. IBS-D: Irritable bowel syndrome with diarrhoea-predominant symptom; IBS-C: Irritable bowel syndrome with constipation-predominant symptom; IBS-M: Irritable bowel syndrome with mixed diarrhoea and constipation; FMT: Faecal microbiota transplantation.</w:t>
      </w:r>
    </w:p>
    <w:p w14:paraId="6474A7DF" w14:textId="01DF2E81" w:rsidR="00757B17" w:rsidRPr="0043545A" w:rsidRDefault="00217E38" w:rsidP="00861354">
      <w:pPr>
        <w:spacing w:line="360" w:lineRule="auto"/>
        <w:jc w:val="both"/>
        <w:rPr>
          <w:rFonts w:ascii="Book Antiqua" w:hAnsi="Book Antiqua"/>
          <w:b/>
          <w:bCs/>
        </w:rPr>
      </w:pPr>
      <w:r w:rsidRPr="0043545A">
        <w:rPr>
          <w:rFonts w:ascii="Book Antiqua" w:hAnsi="Book Antiqua"/>
        </w:rPr>
        <w:br w:type="page"/>
      </w:r>
      <w:r w:rsidRPr="0043545A">
        <w:rPr>
          <w:rFonts w:ascii="Book Antiqua" w:hAnsi="Book Antiqua"/>
          <w:b/>
          <w:bCs/>
        </w:rPr>
        <w:t>Table 6 I</w:t>
      </w:r>
      <w:r w:rsidRPr="0043545A">
        <w:rPr>
          <w:rFonts w:ascii="Book Antiqua" w:eastAsia="Book Antiqua" w:hAnsi="Book Antiqua" w:cs="Book Antiqua"/>
          <w:b/>
          <w:bCs/>
          <w:color w:val="000000"/>
        </w:rPr>
        <w:t>rritable bowel syndrome severity scoring system</w:t>
      </w:r>
      <w:r w:rsidRPr="0043545A">
        <w:rPr>
          <w:rFonts w:ascii="Book Antiqua" w:hAnsi="Book Antiqua"/>
          <w:b/>
          <w:bCs/>
        </w:rPr>
        <w:t xml:space="preserve"> total scores in females and males with moderate or severe i</w:t>
      </w:r>
      <w:r w:rsidRPr="0043545A">
        <w:rPr>
          <w:rFonts w:ascii="Book Antiqua" w:eastAsia="Book Antiqua" w:hAnsi="Book Antiqua" w:cs="Book Antiqua"/>
          <w:b/>
          <w:bCs/>
          <w:color w:val="000000"/>
        </w:rPr>
        <w:t>rritable bowel syndrome</w:t>
      </w:r>
      <w:r w:rsidRPr="0043545A">
        <w:rPr>
          <w:rFonts w:ascii="Book Antiqua" w:hAnsi="Book Antiqua"/>
          <w:b/>
          <w:bCs/>
        </w:rPr>
        <w:t xml:space="preserve"> symptoms</w:t>
      </w:r>
    </w:p>
    <w:tbl>
      <w:tblPr>
        <w:tblStyle w:val="a7"/>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9"/>
        <w:gridCol w:w="1294"/>
        <w:gridCol w:w="1411"/>
        <w:gridCol w:w="1100"/>
        <w:gridCol w:w="1411"/>
        <w:gridCol w:w="1411"/>
        <w:gridCol w:w="1100"/>
      </w:tblGrid>
      <w:tr w:rsidR="00217E38" w:rsidRPr="0043545A" w14:paraId="0B1C838E" w14:textId="77777777" w:rsidTr="00124CC9">
        <w:tc>
          <w:tcPr>
            <w:tcW w:w="1849" w:type="dxa"/>
            <w:vMerge w:val="restart"/>
            <w:tcBorders>
              <w:top w:val="single" w:sz="4" w:space="0" w:color="auto"/>
              <w:bottom w:val="single" w:sz="4" w:space="0" w:color="auto"/>
            </w:tcBorders>
          </w:tcPr>
          <w:p w14:paraId="5A34E4AE" w14:textId="77777777" w:rsidR="00217E38" w:rsidRPr="0043545A" w:rsidRDefault="00217E38" w:rsidP="00217E38">
            <w:pPr>
              <w:spacing w:line="360" w:lineRule="auto"/>
              <w:jc w:val="both"/>
              <w:rPr>
                <w:rFonts w:ascii="Book Antiqua" w:hAnsi="Book Antiqua"/>
                <w:b/>
                <w:bCs/>
              </w:rPr>
            </w:pPr>
            <w:r w:rsidRPr="0043545A">
              <w:rPr>
                <w:rFonts w:ascii="Book Antiqua" w:hAnsi="Book Antiqua"/>
                <w:b/>
                <w:bCs/>
              </w:rPr>
              <w:t>Time after FMT</w:t>
            </w:r>
          </w:p>
        </w:tc>
        <w:tc>
          <w:tcPr>
            <w:tcW w:w="3805" w:type="dxa"/>
            <w:gridSpan w:val="3"/>
            <w:tcBorders>
              <w:top w:val="single" w:sz="4" w:space="0" w:color="auto"/>
              <w:bottom w:val="single" w:sz="4" w:space="0" w:color="auto"/>
            </w:tcBorders>
          </w:tcPr>
          <w:p w14:paraId="3A35C21A" w14:textId="2D8DEEB1" w:rsidR="00217E38" w:rsidRPr="0043545A" w:rsidRDefault="00217E38" w:rsidP="00217E38">
            <w:pPr>
              <w:spacing w:line="360" w:lineRule="auto"/>
              <w:jc w:val="both"/>
              <w:rPr>
                <w:rFonts w:ascii="Book Antiqua" w:hAnsi="Book Antiqua"/>
                <w:b/>
                <w:bCs/>
              </w:rPr>
            </w:pPr>
            <w:r w:rsidRPr="0043545A">
              <w:rPr>
                <w:rFonts w:ascii="Book Antiqua" w:hAnsi="Book Antiqua"/>
                <w:b/>
                <w:bCs/>
              </w:rPr>
              <w:t>Moderate symptoms</w:t>
            </w:r>
            <w:r w:rsidRPr="0043545A">
              <w:rPr>
                <w:rFonts w:ascii="Book Antiqua" w:hAnsi="Book Antiqua"/>
                <w:b/>
                <w:bCs/>
                <w:vertAlign w:val="superscript"/>
              </w:rPr>
              <w:t>1</w:t>
            </w:r>
          </w:p>
        </w:tc>
        <w:tc>
          <w:tcPr>
            <w:tcW w:w="3922" w:type="dxa"/>
            <w:gridSpan w:val="3"/>
            <w:tcBorders>
              <w:top w:val="single" w:sz="4" w:space="0" w:color="auto"/>
              <w:bottom w:val="single" w:sz="4" w:space="0" w:color="auto"/>
            </w:tcBorders>
          </w:tcPr>
          <w:p w14:paraId="3B641F96" w14:textId="6DE02A9B" w:rsidR="00217E38" w:rsidRPr="0043545A" w:rsidRDefault="00217E38" w:rsidP="00217E38">
            <w:pPr>
              <w:spacing w:line="360" w:lineRule="auto"/>
              <w:jc w:val="both"/>
              <w:rPr>
                <w:rFonts w:ascii="Book Antiqua" w:hAnsi="Book Antiqua"/>
                <w:b/>
                <w:bCs/>
              </w:rPr>
            </w:pPr>
            <w:r w:rsidRPr="0043545A">
              <w:rPr>
                <w:rFonts w:ascii="Book Antiqua" w:hAnsi="Book Antiqua"/>
                <w:b/>
                <w:bCs/>
              </w:rPr>
              <w:t>Severe symptoms</w:t>
            </w:r>
            <w:r w:rsidRPr="0043545A">
              <w:rPr>
                <w:rFonts w:ascii="Book Antiqua" w:hAnsi="Book Antiqua"/>
                <w:b/>
                <w:bCs/>
                <w:vertAlign w:val="superscript"/>
              </w:rPr>
              <w:t>2</w:t>
            </w:r>
          </w:p>
        </w:tc>
      </w:tr>
      <w:tr w:rsidR="00217E38" w:rsidRPr="0043545A" w14:paraId="2F0561E8" w14:textId="77777777" w:rsidTr="00124CC9">
        <w:tc>
          <w:tcPr>
            <w:tcW w:w="1849" w:type="dxa"/>
            <w:vMerge/>
            <w:tcBorders>
              <w:top w:val="single" w:sz="4" w:space="0" w:color="auto"/>
              <w:bottom w:val="single" w:sz="4" w:space="0" w:color="auto"/>
            </w:tcBorders>
          </w:tcPr>
          <w:p w14:paraId="5FEF8BB1" w14:textId="77777777" w:rsidR="00217E38" w:rsidRPr="0043545A" w:rsidRDefault="00217E38" w:rsidP="00217E38">
            <w:pPr>
              <w:spacing w:line="360" w:lineRule="auto"/>
              <w:jc w:val="both"/>
              <w:rPr>
                <w:rFonts w:ascii="Book Antiqua" w:hAnsi="Book Antiqua"/>
                <w:b/>
                <w:bCs/>
              </w:rPr>
            </w:pPr>
          </w:p>
        </w:tc>
        <w:tc>
          <w:tcPr>
            <w:tcW w:w="1294" w:type="dxa"/>
            <w:tcBorders>
              <w:top w:val="single" w:sz="4" w:space="0" w:color="auto"/>
              <w:bottom w:val="single" w:sz="4" w:space="0" w:color="auto"/>
            </w:tcBorders>
          </w:tcPr>
          <w:p w14:paraId="03CEEC7B" w14:textId="77777777" w:rsidR="00217E38" w:rsidRPr="0043545A" w:rsidRDefault="00217E38" w:rsidP="00217E38">
            <w:pPr>
              <w:spacing w:line="360" w:lineRule="auto"/>
              <w:jc w:val="both"/>
              <w:rPr>
                <w:rFonts w:ascii="Book Antiqua" w:hAnsi="Book Antiqua"/>
                <w:b/>
                <w:bCs/>
              </w:rPr>
            </w:pPr>
            <w:r w:rsidRPr="0043545A">
              <w:rPr>
                <w:rFonts w:ascii="Book Antiqua" w:hAnsi="Book Antiqua"/>
                <w:b/>
                <w:bCs/>
              </w:rPr>
              <w:t>Females</w:t>
            </w:r>
          </w:p>
        </w:tc>
        <w:tc>
          <w:tcPr>
            <w:tcW w:w="1411" w:type="dxa"/>
            <w:tcBorders>
              <w:top w:val="single" w:sz="4" w:space="0" w:color="auto"/>
              <w:bottom w:val="single" w:sz="4" w:space="0" w:color="auto"/>
            </w:tcBorders>
          </w:tcPr>
          <w:p w14:paraId="3452E2BB" w14:textId="77777777" w:rsidR="00217E38" w:rsidRPr="0043545A" w:rsidRDefault="00217E38" w:rsidP="00217E38">
            <w:pPr>
              <w:spacing w:line="360" w:lineRule="auto"/>
              <w:jc w:val="both"/>
              <w:rPr>
                <w:rFonts w:ascii="Book Antiqua" w:hAnsi="Book Antiqua"/>
                <w:b/>
                <w:bCs/>
              </w:rPr>
            </w:pPr>
            <w:r w:rsidRPr="0043545A">
              <w:rPr>
                <w:rFonts w:ascii="Book Antiqua" w:hAnsi="Book Antiqua"/>
                <w:b/>
                <w:bCs/>
              </w:rPr>
              <w:t>Males</w:t>
            </w:r>
          </w:p>
        </w:tc>
        <w:tc>
          <w:tcPr>
            <w:tcW w:w="1100" w:type="dxa"/>
            <w:tcBorders>
              <w:top w:val="single" w:sz="4" w:space="0" w:color="auto"/>
              <w:bottom w:val="single" w:sz="4" w:space="0" w:color="auto"/>
            </w:tcBorders>
          </w:tcPr>
          <w:p w14:paraId="6AD0F4AD" w14:textId="4BCF5B9E" w:rsidR="00217E38" w:rsidRPr="0043545A" w:rsidRDefault="00217E38" w:rsidP="00217E38">
            <w:pPr>
              <w:spacing w:line="360" w:lineRule="auto"/>
              <w:jc w:val="both"/>
              <w:rPr>
                <w:rFonts w:ascii="Book Antiqua" w:hAnsi="Book Antiqua"/>
                <w:b/>
                <w:bCs/>
              </w:rPr>
            </w:pPr>
            <w:r w:rsidRPr="0043545A">
              <w:rPr>
                <w:rFonts w:ascii="Book Antiqua" w:hAnsi="Book Antiqua"/>
                <w:b/>
                <w:bCs/>
                <w:i/>
                <w:iCs/>
              </w:rPr>
              <w:t>P</w:t>
            </w:r>
            <w:r w:rsidRPr="0043545A">
              <w:rPr>
                <w:rFonts w:ascii="Book Antiqua" w:hAnsi="Book Antiqua"/>
                <w:b/>
                <w:bCs/>
              </w:rPr>
              <w:t xml:space="preserve"> value</w:t>
            </w:r>
          </w:p>
        </w:tc>
        <w:tc>
          <w:tcPr>
            <w:tcW w:w="1411" w:type="dxa"/>
            <w:tcBorders>
              <w:top w:val="single" w:sz="4" w:space="0" w:color="auto"/>
              <w:bottom w:val="single" w:sz="4" w:space="0" w:color="auto"/>
            </w:tcBorders>
          </w:tcPr>
          <w:p w14:paraId="6D477B65" w14:textId="77777777" w:rsidR="00217E38" w:rsidRPr="0043545A" w:rsidRDefault="00217E38" w:rsidP="00217E38">
            <w:pPr>
              <w:spacing w:line="360" w:lineRule="auto"/>
              <w:jc w:val="both"/>
              <w:rPr>
                <w:rFonts w:ascii="Book Antiqua" w:hAnsi="Book Antiqua"/>
                <w:b/>
                <w:bCs/>
              </w:rPr>
            </w:pPr>
            <w:r w:rsidRPr="0043545A">
              <w:rPr>
                <w:rFonts w:ascii="Book Antiqua" w:hAnsi="Book Antiqua"/>
                <w:b/>
                <w:bCs/>
              </w:rPr>
              <w:t>Females</w:t>
            </w:r>
          </w:p>
        </w:tc>
        <w:tc>
          <w:tcPr>
            <w:tcW w:w="1411" w:type="dxa"/>
            <w:tcBorders>
              <w:top w:val="single" w:sz="4" w:space="0" w:color="auto"/>
              <w:bottom w:val="single" w:sz="4" w:space="0" w:color="auto"/>
            </w:tcBorders>
          </w:tcPr>
          <w:p w14:paraId="6A55B6EB" w14:textId="77777777" w:rsidR="00217E38" w:rsidRPr="0043545A" w:rsidRDefault="00217E38" w:rsidP="00217E38">
            <w:pPr>
              <w:spacing w:line="360" w:lineRule="auto"/>
              <w:jc w:val="both"/>
              <w:rPr>
                <w:rFonts w:ascii="Book Antiqua" w:hAnsi="Book Antiqua"/>
                <w:b/>
                <w:bCs/>
              </w:rPr>
            </w:pPr>
            <w:r w:rsidRPr="0043545A">
              <w:rPr>
                <w:rFonts w:ascii="Book Antiqua" w:hAnsi="Book Antiqua"/>
                <w:b/>
                <w:bCs/>
              </w:rPr>
              <w:t>Males</w:t>
            </w:r>
          </w:p>
        </w:tc>
        <w:tc>
          <w:tcPr>
            <w:tcW w:w="1100" w:type="dxa"/>
            <w:tcBorders>
              <w:top w:val="single" w:sz="4" w:space="0" w:color="auto"/>
              <w:bottom w:val="single" w:sz="4" w:space="0" w:color="auto"/>
            </w:tcBorders>
          </w:tcPr>
          <w:p w14:paraId="75573E7E" w14:textId="6CFA9809" w:rsidR="00217E38" w:rsidRPr="0043545A" w:rsidRDefault="00217E38" w:rsidP="00217E38">
            <w:pPr>
              <w:spacing w:line="360" w:lineRule="auto"/>
              <w:jc w:val="both"/>
              <w:rPr>
                <w:rFonts w:ascii="Book Antiqua" w:hAnsi="Book Antiqua"/>
                <w:b/>
                <w:bCs/>
              </w:rPr>
            </w:pPr>
            <w:r w:rsidRPr="0043545A">
              <w:rPr>
                <w:rFonts w:ascii="Book Antiqua" w:hAnsi="Book Antiqua"/>
                <w:b/>
                <w:bCs/>
                <w:i/>
                <w:iCs/>
              </w:rPr>
              <w:t>P</w:t>
            </w:r>
            <w:r w:rsidRPr="0043545A">
              <w:rPr>
                <w:rFonts w:ascii="Book Antiqua" w:hAnsi="Book Antiqua"/>
                <w:b/>
                <w:bCs/>
              </w:rPr>
              <w:t xml:space="preserve"> value</w:t>
            </w:r>
          </w:p>
        </w:tc>
      </w:tr>
      <w:tr w:rsidR="00217E38" w:rsidRPr="0043545A" w14:paraId="6D9D42AF" w14:textId="77777777" w:rsidTr="00124CC9">
        <w:tc>
          <w:tcPr>
            <w:tcW w:w="1849" w:type="dxa"/>
            <w:tcBorders>
              <w:top w:val="single" w:sz="4" w:space="0" w:color="auto"/>
            </w:tcBorders>
          </w:tcPr>
          <w:p w14:paraId="7C89DE1D" w14:textId="069C794C" w:rsidR="00217E38" w:rsidRPr="0043545A" w:rsidRDefault="00217E38" w:rsidP="00217E38">
            <w:pPr>
              <w:spacing w:line="360" w:lineRule="auto"/>
              <w:jc w:val="both"/>
              <w:rPr>
                <w:rFonts w:ascii="Book Antiqua" w:hAnsi="Book Antiqua"/>
              </w:rPr>
            </w:pPr>
            <w:r w:rsidRPr="0043545A">
              <w:rPr>
                <w:rFonts w:ascii="Book Antiqua" w:hAnsi="Book Antiqua"/>
              </w:rPr>
              <w:t>2 wk</w:t>
            </w:r>
          </w:p>
        </w:tc>
        <w:tc>
          <w:tcPr>
            <w:tcW w:w="1294" w:type="dxa"/>
            <w:tcBorders>
              <w:top w:val="single" w:sz="4" w:space="0" w:color="auto"/>
            </w:tcBorders>
          </w:tcPr>
          <w:p w14:paraId="501B00C3" w14:textId="4FFEAE3A" w:rsidR="00217E38" w:rsidRPr="0043545A" w:rsidRDefault="00217E38" w:rsidP="00217E38">
            <w:pPr>
              <w:spacing w:line="360" w:lineRule="auto"/>
              <w:jc w:val="both"/>
              <w:rPr>
                <w:rFonts w:ascii="Book Antiqua" w:hAnsi="Book Antiqua"/>
              </w:rPr>
            </w:pPr>
            <w:r w:rsidRPr="0043545A">
              <w:rPr>
                <w:rFonts w:ascii="Book Antiqua" w:hAnsi="Book Antiqua"/>
              </w:rPr>
              <w:t>166.5 ± 70.0</w:t>
            </w:r>
          </w:p>
        </w:tc>
        <w:tc>
          <w:tcPr>
            <w:tcW w:w="1411" w:type="dxa"/>
            <w:tcBorders>
              <w:top w:val="single" w:sz="4" w:space="0" w:color="auto"/>
            </w:tcBorders>
          </w:tcPr>
          <w:p w14:paraId="36F906FE" w14:textId="1E5E7F48" w:rsidR="00217E38" w:rsidRPr="0043545A" w:rsidRDefault="00217E38" w:rsidP="00217E38">
            <w:pPr>
              <w:spacing w:line="360" w:lineRule="auto"/>
              <w:jc w:val="both"/>
              <w:rPr>
                <w:rFonts w:ascii="Book Antiqua" w:hAnsi="Book Antiqua"/>
              </w:rPr>
            </w:pPr>
            <w:r w:rsidRPr="0043545A">
              <w:rPr>
                <w:rFonts w:ascii="Book Antiqua" w:hAnsi="Book Antiqua"/>
              </w:rPr>
              <w:t>167.2 ± 55.8</w:t>
            </w:r>
          </w:p>
        </w:tc>
        <w:tc>
          <w:tcPr>
            <w:tcW w:w="1100" w:type="dxa"/>
            <w:tcBorders>
              <w:top w:val="single" w:sz="4" w:space="0" w:color="auto"/>
            </w:tcBorders>
          </w:tcPr>
          <w:p w14:paraId="0A8E0310" w14:textId="77777777" w:rsidR="00217E38" w:rsidRPr="0043545A" w:rsidRDefault="00217E38" w:rsidP="00217E38">
            <w:pPr>
              <w:spacing w:line="360" w:lineRule="auto"/>
              <w:jc w:val="both"/>
              <w:rPr>
                <w:rFonts w:ascii="Book Antiqua" w:hAnsi="Book Antiqua"/>
              </w:rPr>
            </w:pPr>
            <w:r w:rsidRPr="0043545A">
              <w:rPr>
                <w:rFonts w:ascii="Book Antiqua" w:hAnsi="Book Antiqua"/>
              </w:rPr>
              <w:t>0.8</w:t>
            </w:r>
          </w:p>
        </w:tc>
        <w:tc>
          <w:tcPr>
            <w:tcW w:w="1411" w:type="dxa"/>
            <w:tcBorders>
              <w:top w:val="single" w:sz="4" w:space="0" w:color="auto"/>
            </w:tcBorders>
          </w:tcPr>
          <w:p w14:paraId="0518268D" w14:textId="4D4B1375" w:rsidR="00217E38" w:rsidRPr="0043545A" w:rsidRDefault="00217E38" w:rsidP="00217E38">
            <w:pPr>
              <w:spacing w:line="360" w:lineRule="auto"/>
              <w:jc w:val="both"/>
              <w:rPr>
                <w:rFonts w:ascii="Book Antiqua" w:hAnsi="Book Antiqua"/>
              </w:rPr>
            </w:pPr>
            <w:r w:rsidRPr="0043545A">
              <w:rPr>
                <w:rFonts w:ascii="Book Antiqua" w:hAnsi="Book Antiqua"/>
              </w:rPr>
              <w:t>225.1 ± 114.0</w:t>
            </w:r>
          </w:p>
        </w:tc>
        <w:tc>
          <w:tcPr>
            <w:tcW w:w="1411" w:type="dxa"/>
            <w:tcBorders>
              <w:top w:val="single" w:sz="4" w:space="0" w:color="auto"/>
            </w:tcBorders>
          </w:tcPr>
          <w:p w14:paraId="0A8BA95F" w14:textId="046F66D7" w:rsidR="00217E38" w:rsidRPr="0043545A" w:rsidRDefault="00217E38" w:rsidP="00217E38">
            <w:pPr>
              <w:spacing w:line="360" w:lineRule="auto"/>
              <w:jc w:val="both"/>
              <w:rPr>
                <w:rFonts w:ascii="Book Antiqua" w:hAnsi="Book Antiqua"/>
              </w:rPr>
            </w:pPr>
            <w:r w:rsidRPr="0043545A">
              <w:rPr>
                <w:rFonts w:ascii="Book Antiqua" w:hAnsi="Book Antiqua"/>
              </w:rPr>
              <w:t>259.5 ± 102.3</w:t>
            </w:r>
          </w:p>
        </w:tc>
        <w:tc>
          <w:tcPr>
            <w:tcW w:w="1100" w:type="dxa"/>
            <w:tcBorders>
              <w:top w:val="single" w:sz="4" w:space="0" w:color="auto"/>
            </w:tcBorders>
          </w:tcPr>
          <w:p w14:paraId="2AED5331" w14:textId="77777777" w:rsidR="00217E38" w:rsidRPr="0043545A" w:rsidRDefault="00217E38" w:rsidP="00217E38">
            <w:pPr>
              <w:spacing w:line="360" w:lineRule="auto"/>
              <w:jc w:val="both"/>
              <w:rPr>
                <w:rFonts w:ascii="Book Antiqua" w:hAnsi="Book Antiqua"/>
              </w:rPr>
            </w:pPr>
            <w:r w:rsidRPr="0043545A">
              <w:rPr>
                <w:rFonts w:ascii="Book Antiqua" w:hAnsi="Book Antiqua"/>
              </w:rPr>
              <w:t>0.3</w:t>
            </w:r>
          </w:p>
        </w:tc>
      </w:tr>
      <w:tr w:rsidR="00217E38" w:rsidRPr="0043545A" w14:paraId="669280D3" w14:textId="77777777" w:rsidTr="00124CC9">
        <w:tc>
          <w:tcPr>
            <w:tcW w:w="1849" w:type="dxa"/>
          </w:tcPr>
          <w:p w14:paraId="45142324" w14:textId="3BE61766" w:rsidR="00217E38" w:rsidRPr="0043545A" w:rsidRDefault="00217E38" w:rsidP="00217E38">
            <w:pPr>
              <w:spacing w:line="360" w:lineRule="auto"/>
              <w:jc w:val="both"/>
              <w:rPr>
                <w:rFonts w:ascii="Book Antiqua" w:hAnsi="Book Antiqua"/>
              </w:rPr>
            </w:pPr>
            <w:r w:rsidRPr="0043545A">
              <w:rPr>
                <w:rFonts w:ascii="Book Antiqua" w:hAnsi="Book Antiqua"/>
              </w:rPr>
              <w:t>1 mo</w:t>
            </w:r>
          </w:p>
        </w:tc>
        <w:tc>
          <w:tcPr>
            <w:tcW w:w="1294" w:type="dxa"/>
          </w:tcPr>
          <w:p w14:paraId="309507C0" w14:textId="4F38964B" w:rsidR="00217E38" w:rsidRPr="0043545A" w:rsidRDefault="00217E38" w:rsidP="00217E38">
            <w:pPr>
              <w:spacing w:line="360" w:lineRule="auto"/>
              <w:jc w:val="both"/>
              <w:rPr>
                <w:rFonts w:ascii="Book Antiqua" w:hAnsi="Book Antiqua"/>
              </w:rPr>
            </w:pPr>
            <w:r w:rsidRPr="0043545A">
              <w:rPr>
                <w:rFonts w:ascii="Book Antiqua" w:hAnsi="Book Antiqua"/>
              </w:rPr>
              <w:t>162.1 ± 73.1</w:t>
            </w:r>
          </w:p>
        </w:tc>
        <w:tc>
          <w:tcPr>
            <w:tcW w:w="1411" w:type="dxa"/>
          </w:tcPr>
          <w:p w14:paraId="60572B43" w14:textId="5054E8CD" w:rsidR="00217E38" w:rsidRPr="0043545A" w:rsidRDefault="00217E38" w:rsidP="00217E38">
            <w:pPr>
              <w:spacing w:line="360" w:lineRule="auto"/>
              <w:jc w:val="both"/>
              <w:rPr>
                <w:rFonts w:ascii="Book Antiqua" w:hAnsi="Book Antiqua"/>
              </w:rPr>
            </w:pPr>
            <w:r w:rsidRPr="0043545A">
              <w:rPr>
                <w:rFonts w:ascii="Book Antiqua" w:hAnsi="Book Antiqua"/>
              </w:rPr>
              <w:t>179.4 ± 63.8</w:t>
            </w:r>
          </w:p>
        </w:tc>
        <w:tc>
          <w:tcPr>
            <w:tcW w:w="1100" w:type="dxa"/>
          </w:tcPr>
          <w:p w14:paraId="0B23935E" w14:textId="77777777" w:rsidR="00217E38" w:rsidRPr="0043545A" w:rsidRDefault="00217E38" w:rsidP="00217E38">
            <w:pPr>
              <w:spacing w:line="360" w:lineRule="auto"/>
              <w:jc w:val="both"/>
              <w:rPr>
                <w:rFonts w:ascii="Book Antiqua" w:hAnsi="Book Antiqua"/>
              </w:rPr>
            </w:pPr>
            <w:r w:rsidRPr="0043545A">
              <w:rPr>
                <w:rFonts w:ascii="Book Antiqua" w:hAnsi="Book Antiqua"/>
              </w:rPr>
              <w:t>0.5</w:t>
            </w:r>
          </w:p>
        </w:tc>
        <w:tc>
          <w:tcPr>
            <w:tcW w:w="1411" w:type="dxa"/>
          </w:tcPr>
          <w:p w14:paraId="6ED93172" w14:textId="42D09952" w:rsidR="00217E38" w:rsidRPr="0043545A" w:rsidRDefault="00217E38" w:rsidP="00217E38">
            <w:pPr>
              <w:spacing w:line="360" w:lineRule="auto"/>
              <w:jc w:val="both"/>
              <w:rPr>
                <w:rFonts w:ascii="Book Antiqua" w:hAnsi="Book Antiqua"/>
              </w:rPr>
            </w:pPr>
            <w:r w:rsidRPr="0043545A">
              <w:rPr>
                <w:rFonts w:ascii="Book Antiqua" w:hAnsi="Book Antiqua"/>
              </w:rPr>
              <w:t>229.2 ± 120.2</w:t>
            </w:r>
          </w:p>
        </w:tc>
        <w:tc>
          <w:tcPr>
            <w:tcW w:w="1411" w:type="dxa"/>
          </w:tcPr>
          <w:p w14:paraId="1D4ADA60" w14:textId="7A57CC92" w:rsidR="00217E38" w:rsidRPr="0043545A" w:rsidRDefault="00217E38" w:rsidP="00217E38">
            <w:pPr>
              <w:spacing w:line="360" w:lineRule="auto"/>
              <w:jc w:val="both"/>
              <w:rPr>
                <w:rFonts w:ascii="Book Antiqua" w:hAnsi="Book Antiqua"/>
              </w:rPr>
            </w:pPr>
            <w:r w:rsidRPr="0043545A">
              <w:rPr>
                <w:rFonts w:ascii="Book Antiqua" w:hAnsi="Book Antiqua"/>
              </w:rPr>
              <w:t>214.1 ± 118.1</w:t>
            </w:r>
          </w:p>
        </w:tc>
        <w:tc>
          <w:tcPr>
            <w:tcW w:w="1100" w:type="dxa"/>
          </w:tcPr>
          <w:p w14:paraId="5BA8675F" w14:textId="77777777" w:rsidR="00217E38" w:rsidRPr="0043545A" w:rsidRDefault="00217E38" w:rsidP="00217E38">
            <w:pPr>
              <w:spacing w:line="360" w:lineRule="auto"/>
              <w:jc w:val="both"/>
              <w:rPr>
                <w:rFonts w:ascii="Book Antiqua" w:hAnsi="Book Antiqua"/>
              </w:rPr>
            </w:pPr>
            <w:r w:rsidRPr="0043545A">
              <w:rPr>
                <w:rFonts w:ascii="Book Antiqua" w:hAnsi="Book Antiqua"/>
              </w:rPr>
              <w:t>0.7</w:t>
            </w:r>
          </w:p>
        </w:tc>
      </w:tr>
      <w:tr w:rsidR="00217E38" w:rsidRPr="0043545A" w14:paraId="4111C571" w14:textId="77777777" w:rsidTr="00124CC9">
        <w:tc>
          <w:tcPr>
            <w:tcW w:w="1849" w:type="dxa"/>
            <w:tcBorders>
              <w:bottom w:val="single" w:sz="4" w:space="0" w:color="auto"/>
            </w:tcBorders>
          </w:tcPr>
          <w:p w14:paraId="1D650C46" w14:textId="051C8624" w:rsidR="00217E38" w:rsidRPr="0043545A" w:rsidRDefault="00217E38" w:rsidP="00217E38">
            <w:pPr>
              <w:spacing w:line="360" w:lineRule="auto"/>
              <w:jc w:val="both"/>
              <w:rPr>
                <w:rFonts w:ascii="Book Antiqua" w:hAnsi="Book Antiqua"/>
              </w:rPr>
            </w:pPr>
            <w:r w:rsidRPr="0043545A">
              <w:rPr>
                <w:rFonts w:ascii="Book Antiqua" w:hAnsi="Book Antiqua"/>
              </w:rPr>
              <w:t>3 mo</w:t>
            </w:r>
          </w:p>
        </w:tc>
        <w:tc>
          <w:tcPr>
            <w:tcW w:w="1294" w:type="dxa"/>
            <w:tcBorders>
              <w:bottom w:val="single" w:sz="4" w:space="0" w:color="auto"/>
            </w:tcBorders>
          </w:tcPr>
          <w:p w14:paraId="4894A94E" w14:textId="6CBC23C3" w:rsidR="00217E38" w:rsidRPr="0043545A" w:rsidRDefault="00217E38" w:rsidP="00217E38">
            <w:pPr>
              <w:spacing w:line="360" w:lineRule="auto"/>
              <w:jc w:val="both"/>
              <w:rPr>
                <w:rFonts w:ascii="Book Antiqua" w:hAnsi="Book Antiqua"/>
              </w:rPr>
            </w:pPr>
            <w:r w:rsidRPr="0043545A">
              <w:rPr>
                <w:rFonts w:ascii="Book Antiqua" w:hAnsi="Book Antiqua"/>
              </w:rPr>
              <w:t>155.3 ± 76.9</w:t>
            </w:r>
          </w:p>
        </w:tc>
        <w:tc>
          <w:tcPr>
            <w:tcW w:w="1411" w:type="dxa"/>
            <w:tcBorders>
              <w:bottom w:val="single" w:sz="4" w:space="0" w:color="auto"/>
            </w:tcBorders>
          </w:tcPr>
          <w:p w14:paraId="0A2FE0F1" w14:textId="4D8D8996" w:rsidR="00217E38" w:rsidRPr="0043545A" w:rsidRDefault="00217E38" w:rsidP="00217E38">
            <w:pPr>
              <w:spacing w:line="360" w:lineRule="auto"/>
              <w:jc w:val="both"/>
              <w:rPr>
                <w:rFonts w:ascii="Book Antiqua" w:hAnsi="Book Antiqua"/>
              </w:rPr>
            </w:pPr>
            <w:r w:rsidRPr="0043545A">
              <w:rPr>
                <w:rFonts w:ascii="Book Antiqua" w:hAnsi="Book Antiqua"/>
              </w:rPr>
              <w:t>175.3 ± 100.2</w:t>
            </w:r>
          </w:p>
        </w:tc>
        <w:tc>
          <w:tcPr>
            <w:tcW w:w="1100" w:type="dxa"/>
            <w:tcBorders>
              <w:bottom w:val="single" w:sz="4" w:space="0" w:color="auto"/>
            </w:tcBorders>
          </w:tcPr>
          <w:p w14:paraId="69D53B97" w14:textId="77777777" w:rsidR="00217E38" w:rsidRPr="0043545A" w:rsidRDefault="00217E38" w:rsidP="00217E38">
            <w:pPr>
              <w:spacing w:line="360" w:lineRule="auto"/>
              <w:jc w:val="both"/>
              <w:rPr>
                <w:rFonts w:ascii="Book Antiqua" w:hAnsi="Book Antiqua"/>
              </w:rPr>
            </w:pPr>
            <w:r w:rsidRPr="0043545A">
              <w:rPr>
                <w:rFonts w:ascii="Book Antiqua" w:hAnsi="Book Antiqua"/>
              </w:rPr>
              <w:t>0.5</w:t>
            </w:r>
          </w:p>
        </w:tc>
        <w:tc>
          <w:tcPr>
            <w:tcW w:w="1411" w:type="dxa"/>
            <w:tcBorders>
              <w:bottom w:val="single" w:sz="4" w:space="0" w:color="auto"/>
            </w:tcBorders>
          </w:tcPr>
          <w:p w14:paraId="345BF8FB" w14:textId="4BC5AF34" w:rsidR="00217E38" w:rsidRPr="0043545A" w:rsidRDefault="00217E38" w:rsidP="00217E38">
            <w:pPr>
              <w:spacing w:line="360" w:lineRule="auto"/>
              <w:jc w:val="both"/>
              <w:rPr>
                <w:rFonts w:ascii="Book Antiqua" w:hAnsi="Book Antiqua"/>
              </w:rPr>
            </w:pPr>
            <w:r w:rsidRPr="0043545A">
              <w:rPr>
                <w:rFonts w:ascii="Book Antiqua" w:hAnsi="Book Antiqua"/>
              </w:rPr>
              <w:t>214.6 ± 131.8</w:t>
            </w:r>
          </w:p>
        </w:tc>
        <w:tc>
          <w:tcPr>
            <w:tcW w:w="1411" w:type="dxa"/>
            <w:tcBorders>
              <w:bottom w:val="single" w:sz="4" w:space="0" w:color="auto"/>
            </w:tcBorders>
          </w:tcPr>
          <w:p w14:paraId="476B88F4" w14:textId="39AFF9E4" w:rsidR="00217E38" w:rsidRPr="0043545A" w:rsidRDefault="00217E38" w:rsidP="00217E38">
            <w:pPr>
              <w:spacing w:line="360" w:lineRule="auto"/>
              <w:jc w:val="both"/>
              <w:rPr>
                <w:rFonts w:ascii="Book Antiqua" w:hAnsi="Book Antiqua"/>
              </w:rPr>
            </w:pPr>
            <w:r w:rsidRPr="0043545A">
              <w:rPr>
                <w:rFonts w:ascii="Book Antiqua" w:hAnsi="Book Antiqua"/>
              </w:rPr>
              <w:t>202.3 ± 120.6</w:t>
            </w:r>
          </w:p>
        </w:tc>
        <w:tc>
          <w:tcPr>
            <w:tcW w:w="1100" w:type="dxa"/>
            <w:tcBorders>
              <w:bottom w:val="single" w:sz="4" w:space="0" w:color="auto"/>
            </w:tcBorders>
          </w:tcPr>
          <w:p w14:paraId="0371D555" w14:textId="77777777" w:rsidR="00217E38" w:rsidRPr="0043545A" w:rsidRDefault="00217E38" w:rsidP="00217E38">
            <w:pPr>
              <w:spacing w:line="360" w:lineRule="auto"/>
              <w:jc w:val="both"/>
              <w:rPr>
                <w:rFonts w:ascii="Book Antiqua" w:hAnsi="Book Antiqua"/>
              </w:rPr>
            </w:pPr>
            <w:r w:rsidRPr="0043545A">
              <w:rPr>
                <w:rFonts w:ascii="Book Antiqua" w:hAnsi="Book Antiqua"/>
              </w:rPr>
              <w:t>0.8</w:t>
            </w:r>
          </w:p>
        </w:tc>
      </w:tr>
    </w:tbl>
    <w:p w14:paraId="19452FC9" w14:textId="77777777" w:rsidR="004F54DB" w:rsidRDefault="00124CC9" w:rsidP="00861354">
      <w:pPr>
        <w:spacing w:line="360" w:lineRule="auto"/>
        <w:jc w:val="both"/>
        <w:rPr>
          <w:rFonts w:ascii="Book Antiqua" w:hAnsi="Book Antiqua"/>
          <w:lang w:eastAsia="zh-CN"/>
        </w:rPr>
      </w:pPr>
      <w:r w:rsidRPr="0043545A">
        <w:rPr>
          <w:rFonts w:ascii="Book Antiqua" w:hAnsi="Book Antiqua"/>
        </w:rPr>
        <w:t xml:space="preserve">Data are mean ± SD values. </w:t>
      </w:r>
    </w:p>
    <w:p w14:paraId="513826CC" w14:textId="77777777" w:rsidR="004F54DB" w:rsidRDefault="00124CC9" w:rsidP="00861354">
      <w:pPr>
        <w:spacing w:line="360" w:lineRule="auto"/>
        <w:jc w:val="both"/>
        <w:rPr>
          <w:rFonts w:ascii="Book Antiqua" w:hAnsi="Book Antiqua"/>
          <w:lang w:eastAsia="zh-CN"/>
        </w:rPr>
      </w:pPr>
      <w:r w:rsidRPr="0043545A">
        <w:rPr>
          <w:rFonts w:ascii="Book Antiqua" w:hAnsi="Book Antiqua"/>
          <w:vertAlign w:val="superscript"/>
        </w:rPr>
        <w:t>1</w:t>
      </w:r>
      <w:r w:rsidRPr="0043545A">
        <w:rPr>
          <w:rFonts w:ascii="Book Antiqua" w:eastAsia="Book Antiqua" w:hAnsi="Book Antiqua" w:cs="Book Antiqua"/>
          <w:color w:val="000000"/>
        </w:rPr>
        <w:t>Irritable bowel syndrome severity scoring system</w:t>
      </w:r>
      <w:r w:rsidRPr="0043545A">
        <w:rPr>
          <w:rFonts w:ascii="Book Antiqua" w:hAnsi="Book Antiqua"/>
        </w:rPr>
        <w:t xml:space="preserve"> total score between 175 and 300. </w:t>
      </w:r>
    </w:p>
    <w:p w14:paraId="6A07BFD6" w14:textId="72355332" w:rsidR="009A391F" w:rsidRPr="0043545A" w:rsidRDefault="00124CC9" w:rsidP="00861354">
      <w:pPr>
        <w:spacing w:line="360" w:lineRule="auto"/>
        <w:jc w:val="both"/>
        <w:rPr>
          <w:rFonts w:ascii="Book Antiqua" w:hAnsi="Book Antiqua"/>
        </w:rPr>
      </w:pPr>
      <w:r w:rsidRPr="0043545A">
        <w:rPr>
          <w:rFonts w:ascii="Book Antiqua" w:hAnsi="Book Antiqua"/>
          <w:vertAlign w:val="superscript"/>
        </w:rPr>
        <w:t>2</w:t>
      </w:r>
      <w:r w:rsidRPr="0043545A">
        <w:rPr>
          <w:rFonts w:ascii="Book Antiqua" w:eastAsia="Book Antiqua" w:hAnsi="Book Antiqua" w:cs="Book Antiqua"/>
          <w:color w:val="000000"/>
        </w:rPr>
        <w:t>Irritable bowel syndrome severity scoring system</w:t>
      </w:r>
      <w:r w:rsidRPr="0043545A">
        <w:rPr>
          <w:rFonts w:ascii="Book Antiqua" w:hAnsi="Book Antiqua" w:hint="eastAsia"/>
        </w:rPr>
        <w:t xml:space="preserve"> total score of </w:t>
      </w:r>
      <w:r w:rsidRPr="0043545A">
        <w:rPr>
          <w:rFonts w:ascii="Book Antiqua" w:hAnsi="Book Antiqua" w:hint="eastAsia"/>
        </w:rPr>
        <w:t>≥</w:t>
      </w:r>
      <w:r w:rsidRPr="0043545A">
        <w:rPr>
          <w:rFonts w:ascii="Book Antiqua" w:hAnsi="Book Antiqua" w:hint="eastAsia"/>
        </w:rPr>
        <w:t xml:space="preserve"> 300. FMT: Faecal microbiota transplantation.</w:t>
      </w:r>
    </w:p>
    <w:p w14:paraId="0E8A9878" w14:textId="114F4C18" w:rsidR="00217E38" w:rsidRPr="0043545A" w:rsidRDefault="009A391F" w:rsidP="009A391F">
      <w:pPr>
        <w:spacing w:line="360" w:lineRule="auto"/>
        <w:jc w:val="both"/>
        <w:rPr>
          <w:rFonts w:ascii="Book Antiqua" w:hAnsi="Book Antiqua"/>
          <w:b/>
          <w:bCs/>
        </w:rPr>
      </w:pPr>
      <w:r w:rsidRPr="0043545A">
        <w:rPr>
          <w:rFonts w:ascii="Book Antiqua" w:hAnsi="Book Antiqua"/>
        </w:rPr>
        <w:br w:type="page"/>
      </w:r>
      <w:r w:rsidRPr="0043545A">
        <w:rPr>
          <w:rFonts w:ascii="Book Antiqua" w:hAnsi="Book Antiqua"/>
          <w:b/>
          <w:bCs/>
        </w:rPr>
        <w:t xml:space="preserve">Table 7 </w:t>
      </w:r>
      <w:r w:rsidRPr="0043545A">
        <w:rPr>
          <w:rFonts w:ascii="Book Antiqua" w:eastAsia="Book Antiqua" w:hAnsi="Book Antiqua" w:cs="Book Antiqua"/>
          <w:b/>
          <w:bCs/>
          <w:color w:val="000000"/>
        </w:rPr>
        <w:t>Fatigue Assessment Scale</w:t>
      </w:r>
      <w:r w:rsidRPr="0043545A">
        <w:rPr>
          <w:rFonts w:ascii="Book Antiqua" w:hAnsi="Book Antiqua"/>
          <w:b/>
          <w:bCs/>
        </w:rPr>
        <w:t xml:space="preserve"> total scores of females and males in the two study groups at different times after faecal microbiota transplantation</w:t>
      </w:r>
    </w:p>
    <w:tbl>
      <w:tblPr>
        <w:tblStyle w:val="a7"/>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56"/>
        <w:gridCol w:w="1618"/>
        <w:gridCol w:w="1279"/>
        <w:gridCol w:w="1013"/>
        <w:gridCol w:w="1618"/>
        <w:gridCol w:w="1279"/>
        <w:gridCol w:w="1013"/>
      </w:tblGrid>
      <w:tr w:rsidR="009A391F" w:rsidRPr="0043545A" w14:paraId="6E08AA8E" w14:textId="77777777" w:rsidTr="009A391F">
        <w:tc>
          <w:tcPr>
            <w:tcW w:w="1756" w:type="dxa"/>
            <w:vMerge w:val="restart"/>
            <w:tcBorders>
              <w:top w:val="single" w:sz="4" w:space="0" w:color="auto"/>
              <w:bottom w:val="single" w:sz="4" w:space="0" w:color="auto"/>
            </w:tcBorders>
          </w:tcPr>
          <w:p w14:paraId="22DB95C1" w14:textId="77777777" w:rsidR="009A391F" w:rsidRPr="0043545A" w:rsidRDefault="009A391F" w:rsidP="009A391F">
            <w:pPr>
              <w:spacing w:line="360" w:lineRule="auto"/>
              <w:jc w:val="both"/>
              <w:rPr>
                <w:rFonts w:ascii="Book Antiqua" w:hAnsi="Book Antiqua" w:cs="Times New Roman"/>
                <w:b/>
                <w:bCs/>
              </w:rPr>
            </w:pPr>
            <w:r w:rsidRPr="0043545A">
              <w:rPr>
                <w:rFonts w:ascii="Book Antiqua" w:hAnsi="Book Antiqua"/>
                <w:b/>
                <w:bCs/>
              </w:rPr>
              <w:t>Time</w:t>
            </w:r>
          </w:p>
        </w:tc>
        <w:tc>
          <w:tcPr>
            <w:tcW w:w="3910" w:type="dxa"/>
            <w:gridSpan w:val="3"/>
            <w:tcBorders>
              <w:top w:val="single" w:sz="4" w:space="0" w:color="auto"/>
              <w:bottom w:val="single" w:sz="4" w:space="0" w:color="auto"/>
            </w:tcBorders>
          </w:tcPr>
          <w:p w14:paraId="5D0CDD49" w14:textId="77777777" w:rsidR="009A391F" w:rsidRPr="0043545A" w:rsidRDefault="009A391F" w:rsidP="009A391F">
            <w:pPr>
              <w:spacing w:line="360" w:lineRule="auto"/>
              <w:jc w:val="both"/>
              <w:rPr>
                <w:rFonts w:ascii="Book Antiqua" w:hAnsi="Book Antiqua" w:cs="Times New Roman"/>
                <w:b/>
                <w:bCs/>
              </w:rPr>
            </w:pPr>
            <w:r w:rsidRPr="0043545A">
              <w:rPr>
                <w:rFonts w:ascii="Book Antiqua" w:hAnsi="Book Antiqua"/>
                <w:b/>
                <w:bCs/>
              </w:rPr>
              <w:t>Placebo</w:t>
            </w:r>
          </w:p>
        </w:tc>
        <w:tc>
          <w:tcPr>
            <w:tcW w:w="3910" w:type="dxa"/>
            <w:gridSpan w:val="3"/>
            <w:tcBorders>
              <w:top w:val="single" w:sz="4" w:space="0" w:color="auto"/>
              <w:bottom w:val="single" w:sz="4" w:space="0" w:color="auto"/>
            </w:tcBorders>
          </w:tcPr>
          <w:p w14:paraId="519220FF" w14:textId="77777777" w:rsidR="009A391F" w:rsidRPr="0043545A" w:rsidRDefault="009A391F" w:rsidP="009A391F">
            <w:pPr>
              <w:spacing w:line="360" w:lineRule="auto"/>
              <w:jc w:val="both"/>
              <w:rPr>
                <w:rFonts w:ascii="Book Antiqua" w:hAnsi="Book Antiqua" w:cs="Times New Roman"/>
                <w:b/>
                <w:bCs/>
              </w:rPr>
            </w:pPr>
            <w:r w:rsidRPr="0043545A">
              <w:rPr>
                <w:rFonts w:ascii="Book Antiqua" w:hAnsi="Book Antiqua"/>
                <w:b/>
                <w:bCs/>
              </w:rPr>
              <w:t>Active treated</w:t>
            </w:r>
          </w:p>
        </w:tc>
      </w:tr>
      <w:tr w:rsidR="009A391F" w:rsidRPr="0043545A" w14:paraId="1088D78F" w14:textId="77777777" w:rsidTr="009A391F">
        <w:tc>
          <w:tcPr>
            <w:tcW w:w="1756" w:type="dxa"/>
            <w:vMerge/>
            <w:tcBorders>
              <w:top w:val="single" w:sz="4" w:space="0" w:color="auto"/>
              <w:bottom w:val="single" w:sz="4" w:space="0" w:color="auto"/>
            </w:tcBorders>
          </w:tcPr>
          <w:p w14:paraId="5D83F435" w14:textId="77777777" w:rsidR="009A391F" w:rsidRPr="0043545A" w:rsidRDefault="009A391F" w:rsidP="009A391F">
            <w:pPr>
              <w:spacing w:line="360" w:lineRule="auto"/>
              <w:jc w:val="both"/>
              <w:rPr>
                <w:rFonts w:ascii="Book Antiqua" w:hAnsi="Book Antiqua" w:cs="Times New Roman"/>
                <w:b/>
                <w:bCs/>
              </w:rPr>
            </w:pPr>
          </w:p>
        </w:tc>
        <w:tc>
          <w:tcPr>
            <w:tcW w:w="1618" w:type="dxa"/>
            <w:tcBorders>
              <w:top w:val="single" w:sz="4" w:space="0" w:color="auto"/>
              <w:bottom w:val="single" w:sz="4" w:space="0" w:color="auto"/>
            </w:tcBorders>
          </w:tcPr>
          <w:p w14:paraId="2A3C8161" w14:textId="77777777" w:rsidR="009A391F" w:rsidRPr="0043545A" w:rsidRDefault="009A391F" w:rsidP="009A391F">
            <w:pPr>
              <w:spacing w:line="360" w:lineRule="auto"/>
              <w:jc w:val="both"/>
              <w:rPr>
                <w:rFonts w:ascii="Book Antiqua" w:hAnsi="Book Antiqua" w:cs="Times New Roman"/>
                <w:b/>
                <w:bCs/>
              </w:rPr>
            </w:pPr>
            <w:r w:rsidRPr="0043545A">
              <w:rPr>
                <w:rFonts w:ascii="Book Antiqua" w:hAnsi="Book Antiqua"/>
                <w:b/>
                <w:bCs/>
              </w:rPr>
              <w:t>Females</w:t>
            </w:r>
          </w:p>
        </w:tc>
        <w:tc>
          <w:tcPr>
            <w:tcW w:w="1279" w:type="dxa"/>
            <w:tcBorders>
              <w:top w:val="single" w:sz="4" w:space="0" w:color="auto"/>
              <w:bottom w:val="single" w:sz="4" w:space="0" w:color="auto"/>
            </w:tcBorders>
          </w:tcPr>
          <w:p w14:paraId="6E3C1DD5" w14:textId="77777777" w:rsidR="009A391F" w:rsidRPr="0043545A" w:rsidRDefault="009A391F" w:rsidP="009A391F">
            <w:pPr>
              <w:spacing w:line="360" w:lineRule="auto"/>
              <w:jc w:val="both"/>
              <w:rPr>
                <w:rFonts w:ascii="Book Antiqua" w:hAnsi="Book Antiqua" w:cs="Times New Roman"/>
                <w:b/>
                <w:bCs/>
              </w:rPr>
            </w:pPr>
            <w:r w:rsidRPr="0043545A">
              <w:rPr>
                <w:rFonts w:ascii="Book Antiqua" w:hAnsi="Book Antiqua"/>
                <w:b/>
                <w:bCs/>
              </w:rPr>
              <w:t>Males</w:t>
            </w:r>
          </w:p>
        </w:tc>
        <w:tc>
          <w:tcPr>
            <w:tcW w:w="1013" w:type="dxa"/>
            <w:tcBorders>
              <w:top w:val="single" w:sz="4" w:space="0" w:color="auto"/>
              <w:bottom w:val="single" w:sz="4" w:space="0" w:color="auto"/>
            </w:tcBorders>
          </w:tcPr>
          <w:p w14:paraId="13516C0B" w14:textId="70A398E6" w:rsidR="009A391F" w:rsidRPr="0043545A" w:rsidRDefault="009A391F" w:rsidP="009A391F">
            <w:pPr>
              <w:spacing w:line="360" w:lineRule="auto"/>
              <w:jc w:val="both"/>
              <w:rPr>
                <w:rFonts w:ascii="Book Antiqua" w:hAnsi="Book Antiqua" w:cs="Times New Roman"/>
                <w:b/>
                <w:bCs/>
              </w:rPr>
            </w:pPr>
            <w:r w:rsidRPr="0043545A">
              <w:rPr>
                <w:rFonts w:ascii="Book Antiqua" w:hAnsi="Book Antiqua"/>
                <w:b/>
                <w:bCs/>
                <w:i/>
                <w:iCs/>
              </w:rPr>
              <w:t>P</w:t>
            </w:r>
            <w:r w:rsidRPr="0043545A">
              <w:rPr>
                <w:rFonts w:ascii="Book Antiqua" w:hAnsi="Book Antiqua"/>
                <w:b/>
                <w:bCs/>
              </w:rPr>
              <w:t xml:space="preserve"> value</w:t>
            </w:r>
          </w:p>
        </w:tc>
        <w:tc>
          <w:tcPr>
            <w:tcW w:w="1618" w:type="dxa"/>
            <w:tcBorders>
              <w:top w:val="single" w:sz="4" w:space="0" w:color="auto"/>
              <w:bottom w:val="single" w:sz="4" w:space="0" w:color="auto"/>
            </w:tcBorders>
          </w:tcPr>
          <w:p w14:paraId="35AA989F" w14:textId="77777777" w:rsidR="009A391F" w:rsidRPr="0043545A" w:rsidRDefault="009A391F" w:rsidP="009A391F">
            <w:pPr>
              <w:spacing w:line="360" w:lineRule="auto"/>
              <w:jc w:val="both"/>
              <w:rPr>
                <w:rFonts w:ascii="Book Antiqua" w:hAnsi="Book Antiqua" w:cs="Times New Roman"/>
                <w:b/>
                <w:bCs/>
              </w:rPr>
            </w:pPr>
            <w:r w:rsidRPr="0043545A">
              <w:rPr>
                <w:rFonts w:ascii="Book Antiqua" w:hAnsi="Book Antiqua"/>
                <w:b/>
                <w:bCs/>
              </w:rPr>
              <w:t>Females</w:t>
            </w:r>
          </w:p>
        </w:tc>
        <w:tc>
          <w:tcPr>
            <w:tcW w:w="1279" w:type="dxa"/>
            <w:tcBorders>
              <w:top w:val="single" w:sz="4" w:space="0" w:color="auto"/>
              <w:bottom w:val="single" w:sz="4" w:space="0" w:color="auto"/>
            </w:tcBorders>
          </w:tcPr>
          <w:p w14:paraId="6CADCF32" w14:textId="77777777" w:rsidR="009A391F" w:rsidRPr="0043545A" w:rsidRDefault="009A391F" w:rsidP="009A391F">
            <w:pPr>
              <w:spacing w:line="360" w:lineRule="auto"/>
              <w:jc w:val="both"/>
              <w:rPr>
                <w:rFonts w:ascii="Book Antiqua" w:hAnsi="Book Antiqua" w:cs="Times New Roman"/>
                <w:b/>
                <w:bCs/>
              </w:rPr>
            </w:pPr>
            <w:r w:rsidRPr="0043545A">
              <w:rPr>
                <w:rFonts w:ascii="Book Antiqua" w:hAnsi="Book Antiqua"/>
                <w:b/>
                <w:bCs/>
              </w:rPr>
              <w:t>Males</w:t>
            </w:r>
          </w:p>
        </w:tc>
        <w:tc>
          <w:tcPr>
            <w:tcW w:w="1013" w:type="dxa"/>
            <w:tcBorders>
              <w:top w:val="single" w:sz="4" w:space="0" w:color="auto"/>
              <w:bottom w:val="single" w:sz="4" w:space="0" w:color="auto"/>
            </w:tcBorders>
          </w:tcPr>
          <w:p w14:paraId="62F29D49" w14:textId="0C19B8BF" w:rsidR="009A391F" w:rsidRPr="0043545A" w:rsidRDefault="009A391F" w:rsidP="009A391F">
            <w:pPr>
              <w:spacing w:line="360" w:lineRule="auto"/>
              <w:jc w:val="both"/>
              <w:rPr>
                <w:rFonts w:ascii="Book Antiqua" w:hAnsi="Book Antiqua" w:cs="Times New Roman"/>
                <w:b/>
                <w:bCs/>
              </w:rPr>
            </w:pPr>
            <w:r w:rsidRPr="0043545A">
              <w:rPr>
                <w:rFonts w:ascii="Book Antiqua" w:hAnsi="Book Antiqua"/>
                <w:b/>
                <w:bCs/>
                <w:i/>
                <w:iCs/>
              </w:rPr>
              <w:t>P</w:t>
            </w:r>
            <w:r w:rsidRPr="0043545A">
              <w:rPr>
                <w:rFonts w:ascii="Book Antiqua" w:hAnsi="Book Antiqua"/>
                <w:b/>
                <w:bCs/>
              </w:rPr>
              <w:t xml:space="preserve"> value</w:t>
            </w:r>
          </w:p>
        </w:tc>
      </w:tr>
      <w:tr w:rsidR="009A391F" w:rsidRPr="0043545A" w14:paraId="08C59030" w14:textId="77777777" w:rsidTr="009A391F">
        <w:tc>
          <w:tcPr>
            <w:tcW w:w="1756" w:type="dxa"/>
            <w:tcBorders>
              <w:top w:val="single" w:sz="4" w:space="0" w:color="auto"/>
            </w:tcBorders>
          </w:tcPr>
          <w:p w14:paraId="6CC23AD9" w14:textId="77777777" w:rsidR="009A391F" w:rsidRPr="0043545A" w:rsidRDefault="009A391F" w:rsidP="009A391F">
            <w:pPr>
              <w:spacing w:line="360" w:lineRule="auto"/>
              <w:jc w:val="both"/>
              <w:rPr>
                <w:rFonts w:ascii="Book Antiqua" w:hAnsi="Book Antiqua" w:cs="Times New Roman"/>
              </w:rPr>
            </w:pPr>
            <w:r w:rsidRPr="0043545A">
              <w:rPr>
                <w:rFonts w:ascii="Book Antiqua" w:hAnsi="Book Antiqua"/>
              </w:rPr>
              <w:t>0</w:t>
            </w:r>
          </w:p>
        </w:tc>
        <w:tc>
          <w:tcPr>
            <w:tcW w:w="1618" w:type="dxa"/>
            <w:tcBorders>
              <w:top w:val="single" w:sz="4" w:space="0" w:color="auto"/>
            </w:tcBorders>
          </w:tcPr>
          <w:p w14:paraId="725895FC" w14:textId="6DF6F271" w:rsidR="009A391F" w:rsidRPr="0043545A" w:rsidRDefault="009A391F" w:rsidP="009A391F">
            <w:pPr>
              <w:spacing w:line="360" w:lineRule="auto"/>
              <w:jc w:val="both"/>
              <w:rPr>
                <w:rFonts w:ascii="Book Antiqua" w:hAnsi="Book Antiqua" w:cs="Times New Roman"/>
              </w:rPr>
            </w:pPr>
            <w:r w:rsidRPr="0043545A">
              <w:rPr>
                <w:rFonts w:ascii="Book Antiqua" w:hAnsi="Book Antiqua"/>
              </w:rPr>
              <w:t>31 ± 5</w:t>
            </w:r>
          </w:p>
        </w:tc>
        <w:tc>
          <w:tcPr>
            <w:tcW w:w="1279" w:type="dxa"/>
            <w:tcBorders>
              <w:top w:val="single" w:sz="4" w:space="0" w:color="auto"/>
            </w:tcBorders>
          </w:tcPr>
          <w:p w14:paraId="4B7EC7D4" w14:textId="274B1F75" w:rsidR="009A391F" w:rsidRPr="0043545A" w:rsidRDefault="009A391F" w:rsidP="009A391F">
            <w:pPr>
              <w:spacing w:line="360" w:lineRule="auto"/>
              <w:jc w:val="both"/>
              <w:rPr>
                <w:rFonts w:ascii="Book Antiqua" w:hAnsi="Book Antiqua" w:cs="Times New Roman"/>
              </w:rPr>
            </w:pPr>
            <w:r w:rsidRPr="0043545A">
              <w:rPr>
                <w:rFonts w:ascii="Book Antiqua" w:hAnsi="Book Antiqua"/>
              </w:rPr>
              <w:t>29 ± 4</w:t>
            </w:r>
          </w:p>
        </w:tc>
        <w:tc>
          <w:tcPr>
            <w:tcW w:w="1013" w:type="dxa"/>
            <w:tcBorders>
              <w:top w:val="single" w:sz="4" w:space="0" w:color="auto"/>
            </w:tcBorders>
          </w:tcPr>
          <w:p w14:paraId="59C4DD6A" w14:textId="77777777" w:rsidR="009A391F" w:rsidRPr="0043545A" w:rsidRDefault="009A391F" w:rsidP="009A391F">
            <w:pPr>
              <w:spacing w:line="360" w:lineRule="auto"/>
              <w:jc w:val="both"/>
              <w:rPr>
                <w:rFonts w:ascii="Book Antiqua" w:hAnsi="Book Antiqua" w:cs="Times New Roman"/>
              </w:rPr>
            </w:pPr>
            <w:r w:rsidRPr="0043545A">
              <w:rPr>
                <w:rFonts w:ascii="Book Antiqua" w:hAnsi="Book Antiqua"/>
              </w:rPr>
              <w:t>0.3</w:t>
            </w:r>
          </w:p>
        </w:tc>
        <w:tc>
          <w:tcPr>
            <w:tcW w:w="1618" w:type="dxa"/>
            <w:tcBorders>
              <w:top w:val="single" w:sz="4" w:space="0" w:color="auto"/>
            </w:tcBorders>
          </w:tcPr>
          <w:p w14:paraId="706F1DB2" w14:textId="6D3BC6AF" w:rsidR="009A391F" w:rsidRPr="0043545A" w:rsidRDefault="009A391F" w:rsidP="009A391F">
            <w:pPr>
              <w:spacing w:line="360" w:lineRule="auto"/>
              <w:jc w:val="both"/>
              <w:rPr>
                <w:rFonts w:ascii="Book Antiqua" w:hAnsi="Book Antiqua" w:cs="Times New Roman"/>
              </w:rPr>
            </w:pPr>
            <w:r w:rsidRPr="0043545A">
              <w:rPr>
                <w:rFonts w:ascii="Book Antiqua" w:hAnsi="Book Antiqua"/>
              </w:rPr>
              <w:t>32 ± 5</w:t>
            </w:r>
          </w:p>
        </w:tc>
        <w:tc>
          <w:tcPr>
            <w:tcW w:w="1279" w:type="dxa"/>
            <w:tcBorders>
              <w:top w:val="single" w:sz="4" w:space="0" w:color="auto"/>
            </w:tcBorders>
          </w:tcPr>
          <w:p w14:paraId="71D32EF8" w14:textId="4257C8C7" w:rsidR="009A391F" w:rsidRPr="0043545A" w:rsidRDefault="009A391F" w:rsidP="009A391F">
            <w:pPr>
              <w:spacing w:line="360" w:lineRule="auto"/>
              <w:jc w:val="both"/>
              <w:rPr>
                <w:rFonts w:ascii="Book Antiqua" w:hAnsi="Book Antiqua" w:cs="Times New Roman"/>
              </w:rPr>
            </w:pPr>
            <w:r w:rsidRPr="0043545A">
              <w:rPr>
                <w:rFonts w:ascii="Book Antiqua" w:hAnsi="Book Antiqua"/>
              </w:rPr>
              <w:t>30 ± 5</w:t>
            </w:r>
          </w:p>
        </w:tc>
        <w:tc>
          <w:tcPr>
            <w:tcW w:w="1013" w:type="dxa"/>
            <w:tcBorders>
              <w:top w:val="single" w:sz="4" w:space="0" w:color="auto"/>
            </w:tcBorders>
          </w:tcPr>
          <w:p w14:paraId="4DBDE34B" w14:textId="77777777" w:rsidR="009A391F" w:rsidRPr="0043545A" w:rsidRDefault="009A391F" w:rsidP="009A391F">
            <w:pPr>
              <w:spacing w:line="360" w:lineRule="auto"/>
              <w:jc w:val="both"/>
              <w:rPr>
                <w:rFonts w:ascii="Book Antiqua" w:hAnsi="Book Antiqua" w:cs="Times New Roman"/>
              </w:rPr>
            </w:pPr>
            <w:r w:rsidRPr="0043545A">
              <w:rPr>
                <w:rFonts w:ascii="Book Antiqua" w:hAnsi="Book Antiqua"/>
              </w:rPr>
              <w:t>0.09</w:t>
            </w:r>
          </w:p>
        </w:tc>
      </w:tr>
      <w:tr w:rsidR="009A391F" w:rsidRPr="0043545A" w14:paraId="5BFAD299" w14:textId="77777777" w:rsidTr="009A391F">
        <w:tc>
          <w:tcPr>
            <w:tcW w:w="1756" w:type="dxa"/>
          </w:tcPr>
          <w:p w14:paraId="1E39300C" w14:textId="121EA5D9" w:rsidR="009A391F" w:rsidRPr="0043545A" w:rsidRDefault="009A391F" w:rsidP="009A391F">
            <w:pPr>
              <w:spacing w:line="360" w:lineRule="auto"/>
              <w:jc w:val="both"/>
              <w:rPr>
                <w:rFonts w:ascii="Book Antiqua" w:hAnsi="Book Antiqua" w:cs="Times New Roman"/>
              </w:rPr>
            </w:pPr>
            <w:r w:rsidRPr="0043545A">
              <w:rPr>
                <w:rFonts w:ascii="Book Antiqua" w:hAnsi="Book Antiqua"/>
              </w:rPr>
              <w:t>2 wk</w:t>
            </w:r>
          </w:p>
        </w:tc>
        <w:tc>
          <w:tcPr>
            <w:tcW w:w="1618" w:type="dxa"/>
          </w:tcPr>
          <w:p w14:paraId="12F4EF17" w14:textId="2570746B" w:rsidR="009A391F" w:rsidRPr="0043545A" w:rsidRDefault="009A391F" w:rsidP="009A391F">
            <w:pPr>
              <w:spacing w:line="360" w:lineRule="auto"/>
              <w:jc w:val="both"/>
              <w:rPr>
                <w:rFonts w:ascii="Book Antiqua" w:hAnsi="Book Antiqua" w:cs="Times New Roman"/>
              </w:rPr>
            </w:pPr>
            <w:r w:rsidRPr="0043545A">
              <w:rPr>
                <w:rFonts w:ascii="Book Antiqua" w:hAnsi="Book Antiqua"/>
              </w:rPr>
              <w:t>31 ± 6</w:t>
            </w:r>
          </w:p>
        </w:tc>
        <w:tc>
          <w:tcPr>
            <w:tcW w:w="1279" w:type="dxa"/>
          </w:tcPr>
          <w:p w14:paraId="5984F7B5" w14:textId="26B27A4D" w:rsidR="009A391F" w:rsidRPr="0043545A" w:rsidRDefault="009A391F" w:rsidP="009A391F">
            <w:pPr>
              <w:spacing w:line="360" w:lineRule="auto"/>
              <w:jc w:val="both"/>
              <w:rPr>
                <w:rFonts w:ascii="Book Antiqua" w:hAnsi="Book Antiqua" w:cs="Times New Roman"/>
              </w:rPr>
            </w:pPr>
            <w:r w:rsidRPr="0043545A">
              <w:rPr>
                <w:rFonts w:ascii="Book Antiqua" w:hAnsi="Book Antiqua"/>
              </w:rPr>
              <w:t>29 ± 6</w:t>
            </w:r>
          </w:p>
        </w:tc>
        <w:tc>
          <w:tcPr>
            <w:tcW w:w="1013" w:type="dxa"/>
          </w:tcPr>
          <w:p w14:paraId="5D1FB6FD" w14:textId="77777777" w:rsidR="009A391F" w:rsidRPr="0043545A" w:rsidRDefault="009A391F" w:rsidP="009A391F">
            <w:pPr>
              <w:spacing w:line="360" w:lineRule="auto"/>
              <w:jc w:val="both"/>
              <w:rPr>
                <w:rFonts w:ascii="Book Antiqua" w:hAnsi="Book Antiqua" w:cs="Times New Roman"/>
              </w:rPr>
            </w:pPr>
            <w:r w:rsidRPr="0043545A">
              <w:rPr>
                <w:rFonts w:ascii="Book Antiqua" w:hAnsi="Book Antiqua"/>
              </w:rPr>
              <w:t>0.2</w:t>
            </w:r>
          </w:p>
        </w:tc>
        <w:tc>
          <w:tcPr>
            <w:tcW w:w="1618" w:type="dxa"/>
          </w:tcPr>
          <w:p w14:paraId="24BBF8C1" w14:textId="6987458E" w:rsidR="009A391F" w:rsidRPr="0043545A" w:rsidRDefault="009A391F" w:rsidP="009A391F">
            <w:pPr>
              <w:spacing w:line="360" w:lineRule="auto"/>
              <w:jc w:val="both"/>
              <w:rPr>
                <w:rFonts w:ascii="Book Antiqua" w:hAnsi="Book Antiqua" w:cs="Times New Roman"/>
              </w:rPr>
            </w:pPr>
            <w:r w:rsidRPr="0043545A">
              <w:rPr>
                <w:rFonts w:ascii="Book Antiqua" w:hAnsi="Book Antiqua"/>
              </w:rPr>
              <w:t>28 ± 6</w:t>
            </w:r>
          </w:p>
        </w:tc>
        <w:tc>
          <w:tcPr>
            <w:tcW w:w="1279" w:type="dxa"/>
          </w:tcPr>
          <w:p w14:paraId="5A42CCB8" w14:textId="0E835E89" w:rsidR="009A391F" w:rsidRPr="0043545A" w:rsidRDefault="009A391F" w:rsidP="009A391F">
            <w:pPr>
              <w:spacing w:line="360" w:lineRule="auto"/>
              <w:jc w:val="both"/>
              <w:rPr>
                <w:rFonts w:ascii="Book Antiqua" w:hAnsi="Book Antiqua" w:cs="Times New Roman"/>
              </w:rPr>
            </w:pPr>
            <w:r w:rsidRPr="0043545A">
              <w:rPr>
                <w:rFonts w:ascii="Book Antiqua" w:hAnsi="Book Antiqua"/>
              </w:rPr>
              <w:t>28 ± 5</w:t>
            </w:r>
          </w:p>
        </w:tc>
        <w:tc>
          <w:tcPr>
            <w:tcW w:w="1013" w:type="dxa"/>
          </w:tcPr>
          <w:p w14:paraId="4FB4890F" w14:textId="77777777" w:rsidR="009A391F" w:rsidRPr="0043545A" w:rsidRDefault="009A391F" w:rsidP="009A391F">
            <w:pPr>
              <w:spacing w:line="360" w:lineRule="auto"/>
              <w:jc w:val="both"/>
              <w:rPr>
                <w:rFonts w:ascii="Book Antiqua" w:hAnsi="Book Antiqua" w:cs="Times New Roman"/>
              </w:rPr>
            </w:pPr>
            <w:r w:rsidRPr="0043545A">
              <w:rPr>
                <w:rFonts w:ascii="Book Antiqua" w:hAnsi="Book Antiqua"/>
              </w:rPr>
              <w:t>0.5</w:t>
            </w:r>
          </w:p>
        </w:tc>
      </w:tr>
      <w:tr w:rsidR="009A391F" w:rsidRPr="0043545A" w14:paraId="3409E35D" w14:textId="77777777" w:rsidTr="009A391F">
        <w:tc>
          <w:tcPr>
            <w:tcW w:w="1756" w:type="dxa"/>
          </w:tcPr>
          <w:p w14:paraId="406E22BB" w14:textId="3CCD21E4" w:rsidR="009A391F" w:rsidRPr="0043545A" w:rsidRDefault="009A391F" w:rsidP="009A391F">
            <w:pPr>
              <w:spacing w:line="360" w:lineRule="auto"/>
              <w:jc w:val="both"/>
              <w:rPr>
                <w:rFonts w:ascii="Book Antiqua" w:hAnsi="Book Antiqua" w:cs="Times New Roman"/>
              </w:rPr>
            </w:pPr>
            <w:r w:rsidRPr="0043545A">
              <w:rPr>
                <w:rFonts w:ascii="Book Antiqua" w:hAnsi="Book Antiqua"/>
              </w:rPr>
              <w:t>1 mo</w:t>
            </w:r>
          </w:p>
        </w:tc>
        <w:tc>
          <w:tcPr>
            <w:tcW w:w="1618" w:type="dxa"/>
          </w:tcPr>
          <w:p w14:paraId="5C373008" w14:textId="0D7974CA" w:rsidR="009A391F" w:rsidRPr="0043545A" w:rsidRDefault="009A391F" w:rsidP="009A391F">
            <w:pPr>
              <w:spacing w:line="360" w:lineRule="auto"/>
              <w:jc w:val="both"/>
              <w:rPr>
                <w:rFonts w:ascii="Book Antiqua" w:hAnsi="Book Antiqua" w:cs="Times New Roman"/>
              </w:rPr>
            </w:pPr>
            <w:r w:rsidRPr="0043545A">
              <w:rPr>
                <w:rFonts w:ascii="Book Antiqua" w:hAnsi="Book Antiqua"/>
              </w:rPr>
              <w:t>31 ± 6</w:t>
            </w:r>
          </w:p>
        </w:tc>
        <w:tc>
          <w:tcPr>
            <w:tcW w:w="1279" w:type="dxa"/>
          </w:tcPr>
          <w:p w14:paraId="4C3A836A" w14:textId="4D0DF463" w:rsidR="009A391F" w:rsidRPr="0043545A" w:rsidRDefault="009A391F" w:rsidP="009A391F">
            <w:pPr>
              <w:spacing w:line="360" w:lineRule="auto"/>
              <w:jc w:val="both"/>
              <w:rPr>
                <w:rFonts w:ascii="Book Antiqua" w:hAnsi="Book Antiqua" w:cs="Times New Roman"/>
              </w:rPr>
            </w:pPr>
            <w:r w:rsidRPr="0043545A">
              <w:rPr>
                <w:rFonts w:ascii="Book Antiqua" w:hAnsi="Book Antiqua"/>
              </w:rPr>
              <w:t>27 ± 7</w:t>
            </w:r>
          </w:p>
        </w:tc>
        <w:tc>
          <w:tcPr>
            <w:tcW w:w="1013" w:type="dxa"/>
          </w:tcPr>
          <w:p w14:paraId="7BD0518C" w14:textId="77777777" w:rsidR="009A391F" w:rsidRPr="0043545A" w:rsidRDefault="009A391F" w:rsidP="009A391F">
            <w:pPr>
              <w:spacing w:line="360" w:lineRule="auto"/>
              <w:jc w:val="both"/>
              <w:rPr>
                <w:rFonts w:ascii="Book Antiqua" w:hAnsi="Book Antiqua" w:cs="Times New Roman"/>
              </w:rPr>
            </w:pPr>
            <w:r w:rsidRPr="0043545A">
              <w:rPr>
                <w:rFonts w:ascii="Book Antiqua" w:hAnsi="Book Antiqua"/>
              </w:rPr>
              <w:t>0.1</w:t>
            </w:r>
          </w:p>
        </w:tc>
        <w:tc>
          <w:tcPr>
            <w:tcW w:w="1618" w:type="dxa"/>
          </w:tcPr>
          <w:p w14:paraId="01D5521D" w14:textId="52E9ED92" w:rsidR="009A391F" w:rsidRPr="0043545A" w:rsidRDefault="009A391F" w:rsidP="009A391F">
            <w:pPr>
              <w:spacing w:line="360" w:lineRule="auto"/>
              <w:jc w:val="both"/>
              <w:rPr>
                <w:rFonts w:ascii="Book Antiqua" w:hAnsi="Book Antiqua" w:cs="Times New Roman"/>
              </w:rPr>
            </w:pPr>
            <w:r w:rsidRPr="0043545A">
              <w:rPr>
                <w:rFonts w:ascii="Book Antiqua" w:hAnsi="Book Antiqua"/>
              </w:rPr>
              <w:t>27 ± 7</w:t>
            </w:r>
          </w:p>
        </w:tc>
        <w:tc>
          <w:tcPr>
            <w:tcW w:w="1279" w:type="dxa"/>
          </w:tcPr>
          <w:p w14:paraId="6FBBC586" w14:textId="216DB22F" w:rsidR="009A391F" w:rsidRPr="0043545A" w:rsidRDefault="009A391F" w:rsidP="009A391F">
            <w:pPr>
              <w:spacing w:line="360" w:lineRule="auto"/>
              <w:jc w:val="both"/>
              <w:rPr>
                <w:rFonts w:ascii="Book Antiqua" w:hAnsi="Book Antiqua" w:cs="Times New Roman"/>
              </w:rPr>
            </w:pPr>
            <w:r w:rsidRPr="0043545A">
              <w:rPr>
                <w:rFonts w:ascii="Book Antiqua" w:hAnsi="Book Antiqua"/>
              </w:rPr>
              <w:t>29 ± 5</w:t>
            </w:r>
          </w:p>
        </w:tc>
        <w:tc>
          <w:tcPr>
            <w:tcW w:w="1013" w:type="dxa"/>
          </w:tcPr>
          <w:p w14:paraId="11959F38" w14:textId="77777777" w:rsidR="009A391F" w:rsidRPr="0043545A" w:rsidRDefault="009A391F" w:rsidP="009A391F">
            <w:pPr>
              <w:spacing w:line="360" w:lineRule="auto"/>
              <w:jc w:val="both"/>
              <w:rPr>
                <w:rFonts w:ascii="Book Antiqua" w:hAnsi="Book Antiqua" w:cs="Times New Roman"/>
              </w:rPr>
            </w:pPr>
            <w:r w:rsidRPr="0043545A">
              <w:rPr>
                <w:rFonts w:ascii="Book Antiqua" w:hAnsi="Book Antiqua"/>
              </w:rPr>
              <w:t>0.5</w:t>
            </w:r>
          </w:p>
        </w:tc>
      </w:tr>
      <w:tr w:rsidR="009A391F" w:rsidRPr="0043545A" w14:paraId="7ED5B55F" w14:textId="77777777" w:rsidTr="009A391F">
        <w:tc>
          <w:tcPr>
            <w:tcW w:w="1756" w:type="dxa"/>
            <w:tcBorders>
              <w:bottom w:val="single" w:sz="4" w:space="0" w:color="auto"/>
            </w:tcBorders>
          </w:tcPr>
          <w:p w14:paraId="7A642D37" w14:textId="2499FA2D" w:rsidR="009A391F" w:rsidRPr="0043545A" w:rsidRDefault="009A391F" w:rsidP="009A391F">
            <w:pPr>
              <w:spacing w:line="360" w:lineRule="auto"/>
              <w:jc w:val="both"/>
              <w:rPr>
                <w:rFonts w:ascii="Book Antiqua" w:hAnsi="Book Antiqua" w:cs="Times New Roman"/>
              </w:rPr>
            </w:pPr>
            <w:r w:rsidRPr="0043545A">
              <w:rPr>
                <w:rFonts w:ascii="Book Antiqua" w:hAnsi="Book Antiqua"/>
              </w:rPr>
              <w:t>3 mo</w:t>
            </w:r>
          </w:p>
        </w:tc>
        <w:tc>
          <w:tcPr>
            <w:tcW w:w="1618" w:type="dxa"/>
            <w:tcBorders>
              <w:bottom w:val="single" w:sz="4" w:space="0" w:color="auto"/>
            </w:tcBorders>
          </w:tcPr>
          <w:p w14:paraId="70278D4A" w14:textId="3CD81BB7" w:rsidR="009A391F" w:rsidRPr="0043545A" w:rsidRDefault="009A391F" w:rsidP="009A391F">
            <w:pPr>
              <w:spacing w:line="360" w:lineRule="auto"/>
              <w:jc w:val="both"/>
              <w:rPr>
                <w:rFonts w:ascii="Book Antiqua" w:hAnsi="Book Antiqua" w:cs="Times New Roman"/>
              </w:rPr>
            </w:pPr>
            <w:r w:rsidRPr="0043545A">
              <w:rPr>
                <w:rFonts w:ascii="Book Antiqua" w:hAnsi="Book Antiqua"/>
              </w:rPr>
              <w:t>30 ± 4</w:t>
            </w:r>
          </w:p>
        </w:tc>
        <w:tc>
          <w:tcPr>
            <w:tcW w:w="1279" w:type="dxa"/>
            <w:tcBorders>
              <w:bottom w:val="single" w:sz="4" w:space="0" w:color="auto"/>
            </w:tcBorders>
          </w:tcPr>
          <w:p w14:paraId="386448E5" w14:textId="56CCBB28" w:rsidR="009A391F" w:rsidRPr="0043545A" w:rsidRDefault="009A391F" w:rsidP="009A391F">
            <w:pPr>
              <w:spacing w:line="360" w:lineRule="auto"/>
              <w:jc w:val="both"/>
              <w:rPr>
                <w:rFonts w:ascii="Book Antiqua" w:hAnsi="Book Antiqua" w:cs="Times New Roman"/>
              </w:rPr>
            </w:pPr>
            <w:r w:rsidRPr="0043545A">
              <w:rPr>
                <w:rFonts w:ascii="Book Antiqua" w:hAnsi="Book Antiqua"/>
              </w:rPr>
              <w:t>26 ± 4</w:t>
            </w:r>
          </w:p>
        </w:tc>
        <w:tc>
          <w:tcPr>
            <w:tcW w:w="1013" w:type="dxa"/>
            <w:tcBorders>
              <w:bottom w:val="single" w:sz="4" w:space="0" w:color="auto"/>
            </w:tcBorders>
          </w:tcPr>
          <w:p w14:paraId="7A4D3A27" w14:textId="77777777" w:rsidR="009A391F" w:rsidRPr="0043545A" w:rsidRDefault="009A391F" w:rsidP="009A391F">
            <w:pPr>
              <w:spacing w:line="360" w:lineRule="auto"/>
              <w:jc w:val="both"/>
              <w:rPr>
                <w:rFonts w:ascii="Book Antiqua" w:hAnsi="Book Antiqua" w:cs="Times New Roman"/>
                <w:b/>
                <w:bCs/>
              </w:rPr>
            </w:pPr>
            <w:r w:rsidRPr="0043545A">
              <w:rPr>
                <w:rFonts w:ascii="Book Antiqua" w:hAnsi="Book Antiqua"/>
                <w:b/>
                <w:bCs/>
              </w:rPr>
              <w:t>0.01</w:t>
            </w:r>
          </w:p>
        </w:tc>
        <w:tc>
          <w:tcPr>
            <w:tcW w:w="1618" w:type="dxa"/>
            <w:tcBorders>
              <w:bottom w:val="single" w:sz="4" w:space="0" w:color="auto"/>
            </w:tcBorders>
          </w:tcPr>
          <w:p w14:paraId="7FBCD683" w14:textId="3287D8C4" w:rsidR="009A391F" w:rsidRPr="0043545A" w:rsidRDefault="009A391F" w:rsidP="009A391F">
            <w:pPr>
              <w:spacing w:line="360" w:lineRule="auto"/>
              <w:jc w:val="both"/>
              <w:rPr>
                <w:rFonts w:ascii="Book Antiqua" w:hAnsi="Book Antiqua" w:cs="Times New Roman"/>
              </w:rPr>
            </w:pPr>
            <w:r w:rsidRPr="0043545A">
              <w:rPr>
                <w:rFonts w:ascii="Book Antiqua" w:hAnsi="Book Antiqua"/>
              </w:rPr>
              <w:t>29 ± 6</w:t>
            </w:r>
          </w:p>
        </w:tc>
        <w:tc>
          <w:tcPr>
            <w:tcW w:w="1279" w:type="dxa"/>
            <w:tcBorders>
              <w:bottom w:val="single" w:sz="4" w:space="0" w:color="auto"/>
            </w:tcBorders>
          </w:tcPr>
          <w:p w14:paraId="0A7E529C" w14:textId="0A900446" w:rsidR="009A391F" w:rsidRPr="0043545A" w:rsidRDefault="009A391F" w:rsidP="009A391F">
            <w:pPr>
              <w:spacing w:line="360" w:lineRule="auto"/>
              <w:jc w:val="both"/>
              <w:rPr>
                <w:rFonts w:ascii="Book Antiqua" w:hAnsi="Book Antiqua" w:cs="Times New Roman"/>
              </w:rPr>
            </w:pPr>
            <w:r w:rsidRPr="0043545A">
              <w:rPr>
                <w:rFonts w:ascii="Book Antiqua" w:hAnsi="Book Antiqua"/>
              </w:rPr>
              <w:t>27 ± 5</w:t>
            </w:r>
          </w:p>
        </w:tc>
        <w:tc>
          <w:tcPr>
            <w:tcW w:w="1013" w:type="dxa"/>
            <w:tcBorders>
              <w:bottom w:val="single" w:sz="4" w:space="0" w:color="auto"/>
            </w:tcBorders>
          </w:tcPr>
          <w:p w14:paraId="2B33D741" w14:textId="77777777" w:rsidR="009A391F" w:rsidRPr="0043545A" w:rsidRDefault="009A391F" w:rsidP="009A391F">
            <w:pPr>
              <w:spacing w:line="360" w:lineRule="auto"/>
              <w:jc w:val="both"/>
              <w:rPr>
                <w:rFonts w:ascii="Book Antiqua" w:hAnsi="Book Antiqua" w:cs="Times New Roman"/>
              </w:rPr>
            </w:pPr>
            <w:r w:rsidRPr="0043545A">
              <w:rPr>
                <w:rFonts w:ascii="Book Antiqua" w:hAnsi="Book Antiqua"/>
              </w:rPr>
              <w:t>0.7</w:t>
            </w:r>
          </w:p>
        </w:tc>
      </w:tr>
    </w:tbl>
    <w:p w14:paraId="2A26E69F" w14:textId="12D8DFE3" w:rsidR="00F2378C" w:rsidRPr="0043545A" w:rsidRDefault="009A391F" w:rsidP="009A391F">
      <w:pPr>
        <w:spacing w:line="360" w:lineRule="auto"/>
        <w:jc w:val="both"/>
        <w:rPr>
          <w:rFonts w:ascii="Book Antiqua" w:hAnsi="Book Antiqua"/>
        </w:rPr>
      </w:pPr>
      <w:r w:rsidRPr="0043545A">
        <w:rPr>
          <w:rFonts w:ascii="Book Antiqua" w:hAnsi="Book Antiqua"/>
        </w:rPr>
        <w:t>Data mean ± SD values.</w:t>
      </w:r>
    </w:p>
    <w:p w14:paraId="5939A0C1" w14:textId="74485434" w:rsidR="009A391F" w:rsidRPr="0043545A" w:rsidRDefault="00F2378C" w:rsidP="009A391F">
      <w:pPr>
        <w:spacing w:line="360" w:lineRule="auto"/>
        <w:jc w:val="both"/>
        <w:rPr>
          <w:rFonts w:ascii="Book Antiqua" w:hAnsi="Book Antiqua"/>
          <w:b/>
          <w:bCs/>
        </w:rPr>
      </w:pPr>
      <w:r w:rsidRPr="0043545A">
        <w:rPr>
          <w:rFonts w:ascii="Book Antiqua" w:hAnsi="Book Antiqua"/>
        </w:rPr>
        <w:br w:type="page"/>
      </w:r>
      <w:r w:rsidRPr="0043545A">
        <w:rPr>
          <w:rFonts w:ascii="Book Antiqua" w:hAnsi="Book Antiqua"/>
          <w:b/>
          <w:bCs/>
        </w:rPr>
        <w:t xml:space="preserve">Table 8 </w:t>
      </w:r>
      <w:r w:rsidRPr="0043545A">
        <w:rPr>
          <w:rFonts w:ascii="Book Antiqua" w:eastAsia="Book Antiqua" w:hAnsi="Book Antiqua" w:cs="Book Antiqua"/>
          <w:b/>
          <w:bCs/>
          <w:color w:val="000000"/>
        </w:rPr>
        <w:t>Fatigue Assessment Scale</w:t>
      </w:r>
      <w:r w:rsidRPr="0043545A">
        <w:rPr>
          <w:rFonts w:ascii="Book Antiqua" w:hAnsi="Book Antiqua"/>
          <w:b/>
          <w:bCs/>
        </w:rPr>
        <w:t xml:space="preserve"> total scores of females and males i</w:t>
      </w:r>
      <w:r w:rsidRPr="0043545A">
        <w:rPr>
          <w:rFonts w:ascii="Book Antiqua" w:eastAsia="Book Antiqua" w:hAnsi="Book Antiqua" w:cs="Book Antiqua"/>
          <w:b/>
          <w:bCs/>
          <w:color w:val="000000"/>
        </w:rPr>
        <w:t>rritable bowel syndrome</w:t>
      </w:r>
      <w:r w:rsidRPr="0043545A">
        <w:rPr>
          <w:rFonts w:ascii="Book Antiqua" w:hAnsi="Book Antiqua"/>
          <w:b/>
          <w:bCs/>
        </w:rPr>
        <w:t xml:space="preserve"> patients belonging to different i</w:t>
      </w:r>
      <w:r w:rsidRPr="0043545A">
        <w:rPr>
          <w:rFonts w:ascii="Book Antiqua" w:eastAsia="Book Antiqua" w:hAnsi="Book Antiqua" w:cs="Book Antiqua"/>
          <w:b/>
          <w:bCs/>
          <w:color w:val="000000"/>
        </w:rPr>
        <w:t>rritable bowel syndrome</w:t>
      </w:r>
      <w:r w:rsidRPr="0043545A">
        <w:rPr>
          <w:rFonts w:ascii="Book Antiqua" w:hAnsi="Book Antiqua"/>
          <w:b/>
          <w:bCs/>
        </w:rPr>
        <w:t>-subtypes</w:t>
      </w:r>
    </w:p>
    <w:tbl>
      <w:tblPr>
        <w:tblStyle w:val="a7"/>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24"/>
        <w:gridCol w:w="910"/>
        <w:gridCol w:w="943"/>
        <w:gridCol w:w="923"/>
        <w:gridCol w:w="910"/>
        <w:gridCol w:w="943"/>
        <w:gridCol w:w="923"/>
        <w:gridCol w:w="910"/>
        <w:gridCol w:w="943"/>
      </w:tblGrid>
      <w:tr w:rsidR="00F2378C" w:rsidRPr="0043545A" w14:paraId="74E497CC" w14:textId="77777777" w:rsidTr="00F2378C">
        <w:tc>
          <w:tcPr>
            <w:tcW w:w="1247" w:type="dxa"/>
            <w:vMerge w:val="restart"/>
            <w:tcBorders>
              <w:top w:val="single" w:sz="4" w:space="0" w:color="auto"/>
              <w:bottom w:val="single" w:sz="4" w:space="0" w:color="auto"/>
            </w:tcBorders>
          </w:tcPr>
          <w:p w14:paraId="7EA886A5" w14:textId="77777777" w:rsidR="00F2378C" w:rsidRPr="0043545A" w:rsidRDefault="00F2378C" w:rsidP="00F2378C">
            <w:pPr>
              <w:spacing w:line="360" w:lineRule="auto"/>
              <w:jc w:val="both"/>
              <w:rPr>
                <w:rFonts w:ascii="Book Antiqua" w:hAnsi="Book Antiqua"/>
                <w:b/>
                <w:bCs/>
              </w:rPr>
            </w:pPr>
            <w:r w:rsidRPr="0043545A">
              <w:rPr>
                <w:rFonts w:ascii="Book Antiqua" w:hAnsi="Book Antiqua"/>
                <w:b/>
                <w:bCs/>
              </w:rPr>
              <w:t>Time after FMT</w:t>
            </w:r>
          </w:p>
        </w:tc>
        <w:tc>
          <w:tcPr>
            <w:tcW w:w="2777" w:type="dxa"/>
            <w:gridSpan w:val="3"/>
            <w:tcBorders>
              <w:top w:val="single" w:sz="4" w:space="0" w:color="auto"/>
              <w:bottom w:val="single" w:sz="4" w:space="0" w:color="auto"/>
            </w:tcBorders>
          </w:tcPr>
          <w:p w14:paraId="22425CE8" w14:textId="77777777" w:rsidR="00F2378C" w:rsidRPr="0043545A" w:rsidRDefault="00F2378C" w:rsidP="00F2378C">
            <w:pPr>
              <w:spacing w:line="360" w:lineRule="auto"/>
              <w:jc w:val="both"/>
              <w:rPr>
                <w:rFonts w:ascii="Book Antiqua" w:hAnsi="Book Antiqua"/>
                <w:b/>
                <w:bCs/>
              </w:rPr>
            </w:pPr>
            <w:r w:rsidRPr="0043545A">
              <w:rPr>
                <w:rFonts w:ascii="Book Antiqua" w:hAnsi="Book Antiqua"/>
                <w:b/>
                <w:bCs/>
              </w:rPr>
              <w:t>IBS-D</w:t>
            </w:r>
          </w:p>
        </w:tc>
        <w:tc>
          <w:tcPr>
            <w:tcW w:w="2776" w:type="dxa"/>
            <w:gridSpan w:val="3"/>
            <w:tcBorders>
              <w:top w:val="single" w:sz="4" w:space="0" w:color="auto"/>
              <w:bottom w:val="single" w:sz="4" w:space="0" w:color="auto"/>
            </w:tcBorders>
          </w:tcPr>
          <w:p w14:paraId="66F2F896" w14:textId="77777777" w:rsidR="00F2378C" w:rsidRPr="0043545A" w:rsidRDefault="00F2378C" w:rsidP="00F2378C">
            <w:pPr>
              <w:spacing w:line="360" w:lineRule="auto"/>
              <w:jc w:val="both"/>
              <w:rPr>
                <w:rFonts w:ascii="Book Antiqua" w:hAnsi="Book Antiqua"/>
                <w:b/>
                <w:bCs/>
              </w:rPr>
            </w:pPr>
            <w:r w:rsidRPr="0043545A">
              <w:rPr>
                <w:rFonts w:ascii="Book Antiqua" w:hAnsi="Book Antiqua"/>
                <w:b/>
                <w:bCs/>
              </w:rPr>
              <w:t>IBS-C</w:t>
            </w:r>
          </w:p>
        </w:tc>
        <w:tc>
          <w:tcPr>
            <w:tcW w:w="2776" w:type="dxa"/>
            <w:gridSpan w:val="3"/>
            <w:tcBorders>
              <w:top w:val="single" w:sz="4" w:space="0" w:color="auto"/>
              <w:bottom w:val="single" w:sz="4" w:space="0" w:color="auto"/>
            </w:tcBorders>
          </w:tcPr>
          <w:p w14:paraId="12377733" w14:textId="77777777" w:rsidR="00F2378C" w:rsidRPr="0043545A" w:rsidRDefault="00F2378C" w:rsidP="00F2378C">
            <w:pPr>
              <w:spacing w:line="360" w:lineRule="auto"/>
              <w:jc w:val="both"/>
              <w:rPr>
                <w:rFonts w:ascii="Book Antiqua" w:hAnsi="Book Antiqua"/>
                <w:b/>
                <w:bCs/>
              </w:rPr>
            </w:pPr>
            <w:r w:rsidRPr="0043545A">
              <w:rPr>
                <w:rFonts w:ascii="Book Antiqua" w:hAnsi="Book Antiqua"/>
                <w:b/>
                <w:bCs/>
              </w:rPr>
              <w:t>IBS-M</w:t>
            </w:r>
          </w:p>
        </w:tc>
      </w:tr>
      <w:tr w:rsidR="00F2378C" w:rsidRPr="0043545A" w14:paraId="341432EE" w14:textId="77777777" w:rsidTr="00F2378C">
        <w:tc>
          <w:tcPr>
            <w:tcW w:w="1247" w:type="dxa"/>
            <w:vMerge/>
            <w:tcBorders>
              <w:top w:val="single" w:sz="4" w:space="0" w:color="auto"/>
              <w:bottom w:val="single" w:sz="4" w:space="0" w:color="auto"/>
            </w:tcBorders>
          </w:tcPr>
          <w:p w14:paraId="00A056C3" w14:textId="77777777" w:rsidR="00F2378C" w:rsidRPr="0043545A" w:rsidRDefault="00F2378C" w:rsidP="00F2378C">
            <w:pPr>
              <w:spacing w:line="360" w:lineRule="auto"/>
              <w:jc w:val="both"/>
              <w:rPr>
                <w:rFonts w:ascii="Book Antiqua" w:hAnsi="Book Antiqua"/>
                <w:b/>
                <w:bCs/>
              </w:rPr>
            </w:pPr>
          </w:p>
        </w:tc>
        <w:tc>
          <w:tcPr>
            <w:tcW w:w="924" w:type="dxa"/>
            <w:tcBorders>
              <w:top w:val="single" w:sz="4" w:space="0" w:color="auto"/>
              <w:bottom w:val="single" w:sz="4" w:space="0" w:color="auto"/>
            </w:tcBorders>
          </w:tcPr>
          <w:p w14:paraId="222D2ED0" w14:textId="77777777" w:rsidR="00F2378C" w:rsidRPr="0043545A" w:rsidRDefault="00F2378C" w:rsidP="00F2378C">
            <w:pPr>
              <w:spacing w:line="360" w:lineRule="auto"/>
              <w:jc w:val="both"/>
              <w:rPr>
                <w:rFonts w:ascii="Book Antiqua" w:hAnsi="Book Antiqua"/>
                <w:b/>
                <w:bCs/>
              </w:rPr>
            </w:pPr>
            <w:r w:rsidRPr="0043545A">
              <w:rPr>
                <w:rFonts w:ascii="Book Antiqua" w:hAnsi="Book Antiqua"/>
                <w:b/>
                <w:bCs/>
              </w:rPr>
              <w:t>Females</w:t>
            </w:r>
          </w:p>
        </w:tc>
        <w:tc>
          <w:tcPr>
            <w:tcW w:w="910" w:type="dxa"/>
            <w:tcBorders>
              <w:top w:val="single" w:sz="4" w:space="0" w:color="auto"/>
              <w:bottom w:val="single" w:sz="4" w:space="0" w:color="auto"/>
            </w:tcBorders>
          </w:tcPr>
          <w:p w14:paraId="3A69AF57" w14:textId="77777777" w:rsidR="00F2378C" w:rsidRPr="0043545A" w:rsidRDefault="00F2378C" w:rsidP="00F2378C">
            <w:pPr>
              <w:spacing w:line="360" w:lineRule="auto"/>
              <w:jc w:val="both"/>
              <w:rPr>
                <w:rFonts w:ascii="Book Antiqua" w:hAnsi="Book Antiqua"/>
                <w:b/>
                <w:bCs/>
              </w:rPr>
            </w:pPr>
            <w:r w:rsidRPr="0043545A">
              <w:rPr>
                <w:rFonts w:ascii="Book Antiqua" w:hAnsi="Book Antiqua"/>
                <w:b/>
                <w:bCs/>
              </w:rPr>
              <w:t>Males</w:t>
            </w:r>
          </w:p>
        </w:tc>
        <w:tc>
          <w:tcPr>
            <w:tcW w:w="943" w:type="dxa"/>
            <w:tcBorders>
              <w:top w:val="single" w:sz="4" w:space="0" w:color="auto"/>
              <w:bottom w:val="single" w:sz="4" w:space="0" w:color="auto"/>
            </w:tcBorders>
          </w:tcPr>
          <w:p w14:paraId="0378706B" w14:textId="6F40823C" w:rsidR="00F2378C" w:rsidRPr="0043545A" w:rsidRDefault="00F2378C" w:rsidP="00F2378C">
            <w:pPr>
              <w:spacing w:line="360" w:lineRule="auto"/>
              <w:jc w:val="both"/>
              <w:rPr>
                <w:rFonts w:ascii="Book Antiqua" w:hAnsi="Book Antiqua"/>
                <w:b/>
                <w:bCs/>
              </w:rPr>
            </w:pPr>
            <w:r w:rsidRPr="0043545A">
              <w:rPr>
                <w:rFonts w:ascii="Book Antiqua" w:hAnsi="Book Antiqua"/>
                <w:b/>
                <w:bCs/>
                <w:i/>
                <w:iCs/>
              </w:rPr>
              <w:t>P</w:t>
            </w:r>
            <w:r w:rsidRPr="0043545A">
              <w:rPr>
                <w:rFonts w:ascii="Book Antiqua" w:hAnsi="Book Antiqua"/>
                <w:b/>
                <w:bCs/>
              </w:rPr>
              <w:t xml:space="preserve"> value</w:t>
            </w:r>
          </w:p>
        </w:tc>
        <w:tc>
          <w:tcPr>
            <w:tcW w:w="923" w:type="dxa"/>
            <w:tcBorders>
              <w:top w:val="single" w:sz="4" w:space="0" w:color="auto"/>
              <w:bottom w:val="single" w:sz="4" w:space="0" w:color="auto"/>
            </w:tcBorders>
          </w:tcPr>
          <w:p w14:paraId="3E7D5F89" w14:textId="77777777" w:rsidR="00F2378C" w:rsidRPr="0043545A" w:rsidRDefault="00F2378C" w:rsidP="00F2378C">
            <w:pPr>
              <w:spacing w:line="360" w:lineRule="auto"/>
              <w:jc w:val="both"/>
              <w:rPr>
                <w:rFonts w:ascii="Book Antiqua" w:hAnsi="Book Antiqua"/>
                <w:b/>
                <w:bCs/>
              </w:rPr>
            </w:pPr>
            <w:r w:rsidRPr="0043545A">
              <w:rPr>
                <w:rFonts w:ascii="Book Antiqua" w:hAnsi="Book Antiqua"/>
                <w:b/>
                <w:bCs/>
              </w:rPr>
              <w:t>Females</w:t>
            </w:r>
          </w:p>
        </w:tc>
        <w:tc>
          <w:tcPr>
            <w:tcW w:w="910" w:type="dxa"/>
            <w:tcBorders>
              <w:top w:val="single" w:sz="4" w:space="0" w:color="auto"/>
              <w:bottom w:val="single" w:sz="4" w:space="0" w:color="auto"/>
            </w:tcBorders>
          </w:tcPr>
          <w:p w14:paraId="6AC6DA1E" w14:textId="77777777" w:rsidR="00F2378C" w:rsidRPr="0043545A" w:rsidRDefault="00F2378C" w:rsidP="00F2378C">
            <w:pPr>
              <w:spacing w:line="360" w:lineRule="auto"/>
              <w:jc w:val="both"/>
              <w:rPr>
                <w:rFonts w:ascii="Book Antiqua" w:hAnsi="Book Antiqua"/>
                <w:b/>
                <w:bCs/>
              </w:rPr>
            </w:pPr>
            <w:r w:rsidRPr="0043545A">
              <w:rPr>
                <w:rFonts w:ascii="Book Antiqua" w:hAnsi="Book Antiqua"/>
                <w:b/>
                <w:bCs/>
              </w:rPr>
              <w:t>Males</w:t>
            </w:r>
          </w:p>
        </w:tc>
        <w:tc>
          <w:tcPr>
            <w:tcW w:w="943" w:type="dxa"/>
            <w:tcBorders>
              <w:top w:val="single" w:sz="4" w:space="0" w:color="auto"/>
              <w:bottom w:val="single" w:sz="4" w:space="0" w:color="auto"/>
            </w:tcBorders>
          </w:tcPr>
          <w:p w14:paraId="69AA9872" w14:textId="18D12352" w:rsidR="00F2378C" w:rsidRPr="0043545A" w:rsidRDefault="00F2378C" w:rsidP="00F2378C">
            <w:pPr>
              <w:spacing w:line="360" w:lineRule="auto"/>
              <w:jc w:val="both"/>
              <w:rPr>
                <w:rFonts w:ascii="Book Antiqua" w:hAnsi="Book Antiqua"/>
                <w:b/>
                <w:bCs/>
              </w:rPr>
            </w:pPr>
            <w:r w:rsidRPr="0043545A">
              <w:rPr>
                <w:rFonts w:ascii="Book Antiqua" w:hAnsi="Book Antiqua"/>
                <w:b/>
                <w:bCs/>
                <w:i/>
                <w:iCs/>
              </w:rPr>
              <w:t>P</w:t>
            </w:r>
            <w:r w:rsidRPr="0043545A">
              <w:rPr>
                <w:rFonts w:ascii="Book Antiqua" w:hAnsi="Book Antiqua"/>
                <w:b/>
                <w:bCs/>
              </w:rPr>
              <w:t xml:space="preserve"> value</w:t>
            </w:r>
          </w:p>
        </w:tc>
        <w:tc>
          <w:tcPr>
            <w:tcW w:w="923" w:type="dxa"/>
            <w:tcBorders>
              <w:top w:val="single" w:sz="4" w:space="0" w:color="auto"/>
              <w:bottom w:val="single" w:sz="4" w:space="0" w:color="auto"/>
            </w:tcBorders>
          </w:tcPr>
          <w:p w14:paraId="50A74ED1" w14:textId="77777777" w:rsidR="00F2378C" w:rsidRPr="0043545A" w:rsidRDefault="00F2378C" w:rsidP="00F2378C">
            <w:pPr>
              <w:spacing w:line="360" w:lineRule="auto"/>
              <w:jc w:val="both"/>
              <w:rPr>
                <w:rFonts w:ascii="Book Antiqua" w:hAnsi="Book Antiqua"/>
                <w:b/>
                <w:bCs/>
              </w:rPr>
            </w:pPr>
            <w:r w:rsidRPr="0043545A">
              <w:rPr>
                <w:rFonts w:ascii="Book Antiqua" w:hAnsi="Book Antiqua"/>
                <w:b/>
                <w:bCs/>
              </w:rPr>
              <w:t>Females</w:t>
            </w:r>
          </w:p>
        </w:tc>
        <w:tc>
          <w:tcPr>
            <w:tcW w:w="910" w:type="dxa"/>
            <w:tcBorders>
              <w:top w:val="single" w:sz="4" w:space="0" w:color="auto"/>
              <w:bottom w:val="single" w:sz="4" w:space="0" w:color="auto"/>
            </w:tcBorders>
          </w:tcPr>
          <w:p w14:paraId="3D877600" w14:textId="77777777" w:rsidR="00F2378C" w:rsidRPr="0043545A" w:rsidRDefault="00F2378C" w:rsidP="00F2378C">
            <w:pPr>
              <w:spacing w:line="360" w:lineRule="auto"/>
              <w:jc w:val="both"/>
              <w:rPr>
                <w:rFonts w:ascii="Book Antiqua" w:hAnsi="Book Antiqua"/>
                <w:b/>
                <w:bCs/>
              </w:rPr>
            </w:pPr>
            <w:r w:rsidRPr="0043545A">
              <w:rPr>
                <w:rFonts w:ascii="Book Antiqua" w:hAnsi="Book Antiqua"/>
                <w:b/>
                <w:bCs/>
              </w:rPr>
              <w:t>Males</w:t>
            </w:r>
          </w:p>
        </w:tc>
        <w:tc>
          <w:tcPr>
            <w:tcW w:w="943" w:type="dxa"/>
            <w:tcBorders>
              <w:top w:val="single" w:sz="4" w:space="0" w:color="auto"/>
              <w:bottom w:val="single" w:sz="4" w:space="0" w:color="auto"/>
            </w:tcBorders>
          </w:tcPr>
          <w:p w14:paraId="10C6C22F" w14:textId="2A44CD71" w:rsidR="00F2378C" w:rsidRPr="0043545A" w:rsidRDefault="00F2378C" w:rsidP="00F2378C">
            <w:pPr>
              <w:spacing w:line="360" w:lineRule="auto"/>
              <w:jc w:val="both"/>
              <w:rPr>
                <w:rFonts w:ascii="Book Antiqua" w:hAnsi="Book Antiqua"/>
                <w:b/>
                <w:bCs/>
              </w:rPr>
            </w:pPr>
            <w:r w:rsidRPr="0043545A">
              <w:rPr>
                <w:rFonts w:ascii="Book Antiqua" w:hAnsi="Book Antiqua"/>
                <w:b/>
                <w:bCs/>
                <w:i/>
                <w:iCs/>
              </w:rPr>
              <w:t>P</w:t>
            </w:r>
            <w:r w:rsidRPr="0043545A">
              <w:rPr>
                <w:rFonts w:ascii="Book Antiqua" w:hAnsi="Book Antiqua"/>
                <w:b/>
                <w:bCs/>
              </w:rPr>
              <w:t xml:space="preserve"> value</w:t>
            </w:r>
          </w:p>
        </w:tc>
      </w:tr>
      <w:tr w:rsidR="00F2378C" w:rsidRPr="0043545A" w14:paraId="1B72C2AD" w14:textId="77777777" w:rsidTr="00F2378C">
        <w:tc>
          <w:tcPr>
            <w:tcW w:w="1247" w:type="dxa"/>
            <w:tcBorders>
              <w:top w:val="single" w:sz="4" w:space="0" w:color="auto"/>
            </w:tcBorders>
          </w:tcPr>
          <w:p w14:paraId="05F2B499" w14:textId="4E034587" w:rsidR="00F2378C" w:rsidRPr="0043545A" w:rsidRDefault="00F2378C" w:rsidP="00F2378C">
            <w:pPr>
              <w:spacing w:line="360" w:lineRule="auto"/>
              <w:jc w:val="both"/>
              <w:rPr>
                <w:rFonts w:ascii="Book Antiqua" w:hAnsi="Book Antiqua"/>
              </w:rPr>
            </w:pPr>
            <w:r w:rsidRPr="0043545A">
              <w:rPr>
                <w:rFonts w:ascii="Book Antiqua" w:hAnsi="Book Antiqua"/>
              </w:rPr>
              <w:t>2 wk</w:t>
            </w:r>
          </w:p>
        </w:tc>
        <w:tc>
          <w:tcPr>
            <w:tcW w:w="924" w:type="dxa"/>
            <w:tcBorders>
              <w:top w:val="single" w:sz="4" w:space="0" w:color="auto"/>
            </w:tcBorders>
          </w:tcPr>
          <w:p w14:paraId="4B0706C8" w14:textId="0192F6A9" w:rsidR="00F2378C" w:rsidRPr="0043545A" w:rsidRDefault="00F2378C" w:rsidP="00F2378C">
            <w:pPr>
              <w:spacing w:line="360" w:lineRule="auto"/>
              <w:jc w:val="both"/>
              <w:rPr>
                <w:rFonts w:ascii="Book Antiqua" w:hAnsi="Book Antiqua"/>
              </w:rPr>
            </w:pPr>
            <w:r w:rsidRPr="0043545A">
              <w:rPr>
                <w:rFonts w:ascii="Book Antiqua" w:hAnsi="Book Antiqua"/>
              </w:rPr>
              <w:t>30.1 ± 3.6</w:t>
            </w:r>
          </w:p>
        </w:tc>
        <w:tc>
          <w:tcPr>
            <w:tcW w:w="910" w:type="dxa"/>
            <w:tcBorders>
              <w:top w:val="single" w:sz="4" w:space="0" w:color="auto"/>
            </w:tcBorders>
          </w:tcPr>
          <w:p w14:paraId="679BFF25" w14:textId="413E26F2" w:rsidR="00F2378C" w:rsidRPr="0043545A" w:rsidRDefault="00F2378C" w:rsidP="00F2378C">
            <w:pPr>
              <w:spacing w:line="360" w:lineRule="auto"/>
              <w:jc w:val="both"/>
              <w:rPr>
                <w:rFonts w:ascii="Book Antiqua" w:hAnsi="Book Antiqua"/>
              </w:rPr>
            </w:pPr>
            <w:r w:rsidRPr="0043545A">
              <w:rPr>
                <w:rFonts w:ascii="Book Antiqua" w:hAnsi="Book Antiqua"/>
              </w:rPr>
              <w:t>27.0 ± 3.6</w:t>
            </w:r>
          </w:p>
        </w:tc>
        <w:tc>
          <w:tcPr>
            <w:tcW w:w="943" w:type="dxa"/>
            <w:tcBorders>
              <w:top w:val="single" w:sz="4" w:space="0" w:color="auto"/>
            </w:tcBorders>
          </w:tcPr>
          <w:p w14:paraId="66981C22" w14:textId="77777777" w:rsidR="00F2378C" w:rsidRPr="0043545A" w:rsidRDefault="00F2378C" w:rsidP="00F2378C">
            <w:pPr>
              <w:spacing w:line="360" w:lineRule="auto"/>
              <w:jc w:val="both"/>
              <w:rPr>
                <w:rFonts w:ascii="Book Antiqua" w:hAnsi="Book Antiqua"/>
                <w:b/>
                <w:bCs/>
              </w:rPr>
            </w:pPr>
            <w:r w:rsidRPr="0043545A">
              <w:rPr>
                <w:rFonts w:ascii="Book Antiqua" w:hAnsi="Book Antiqua"/>
                <w:b/>
                <w:bCs/>
              </w:rPr>
              <w:t>0.04</w:t>
            </w:r>
          </w:p>
        </w:tc>
        <w:tc>
          <w:tcPr>
            <w:tcW w:w="923" w:type="dxa"/>
            <w:tcBorders>
              <w:top w:val="single" w:sz="4" w:space="0" w:color="auto"/>
            </w:tcBorders>
          </w:tcPr>
          <w:p w14:paraId="747C418E" w14:textId="7B91A1C0" w:rsidR="00F2378C" w:rsidRPr="0043545A" w:rsidRDefault="00F2378C" w:rsidP="00F2378C">
            <w:pPr>
              <w:spacing w:line="360" w:lineRule="auto"/>
              <w:jc w:val="both"/>
              <w:rPr>
                <w:rFonts w:ascii="Book Antiqua" w:hAnsi="Book Antiqua"/>
              </w:rPr>
            </w:pPr>
            <w:r w:rsidRPr="0043545A">
              <w:rPr>
                <w:rFonts w:ascii="Book Antiqua" w:hAnsi="Book Antiqua"/>
              </w:rPr>
              <w:t>28.0 ± 6.3</w:t>
            </w:r>
          </w:p>
        </w:tc>
        <w:tc>
          <w:tcPr>
            <w:tcW w:w="910" w:type="dxa"/>
            <w:tcBorders>
              <w:top w:val="single" w:sz="4" w:space="0" w:color="auto"/>
            </w:tcBorders>
          </w:tcPr>
          <w:p w14:paraId="5DEBD26E" w14:textId="5668E373" w:rsidR="00F2378C" w:rsidRPr="0043545A" w:rsidRDefault="00F2378C" w:rsidP="00F2378C">
            <w:pPr>
              <w:spacing w:line="360" w:lineRule="auto"/>
              <w:jc w:val="both"/>
              <w:rPr>
                <w:rFonts w:ascii="Book Antiqua" w:hAnsi="Book Antiqua"/>
              </w:rPr>
            </w:pPr>
            <w:r w:rsidRPr="0043545A">
              <w:rPr>
                <w:rFonts w:ascii="Book Antiqua" w:hAnsi="Book Antiqua"/>
              </w:rPr>
              <w:t>29.3 ± 7.4</w:t>
            </w:r>
          </w:p>
        </w:tc>
        <w:tc>
          <w:tcPr>
            <w:tcW w:w="943" w:type="dxa"/>
            <w:tcBorders>
              <w:top w:val="single" w:sz="4" w:space="0" w:color="auto"/>
            </w:tcBorders>
          </w:tcPr>
          <w:p w14:paraId="3AF4AAE4" w14:textId="77777777" w:rsidR="00F2378C" w:rsidRPr="0043545A" w:rsidRDefault="00F2378C" w:rsidP="00F2378C">
            <w:pPr>
              <w:spacing w:line="360" w:lineRule="auto"/>
              <w:jc w:val="both"/>
              <w:rPr>
                <w:rFonts w:ascii="Book Antiqua" w:hAnsi="Book Antiqua"/>
              </w:rPr>
            </w:pPr>
            <w:r w:rsidRPr="0043545A">
              <w:rPr>
                <w:rFonts w:ascii="Book Antiqua" w:hAnsi="Book Antiqua"/>
              </w:rPr>
              <w:t>0.5</w:t>
            </w:r>
          </w:p>
        </w:tc>
        <w:tc>
          <w:tcPr>
            <w:tcW w:w="923" w:type="dxa"/>
            <w:tcBorders>
              <w:top w:val="single" w:sz="4" w:space="0" w:color="auto"/>
            </w:tcBorders>
          </w:tcPr>
          <w:p w14:paraId="574CBA01" w14:textId="622B1EB8" w:rsidR="00F2378C" w:rsidRPr="0043545A" w:rsidRDefault="00F2378C" w:rsidP="00F2378C">
            <w:pPr>
              <w:spacing w:line="360" w:lineRule="auto"/>
              <w:jc w:val="both"/>
              <w:rPr>
                <w:rFonts w:ascii="Book Antiqua" w:hAnsi="Book Antiqua"/>
              </w:rPr>
            </w:pPr>
            <w:r w:rsidRPr="0043545A">
              <w:rPr>
                <w:rFonts w:ascii="Book Antiqua" w:hAnsi="Book Antiqua"/>
              </w:rPr>
              <w:t>26.7 ± 5.4</w:t>
            </w:r>
          </w:p>
        </w:tc>
        <w:tc>
          <w:tcPr>
            <w:tcW w:w="910" w:type="dxa"/>
            <w:tcBorders>
              <w:top w:val="single" w:sz="4" w:space="0" w:color="auto"/>
            </w:tcBorders>
          </w:tcPr>
          <w:p w14:paraId="358895A6" w14:textId="28148A99" w:rsidR="00F2378C" w:rsidRPr="0043545A" w:rsidRDefault="00F2378C" w:rsidP="00F2378C">
            <w:pPr>
              <w:spacing w:line="360" w:lineRule="auto"/>
              <w:jc w:val="both"/>
              <w:rPr>
                <w:rFonts w:ascii="Book Antiqua" w:hAnsi="Book Antiqua"/>
              </w:rPr>
            </w:pPr>
            <w:r w:rsidRPr="0043545A">
              <w:rPr>
                <w:rFonts w:ascii="Book Antiqua" w:hAnsi="Book Antiqua"/>
              </w:rPr>
              <w:t>26.3 ± 2.1</w:t>
            </w:r>
          </w:p>
        </w:tc>
        <w:tc>
          <w:tcPr>
            <w:tcW w:w="943" w:type="dxa"/>
            <w:tcBorders>
              <w:top w:val="single" w:sz="4" w:space="0" w:color="auto"/>
            </w:tcBorders>
          </w:tcPr>
          <w:p w14:paraId="53E1E09D" w14:textId="77777777" w:rsidR="00F2378C" w:rsidRPr="0043545A" w:rsidRDefault="00F2378C" w:rsidP="00F2378C">
            <w:pPr>
              <w:spacing w:line="360" w:lineRule="auto"/>
              <w:jc w:val="both"/>
              <w:rPr>
                <w:rFonts w:ascii="Book Antiqua" w:hAnsi="Book Antiqua"/>
              </w:rPr>
            </w:pPr>
            <w:r w:rsidRPr="0043545A">
              <w:rPr>
                <w:rFonts w:ascii="Book Antiqua" w:hAnsi="Book Antiqua"/>
              </w:rPr>
              <w:t>0.9</w:t>
            </w:r>
          </w:p>
        </w:tc>
      </w:tr>
      <w:tr w:rsidR="00F2378C" w:rsidRPr="0043545A" w14:paraId="5FDEB314" w14:textId="77777777" w:rsidTr="00F2378C">
        <w:tc>
          <w:tcPr>
            <w:tcW w:w="1247" w:type="dxa"/>
          </w:tcPr>
          <w:p w14:paraId="1CA31FF2" w14:textId="6E8F250E" w:rsidR="00F2378C" w:rsidRPr="0043545A" w:rsidRDefault="00F2378C" w:rsidP="00F2378C">
            <w:pPr>
              <w:spacing w:line="360" w:lineRule="auto"/>
              <w:jc w:val="both"/>
              <w:rPr>
                <w:rFonts w:ascii="Book Antiqua" w:hAnsi="Book Antiqua"/>
              </w:rPr>
            </w:pPr>
            <w:r w:rsidRPr="0043545A">
              <w:rPr>
                <w:rFonts w:ascii="Book Antiqua" w:hAnsi="Book Antiqua"/>
              </w:rPr>
              <w:t>1 mo</w:t>
            </w:r>
          </w:p>
        </w:tc>
        <w:tc>
          <w:tcPr>
            <w:tcW w:w="924" w:type="dxa"/>
          </w:tcPr>
          <w:p w14:paraId="390D4A20" w14:textId="60376F76" w:rsidR="00F2378C" w:rsidRPr="0043545A" w:rsidRDefault="00F2378C" w:rsidP="00F2378C">
            <w:pPr>
              <w:spacing w:line="360" w:lineRule="auto"/>
              <w:jc w:val="both"/>
              <w:rPr>
                <w:rFonts w:ascii="Book Antiqua" w:hAnsi="Book Antiqua"/>
              </w:rPr>
            </w:pPr>
            <w:r w:rsidRPr="0043545A">
              <w:rPr>
                <w:rFonts w:ascii="Book Antiqua" w:hAnsi="Book Antiqua"/>
              </w:rPr>
              <w:t>27.1 ± 5.2</w:t>
            </w:r>
          </w:p>
        </w:tc>
        <w:tc>
          <w:tcPr>
            <w:tcW w:w="910" w:type="dxa"/>
          </w:tcPr>
          <w:p w14:paraId="4DE184D7" w14:textId="2EE14239" w:rsidR="00F2378C" w:rsidRPr="0043545A" w:rsidRDefault="00F2378C" w:rsidP="00F2378C">
            <w:pPr>
              <w:spacing w:line="360" w:lineRule="auto"/>
              <w:jc w:val="both"/>
              <w:rPr>
                <w:rFonts w:ascii="Book Antiqua" w:hAnsi="Book Antiqua"/>
              </w:rPr>
            </w:pPr>
            <w:r w:rsidRPr="0043545A">
              <w:rPr>
                <w:rFonts w:ascii="Book Antiqua" w:hAnsi="Book Antiqua"/>
              </w:rPr>
              <w:t>26.6 ± 4.6</w:t>
            </w:r>
          </w:p>
        </w:tc>
        <w:tc>
          <w:tcPr>
            <w:tcW w:w="943" w:type="dxa"/>
          </w:tcPr>
          <w:p w14:paraId="5FB2166D" w14:textId="77777777" w:rsidR="00F2378C" w:rsidRPr="0043545A" w:rsidRDefault="00F2378C" w:rsidP="00F2378C">
            <w:pPr>
              <w:spacing w:line="360" w:lineRule="auto"/>
              <w:jc w:val="both"/>
              <w:rPr>
                <w:rFonts w:ascii="Book Antiqua" w:hAnsi="Book Antiqua"/>
              </w:rPr>
            </w:pPr>
            <w:r w:rsidRPr="0043545A">
              <w:rPr>
                <w:rFonts w:ascii="Book Antiqua" w:hAnsi="Book Antiqua"/>
              </w:rPr>
              <w:t>0.6</w:t>
            </w:r>
          </w:p>
        </w:tc>
        <w:tc>
          <w:tcPr>
            <w:tcW w:w="923" w:type="dxa"/>
          </w:tcPr>
          <w:p w14:paraId="4E134A22" w14:textId="564EAB1C" w:rsidR="00F2378C" w:rsidRPr="0043545A" w:rsidRDefault="00F2378C" w:rsidP="00F2378C">
            <w:pPr>
              <w:spacing w:line="360" w:lineRule="auto"/>
              <w:jc w:val="both"/>
              <w:rPr>
                <w:rFonts w:ascii="Book Antiqua" w:hAnsi="Book Antiqua"/>
              </w:rPr>
            </w:pPr>
            <w:r w:rsidRPr="0043545A">
              <w:rPr>
                <w:rFonts w:ascii="Book Antiqua" w:hAnsi="Book Antiqua"/>
              </w:rPr>
              <w:t>27.1 ± 6.7</w:t>
            </w:r>
          </w:p>
        </w:tc>
        <w:tc>
          <w:tcPr>
            <w:tcW w:w="910" w:type="dxa"/>
          </w:tcPr>
          <w:p w14:paraId="550FE1D4" w14:textId="1509AE11" w:rsidR="00F2378C" w:rsidRPr="0043545A" w:rsidRDefault="00F2378C" w:rsidP="00F2378C">
            <w:pPr>
              <w:spacing w:line="360" w:lineRule="auto"/>
              <w:jc w:val="both"/>
              <w:rPr>
                <w:rFonts w:ascii="Book Antiqua" w:hAnsi="Book Antiqua"/>
              </w:rPr>
            </w:pPr>
            <w:r w:rsidRPr="0043545A">
              <w:rPr>
                <w:rFonts w:ascii="Book Antiqua" w:hAnsi="Book Antiqua"/>
              </w:rPr>
              <w:t>31.3 ± 6.1</w:t>
            </w:r>
          </w:p>
        </w:tc>
        <w:tc>
          <w:tcPr>
            <w:tcW w:w="943" w:type="dxa"/>
          </w:tcPr>
          <w:p w14:paraId="5D5755EF" w14:textId="77777777" w:rsidR="00F2378C" w:rsidRPr="0043545A" w:rsidRDefault="00F2378C" w:rsidP="00F2378C">
            <w:pPr>
              <w:spacing w:line="360" w:lineRule="auto"/>
              <w:jc w:val="both"/>
              <w:rPr>
                <w:rFonts w:ascii="Book Antiqua" w:hAnsi="Book Antiqua"/>
              </w:rPr>
            </w:pPr>
            <w:r w:rsidRPr="0043545A">
              <w:rPr>
                <w:rFonts w:ascii="Book Antiqua" w:hAnsi="Book Antiqua"/>
              </w:rPr>
              <w:t>0.1</w:t>
            </w:r>
          </w:p>
        </w:tc>
        <w:tc>
          <w:tcPr>
            <w:tcW w:w="923" w:type="dxa"/>
          </w:tcPr>
          <w:p w14:paraId="7A889C72" w14:textId="44E1899B" w:rsidR="00F2378C" w:rsidRPr="0043545A" w:rsidRDefault="00F2378C" w:rsidP="00F2378C">
            <w:pPr>
              <w:spacing w:line="360" w:lineRule="auto"/>
              <w:jc w:val="both"/>
              <w:rPr>
                <w:rFonts w:ascii="Book Antiqua" w:hAnsi="Book Antiqua"/>
              </w:rPr>
            </w:pPr>
            <w:r w:rsidRPr="0043545A">
              <w:rPr>
                <w:rFonts w:ascii="Book Antiqua" w:hAnsi="Book Antiqua"/>
              </w:rPr>
              <w:t>28.3 ± 8.3</w:t>
            </w:r>
          </w:p>
        </w:tc>
        <w:tc>
          <w:tcPr>
            <w:tcW w:w="910" w:type="dxa"/>
          </w:tcPr>
          <w:p w14:paraId="65E6AD75" w14:textId="5C3BC1D7" w:rsidR="00F2378C" w:rsidRPr="0043545A" w:rsidRDefault="00F2378C" w:rsidP="00F2378C">
            <w:pPr>
              <w:spacing w:line="360" w:lineRule="auto"/>
              <w:jc w:val="both"/>
              <w:rPr>
                <w:rFonts w:ascii="Book Antiqua" w:hAnsi="Book Antiqua"/>
              </w:rPr>
            </w:pPr>
            <w:r w:rsidRPr="0043545A">
              <w:rPr>
                <w:rFonts w:ascii="Book Antiqua" w:hAnsi="Book Antiqua"/>
              </w:rPr>
              <w:t>28.3 ± 4.0</w:t>
            </w:r>
          </w:p>
        </w:tc>
        <w:tc>
          <w:tcPr>
            <w:tcW w:w="943" w:type="dxa"/>
          </w:tcPr>
          <w:p w14:paraId="5D995F02" w14:textId="77777777" w:rsidR="00F2378C" w:rsidRPr="0043545A" w:rsidRDefault="00F2378C" w:rsidP="00F2378C">
            <w:pPr>
              <w:spacing w:line="360" w:lineRule="auto"/>
              <w:jc w:val="both"/>
              <w:rPr>
                <w:rFonts w:ascii="Book Antiqua" w:hAnsi="Book Antiqua"/>
              </w:rPr>
            </w:pPr>
            <w:r w:rsidRPr="0043545A">
              <w:rPr>
                <w:rFonts w:ascii="Book Antiqua" w:hAnsi="Book Antiqua"/>
              </w:rPr>
              <w:t>0.9</w:t>
            </w:r>
          </w:p>
        </w:tc>
      </w:tr>
      <w:tr w:rsidR="00F2378C" w:rsidRPr="0043545A" w14:paraId="35631F9A" w14:textId="77777777" w:rsidTr="00F2378C">
        <w:tc>
          <w:tcPr>
            <w:tcW w:w="1247" w:type="dxa"/>
            <w:tcBorders>
              <w:bottom w:val="single" w:sz="4" w:space="0" w:color="auto"/>
            </w:tcBorders>
          </w:tcPr>
          <w:p w14:paraId="7D8900EB" w14:textId="048D8233" w:rsidR="00F2378C" w:rsidRPr="0043545A" w:rsidRDefault="00F2378C" w:rsidP="00F2378C">
            <w:pPr>
              <w:spacing w:line="360" w:lineRule="auto"/>
              <w:jc w:val="both"/>
              <w:rPr>
                <w:rFonts w:ascii="Book Antiqua" w:hAnsi="Book Antiqua"/>
              </w:rPr>
            </w:pPr>
            <w:r w:rsidRPr="0043545A">
              <w:rPr>
                <w:rFonts w:ascii="Book Antiqua" w:hAnsi="Book Antiqua"/>
              </w:rPr>
              <w:t>3 mo</w:t>
            </w:r>
          </w:p>
        </w:tc>
        <w:tc>
          <w:tcPr>
            <w:tcW w:w="924" w:type="dxa"/>
            <w:tcBorders>
              <w:bottom w:val="single" w:sz="4" w:space="0" w:color="auto"/>
            </w:tcBorders>
          </w:tcPr>
          <w:p w14:paraId="0BF544D7" w14:textId="4BD387C8" w:rsidR="00F2378C" w:rsidRPr="0043545A" w:rsidRDefault="00F2378C" w:rsidP="00F2378C">
            <w:pPr>
              <w:spacing w:line="360" w:lineRule="auto"/>
              <w:jc w:val="both"/>
              <w:rPr>
                <w:rFonts w:ascii="Book Antiqua" w:hAnsi="Book Antiqua"/>
              </w:rPr>
            </w:pPr>
            <w:r w:rsidRPr="0043545A">
              <w:rPr>
                <w:rFonts w:ascii="Book Antiqua" w:hAnsi="Book Antiqua"/>
              </w:rPr>
              <w:t>27.5 ± 5.7</w:t>
            </w:r>
          </w:p>
        </w:tc>
        <w:tc>
          <w:tcPr>
            <w:tcW w:w="910" w:type="dxa"/>
            <w:tcBorders>
              <w:bottom w:val="single" w:sz="4" w:space="0" w:color="auto"/>
            </w:tcBorders>
          </w:tcPr>
          <w:p w14:paraId="5B5E9D2F" w14:textId="784D7E6D" w:rsidR="00F2378C" w:rsidRPr="0043545A" w:rsidRDefault="00F2378C" w:rsidP="00F2378C">
            <w:pPr>
              <w:spacing w:line="360" w:lineRule="auto"/>
              <w:jc w:val="both"/>
              <w:rPr>
                <w:rFonts w:ascii="Book Antiqua" w:hAnsi="Book Antiqua"/>
              </w:rPr>
            </w:pPr>
            <w:r w:rsidRPr="0043545A">
              <w:rPr>
                <w:rFonts w:ascii="Book Antiqua" w:hAnsi="Book Antiqua"/>
              </w:rPr>
              <w:t>27.8 ± 5.0</w:t>
            </w:r>
          </w:p>
        </w:tc>
        <w:tc>
          <w:tcPr>
            <w:tcW w:w="943" w:type="dxa"/>
            <w:tcBorders>
              <w:bottom w:val="single" w:sz="4" w:space="0" w:color="auto"/>
            </w:tcBorders>
          </w:tcPr>
          <w:p w14:paraId="57C0ECF0" w14:textId="77777777" w:rsidR="00F2378C" w:rsidRPr="0043545A" w:rsidRDefault="00F2378C" w:rsidP="00F2378C">
            <w:pPr>
              <w:spacing w:line="360" w:lineRule="auto"/>
              <w:jc w:val="both"/>
              <w:rPr>
                <w:rFonts w:ascii="Book Antiqua" w:hAnsi="Book Antiqua"/>
              </w:rPr>
            </w:pPr>
            <w:r w:rsidRPr="0043545A">
              <w:rPr>
                <w:rFonts w:ascii="Book Antiqua" w:hAnsi="Book Antiqua"/>
              </w:rPr>
              <w:t>0.4</w:t>
            </w:r>
          </w:p>
        </w:tc>
        <w:tc>
          <w:tcPr>
            <w:tcW w:w="923" w:type="dxa"/>
            <w:tcBorders>
              <w:bottom w:val="single" w:sz="4" w:space="0" w:color="auto"/>
            </w:tcBorders>
          </w:tcPr>
          <w:p w14:paraId="1F4E9D5D" w14:textId="6911D555" w:rsidR="00F2378C" w:rsidRPr="0043545A" w:rsidRDefault="00F2378C" w:rsidP="00F2378C">
            <w:pPr>
              <w:spacing w:line="360" w:lineRule="auto"/>
              <w:jc w:val="both"/>
              <w:rPr>
                <w:rFonts w:ascii="Book Antiqua" w:hAnsi="Book Antiqua"/>
              </w:rPr>
            </w:pPr>
            <w:r w:rsidRPr="0043545A">
              <w:rPr>
                <w:rFonts w:ascii="Book Antiqua" w:hAnsi="Book Antiqua"/>
              </w:rPr>
              <w:t>26.0 ± 6.2</w:t>
            </w:r>
          </w:p>
        </w:tc>
        <w:tc>
          <w:tcPr>
            <w:tcW w:w="910" w:type="dxa"/>
            <w:tcBorders>
              <w:bottom w:val="single" w:sz="4" w:space="0" w:color="auto"/>
            </w:tcBorders>
          </w:tcPr>
          <w:p w14:paraId="25F7BB06" w14:textId="32947140" w:rsidR="00F2378C" w:rsidRPr="0043545A" w:rsidRDefault="00F2378C" w:rsidP="00F2378C">
            <w:pPr>
              <w:spacing w:line="360" w:lineRule="auto"/>
              <w:jc w:val="both"/>
              <w:rPr>
                <w:rFonts w:ascii="Book Antiqua" w:hAnsi="Book Antiqua"/>
              </w:rPr>
            </w:pPr>
            <w:r w:rsidRPr="0043545A">
              <w:rPr>
                <w:rFonts w:ascii="Book Antiqua" w:hAnsi="Book Antiqua"/>
              </w:rPr>
              <w:t>29.2 ± 5.0</w:t>
            </w:r>
          </w:p>
        </w:tc>
        <w:tc>
          <w:tcPr>
            <w:tcW w:w="943" w:type="dxa"/>
            <w:tcBorders>
              <w:bottom w:val="single" w:sz="4" w:space="0" w:color="auto"/>
            </w:tcBorders>
          </w:tcPr>
          <w:p w14:paraId="2BCE9E89" w14:textId="77777777" w:rsidR="00F2378C" w:rsidRPr="0043545A" w:rsidRDefault="00F2378C" w:rsidP="00F2378C">
            <w:pPr>
              <w:spacing w:line="360" w:lineRule="auto"/>
              <w:jc w:val="both"/>
              <w:rPr>
                <w:rFonts w:ascii="Book Antiqua" w:hAnsi="Book Antiqua"/>
              </w:rPr>
            </w:pPr>
            <w:r w:rsidRPr="0043545A">
              <w:rPr>
                <w:rFonts w:ascii="Book Antiqua" w:hAnsi="Book Antiqua"/>
              </w:rPr>
              <w:t>0.2</w:t>
            </w:r>
          </w:p>
        </w:tc>
        <w:tc>
          <w:tcPr>
            <w:tcW w:w="923" w:type="dxa"/>
            <w:tcBorders>
              <w:bottom w:val="single" w:sz="4" w:space="0" w:color="auto"/>
            </w:tcBorders>
          </w:tcPr>
          <w:p w14:paraId="30A4C0F1" w14:textId="2236C345" w:rsidR="00F2378C" w:rsidRPr="0043545A" w:rsidRDefault="00F2378C" w:rsidP="00F2378C">
            <w:pPr>
              <w:spacing w:line="360" w:lineRule="auto"/>
              <w:jc w:val="both"/>
              <w:rPr>
                <w:rFonts w:ascii="Book Antiqua" w:hAnsi="Book Antiqua"/>
              </w:rPr>
            </w:pPr>
            <w:r w:rsidRPr="0043545A">
              <w:rPr>
                <w:rFonts w:ascii="Book Antiqua" w:hAnsi="Book Antiqua"/>
              </w:rPr>
              <w:t>26.8 ± 7.6</w:t>
            </w:r>
          </w:p>
        </w:tc>
        <w:tc>
          <w:tcPr>
            <w:tcW w:w="910" w:type="dxa"/>
            <w:tcBorders>
              <w:bottom w:val="single" w:sz="4" w:space="0" w:color="auto"/>
            </w:tcBorders>
          </w:tcPr>
          <w:p w14:paraId="3B8AA8DB" w14:textId="33977EEA" w:rsidR="00F2378C" w:rsidRPr="0043545A" w:rsidRDefault="00F2378C" w:rsidP="00F2378C">
            <w:pPr>
              <w:spacing w:line="360" w:lineRule="auto"/>
              <w:jc w:val="both"/>
              <w:rPr>
                <w:rFonts w:ascii="Book Antiqua" w:hAnsi="Book Antiqua"/>
              </w:rPr>
            </w:pPr>
            <w:r w:rsidRPr="0043545A">
              <w:rPr>
                <w:rFonts w:ascii="Book Antiqua" w:hAnsi="Book Antiqua"/>
              </w:rPr>
              <w:t>24.8 ± 2.2</w:t>
            </w:r>
          </w:p>
        </w:tc>
        <w:tc>
          <w:tcPr>
            <w:tcW w:w="943" w:type="dxa"/>
            <w:tcBorders>
              <w:bottom w:val="single" w:sz="4" w:space="0" w:color="auto"/>
            </w:tcBorders>
          </w:tcPr>
          <w:p w14:paraId="517CA217" w14:textId="77777777" w:rsidR="00F2378C" w:rsidRPr="0043545A" w:rsidRDefault="00F2378C" w:rsidP="00F2378C">
            <w:pPr>
              <w:spacing w:line="360" w:lineRule="auto"/>
              <w:jc w:val="both"/>
              <w:rPr>
                <w:rFonts w:ascii="Book Antiqua" w:hAnsi="Book Antiqua"/>
              </w:rPr>
            </w:pPr>
            <w:r w:rsidRPr="0043545A">
              <w:rPr>
                <w:rFonts w:ascii="Book Antiqua" w:hAnsi="Book Antiqua"/>
              </w:rPr>
              <w:t>0.7</w:t>
            </w:r>
          </w:p>
        </w:tc>
      </w:tr>
    </w:tbl>
    <w:p w14:paraId="15D33219" w14:textId="3CB5E0CD" w:rsidR="00F2378C" w:rsidRPr="0043545A" w:rsidRDefault="00F2378C" w:rsidP="009A391F">
      <w:pPr>
        <w:spacing w:line="360" w:lineRule="auto"/>
        <w:jc w:val="both"/>
        <w:rPr>
          <w:rFonts w:ascii="Book Antiqua" w:hAnsi="Book Antiqua"/>
        </w:rPr>
      </w:pPr>
      <w:r w:rsidRPr="0043545A">
        <w:rPr>
          <w:rFonts w:ascii="Book Antiqua" w:hAnsi="Book Antiqua"/>
        </w:rPr>
        <w:t>Data are mean ± SD values. IBS-D: Irritable bowel syndrome with diarrhoea-predominant symptom; IBS-C: Irritable bowel syndrome with constipation-predominant symptom; IBS-M: Irritable bowel syndrome with mixed diarrhoea and constipation; FMT: Faecal microbiota transplantation.</w:t>
      </w:r>
    </w:p>
    <w:p w14:paraId="3FFF358B" w14:textId="4E5377ED" w:rsidR="00F2378C" w:rsidRPr="0043545A" w:rsidRDefault="00F2378C" w:rsidP="00F2378C">
      <w:pPr>
        <w:spacing w:line="360" w:lineRule="auto"/>
        <w:jc w:val="both"/>
        <w:rPr>
          <w:rFonts w:ascii="Book Antiqua" w:hAnsi="Book Antiqua"/>
          <w:b/>
          <w:bCs/>
        </w:rPr>
      </w:pPr>
      <w:r w:rsidRPr="0043545A">
        <w:rPr>
          <w:rFonts w:ascii="Book Antiqua" w:hAnsi="Book Antiqua"/>
        </w:rPr>
        <w:br w:type="page"/>
      </w:r>
      <w:r w:rsidRPr="0043545A">
        <w:rPr>
          <w:rFonts w:ascii="Book Antiqua" w:hAnsi="Book Antiqua"/>
          <w:b/>
          <w:bCs/>
        </w:rPr>
        <w:t>Table 9 Irritable bowel syndrome</w:t>
      </w:r>
      <w:r w:rsidRPr="0043545A">
        <w:rPr>
          <w:rFonts w:ascii="Book Antiqua" w:eastAsia="Book Antiqua" w:hAnsi="Book Antiqua" w:cs="Book Antiqua"/>
          <w:b/>
          <w:bCs/>
          <w:color w:val="000000"/>
        </w:rPr>
        <w:t xml:space="preserve"> quality of life scale</w:t>
      </w:r>
      <w:r w:rsidRPr="0043545A">
        <w:rPr>
          <w:rFonts w:ascii="Book Antiqua" w:hAnsi="Book Antiqua"/>
          <w:b/>
          <w:bCs/>
        </w:rPr>
        <w:t xml:space="preserve"> total scores of females and males in the two study groups at different times after faecal microbiota transplantation</w:t>
      </w:r>
    </w:p>
    <w:tbl>
      <w:tblPr>
        <w:tblStyle w:val="a7"/>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08"/>
        <w:gridCol w:w="1574"/>
        <w:gridCol w:w="1468"/>
        <w:gridCol w:w="985"/>
        <w:gridCol w:w="1574"/>
        <w:gridCol w:w="1304"/>
        <w:gridCol w:w="963"/>
      </w:tblGrid>
      <w:tr w:rsidR="00F2378C" w:rsidRPr="0043545A" w14:paraId="7FAEE1FA" w14:textId="77777777" w:rsidTr="00975888">
        <w:tc>
          <w:tcPr>
            <w:tcW w:w="1708" w:type="dxa"/>
            <w:vMerge w:val="restart"/>
            <w:tcBorders>
              <w:top w:val="single" w:sz="4" w:space="0" w:color="auto"/>
              <w:bottom w:val="single" w:sz="4" w:space="0" w:color="auto"/>
            </w:tcBorders>
          </w:tcPr>
          <w:p w14:paraId="7AD33177" w14:textId="77777777" w:rsidR="00F2378C" w:rsidRPr="0043545A" w:rsidRDefault="00F2378C" w:rsidP="00F2378C">
            <w:pPr>
              <w:spacing w:line="360" w:lineRule="auto"/>
              <w:jc w:val="both"/>
              <w:rPr>
                <w:rFonts w:ascii="Book Antiqua" w:hAnsi="Book Antiqua" w:cs="Times New Roman"/>
                <w:b/>
                <w:bCs/>
              </w:rPr>
            </w:pPr>
            <w:r w:rsidRPr="0043545A">
              <w:rPr>
                <w:rFonts w:ascii="Book Antiqua" w:hAnsi="Book Antiqua"/>
                <w:b/>
                <w:bCs/>
              </w:rPr>
              <w:t>Time</w:t>
            </w:r>
          </w:p>
        </w:tc>
        <w:tc>
          <w:tcPr>
            <w:tcW w:w="4027" w:type="dxa"/>
            <w:gridSpan w:val="3"/>
            <w:tcBorders>
              <w:top w:val="single" w:sz="4" w:space="0" w:color="auto"/>
              <w:bottom w:val="single" w:sz="4" w:space="0" w:color="auto"/>
            </w:tcBorders>
          </w:tcPr>
          <w:p w14:paraId="131D8E81" w14:textId="77777777" w:rsidR="00F2378C" w:rsidRPr="0043545A" w:rsidRDefault="00F2378C" w:rsidP="00F2378C">
            <w:pPr>
              <w:spacing w:line="360" w:lineRule="auto"/>
              <w:jc w:val="both"/>
              <w:rPr>
                <w:rFonts w:ascii="Book Antiqua" w:hAnsi="Book Antiqua" w:cs="Times New Roman"/>
                <w:b/>
                <w:bCs/>
              </w:rPr>
            </w:pPr>
            <w:r w:rsidRPr="0043545A">
              <w:rPr>
                <w:rFonts w:ascii="Book Antiqua" w:hAnsi="Book Antiqua"/>
                <w:b/>
                <w:bCs/>
              </w:rPr>
              <w:t>Placebo</w:t>
            </w:r>
          </w:p>
        </w:tc>
        <w:tc>
          <w:tcPr>
            <w:tcW w:w="3841" w:type="dxa"/>
            <w:gridSpan w:val="3"/>
            <w:tcBorders>
              <w:top w:val="single" w:sz="4" w:space="0" w:color="auto"/>
              <w:bottom w:val="single" w:sz="4" w:space="0" w:color="auto"/>
            </w:tcBorders>
          </w:tcPr>
          <w:p w14:paraId="6FF0B078" w14:textId="77777777" w:rsidR="00F2378C" w:rsidRPr="0043545A" w:rsidRDefault="00F2378C" w:rsidP="00F2378C">
            <w:pPr>
              <w:spacing w:line="360" w:lineRule="auto"/>
              <w:jc w:val="both"/>
              <w:rPr>
                <w:rFonts w:ascii="Book Antiqua" w:hAnsi="Book Antiqua" w:cs="Times New Roman"/>
                <w:b/>
                <w:bCs/>
              </w:rPr>
            </w:pPr>
            <w:r w:rsidRPr="0043545A">
              <w:rPr>
                <w:rFonts w:ascii="Book Antiqua" w:hAnsi="Book Antiqua"/>
                <w:b/>
                <w:bCs/>
              </w:rPr>
              <w:t>Active treated</w:t>
            </w:r>
          </w:p>
        </w:tc>
      </w:tr>
      <w:tr w:rsidR="00F2378C" w:rsidRPr="0043545A" w14:paraId="4BDE9B44" w14:textId="77777777" w:rsidTr="00975888">
        <w:tc>
          <w:tcPr>
            <w:tcW w:w="1708" w:type="dxa"/>
            <w:vMerge/>
            <w:tcBorders>
              <w:top w:val="single" w:sz="4" w:space="0" w:color="auto"/>
              <w:bottom w:val="single" w:sz="4" w:space="0" w:color="auto"/>
            </w:tcBorders>
          </w:tcPr>
          <w:p w14:paraId="732033B8" w14:textId="77777777" w:rsidR="00F2378C" w:rsidRPr="0043545A" w:rsidRDefault="00F2378C" w:rsidP="00F2378C">
            <w:pPr>
              <w:spacing w:line="360" w:lineRule="auto"/>
              <w:jc w:val="both"/>
              <w:rPr>
                <w:rFonts w:ascii="Book Antiqua" w:hAnsi="Book Antiqua" w:cs="Times New Roman"/>
                <w:b/>
                <w:bCs/>
              </w:rPr>
            </w:pPr>
          </w:p>
        </w:tc>
        <w:tc>
          <w:tcPr>
            <w:tcW w:w="1574" w:type="dxa"/>
            <w:tcBorders>
              <w:top w:val="single" w:sz="4" w:space="0" w:color="auto"/>
              <w:bottom w:val="single" w:sz="4" w:space="0" w:color="auto"/>
            </w:tcBorders>
          </w:tcPr>
          <w:p w14:paraId="356D1C72" w14:textId="77777777" w:rsidR="00F2378C" w:rsidRPr="0043545A" w:rsidRDefault="00F2378C" w:rsidP="00F2378C">
            <w:pPr>
              <w:spacing w:line="360" w:lineRule="auto"/>
              <w:jc w:val="both"/>
              <w:rPr>
                <w:rFonts w:ascii="Book Antiqua" w:hAnsi="Book Antiqua" w:cs="Times New Roman"/>
                <w:b/>
                <w:bCs/>
              </w:rPr>
            </w:pPr>
            <w:r w:rsidRPr="0043545A">
              <w:rPr>
                <w:rFonts w:ascii="Book Antiqua" w:hAnsi="Book Antiqua"/>
                <w:b/>
                <w:bCs/>
              </w:rPr>
              <w:t>Females</w:t>
            </w:r>
          </w:p>
        </w:tc>
        <w:tc>
          <w:tcPr>
            <w:tcW w:w="1468" w:type="dxa"/>
            <w:tcBorders>
              <w:top w:val="single" w:sz="4" w:space="0" w:color="auto"/>
              <w:bottom w:val="single" w:sz="4" w:space="0" w:color="auto"/>
            </w:tcBorders>
          </w:tcPr>
          <w:p w14:paraId="35E90BF8" w14:textId="77777777" w:rsidR="00F2378C" w:rsidRPr="0043545A" w:rsidRDefault="00F2378C" w:rsidP="00F2378C">
            <w:pPr>
              <w:spacing w:line="360" w:lineRule="auto"/>
              <w:jc w:val="both"/>
              <w:rPr>
                <w:rFonts w:ascii="Book Antiqua" w:hAnsi="Book Antiqua" w:cs="Times New Roman"/>
                <w:b/>
                <w:bCs/>
              </w:rPr>
            </w:pPr>
            <w:r w:rsidRPr="0043545A">
              <w:rPr>
                <w:rFonts w:ascii="Book Antiqua" w:hAnsi="Book Antiqua"/>
                <w:b/>
                <w:bCs/>
              </w:rPr>
              <w:t>Males</w:t>
            </w:r>
          </w:p>
        </w:tc>
        <w:tc>
          <w:tcPr>
            <w:tcW w:w="985" w:type="dxa"/>
            <w:tcBorders>
              <w:top w:val="single" w:sz="4" w:space="0" w:color="auto"/>
              <w:bottom w:val="single" w:sz="4" w:space="0" w:color="auto"/>
            </w:tcBorders>
          </w:tcPr>
          <w:p w14:paraId="487CF8AB" w14:textId="04059259" w:rsidR="00F2378C" w:rsidRPr="0043545A" w:rsidRDefault="00F2378C" w:rsidP="00F2378C">
            <w:pPr>
              <w:spacing w:line="360" w:lineRule="auto"/>
              <w:jc w:val="both"/>
              <w:rPr>
                <w:rFonts w:ascii="Book Antiqua" w:hAnsi="Book Antiqua" w:cs="Times New Roman"/>
                <w:b/>
                <w:bCs/>
              </w:rPr>
            </w:pPr>
            <w:r w:rsidRPr="0043545A">
              <w:rPr>
                <w:rFonts w:ascii="Book Antiqua" w:hAnsi="Book Antiqua"/>
                <w:b/>
                <w:bCs/>
                <w:i/>
                <w:iCs/>
              </w:rPr>
              <w:t>P</w:t>
            </w:r>
            <w:r w:rsidRPr="0043545A">
              <w:rPr>
                <w:rFonts w:ascii="Book Antiqua" w:hAnsi="Book Antiqua"/>
                <w:b/>
                <w:bCs/>
              </w:rPr>
              <w:t xml:space="preserve"> value</w:t>
            </w:r>
          </w:p>
        </w:tc>
        <w:tc>
          <w:tcPr>
            <w:tcW w:w="1574" w:type="dxa"/>
            <w:tcBorders>
              <w:top w:val="single" w:sz="4" w:space="0" w:color="auto"/>
              <w:bottom w:val="single" w:sz="4" w:space="0" w:color="auto"/>
            </w:tcBorders>
          </w:tcPr>
          <w:p w14:paraId="7D5C8E36" w14:textId="77777777" w:rsidR="00F2378C" w:rsidRPr="0043545A" w:rsidRDefault="00F2378C" w:rsidP="00F2378C">
            <w:pPr>
              <w:spacing w:line="360" w:lineRule="auto"/>
              <w:jc w:val="both"/>
              <w:rPr>
                <w:rFonts w:ascii="Book Antiqua" w:hAnsi="Book Antiqua" w:cs="Times New Roman"/>
                <w:b/>
                <w:bCs/>
              </w:rPr>
            </w:pPr>
            <w:r w:rsidRPr="0043545A">
              <w:rPr>
                <w:rFonts w:ascii="Book Antiqua" w:hAnsi="Book Antiqua"/>
                <w:b/>
                <w:bCs/>
              </w:rPr>
              <w:t>Females</w:t>
            </w:r>
          </w:p>
        </w:tc>
        <w:tc>
          <w:tcPr>
            <w:tcW w:w="1304" w:type="dxa"/>
            <w:tcBorders>
              <w:top w:val="single" w:sz="4" w:space="0" w:color="auto"/>
              <w:bottom w:val="single" w:sz="4" w:space="0" w:color="auto"/>
            </w:tcBorders>
          </w:tcPr>
          <w:p w14:paraId="62C8A281" w14:textId="77777777" w:rsidR="00F2378C" w:rsidRPr="0043545A" w:rsidRDefault="00F2378C" w:rsidP="00F2378C">
            <w:pPr>
              <w:spacing w:line="360" w:lineRule="auto"/>
              <w:jc w:val="both"/>
              <w:rPr>
                <w:rFonts w:ascii="Book Antiqua" w:hAnsi="Book Antiqua" w:cs="Times New Roman"/>
                <w:b/>
                <w:bCs/>
              </w:rPr>
            </w:pPr>
            <w:r w:rsidRPr="0043545A">
              <w:rPr>
                <w:rFonts w:ascii="Book Antiqua" w:hAnsi="Book Antiqua"/>
                <w:b/>
                <w:bCs/>
              </w:rPr>
              <w:t>Males</w:t>
            </w:r>
          </w:p>
        </w:tc>
        <w:tc>
          <w:tcPr>
            <w:tcW w:w="963" w:type="dxa"/>
            <w:tcBorders>
              <w:top w:val="single" w:sz="4" w:space="0" w:color="auto"/>
              <w:bottom w:val="single" w:sz="4" w:space="0" w:color="auto"/>
            </w:tcBorders>
          </w:tcPr>
          <w:p w14:paraId="460F167D" w14:textId="1DB0EAB1" w:rsidR="00F2378C" w:rsidRPr="0043545A" w:rsidRDefault="00F2378C" w:rsidP="00F2378C">
            <w:pPr>
              <w:spacing w:line="360" w:lineRule="auto"/>
              <w:jc w:val="both"/>
              <w:rPr>
                <w:rFonts w:ascii="Book Antiqua" w:hAnsi="Book Antiqua" w:cs="Times New Roman"/>
                <w:b/>
                <w:bCs/>
              </w:rPr>
            </w:pPr>
            <w:r w:rsidRPr="0043545A">
              <w:rPr>
                <w:rFonts w:ascii="Book Antiqua" w:hAnsi="Book Antiqua"/>
                <w:b/>
                <w:bCs/>
                <w:i/>
                <w:iCs/>
              </w:rPr>
              <w:t>P</w:t>
            </w:r>
            <w:r w:rsidR="00975888" w:rsidRPr="0043545A">
              <w:rPr>
                <w:rFonts w:ascii="Book Antiqua" w:hAnsi="Book Antiqua"/>
                <w:b/>
                <w:bCs/>
              </w:rPr>
              <w:t xml:space="preserve"> value</w:t>
            </w:r>
          </w:p>
        </w:tc>
      </w:tr>
      <w:tr w:rsidR="00F2378C" w:rsidRPr="0043545A" w14:paraId="098AFD82" w14:textId="77777777" w:rsidTr="00975888">
        <w:tc>
          <w:tcPr>
            <w:tcW w:w="1708" w:type="dxa"/>
            <w:tcBorders>
              <w:top w:val="single" w:sz="4" w:space="0" w:color="auto"/>
            </w:tcBorders>
          </w:tcPr>
          <w:p w14:paraId="35F76216" w14:textId="77777777" w:rsidR="00F2378C" w:rsidRPr="0043545A" w:rsidRDefault="00F2378C" w:rsidP="00975888">
            <w:pPr>
              <w:spacing w:line="360" w:lineRule="auto"/>
              <w:jc w:val="both"/>
              <w:rPr>
                <w:rFonts w:ascii="Book Antiqua" w:hAnsi="Book Antiqua" w:cs="Times New Roman"/>
              </w:rPr>
            </w:pPr>
            <w:r w:rsidRPr="0043545A">
              <w:rPr>
                <w:rFonts w:ascii="Book Antiqua" w:hAnsi="Book Antiqua"/>
              </w:rPr>
              <w:t>0</w:t>
            </w:r>
          </w:p>
        </w:tc>
        <w:tc>
          <w:tcPr>
            <w:tcW w:w="1574" w:type="dxa"/>
            <w:tcBorders>
              <w:top w:val="single" w:sz="4" w:space="0" w:color="auto"/>
            </w:tcBorders>
          </w:tcPr>
          <w:p w14:paraId="6E7AAC6C" w14:textId="0E3C9732" w:rsidR="00F2378C" w:rsidRPr="0043545A" w:rsidRDefault="00F2378C" w:rsidP="00975888">
            <w:pPr>
              <w:spacing w:line="360" w:lineRule="auto"/>
              <w:jc w:val="both"/>
              <w:rPr>
                <w:rFonts w:ascii="Book Antiqua" w:hAnsi="Book Antiqua" w:cs="Times New Roman"/>
              </w:rPr>
            </w:pPr>
            <w:r w:rsidRPr="0043545A">
              <w:rPr>
                <w:rFonts w:ascii="Book Antiqua" w:hAnsi="Book Antiqua"/>
              </w:rPr>
              <w:t>116</w:t>
            </w:r>
            <w:r w:rsidR="00975888" w:rsidRPr="0043545A">
              <w:rPr>
                <w:rFonts w:ascii="Book Antiqua" w:hAnsi="Book Antiqua"/>
              </w:rPr>
              <w:t xml:space="preserve"> ± </w:t>
            </w:r>
            <w:r w:rsidRPr="0043545A">
              <w:rPr>
                <w:rFonts w:ascii="Book Antiqua" w:hAnsi="Book Antiqua"/>
              </w:rPr>
              <w:t>20</w:t>
            </w:r>
          </w:p>
        </w:tc>
        <w:tc>
          <w:tcPr>
            <w:tcW w:w="1468" w:type="dxa"/>
            <w:tcBorders>
              <w:top w:val="single" w:sz="4" w:space="0" w:color="auto"/>
            </w:tcBorders>
          </w:tcPr>
          <w:p w14:paraId="7335A18B" w14:textId="02B1FE67" w:rsidR="00F2378C" w:rsidRPr="0043545A" w:rsidRDefault="00F2378C" w:rsidP="00975888">
            <w:pPr>
              <w:spacing w:line="360" w:lineRule="auto"/>
              <w:jc w:val="both"/>
              <w:rPr>
                <w:rFonts w:ascii="Book Antiqua" w:hAnsi="Book Antiqua" w:cs="Times New Roman"/>
              </w:rPr>
            </w:pPr>
            <w:r w:rsidRPr="0043545A">
              <w:rPr>
                <w:rFonts w:ascii="Book Antiqua" w:hAnsi="Book Antiqua"/>
              </w:rPr>
              <w:t>130</w:t>
            </w:r>
            <w:r w:rsidR="00975888" w:rsidRPr="0043545A">
              <w:rPr>
                <w:rFonts w:ascii="Book Antiqua" w:hAnsi="Book Antiqua"/>
              </w:rPr>
              <w:t xml:space="preserve"> ± </w:t>
            </w:r>
            <w:r w:rsidRPr="0043545A">
              <w:rPr>
                <w:rFonts w:ascii="Book Antiqua" w:hAnsi="Book Antiqua"/>
              </w:rPr>
              <w:t>11</w:t>
            </w:r>
          </w:p>
        </w:tc>
        <w:tc>
          <w:tcPr>
            <w:tcW w:w="985" w:type="dxa"/>
            <w:tcBorders>
              <w:top w:val="single" w:sz="4" w:space="0" w:color="auto"/>
            </w:tcBorders>
          </w:tcPr>
          <w:p w14:paraId="6B834A81" w14:textId="77777777" w:rsidR="00F2378C" w:rsidRPr="0043545A" w:rsidRDefault="00F2378C" w:rsidP="00975888">
            <w:pPr>
              <w:spacing w:line="360" w:lineRule="auto"/>
              <w:jc w:val="both"/>
              <w:rPr>
                <w:rFonts w:ascii="Book Antiqua" w:hAnsi="Book Antiqua" w:cs="Times New Roman"/>
                <w:b/>
                <w:bCs/>
              </w:rPr>
            </w:pPr>
            <w:r w:rsidRPr="0043545A">
              <w:rPr>
                <w:rFonts w:ascii="Book Antiqua" w:hAnsi="Book Antiqua"/>
                <w:b/>
                <w:bCs/>
              </w:rPr>
              <w:t>0.03</w:t>
            </w:r>
          </w:p>
        </w:tc>
        <w:tc>
          <w:tcPr>
            <w:tcW w:w="1574" w:type="dxa"/>
            <w:tcBorders>
              <w:top w:val="single" w:sz="4" w:space="0" w:color="auto"/>
            </w:tcBorders>
          </w:tcPr>
          <w:p w14:paraId="26CE1E31" w14:textId="7EAF91E6" w:rsidR="00F2378C" w:rsidRPr="0043545A" w:rsidRDefault="00F2378C" w:rsidP="00975888">
            <w:pPr>
              <w:spacing w:line="360" w:lineRule="auto"/>
              <w:jc w:val="both"/>
              <w:rPr>
                <w:rFonts w:ascii="Book Antiqua" w:hAnsi="Book Antiqua" w:cs="Times New Roman"/>
              </w:rPr>
            </w:pPr>
            <w:r w:rsidRPr="0043545A">
              <w:rPr>
                <w:rFonts w:ascii="Book Antiqua" w:hAnsi="Book Antiqua"/>
              </w:rPr>
              <w:t>111</w:t>
            </w:r>
            <w:r w:rsidR="00975888" w:rsidRPr="0043545A">
              <w:rPr>
                <w:rFonts w:ascii="Book Antiqua" w:hAnsi="Book Antiqua"/>
              </w:rPr>
              <w:t xml:space="preserve"> ± </w:t>
            </w:r>
            <w:r w:rsidRPr="0043545A">
              <w:rPr>
                <w:rFonts w:ascii="Book Antiqua" w:hAnsi="Book Antiqua"/>
              </w:rPr>
              <w:t>23</w:t>
            </w:r>
          </w:p>
        </w:tc>
        <w:tc>
          <w:tcPr>
            <w:tcW w:w="1304" w:type="dxa"/>
            <w:tcBorders>
              <w:top w:val="single" w:sz="4" w:space="0" w:color="auto"/>
            </w:tcBorders>
          </w:tcPr>
          <w:p w14:paraId="4C6903DC" w14:textId="3009692B" w:rsidR="00F2378C" w:rsidRPr="0043545A" w:rsidRDefault="00F2378C" w:rsidP="00975888">
            <w:pPr>
              <w:spacing w:line="360" w:lineRule="auto"/>
              <w:jc w:val="both"/>
              <w:rPr>
                <w:rFonts w:ascii="Book Antiqua" w:hAnsi="Book Antiqua" w:cs="Times New Roman"/>
              </w:rPr>
            </w:pPr>
            <w:r w:rsidRPr="0043545A">
              <w:rPr>
                <w:rFonts w:ascii="Book Antiqua" w:hAnsi="Book Antiqua"/>
              </w:rPr>
              <w:t>114</w:t>
            </w:r>
            <w:r w:rsidR="00975888" w:rsidRPr="0043545A">
              <w:rPr>
                <w:rFonts w:ascii="Book Antiqua" w:hAnsi="Book Antiqua"/>
              </w:rPr>
              <w:t xml:space="preserve"> ± </w:t>
            </w:r>
            <w:r w:rsidRPr="0043545A">
              <w:rPr>
                <w:rFonts w:ascii="Book Antiqua" w:hAnsi="Book Antiqua"/>
              </w:rPr>
              <w:t>21</w:t>
            </w:r>
          </w:p>
        </w:tc>
        <w:tc>
          <w:tcPr>
            <w:tcW w:w="963" w:type="dxa"/>
            <w:tcBorders>
              <w:top w:val="single" w:sz="4" w:space="0" w:color="auto"/>
            </w:tcBorders>
          </w:tcPr>
          <w:p w14:paraId="73C5E264" w14:textId="77777777" w:rsidR="00F2378C" w:rsidRPr="0043545A" w:rsidRDefault="00F2378C" w:rsidP="00975888">
            <w:pPr>
              <w:spacing w:line="360" w:lineRule="auto"/>
              <w:jc w:val="both"/>
              <w:rPr>
                <w:rFonts w:ascii="Book Antiqua" w:hAnsi="Book Antiqua" w:cs="Times New Roman"/>
              </w:rPr>
            </w:pPr>
            <w:r w:rsidRPr="0043545A">
              <w:rPr>
                <w:rFonts w:ascii="Book Antiqua" w:hAnsi="Book Antiqua"/>
              </w:rPr>
              <w:t>0.9</w:t>
            </w:r>
          </w:p>
        </w:tc>
      </w:tr>
      <w:tr w:rsidR="00F2378C" w:rsidRPr="0043545A" w14:paraId="18AA8C68" w14:textId="77777777" w:rsidTr="00975888">
        <w:tc>
          <w:tcPr>
            <w:tcW w:w="1708" w:type="dxa"/>
          </w:tcPr>
          <w:p w14:paraId="342C1C59" w14:textId="5EF19E5B" w:rsidR="00F2378C" w:rsidRPr="0043545A" w:rsidRDefault="00F2378C" w:rsidP="00975888">
            <w:pPr>
              <w:spacing w:line="360" w:lineRule="auto"/>
              <w:jc w:val="both"/>
              <w:rPr>
                <w:rFonts w:ascii="Book Antiqua" w:hAnsi="Book Antiqua" w:cs="Times New Roman"/>
              </w:rPr>
            </w:pPr>
            <w:r w:rsidRPr="0043545A">
              <w:rPr>
                <w:rFonts w:ascii="Book Antiqua" w:hAnsi="Book Antiqua"/>
              </w:rPr>
              <w:t>2 w</w:t>
            </w:r>
            <w:r w:rsidR="00975888" w:rsidRPr="0043545A">
              <w:rPr>
                <w:rFonts w:ascii="Book Antiqua" w:hAnsi="Book Antiqua"/>
              </w:rPr>
              <w:t>k</w:t>
            </w:r>
          </w:p>
        </w:tc>
        <w:tc>
          <w:tcPr>
            <w:tcW w:w="1574" w:type="dxa"/>
          </w:tcPr>
          <w:p w14:paraId="1B485E0C" w14:textId="2BEFDB9E" w:rsidR="00F2378C" w:rsidRPr="0043545A" w:rsidRDefault="00F2378C" w:rsidP="00975888">
            <w:pPr>
              <w:spacing w:line="360" w:lineRule="auto"/>
              <w:jc w:val="both"/>
              <w:rPr>
                <w:rFonts w:ascii="Book Antiqua" w:hAnsi="Book Antiqua" w:cs="Times New Roman"/>
              </w:rPr>
            </w:pPr>
            <w:r w:rsidRPr="0043545A">
              <w:rPr>
                <w:rFonts w:ascii="Book Antiqua" w:hAnsi="Book Antiqua"/>
              </w:rPr>
              <w:t>123</w:t>
            </w:r>
            <w:r w:rsidR="00975888" w:rsidRPr="0043545A">
              <w:rPr>
                <w:rFonts w:ascii="Book Antiqua" w:hAnsi="Book Antiqua"/>
              </w:rPr>
              <w:t xml:space="preserve"> ± </w:t>
            </w:r>
            <w:r w:rsidRPr="0043545A">
              <w:rPr>
                <w:rFonts w:ascii="Book Antiqua" w:hAnsi="Book Antiqua"/>
              </w:rPr>
              <w:t>29</w:t>
            </w:r>
          </w:p>
        </w:tc>
        <w:tc>
          <w:tcPr>
            <w:tcW w:w="1468" w:type="dxa"/>
          </w:tcPr>
          <w:p w14:paraId="424CB26C" w14:textId="157B4A59" w:rsidR="00F2378C" w:rsidRPr="0043545A" w:rsidRDefault="00F2378C" w:rsidP="00975888">
            <w:pPr>
              <w:spacing w:line="360" w:lineRule="auto"/>
              <w:jc w:val="both"/>
              <w:rPr>
                <w:rFonts w:ascii="Book Antiqua" w:hAnsi="Book Antiqua" w:cs="Times New Roman"/>
              </w:rPr>
            </w:pPr>
            <w:r w:rsidRPr="0043545A">
              <w:rPr>
                <w:rFonts w:ascii="Book Antiqua" w:hAnsi="Book Antiqua"/>
              </w:rPr>
              <w:t>120</w:t>
            </w:r>
            <w:r w:rsidR="00975888" w:rsidRPr="0043545A">
              <w:rPr>
                <w:rFonts w:ascii="Book Antiqua" w:hAnsi="Book Antiqua"/>
              </w:rPr>
              <w:t xml:space="preserve"> ± </w:t>
            </w:r>
            <w:r w:rsidRPr="0043545A">
              <w:rPr>
                <w:rFonts w:ascii="Book Antiqua" w:hAnsi="Book Antiqua"/>
              </w:rPr>
              <w:t>23</w:t>
            </w:r>
          </w:p>
        </w:tc>
        <w:tc>
          <w:tcPr>
            <w:tcW w:w="985" w:type="dxa"/>
          </w:tcPr>
          <w:p w14:paraId="1365BEB1" w14:textId="77777777" w:rsidR="00F2378C" w:rsidRPr="0043545A" w:rsidRDefault="00F2378C" w:rsidP="00975888">
            <w:pPr>
              <w:spacing w:line="360" w:lineRule="auto"/>
              <w:jc w:val="both"/>
              <w:rPr>
                <w:rFonts w:ascii="Book Antiqua" w:hAnsi="Book Antiqua" w:cs="Times New Roman"/>
              </w:rPr>
            </w:pPr>
            <w:r w:rsidRPr="0043545A">
              <w:rPr>
                <w:rFonts w:ascii="Book Antiqua" w:hAnsi="Book Antiqua"/>
              </w:rPr>
              <w:t>0.7</w:t>
            </w:r>
          </w:p>
        </w:tc>
        <w:tc>
          <w:tcPr>
            <w:tcW w:w="1574" w:type="dxa"/>
          </w:tcPr>
          <w:p w14:paraId="41513D87" w14:textId="79E56EE6" w:rsidR="00F2378C" w:rsidRPr="0043545A" w:rsidRDefault="00F2378C" w:rsidP="00975888">
            <w:pPr>
              <w:spacing w:line="360" w:lineRule="auto"/>
              <w:jc w:val="both"/>
              <w:rPr>
                <w:rFonts w:ascii="Book Antiqua" w:hAnsi="Book Antiqua" w:cs="Times New Roman"/>
              </w:rPr>
            </w:pPr>
            <w:r w:rsidRPr="0043545A">
              <w:rPr>
                <w:rFonts w:ascii="Book Antiqua" w:hAnsi="Book Antiqua"/>
              </w:rPr>
              <w:t>122</w:t>
            </w:r>
            <w:r w:rsidR="00975888" w:rsidRPr="0043545A">
              <w:rPr>
                <w:rFonts w:ascii="Book Antiqua" w:hAnsi="Book Antiqua"/>
              </w:rPr>
              <w:t xml:space="preserve"> ± </w:t>
            </w:r>
            <w:r w:rsidRPr="0043545A">
              <w:rPr>
                <w:rFonts w:ascii="Book Antiqua" w:hAnsi="Book Antiqua"/>
              </w:rPr>
              <w:t>24</w:t>
            </w:r>
          </w:p>
        </w:tc>
        <w:tc>
          <w:tcPr>
            <w:tcW w:w="1304" w:type="dxa"/>
          </w:tcPr>
          <w:p w14:paraId="64B24AD8" w14:textId="30B1C43F" w:rsidR="00F2378C" w:rsidRPr="0043545A" w:rsidRDefault="00F2378C" w:rsidP="00975888">
            <w:pPr>
              <w:spacing w:line="360" w:lineRule="auto"/>
              <w:jc w:val="both"/>
              <w:rPr>
                <w:rFonts w:ascii="Book Antiqua" w:hAnsi="Book Antiqua" w:cs="Times New Roman"/>
              </w:rPr>
            </w:pPr>
            <w:r w:rsidRPr="0043545A">
              <w:rPr>
                <w:rFonts w:ascii="Book Antiqua" w:hAnsi="Book Antiqua"/>
              </w:rPr>
              <w:t>118</w:t>
            </w:r>
            <w:r w:rsidR="00975888" w:rsidRPr="0043545A">
              <w:rPr>
                <w:rFonts w:ascii="Book Antiqua" w:hAnsi="Book Antiqua"/>
              </w:rPr>
              <w:t xml:space="preserve"> ± </w:t>
            </w:r>
            <w:r w:rsidRPr="0043545A">
              <w:rPr>
                <w:rFonts w:ascii="Book Antiqua" w:hAnsi="Book Antiqua"/>
              </w:rPr>
              <w:t>27</w:t>
            </w:r>
          </w:p>
        </w:tc>
        <w:tc>
          <w:tcPr>
            <w:tcW w:w="963" w:type="dxa"/>
          </w:tcPr>
          <w:p w14:paraId="26EE2267" w14:textId="77777777" w:rsidR="00F2378C" w:rsidRPr="0043545A" w:rsidRDefault="00F2378C" w:rsidP="00975888">
            <w:pPr>
              <w:spacing w:line="360" w:lineRule="auto"/>
              <w:jc w:val="both"/>
              <w:rPr>
                <w:rFonts w:ascii="Book Antiqua" w:hAnsi="Book Antiqua" w:cs="Times New Roman"/>
              </w:rPr>
            </w:pPr>
            <w:r w:rsidRPr="0043545A">
              <w:rPr>
                <w:rFonts w:ascii="Book Antiqua" w:hAnsi="Book Antiqua"/>
              </w:rPr>
              <w:t>0.6</w:t>
            </w:r>
          </w:p>
        </w:tc>
      </w:tr>
      <w:tr w:rsidR="00F2378C" w:rsidRPr="0043545A" w14:paraId="245F58AC" w14:textId="77777777" w:rsidTr="00975888">
        <w:tc>
          <w:tcPr>
            <w:tcW w:w="1708" w:type="dxa"/>
          </w:tcPr>
          <w:p w14:paraId="61D93417" w14:textId="7654F5A0" w:rsidR="00F2378C" w:rsidRPr="0043545A" w:rsidRDefault="00F2378C" w:rsidP="00975888">
            <w:pPr>
              <w:spacing w:line="360" w:lineRule="auto"/>
              <w:jc w:val="both"/>
              <w:rPr>
                <w:rFonts w:ascii="Book Antiqua" w:hAnsi="Book Antiqua" w:cs="Times New Roman"/>
              </w:rPr>
            </w:pPr>
            <w:r w:rsidRPr="0043545A">
              <w:rPr>
                <w:rFonts w:ascii="Book Antiqua" w:hAnsi="Book Antiqua"/>
              </w:rPr>
              <w:t>1 mo</w:t>
            </w:r>
          </w:p>
        </w:tc>
        <w:tc>
          <w:tcPr>
            <w:tcW w:w="1574" w:type="dxa"/>
          </w:tcPr>
          <w:p w14:paraId="64B04D0A" w14:textId="548EF80C" w:rsidR="00F2378C" w:rsidRPr="0043545A" w:rsidRDefault="00F2378C" w:rsidP="00975888">
            <w:pPr>
              <w:spacing w:line="360" w:lineRule="auto"/>
              <w:jc w:val="both"/>
              <w:rPr>
                <w:rFonts w:ascii="Book Antiqua" w:hAnsi="Book Antiqua" w:cs="Times New Roman"/>
              </w:rPr>
            </w:pPr>
            <w:r w:rsidRPr="0043545A">
              <w:rPr>
                <w:rFonts w:ascii="Book Antiqua" w:hAnsi="Book Antiqua"/>
              </w:rPr>
              <w:t>123</w:t>
            </w:r>
            <w:r w:rsidR="00975888" w:rsidRPr="0043545A">
              <w:rPr>
                <w:rFonts w:ascii="Book Antiqua" w:hAnsi="Book Antiqua"/>
              </w:rPr>
              <w:t xml:space="preserve"> ± </w:t>
            </w:r>
            <w:r w:rsidRPr="0043545A">
              <w:rPr>
                <w:rFonts w:ascii="Book Antiqua" w:hAnsi="Book Antiqua"/>
              </w:rPr>
              <w:t>26</w:t>
            </w:r>
          </w:p>
        </w:tc>
        <w:tc>
          <w:tcPr>
            <w:tcW w:w="1468" w:type="dxa"/>
          </w:tcPr>
          <w:p w14:paraId="5A886E0B" w14:textId="53FB34C8" w:rsidR="00F2378C" w:rsidRPr="0043545A" w:rsidRDefault="00F2378C" w:rsidP="00975888">
            <w:pPr>
              <w:spacing w:line="360" w:lineRule="auto"/>
              <w:jc w:val="both"/>
              <w:rPr>
                <w:rFonts w:ascii="Book Antiqua" w:hAnsi="Book Antiqua" w:cs="Times New Roman"/>
              </w:rPr>
            </w:pPr>
            <w:r w:rsidRPr="0043545A">
              <w:rPr>
                <w:rFonts w:ascii="Book Antiqua" w:hAnsi="Book Antiqua"/>
              </w:rPr>
              <w:t>121</w:t>
            </w:r>
            <w:r w:rsidR="00975888" w:rsidRPr="0043545A">
              <w:rPr>
                <w:rFonts w:ascii="Book Antiqua" w:hAnsi="Book Antiqua"/>
              </w:rPr>
              <w:t xml:space="preserve"> ± </w:t>
            </w:r>
            <w:r w:rsidRPr="0043545A">
              <w:rPr>
                <w:rFonts w:ascii="Book Antiqua" w:hAnsi="Book Antiqua"/>
              </w:rPr>
              <w:t>26</w:t>
            </w:r>
          </w:p>
        </w:tc>
        <w:tc>
          <w:tcPr>
            <w:tcW w:w="985" w:type="dxa"/>
          </w:tcPr>
          <w:p w14:paraId="3EF28E0A" w14:textId="77777777" w:rsidR="00F2378C" w:rsidRPr="0043545A" w:rsidRDefault="00F2378C" w:rsidP="00975888">
            <w:pPr>
              <w:spacing w:line="360" w:lineRule="auto"/>
              <w:jc w:val="both"/>
              <w:rPr>
                <w:rFonts w:ascii="Book Antiqua" w:hAnsi="Book Antiqua" w:cs="Times New Roman"/>
              </w:rPr>
            </w:pPr>
            <w:r w:rsidRPr="0043545A">
              <w:rPr>
                <w:rFonts w:ascii="Book Antiqua" w:hAnsi="Book Antiqua"/>
              </w:rPr>
              <w:t>0.8</w:t>
            </w:r>
          </w:p>
        </w:tc>
        <w:tc>
          <w:tcPr>
            <w:tcW w:w="1574" w:type="dxa"/>
          </w:tcPr>
          <w:p w14:paraId="7A3FDAA3" w14:textId="2AB3D0D3" w:rsidR="00F2378C" w:rsidRPr="0043545A" w:rsidRDefault="00F2378C" w:rsidP="00975888">
            <w:pPr>
              <w:spacing w:line="360" w:lineRule="auto"/>
              <w:jc w:val="both"/>
              <w:rPr>
                <w:rFonts w:ascii="Book Antiqua" w:hAnsi="Book Antiqua" w:cs="Times New Roman"/>
              </w:rPr>
            </w:pPr>
            <w:r w:rsidRPr="0043545A">
              <w:rPr>
                <w:rFonts w:ascii="Book Antiqua" w:hAnsi="Book Antiqua"/>
              </w:rPr>
              <w:t>126</w:t>
            </w:r>
            <w:r w:rsidR="00975888" w:rsidRPr="0043545A">
              <w:rPr>
                <w:rFonts w:ascii="Book Antiqua" w:hAnsi="Book Antiqua"/>
              </w:rPr>
              <w:t xml:space="preserve"> ± </w:t>
            </w:r>
            <w:r w:rsidRPr="0043545A">
              <w:rPr>
                <w:rFonts w:ascii="Book Antiqua" w:hAnsi="Book Antiqua"/>
              </w:rPr>
              <w:t>24</w:t>
            </w:r>
          </w:p>
        </w:tc>
        <w:tc>
          <w:tcPr>
            <w:tcW w:w="1304" w:type="dxa"/>
          </w:tcPr>
          <w:p w14:paraId="7EB3AA94" w14:textId="4FD754AE" w:rsidR="00F2378C" w:rsidRPr="0043545A" w:rsidRDefault="00F2378C" w:rsidP="00975888">
            <w:pPr>
              <w:spacing w:line="360" w:lineRule="auto"/>
              <w:jc w:val="both"/>
              <w:rPr>
                <w:rFonts w:ascii="Book Antiqua" w:hAnsi="Book Antiqua" w:cs="Times New Roman"/>
              </w:rPr>
            </w:pPr>
            <w:r w:rsidRPr="0043545A">
              <w:rPr>
                <w:rFonts w:ascii="Book Antiqua" w:hAnsi="Book Antiqua"/>
              </w:rPr>
              <w:t>119</w:t>
            </w:r>
            <w:r w:rsidR="00975888" w:rsidRPr="0043545A">
              <w:rPr>
                <w:rFonts w:ascii="Book Antiqua" w:hAnsi="Book Antiqua"/>
              </w:rPr>
              <w:t xml:space="preserve"> ± </w:t>
            </w:r>
            <w:r w:rsidRPr="0043545A">
              <w:rPr>
                <w:rFonts w:ascii="Book Antiqua" w:hAnsi="Book Antiqua"/>
              </w:rPr>
              <w:t>29</w:t>
            </w:r>
          </w:p>
        </w:tc>
        <w:tc>
          <w:tcPr>
            <w:tcW w:w="963" w:type="dxa"/>
          </w:tcPr>
          <w:p w14:paraId="4DA3EA46" w14:textId="77777777" w:rsidR="00F2378C" w:rsidRPr="0043545A" w:rsidRDefault="00F2378C" w:rsidP="00975888">
            <w:pPr>
              <w:spacing w:line="360" w:lineRule="auto"/>
              <w:jc w:val="both"/>
              <w:rPr>
                <w:rFonts w:ascii="Book Antiqua" w:hAnsi="Book Antiqua" w:cs="Times New Roman"/>
              </w:rPr>
            </w:pPr>
            <w:r w:rsidRPr="0043545A">
              <w:rPr>
                <w:rFonts w:ascii="Book Antiqua" w:hAnsi="Book Antiqua"/>
              </w:rPr>
              <w:t>0.4</w:t>
            </w:r>
          </w:p>
        </w:tc>
      </w:tr>
      <w:tr w:rsidR="00F2378C" w:rsidRPr="0043545A" w14:paraId="2AD5F516" w14:textId="77777777" w:rsidTr="00975888">
        <w:tc>
          <w:tcPr>
            <w:tcW w:w="1708" w:type="dxa"/>
            <w:tcBorders>
              <w:bottom w:val="single" w:sz="4" w:space="0" w:color="auto"/>
            </w:tcBorders>
          </w:tcPr>
          <w:p w14:paraId="78D97EC5" w14:textId="346002E5" w:rsidR="00F2378C" w:rsidRPr="0043545A" w:rsidRDefault="00F2378C" w:rsidP="00975888">
            <w:pPr>
              <w:spacing w:line="360" w:lineRule="auto"/>
              <w:jc w:val="both"/>
              <w:rPr>
                <w:rFonts w:ascii="Book Antiqua" w:hAnsi="Book Antiqua" w:cs="Times New Roman"/>
              </w:rPr>
            </w:pPr>
            <w:r w:rsidRPr="0043545A">
              <w:rPr>
                <w:rFonts w:ascii="Book Antiqua" w:hAnsi="Book Antiqua"/>
              </w:rPr>
              <w:t>3 mo</w:t>
            </w:r>
          </w:p>
        </w:tc>
        <w:tc>
          <w:tcPr>
            <w:tcW w:w="1574" w:type="dxa"/>
            <w:tcBorders>
              <w:bottom w:val="single" w:sz="4" w:space="0" w:color="auto"/>
            </w:tcBorders>
          </w:tcPr>
          <w:p w14:paraId="4AE145ED" w14:textId="00E345CF" w:rsidR="00F2378C" w:rsidRPr="0043545A" w:rsidRDefault="00F2378C" w:rsidP="00975888">
            <w:pPr>
              <w:spacing w:line="360" w:lineRule="auto"/>
              <w:jc w:val="both"/>
              <w:rPr>
                <w:rFonts w:ascii="Book Antiqua" w:hAnsi="Book Antiqua" w:cs="Times New Roman"/>
              </w:rPr>
            </w:pPr>
            <w:r w:rsidRPr="0043545A">
              <w:rPr>
                <w:rFonts w:ascii="Book Antiqua" w:hAnsi="Book Antiqua"/>
              </w:rPr>
              <w:t>112</w:t>
            </w:r>
            <w:r w:rsidR="00975888" w:rsidRPr="0043545A">
              <w:rPr>
                <w:rFonts w:ascii="Book Antiqua" w:hAnsi="Book Antiqua"/>
              </w:rPr>
              <w:t xml:space="preserve"> ± </w:t>
            </w:r>
            <w:r w:rsidRPr="0043545A">
              <w:rPr>
                <w:rFonts w:ascii="Book Antiqua" w:hAnsi="Book Antiqua"/>
              </w:rPr>
              <w:t>24</w:t>
            </w:r>
          </w:p>
        </w:tc>
        <w:tc>
          <w:tcPr>
            <w:tcW w:w="1468" w:type="dxa"/>
            <w:tcBorders>
              <w:bottom w:val="single" w:sz="4" w:space="0" w:color="auto"/>
            </w:tcBorders>
          </w:tcPr>
          <w:p w14:paraId="3F446067" w14:textId="3A39110F" w:rsidR="00F2378C" w:rsidRPr="0043545A" w:rsidRDefault="00F2378C" w:rsidP="00975888">
            <w:pPr>
              <w:spacing w:line="360" w:lineRule="auto"/>
              <w:jc w:val="both"/>
              <w:rPr>
                <w:rFonts w:ascii="Book Antiqua" w:hAnsi="Book Antiqua" w:cs="Times New Roman"/>
              </w:rPr>
            </w:pPr>
            <w:r w:rsidRPr="0043545A">
              <w:rPr>
                <w:rFonts w:ascii="Book Antiqua" w:hAnsi="Book Antiqua"/>
              </w:rPr>
              <w:t>118</w:t>
            </w:r>
            <w:r w:rsidR="00975888" w:rsidRPr="0043545A">
              <w:rPr>
                <w:rFonts w:ascii="Book Antiqua" w:hAnsi="Book Antiqua"/>
              </w:rPr>
              <w:t xml:space="preserve"> ± </w:t>
            </w:r>
            <w:r w:rsidRPr="0043545A">
              <w:rPr>
                <w:rFonts w:ascii="Book Antiqua" w:hAnsi="Book Antiqua"/>
              </w:rPr>
              <w:t>26</w:t>
            </w:r>
          </w:p>
        </w:tc>
        <w:tc>
          <w:tcPr>
            <w:tcW w:w="985" w:type="dxa"/>
            <w:tcBorders>
              <w:bottom w:val="single" w:sz="4" w:space="0" w:color="auto"/>
            </w:tcBorders>
          </w:tcPr>
          <w:p w14:paraId="3D3317F3" w14:textId="77777777" w:rsidR="00F2378C" w:rsidRPr="0043545A" w:rsidRDefault="00F2378C" w:rsidP="00975888">
            <w:pPr>
              <w:spacing w:line="360" w:lineRule="auto"/>
              <w:jc w:val="both"/>
              <w:rPr>
                <w:rFonts w:ascii="Book Antiqua" w:hAnsi="Book Antiqua" w:cs="Times New Roman"/>
              </w:rPr>
            </w:pPr>
            <w:r w:rsidRPr="0043545A">
              <w:rPr>
                <w:rFonts w:ascii="Book Antiqua" w:hAnsi="Book Antiqua"/>
              </w:rPr>
              <w:t>0.2</w:t>
            </w:r>
          </w:p>
        </w:tc>
        <w:tc>
          <w:tcPr>
            <w:tcW w:w="1574" w:type="dxa"/>
            <w:tcBorders>
              <w:bottom w:val="single" w:sz="4" w:space="0" w:color="auto"/>
            </w:tcBorders>
          </w:tcPr>
          <w:p w14:paraId="6C2A9885" w14:textId="708DFCEA" w:rsidR="00F2378C" w:rsidRPr="0043545A" w:rsidRDefault="00F2378C" w:rsidP="00975888">
            <w:pPr>
              <w:spacing w:line="360" w:lineRule="auto"/>
              <w:jc w:val="both"/>
              <w:rPr>
                <w:rFonts w:ascii="Book Antiqua" w:hAnsi="Book Antiqua" w:cs="Times New Roman"/>
              </w:rPr>
            </w:pPr>
            <w:r w:rsidRPr="0043545A">
              <w:rPr>
                <w:rFonts w:ascii="Book Antiqua" w:hAnsi="Book Antiqua"/>
              </w:rPr>
              <w:t>132</w:t>
            </w:r>
            <w:r w:rsidR="00975888" w:rsidRPr="0043545A">
              <w:rPr>
                <w:rFonts w:ascii="Book Antiqua" w:hAnsi="Book Antiqua"/>
              </w:rPr>
              <w:t xml:space="preserve"> ± </w:t>
            </w:r>
            <w:r w:rsidRPr="0043545A">
              <w:rPr>
                <w:rFonts w:ascii="Book Antiqua" w:hAnsi="Book Antiqua"/>
              </w:rPr>
              <w:t>23</w:t>
            </w:r>
          </w:p>
        </w:tc>
        <w:tc>
          <w:tcPr>
            <w:tcW w:w="1304" w:type="dxa"/>
            <w:tcBorders>
              <w:bottom w:val="single" w:sz="4" w:space="0" w:color="auto"/>
            </w:tcBorders>
          </w:tcPr>
          <w:p w14:paraId="392A1EF4" w14:textId="0C6AD759" w:rsidR="00F2378C" w:rsidRPr="0043545A" w:rsidRDefault="00F2378C" w:rsidP="00975888">
            <w:pPr>
              <w:spacing w:line="360" w:lineRule="auto"/>
              <w:jc w:val="both"/>
              <w:rPr>
                <w:rFonts w:ascii="Book Antiqua" w:hAnsi="Book Antiqua" w:cs="Times New Roman"/>
              </w:rPr>
            </w:pPr>
            <w:r w:rsidRPr="0043545A">
              <w:rPr>
                <w:rFonts w:ascii="Book Antiqua" w:hAnsi="Book Antiqua"/>
              </w:rPr>
              <w:t>131</w:t>
            </w:r>
            <w:r w:rsidR="00975888" w:rsidRPr="0043545A">
              <w:rPr>
                <w:rFonts w:ascii="Book Antiqua" w:hAnsi="Book Antiqua"/>
              </w:rPr>
              <w:t xml:space="preserve"> ± </w:t>
            </w:r>
            <w:r w:rsidRPr="0043545A">
              <w:rPr>
                <w:rFonts w:ascii="Book Antiqua" w:hAnsi="Book Antiqua"/>
              </w:rPr>
              <w:t>25</w:t>
            </w:r>
          </w:p>
        </w:tc>
        <w:tc>
          <w:tcPr>
            <w:tcW w:w="963" w:type="dxa"/>
            <w:tcBorders>
              <w:bottom w:val="single" w:sz="4" w:space="0" w:color="auto"/>
            </w:tcBorders>
          </w:tcPr>
          <w:p w14:paraId="1FF23B34" w14:textId="77777777" w:rsidR="00F2378C" w:rsidRPr="0043545A" w:rsidRDefault="00F2378C" w:rsidP="00975888">
            <w:pPr>
              <w:spacing w:line="360" w:lineRule="auto"/>
              <w:jc w:val="both"/>
              <w:rPr>
                <w:rFonts w:ascii="Book Antiqua" w:hAnsi="Book Antiqua" w:cs="Times New Roman"/>
              </w:rPr>
            </w:pPr>
            <w:r w:rsidRPr="0043545A">
              <w:rPr>
                <w:rFonts w:ascii="Book Antiqua" w:hAnsi="Book Antiqua"/>
              </w:rPr>
              <w:t>0.9</w:t>
            </w:r>
          </w:p>
        </w:tc>
      </w:tr>
    </w:tbl>
    <w:p w14:paraId="732CAFF0" w14:textId="71DD0F98" w:rsidR="00975888" w:rsidRPr="0043545A" w:rsidRDefault="00975888" w:rsidP="00F2378C">
      <w:pPr>
        <w:spacing w:line="360" w:lineRule="auto"/>
        <w:jc w:val="both"/>
        <w:rPr>
          <w:rFonts w:ascii="Book Antiqua" w:hAnsi="Book Antiqua"/>
        </w:rPr>
      </w:pPr>
      <w:r w:rsidRPr="0043545A">
        <w:rPr>
          <w:rFonts w:ascii="Book Antiqua" w:hAnsi="Book Antiqua"/>
        </w:rPr>
        <w:t>Data are mean ± SD values.</w:t>
      </w:r>
    </w:p>
    <w:p w14:paraId="0BDDDCFC" w14:textId="210DB3C7" w:rsidR="00F2378C" w:rsidRPr="0043545A" w:rsidRDefault="00975888" w:rsidP="00F2378C">
      <w:pPr>
        <w:spacing w:line="360" w:lineRule="auto"/>
        <w:jc w:val="both"/>
        <w:rPr>
          <w:rFonts w:ascii="Book Antiqua" w:hAnsi="Book Antiqua"/>
          <w:b/>
          <w:bCs/>
        </w:rPr>
      </w:pPr>
      <w:r w:rsidRPr="0043545A">
        <w:rPr>
          <w:rFonts w:ascii="Book Antiqua" w:hAnsi="Book Antiqua"/>
          <w:b/>
          <w:bCs/>
        </w:rPr>
        <w:br w:type="page"/>
        <w:t>Table 10 Irritable bowel syndrome</w:t>
      </w:r>
      <w:r w:rsidRPr="0043545A">
        <w:rPr>
          <w:rFonts w:ascii="Book Antiqua" w:eastAsia="Book Antiqua" w:hAnsi="Book Antiqua" w:cs="Book Antiqua"/>
          <w:b/>
          <w:bCs/>
          <w:color w:val="000000"/>
        </w:rPr>
        <w:t xml:space="preserve"> quality of life scale</w:t>
      </w:r>
      <w:r w:rsidRPr="0043545A">
        <w:rPr>
          <w:rFonts w:ascii="Book Antiqua" w:hAnsi="Book Antiqua"/>
          <w:b/>
          <w:bCs/>
        </w:rPr>
        <w:t xml:space="preserve"> total scores of females and males irritable bowel syndrome patients belonging to different irritable bowel syndrome-subtypes</w:t>
      </w:r>
    </w:p>
    <w:tbl>
      <w:tblPr>
        <w:tblStyle w:val="a7"/>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1"/>
        <w:gridCol w:w="968"/>
        <w:gridCol w:w="968"/>
        <w:gridCol w:w="831"/>
        <w:gridCol w:w="968"/>
        <w:gridCol w:w="968"/>
        <w:gridCol w:w="831"/>
        <w:gridCol w:w="968"/>
        <w:gridCol w:w="968"/>
        <w:gridCol w:w="865"/>
      </w:tblGrid>
      <w:tr w:rsidR="00975888" w:rsidRPr="0043545A" w14:paraId="1553EEF7" w14:textId="77777777" w:rsidTr="00975888">
        <w:tc>
          <w:tcPr>
            <w:tcW w:w="1241" w:type="dxa"/>
            <w:vMerge w:val="restart"/>
            <w:tcBorders>
              <w:top w:val="single" w:sz="4" w:space="0" w:color="auto"/>
              <w:bottom w:val="single" w:sz="4" w:space="0" w:color="auto"/>
            </w:tcBorders>
          </w:tcPr>
          <w:p w14:paraId="0D948822" w14:textId="77777777" w:rsidR="00975888" w:rsidRPr="0043545A" w:rsidRDefault="00975888" w:rsidP="00975888">
            <w:pPr>
              <w:spacing w:line="360" w:lineRule="auto"/>
              <w:jc w:val="both"/>
              <w:rPr>
                <w:rFonts w:ascii="Book Antiqua" w:hAnsi="Book Antiqua"/>
                <w:b/>
                <w:bCs/>
              </w:rPr>
            </w:pPr>
            <w:r w:rsidRPr="0043545A">
              <w:rPr>
                <w:rFonts w:ascii="Book Antiqua" w:hAnsi="Book Antiqua"/>
                <w:b/>
                <w:bCs/>
              </w:rPr>
              <w:t>Time after FMT</w:t>
            </w:r>
          </w:p>
        </w:tc>
        <w:tc>
          <w:tcPr>
            <w:tcW w:w="2767" w:type="dxa"/>
            <w:gridSpan w:val="3"/>
            <w:tcBorders>
              <w:top w:val="single" w:sz="4" w:space="0" w:color="auto"/>
              <w:bottom w:val="single" w:sz="4" w:space="0" w:color="auto"/>
            </w:tcBorders>
          </w:tcPr>
          <w:p w14:paraId="163739D3" w14:textId="77777777" w:rsidR="00975888" w:rsidRPr="0043545A" w:rsidRDefault="00975888" w:rsidP="00975888">
            <w:pPr>
              <w:spacing w:line="360" w:lineRule="auto"/>
              <w:jc w:val="both"/>
              <w:rPr>
                <w:rFonts w:ascii="Book Antiqua" w:hAnsi="Book Antiqua"/>
                <w:b/>
                <w:bCs/>
              </w:rPr>
            </w:pPr>
            <w:r w:rsidRPr="0043545A">
              <w:rPr>
                <w:rFonts w:ascii="Book Antiqua" w:hAnsi="Book Antiqua"/>
                <w:b/>
                <w:bCs/>
              </w:rPr>
              <w:t>IBS-D</w:t>
            </w:r>
          </w:p>
        </w:tc>
        <w:tc>
          <w:tcPr>
            <w:tcW w:w="2767" w:type="dxa"/>
            <w:gridSpan w:val="3"/>
            <w:tcBorders>
              <w:top w:val="single" w:sz="4" w:space="0" w:color="auto"/>
              <w:bottom w:val="single" w:sz="4" w:space="0" w:color="auto"/>
            </w:tcBorders>
          </w:tcPr>
          <w:p w14:paraId="5FB21357" w14:textId="77777777" w:rsidR="00975888" w:rsidRPr="0043545A" w:rsidRDefault="00975888" w:rsidP="00975888">
            <w:pPr>
              <w:spacing w:line="360" w:lineRule="auto"/>
              <w:jc w:val="both"/>
              <w:rPr>
                <w:rFonts w:ascii="Book Antiqua" w:hAnsi="Book Antiqua"/>
                <w:b/>
                <w:bCs/>
              </w:rPr>
            </w:pPr>
            <w:r w:rsidRPr="0043545A">
              <w:rPr>
                <w:rFonts w:ascii="Book Antiqua" w:hAnsi="Book Antiqua"/>
                <w:b/>
                <w:bCs/>
              </w:rPr>
              <w:t>IBS-C</w:t>
            </w:r>
          </w:p>
        </w:tc>
        <w:tc>
          <w:tcPr>
            <w:tcW w:w="2801" w:type="dxa"/>
            <w:gridSpan w:val="3"/>
            <w:tcBorders>
              <w:top w:val="single" w:sz="4" w:space="0" w:color="auto"/>
              <w:bottom w:val="single" w:sz="4" w:space="0" w:color="auto"/>
            </w:tcBorders>
          </w:tcPr>
          <w:p w14:paraId="4D9CD994" w14:textId="77777777" w:rsidR="00975888" w:rsidRPr="0043545A" w:rsidRDefault="00975888" w:rsidP="00975888">
            <w:pPr>
              <w:spacing w:line="360" w:lineRule="auto"/>
              <w:jc w:val="both"/>
              <w:rPr>
                <w:rFonts w:ascii="Book Antiqua" w:hAnsi="Book Antiqua"/>
                <w:b/>
                <w:bCs/>
              </w:rPr>
            </w:pPr>
            <w:r w:rsidRPr="0043545A">
              <w:rPr>
                <w:rFonts w:ascii="Book Antiqua" w:hAnsi="Book Antiqua"/>
                <w:b/>
                <w:bCs/>
              </w:rPr>
              <w:t>IBS-M</w:t>
            </w:r>
          </w:p>
        </w:tc>
      </w:tr>
      <w:tr w:rsidR="00975888" w:rsidRPr="0043545A" w14:paraId="1601997D" w14:textId="77777777" w:rsidTr="00975888">
        <w:tc>
          <w:tcPr>
            <w:tcW w:w="1241" w:type="dxa"/>
            <w:vMerge/>
            <w:tcBorders>
              <w:top w:val="single" w:sz="4" w:space="0" w:color="auto"/>
              <w:bottom w:val="single" w:sz="4" w:space="0" w:color="auto"/>
            </w:tcBorders>
          </w:tcPr>
          <w:p w14:paraId="5003384C" w14:textId="77777777" w:rsidR="00975888" w:rsidRPr="0043545A" w:rsidRDefault="00975888" w:rsidP="00975888">
            <w:pPr>
              <w:spacing w:line="360" w:lineRule="auto"/>
              <w:jc w:val="both"/>
              <w:rPr>
                <w:rFonts w:ascii="Book Antiqua" w:hAnsi="Book Antiqua"/>
                <w:b/>
                <w:bCs/>
              </w:rPr>
            </w:pPr>
          </w:p>
        </w:tc>
        <w:tc>
          <w:tcPr>
            <w:tcW w:w="968" w:type="dxa"/>
            <w:tcBorders>
              <w:top w:val="single" w:sz="4" w:space="0" w:color="auto"/>
              <w:bottom w:val="single" w:sz="4" w:space="0" w:color="auto"/>
            </w:tcBorders>
          </w:tcPr>
          <w:p w14:paraId="269388CA" w14:textId="77777777" w:rsidR="00975888" w:rsidRPr="0043545A" w:rsidRDefault="00975888" w:rsidP="00975888">
            <w:pPr>
              <w:spacing w:line="360" w:lineRule="auto"/>
              <w:jc w:val="both"/>
              <w:rPr>
                <w:rFonts w:ascii="Book Antiqua" w:hAnsi="Book Antiqua"/>
                <w:b/>
                <w:bCs/>
              </w:rPr>
            </w:pPr>
            <w:r w:rsidRPr="0043545A">
              <w:rPr>
                <w:rFonts w:ascii="Book Antiqua" w:hAnsi="Book Antiqua"/>
                <w:b/>
                <w:bCs/>
              </w:rPr>
              <w:t>Females</w:t>
            </w:r>
          </w:p>
        </w:tc>
        <w:tc>
          <w:tcPr>
            <w:tcW w:w="968" w:type="dxa"/>
            <w:tcBorders>
              <w:top w:val="single" w:sz="4" w:space="0" w:color="auto"/>
              <w:bottom w:val="single" w:sz="4" w:space="0" w:color="auto"/>
            </w:tcBorders>
          </w:tcPr>
          <w:p w14:paraId="04F3644F" w14:textId="77777777" w:rsidR="00975888" w:rsidRPr="0043545A" w:rsidRDefault="00975888" w:rsidP="00975888">
            <w:pPr>
              <w:spacing w:line="360" w:lineRule="auto"/>
              <w:jc w:val="both"/>
              <w:rPr>
                <w:rFonts w:ascii="Book Antiqua" w:hAnsi="Book Antiqua"/>
                <w:b/>
                <w:bCs/>
              </w:rPr>
            </w:pPr>
            <w:r w:rsidRPr="0043545A">
              <w:rPr>
                <w:rFonts w:ascii="Book Antiqua" w:hAnsi="Book Antiqua"/>
                <w:b/>
                <w:bCs/>
              </w:rPr>
              <w:t>Males</w:t>
            </w:r>
          </w:p>
        </w:tc>
        <w:tc>
          <w:tcPr>
            <w:tcW w:w="831" w:type="dxa"/>
            <w:tcBorders>
              <w:top w:val="single" w:sz="4" w:space="0" w:color="auto"/>
              <w:bottom w:val="single" w:sz="4" w:space="0" w:color="auto"/>
            </w:tcBorders>
          </w:tcPr>
          <w:p w14:paraId="085BE3A6" w14:textId="30375703" w:rsidR="00975888" w:rsidRPr="0043545A" w:rsidRDefault="00975888" w:rsidP="00975888">
            <w:pPr>
              <w:spacing w:line="360" w:lineRule="auto"/>
              <w:jc w:val="both"/>
              <w:rPr>
                <w:rFonts w:ascii="Book Antiqua" w:hAnsi="Book Antiqua"/>
                <w:b/>
                <w:bCs/>
              </w:rPr>
            </w:pPr>
            <w:r w:rsidRPr="0043545A">
              <w:rPr>
                <w:rFonts w:ascii="Book Antiqua" w:hAnsi="Book Antiqua"/>
                <w:b/>
                <w:bCs/>
                <w:i/>
                <w:iCs/>
              </w:rPr>
              <w:t>P</w:t>
            </w:r>
            <w:r w:rsidRPr="0043545A">
              <w:rPr>
                <w:rFonts w:ascii="Book Antiqua" w:hAnsi="Book Antiqua"/>
                <w:b/>
                <w:bCs/>
              </w:rPr>
              <w:t xml:space="preserve"> value</w:t>
            </w:r>
          </w:p>
        </w:tc>
        <w:tc>
          <w:tcPr>
            <w:tcW w:w="968" w:type="dxa"/>
            <w:tcBorders>
              <w:top w:val="single" w:sz="4" w:space="0" w:color="auto"/>
              <w:bottom w:val="single" w:sz="4" w:space="0" w:color="auto"/>
            </w:tcBorders>
          </w:tcPr>
          <w:p w14:paraId="48390C94" w14:textId="77777777" w:rsidR="00975888" w:rsidRPr="0043545A" w:rsidRDefault="00975888" w:rsidP="00975888">
            <w:pPr>
              <w:spacing w:line="360" w:lineRule="auto"/>
              <w:jc w:val="both"/>
              <w:rPr>
                <w:rFonts w:ascii="Book Antiqua" w:hAnsi="Book Antiqua"/>
                <w:b/>
                <w:bCs/>
              </w:rPr>
            </w:pPr>
            <w:r w:rsidRPr="0043545A">
              <w:rPr>
                <w:rFonts w:ascii="Book Antiqua" w:hAnsi="Book Antiqua"/>
                <w:b/>
                <w:bCs/>
              </w:rPr>
              <w:t>Females</w:t>
            </w:r>
          </w:p>
        </w:tc>
        <w:tc>
          <w:tcPr>
            <w:tcW w:w="968" w:type="dxa"/>
            <w:tcBorders>
              <w:top w:val="single" w:sz="4" w:space="0" w:color="auto"/>
              <w:bottom w:val="single" w:sz="4" w:space="0" w:color="auto"/>
            </w:tcBorders>
          </w:tcPr>
          <w:p w14:paraId="4FA46939" w14:textId="77777777" w:rsidR="00975888" w:rsidRPr="0043545A" w:rsidRDefault="00975888" w:rsidP="00975888">
            <w:pPr>
              <w:spacing w:line="360" w:lineRule="auto"/>
              <w:jc w:val="both"/>
              <w:rPr>
                <w:rFonts w:ascii="Book Antiqua" w:hAnsi="Book Antiqua"/>
                <w:b/>
                <w:bCs/>
              </w:rPr>
            </w:pPr>
            <w:r w:rsidRPr="0043545A">
              <w:rPr>
                <w:rFonts w:ascii="Book Antiqua" w:hAnsi="Book Antiqua"/>
                <w:b/>
                <w:bCs/>
              </w:rPr>
              <w:t>Males</w:t>
            </w:r>
          </w:p>
        </w:tc>
        <w:tc>
          <w:tcPr>
            <w:tcW w:w="831" w:type="dxa"/>
            <w:tcBorders>
              <w:top w:val="single" w:sz="4" w:space="0" w:color="auto"/>
              <w:bottom w:val="single" w:sz="4" w:space="0" w:color="auto"/>
            </w:tcBorders>
          </w:tcPr>
          <w:p w14:paraId="71659947" w14:textId="5611EC20" w:rsidR="00975888" w:rsidRPr="0043545A" w:rsidRDefault="00975888" w:rsidP="00975888">
            <w:pPr>
              <w:spacing w:line="360" w:lineRule="auto"/>
              <w:jc w:val="both"/>
              <w:rPr>
                <w:rFonts w:ascii="Book Antiqua" w:hAnsi="Book Antiqua"/>
                <w:b/>
                <w:bCs/>
              </w:rPr>
            </w:pPr>
            <w:r w:rsidRPr="0043545A">
              <w:rPr>
                <w:rFonts w:ascii="Book Antiqua" w:hAnsi="Book Antiqua"/>
                <w:b/>
                <w:bCs/>
                <w:i/>
                <w:iCs/>
              </w:rPr>
              <w:t>P</w:t>
            </w:r>
            <w:r w:rsidRPr="0043545A">
              <w:rPr>
                <w:rFonts w:ascii="Book Antiqua" w:hAnsi="Book Antiqua"/>
                <w:b/>
                <w:bCs/>
              </w:rPr>
              <w:t xml:space="preserve"> value</w:t>
            </w:r>
          </w:p>
        </w:tc>
        <w:tc>
          <w:tcPr>
            <w:tcW w:w="968" w:type="dxa"/>
            <w:tcBorders>
              <w:top w:val="single" w:sz="4" w:space="0" w:color="auto"/>
              <w:bottom w:val="single" w:sz="4" w:space="0" w:color="auto"/>
            </w:tcBorders>
          </w:tcPr>
          <w:p w14:paraId="61B6365F" w14:textId="77777777" w:rsidR="00975888" w:rsidRPr="0043545A" w:rsidRDefault="00975888" w:rsidP="00975888">
            <w:pPr>
              <w:spacing w:line="360" w:lineRule="auto"/>
              <w:jc w:val="both"/>
              <w:rPr>
                <w:rFonts w:ascii="Book Antiqua" w:hAnsi="Book Antiqua"/>
                <w:b/>
                <w:bCs/>
              </w:rPr>
            </w:pPr>
            <w:r w:rsidRPr="0043545A">
              <w:rPr>
                <w:rFonts w:ascii="Book Antiqua" w:hAnsi="Book Antiqua"/>
                <w:b/>
                <w:bCs/>
              </w:rPr>
              <w:t>Females</w:t>
            </w:r>
          </w:p>
        </w:tc>
        <w:tc>
          <w:tcPr>
            <w:tcW w:w="968" w:type="dxa"/>
            <w:tcBorders>
              <w:top w:val="single" w:sz="4" w:space="0" w:color="auto"/>
              <w:bottom w:val="single" w:sz="4" w:space="0" w:color="auto"/>
            </w:tcBorders>
          </w:tcPr>
          <w:p w14:paraId="2650C4D6" w14:textId="77777777" w:rsidR="00975888" w:rsidRPr="0043545A" w:rsidRDefault="00975888" w:rsidP="00975888">
            <w:pPr>
              <w:spacing w:line="360" w:lineRule="auto"/>
              <w:jc w:val="both"/>
              <w:rPr>
                <w:rFonts w:ascii="Book Antiqua" w:hAnsi="Book Antiqua"/>
                <w:b/>
                <w:bCs/>
              </w:rPr>
            </w:pPr>
            <w:r w:rsidRPr="0043545A">
              <w:rPr>
                <w:rFonts w:ascii="Book Antiqua" w:hAnsi="Book Antiqua"/>
                <w:b/>
                <w:bCs/>
              </w:rPr>
              <w:t>Males</w:t>
            </w:r>
          </w:p>
        </w:tc>
        <w:tc>
          <w:tcPr>
            <w:tcW w:w="865" w:type="dxa"/>
            <w:tcBorders>
              <w:top w:val="single" w:sz="4" w:space="0" w:color="auto"/>
              <w:bottom w:val="single" w:sz="4" w:space="0" w:color="auto"/>
            </w:tcBorders>
          </w:tcPr>
          <w:p w14:paraId="039C15EB" w14:textId="089C5FE5" w:rsidR="00975888" w:rsidRPr="0043545A" w:rsidRDefault="00975888" w:rsidP="00975888">
            <w:pPr>
              <w:spacing w:line="360" w:lineRule="auto"/>
              <w:jc w:val="both"/>
              <w:rPr>
                <w:rFonts w:ascii="Book Antiqua" w:hAnsi="Book Antiqua"/>
                <w:b/>
                <w:bCs/>
              </w:rPr>
            </w:pPr>
            <w:r w:rsidRPr="0043545A">
              <w:rPr>
                <w:rFonts w:ascii="Book Antiqua" w:hAnsi="Book Antiqua"/>
                <w:b/>
                <w:bCs/>
                <w:i/>
                <w:iCs/>
              </w:rPr>
              <w:t>P</w:t>
            </w:r>
            <w:r w:rsidRPr="0043545A">
              <w:rPr>
                <w:rFonts w:ascii="Book Antiqua" w:hAnsi="Book Antiqua"/>
                <w:b/>
                <w:bCs/>
              </w:rPr>
              <w:t xml:space="preserve"> value</w:t>
            </w:r>
          </w:p>
        </w:tc>
      </w:tr>
      <w:tr w:rsidR="00975888" w:rsidRPr="0043545A" w14:paraId="715FBBD3" w14:textId="77777777" w:rsidTr="00975888">
        <w:tc>
          <w:tcPr>
            <w:tcW w:w="1241" w:type="dxa"/>
            <w:tcBorders>
              <w:top w:val="single" w:sz="4" w:space="0" w:color="auto"/>
            </w:tcBorders>
          </w:tcPr>
          <w:p w14:paraId="5669FDF7" w14:textId="0B943E9B" w:rsidR="00975888" w:rsidRPr="0043545A" w:rsidRDefault="00975888" w:rsidP="00975888">
            <w:pPr>
              <w:spacing w:line="360" w:lineRule="auto"/>
              <w:jc w:val="both"/>
              <w:rPr>
                <w:rFonts w:ascii="Book Antiqua" w:hAnsi="Book Antiqua"/>
              </w:rPr>
            </w:pPr>
            <w:r w:rsidRPr="0043545A">
              <w:rPr>
                <w:rFonts w:ascii="Book Antiqua" w:hAnsi="Book Antiqua"/>
              </w:rPr>
              <w:t>2 wk</w:t>
            </w:r>
          </w:p>
        </w:tc>
        <w:tc>
          <w:tcPr>
            <w:tcW w:w="968" w:type="dxa"/>
            <w:tcBorders>
              <w:top w:val="single" w:sz="4" w:space="0" w:color="auto"/>
            </w:tcBorders>
          </w:tcPr>
          <w:p w14:paraId="3B40D75B" w14:textId="7068799F" w:rsidR="00975888" w:rsidRPr="0043545A" w:rsidRDefault="00975888" w:rsidP="00975888">
            <w:pPr>
              <w:spacing w:line="360" w:lineRule="auto"/>
              <w:jc w:val="both"/>
              <w:rPr>
                <w:rFonts w:ascii="Book Antiqua" w:hAnsi="Book Antiqua"/>
              </w:rPr>
            </w:pPr>
            <w:r w:rsidRPr="0043545A">
              <w:rPr>
                <w:rFonts w:ascii="Book Antiqua" w:hAnsi="Book Antiqua"/>
              </w:rPr>
              <w:t>123.3 ± 98</w:t>
            </w:r>
          </w:p>
        </w:tc>
        <w:tc>
          <w:tcPr>
            <w:tcW w:w="968" w:type="dxa"/>
            <w:tcBorders>
              <w:top w:val="single" w:sz="4" w:space="0" w:color="auto"/>
            </w:tcBorders>
          </w:tcPr>
          <w:p w14:paraId="419283BE" w14:textId="4F2E0F6B" w:rsidR="00975888" w:rsidRPr="0043545A" w:rsidRDefault="00975888" w:rsidP="00975888">
            <w:pPr>
              <w:spacing w:line="360" w:lineRule="auto"/>
              <w:jc w:val="both"/>
              <w:rPr>
                <w:rFonts w:ascii="Book Antiqua" w:hAnsi="Book Antiqua"/>
              </w:rPr>
            </w:pPr>
            <w:r w:rsidRPr="0043545A">
              <w:rPr>
                <w:rFonts w:ascii="Book Antiqua" w:hAnsi="Book Antiqua"/>
              </w:rPr>
              <w:t>123.7 ± 25.5</w:t>
            </w:r>
          </w:p>
        </w:tc>
        <w:tc>
          <w:tcPr>
            <w:tcW w:w="831" w:type="dxa"/>
            <w:tcBorders>
              <w:top w:val="single" w:sz="4" w:space="0" w:color="auto"/>
            </w:tcBorders>
          </w:tcPr>
          <w:p w14:paraId="2CD4E704" w14:textId="77777777" w:rsidR="00975888" w:rsidRPr="0043545A" w:rsidRDefault="00975888" w:rsidP="00975888">
            <w:pPr>
              <w:spacing w:line="360" w:lineRule="auto"/>
              <w:jc w:val="both"/>
              <w:rPr>
                <w:rFonts w:ascii="Book Antiqua" w:hAnsi="Book Antiqua"/>
              </w:rPr>
            </w:pPr>
            <w:r w:rsidRPr="0043545A">
              <w:rPr>
                <w:rFonts w:ascii="Book Antiqua" w:hAnsi="Book Antiqua"/>
              </w:rPr>
              <w:t>0.8</w:t>
            </w:r>
          </w:p>
        </w:tc>
        <w:tc>
          <w:tcPr>
            <w:tcW w:w="968" w:type="dxa"/>
            <w:tcBorders>
              <w:top w:val="single" w:sz="4" w:space="0" w:color="auto"/>
            </w:tcBorders>
          </w:tcPr>
          <w:p w14:paraId="7EAF59DE" w14:textId="3100AFD0" w:rsidR="00975888" w:rsidRPr="0043545A" w:rsidRDefault="00975888" w:rsidP="00975888">
            <w:pPr>
              <w:spacing w:line="360" w:lineRule="auto"/>
              <w:jc w:val="both"/>
              <w:rPr>
                <w:rFonts w:ascii="Book Antiqua" w:hAnsi="Book Antiqua"/>
              </w:rPr>
            </w:pPr>
            <w:r w:rsidRPr="0043545A">
              <w:rPr>
                <w:rFonts w:ascii="Book Antiqua" w:hAnsi="Book Antiqua"/>
              </w:rPr>
              <w:t>120.5 ± 23.1</w:t>
            </w:r>
          </w:p>
        </w:tc>
        <w:tc>
          <w:tcPr>
            <w:tcW w:w="968" w:type="dxa"/>
            <w:tcBorders>
              <w:top w:val="single" w:sz="4" w:space="0" w:color="auto"/>
            </w:tcBorders>
          </w:tcPr>
          <w:p w14:paraId="28179C8D" w14:textId="3C0599D4" w:rsidR="00975888" w:rsidRPr="0043545A" w:rsidRDefault="00975888" w:rsidP="00975888">
            <w:pPr>
              <w:spacing w:line="360" w:lineRule="auto"/>
              <w:jc w:val="both"/>
              <w:rPr>
                <w:rFonts w:ascii="Book Antiqua" w:hAnsi="Book Antiqua"/>
              </w:rPr>
            </w:pPr>
            <w:r w:rsidRPr="0043545A">
              <w:rPr>
                <w:rFonts w:ascii="Book Antiqua" w:hAnsi="Book Antiqua"/>
              </w:rPr>
              <w:t>102.4 ± 28.0</w:t>
            </w:r>
          </w:p>
        </w:tc>
        <w:tc>
          <w:tcPr>
            <w:tcW w:w="831" w:type="dxa"/>
            <w:tcBorders>
              <w:top w:val="single" w:sz="4" w:space="0" w:color="auto"/>
            </w:tcBorders>
          </w:tcPr>
          <w:p w14:paraId="2CDD8D4A" w14:textId="77777777" w:rsidR="00975888" w:rsidRPr="0043545A" w:rsidRDefault="00975888" w:rsidP="00975888">
            <w:pPr>
              <w:spacing w:line="360" w:lineRule="auto"/>
              <w:jc w:val="both"/>
              <w:rPr>
                <w:rFonts w:ascii="Book Antiqua" w:hAnsi="Book Antiqua"/>
              </w:rPr>
            </w:pPr>
            <w:r w:rsidRPr="0043545A">
              <w:rPr>
                <w:rFonts w:ascii="Book Antiqua" w:hAnsi="Book Antiqua"/>
              </w:rPr>
              <w:t>0.06</w:t>
            </w:r>
          </w:p>
        </w:tc>
        <w:tc>
          <w:tcPr>
            <w:tcW w:w="968" w:type="dxa"/>
            <w:tcBorders>
              <w:top w:val="single" w:sz="4" w:space="0" w:color="auto"/>
            </w:tcBorders>
          </w:tcPr>
          <w:p w14:paraId="4A820EF9" w14:textId="2C5B56A1" w:rsidR="00975888" w:rsidRPr="0043545A" w:rsidRDefault="00975888" w:rsidP="00975888">
            <w:pPr>
              <w:spacing w:line="360" w:lineRule="auto"/>
              <w:jc w:val="both"/>
              <w:rPr>
                <w:rFonts w:ascii="Book Antiqua" w:hAnsi="Book Antiqua"/>
              </w:rPr>
            </w:pPr>
            <w:r w:rsidRPr="0043545A">
              <w:rPr>
                <w:rFonts w:ascii="Book Antiqua" w:hAnsi="Book Antiqua"/>
              </w:rPr>
              <w:t>123.1 ± 24.6</w:t>
            </w:r>
          </w:p>
        </w:tc>
        <w:tc>
          <w:tcPr>
            <w:tcW w:w="968" w:type="dxa"/>
            <w:tcBorders>
              <w:top w:val="single" w:sz="4" w:space="0" w:color="auto"/>
            </w:tcBorders>
          </w:tcPr>
          <w:p w14:paraId="7A853E0C" w14:textId="63E924ED" w:rsidR="00975888" w:rsidRPr="0043545A" w:rsidRDefault="00975888" w:rsidP="00975888">
            <w:pPr>
              <w:spacing w:line="360" w:lineRule="auto"/>
              <w:jc w:val="both"/>
              <w:rPr>
                <w:rFonts w:ascii="Book Antiqua" w:hAnsi="Book Antiqua"/>
              </w:rPr>
            </w:pPr>
            <w:r w:rsidRPr="0043545A">
              <w:rPr>
                <w:rFonts w:ascii="Book Antiqua" w:hAnsi="Book Antiqua"/>
              </w:rPr>
              <w:t>131.5 ± 13.0</w:t>
            </w:r>
          </w:p>
        </w:tc>
        <w:tc>
          <w:tcPr>
            <w:tcW w:w="865" w:type="dxa"/>
            <w:tcBorders>
              <w:top w:val="single" w:sz="4" w:space="0" w:color="auto"/>
            </w:tcBorders>
          </w:tcPr>
          <w:p w14:paraId="64AA3929" w14:textId="77777777" w:rsidR="00975888" w:rsidRPr="0043545A" w:rsidRDefault="00975888" w:rsidP="00975888">
            <w:pPr>
              <w:spacing w:line="360" w:lineRule="auto"/>
              <w:jc w:val="both"/>
              <w:rPr>
                <w:rFonts w:ascii="Book Antiqua" w:hAnsi="Book Antiqua"/>
              </w:rPr>
            </w:pPr>
            <w:r w:rsidRPr="0043545A">
              <w:rPr>
                <w:rFonts w:ascii="Book Antiqua" w:hAnsi="Book Antiqua"/>
              </w:rPr>
              <w:t>0.4</w:t>
            </w:r>
          </w:p>
        </w:tc>
      </w:tr>
      <w:tr w:rsidR="00975888" w:rsidRPr="0043545A" w14:paraId="33B521D8" w14:textId="77777777" w:rsidTr="00975888">
        <w:tc>
          <w:tcPr>
            <w:tcW w:w="1241" w:type="dxa"/>
          </w:tcPr>
          <w:p w14:paraId="00B57701" w14:textId="513286AA" w:rsidR="00975888" w:rsidRPr="0043545A" w:rsidRDefault="00975888" w:rsidP="00975888">
            <w:pPr>
              <w:spacing w:line="360" w:lineRule="auto"/>
              <w:jc w:val="both"/>
              <w:rPr>
                <w:rFonts w:ascii="Book Antiqua" w:hAnsi="Book Antiqua"/>
              </w:rPr>
            </w:pPr>
            <w:r w:rsidRPr="0043545A">
              <w:rPr>
                <w:rFonts w:ascii="Book Antiqua" w:hAnsi="Book Antiqua"/>
              </w:rPr>
              <w:t>1 mo</w:t>
            </w:r>
          </w:p>
        </w:tc>
        <w:tc>
          <w:tcPr>
            <w:tcW w:w="968" w:type="dxa"/>
          </w:tcPr>
          <w:p w14:paraId="4CA323D3" w14:textId="010D477C" w:rsidR="00975888" w:rsidRPr="0043545A" w:rsidRDefault="00975888" w:rsidP="00975888">
            <w:pPr>
              <w:spacing w:line="360" w:lineRule="auto"/>
              <w:jc w:val="both"/>
              <w:rPr>
                <w:rFonts w:ascii="Book Antiqua" w:hAnsi="Book Antiqua"/>
              </w:rPr>
            </w:pPr>
            <w:r w:rsidRPr="0043545A">
              <w:rPr>
                <w:rFonts w:ascii="Book Antiqua" w:hAnsi="Book Antiqua"/>
              </w:rPr>
              <w:t>131.3 ± 20.8</w:t>
            </w:r>
          </w:p>
        </w:tc>
        <w:tc>
          <w:tcPr>
            <w:tcW w:w="968" w:type="dxa"/>
          </w:tcPr>
          <w:p w14:paraId="29A233EA" w14:textId="1F1DCE5F" w:rsidR="00975888" w:rsidRPr="0043545A" w:rsidRDefault="00975888" w:rsidP="00975888">
            <w:pPr>
              <w:spacing w:line="360" w:lineRule="auto"/>
              <w:jc w:val="both"/>
              <w:rPr>
                <w:rFonts w:ascii="Book Antiqua" w:hAnsi="Book Antiqua"/>
              </w:rPr>
            </w:pPr>
            <w:r w:rsidRPr="0043545A">
              <w:rPr>
                <w:rFonts w:ascii="Book Antiqua" w:hAnsi="Book Antiqua"/>
              </w:rPr>
              <w:t>129.6 ± 28.2</w:t>
            </w:r>
          </w:p>
        </w:tc>
        <w:tc>
          <w:tcPr>
            <w:tcW w:w="831" w:type="dxa"/>
          </w:tcPr>
          <w:p w14:paraId="4EAE6A47" w14:textId="77777777" w:rsidR="00975888" w:rsidRPr="0043545A" w:rsidRDefault="00975888" w:rsidP="00975888">
            <w:pPr>
              <w:spacing w:line="360" w:lineRule="auto"/>
              <w:jc w:val="both"/>
              <w:rPr>
                <w:rFonts w:ascii="Book Antiqua" w:hAnsi="Book Antiqua"/>
              </w:rPr>
            </w:pPr>
            <w:r w:rsidRPr="0043545A">
              <w:rPr>
                <w:rFonts w:ascii="Book Antiqua" w:hAnsi="Book Antiqua"/>
              </w:rPr>
              <w:t>0.9</w:t>
            </w:r>
          </w:p>
        </w:tc>
        <w:tc>
          <w:tcPr>
            <w:tcW w:w="968" w:type="dxa"/>
          </w:tcPr>
          <w:p w14:paraId="14301092" w14:textId="09FFADDC" w:rsidR="00975888" w:rsidRPr="0043545A" w:rsidRDefault="00975888" w:rsidP="00975888">
            <w:pPr>
              <w:spacing w:line="360" w:lineRule="auto"/>
              <w:jc w:val="both"/>
              <w:rPr>
                <w:rFonts w:ascii="Book Antiqua" w:hAnsi="Book Antiqua"/>
              </w:rPr>
            </w:pPr>
            <w:r w:rsidRPr="0043545A">
              <w:rPr>
                <w:rFonts w:ascii="Book Antiqua" w:hAnsi="Book Antiqua"/>
              </w:rPr>
              <w:t>121.9 ± 24.4</w:t>
            </w:r>
          </w:p>
        </w:tc>
        <w:tc>
          <w:tcPr>
            <w:tcW w:w="968" w:type="dxa"/>
          </w:tcPr>
          <w:p w14:paraId="12F85E4D" w14:textId="7FB33272" w:rsidR="00975888" w:rsidRPr="0043545A" w:rsidRDefault="00975888" w:rsidP="00975888">
            <w:pPr>
              <w:spacing w:line="360" w:lineRule="auto"/>
              <w:jc w:val="both"/>
              <w:rPr>
                <w:rFonts w:ascii="Book Antiqua" w:hAnsi="Book Antiqua"/>
              </w:rPr>
            </w:pPr>
            <w:r w:rsidRPr="0043545A">
              <w:rPr>
                <w:rFonts w:ascii="Book Antiqua" w:hAnsi="Book Antiqua"/>
              </w:rPr>
              <w:t>111.4 ± 29.1</w:t>
            </w:r>
          </w:p>
        </w:tc>
        <w:tc>
          <w:tcPr>
            <w:tcW w:w="831" w:type="dxa"/>
          </w:tcPr>
          <w:p w14:paraId="5D46585C" w14:textId="77777777" w:rsidR="00975888" w:rsidRPr="0043545A" w:rsidRDefault="00975888" w:rsidP="00975888">
            <w:pPr>
              <w:spacing w:line="360" w:lineRule="auto"/>
              <w:jc w:val="both"/>
              <w:rPr>
                <w:rFonts w:ascii="Book Antiqua" w:hAnsi="Book Antiqua"/>
              </w:rPr>
            </w:pPr>
            <w:r w:rsidRPr="0043545A">
              <w:rPr>
                <w:rFonts w:ascii="Book Antiqua" w:hAnsi="Book Antiqua"/>
              </w:rPr>
              <w:t>01</w:t>
            </w:r>
          </w:p>
        </w:tc>
        <w:tc>
          <w:tcPr>
            <w:tcW w:w="968" w:type="dxa"/>
          </w:tcPr>
          <w:p w14:paraId="6EB89796" w14:textId="60F29F06" w:rsidR="00975888" w:rsidRPr="0043545A" w:rsidRDefault="00975888" w:rsidP="00975888">
            <w:pPr>
              <w:spacing w:line="360" w:lineRule="auto"/>
              <w:jc w:val="both"/>
              <w:rPr>
                <w:rFonts w:ascii="Book Antiqua" w:hAnsi="Book Antiqua"/>
              </w:rPr>
            </w:pPr>
            <w:r w:rsidRPr="0043545A">
              <w:rPr>
                <w:rFonts w:ascii="Book Antiqua" w:hAnsi="Book Antiqua"/>
              </w:rPr>
              <w:t>125.4 ± 25.2</w:t>
            </w:r>
          </w:p>
        </w:tc>
        <w:tc>
          <w:tcPr>
            <w:tcW w:w="968" w:type="dxa"/>
          </w:tcPr>
          <w:p w14:paraId="3A9C5159" w14:textId="1AC6CC9B" w:rsidR="00975888" w:rsidRPr="0043545A" w:rsidRDefault="00975888" w:rsidP="00975888">
            <w:pPr>
              <w:spacing w:line="360" w:lineRule="auto"/>
              <w:jc w:val="both"/>
              <w:rPr>
                <w:rFonts w:ascii="Book Antiqua" w:hAnsi="Book Antiqua"/>
              </w:rPr>
            </w:pPr>
            <w:r w:rsidRPr="0043545A">
              <w:rPr>
                <w:rFonts w:ascii="Book Antiqua" w:hAnsi="Book Antiqua"/>
              </w:rPr>
              <w:t>130.5 ± 11.3</w:t>
            </w:r>
          </w:p>
        </w:tc>
        <w:tc>
          <w:tcPr>
            <w:tcW w:w="865" w:type="dxa"/>
          </w:tcPr>
          <w:p w14:paraId="19E9A6EA" w14:textId="77777777" w:rsidR="00975888" w:rsidRPr="0043545A" w:rsidRDefault="00975888" w:rsidP="00975888">
            <w:pPr>
              <w:spacing w:line="360" w:lineRule="auto"/>
              <w:jc w:val="both"/>
              <w:rPr>
                <w:rFonts w:ascii="Book Antiqua" w:hAnsi="Book Antiqua"/>
              </w:rPr>
            </w:pPr>
            <w:r w:rsidRPr="0043545A">
              <w:rPr>
                <w:rFonts w:ascii="Book Antiqua" w:hAnsi="Book Antiqua"/>
              </w:rPr>
              <w:t>0.8</w:t>
            </w:r>
          </w:p>
        </w:tc>
      </w:tr>
      <w:tr w:rsidR="00975888" w:rsidRPr="0043545A" w14:paraId="37835177" w14:textId="77777777" w:rsidTr="00975888">
        <w:tc>
          <w:tcPr>
            <w:tcW w:w="1241" w:type="dxa"/>
            <w:tcBorders>
              <w:bottom w:val="single" w:sz="4" w:space="0" w:color="auto"/>
            </w:tcBorders>
          </w:tcPr>
          <w:p w14:paraId="46E03635" w14:textId="1A65171B" w:rsidR="00975888" w:rsidRPr="0043545A" w:rsidRDefault="00975888" w:rsidP="00975888">
            <w:pPr>
              <w:spacing w:line="360" w:lineRule="auto"/>
              <w:jc w:val="both"/>
              <w:rPr>
                <w:rFonts w:ascii="Book Antiqua" w:hAnsi="Book Antiqua"/>
              </w:rPr>
            </w:pPr>
            <w:r w:rsidRPr="0043545A">
              <w:rPr>
                <w:rFonts w:ascii="Book Antiqua" w:hAnsi="Book Antiqua"/>
              </w:rPr>
              <w:t>3 mo</w:t>
            </w:r>
          </w:p>
        </w:tc>
        <w:tc>
          <w:tcPr>
            <w:tcW w:w="968" w:type="dxa"/>
            <w:tcBorders>
              <w:bottom w:val="single" w:sz="4" w:space="0" w:color="auto"/>
            </w:tcBorders>
          </w:tcPr>
          <w:p w14:paraId="228C67D2" w14:textId="3298BDC7" w:rsidR="00975888" w:rsidRPr="0043545A" w:rsidRDefault="00975888" w:rsidP="00975888">
            <w:pPr>
              <w:spacing w:line="360" w:lineRule="auto"/>
              <w:jc w:val="both"/>
              <w:rPr>
                <w:rFonts w:ascii="Book Antiqua" w:hAnsi="Book Antiqua"/>
              </w:rPr>
            </w:pPr>
            <w:r w:rsidRPr="0043545A">
              <w:rPr>
                <w:rFonts w:ascii="Book Antiqua" w:hAnsi="Book Antiqua"/>
              </w:rPr>
              <w:t>136.4 ± 16.6</w:t>
            </w:r>
          </w:p>
        </w:tc>
        <w:tc>
          <w:tcPr>
            <w:tcW w:w="968" w:type="dxa"/>
            <w:tcBorders>
              <w:bottom w:val="single" w:sz="4" w:space="0" w:color="auto"/>
            </w:tcBorders>
          </w:tcPr>
          <w:p w14:paraId="7F77B196" w14:textId="1947DAAA" w:rsidR="00975888" w:rsidRPr="0043545A" w:rsidRDefault="00975888" w:rsidP="00975888">
            <w:pPr>
              <w:spacing w:line="360" w:lineRule="auto"/>
              <w:jc w:val="both"/>
              <w:rPr>
                <w:rFonts w:ascii="Book Antiqua" w:hAnsi="Book Antiqua"/>
              </w:rPr>
            </w:pPr>
            <w:r w:rsidRPr="0043545A">
              <w:rPr>
                <w:rFonts w:ascii="Book Antiqua" w:hAnsi="Book Antiqua"/>
              </w:rPr>
              <w:t>134.5 ± 22.7</w:t>
            </w:r>
          </w:p>
        </w:tc>
        <w:tc>
          <w:tcPr>
            <w:tcW w:w="831" w:type="dxa"/>
            <w:tcBorders>
              <w:bottom w:val="single" w:sz="4" w:space="0" w:color="auto"/>
            </w:tcBorders>
          </w:tcPr>
          <w:p w14:paraId="2DE4C094" w14:textId="77777777" w:rsidR="00975888" w:rsidRPr="0043545A" w:rsidRDefault="00975888" w:rsidP="00975888">
            <w:pPr>
              <w:spacing w:line="360" w:lineRule="auto"/>
              <w:jc w:val="both"/>
              <w:rPr>
                <w:rFonts w:ascii="Book Antiqua" w:hAnsi="Book Antiqua"/>
              </w:rPr>
            </w:pPr>
            <w:r w:rsidRPr="0043545A">
              <w:rPr>
                <w:rFonts w:ascii="Book Antiqua" w:hAnsi="Book Antiqua"/>
              </w:rPr>
              <w:t>0.9</w:t>
            </w:r>
          </w:p>
        </w:tc>
        <w:tc>
          <w:tcPr>
            <w:tcW w:w="968" w:type="dxa"/>
            <w:tcBorders>
              <w:bottom w:val="single" w:sz="4" w:space="0" w:color="auto"/>
            </w:tcBorders>
          </w:tcPr>
          <w:p w14:paraId="3BBCB59F" w14:textId="707EF1E0" w:rsidR="00975888" w:rsidRPr="0043545A" w:rsidRDefault="00975888" w:rsidP="00975888">
            <w:pPr>
              <w:spacing w:line="360" w:lineRule="auto"/>
              <w:jc w:val="both"/>
              <w:rPr>
                <w:rFonts w:ascii="Book Antiqua" w:hAnsi="Book Antiqua"/>
              </w:rPr>
            </w:pPr>
            <w:r w:rsidRPr="0043545A">
              <w:rPr>
                <w:rFonts w:ascii="Book Antiqua" w:hAnsi="Book Antiqua"/>
              </w:rPr>
              <w:t>128.7 ± 24.4</w:t>
            </w:r>
          </w:p>
        </w:tc>
        <w:tc>
          <w:tcPr>
            <w:tcW w:w="968" w:type="dxa"/>
            <w:tcBorders>
              <w:bottom w:val="single" w:sz="4" w:space="0" w:color="auto"/>
            </w:tcBorders>
          </w:tcPr>
          <w:p w14:paraId="51907605" w14:textId="4C13E7F7" w:rsidR="00975888" w:rsidRPr="0043545A" w:rsidRDefault="00975888" w:rsidP="00975888">
            <w:pPr>
              <w:spacing w:line="360" w:lineRule="auto"/>
              <w:jc w:val="both"/>
              <w:rPr>
                <w:rFonts w:ascii="Book Antiqua" w:hAnsi="Book Antiqua"/>
              </w:rPr>
            </w:pPr>
            <w:r w:rsidRPr="0043545A">
              <w:rPr>
                <w:rFonts w:ascii="Book Antiqua" w:hAnsi="Book Antiqua"/>
              </w:rPr>
              <w:t>129.1 ± 31.3</w:t>
            </w:r>
          </w:p>
        </w:tc>
        <w:tc>
          <w:tcPr>
            <w:tcW w:w="831" w:type="dxa"/>
            <w:tcBorders>
              <w:bottom w:val="single" w:sz="4" w:space="0" w:color="auto"/>
            </w:tcBorders>
          </w:tcPr>
          <w:p w14:paraId="2E0C6ED1" w14:textId="77777777" w:rsidR="00975888" w:rsidRPr="0043545A" w:rsidRDefault="00975888" w:rsidP="00975888">
            <w:pPr>
              <w:spacing w:line="360" w:lineRule="auto"/>
              <w:jc w:val="both"/>
              <w:rPr>
                <w:rFonts w:ascii="Book Antiqua" w:hAnsi="Book Antiqua"/>
              </w:rPr>
            </w:pPr>
            <w:r w:rsidRPr="0043545A">
              <w:rPr>
                <w:rFonts w:ascii="Book Antiqua" w:hAnsi="Book Antiqua"/>
              </w:rPr>
              <w:t>0.6</w:t>
            </w:r>
          </w:p>
        </w:tc>
        <w:tc>
          <w:tcPr>
            <w:tcW w:w="968" w:type="dxa"/>
            <w:tcBorders>
              <w:bottom w:val="single" w:sz="4" w:space="0" w:color="auto"/>
            </w:tcBorders>
          </w:tcPr>
          <w:p w14:paraId="2E0408F7" w14:textId="588DC711" w:rsidR="00975888" w:rsidRPr="0043545A" w:rsidRDefault="00975888" w:rsidP="00975888">
            <w:pPr>
              <w:spacing w:line="360" w:lineRule="auto"/>
              <w:jc w:val="both"/>
              <w:rPr>
                <w:rFonts w:ascii="Book Antiqua" w:hAnsi="Book Antiqua"/>
              </w:rPr>
            </w:pPr>
            <w:r w:rsidRPr="0043545A">
              <w:rPr>
                <w:rFonts w:ascii="Book Antiqua" w:hAnsi="Book Antiqua"/>
              </w:rPr>
              <w:t>129.5 ± 28.6</w:t>
            </w:r>
          </w:p>
        </w:tc>
        <w:tc>
          <w:tcPr>
            <w:tcW w:w="968" w:type="dxa"/>
            <w:tcBorders>
              <w:bottom w:val="single" w:sz="4" w:space="0" w:color="auto"/>
            </w:tcBorders>
          </w:tcPr>
          <w:p w14:paraId="6BD8B8AE" w14:textId="4F3CFCF9" w:rsidR="00975888" w:rsidRPr="0043545A" w:rsidRDefault="00975888" w:rsidP="00975888">
            <w:pPr>
              <w:spacing w:line="360" w:lineRule="auto"/>
              <w:jc w:val="both"/>
              <w:rPr>
                <w:rFonts w:ascii="Book Antiqua" w:hAnsi="Book Antiqua"/>
              </w:rPr>
            </w:pPr>
            <w:r w:rsidRPr="0043545A">
              <w:rPr>
                <w:rFonts w:ascii="Book Antiqua" w:hAnsi="Book Antiqua"/>
              </w:rPr>
              <w:t>124.8 ± 22.0</w:t>
            </w:r>
          </w:p>
        </w:tc>
        <w:tc>
          <w:tcPr>
            <w:tcW w:w="865" w:type="dxa"/>
            <w:tcBorders>
              <w:bottom w:val="single" w:sz="4" w:space="0" w:color="auto"/>
            </w:tcBorders>
          </w:tcPr>
          <w:p w14:paraId="7431D9F4" w14:textId="77777777" w:rsidR="00975888" w:rsidRPr="0043545A" w:rsidRDefault="00975888" w:rsidP="00975888">
            <w:pPr>
              <w:spacing w:line="360" w:lineRule="auto"/>
              <w:jc w:val="both"/>
              <w:rPr>
                <w:rFonts w:ascii="Book Antiqua" w:hAnsi="Book Antiqua"/>
              </w:rPr>
            </w:pPr>
            <w:r w:rsidRPr="0043545A">
              <w:rPr>
                <w:rFonts w:ascii="Book Antiqua" w:hAnsi="Book Antiqua"/>
              </w:rPr>
              <w:t>0.5</w:t>
            </w:r>
          </w:p>
        </w:tc>
      </w:tr>
    </w:tbl>
    <w:p w14:paraId="25B6A280" w14:textId="294AB113" w:rsidR="00975888" w:rsidRPr="0043545A" w:rsidRDefault="00975888" w:rsidP="00F2378C">
      <w:pPr>
        <w:spacing w:line="360" w:lineRule="auto"/>
        <w:jc w:val="both"/>
        <w:rPr>
          <w:rFonts w:ascii="Book Antiqua" w:hAnsi="Book Antiqua"/>
        </w:rPr>
      </w:pPr>
      <w:r w:rsidRPr="0043545A">
        <w:rPr>
          <w:rFonts w:ascii="Book Antiqua" w:hAnsi="Book Antiqua"/>
        </w:rPr>
        <w:t>Data are mean ± SD values. IBS-D: Irritable bowel syndrome with diarrhoea-predominant symptom; IBS-C: Irritable bowel syndrome with constipation-predominant symptom; IBS-M: Irritable bowel syndrome with mixed diarrhoea and constipation; FMT: Faecal microbiota transplantation.</w:t>
      </w:r>
    </w:p>
    <w:p w14:paraId="6DEC0899" w14:textId="767D7D88" w:rsidR="00975888" w:rsidRPr="0043545A" w:rsidRDefault="00975888" w:rsidP="00F2378C">
      <w:pPr>
        <w:spacing w:line="360" w:lineRule="auto"/>
        <w:jc w:val="both"/>
        <w:rPr>
          <w:rFonts w:ascii="Book Antiqua" w:hAnsi="Book Antiqua"/>
          <w:b/>
          <w:bCs/>
        </w:rPr>
      </w:pPr>
      <w:r w:rsidRPr="0043545A">
        <w:rPr>
          <w:rFonts w:ascii="Book Antiqua" w:hAnsi="Book Antiqua"/>
        </w:rPr>
        <w:br w:type="page"/>
      </w:r>
      <w:r w:rsidRPr="0043545A">
        <w:rPr>
          <w:rFonts w:ascii="Book Antiqua" w:hAnsi="Book Antiqua"/>
          <w:b/>
          <w:bCs/>
        </w:rPr>
        <w:t>Table 11 Faecal bacteria levels in the female and male irritable bowel syndrome patients in the placebo group at the baseline and 1 mo after faecal microbiota transplantation</w:t>
      </w:r>
    </w:p>
    <w:tbl>
      <w:tblPr>
        <w:tblpPr w:leftFromText="141" w:rightFromText="141" w:vertAnchor="text" w:tblpY="1"/>
        <w:tblOverlap w:val="never"/>
        <w:tblW w:w="5000" w:type="pct"/>
        <w:tblLayout w:type="fixed"/>
        <w:tblLook w:val="04A0" w:firstRow="1" w:lastRow="0" w:firstColumn="1" w:lastColumn="0" w:noHBand="0" w:noVBand="1"/>
      </w:tblPr>
      <w:tblGrid>
        <w:gridCol w:w="2802"/>
        <w:gridCol w:w="1701"/>
        <w:gridCol w:w="1701"/>
        <w:gridCol w:w="1701"/>
        <w:gridCol w:w="1671"/>
      </w:tblGrid>
      <w:tr w:rsidR="00975888" w:rsidRPr="0043545A" w14:paraId="4B2AEDFF" w14:textId="77777777" w:rsidTr="00975888">
        <w:tc>
          <w:tcPr>
            <w:tcW w:w="2802" w:type="dxa"/>
            <w:vMerge w:val="restart"/>
            <w:tcBorders>
              <w:top w:val="single" w:sz="4" w:space="0" w:color="auto"/>
              <w:bottom w:val="single" w:sz="4" w:space="0" w:color="auto"/>
            </w:tcBorders>
            <w:shd w:val="clear" w:color="auto" w:fill="auto"/>
          </w:tcPr>
          <w:p w14:paraId="6F230906" w14:textId="77777777" w:rsidR="00975888" w:rsidRPr="0043545A" w:rsidRDefault="00975888" w:rsidP="00975888">
            <w:pPr>
              <w:spacing w:line="360" w:lineRule="auto"/>
              <w:jc w:val="both"/>
              <w:rPr>
                <w:rFonts w:ascii="Book Antiqua" w:hAnsi="Book Antiqua"/>
                <w:b/>
              </w:rPr>
            </w:pPr>
            <w:r w:rsidRPr="0043545A">
              <w:rPr>
                <w:rFonts w:ascii="Book Antiqua" w:hAnsi="Book Antiqua"/>
                <w:b/>
              </w:rPr>
              <w:t>Bacteria</w:t>
            </w:r>
          </w:p>
        </w:tc>
        <w:tc>
          <w:tcPr>
            <w:tcW w:w="3402" w:type="dxa"/>
            <w:gridSpan w:val="2"/>
            <w:tcBorders>
              <w:top w:val="single" w:sz="4" w:space="0" w:color="auto"/>
              <w:bottom w:val="single" w:sz="4" w:space="0" w:color="auto"/>
            </w:tcBorders>
            <w:shd w:val="clear" w:color="auto" w:fill="auto"/>
          </w:tcPr>
          <w:p w14:paraId="2E1E20E5" w14:textId="77777777" w:rsidR="00975888" w:rsidRPr="0043545A" w:rsidRDefault="00975888" w:rsidP="00975888">
            <w:pPr>
              <w:spacing w:line="360" w:lineRule="auto"/>
              <w:jc w:val="both"/>
              <w:rPr>
                <w:rFonts w:ascii="Book Antiqua" w:hAnsi="Book Antiqua"/>
                <w:b/>
              </w:rPr>
            </w:pPr>
            <w:r w:rsidRPr="0043545A">
              <w:rPr>
                <w:rFonts w:ascii="Book Antiqua" w:hAnsi="Book Antiqua"/>
                <w:b/>
              </w:rPr>
              <w:t>Baseline</w:t>
            </w:r>
          </w:p>
        </w:tc>
        <w:tc>
          <w:tcPr>
            <w:tcW w:w="3372" w:type="dxa"/>
            <w:gridSpan w:val="2"/>
            <w:tcBorders>
              <w:top w:val="single" w:sz="4" w:space="0" w:color="auto"/>
              <w:bottom w:val="single" w:sz="4" w:space="0" w:color="auto"/>
            </w:tcBorders>
            <w:shd w:val="clear" w:color="auto" w:fill="auto"/>
          </w:tcPr>
          <w:p w14:paraId="54E0B274" w14:textId="6503782A" w:rsidR="00975888" w:rsidRPr="0043545A" w:rsidRDefault="00975888" w:rsidP="00975888">
            <w:pPr>
              <w:spacing w:line="360" w:lineRule="auto"/>
              <w:jc w:val="both"/>
              <w:rPr>
                <w:rFonts w:ascii="Book Antiqua" w:hAnsi="Book Antiqua"/>
                <w:b/>
              </w:rPr>
            </w:pPr>
            <w:r w:rsidRPr="0043545A">
              <w:rPr>
                <w:rFonts w:ascii="Book Antiqua" w:hAnsi="Book Antiqua"/>
                <w:b/>
              </w:rPr>
              <w:t>1 mo after FMT</w:t>
            </w:r>
          </w:p>
        </w:tc>
      </w:tr>
      <w:tr w:rsidR="00975888" w:rsidRPr="0043545A" w14:paraId="4EF2BE49" w14:textId="77777777" w:rsidTr="00975888">
        <w:trPr>
          <w:trHeight w:val="274"/>
        </w:trPr>
        <w:tc>
          <w:tcPr>
            <w:tcW w:w="2802" w:type="dxa"/>
            <w:vMerge/>
            <w:tcBorders>
              <w:top w:val="single" w:sz="4" w:space="0" w:color="auto"/>
              <w:bottom w:val="single" w:sz="4" w:space="0" w:color="auto"/>
            </w:tcBorders>
            <w:shd w:val="clear" w:color="auto" w:fill="auto"/>
          </w:tcPr>
          <w:p w14:paraId="48F93204" w14:textId="77777777" w:rsidR="00975888" w:rsidRPr="004C2D29" w:rsidRDefault="00975888" w:rsidP="00975888">
            <w:pPr>
              <w:spacing w:line="360" w:lineRule="auto"/>
              <w:jc w:val="both"/>
              <w:rPr>
                <w:rFonts w:ascii="Book Antiqua" w:eastAsia="Times New Roman" w:hAnsi="Book Antiqua"/>
                <w:b/>
                <w:i/>
                <w:iCs/>
                <w:color w:val="000000"/>
              </w:rPr>
            </w:pPr>
          </w:p>
        </w:tc>
        <w:tc>
          <w:tcPr>
            <w:tcW w:w="1701" w:type="dxa"/>
            <w:tcBorders>
              <w:top w:val="single" w:sz="4" w:space="0" w:color="auto"/>
              <w:bottom w:val="single" w:sz="4" w:space="0" w:color="auto"/>
            </w:tcBorders>
            <w:shd w:val="clear" w:color="auto" w:fill="auto"/>
          </w:tcPr>
          <w:p w14:paraId="1B00B040" w14:textId="77777777" w:rsidR="00975888" w:rsidRPr="004C2D29" w:rsidRDefault="00975888" w:rsidP="00975888">
            <w:pPr>
              <w:spacing w:line="360" w:lineRule="auto"/>
              <w:jc w:val="both"/>
              <w:rPr>
                <w:rFonts w:ascii="Book Antiqua" w:eastAsia="Times New Roman" w:hAnsi="Book Antiqua"/>
                <w:b/>
              </w:rPr>
            </w:pPr>
            <w:r w:rsidRPr="004C2D29">
              <w:rPr>
                <w:rFonts w:ascii="Book Antiqua" w:eastAsia="Times New Roman" w:hAnsi="Book Antiqua"/>
                <w:b/>
              </w:rPr>
              <w:t>Females</w:t>
            </w:r>
          </w:p>
        </w:tc>
        <w:tc>
          <w:tcPr>
            <w:tcW w:w="1701" w:type="dxa"/>
            <w:tcBorders>
              <w:top w:val="single" w:sz="4" w:space="0" w:color="auto"/>
              <w:bottom w:val="single" w:sz="4" w:space="0" w:color="auto"/>
            </w:tcBorders>
            <w:shd w:val="clear" w:color="auto" w:fill="auto"/>
          </w:tcPr>
          <w:p w14:paraId="04765734" w14:textId="77777777" w:rsidR="00975888" w:rsidRPr="004C2D29" w:rsidRDefault="00975888" w:rsidP="00975888">
            <w:pPr>
              <w:spacing w:line="360" w:lineRule="auto"/>
              <w:jc w:val="both"/>
              <w:rPr>
                <w:rFonts w:ascii="Book Antiqua" w:eastAsia="Times New Roman" w:hAnsi="Book Antiqua"/>
                <w:b/>
              </w:rPr>
            </w:pPr>
            <w:r w:rsidRPr="004C2D29">
              <w:rPr>
                <w:rFonts w:ascii="Book Antiqua" w:eastAsia="Times New Roman" w:hAnsi="Book Antiqua"/>
                <w:b/>
              </w:rPr>
              <w:t>Males</w:t>
            </w:r>
          </w:p>
        </w:tc>
        <w:tc>
          <w:tcPr>
            <w:tcW w:w="1701" w:type="dxa"/>
            <w:tcBorders>
              <w:top w:val="single" w:sz="4" w:space="0" w:color="auto"/>
              <w:bottom w:val="single" w:sz="4" w:space="0" w:color="auto"/>
            </w:tcBorders>
            <w:shd w:val="clear" w:color="auto" w:fill="auto"/>
          </w:tcPr>
          <w:p w14:paraId="4AFC1219" w14:textId="77777777" w:rsidR="00975888" w:rsidRPr="008A19D9" w:rsidRDefault="00975888" w:rsidP="00975888">
            <w:pPr>
              <w:spacing w:line="360" w:lineRule="auto"/>
              <w:jc w:val="both"/>
              <w:rPr>
                <w:rFonts w:ascii="Book Antiqua" w:hAnsi="Book Antiqua"/>
                <w:b/>
              </w:rPr>
            </w:pPr>
            <w:r w:rsidRPr="0043545A">
              <w:rPr>
                <w:rFonts w:ascii="Book Antiqua" w:hAnsi="Book Antiqua"/>
                <w:b/>
              </w:rPr>
              <w:t>Females</w:t>
            </w:r>
          </w:p>
        </w:tc>
        <w:tc>
          <w:tcPr>
            <w:tcW w:w="1671" w:type="dxa"/>
            <w:tcBorders>
              <w:top w:val="single" w:sz="4" w:space="0" w:color="auto"/>
              <w:bottom w:val="single" w:sz="4" w:space="0" w:color="auto"/>
            </w:tcBorders>
            <w:shd w:val="clear" w:color="auto" w:fill="auto"/>
          </w:tcPr>
          <w:p w14:paraId="434F295D" w14:textId="77777777" w:rsidR="00975888" w:rsidRPr="008A19D9" w:rsidRDefault="00975888" w:rsidP="00975888">
            <w:pPr>
              <w:spacing w:line="360" w:lineRule="auto"/>
              <w:jc w:val="both"/>
              <w:rPr>
                <w:rFonts w:ascii="Book Antiqua" w:hAnsi="Book Antiqua"/>
                <w:b/>
              </w:rPr>
            </w:pPr>
            <w:r w:rsidRPr="008A19D9">
              <w:rPr>
                <w:rFonts w:ascii="Book Antiqua" w:hAnsi="Book Antiqua"/>
                <w:b/>
              </w:rPr>
              <w:t>Males</w:t>
            </w:r>
          </w:p>
        </w:tc>
      </w:tr>
      <w:tr w:rsidR="00975888" w:rsidRPr="0043545A" w14:paraId="32BF600B" w14:textId="77777777" w:rsidTr="00975888">
        <w:tc>
          <w:tcPr>
            <w:tcW w:w="2802" w:type="dxa"/>
            <w:tcBorders>
              <w:top w:val="single" w:sz="4" w:space="0" w:color="auto"/>
            </w:tcBorders>
            <w:shd w:val="clear" w:color="auto" w:fill="auto"/>
          </w:tcPr>
          <w:p w14:paraId="517AC6C4" w14:textId="77777777" w:rsidR="00975888" w:rsidRPr="004C2D29" w:rsidRDefault="00975888" w:rsidP="00975888">
            <w:pPr>
              <w:spacing w:line="360" w:lineRule="auto"/>
              <w:jc w:val="both"/>
              <w:rPr>
                <w:rFonts w:ascii="Book Antiqua" w:eastAsia="Times New Roman" w:hAnsi="Book Antiqua"/>
                <w:i/>
                <w:iCs/>
                <w:color w:val="000000"/>
              </w:rPr>
            </w:pPr>
            <w:r w:rsidRPr="004C2D29">
              <w:rPr>
                <w:rFonts w:ascii="Book Antiqua" w:eastAsia="Times New Roman" w:hAnsi="Book Antiqua"/>
                <w:i/>
                <w:iCs/>
                <w:color w:val="000000"/>
              </w:rPr>
              <w:t>Actinobacteria</w:t>
            </w:r>
          </w:p>
        </w:tc>
        <w:tc>
          <w:tcPr>
            <w:tcW w:w="1701" w:type="dxa"/>
            <w:tcBorders>
              <w:top w:val="single" w:sz="4" w:space="0" w:color="auto"/>
            </w:tcBorders>
            <w:shd w:val="clear" w:color="auto" w:fill="auto"/>
          </w:tcPr>
          <w:p w14:paraId="6E283BA5" w14:textId="37C14F7B" w:rsidR="00975888" w:rsidRPr="0043545A" w:rsidRDefault="00975888" w:rsidP="00975888">
            <w:pPr>
              <w:spacing w:line="360" w:lineRule="auto"/>
              <w:jc w:val="both"/>
              <w:rPr>
                <w:rFonts w:ascii="Book Antiqua" w:hAnsi="Book Antiqua"/>
              </w:rPr>
            </w:pPr>
            <w:r w:rsidRPr="004C2D29">
              <w:rPr>
                <w:rFonts w:ascii="Book Antiqua" w:eastAsia="Times New Roman" w:hAnsi="Book Antiqua"/>
              </w:rPr>
              <w:t>-0.235 ± 0.763</w:t>
            </w:r>
          </w:p>
        </w:tc>
        <w:tc>
          <w:tcPr>
            <w:tcW w:w="1701" w:type="dxa"/>
            <w:tcBorders>
              <w:top w:val="single" w:sz="4" w:space="0" w:color="auto"/>
            </w:tcBorders>
            <w:shd w:val="clear" w:color="auto" w:fill="auto"/>
          </w:tcPr>
          <w:p w14:paraId="18851F1B" w14:textId="5FDAE709" w:rsidR="00975888" w:rsidRPr="0043545A" w:rsidRDefault="00975888" w:rsidP="00975888">
            <w:pPr>
              <w:spacing w:line="360" w:lineRule="auto"/>
              <w:jc w:val="both"/>
              <w:rPr>
                <w:rFonts w:ascii="Book Antiqua" w:hAnsi="Book Antiqua"/>
              </w:rPr>
            </w:pPr>
            <w:r w:rsidRPr="004C2D29">
              <w:rPr>
                <w:rFonts w:ascii="Book Antiqua" w:eastAsia="Times New Roman" w:hAnsi="Book Antiqua"/>
                <w:lang w:val="nb-NO"/>
              </w:rPr>
              <w:t>-0.365 ± 0.768</w:t>
            </w:r>
          </w:p>
        </w:tc>
        <w:tc>
          <w:tcPr>
            <w:tcW w:w="1701" w:type="dxa"/>
            <w:tcBorders>
              <w:top w:val="single" w:sz="4" w:space="0" w:color="auto"/>
            </w:tcBorders>
            <w:shd w:val="clear" w:color="auto" w:fill="auto"/>
          </w:tcPr>
          <w:p w14:paraId="46071385" w14:textId="2C5DDD73" w:rsidR="00975888" w:rsidRPr="0043545A" w:rsidRDefault="00975888" w:rsidP="00975888">
            <w:pPr>
              <w:spacing w:line="360" w:lineRule="auto"/>
              <w:jc w:val="both"/>
              <w:rPr>
                <w:rFonts w:ascii="Book Antiqua" w:hAnsi="Book Antiqua"/>
              </w:rPr>
            </w:pPr>
            <w:r w:rsidRPr="008A19D9">
              <w:rPr>
                <w:rFonts w:ascii="Book Antiqua" w:hAnsi="Book Antiqua"/>
              </w:rPr>
              <w:t>-0.250 ±</w:t>
            </w:r>
            <w:r w:rsidRPr="0043545A">
              <w:rPr>
                <w:rFonts w:ascii="Book Antiqua" w:hAnsi="Book Antiqua"/>
              </w:rPr>
              <w:t xml:space="preserve"> 0.954</w:t>
            </w:r>
          </w:p>
        </w:tc>
        <w:tc>
          <w:tcPr>
            <w:tcW w:w="1671" w:type="dxa"/>
            <w:tcBorders>
              <w:top w:val="single" w:sz="4" w:space="0" w:color="auto"/>
            </w:tcBorders>
            <w:shd w:val="clear" w:color="auto" w:fill="auto"/>
          </w:tcPr>
          <w:p w14:paraId="18849E73" w14:textId="3779241F" w:rsidR="00975888" w:rsidRPr="0043545A" w:rsidRDefault="00975888" w:rsidP="00975888">
            <w:pPr>
              <w:spacing w:line="360" w:lineRule="auto"/>
              <w:jc w:val="both"/>
              <w:rPr>
                <w:rFonts w:ascii="Book Antiqua" w:hAnsi="Book Antiqua"/>
              </w:rPr>
            </w:pPr>
            <w:r w:rsidRPr="0043545A">
              <w:rPr>
                <w:rFonts w:ascii="Book Antiqua" w:hAnsi="Book Antiqua"/>
              </w:rPr>
              <w:t>-0.375 ± 0.838</w:t>
            </w:r>
          </w:p>
        </w:tc>
      </w:tr>
      <w:tr w:rsidR="00975888" w:rsidRPr="0043545A" w14:paraId="6B849209" w14:textId="77777777" w:rsidTr="00975888">
        <w:tc>
          <w:tcPr>
            <w:tcW w:w="2802" w:type="dxa"/>
            <w:shd w:val="clear" w:color="auto" w:fill="auto"/>
          </w:tcPr>
          <w:p w14:paraId="72D45DA9" w14:textId="77777777" w:rsidR="00975888" w:rsidRPr="00415ABA" w:rsidRDefault="00975888" w:rsidP="00975888">
            <w:pPr>
              <w:spacing w:line="360" w:lineRule="auto"/>
              <w:jc w:val="both"/>
              <w:rPr>
                <w:rFonts w:ascii="Book Antiqua" w:eastAsia="Times New Roman" w:hAnsi="Book Antiqua"/>
                <w:i/>
                <w:iCs/>
                <w:color w:val="000000"/>
              </w:rPr>
            </w:pPr>
            <w:r w:rsidRPr="00415ABA">
              <w:rPr>
                <w:rFonts w:ascii="Book Antiqua" w:eastAsia="Times New Roman" w:hAnsi="Book Antiqua"/>
                <w:i/>
                <w:iCs/>
                <w:color w:val="000000"/>
              </w:rPr>
              <w:t>Actinomycetales</w:t>
            </w:r>
          </w:p>
        </w:tc>
        <w:tc>
          <w:tcPr>
            <w:tcW w:w="1701" w:type="dxa"/>
            <w:shd w:val="clear" w:color="auto" w:fill="auto"/>
          </w:tcPr>
          <w:p w14:paraId="581A0A2A" w14:textId="0811A353" w:rsidR="00975888" w:rsidRPr="0043545A" w:rsidRDefault="00975888" w:rsidP="00975888">
            <w:pPr>
              <w:spacing w:line="360" w:lineRule="auto"/>
              <w:jc w:val="both"/>
              <w:rPr>
                <w:rFonts w:ascii="Book Antiqua" w:hAnsi="Book Antiqua"/>
              </w:rPr>
            </w:pPr>
            <w:r w:rsidRPr="00415ABA">
              <w:rPr>
                <w:rFonts w:ascii="Book Antiqua" w:eastAsia="Times New Roman" w:hAnsi="Book Antiqua"/>
              </w:rPr>
              <w:t>0.118 ± 0.382</w:t>
            </w:r>
          </w:p>
        </w:tc>
        <w:tc>
          <w:tcPr>
            <w:tcW w:w="1701" w:type="dxa"/>
            <w:shd w:val="clear" w:color="auto" w:fill="auto"/>
          </w:tcPr>
          <w:p w14:paraId="7A04CB24" w14:textId="45C54C5B" w:rsidR="00975888" w:rsidRPr="0043545A" w:rsidRDefault="00975888" w:rsidP="00975888">
            <w:pPr>
              <w:spacing w:line="360" w:lineRule="auto"/>
              <w:jc w:val="both"/>
              <w:rPr>
                <w:rFonts w:ascii="Book Antiqua" w:hAnsi="Book Antiqua"/>
              </w:rPr>
            </w:pPr>
            <w:r w:rsidRPr="00415ABA">
              <w:rPr>
                <w:rFonts w:ascii="Book Antiqua" w:eastAsia="Times New Roman" w:hAnsi="Book Antiqua"/>
              </w:rPr>
              <w:t>-0.212 ± 0.536</w:t>
            </w:r>
          </w:p>
        </w:tc>
        <w:tc>
          <w:tcPr>
            <w:tcW w:w="1701" w:type="dxa"/>
            <w:shd w:val="clear" w:color="auto" w:fill="auto"/>
          </w:tcPr>
          <w:p w14:paraId="24F214C6" w14:textId="6CF83403" w:rsidR="00975888" w:rsidRPr="0043545A" w:rsidRDefault="00975888" w:rsidP="00975888">
            <w:pPr>
              <w:spacing w:line="360" w:lineRule="auto"/>
              <w:jc w:val="both"/>
              <w:rPr>
                <w:rFonts w:ascii="Book Antiqua" w:hAnsi="Book Antiqua"/>
              </w:rPr>
            </w:pPr>
            <w:r w:rsidRPr="008A19D9">
              <w:rPr>
                <w:rFonts w:ascii="Book Antiqua" w:hAnsi="Book Antiqua"/>
              </w:rPr>
              <w:t xml:space="preserve">0.175 ± </w:t>
            </w:r>
            <w:r w:rsidRPr="0043545A">
              <w:rPr>
                <w:rFonts w:ascii="Book Antiqua" w:hAnsi="Book Antiqua"/>
              </w:rPr>
              <w:t>0.594</w:t>
            </w:r>
          </w:p>
        </w:tc>
        <w:tc>
          <w:tcPr>
            <w:tcW w:w="1671" w:type="dxa"/>
            <w:shd w:val="clear" w:color="auto" w:fill="auto"/>
          </w:tcPr>
          <w:p w14:paraId="7613AA98" w14:textId="6486AC24" w:rsidR="00975888" w:rsidRPr="0043545A" w:rsidRDefault="00975888" w:rsidP="00975888">
            <w:pPr>
              <w:spacing w:line="360" w:lineRule="auto"/>
              <w:jc w:val="both"/>
              <w:rPr>
                <w:rFonts w:ascii="Book Antiqua" w:hAnsi="Book Antiqua"/>
              </w:rPr>
            </w:pPr>
            <w:r w:rsidRPr="0043545A">
              <w:rPr>
                <w:rFonts w:ascii="Book Antiqua" w:hAnsi="Book Antiqua"/>
              </w:rPr>
              <w:t>0.100 ± 0.496</w:t>
            </w:r>
          </w:p>
        </w:tc>
      </w:tr>
      <w:tr w:rsidR="00975888" w:rsidRPr="0043545A" w14:paraId="3247E2BD" w14:textId="77777777" w:rsidTr="00975888">
        <w:tc>
          <w:tcPr>
            <w:tcW w:w="2802" w:type="dxa"/>
            <w:shd w:val="clear" w:color="auto" w:fill="auto"/>
          </w:tcPr>
          <w:p w14:paraId="57E3572F" w14:textId="77777777" w:rsidR="00975888" w:rsidRPr="00415ABA" w:rsidRDefault="00975888" w:rsidP="00975888">
            <w:pPr>
              <w:spacing w:line="360" w:lineRule="auto"/>
              <w:jc w:val="both"/>
              <w:rPr>
                <w:rFonts w:ascii="Book Antiqua" w:eastAsia="Times New Roman" w:hAnsi="Book Antiqua"/>
                <w:i/>
                <w:iCs/>
                <w:color w:val="000000"/>
              </w:rPr>
            </w:pPr>
            <w:r w:rsidRPr="00415ABA">
              <w:rPr>
                <w:rFonts w:ascii="Book Antiqua" w:eastAsia="Times New Roman" w:hAnsi="Book Antiqua"/>
                <w:i/>
                <w:iCs/>
                <w:color w:val="000000"/>
              </w:rPr>
              <w:t>Bifidobacterium spp.</w:t>
            </w:r>
          </w:p>
        </w:tc>
        <w:tc>
          <w:tcPr>
            <w:tcW w:w="1701" w:type="dxa"/>
            <w:shd w:val="clear" w:color="auto" w:fill="auto"/>
          </w:tcPr>
          <w:p w14:paraId="47947FEA" w14:textId="4594FE2A" w:rsidR="00975888" w:rsidRPr="0043545A" w:rsidRDefault="00975888" w:rsidP="00975888">
            <w:pPr>
              <w:spacing w:line="360" w:lineRule="auto"/>
              <w:jc w:val="both"/>
              <w:rPr>
                <w:rFonts w:ascii="Book Antiqua" w:hAnsi="Book Antiqua"/>
              </w:rPr>
            </w:pPr>
            <w:r w:rsidRPr="00415ABA">
              <w:rPr>
                <w:rFonts w:ascii="Book Antiqua" w:eastAsia="Times New Roman" w:hAnsi="Book Antiqua"/>
              </w:rPr>
              <w:t>-0.020 ± 0.607</w:t>
            </w:r>
          </w:p>
        </w:tc>
        <w:tc>
          <w:tcPr>
            <w:tcW w:w="1701" w:type="dxa"/>
            <w:shd w:val="clear" w:color="auto" w:fill="auto"/>
          </w:tcPr>
          <w:p w14:paraId="26FC05AE" w14:textId="0A1AE01F" w:rsidR="00975888" w:rsidRPr="0043545A" w:rsidRDefault="00975888" w:rsidP="00975888">
            <w:pPr>
              <w:spacing w:line="360" w:lineRule="auto"/>
              <w:jc w:val="both"/>
              <w:rPr>
                <w:rFonts w:ascii="Book Antiqua" w:hAnsi="Book Antiqua"/>
              </w:rPr>
            </w:pPr>
            <w:r w:rsidRPr="00415ABA">
              <w:rPr>
                <w:rFonts w:ascii="Book Antiqua" w:eastAsia="Times New Roman" w:hAnsi="Book Antiqua"/>
              </w:rPr>
              <w:t>-0.154 ± 0.539</w:t>
            </w:r>
          </w:p>
        </w:tc>
        <w:tc>
          <w:tcPr>
            <w:tcW w:w="1701" w:type="dxa"/>
            <w:shd w:val="clear" w:color="auto" w:fill="auto"/>
          </w:tcPr>
          <w:p w14:paraId="2D72BD9A" w14:textId="0737CB3C" w:rsidR="00975888" w:rsidRPr="0043545A" w:rsidRDefault="00975888" w:rsidP="00975888">
            <w:pPr>
              <w:spacing w:line="360" w:lineRule="auto"/>
              <w:jc w:val="both"/>
              <w:rPr>
                <w:rFonts w:ascii="Book Antiqua" w:hAnsi="Book Antiqua"/>
              </w:rPr>
            </w:pPr>
            <w:r w:rsidRPr="008A19D9">
              <w:rPr>
                <w:rFonts w:ascii="Book Antiqua" w:hAnsi="Book Antiqua"/>
              </w:rPr>
              <w:t xml:space="preserve">0.025 ± </w:t>
            </w:r>
            <w:r w:rsidRPr="0043545A">
              <w:rPr>
                <w:rFonts w:ascii="Book Antiqua" w:hAnsi="Book Antiqua"/>
              </w:rPr>
              <w:t>0.660</w:t>
            </w:r>
          </w:p>
        </w:tc>
        <w:tc>
          <w:tcPr>
            <w:tcW w:w="1671" w:type="dxa"/>
            <w:shd w:val="clear" w:color="auto" w:fill="auto"/>
          </w:tcPr>
          <w:p w14:paraId="25E08B2C" w14:textId="5510F74B" w:rsidR="00975888" w:rsidRPr="0043545A" w:rsidRDefault="00975888" w:rsidP="00975888">
            <w:pPr>
              <w:spacing w:line="360" w:lineRule="auto"/>
              <w:jc w:val="both"/>
              <w:rPr>
                <w:rFonts w:ascii="Book Antiqua" w:hAnsi="Book Antiqua"/>
              </w:rPr>
            </w:pPr>
            <w:r w:rsidRPr="0043545A">
              <w:rPr>
                <w:rFonts w:ascii="Book Antiqua" w:hAnsi="Book Antiqua"/>
              </w:rPr>
              <w:t>-0.075 ± 0.572</w:t>
            </w:r>
          </w:p>
        </w:tc>
      </w:tr>
      <w:tr w:rsidR="00975888" w:rsidRPr="0043545A" w14:paraId="66E9BFAF" w14:textId="77777777" w:rsidTr="00975888">
        <w:tc>
          <w:tcPr>
            <w:tcW w:w="2802" w:type="dxa"/>
            <w:shd w:val="clear" w:color="auto" w:fill="auto"/>
          </w:tcPr>
          <w:p w14:paraId="0AD238A4" w14:textId="77777777" w:rsidR="00975888" w:rsidRPr="00415ABA" w:rsidRDefault="00975888" w:rsidP="00975888">
            <w:pPr>
              <w:spacing w:line="360" w:lineRule="auto"/>
              <w:jc w:val="both"/>
              <w:rPr>
                <w:rFonts w:ascii="Book Antiqua" w:eastAsia="Times New Roman" w:hAnsi="Book Antiqua"/>
                <w:i/>
                <w:iCs/>
                <w:color w:val="000000"/>
              </w:rPr>
            </w:pPr>
            <w:r w:rsidRPr="00415ABA">
              <w:rPr>
                <w:rFonts w:ascii="Book Antiqua" w:eastAsia="Times New Roman" w:hAnsi="Book Antiqua"/>
                <w:i/>
                <w:iCs/>
                <w:color w:val="000000"/>
              </w:rPr>
              <w:t>Alistipes</w:t>
            </w:r>
          </w:p>
        </w:tc>
        <w:tc>
          <w:tcPr>
            <w:tcW w:w="1701" w:type="dxa"/>
            <w:shd w:val="clear" w:color="auto" w:fill="auto"/>
          </w:tcPr>
          <w:p w14:paraId="3DD3A619" w14:textId="7E46E279" w:rsidR="00975888" w:rsidRPr="0043545A" w:rsidRDefault="00975888" w:rsidP="00975888">
            <w:pPr>
              <w:spacing w:line="360" w:lineRule="auto"/>
              <w:jc w:val="both"/>
              <w:rPr>
                <w:rFonts w:ascii="Book Antiqua" w:hAnsi="Book Antiqua"/>
              </w:rPr>
            </w:pPr>
            <w:r w:rsidRPr="00415ABA">
              <w:rPr>
                <w:rFonts w:ascii="Book Antiqua" w:eastAsia="Times New Roman" w:hAnsi="Book Antiqua"/>
              </w:rPr>
              <w:t>-0.863 ± 0.895</w:t>
            </w:r>
          </w:p>
        </w:tc>
        <w:tc>
          <w:tcPr>
            <w:tcW w:w="1701" w:type="dxa"/>
            <w:shd w:val="clear" w:color="auto" w:fill="auto"/>
          </w:tcPr>
          <w:p w14:paraId="7B97E199" w14:textId="6CCE9C00" w:rsidR="00975888" w:rsidRPr="0043545A" w:rsidRDefault="00975888" w:rsidP="00975888">
            <w:pPr>
              <w:spacing w:line="360" w:lineRule="auto"/>
              <w:jc w:val="both"/>
              <w:rPr>
                <w:rFonts w:ascii="Book Antiqua" w:hAnsi="Book Antiqua"/>
              </w:rPr>
            </w:pPr>
            <w:r w:rsidRPr="00415ABA">
              <w:rPr>
                <w:rFonts w:ascii="Book Antiqua" w:eastAsia="Times New Roman" w:hAnsi="Book Antiqua"/>
              </w:rPr>
              <w:t>-0.885 ± 0.900</w:t>
            </w:r>
          </w:p>
        </w:tc>
        <w:tc>
          <w:tcPr>
            <w:tcW w:w="1701" w:type="dxa"/>
            <w:shd w:val="clear" w:color="auto" w:fill="auto"/>
          </w:tcPr>
          <w:p w14:paraId="0CB6A698" w14:textId="7CC08A05" w:rsidR="00975888" w:rsidRPr="0043545A" w:rsidRDefault="00975888" w:rsidP="00975888">
            <w:pPr>
              <w:spacing w:line="360" w:lineRule="auto"/>
              <w:jc w:val="both"/>
              <w:rPr>
                <w:rFonts w:ascii="Book Antiqua" w:hAnsi="Book Antiqua"/>
                <w:bCs/>
                <w:iCs/>
              </w:rPr>
            </w:pPr>
            <w:r w:rsidRPr="008A19D9">
              <w:rPr>
                <w:rFonts w:ascii="Book Antiqua" w:hAnsi="Book Antiqua"/>
                <w:bCs/>
                <w:iCs/>
              </w:rPr>
              <w:t>-0.875 ±</w:t>
            </w:r>
            <w:r w:rsidRPr="0043545A">
              <w:rPr>
                <w:rFonts w:ascii="Book Antiqua" w:hAnsi="Book Antiqua"/>
                <w:bCs/>
                <w:iCs/>
              </w:rPr>
              <w:t xml:space="preserve"> 0.853</w:t>
            </w:r>
          </w:p>
        </w:tc>
        <w:tc>
          <w:tcPr>
            <w:tcW w:w="1671" w:type="dxa"/>
            <w:shd w:val="clear" w:color="auto" w:fill="auto"/>
          </w:tcPr>
          <w:p w14:paraId="5621BA02" w14:textId="1F2C9013" w:rsidR="00975888" w:rsidRPr="0043545A" w:rsidRDefault="00975888" w:rsidP="00975888">
            <w:pPr>
              <w:spacing w:line="360" w:lineRule="auto"/>
              <w:jc w:val="both"/>
              <w:rPr>
                <w:rFonts w:ascii="Book Antiqua" w:hAnsi="Book Antiqua"/>
                <w:bCs/>
                <w:iCs/>
              </w:rPr>
            </w:pPr>
            <w:r w:rsidRPr="0043545A">
              <w:rPr>
                <w:rFonts w:ascii="Book Antiqua" w:hAnsi="Book Antiqua"/>
                <w:bCs/>
                <w:iCs/>
              </w:rPr>
              <w:t>-0.800 ± 0.709</w:t>
            </w:r>
          </w:p>
        </w:tc>
      </w:tr>
      <w:tr w:rsidR="00975888" w:rsidRPr="0043545A" w14:paraId="3AA42D14" w14:textId="77777777" w:rsidTr="00975888">
        <w:tc>
          <w:tcPr>
            <w:tcW w:w="2802" w:type="dxa"/>
            <w:shd w:val="clear" w:color="auto" w:fill="auto"/>
          </w:tcPr>
          <w:p w14:paraId="306B7810" w14:textId="77777777" w:rsidR="00975888" w:rsidRPr="00415ABA" w:rsidRDefault="00975888" w:rsidP="00975888">
            <w:pPr>
              <w:spacing w:line="360" w:lineRule="auto"/>
              <w:jc w:val="both"/>
              <w:rPr>
                <w:rFonts w:ascii="Book Antiqua" w:eastAsia="Times New Roman" w:hAnsi="Book Antiqua"/>
                <w:i/>
                <w:iCs/>
                <w:color w:val="000000"/>
              </w:rPr>
            </w:pPr>
            <w:r w:rsidRPr="00415ABA">
              <w:rPr>
                <w:rFonts w:ascii="Book Antiqua" w:eastAsia="Times New Roman" w:hAnsi="Book Antiqua"/>
                <w:i/>
                <w:iCs/>
                <w:color w:val="000000"/>
              </w:rPr>
              <w:t>Alistipes onderdonkii</w:t>
            </w:r>
          </w:p>
        </w:tc>
        <w:tc>
          <w:tcPr>
            <w:tcW w:w="1701" w:type="dxa"/>
            <w:shd w:val="clear" w:color="auto" w:fill="auto"/>
          </w:tcPr>
          <w:p w14:paraId="25E9CF56" w14:textId="2CA2260F" w:rsidR="00975888" w:rsidRPr="0043545A" w:rsidRDefault="00975888" w:rsidP="00975888">
            <w:pPr>
              <w:spacing w:line="360" w:lineRule="auto"/>
              <w:jc w:val="both"/>
              <w:rPr>
                <w:rFonts w:ascii="Book Antiqua" w:hAnsi="Book Antiqua"/>
              </w:rPr>
            </w:pPr>
            <w:r w:rsidRPr="00415ABA">
              <w:rPr>
                <w:rFonts w:ascii="Book Antiqua" w:eastAsia="Times New Roman" w:hAnsi="Book Antiqua"/>
              </w:rPr>
              <w:t>-0.667 ± 0.792</w:t>
            </w:r>
          </w:p>
        </w:tc>
        <w:tc>
          <w:tcPr>
            <w:tcW w:w="1701" w:type="dxa"/>
            <w:shd w:val="clear" w:color="auto" w:fill="auto"/>
          </w:tcPr>
          <w:p w14:paraId="15C3E1B3" w14:textId="3335D20F" w:rsidR="00975888" w:rsidRPr="0043545A" w:rsidRDefault="00975888" w:rsidP="00975888">
            <w:pPr>
              <w:spacing w:line="360" w:lineRule="auto"/>
              <w:jc w:val="both"/>
              <w:rPr>
                <w:rFonts w:ascii="Book Antiqua" w:hAnsi="Book Antiqua"/>
              </w:rPr>
            </w:pPr>
            <w:r w:rsidRPr="00415ABA">
              <w:rPr>
                <w:rFonts w:ascii="Book Antiqua" w:eastAsia="Times New Roman" w:hAnsi="Book Antiqua"/>
              </w:rPr>
              <w:t>-0.615 ± 0.718</w:t>
            </w:r>
          </w:p>
        </w:tc>
        <w:tc>
          <w:tcPr>
            <w:tcW w:w="1701" w:type="dxa"/>
            <w:shd w:val="clear" w:color="auto" w:fill="auto"/>
          </w:tcPr>
          <w:p w14:paraId="16B64022" w14:textId="686B5961" w:rsidR="00975888" w:rsidRPr="0043545A" w:rsidRDefault="00975888" w:rsidP="00975888">
            <w:pPr>
              <w:spacing w:line="360" w:lineRule="auto"/>
              <w:jc w:val="both"/>
              <w:rPr>
                <w:rFonts w:ascii="Book Antiqua" w:hAnsi="Book Antiqua"/>
              </w:rPr>
            </w:pPr>
            <w:r w:rsidRPr="008A19D9">
              <w:rPr>
                <w:rFonts w:ascii="Book Antiqua" w:hAnsi="Book Antiqua"/>
              </w:rPr>
              <w:t>-0.650 ±</w:t>
            </w:r>
            <w:r w:rsidRPr="0043545A">
              <w:rPr>
                <w:rFonts w:ascii="Book Antiqua" w:hAnsi="Book Antiqua"/>
              </w:rPr>
              <w:t xml:space="preserve"> 0.834</w:t>
            </w:r>
          </w:p>
        </w:tc>
        <w:tc>
          <w:tcPr>
            <w:tcW w:w="1671" w:type="dxa"/>
            <w:shd w:val="clear" w:color="auto" w:fill="auto"/>
          </w:tcPr>
          <w:p w14:paraId="68C7235A" w14:textId="0EAB28DA" w:rsidR="00975888" w:rsidRPr="0043545A" w:rsidRDefault="00975888" w:rsidP="00975888">
            <w:pPr>
              <w:spacing w:line="360" w:lineRule="auto"/>
              <w:jc w:val="both"/>
              <w:rPr>
                <w:rFonts w:ascii="Book Antiqua" w:hAnsi="Book Antiqua"/>
              </w:rPr>
            </w:pPr>
            <w:r w:rsidRPr="0043545A">
              <w:rPr>
                <w:rFonts w:ascii="Book Antiqua" w:hAnsi="Book Antiqua"/>
              </w:rPr>
              <w:t>-0.550 ± 0.783</w:t>
            </w:r>
          </w:p>
        </w:tc>
      </w:tr>
      <w:tr w:rsidR="00975888" w:rsidRPr="0043545A" w14:paraId="4E24ABA6" w14:textId="77777777" w:rsidTr="00975888">
        <w:tc>
          <w:tcPr>
            <w:tcW w:w="2802" w:type="dxa"/>
            <w:shd w:val="clear" w:color="auto" w:fill="auto"/>
          </w:tcPr>
          <w:p w14:paraId="47623BFF" w14:textId="77777777" w:rsidR="00975888" w:rsidRPr="00415ABA" w:rsidRDefault="00975888" w:rsidP="00975888">
            <w:pPr>
              <w:spacing w:line="360" w:lineRule="auto"/>
              <w:jc w:val="both"/>
              <w:rPr>
                <w:rFonts w:ascii="Book Antiqua" w:eastAsia="Times New Roman" w:hAnsi="Book Antiqua"/>
                <w:i/>
                <w:iCs/>
                <w:color w:val="000000"/>
              </w:rPr>
            </w:pPr>
            <w:r w:rsidRPr="00415ABA">
              <w:rPr>
                <w:rFonts w:ascii="Book Antiqua" w:eastAsia="Times New Roman" w:hAnsi="Book Antiqua"/>
                <w:i/>
                <w:iCs/>
                <w:color w:val="000000"/>
              </w:rPr>
              <w:t>Bacteroides fragilis</w:t>
            </w:r>
          </w:p>
        </w:tc>
        <w:tc>
          <w:tcPr>
            <w:tcW w:w="1701" w:type="dxa"/>
            <w:shd w:val="clear" w:color="auto" w:fill="auto"/>
          </w:tcPr>
          <w:p w14:paraId="1EA47669" w14:textId="4804066D" w:rsidR="00975888" w:rsidRPr="0043545A" w:rsidRDefault="00975888" w:rsidP="00975888">
            <w:pPr>
              <w:spacing w:line="360" w:lineRule="auto"/>
              <w:jc w:val="both"/>
              <w:rPr>
                <w:rFonts w:ascii="Book Antiqua" w:hAnsi="Book Antiqua"/>
              </w:rPr>
            </w:pPr>
            <w:r w:rsidRPr="00415ABA">
              <w:rPr>
                <w:rFonts w:ascii="Book Antiqua" w:eastAsia="Times New Roman" w:hAnsi="Book Antiqua"/>
              </w:rPr>
              <w:t>-0.255 ± 0.689</w:t>
            </w:r>
          </w:p>
        </w:tc>
        <w:tc>
          <w:tcPr>
            <w:tcW w:w="1701" w:type="dxa"/>
            <w:shd w:val="clear" w:color="auto" w:fill="auto"/>
          </w:tcPr>
          <w:p w14:paraId="265F6CA4" w14:textId="4BCF887A" w:rsidR="00975888" w:rsidRPr="0043545A" w:rsidRDefault="00975888" w:rsidP="00975888">
            <w:pPr>
              <w:spacing w:line="360" w:lineRule="auto"/>
              <w:jc w:val="both"/>
              <w:rPr>
                <w:rFonts w:ascii="Book Antiqua" w:hAnsi="Book Antiqua"/>
              </w:rPr>
            </w:pPr>
            <w:r w:rsidRPr="00415ABA">
              <w:rPr>
                <w:rFonts w:ascii="Book Antiqua" w:eastAsia="Times New Roman" w:hAnsi="Book Antiqua"/>
              </w:rPr>
              <w:t>-0.212 ± 0.637</w:t>
            </w:r>
          </w:p>
        </w:tc>
        <w:tc>
          <w:tcPr>
            <w:tcW w:w="1701" w:type="dxa"/>
            <w:shd w:val="clear" w:color="auto" w:fill="auto"/>
          </w:tcPr>
          <w:p w14:paraId="35D7A8E5" w14:textId="2A9CC2DA" w:rsidR="00975888" w:rsidRPr="0043545A" w:rsidRDefault="00975888" w:rsidP="00975888">
            <w:pPr>
              <w:spacing w:line="360" w:lineRule="auto"/>
              <w:jc w:val="both"/>
              <w:rPr>
                <w:rFonts w:ascii="Book Antiqua" w:hAnsi="Book Antiqua"/>
              </w:rPr>
            </w:pPr>
            <w:r w:rsidRPr="008A19D9">
              <w:rPr>
                <w:rFonts w:ascii="Book Antiqua" w:hAnsi="Book Antiqua"/>
              </w:rPr>
              <w:t xml:space="preserve">0.175 ± </w:t>
            </w:r>
            <w:r w:rsidRPr="0043545A">
              <w:rPr>
                <w:rFonts w:ascii="Book Antiqua" w:hAnsi="Book Antiqua"/>
              </w:rPr>
              <w:t>0.501</w:t>
            </w:r>
          </w:p>
        </w:tc>
        <w:tc>
          <w:tcPr>
            <w:tcW w:w="1671" w:type="dxa"/>
            <w:shd w:val="clear" w:color="auto" w:fill="auto"/>
          </w:tcPr>
          <w:p w14:paraId="2D772073" w14:textId="72F29E73" w:rsidR="00975888" w:rsidRPr="0043545A" w:rsidRDefault="00975888" w:rsidP="00975888">
            <w:pPr>
              <w:spacing w:line="360" w:lineRule="auto"/>
              <w:jc w:val="both"/>
              <w:rPr>
                <w:rFonts w:ascii="Book Antiqua" w:hAnsi="Book Antiqua"/>
              </w:rPr>
            </w:pPr>
            <w:r w:rsidRPr="0043545A">
              <w:rPr>
                <w:rFonts w:ascii="Book Antiqua" w:hAnsi="Book Antiqua"/>
              </w:rPr>
              <w:t>0.050 ± 0.221</w:t>
            </w:r>
          </w:p>
        </w:tc>
      </w:tr>
      <w:tr w:rsidR="00975888" w:rsidRPr="0043545A" w14:paraId="724D0FDF" w14:textId="77777777" w:rsidTr="00975888">
        <w:tc>
          <w:tcPr>
            <w:tcW w:w="2802" w:type="dxa"/>
            <w:shd w:val="clear" w:color="auto" w:fill="auto"/>
          </w:tcPr>
          <w:p w14:paraId="6FD9F145" w14:textId="373D05C5" w:rsidR="00975888" w:rsidRPr="00415ABA" w:rsidRDefault="00975888" w:rsidP="00975888">
            <w:pPr>
              <w:spacing w:line="360" w:lineRule="auto"/>
              <w:jc w:val="both"/>
              <w:rPr>
                <w:rFonts w:ascii="Book Antiqua" w:eastAsia="Times New Roman" w:hAnsi="Book Antiqua"/>
                <w:i/>
                <w:iCs/>
                <w:color w:val="000000"/>
              </w:rPr>
            </w:pPr>
            <w:r w:rsidRPr="00415ABA">
              <w:rPr>
                <w:rFonts w:ascii="Book Antiqua" w:eastAsia="Times New Roman" w:hAnsi="Book Antiqua"/>
                <w:i/>
                <w:iCs/>
                <w:color w:val="000000"/>
              </w:rPr>
              <w:t xml:space="preserve">Bacteroides spp. </w:t>
            </w:r>
            <w:r w:rsidRPr="00415ABA">
              <w:rPr>
                <w:rFonts w:ascii="Book Antiqua" w:eastAsia="Times New Roman" w:hAnsi="Book Antiqua"/>
                <w:color w:val="000000"/>
              </w:rPr>
              <w:t xml:space="preserve">and </w:t>
            </w:r>
            <w:r w:rsidRPr="00415ABA">
              <w:rPr>
                <w:rFonts w:ascii="Book Antiqua" w:eastAsia="Times New Roman" w:hAnsi="Book Antiqua"/>
                <w:i/>
                <w:iCs/>
                <w:color w:val="000000"/>
              </w:rPr>
              <w:t>Prevotella spp.</w:t>
            </w:r>
          </w:p>
        </w:tc>
        <w:tc>
          <w:tcPr>
            <w:tcW w:w="1701" w:type="dxa"/>
            <w:shd w:val="clear" w:color="auto" w:fill="auto"/>
          </w:tcPr>
          <w:p w14:paraId="1709C879" w14:textId="4A1FA2A4" w:rsidR="00975888" w:rsidRPr="0043545A" w:rsidRDefault="00975888" w:rsidP="00975888">
            <w:pPr>
              <w:spacing w:line="360" w:lineRule="auto"/>
              <w:jc w:val="both"/>
              <w:rPr>
                <w:rFonts w:ascii="Book Antiqua" w:hAnsi="Book Antiqua"/>
              </w:rPr>
            </w:pPr>
            <w:r w:rsidRPr="00415ABA">
              <w:rPr>
                <w:rFonts w:ascii="Book Antiqua" w:eastAsia="Times New Roman" w:hAnsi="Book Antiqua"/>
              </w:rPr>
              <w:t>-0.980 ± 1.157</w:t>
            </w:r>
          </w:p>
        </w:tc>
        <w:tc>
          <w:tcPr>
            <w:tcW w:w="1701" w:type="dxa"/>
            <w:shd w:val="clear" w:color="auto" w:fill="auto"/>
          </w:tcPr>
          <w:p w14:paraId="6D5C8CB7" w14:textId="4C155E0E" w:rsidR="00975888" w:rsidRPr="0043545A" w:rsidRDefault="00975888" w:rsidP="00975888">
            <w:pPr>
              <w:spacing w:line="360" w:lineRule="auto"/>
              <w:jc w:val="both"/>
              <w:rPr>
                <w:rFonts w:ascii="Book Antiqua" w:hAnsi="Book Antiqua"/>
              </w:rPr>
            </w:pPr>
            <w:r w:rsidRPr="00415ABA">
              <w:rPr>
                <w:rFonts w:ascii="Book Antiqua" w:eastAsia="Times New Roman" w:hAnsi="Book Antiqua"/>
              </w:rPr>
              <w:t>-0.885 ± 1.182</w:t>
            </w:r>
          </w:p>
        </w:tc>
        <w:tc>
          <w:tcPr>
            <w:tcW w:w="1701" w:type="dxa"/>
            <w:shd w:val="clear" w:color="auto" w:fill="auto"/>
          </w:tcPr>
          <w:p w14:paraId="128F429E" w14:textId="2842695C" w:rsidR="00975888" w:rsidRPr="0043545A" w:rsidRDefault="00975888" w:rsidP="00975888">
            <w:pPr>
              <w:spacing w:line="360" w:lineRule="auto"/>
              <w:jc w:val="both"/>
              <w:rPr>
                <w:rFonts w:ascii="Book Antiqua" w:hAnsi="Book Antiqua"/>
              </w:rPr>
            </w:pPr>
            <w:r w:rsidRPr="008A19D9">
              <w:rPr>
                <w:rFonts w:ascii="Book Antiqua" w:hAnsi="Book Antiqua"/>
              </w:rPr>
              <w:t>-0.750 ±</w:t>
            </w:r>
            <w:r w:rsidRPr="0043545A">
              <w:rPr>
                <w:rFonts w:ascii="Book Antiqua" w:hAnsi="Book Antiqua"/>
              </w:rPr>
              <w:t xml:space="preserve"> 1.032</w:t>
            </w:r>
          </w:p>
        </w:tc>
        <w:tc>
          <w:tcPr>
            <w:tcW w:w="1671" w:type="dxa"/>
            <w:shd w:val="clear" w:color="auto" w:fill="auto"/>
          </w:tcPr>
          <w:p w14:paraId="1CFB5DE0" w14:textId="33224B36" w:rsidR="00975888" w:rsidRPr="0043545A" w:rsidRDefault="00975888" w:rsidP="00975888">
            <w:pPr>
              <w:spacing w:line="360" w:lineRule="auto"/>
              <w:jc w:val="both"/>
              <w:rPr>
                <w:rFonts w:ascii="Book Antiqua" w:hAnsi="Book Antiqua"/>
              </w:rPr>
            </w:pPr>
            <w:r w:rsidRPr="0043545A">
              <w:rPr>
                <w:rFonts w:ascii="Book Antiqua" w:hAnsi="Book Antiqua"/>
              </w:rPr>
              <w:t>-0.900 ± 0.687</w:t>
            </w:r>
          </w:p>
        </w:tc>
      </w:tr>
      <w:tr w:rsidR="00975888" w:rsidRPr="0043545A" w14:paraId="5CAD9E13" w14:textId="77777777" w:rsidTr="00975888">
        <w:tc>
          <w:tcPr>
            <w:tcW w:w="2802" w:type="dxa"/>
            <w:shd w:val="clear" w:color="auto" w:fill="auto"/>
          </w:tcPr>
          <w:p w14:paraId="1166D261" w14:textId="77777777" w:rsidR="00975888" w:rsidRPr="00415ABA" w:rsidRDefault="00975888" w:rsidP="00975888">
            <w:pPr>
              <w:spacing w:line="360" w:lineRule="auto"/>
              <w:jc w:val="both"/>
              <w:rPr>
                <w:rFonts w:ascii="Book Antiqua" w:eastAsia="Times New Roman" w:hAnsi="Book Antiqua"/>
                <w:i/>
                <w:iCs/>
                <w:color w:val="000000"/>
              </w:rPr>
            </w:pPr>
            <w:r w:rsidRPr="00415ABA">
              <w:rPr>
                <w:rFonts w:ascii="Book Antiqua" w:eastAsia="Times New Roman" w:hAnsi="Book Antiqua"/>
                <w:i/>
                <w:iCs/>
                <w:color w:val="000000"/>
              </w:rPr>
              <w:t>Bacteroides stercoris</w:t>
            </w:r>
          </w:p>
        </w:tc>
        <w:tc>
          <w:tcPr>
            <w:tcW w:w="1701" w:type="dxa"/>
            <w:shd w:val="clear" w:color="auto" w:fill="auto"/>
          </w:tcPr>
          <w:p w14:paraId="30A18A29" w14:textId="3952A318" w:rsidR="00975888" w:rsidRPr="0043545A" w:rsidRDefault="00975888" w:rsidP="00975888">
            <w:pPr>
              <w:spacing w:line="360" w:lineRule="auto"/>
              <w:jc w:val="both"/>
              <w:rPr>
                <w:rFonts w:ascii="Book Antiqua" w:hAnsi="Book Antiqua"/>
              </w:rPr>
            </w:pPr>
            <w:r w:rsidRPr="00415ABA">
              <w:rPr>
                <w:rFonts w:ascii="Book Antiqua" w:eastAsia="Times New Roman" w:hAnsi="Book Antiqua"/>
              </w:rPr>
              <w:t>-0.137 ± 0.448</w:t>
            </w:r>
          </w:p>
        </w:tc>
        <w:tc>
          <w:tcPr>
            <w:tcW w:w="1701" w:type="dxa"/>
            <w:shd w:val="clear" w:color="auto" w:fill="auto"/>
          </w:tcPr>
          <w:p w14:paraId="403E2634" w14:textId="4C890FD7" w:rsidR="00975888" w:rsidRPr="0043545A" w:rsidRDefault="00975888" w:rsidP="00975888">
            <w:pPr>
              <w:spacing w:line="360" w:lineRule="auto"/>
              <w:jc w:val="both"/>
              <w:rPr>
                <w:rFonts w:ascii="Book Antiqua" w:hAnsi="Book Antiqua"/>
              </w:rPr>
            </w:pPr>
            <w:r w:rsidRPr="00415ABA">
              <w:rPr>
                <w:rFonts w:ascii="Book Antiqua" w:eastAsia="Times New Roman" w:hAnsi="Book Antiqua"/>
              </w:rPr>
              <w:t>-0.154 ± 0.415</w:t>
            </w:r>
          </w:p>
        </w:tc>
        <w:tc>
          <w:tcPr>
            <w:tcW w:w="1701" w:type="dxa"/>
            <w:shd w:val="clear" w:color="auto" w:fill="auto"/>
          </w:tcPr>
          <w:p w14:paraId="2B4C7488" w14:textId="6140D3CA" w:rsidR="00975888" w:rsidRPr="0043545A" w:rsidRDefault="00975888" w:rsidP="00975888">
            <w:pPr>
              <w:spacing w:line="360" w:lineRule="auto"/>
              <w:jc w:val="both"/>
              <w:rPr>
                <w:rFonts w:ascii="Book Antiqua" w:hAnsi="Book Antiqua"/>
              </w:rPr>
            </w:pPr>
            <w:r w:rsidRPr="008A19D9">
              <w:rPr>
                <w:rFonts w:ascii="Book Antiqua" w:hAnsi="Book Antiqua"/>
              </w:rPr>
              <w:t xml:space="preserve">0.025 ± </w:t>
            </w:r>
            <w:r w:rsidRPr="0043545A">
              <w:rPr>
                <w:rFonts w:ascii="Book Antiqua" w:hAnsi="Book Antiqua"/>
              </w:rPr>
              <w:t>0.158</w:t>
            </w:r>
          </w:p>
        </w:tc>
        <w:tc>
          <w:tcPr>
            <w:tcW w:w="1671" w:type="dxa"/>
            <w:shd w:val="clear" w:color="auto" w:fill="auto"/>
          </w:tcPr>
          <w:p w14:paraId="2F1F3E81" w14:textId="76A40E83" w:rsidR="00975888" w:rsidRPr="0043545A" w:rsidRDefault="00975888" w:rsidP="00975888">
            <w:pPr>
              <w:spacing w:line="360" w:lineRule="auto"/>
              <w:jc w:val="both"/>
              <w:rPr>
                <w:rFonts w:ascii="Book Antiqua" w:hAnsi="Book Antiqua"/>
              </w:rPr>
            </w:pPr>
            <w:r w:rsidRPr="0043545A">
              <w:rPr>
                <w:rFonts w:ascii="Book Antiqua" w:hAnsi="Book Antiqua"/>
              </w:rPr>
              <w:t>0.100 ± 0.304</w:t>
            </w:r>
          </w:p>
        </w:tc>
      </w:tr>
      <w:tr w:rsidR="00975888" w:rsidRPr="0043545A" w14:paraId="7AA53F2D" w14:textId="77777777" w:rsidTr="00975888">
        <w:tc>
          <w:tcPr>
            <w:tcW w:w="2802" w:type="dxa"/>
            <w:shd w:val="clear" w:color="auto" w:fill="auto"/>
          </w:tcPr>
          <w:p w14:paraId="0B96161F" w14:textId="77777777" w:rsidR="00975888" w:rsidRPr="00415ABA" w:rsidRDefault="00975888" w:rsidP="00975888">
            <w:pPr>
              <w:spacing w:line="360" w:lineRule="auto"/>
              <w:jc w:val="both"/>
              <w:rPr>
                <w:rFonts w:ascii="Book Antiqua" w:eastAsia="Times New Roman" w:hAnsi="Book Antiqua"/>
                <w:i/>
                <w:iCs/>
                <w:color w:val="000000"/>
              </w:rPr>
            </w:pPr>
            <w:r w:rsidRPr="00415ABA">
              <w:rPr>
                <w:rFonts w:ascii="Book Antiqua" w:eastAsia="Times New Roman" w:hAnsi="Book Antiqua"/>
                <w:i/>
                <w:iCs/>
                <w:color w:val="000000"/>
              </w:rPr>
              <w:t>Bacteroides zoogleoformans</w:t>
            </w:r>
          </w:p>
        </w:tc>
        <w:tc>
          <w:tcPr>
            <w:tcW w:w="1701" w:type="dxa"/>
            <w:shd w:val="clear" w:color="auto" w:fill="auto"/>
          </w:tcPr>
          <w:p w14:paraId="17DB6739" w14:textId="7F274850" w:rsidR="00975888" w:rsidRPr="0043545A" w:rsidRDefault="00975888" w:rsidP="00975888">
            <w:pPr>
              <w:spacing w:line="360" w:lineRule="auto"/>
              <w:jc w:val="both"/>
              <w:rPr>
                <w:rFonts w:ascii="Book Antiqua" w:hAnsi="Book Antiqua"/>
              </w:rPr>
            </w:pPr>
            <w:r w:rsidRPr="00415ABA">
              <w:rPr>
                <w:rFonts w:ascii="Book Antiqua" w:eastAsia="Times New Roman" w:hAnsi="Book Antiqua"/>
              </w:rPr>
              <w:t>0.078 ± 0.272</w:t>
            </w:r>
          </w:p>
        </w:tc>
        <w:tc>
          <w:tcPr>
            <w:tcW w:w="1701" w:type="dxa"/>
            <w:shd w:val="clear" w:color="auto" w:fill="auto"/>
          </w:tcPr>
          <w:p w14:paraId="5713C5E1" w14:textId="221C9CBA" w:rsidR="00975888" w:rsidRPr="0043545A" w:rsidRDefault="00975888" w:rsidP="00975888">
            <w:pPr>
              <w:spacing w:line="360" w:lineRule="auto"/>
              <w:jc w:val="both"/>
              <w:rPr>
                <w:rFonts w:ascii="Book Antiqua" w:hAnsi="Book Antiqua"/>
              </w:rPr>
            </w:pPr>
            <w:r w:rsidRPr="00415ABA">
              <w:rPr>
                <w:rFonts w:ascii="Book Antiqua" w:eastAsia="Times New Roman" w:hAnsi="Book Antiqua"/>
              </w:rPr>
              <w:t>0.038 ± 0.194</w:t>
            </w:r>
          </w:p>
        </w:tc>
        <w:tc>
          <w:tcPr>
            <w:tcW w:w="1701" w:type="dxa"/>
            <w:shd w:val="clear" w:color="auto" w:fill="auto"/>
          </w:tcPr>
          <w:p w14:paraId="2C9B3037" w14:textId="0590442D" w:rsidR="00975888" w:rsidRPr="0043545A" w:rsidRDefault="00975888" w:rsidP="00975888">
            <w:pPr>
              <w:spacing w:line="360" w:lineRule="auto"/>
              <w:jc w:val="both"/>
              <w:rPr>
                <w:rFonts w:ascii="Book Antiqua" w:hAnsi="Book Antiqua"/>
              </w:rPr>
            </w:pPr>
            <w:r w:rsidRPr="008A19D9">
              <w:rPr>
                <w:rFonts w:ascii="Book Antiqua" w:hAnsi="Book Antiqua"/>
              </w:rPr>
              <w:t xml:space="preserve">0.025 ± </w:t>
            </w:r>
            <w:r w:rsidRPr="0043545A">
              <w:rPr>
                <w:rFonts w:ascii="Book Antiqua" w:hAnsi="Book Antiqua"/>
              </w:rPr>
              <w:t>0.158</w:t>
            </w:r>
          </w:p>
        </w:tc>
        <w:tc>
          <w:tcPr>
            <w:tcW w:w="1671" w:type="dxa"/>
            <w:shd w:val="clear" w:color="auto" w:fill="auto"/>
          </w:tcPr>
          <w:p w14:paraId="589581E6" w14:textId="06108CE9" w:rsidR="00975888" w:rsidRPr="0043545A" w:rsidRDefault="00975888" w:rsidP="00975888">
            <w:pPr>
              <w:spacing w:line="360" w:lineRule="auto"/>
              <w:jc w:val="both"/>
              <w:rPr>
                <w:rFonts w:ascii="Book Antiqua" w:hAnsi="Book Antiqua"/>
              </w:rPr>
            </w:pPr>
            <w:r w:rsidRPr="0043545A">
              <w:rPr>
                <w:rFonts w:ascii="Book Antiqua" w:hAnsi="Book Antiqua"/>
              </w:rPr>
              <w:t>0 ± 0</w:t>
            </w:r>
          </w:p>
        </w:tc>
      </w:tr>
      <w:tr w:rsidR="00975888" w:rsidRPr="0043545A" w14:paraId="31897172" w14:textId="77777777" w:rsidTr="00975888">
        <w:tc>
          <w:tcPr>
            <w:tcW w:w="2802" w:type="dxa"/>
            <w:shd w:val="clear" w:color="auto" w:fill="auto"/>
          </w:tcPr>
          <w:p w14:paraId="30758D65" w14:textId="77777777" w:rsidR="00975888" w:rsidRPr="00415ABA" w:rsidRDefault="00975888" w:rsidP="00975888">
            <w:pPr>
              <w:spacing w:line="360" w:lineRule="auto"/>
              <w:jc w:val="both"/>
              <w:rPr>
                <w:rFonts w:ascii="Book Antiqua" w:eastAsia="Times New Roman" w:hAnsi="Book Antiqua"/>
                <w:i/>
                <w:iCs/>
                <w:color w:val="000000"/>
              </w:rPr>
            </w:pPr>
            <w:r w:rsidRPr="00415ABA">
              <w:rPr>
                <w:rFonts w:ascii="Book Antiqua" w:eastAsia="Times New Roman" w:hAnsi="Book Antiqua"/>
                <w:i/>
                <w:iCs/>
                <w:color w:val="000000"/>
              </w:rPr>
              <w:t>Parabacteroides johnsonii</w:t>
            </w:r>
          </w:p>
        </w:tc>
        <w:tc>
          <w:tcPr>
            <w:tcW w:w="1701" w:type="dxa"/>
            <w:shd w:val="clear" w:color="auto" w:fill="auto"/>
          </w:tcPr>
          <w:p w14:paraId="28BE32D6" w14:textId="34A1CB81" w:rsidR="00975888" w:rsidRPr="0043545A" w:rsidRDefault="00975888" w:rsidP="00975888">
            <w:pPr>
              <w:spacing w:line="360" w:lineRule="auto"/>
              <w:jc w:val="both"/>
              <w:rPr>
                <w:rFonts w:ascii="Book Antiqua" w:hAnsi="Book Antiqua"/>
              </w:rPr>
            </w:pPr>
            <w:r w:rsidRPr="00415ABA">
              <w:rPr>
                <w:rFonts w:ascii="Book Antiqua" w:eastAsia="Times New Roman" w:hAnsi="Book Antiqua"/>
              </w:rPr>
              <w:t>0.039 ± 0.196</w:t>
            </w:r>
          </w:p>
        </w:tc>
        <w:tc>
          <w:tcPr>
            <w:tcW w:w="1701" w:type="dxa"/>
            <w:shd w:val="clear" w:color="auto" w:fill="auto"/>
          </w:tcPr>
          <w:p w14:paraId="23B0F8BC" w14:textId="4F598651" w:rsidR="00975888" w:rsidRPr="0043545A" w:rsidRDefault="00975888" w:rsidP="00975888">
            <w:pPr>
              <w:spacing w:line="360" w:lineRule="auto"/>
              <w:jc w:val="both"/>
              <w:rPr>
                <w:rFonts w:ascii="Book Antiqua" w:hAnsi="Book Antiqua"/>
              </w:rPr>
            </w:pPr>
            <w:r w:rsidRPr="00415ABA">
              <w:rPr>
                <w:rFonts w:ascii="Book Antiqua" w:eastAsia="Times New Roman" w:hAnsi="Book Antiqua"/>
              </w:rPr>
              <w:t>0.077 ± 0.269</w:t>
            </w:r>
          </w:p>
        </w:tc>
        <w:tc>
          <w:tcPr>
            <w:tcW w:w="1701" w:type="dxa"/>
            <w:shd w:val="clear" w:color="auto" w:fill="auto"/>
          </w:tcPr>
          <w:p w14:paraId="57431897" w14:textId="6F84AC72" w:rsidR="00975888" w:rsidRPr="0043545A" w:rsidRDefault="00975888" w:rsidP="00975888">
            <w:pPr>
              <w:spacing w:line="360" w:lineRule="auto"/>
              <w:jc w:val="both"/>
              <w:rPr>
                <w:rFonts w:ascii="Book Antiqua" w:hAnsi="Book Antiqua"/>
              </w:rPr>
            </w:pPr>
            <w:r w:rsidRPr="008A19D9">
              <w:rPr>
                <w:rFonts w:ascii="Book Antiqua" w:hAnsi="Book Antiqua"/>
              </w:rPr>
              <w:t xml:space="preserve">0.050 ± </w:t>
            </w:r>
            <w:r w:rsidRPr="0043545A">
              <w:rPr>
                <w:rFonts w:ascii="Book Antiqua" w:hAnsi="Book Antiqua"/>
              </w:rPr>
              <w:t>0.221</w:t>
            </w:r>
          </w:p>
        </w:tc>
        <w:tc>
          <w:tcPr>
            <w:tcW w:w="1671" w:type="dxa"/>
            <w:shd w:val="clear" w:color="auto" w:fill="auto"/>
          </w:tcPr>
          <w:p w14:paraId="44133FF5" w14:textId="7DA14C9C" w:rsidR="00975888" w:rsidRPr="0043545A" w:rsidRDefault="00975888" w:rsidP="00975888">
            <w:pPr>
              <w:spacing w:line="360" w:lineRule="auto"/>
              <w:jc w:val="both"/>
              <w:rPr>
                <w:rFonts w:ascii="Book Antiqua" w:hAnsi="Book Antiqua"/>
              </w:rPr>
            </w:pPr>
            <w:r w:rsidRPr="0043545A">
              <w:rPr>
                <w:rFonts w:ascii="Book Antiqua" w:hAnsi="Book Antiqua"/>
              </w:rPr>
              <w:t>0.100 ± 0.304</w:t>
            </w:r>
          </w:p>
        </w:tc>
      </w:tr>
      <w:tr w:rsidR="00975888" w:rsidRPr="0043545A" w14:paraId="3C38C18D" w14:textId="77777777" w:rsidTr="00975888">
        <w:tc>
          <w:tcPr>
            <w:tcW w:w="2802" w:type="dxa"/>
            <w:shd w:val="clear" w:color="auto" w:fill="auto"/>
          </w:tcPr>
          <w:p w14:paraId="00D1FB48" w14:textId="77777777" w:rsidR="00975888" w:rsidRPr="00415ABA" w:rsidRDefault="00975888" w:rsidP="00975888">
            <w:pPr>
              <w:spacing w:line="360" w:lineRule="auto"/>
              <w:jc w:val="both"/>
              <w:rPr>
                <w:rFonts w:ascii="Book Antiqua" w:eastAsia="Times New Roman" w:hAnsi="Book Antiqua"/>
                <w:i/>
                <w:iCs/>
                <w:color w:val="000000"/>
              </w:rPr>
            </w:pPr>
            <w:r w:rsidRPr="00415ABA">
              <w:rPr>
                <w:rFonts w:ascii="Book Antiqua" w:eastAsia="Times New Roman" w:hAnsi="Book Antiqua"/>
                <w:i/>
                <w:iCs/>
                <w:color w:val="000000"/>
              </w:rPr>
              <w:t>Parabacteroides spp.</w:t>
            </w:r>
          </w:p>
        </w:tc>
        <w:tc>
          <w:tcPr>
            <w:tcW w:w="1701" w:type="dxa"/>
            <w:shd w:val="clear" w:color="auto" w:fill="auto"/>
          </w:tcPr>
          <w:p w14:paraId="12A1BCF8" w14:textId="5F5E9FE1" w:rsidR="00975888" w:rsidRPr="0043545A" w:rsidRDefault="00975888" w:rsidP="00975888">
            <w:pPr>
              <w:spacing w:line="360" w:lineRule="auto"/>
              <w:jc w:val="both"/>
              <w:rPr>
                <w:rFonts w:ascii="Book Antiqua" w:hAnsi="Book Antiqua"/>
              </w:rPr>
            </w:pPr>
            <w:r w:rsidRPr="00415ABA">
              <w:rPr>
                <w:rFonts w:ascii="Book Antiqua" w:eastAsia="Times New Roman" w:hAnsi="Book Antiqua"/>
              </w:rPr>
              <w:t>-0.451 ± 0.642</w:t>
            </w:r>
          </w:p>
        </w:tc>
        <w:tc>
          <w:tcPr>
            <w:tcW w:w="1701" w:type="dxa"/>
            <w:shd w:val="clear" w:color="auto" w:fill="auto"/>
          </w:tcPr>
          <w:p w14:paraId="61DB3854" w14:textId="093312E5" w:rsidR="00975888" w:rsidRPr="0043545A" w:rsidRDefault="00975888" w:rsidP="00975888">
            <w:pPr>
              <w:spacing w:line="360" w:lineRule="auto"/>
              <w:jc w:val="both"/>
              <w:rPr>
                <w:rFonts w:ascii="Book Antiqua" w:hAnsi="Book Antiqua"/>
              </w:rPr>
            </w:pPr>
            <w:r w:rsidRPr="00415ABA">
              <w:rPr>
                <w:rFonts w:ascii="Book Antiqua" w:eastAsia="Times New Roman" w:hAnsi="Book Antiqua"/>
              </w:rPr>
              <w:t>-0.327 ± 0.706</w:t>
            </w:r>
          </w:p>
        </w:tc>
        <w:tc>
          <w:tcPr>
            <w:tcW w:w="1701" w:type="dxa"/>
            <w:shd w:val="clear" w:color="auto" w:fill="auto"/>
          </w:tcPr>
          <w:p w14:paraId="320CE9BD" w14:textId="3DE4DF5C" w:rsidR="00975888" w:rsidRPr="0043545A" w:rsidRDefault="00975888" w:rsidP="00975888">
            <w:pPr>
              <w:spacing w:line="360" w:lineRule="auto"/>
              <w:jc w:val="both"/>
              <w:rPr>
                <w:rFonts w:ascii="Book Antiqua" w:hAnsi="Book Antiqua"/>
              </w:rPr>
            </w:pPr>
            <w:r w:rsidRPr="008A19D9">
              <w:rPr>
                <w:rFonts w:ascii="Book Antiqua" w:hAnsi="Book Antiqua"/>
              </w:rPr>
              <w:t>-0.425 ±</w:t>
            </w:r>
            <w:r w:rsidRPr="0043545A">
              <w:rPr>
                <w:rFonts w:ascii="Book Antiqua" w:hAnsi="Book Antiqua"/>
              </w:rPr>
              <w:t xml:space="preserve"> 0.747</w:t>
            </w:r>
          </w:p>
        </w:tc>
        <w:tc>
          <w:tcPr>
            <w:tcW w:w="1671" w:type="dxa"/>
            <w:shd w:val="clear" w:color="auto" w:fill="auto"/>
          </w:tcPr>
          <w:p w14:paraId="346FB327" w14:textId="474F729D" w:rsidR="00975888" w:rsidRPr="0043545A" w:rsidRDefault="00975888" w:rsidP="00975888">
            <w:pPr>
              <w:spacing w:line="360" w:lineRule="auto"/>
              <w:jc w:val="both"/>
              <w:rPr>
                <w:rFonts w:ascii="Book Antiqua" w:hAnsi="Book Antiqua"/>
              </w:rPr>
            </w:pPr>
            <w:r w:rsidRPr="0043545A">
              <w:rPr>
                <w:rFonts w:ascii="Book Antiqua" w:hAnsi="Book Antiqua"/>
              </w:rPr>
              <w:t>-0.225 ± 0.480</w:t>
            </w:r>
          </w:p>
        </w:tc>
      </w:tr>
      <w:tr w:rsidR="00975888" w:rsidRPr="0043545A" w14:paraId="28F64B0D" w14:textId="77777777" w:rsidTr="00975888">
        <w:tc>
          <w:tcPr>
            <w:tcW w:w="2802" w:type="dxa"/>
            <w:shd w:val="clear" w:color="auto" w:fill="auto"/>
          </w:tcPr>
          <w:p w14:paraId="686604A7" w14:textId="77777777" w:rsidR="00975888" w:rsidRPr="00415ABA" w:rsidRDefault="00975888" w:rsidP="00975888">
            <w:pPr>
              <w:spacing w:line="360" w:lineRule="auto"/>
              <w:jc w:val="both"/>
              <w:rPr>
                <w:rFonts w:ascii="Book Antiqua" w:eastAsia="Times New Roman" w:hAnsi="Book Antiqua"/>
                <w:i/>
                <w:iCs/>
                <w:color w:val="000000"/>
              </w:rPr>
            </w:pPr>
            <w:r w:rsidRPr="00415ABA">
              <w:rPr>
                <w:rFonts w:ascii="Book Antiqua" w:eastAsia="Times New Roman" w:hAnsi="Book Antiqua"/>
                <w:i/>
                <w:iCs/>
                <w:color w:val="000000"/>
              </w:rPr>
              <w:t>Firmicutes</w:t>
            </w:r>
          </w:p>
        </w:tc>
        <w:tc>
          <w:tcPr>
            <w:tcW w:w="1701" w:type="dxa"/>
            <w:shd w:val="clear" w:color="auto" w:fill="auto"/>
          </w:tcPr>
          <w:p w14:paraId="2CCD70FB" w14:textId="16A2265B" w:rsidR="00975888" w:rsidRPr="0043545A" w:rsidRDefault="00975888" w:rsidP="00975888">
            <w:pPr>
              <w:spacing w:line="360" w:lineRule="auto"/>
              <w:jc w:val="both"/>
              <w:rPr>
                <w:rFonts w:ascii="Book Antiqua" w:hAnsi="Book Antiqua"/>
              </w:rPr>
            </w:pPr>
            <w:r w:rsidRPr="00415ABA">
              <w:rPr>
                <w:rFonts w:ascii="Book Antiqua" w:eastAsia="Times New Roman" w:hAnsi="Book Antiqua"/>
              </w:rPr>
              <w:t>-0.431 ± 0.575</w:t>
            </w:r>
          </w:p>
        </w:tc>
        <w:tc>
          <w:tcPr>
            <w:tcW w:w="1701" w:type="dxa"/>
            <w:shd w:val="clear" w:color="auto" w:fill="auto"/>
          </w:tcPr>
          <w:p w14:paraId="60741FC1" w14:textId="50F6CAA3" w:rsidR="00975888" w:rsidRPr="0043545A" w:rsidRDefault="00975888" w:rsidP="00975888">
            <w:pPr>
              <w:spacing w:line="360" w:lineRule="auto"/>
              <w:jc w:val="both"/>
              <w:rPr>
                <w:rFonts w:ascii="Book Antiqua" w:hAnsi="Book Antiqua"/>
              </w:rPr>
            </w:pPr>
            <w:r w:rsidRPr="00415ABA">
              <w:rPr>
                <w:rFonts w:ascii="Book Antiqua" w:eastAsia="Times New Roman" w:hAnsi="Book Antiqua"/>
              </w:rPr>
              <w:t>-0.385 ± 0.566</w:t>
            </w:r>
          </w:p>
        </w:tc>
        <w:tc>
          <w:tcPr>
            <w:tcW w:w="1701" w:type="dxa"/>
            <w:shd w:val="clear" w:color="auto" w:fill="auto"/>
          </w:tcPr>
          <w:p w14:paraId="61F30F65" w14:textId="589FDD48" w:rsidR="00975888" w:rsidRPr="0043545A" w:rsidRDefault="00975888" w:rsidP="00975888">
            <w:pPr>
              <w:spacing w:line="360" w:lineRule="auto"/>
              <w:jc w:val="both"/>
              <w:rPr>
                <w:rFonts w:ascii="Book Antiqua" w:hAnsi="Book Antiqua"/>
              </w:rPr>
            </w:pPr>
            <w:r w:rsidRPr="008A19D9">
              <w:rPr>
                <w:rFonts w:ascii="Book Antiqua" w:hAnsi="Book Antiqua"/>
              </w:rPr>
              <w:t>-0.325 ±</w:t>
            </w:r>
            <w:r w:rsidRPr="0043545A">
              <w:rPr>
                <w:rFonts w:ascii="Book Antiqua" w:hAnsi="Book Antiqua"/>
              </w:rPr>
              <w:t xml:space="preserve"> 0.526</w:t>
            </w:r>
          </w:p>
        </w:tc>
        <w:tc>
          <w:tcPr>
            <w:tcW w:w="1671" w:type="dxa"/>
            <w:shd w:val="clear" w:color="auto" w:fill="auto"/>
          </w:tcPr>
          <w:p w14:paraId="44A27F31" w14:textId="0D7B0438" w:rsidR="00975888" w:rsidRPr="0043545A" w:rsidRDefault="00975888" w:rsidP="00975888">
            <w:pPr>
              <w:spacing w:line="360" w:lineRule="auto"/>
              <w:jc w:val="both"/>
              <w:rPr>
                <w:rFonts w:ascii="Book Antiqua" w:hAnsi="Book Antiqua"/>
              </w:rPr>
            </w:pPr>
            <w:r w:rsidRPr="0043545A">
              <w:rPr>
                <w:rFonts w:ascii="Book Antiqua" w:hAnsi="Book Antiqua"/>
              </w:rPr>
              <w:t>-0.400 ± 0.591</w:t>
            </w:r>
          </w:p>
        </w:tc>
      </w:tr>
      <w:tr w:rsidR="00975888" w:rsidRPr="0043545A" w14:paraId="6F7A787D" w14:textId="77777777" w:rsidTr="00975888">
        <w:tc>
          <w:tcPr>
            <w:tcW w:w="2802" w:type="dxa"/>
            <w:shd w:val="clear" w:color="auto" w:fill="auto"/>
          </w:tcPr>
          <w:p w14:paraId="0BA9F9CF" w14:textId="77777777" w:rsidR="00975888" w:rsidRPr="00415ABA" w:rsidRDefault="00975888" w:rsidP="00975888">
            <w:pPr>
              <w:spacing w:line="360" w:lineRule="auto"/>
              <w:jc w:val="both"/>
              <w:rPr>
                <w:rFonts w:ascii="Book Antiqua" w:eastAsia="Times New Roman" w:hAnsi="Book Antiqua"/>
                <w:i/>
                <w:iCs/>
                <w:color w:val="000000"/>
              </w:rPr>
            </w:pPr>
            <w:r w:rsidRPr="00415ABA">
              <w:rPr>
                <w:rFonts w:ascii="Book Antiqua" w:eastAsia="Times New Roman" w:hAnsi="Book Antiqua"/>
                <w:i/>
                <w:iCs/>
                <w:color w:val="000000"/>
              </w:rPr>
              <w:t>Bacilli</w:t>
            </w:r>
          </w:p>
        </w:tc>
        <w:tc>
          <w:tcPr>
            <w:tcW w:w="1701" w:type="dxa"/>
            <w:shd w:val="clear" w:color="auto" w:fill="auto"/>
          </w:tcPr>
          <w:p w14:paraId="12E123A3" w14:textId="3518E7CF" w:rsidR="00975888" w:rsidRPr="0043545A" w:rsidRDefault="00975888" w:rsidP="00975888">
            <w:pPr>
              <w:spacing w:line="360" w:lineRule="auto"/>
              <w:jc w:val="both"/>
              <w:rPr>
                <w:rFonts w:ascii="Book Antiqua" w:hAnsi="Book Antiqua"/>
              </w:rPr>
            </w:pPr>
            <w:r w:rsidRPr="00415ABA">
              <w:rPr>
                <w:rFonts w:ascii="Book Antiqua" w:eastAsia="Times New Roman" w:hAnsi="Book Antiqua"/>
              </w:rPr>
              <w:t>0.235 ± 1.124</w:t>
            </w:r>
          </w:p>
        </w:tc>
        <w:tc>
          <w:tcPr>
            <w:tcW w:w="1701" w:type="dxa"/>
            <w:shd w:val="clear" w:color="auto" w:fill="auto"/>
          </w:tcPr>
          <w:p w14:paraId="6220E8D9" w14:textId="7D0FB87A" w:rsidR="00975888" w:rsidRPr="0043545A" w:rsidRDefault="00975888" w:rsidP="00975888">
            <w:pPr>
              <w:spacing w:line="360" w:lineRule="auto"/>
              <w:jc w:val="both"/>
              <w:rPr>
                <w:rFonts w:ascii="Book Antiqua" w:hAnsi="Book Antiqua"/>
              </w:rPr>
            </w:pPr>
            <w:r w:rsidRPr="00415ABA">
              <w:rPr>
                <w:rFonts w:ascii="Book Antiqua" w:eastAsia="Times New Roman" w:hAnsi="Book Antiqua"/>
              </w:rPr>
              <w:t>0.192 ± 0.991</w:t>
            </w:r>
          </w:p>
        </w:tc>
        <w:tc>
          <w:tcPr>
            <w:tcW w:w="1701" w:type="dxa"/>
            <w:shd w:val="clear" w:color="auto" w:fill="auto"/>
          </w:tcPr>
          <w:p w14:paraId="2391B55C" w14:textId="73A024B2" w:rsidR="00975888" w:rsidRPr="0043545A" w:rsidRDefault="00975888" w:rsidP="00975888">
            <w:pPr>
              <w:spacing w:line="360" w:lineRule="auto"/>
              <w:jc w:val="both"/>
              <w:rPr>
                <w:rFonts w:ascii="Book Antiqua" w:hAnsi="Book Antiqua"/>
              </w:rPr>
            </w:pPr>
            <w:r w:rsidRPr="008A19D9">
              <w:rPr>
                <w:rFonts w:ascii="Book Antiqua" w:hAnsi="Book Antiqua"/>
              </w:rPr>
              <w:t xml:space="preserve">0.271 ± </w:t>
            </w:r>
            <w:r w:rsidRPr="0043545A">
              <w:rPr>
                <w:rFonts w:ascii="Book Antiqua" w:hAnsi="Book Antiqua"/>
              </w:rPr>
              <w:t>1.132</w:t>
            </w:r>
          </w:p>
        </w:tc>
        <w:tc>
          <w:tcPr>
            <w:tcW w:w="1671" w:type="dxa"/>
            <w:shd w:val="clear" w:color="auto" w:fill="auto"/>
          </w:tcPr>
          <w:p w14:paraId="27E74CCF" w14:textId="7614B11B" w:rsidR="00975888" w:rsidRPr="0043545A" w:rsidRDefault="00975888" w:rsidP="00975888">
            <w:pPr>
              <w:spacing w:line="360" w:lineRule="auto"/>
              <w:jc w:val="both"/>
              <w:rPr>
                <w:rFonts w:ascii="Book Antiqua" w:hAnsi="Book Antiqua"/>
              </w:rPr>
            </w:pPr>
            <w:r w:rsidRPr="0043545A">
              <w:rPr>
                <w:rFonts w:ascii="Book Antiqua" w:hAnsi="Book Antiqua"/>
              </w:rPr>
              <w:t>0.150 ± 1.001</w:t>
            </w:r>
          </w:p>
        </w:tc>
      </w:tr>
      <w:tr w:rsidR="00975888" w:rsidRPr="0043545A" w14:paraId="1E31A6F9" w14:textId="77777777" w:rsidTr="00975888">
        <w:tc>
          <w:tcPr>
            <w:tcW w:w="2802" w:type="dxa"/>
            <w:shd w:val="clear" w:color="auto" w:fill="auto"/>
          </w:tcPr>
          <w:p w14:paraId="486D44B4" w14:textId="77777777" w:rsidR="00975888" w:rsidRPr="00415ABA" w:rsidRDefault="00975888" w:rsidP="00975888">
            <w:pPr>
              <w:spacing w:line="360" w:lineRule="auto"/>
              <w:jc w:val="both"/>
              <w:rPr>
                <w:rFonts w:ascii="Book Antiqua" w:eastAsia="Times New Roman" w:hAnsi="Book Antiqua"/>
                <w:i/>
                <w:iCs/>
                <w:color w:val="000000"/>
              </w:rPr>
            </w:pPr>
            <w:r w:rsidRPr="00415ABA">
              <w:rPr>
                <w:rFonts w:ascii="Book Antiqua" w:eastAsia="Times New Roman" w:hAnsi="Book Antiqua"/>
                <w:i/>
                <w:iCs/>
                <w:color w:val="000000"/>
              </w:rPr>
              <w:t>Catenibacterium mitsuokai</w:t>
            </w:r>
          </w:p>
        </w:tc>
        <w:tc>
          <w:tcPr>
            <w:tcW w:w="1701" w:type="dxa"/>
            <w:shd w:val="clear" w:color="auto" w:fill="auto"/>
          </w:tcPr>
          <w:p w14:paraId="22F17972" w14:textId="67A12547" w:rsidR="00975888" w:rsidRPr="0043545A" w:rsidRDefault="00975888" w:rsidP="00975888">
            <w:pPr>
              <w:spacing w:line="360" w:lineRule="auto"/>
              <w:jc w:val="both"/>
              <w:rPr>
                <w:rFonts w:ascii="Book Antiqua" w:hAnsi="Book Antiqua"/>
              </w:rPr>
            </w:pPr>
            <w:r w:rsidRPr="00415ABA">
              <w:rPr>
                <w:rFonts w:ascii="Book Antiqua" w:eastAsia="Times New Roman" w:hAnsi="Book Antiqua"/>
              </w:rPr>
              <w:t>0.000 ± 0.400</w:t>
            </w:r>
          </w:p>
        </w:tc>
        <w:tc>
          <w:tcPr>
            <w:tcW w:w="1701" w:type="dxa"/>
            <w:shd w:val="clear" w:color="auto" w:fill="auto"/>
          </w:tcPr>
          <w:p w14:paraId="24CCCBE7" w14:textId="028B4A15" w:rsidR="00975888" w:rsidRPr="0043545A" w:rsidRDefault="00975888" w:rsidP="00975888">
            <w:pPr>
              <w:spacing w:line="360" w:lineRule="auto"/>
              <w:jc w:val="both"/>
              <w:rPr>
                <w:rFonts w:ascii="Book Antiqua" w:hAnsi="Book Antiqua"/>
              </w:rPr>
            </w:pPr>
            <w:r w:rsidRPr="00415ABA">
              <w:rPr>
                <w:rFonts w:ascii="Book Antiqua" w:eastAsia="Times New Roman" w:hAnsi="Book Antiqua"/>
              </w:rPr>
              <w:t>0.135 ± 0.525</w:t>
            </w:r>
          </w:p>
        </w:tc>
        <w:tc>
          <w:tcPr>
            <w:tcW w:w="1701" w:type="dxa"/>
            <w:shd w:val="clear" w:color="auto" w:fill="auto"/>
          </w:tcPr>
          <w:p w14:paraId="5FB72D50" w14:textId="53C2FB19" w:rsidR="00975888" w:rsidRPr="0043545A" w:rsidRDefault="00975888" w:rsidP="00975888">
            <w:pPr>
              <w:spacing w:line="360" w:lineRule="auto"/>
              <w:jc w:val="both"/>
              <w:rPr>
                <w:rFonts w:ascii="Book Antiqua" w:hAnsi="Book Antiqua"/>
              </w:rPr>
            </w:pPr>
            <w:r w:rsidRPr="008A19D9">
              <w:rPr>
                <w:rFonts w:ascii="Book Antiqua" w:hAnsi="Book Antiqua"/>
              </w:rPr>
              <w:t xml:space="preserve">0.050 ± </w:t>
            </w:r>
            <w:r w:rsidRPr="0043545A">
              <w:rPr>
                <w:rFonts w:ascii="Book Antiqua" w:hAnsi="Book Antiqua"/>
              </w:rPr>
              <w:t>0.289</w:t>
            </w:r>
          </w:p>
        </w:tc>
        <w:tc>
          <w:tcPr>
            <w:tcW w:w="1671" w:type="dxa"/>
            <w:shd w:val="clear" w:color="auto" w:fill="auto"/>
          </w:tcPr>
          <w:p w14:paraId="11525272" w14:textId="619B0C83" w:rsidR="00975888" w:rsidRPr="0043545A" w:rsidRDefault="00975888" w:rsidP="00975888">
            <w:pPr>
              <w:spacing w:line="360" w:lineRule="auto"/>
              <w:jc w:val="both"/>
              <w:rPr>
                <w:rFonts w:ascii="Book Antiqua" w:hAnsi="Book Antiqua"/>
              </w:rPr>
            </w:pPr>
            <w:r w:rsidRPr="0043545A">
              <w:rPr>
                <w:rFonts w:ascii="Book Antiqua" w:hAnsi="Book Antiqua"/>
              </w:rPr>
              <w:t>0.100 ± 0.441</w:t>
            </w:r>
          </w:p>
        </w:tc>
      </w:tr>
      <w:tr w:rsidR="00975888" w:rsidRPr="0043545A" w14:paraId="437D1A1C" w14:textId="77777777" w:rsidTr="00975888">
        <w:tc>
          <w:tcPr>
            <w:tcW w:w="2802" w:type="dxa"/>
            <w:shd w:val="clear" w:color="auto" w:fill="auto"/>
          </w:tcPr>
          <w:p w14:paraId="71DF63D7" w14:textId="77777777" w:rsidR="00975888" w:rsidRPr="00415ABA" w:rsidRDefault="00975888" w:rsidP="00975888">
            <w:pPr>
              <w:spacing w:line="360" w:lineRule="auto"/>
              <w:jc w:val="both"/>
              <w:rPr>
                <w:rFonts w:ascii="Book Antiqua" w:eastAsia="Times New Roman" w:hAnsi="Book Antiqua"/>
                <w:i/>
                <w:iCs/>
                <w:color w:val="000000"/>
              </w:rPr>
            </w:pPr>
            <w:r w:rsidRPr="00415ABA">
              <w:rPr>
                <w:rFonts w:ascii="Book Antiqua" w:eastAsia="Times New Roman" w:hAnsi="Book Antiqua"/>
                <w:i/>
                <w:iCs/>
                <w:color w:val="000000"/>
              </w:rPr>
              <w:t>Clostridia</w:t>
            </w:r>
          </w:p>
        </w:tc>
        <w:tc>
          <w:tcPr>
            <w:tcW w:w="1701" w:type="dxa"/>
            <w:shd w:val="clear" w:color="auto" w:fill="auto"/>
          </w:tcPr>
          <w:p w14:paraId="22061097" w14:textId="655C719C" w:rsidR="00975888" w:rsidRPr="0043545A" w:rsidRDefault="00975888" w:rsidP="00975888">
            <w:pPr>
              <w:spacing w:line="360" w:lineRule="auto"/>
              <w:jc w:val="both"/>
              <w:rPr>
                <w:rFonts w:ascii="Book Antiqua" w:hAnsi="Book Antiqua"/>
              </w:rPr>
            </w:pPr>
            <w:r w:rsidRPr="00415ABA">
              <w:rPr>
                <w:rFonts w:ascii="Book Antiqua" w:eastAsia="Times New Roman" w:hAnsi="Book Antiqua"/>
              </w:rPr>
              <w:t>-0.020 ± 0.244</w:t>
            </w:r>
          </w:p>
        </w:tc>
        <w:tc>
          <w:tcPr>
            <w:tcW w:w="1701" w:type="dxa"/>
            <w:shd w:val="clear" w:color="auto" w:fill="auto"/>
          </w:tcPr>
          <w:p w14:paraId="5DB73078" w14:textId="3B6C09D9" w:rsidR="00975888" w:rsidRPr="0043545A" w:rsidRDefault="00975888" w:rsidP="00975888">
            <w:pPr>
              <w:spacing w:line="360" w:lineRule="auto"/>
              <w:jc w:val="both"/>
              <w:rPr>
                <w:rFonts w:ascii="Book Antiqua" w:hAnsi="Book Antiqua"/>
              </w:rPr>
            </w:pPr>
            <w:r w:rsidRPr="00415ABA">
              <w:rPr>
                <w:rFonts w:ascii="Book Antiqua" w:eastAsia="Times New Roman" w:hAnsi="Book Antiqua"/>
              </w:rPr>
              <w:t>-0.077 ± 0.269</w:t>
            </w:r>
          </w:p>
        </w:tc>
        <w:tc>
          <w:tcPr>
            <w:tcW w:w="1701" w:type="dxa"/>
            <w:shd w:val="clear" w:color="auto" w:fill="auto"/>
          </w:tcPr>
          <w:p w14:paraId="57CB4D99" w14:textId="02205CB6" w:rsidR="00975888" w:rsidRPr="0043545A" w:rsidRDefault="00975888" w:rsidP="00975888">
            <w:pPr>
              <w:spacing w:line="360" w:lineRule="auto"/>
              <w:jc w:val="both"/>
              <w:rPr>
                <w:rFonts w:ascii="Book Antiqua" w:hAnsi="Book Antiqua"/>
              </w:rPr>
            </w:pPr>
            <w:r w:rsidRPr="008A19D9">
              <w:rPr>
                <w:rFonts w:ascii="Book Antiqua" w:hAnsi="Book Antiqua"/>
              </w:rPr>
              <w:t>-0.025 ±</w:t>
            </w:r>
            <w:r w:rsidRPr="0043545A">
              <w:rPr>
                <w:rFonts w:ascii="Book Antiqua" w:hAnsi="Book Antiqua"/>
              </w:rPr>
              <w:t xml:space="preserve"> 0.276</w:t>
            </w:r>
          </w:p>
        </w:tc>
        <w:tc>
          <w:tcPr>
            <w:tcW w:w="1671" w:type="dxa"/>
            <w:shd w:val="clear" w:color="auto" w:fill="auto"/>
          </w:tcPr>
          <w:p w14:paraId="2D6CD6E7" w14:textId="56F26690" w:rsidR="00975888" w:rsidRPr="0043545A" w:rsidRDefault="00975888" w:rsidP="00975888">
            <w:pPr>
              <w:spacing w:line="360" w:lineRule="auto"/>
              <w:jc w:val="both"/>
              <w:rPr>
                <w:rFonts w:ascii="Book Antiqua" w:hAnsi="Book Antiqua"/>
              </w:rPr>
            </w:pPr>
            <w:r w:rsidRPr="0043545A">
              <w:rPr>
                <w:rFonts w:ascii="Book Antiqua" w:hAnsi="Book Antiqua"/>
              </w:rPr>
              <w:t>0.0 ± 0.036</w:t>
            </w:r>
          </w:p>
        </w:tc>
      </w:tr>
      <w:tr w:rsidR="00975888" w:rsidRPr="0043545A" w14:paraId="1B9BEF33" w14:textId="77777777" w:rsidTr="00975888">
        <w:tc>
          <w:tcPr>
            <w:tcW w:w="2802" w:type="dxa"/>
            <w:shd w:val="clear" w:color="auto" w:fill="auto"/>
          </w:tcPr>
          <w:p w14:paraId="315F74DF" w14:textId="77777777" w:rsidR="00975888" w:rsidRPr="00415ABA" w:rsidRDefault="00975888" w:rsidP="00975888">
            <w:pPr>
              <w:spacing w:line="360" w:lineRule="auto"/>
              <w:jc w:val="both"/>
              <w:rPr>
                <w:rFonts w:ascii="Book Antiqua" w:eastAsia="Times New Roman" w:hAnsi="Book Antiqua"/>
                <w:i/>
                <w:iCs/>
                <w:color w:val="000000"/>
              </w:rPr>
            </w:pPr>
            <w:r w:rsidRPr="00415ABA">
              <w:rPr>
                <w:rFonts w:ascii="Book Antiqua" w:eastAsia="Times New Roman" w:hAnsi="Book Antiqua"/>
                <w:i/>
                <w:iCs/>
                <w:color w:val="000000"/>
              </w:rPr>
              <w:t>Clostridium spp.</w:t>
            </w:r>
          </w:p>
        </w:tc>
        <w:tc>
          <w:tcPr>
            <w:tcW w:w="1701" w:type="dxa"/>
            <w:shd w:val="clear" w:color="auto" w:fill="auto"/>
          </w:tcPr>
          <w:p w14:paraId="36135A8A" w14:textId="7E290444" w:rsidR="00975888" w:rsidRPr="0043545A" w:rsidRDefault="00975888" w:rsidP="00975888">
            <w:pPr>
              <w:spacing w:line="360" w:lineRule="auto"/>
              <w:jc w:val="both"/>
              <w:rPr>
                <w:rFonts w:ascii="Book Antiqua" w:hAnsi="Book Antiqua"/>
              </w:rPr>
            </w:pPr>
            <w:r w:rsidRPr="00415ABA">
              <w:rPr>
                <w:rFonts w:ascii="Book Antiqua" w:eastAsia="Times New Roman" w:hAnsi="Book Antiqua"/>
              </w:rPr>
              <w:t>0.039 ± 0.196</w:t>
            </w:r>
          </w:p>
        </w:tc>
        <w:tc>
          <w:tcPr>
            <w:tcW w:w="1701" w:type="dxa"/>
            <w:shd w:val="clear" w:color="auto" w:fill="auto"/>
          </w:tcPr>
          <w:p w14:paraId="1F853D92" w14:textId="5F1CDAC7" w:rsidR="00975888" w:rsidRPr="0043545A" w:rsidRDefault="00975888" w:rsidP="00975888">
            <w:pPr>
              <w:spacing w:line="360" w:lineRule="auto"/>
              <w:jc w:val="both"/>
              <w:rPr>
                <w:rFonts w:ascii="Book Antiqua" w:hAnsi="Book Antiqua"/>
              </w:rPr>
            </w:pPr>
            <w:r w:rsidRPr="00415ABA">
              <w:rPr>
                <w:rFonts w:ascii="Book Antiqua" w:eastAsia="Times New Roman" w:hAnsi="Book Antiqua"/>
              </w:rPr>
              <w:t>0.038 ± 0.194</w:t>
            </w:r>
          </w:p>
        </w:tc>
        <w:tc>
          <w:tcPr>
            <w:tcW w:w="1701" w:type="dxa"/>
            <w:shd w:val="clear" w:color="auto" w:fill="auto"/>
          </w:tcPr>
          <w:p w14:paraId="5597D0EC" w14:textId="492C56BA" w:rsidR="00975888" w:rsidRPr="0043545A" w:rsidRDefault="00975888" w:rsidP="00975888">
            <w:pPr>
              <w:spacing w:line="360" w:lineRule="auto"/>
              <w:jc w:val="both"/>
              <w:rPr>
                <w:rFonts w:ascii="Book Antiqua" w:hAnsi="Book Antiqua"/>
              </w:rPr>
            </w:pPr>
            <w:r w:rsidRPr="008A19D9">
              <w:rPr>
                <w:rFonts w:ascii="Book Antiqua" w:hAnsi="Book Antiqua"/>
              </w:rPr>
              <w:t xml:space="preserve">0.0 ± </w:t>
            </w:r>
            <w:r w:rsidRPr="0043545A">
              <w:rPr>
                <w:rFonts w:ascii="Book Antiqua" w:hAnsi="Book Antiqua"/>
              </w:rPr>
              <w:t>0.0</w:t>
            </w:r>
          </w:p>
        </w:tc>
        <w:tc>
          <w:tcPr>
            <w:tcW w:w="1671" w:type="dxa"/>
            <w:shd w:val="clear" w:color="auto" w:fill="auto"/>
          </w:tcPr>
          <w:p w14:paraId="3C36C121" w14:textId="681563FE" w:rsidR="00975888" w:rsidRPr="0043545A" w:rsidRDefault="00975888" w:rsidP="00975888">
            <w:pPr>
              <w:spacing w:line="360" w:lineRule="auto"/>
              <w:jc w:val="both"/>
              <w:rPr>
                <w:rFonts w:ascii="Book Antiqua" w:hAnsi="Book Antiqua"/>
              </w:rPr>
            </w:pPr>
            <w:r w:rsidRPr="0043545A">
              <w:rPr>
                <w:rFonts w:ascii="Book Antiqua" w:hAnsi="Book Antiqua"/>
              </w:rPr>
              <w:t>0.050 ± 0.316</w:t>
            </w:r>
          </w:p>
        </w:tc>
      </w:tr>
      <w:tr w:rsidR="00975888" w:rsidRPr="0043545A" w14:paraId="4F40D227" w14:textId="77777777" w:rsidTr="00975888">
        <w:tc>
          <w:tcPr>
            <w:tcW w:w="2802" w:type="dxa"/>
            <w:shd w:val="clear" w:color="auto" w:fill="auto"/>
          </w:tcPr>
          <w:p w14:paraId="483433B2" w14:textId="77777777" w:rsidR="00975888" w:rsidRPr="00415ABA" w:rsidRDefault="00975888" w:rsidP="00975888">
            <w:pPr>
              <w:spacing w:line="360" w:lineRule="auto"/>
              <w:jc w:val="both"/>
              <w:rPr>
                <w:rFonts w:ascii="Book Antiqua" w:eastAsia="Times New Roman" w:hAnsi="Book Antiqua"/>
                <w:i/>
                <w:iCs/>
                <w:color w:val="000000"/>
              </w:rPr>
            </w:pPr>
            <w:r w:rsidRPr="00415ABA">
              <w:rPr>
                <w:rFonts w:ascii="Book Antiqua" w:eastAsia="Times New Roman" w:hAnsi="Book Antiqua"/>
                <w:i/>
                <w:iCs/>
                <w:color w:val="000000"/>
              </w:rPr>
              <w:t>Dialister invisus</w:t>
            </w:r>
          </w:p>
        </w:tc>
        <w:tc>
          <w:tcPr>
            <w:tcW w:w="1701" w:type="dxa"/>
            <w:shd w:val="clear" w:color="auto" w:fill="auto"/>
          </w:tcPr>
          <w:p w14:paraId="15B00809" w14:textId="326BF211" w:rsidR="00975888" w:rsidRPr="0043545A" w:rsidRDefault="00975888" w:rsidP="00975888">
            <w:pPr>
              <w:spacing w:line="360" w:lineRule="auto"/>
              <w:jc w:val="both"/>
              <w:rPr>
                <w:rFonts w:ascii="Book Antiqua" w:hAnsi="Book Antiqua"/>
              </w:rPr>
            </w:pPr>
            <w:r w:rsidRPr="00415ABA">
              <w:rPr>
                <w:rFonts w:ascii="Book Antiqua" w:eastAsia="Times New Roman" w:hAnsi="Book Antiqua"/>
              </w:rPr>
              <w:t>0.118 ± 0.381</w:t>
            </w:r>
          </w:p>
        </w:tc>
        <w:tc>
          <w:tcPr>
            <w:tcW w:w="1701" w:type="dxa"/>
            <w:shd w:val="clear" w:color="auto" w:fill="auto"/>
          </w:tcPr>
          <w:p w14:paraId="1D3108FA" w14:textId="0B0B37F2" w:rsidR="00975888" w:rsidRPr="0043545A" w:rsidRDefault="00975888" w:rsidP="00975888">
            <w:pPr>
              <w:spacing w:line="360" w:lineRule="auto"/>
              <w:jc w:val="both"/>
              <w:rPr>
                <w:rFonts w:ascii="Book Antiqua" w:hAnsi="Book Antiqua"/>
              </w:rPr>
            </w:pPr>
            <w:r w:rsidRPr="00415ABA">
              <w:rPr>
                <w:rFonts w:ascii="Book Antiqua" w:eastAsia="Times New Roman" w:hAnsi="Book Antiqua"/>
              </w:rPr>
              <w:t>-0.173 ± 0.474</w:t>
            </w:r>
          </w:p>
        </w:tc>
        <w:tc>
          <w:tcPr>
            <w:tcW w:w="1701" w:type="dxa"/>
            <w:shd w:val="clear" w:color="auto" w:fill="auto"/>
          </w:tcPr>
          <w:p w14:paraId="7D323223" w14:textId="14C513DE" w:rsidR="00975888" w:rsidRPr="0043545A" w:rsidRDefault="00975888" w:rsidP="00975888">
            <w:pPr>
              <w:spacing w:line="360" w:lineRule="auto"/>
              <w:jc w:val="both"/>
              <w:rPr>
                <w:rFonts w:ascii="Book Antiqua" w:hAnsi="Book Antiqua"/>
              </w:rPr>
            </w:pPr>
            <w:r w:rsidRPr="008A19D9">
              <w:rPr>
                <w:rFonts w:ascii="Book Antiqua" w:hAnsi="Book Antiqua"/>
              </w:rPr>
              <w:t xml:space="preserve">0.200 ± </w:t>
            </w:r>
            <w:r w:rsidRPr="0043545A">
              <w:rPr>
                <w:rFonts w:ascii="Book Antiqua" w:hAnsi="Book Antiqua"/>
              </w:rPr>
              <w:t>0.405</w:t>
            </w:r>
          </w:p>
        </w:tc>
        <w:tc>
          <w:tcPr>
            <w:tcW w:w="1671" w:type="dxa"/>
            <w:shd w:val="clear" w:color="auto" w:fill="auto"/>
          </w:tcPr>
          <w:p w14:paraId="09BA6852" w14:textId="6C1F5C57" w:rsidR="00975888" w:rsidRPr="0043545A" w:rsidRDefault="00975888" w:rsidP="00975888">
            <w:pPr>
              <w:spacing w:line="360" w:lineRule="auto"/>
              <w:jc w:val="both"/>
              <w:rPr>
                <w:rFonts w:ascii="Book Antiqua" w:hAnsi="Book Antiqua"/>
              </w:rPr>
            </w:pPr>
            <w:r w:rsidRPr="0043545A">
              <w:rPr>
                <w:rFonts w:ascii="Book Antiqua" w:hAnsi="Book Antiqua"/>
              </w:rPr>
              <w:t>0.225 ± 0.158</w:t>
            </w:r>
          </w:p>
        </w:tc>
      </w:tr>
      <w:tr w:rsidR="00975888" w:rsidRPr="0043545A" w14:paraId="67B58653" w14:textId="77777777" w:rsidTr="00975888">
        <w:tc>
          <w:tcPr>
            <w:tcW w:w="2802" w:type="dxa"/>
            <w:shd w:val="clear" w:color="auto" w:fill="auto"/>
          </w:tcPr>
          <w:p w14:paraId="04CAFD23" w14:textId="73A7AAB6" w:rsidR="00975888" w:rsidRPr="00415ABA" w:rsidRDefault="00975888" w:rsidP="00975888">
            <w:pPr>
              <w:spacing w:line="360" w:lineRule="auto"/>
              <w:jc w:val="both"/>
              <w:rPr>
                <w:rFonts w:ascii="Book Antiqua" w:eastAsia="Times New Roman" w:hAnsi="Book Antiqua"/>
                <w:i/>
                <w:iCs/>
                <w:color w:val="000000"/>
              </w:rPr>
            </w:pPr>
            <w:r w:rsidRPr="00415ABA">
              <w:rPr>
                <w:rFonts w:ascii="Book Antiqua" w:eastAsia="Times New Roman" w:hAnsi="Book Antiqua"/>
                <w:i/>
                <w:iCs/>
                <w:color w:val="000000"/>
              </w:rPr>
              <w:t xml:space="preserve">Dialister invisus </w:t>
            </w:r>
            <w:r w:rsidRPr="00415ABA">
              <w:rPr>
                <w:rFonts w:ascii="Book Antiqua" w:eastAsia="Times New Roman" w:hAnsi="Book Antiqua"/>
                <w:color w:val="000000"/>
              </w:rPr>
              <w:t>and</w:t>
            </w:r>
            <w:r w:rsidRPr="00415ABA">
              <w:rPr>
                <w:rFonts w:ascii="Book Antiqua" w:eastAsia="Times New Roman" w:hAnsi="Book Antiqua"/>
                <w:i/>
                <w:iCs/>
                <w:color w:val="000000"/>
              </w:rPr>
              <w:t xml:space="preserve"> Megasphaera micronuciformis</w:t>
            </w:r>
          </w:p>
        </w:tc>
        <w:tc>
          <w:tcPr>
            <w:tcW w:w="1701" w:type="dxa"/>
            <w:shd w:val="clear" w:color="auto" w:fill="auto"/>
          </w:tcPr>
          <w:p w14:paraId="7A5DC875" w14:textId="0C96B943" w:rsidR="00975888" w:rsidRPr="0043545A" w:rsidRDefault="00975888" w:rsidP="00975888">
            <w:pPr>
              <w:spacing w:line="360" w:lineRule="auto"/>
              <w:jc w:val="both"/>
              <w:rPr>
                <w:rFonts w:ascii="Book Antiqua" w:hAnsi="Book Antiqua"/>
              </w:rPr>
            </w:pPr>
            <w:r w:rsidRPr="00415ABA">
              <w:rPr>
                <w:rFonts w:ascii="Book Antiqua" w:eastAsia="Times New Roman" w:hAnsi="Book Antiqua"/>
              </w:rPr>
              <w:t>0.059 ± 0.238</w:t>
            </w:r>
          </w:p>
        </w:tc>
        <w:tc>
          <w:tcPr>
            <w:tcW w:w="1701" w:type="dxa"/>
            <w:shd w:val="clear" w:color="auto" w:fill="auto"/>
          </w:tcPr>
          <w:p w14:paraId="7AE018CD" w14:textId="027E4719" w:rsidR="00975888" w:rsidRPr="0043545A" w:rsidRDefault="00975888" w:rsidP="00975888">
            <w:pPr>
              <w:spacing w:line="360" w:lineRule="auto"/>
              <w:jc w:val="both"/>
              <w:rPr>
                <w:rFonts w:ascii="Book Antiqua" w:hAnsi="Book Antiqua"/>
              </w:rPr>
            </w:pPr>
            <w:r w:rsidRPr="00415ABA">
              <w:rPr>
                <w:rFonts w:ascii="Book Antiqua" w:eastAsia="Times New Roman" w:hAnsi="Book Antiqua"/>
              </w:rPr>
              <w:t>0.173 ± 0.474</w:t>
            </w:r>
          </w:p>
        </w:tc>
        <w:tc>
          <w:tcPr>
            <w:tcW w:w="1701" w:type="dxa"/>
            <w:shd w:val="clear" w:color="auto" w:fill="auto"/>
          </w:tcPr>
          <w:p w14:paraId="02246AAF" w14:textId="157D06E3" w:rsidR="00975888" w:rsidRPr="0043545A" w:rsidRDefault="00975888" w:rsidP="00975888">
            <w:pPr>
              <w:spacing w:line="360" w:lineRule="auto"/>
              <w:jc w:val="both"/>
              <w:rPr>
                <w:rFonts w:ascii="Book Antiqua" w:hAnsi="Book Antiqua"/>
              </w:rPr>
            </w:pPr>
            <w:r w:rsidRPr="008A19D9">
              <w:rPr>
                <w:rFonts w:ascii="Book Antiqua" w:hAnsi="Book Antiqua"/>
              </w:rPr>
              <w:t xml:space="preserve">0.125 ± </w:t>
            </w:r>
            <w:r w:rsidRPr="0043545A">
              <w:rPr>
                <w:rFonts w:ascii="Book Antiqua" w:hAnsi="Book Antiqua"/>
              </w:rPr>
              <w:t>0.335</w:t>
            </w:r>
          </w:p>
        </w:tc>
        <w:tc>
          <w:tcPr>
            <w:tcW w:w="1671" w:type="dxa"/>
            <w:shd w:val="clear" w:color="auto" w:fill="auto"/>
          </w:tcPr>
          <w:p w14:paraId="4A1D78F1" w14:textId="004E9A47" w:rsidR="00975888" w:rsidRPr="0043545A" w:rsidRDefault="00975888" w:rsidP="00975888">
            <w:pPr>
              <w:spacing w:line="360" w:lineRule="auto"/>
              <w:jc w:val="both"/>
              <w:rPr>
                <w:rFonts w:ascii="Book Antiqua" w:hAnsi="Book Antiqua"/>
              </w:rPr>
            </w:pPr>
            <w:r w:rsidRPr="0043545A">
              <w:rPr>
                <w:rFonts w:ascii="Book Antiqua" w:hAnsi="Book Antiqua"/>
              </w:rPr>
              <w:t>0.025 ± 0.158</w:t>
            </w:r>
          </w:p>
        </w:tc>
      </w:tr>
      <w:tr w:rsidR="00975888" w:rsidRPr="0043545A" w14:paraId="25D6B29A" w14:textId="77777777" w:rsidTr="00975888">
        <w:tc>
          <w:tcPr>
            <w:tcW w:w="2802" w:type="dxa"/>
            <w:shd w:val="clear" w:color="auto" w:fill="auto"/>
          </w:tcPr>
          <w:p w14:paraId="39EF07A7" w14:textId="77777777" w:rsidR="00975888" w:rsidRPr="00415ABA" w:rsidRDefault="00975888" w:rsidP="00975888">
            <w:pPr>
              <w:spacing w:line="360" w:lineRule="auto"/>
              <w:jc w:val="both"/>
              <w:rPr>
                <w:rFonts w:ascii="Book Antiqua" w:eastAsia="Times New Roman" w:hAnsi="Book Antiqua"/>
                <w:i/>
                <w:iCs/>
                <w:color w:val="000000"/>
              </w:rPr>
            </w:pPr>
            <w:r w:rsidRPr="00415ABA">
              <w:rPr>
                <w:rFonts w:ascii="Book Antiqua" w:eastAsia="Times New Roman" w:hAnsi="Book Antiqua"/>
                <w:i/>
                <w:iCs/>
                <w:color w:val="000000"/>
              </w:rPr>
              <w:t>Dorea spp.</w:t>
            </w:r>
          </w:p>
        </w:tc>
        <w:tc>
          <w:tcPr>
            <w:tcW w:w="1701" w:type="dxa"/>
            <w:shd w:val="clear" w:color="auto" w:fill="auto"/>
          </w:tcPr>
          <w:p w14:paraId="220561EB" w14:textId="45FEBA7E" w:rsidR="00975888" w:rsidRPr="0043545A" w:rsidRDefault="00975888" w:rsidP="00975888">
            <w:pPr>
              <w:spacing w:line="360" w:lineRule="auto"/>
              <w:jc w:val="both"/>
              <w:rPr>
                <w:rFonts w:ascii="Book Antiqua" w:hAnsi="Book Antiqua"/>
              </w:rPr>
            </w:pPr>
            <w:r w:rsidRPr="00415ABA">
              <w:rPr>
                <w:rFonts w:ascii="Book Antiqua" w:eastAsia="Times New Roman" w:hAnsi="Book Antiqua"/>
              </w:rPr>
              <w:t>0.569 ± 0.700</w:t>
            </w:r>
          </w:p>
        </w:tc>
        <w:tc>
          <w:tcPr>
            <w:tcW w:w="1701" w:type="dxa"/>
            <w:shd w:val="clear" w:color="auto" w:fill="auto"/>
          </w:tcPr>
          <w:p w14:paraId="438A3C74" w14:textId="5DDDBD76" w:rsidR="00975888" w:rsidRPr="0043545A" w:rsidRDefault="00975888" w:rsidP="00975888">
            <w:pPr>
              <w:spacing w:line="360" w:lineRule="auto"/>
              <w:jc w:val="both"/>
              <w:rPr>
                <w:rFonts w:ascii="Book Antiqua" w:hAnsi="Book Antiqua"/>
              </w:rPr>
            </w:pPr>
            <w:r w:rsidRPr="00415ABA">
              <w:rPr>
                <w:rFonts w:ascii="Book Antiqua" w:eastAsia="Times New Roman" w:hAnsi="Book Antiqua"/>
              </w:rPr>
              <w:t>0.500 ± 0.700</w:t>
            </w:r>
          </w:p>
        </w:tc>
        <w:tc>
          <w:tcPr>
            <w:tcW w:w="1701" w:type="dxa"/>
            <w:shd w:val="clear" w:color="auto" w:fill="auto"/>
          </w:tcPr>
          <w:p w14:paraId="293DFDF1" w14:textId="6B9E158E" w:rsidR="00975888" w:rsidRPr="0043545A" w:rsidRDefault="00975888" w:rsidP="00975888">
            <w:pPr>
              <w:spacing w:line="360" w:lineRule="auto"/>
              <w:jc w:val="both"/>
              <w:rPr>
                <w:rFonts w:ascii="Book Antiqua" w:hAnsi="Book Antiqua"/>
              </w:rPr>
            </w:pPr>
            <w:r w:rsidRPr="008A19D9">
              <w:rPr>
                <w:rFonts w:ascii="Book Antiqua" w:hAnsi="Book Antiqua"/>
              </w:rPr>
              <w:t xml:space="preserve">0.625 ± </w:t>
            </w:r>
            <w:r w:rsidRPr="0043545A">
              <w:rPr>
                <w:rFonts w:ascii="Book Antiqua" w:hAnsi="Book Antiqua"/>
              </w:rPr>
              <w:t>0.628</w:t>
            </w:r>
          </w:p>
        </w:tc>
        <w:tc>
          <w:tcPr>
            <w:tcW w:w="1671" w:type="dxa"/>
            <w:shd w:val="clear" w:color="auto" w:fill="auto"/>
          </w:tcPr>
          <w:p w14:paraId="4A43CB2F" w14:textId="09FBB7C6" w:rsidR="00975888" w:rsidRPr="0043545A" w:rsidRDefault="00975888" w:rsidP="00975888">
            <w:pPr>
              <w:spacing w:line="360" w:lineRule="auto"/>
              <w:jc w:val="both"/>
              <w:rPr>
                <w:rFonts w:ascii="Book Antiqua" w:hAnsi="Book Antiqua"/>
              </w:rPr>
            </w:pPr>
            <w:r w:rsidRPr="0043545A">
              <w:rPr>
                <w:rFonts w:ascii="Book Antiqua" w:hAnsi="Book Antiqua"/>
              </w:rPr>
              <w:t>0.667 ± 0.806</w:t>
            </w:r>
          </w:p>
        </w:tc>
      </w:tr>
      <w:tr w:rsidR="00975888" w:rsidRPr="0043545A" w14:paraId="1F6C485F" w14:textId="77777777" w:rsidTr="00975888">
        <w:tc>
          <w:tcPr>
            <w:tcW w:w="2802" w:type="dxa"/>
            <w:shd w:val="clear" w:color="auto" w:fill="auto"/>
          </w:tcPr>
          <w:p w14:paraId="388E8055" w14:textId="77777777" w:rsidR="00975888" w:rsidRPr="00415ABA" w:rsidRDefault="00975888" w:rsidP="00975888">
            <w:pPr>
              <w:spacing w:line="360" w:lineRule="auto"/>
              <w:jc w:val="both"/>
              <w:rPr>
                <w:rFonts w:ascii="Book Antiqua" w:eastAsia="Times New Roman" w:hAnsi="Book Antiqua"/>
                <w:i/>
                <w:iCs/>
                <w:color w:val="000000"/>
              </w:rPr>
            </w:pPr>
            <w:r w:rsidRPr="00415ABA">
              <w:rPr>
                <w:rFonts w:ascii="Book Antiqua" w:eastAsia="Times New Roman" w:hAnsi="Book Antiqua"/>
                <w:i/>
                <w:iCs/>
                <w:color w:val="000000"/>
              </w:rPr>
              <w:t>Eubacterium biforme</w:t>
            </w:r>
          </w:p>
        </w:tc>
        <w:tc>
          <w:tcPr>
            <w:tcW w:w="1701" w:type="dxa"/>
            <w:shd w:val="clear" w:color="auto" w:fill="auto"/>
          </w:tcPr>
          <w:p w14:paraId="4DDE142B" w14:textId="784EB438" w:rsidR="00975888" w:rsidRPr="0043545A" w:rsidRDefault="00975888" w:rsidP="00975888">
            <w:pPr>
              <w:spacing w:line="360" w:lineRule="auto"/>
              <w:jc w:val="both"/>
              <w:rPr>
                <w:rFonts w:ascii="Book Antiqua" w:hAnsi="Book Antiqua"/>
              </w:rPr>
            </w:pPr>
            <w:r w:rsidRPr="00415ABA">
              <w:rPr>
                <w:rFonts w:ascii="Book Antiqua" w:eastAsia="Times New Roman" w:hAnsi="Book Antiqua"/>
              </w:rPr>
              <w:t>0.412 ± 0.753</w:t>
            </w:r>
          </w:p>
        </w:tc>
        <w:tc>
          <w:tcPr>
            <w:tcW w:w="1701" w:type="dxa"/>
            <w:shd w:val="clear" w:color="auto" w:fill="auto"/>
          </w:tcPr>
          <w:p w14:paraId="5BB8A6E9" w14:textId="2D87836F" w:rsidR="00975888" w:rsidRPr="0043545A" w:rsidRDefault="00975888" w:rsidP="00975888">
            <w:pPr>
              <w:spacing w:line="360" w:lineRule="auto"/>
              <w:jc w:val="both"/>
              <w:rPr>
                <w:rFonts w:ascii="Book Antiqua" w:hAnsi="Book Antiqua"/>
              </w:rPr>
            </w:pPr>
            <w:r w:rsidRPr="00415ABA">
              <w:rPr>
                <w:rFonts w:ascii="Book Antiqua" w:eastAsia="Times New Roman" w:hAnsi="Book Antiqua"/>
              </w:rPr>
              <w:t>0.269 ± 0.598</w:t>
            </w:r>
          </w:p>
        </w:tc>
        <w:tc>
          <w:tcPr>
            <w:tcW w:w="1701" w:type="dxa"/>
            <w:shd w:val="clear" w:color="auto" w:fill="auto"/>
          </w:tcPr>
          <w:p w14:paraId="55E82B0F" w14:textId="6D079C48" w:rsidR="00975888" w:rsidRPr="0043545A" w:rsidRDefault="00975888" w:rsidP="00975888">
            <w:pPr>
              <w:spacing w:line="360" w:lineRule="auto"/>
              <w:jc w:val="both"/>
              <w:rPr>
                <w:rFonts w:ascii="Book Antiqua" w:hAnsi="Book Antiqua"/>
              </w:rPr>
            </w:pPr>
            <w:r w:rsidRPr="008A19D9">
              <w:rPr>
                <w:rFonts w:ascii="Book Antiqua" w:hAnsi="Book Antiqua"/>
              </w:rPr>
              <w:t>0.275 ±</w:t>
            </w:r>
            <w:r w:rsidRPr="0043545A">
              <w:rPr>
                <w:rFonts w:ascii="Book Antiqua" w:hAnsi="Book Antiqua"/>
              </w:rPr>
              <w:t xml:space="preserve"> 0.640</w:t>
            </w:r>
          </w:p>
        </w:tc>
        <w:tc>
          <w:tcPr>
            <w:tcW w:w="1671" w:type="dxa"/>
            <w:shd w:val="clear" w:color="auto" w:fill="auto"/>
          </w:tcPr>
          <w:p w14:paraId="46C8C64D" w14:textId="776FEF6F" w:rsidR="00975888" w:rsidRPr="0043545A" w:rsidRDefault="00975888" w:rsidP="00975888">
            <w:pPr>
              <w:spacing w:line="360" w:lineRule="auto"/>
              <w:jc w:val="both"/>
              <w:rPr>
                <w:rFonts w:ascii="Book Antiqua" w:hAnsi="Book Antiqua"/>
              </w:rPr>
            </w:pPr>
            <w:r w:rsidRPr="0043545A">
              <w:rPr>
                <w:rFonts w:ascii="Book Antiqua" w:hAnsi="Book Antiqua"/>
              </w:rPr>
              <w:t>0.400 ± 0.633</w:t>
            </w:r>
          </w:p>
        </w:tc>
      </w:tr>
      <w:tr w:rsidR="00975888" w:rsidRPr="0043545A" w14:paraId="6CB97218" w14:textId="77777777" w:rsidTr="00975888">
        <w:tc>
          <w:tcPr>
            <w:tcW w:w="2802" w:type="dxa"/>
            <w:shd w:val="clear" w:color="auto" w:fill="auto"/>
          </w:tcPr>
          <w:p w14:paraId="18213A88" w14:textId="77777777" w:rsidR="00975888" w:rsidRPr="00415ABA" w:rsidRDefault="00975888" w:rsidP="00975888">
            <w:pPr>
              <w:spacing w:line="360" w:lineRule="auto"/>
              <w:jc w:val="both"/>
              <w:rPr>
                <w:rFonts w:ascii="Book Antiqua" w:eastAsia="Times New Roman" w:hAnsi="Book Antiqua"/>
                <w:i/>
                <w:iCs/>
                <w:color w:val="000000"/>
              </w:rPr>
            </w:pPr>
            <w:r w:rsidRPr="00415ABA">
              <w:rPr>
                <w:rFonts w:ascii="Book Antiqua" w:eastAsia="Times New Roman" w:hAnsi="Book Antiqua"/>
                <w:i/>
                <w:iCs/>
                <w:color w:val="000000"/>
              </w:rPr>
              <w:t>Eubacterium hallii</w:t>
            </w:r>
          </w:p>
        </w:tc>
        <w:tc>
          <w:tcPr>
            <w:tcW w:w="1701" w:type="dxa"/>
            <w:shd w:val="clear" w:color="auto" w:fill="auto"/>
          </w:tcPr>
          <w:p w14:paraId="4DCF3AF6" w14:textId="7888D5F8" w:rsidR="00975888" w:rsidRPr="0043545A" w:rsidRDefault="00975888" w:rsidP="00975888">
            <w:pPr>
              <w:spacing w:line="360" w:lineRule="auto"/>
              <w:jc w:val="both"/>
              <w:rPr>
                <w:rFonts w:ascii="Book Antiqua" w:hAnsi="Book Antiqua"/>
              </w:rPr>
            </w:pPr>
            <w:r w:rsidRPr="00415ABA">
              <w:rPr>
                <w:rFonts w:ascii="Book Antiqua" w:eastAsia="Times New Roman" w:hAnsi="Book Antiqua"/>
              </w:rPr>
              <w:t>0.804 ± 0.939</w:t>
            </w:r>
          </w:p>
        </w:tc>
        <w:tc>
          <w:tcPr>
            <w:tcW w:w="1701" w:type="dxa"/>
            <w:shd w:val="clear" w:color="auto" w:fill="auto"/>
          </w:tcPr>
          <w:p w14:paraId="2215DB1E" w14:textId="2A20A546" w:rsidR="00975888" w:rsidRPr="0043545A" w:rsidRDefault="00975888" w:rsidP="00975888">
            <w:pPr>
              <w:spacing w:line="360" w:lineRule="auto"/>
              <w:jc w:val="both"/>
              <w:rPr>
                <w:rFonts w:ascii="Book Antiqua" w:hAnsi="Book Antiqua"/>
              </w:rPr>
            </w:pPr>
            <w:r w:rsidRPr="00415ABA">
              <w:rPr>
                <w:rFonts w:ascii="Book Antiqua" w:eastAsia="Times New Roman" w:hAnsi="Book Antiqua"/>
              </w:rPr>
              <w:t>0.673 ± 0.879</w:t>
            </w:r>
          </w:p>
        </w:tc>
        <w:tc>
          <w:tcPr>
            <w:tcW w:w="1701" w:type="dxa"/>
            <w:shd w:val="clear" w:color="auto" w:fill="auto"/>
          </w:tcPr>
          <w:p w14:paraId="3B83C904" w14:textId="16C3E5E6" w:rsidR="00975888" w:rsidRPr="0043545A" w:rsidRDefault="00975888" w:rsidP="00975888">
            <w:pPr>
              <w:spacing w:line="360" w:lineRule="auto"/>
              <w:jc w:val="both"/>
              <w:rPr>
                <w:rFonts w:ascii="Book Antiqua" w:hAnsi="Book Antiqua"/>
              </w:rPr>
            </w:pPr>
            <w:r w:rsidRPr="008A19D9">
              <w:rPr>
                <w:rFonts w:ascii="Book Antiqua" w:hAnsi="Book Antiqua"/>
              </w:rPr>
              <w:t>0.655 ±</w:t>
            </w:r>
            <w:r w:rsidRPr="0043545A">
              <w:rPr>
                <w:rFonts w:ascii="Book Antiqua" w:hAnsi="Book Antiqua"/>
              </w:rPr>
              <w:t xml:space="preserve"> 0.730</w:t>
            </w:r>
          </w:p>
        </w:tc>
        <w:tc>
          <w:tcPr>
            <w:tcW w:w="1671" w:type="dxa"/>
            <w:shd w:val="clear" w:color="auto" w:fill="auto"/>
          </w:tcPr>
          <w:p w14:paraId="49C3845B" w14:textId="4DF98315" w:rsidR="00975888" w:rsidRPr="0043545A" w:rsidRDefault="00975888" w:rsidP="00975888">
            <w:pPr>
              <w:spacing w:line="360" w:lineRule="auto"/>
              <w:jc w:val="both"/>
              <w:rPr>
                <w:rFonts w:ascii="Book Antiqua" w:hAnsi="Book Antiqua"/>
              </w:rPr>
            </w:pPr>
            <w:r w:rsidRPr="0043545A">
              <w:rPr>
                <w:rFonts w:ascii="Book Antiqua" w:hAnsi="Book Antiqua"/>
              </w:rPr>
              <w:t>0.650 ± 0.597</w:t>
            </w:r>
          </w:p>
        </w:tc>
      </w:tr>
      <w:tr w:rsidR="00975888" w:rsidRPr="0043545A" w14:paraId="23B59FEB" w14:textId="77777777" w:rsidTr="00975888">
        <w:tc>
          <w:tcPr>
            <w:tcW w:w="2802" w:type="dxa"/>
            <w:shd w:val="clear" w:color="auto" w:fill="auto"/>
          </w:tcPr>
          <w:p w14:paraId="215AF729" w14:textId="77777777" w:rsidR="00975888" w:rsidRPr="00415ABA" w:rsidRDefault="00975888" w:rsidP="00975888">
            <w:pPr>
              <w:spacing w:line="360" w:lineRule="auto"/>
              <w:jc w:val="both"/>
              <w:rPr>
                <w:rFonts w:ascii="Book Antiqua" w:eastAsia="Times New Roman" w:hAnsi="Book Antiqua"/>
                <w:i/>
                <w:iCs/>
                <w:color w:val="000000"/>
              </w:rPr>
            </w:pPr>
            <w:r w:rsidRPr="00415ABA">
              <w:rPr>
                <w:rFonts w:ascii="Book Antiqua" w:eastAsia="Times New Roman" w:hAnsi="Book Antiqua"/>
                <w:i/>
                <w:iCs/>
                <w:color w:val="000000"/>
              </w:rPr>
              <w:t>Eubacterium rectale</w:t>
            </w:r>
          </w:p>
        </w:tc>
        <w:tc>
          <w:tcPr>
            <w:tcW w:w="1701" w:type="dxa"/>
            <w:shd w:val="clear" w:color="auto" w:fill="auto"/>
          </w:tcPr>
          <w:p w14:paraId="39C89DDC" w14:textId="0196FBDC" w:rsidR="00975888" w:rsidRPr="0043545A" w:rsidRDefault="00975888" w:rsidP="00975888">
            <w:pPr>
              <w:spacing w:line="360" w:lineRule="auto"/>
              <w:jc w:val="both"/>
              <w:rPr>
                <w:rFonts w:ascii="Book Antiqua" w:hAnsi="Book Antiqua"/>
              </w:rPr>
            </w:pPr>
            <w:r w:rsidRPr="00415ABA">
              <w:rPr>
                <w:rFonts w:ascii="Book Antiqua" w:eastAsia="Times New Roman" w:hAnsi="Book Antiqua"/>
              </w:rPr>
              <w:t>0.078 ± 0.337</w:t>
            </w:r>
          </w:p>
        </w:tc>
        <w:tc>
          <w:tcPr>
            <w:tcW w:w="1701" w:type="dxa"/>
            <w:shd w:val="clear" w:color="auto" w:fill="auto"/>
          </w:tcPr>
          <w:p w14:paraId="605CE314" w14:textId="403C9237" w:rsidR="00975888" w:rsidRPr="0043545A" w:rsidRDefault="00975888" w:rsidP="00975888">
            <w:pPr>
              <w:spacing w:line="360" w:lineRule="auto"/>
              <w:jc w:val="both"/>
              <w:rPr>
                <w:rFonts w:ascii="Book Antiqua" w:hAnsi="Book Antiqua"/>
              </w:rPr>
            </w:pPr>
            <w:r w:rsidRPr="00415ABA">
              <w:rPr>
                <w:rFonts w:ascii="Book Antiqua" w:eastAsia="Times New Roman" w:hAnsi="Book Antiqua"/>
              </w:rPr>
              <w:t>0.058 ± 0.235</w:t>
            </w:r>
          </w:p>
        </w:tc>
        <w:tc>
          <w:tcPr>
            <w:tcW w:w="1701" w:type="dxa"/>
            <w:shd w:val="clear" w:color="auto" w:fill="auto"/>
          </w:tcPr>
          <w:p w14:paraId="66804E28" w14:textId="5A076752" w:rsidR="00975888" w:rsidRPr="0043545A" w:rsidRDefault="00975888" w:rsidP="00975888">
            <w:pPr>
              <w:spacing w:line="360" w:lineRule="auto"/>
              <w:jc w:val="both"/>
              <w:rPr>
                <w:rFonts w:ascii="Book Antiqua" w:hAnsi="Book Antiqua"/>
              </w:rPr>
            </w:pPr>
            <w:r w:rsidRPr="008A19D9">
              <w:rPr>
                <w:rFonts w:ascii="Book Antiqua" w:hAnsi="Book Antiqua"/>
              </w:rPr>
              <w:t>0.050 ±</w:t>
            </w:r>
            <w:r w:rsidRPr="0043545A">
              <w:rPr>
                <w:rFonts w:ascii="Book Antiqua" w:hAnsi="Book Antiqua"/>
              </w:rPr>
              <w:t xml:space="preserve"> 0.221</w:t>
            </w:r>
          </w:p>
        </w:tc>
        <w:tc>
          <w:tcPr>
            <w:tcW w:w="1671" w:type="dxa"/>
            <w:shd w:val="clear" w:color="auto" w:fill="auto"/>
          </w:tcPr>
          <w:p w14:paraId="634330D7" w14:textId="7AC93260" w:rsidR="00975888" w:rsidRPr="0043545A" w:rsidRDefault="00975888" w:rsidP="00975888">
            <w:pPr>
              <w:spacing w:line="360" w:lineRule="auto"/>
              <w:jc w:val="both"/>
              <w:rPr>
                <w:rFonts w:ascii="Book Antiqua" w:hAnsi="Book Antiqua"/>
              </w:rPr>
            </w:pPr>
            <w:r w:rsidRPr="0043545A">
              <w:rPr>
                <w:rFonts w:ascii="Book Antiqua" w:hAnsi="Book Antiqua"/>
              </w:rPr>
              <w:t>0.025 ± 0.158</w:t>
            </w:r>
          </w:p>
        </w:tc>
      </w:tr>
      <w:tr w:rsidR="00975888" w:rsidRPr="0043545A" w14:paraId="4D4A7688" w14:textId="77777777" w:rsidTr="00975888">
        <w:tc>
          <w:tcPr>
            <w:tcW w:w="2802" w:type="dxa"/>
            <w:shd w:val="clear" w:color="auto" w:fill="auto"/>
          </w:tcPr>
          <w:p w14:paraId="09C4BEDC" w14:textId="77777777" w:rsidR="00975888" w:rsidRPr="00415ABA" w:rsidRDefault="00975888" w:rsidP="00975888">
            <w:pPr>
              <w:spacing w:line="360" w:lineRule="auto"/>
              <w:jc w:val="both"/>
              <w:rPr>
                <w:rFonts w:ascii="Book Antiqua" w:eastAsia="Times New Roman" w:hAnsi="Book Antiqua"/>
                <w:i/>
                <w:iCs/>
                <w:color w:val="000000"/>
              </w:rPr>
            </w:pPr>
            <w:r w:rsidRPr="00415ABA">
              <w:rPr>
                <w:rFonts w:ascii="Book Antiqua" w:eastAsia="Times New Roman" w:hAnsi="Book Antiqua"/>
                <w:i/>
                <w:iCs/>
                <w:color w:val="000000"/>
              </w:rPr>
              <w:t>Eubacterium siraeum</w:t>
            </w:r>
          </w:p>
        </w:tc>
        <w:tc>
          <w:tcPr>
            <w:tcW w:w="1701" w:type="dxa"/>
            <w:shd w:val="clear" w:color="auto" w:fill="auto"/>
          </w:tcPr>
          <w:p w14:paraId="5BDAB225" w14:textId="36B5E8A4" w:rsidR="00975888" w:rsidRPr="0043545A" w:rsidRDefault="00975888" w:rsidP="00975888">
            <w:pPr>
              <w:spacing w:line="360" w:lineRule="auto"/>
              <w:jc w:val="both"/>
              <w:rPr>
                <w:rFonts w:ascii="Book Antiqua" w:hAnsi="Book Antiqua"/>
              </w:rPr>
            </w:pPr>
            <w:r w:rsidRPr="00415ABA">
              <w:rPr>
                <w:rFonts w:ascii="Book Antiqua" w:eastAsia="Times New Roman" w:hAnsi="Book Antiqua"/>
              </w:rPr>
              <w:t>-1.412 ± 0.963</w:t>
            </w:r>
          </w:p>
        </w:tc>
        <w:tc>
          <w:tcPr>
            <w:tcW w:w="1701" w:type="dxa"/>
            <w:shd w:val="clear" w:color="auto" w:fill="auto"/>
          </w:tcPr>
          <w:p w14:paraId="6FF1266E" w14:textId="16853A6F" w:rsidR="00975888" w:rsidRPr="0043545A" w:rsidRDefault="00975888" w:rsidP="00975888">
            <w:pPr>
              <w:spacing w:line="360" w:lineRule="auto"/>
              <w:jc w:val="both"/>
              <w:rPr>
                <w:rFonts w:ascii="Book Antiqua" w:hAnsi="Book Antiqua"/>
              </w:rPr>
            </w:pPr>
            <w:r w:rsidRPr="00415ABA">
              <w:rPr>
                <w:rFonts w:ascii="Book Antiqua" w:eastAsia="Times New Roman" w:hAnsi="Book Antiqua"/>
              </w:rPr>
              <w:t>-1.288 ± 0.161</w:t>
            </w:r>
          </w:p>
        </w:tc>
        <w:tc>
          <w:tcPr>
            <w:tcW w:w="1701" w:type="dxa"/>
            <w:shd w:val="clear" w:color="auto" w:fill="auto"/>
          </w:tcPr>
          <w:p w14:paraId="115C46DF" w14:textId="08E35464" w:rsidR="00975888" w:rsidRPr="0043545A" w:rsidRDefault="00975888" w:rsidP="00975888">
            <w:pPr>
              <w:spacing w:line="360" w:lineRule="auto"/>
              <w:jc w:val="both"/>
              <w:rPr>
                <w:rFonts w:ascii="Book Antiqua" w:hAnsi="Book Antiqua"/>
              </w:rPr>
            </w:pPr>
            <w:r w:rsidRPr="008A19D9">
              <w:rPr>
                <w:rFonts w:ascii="Book Antiqua" w:hAnsi="Book Antiqua"/>
              </w:rPr>
              <w:t xml:space="preserve">-1.475 </w:t>
            </w:r>
            <w:r w:rsidRPr="0043545A">
              <w:rPr>
                <w:rFonts w:ascii="Book Antiqua" w:hAnsi="Book Antiqua"/>
              </w:rPr>
              <w:t>± 1.086</w:t>
            </w:r>
          </w:p>
        </w:tc>
        <w:tc>
          <w:tcPr>
            <w:tcW w:w="1671" w:type="dxa"/>
            <w:shd w:val="clear" w:color="auto" w:fill="auto"/>
          </w:tcPr>
          <w:p w14:paraId="1C1784B3" w14:textId="403280C1" w:rsidR="00975888" w:rsidRPr="0043545A" w:rsidRDefault="00975888" w:rsidP="00975888">
            <w:pPr>
              <w:spacing w:line="360" w:lineRule="auto"/>
              <w:jc w:val="both"/>
              <w:rPr>
                <w:rFonts w:ascii="Book Antiqua" w:hAnsi="Book Antiqua"/>
              </w:rPr>
            </w:pPr>
            <w:r w:rsidRPr="0043545A">
              <w:rPr>
                <w:rFonts w:ascii="Book Antiqua" w:hAnsi="Book Antiqua"/>
              </w:rPr>
              <w:t>-1.200 ± 1.265</w:t>
            </w:r>
          </w:p>
        </w:tc>
      </w:tr>
      <w:tr w:rsidR="00975888" w:rsidRPr="0043545A" w14:paraId="315B06BC" w14:textId="77777777" w:rsidTr="00975888">
        <w:tc>
          <w:tcPr>
            <w:tcW w:w="2802" w:type="dxa"/>
            <w:shd w:val="clear" w:color="auto" w:fill="auto"/>
          </w:tcPr>
          <w:p w14:paraId="3CB21F64" w14:textId="77777777" w:rsidR="00975888" w:rsidRPr="00415ABA" w:rsidRDefault="00975888" w:rsidP="00975888">
            <w:pPr>
              <w:spacing w:line="360" w:lineRule="auto"/>
              <w:jc w:val="both"/>
              <w:rPr>
                <w:rFonts w:ascii="Book Antiqua" w:eastAsia="Times New Roman" w:hAnsi="Book Antiqua"/>
                <w:i/>
                <w:iCs/>
                <w:color w:val="000000"/>
              </w:rPr>
            </w:pPr>
            <w:r w:rsidRPr="00415ABA">
              <w:rPr>
                <w:rFonts w:ascii="Book Antiqua" w:eastAsia="Times New Roman" w:hAnsi="Book Antiqua"/>
                <w:i/>
                <w:iCs/>
                <w:color w:val="000000"/>
              </w:rPr>
              <w:t>Faecalibacterium prausnitzii</w:t>
            </w:r>
          </w:p>
        </w:tc>
        <w:tc>
          <w:tcPr>
            <w:tcW w:w="1701" w:type="dxa"/>
            <w:shd w:val="clear" w:color="auto" w:fill="auto"/>
          </w:tcPr>
          <w:p w14:paraId="186B0CF5" w14:textId="5D43EF75" w:rsidR="00975888" w:rsidRPr="0043545A" w:rsidRDefault="00975888" w:rsidP="00975888">
            <w:pPr>
              <w:spacing w:line="360" w:lineRule="auto"/>
              <w:jc w:val="both"/>
              <w:rPr>
                <w:rFonts w:ascii="Book Antiqua" w:hAnsi="Book Antiqua"/>
              </w:rPr>
            </w:pPr>
            <w:r w:rsidRPr="00415ABA">
              <w:rPr>
                <w:rFonts w:ascii="Book Antiqua" w:eastAsia="Times New Roman" w:hAnsi="Book Antiqua"/>
              </w:rPr>
              <w:t>-0.431 ± 0.671</w:t>
            </w:r>
          </w:p>
        </w:tc>
        <w:tc>
          <w:tcPr>
            <w:tcW w:w="1701" w:type="dxa"/>
            <w:shd w:val="clear" w:color="auto" w:fill="auto"/>
          </w:tcPr>
          <w:p w14:paraId="5DDCCD5F" w14:textId="2D871F77" w:rsidR="00975888" w:rsidRPr="0043545A" w:rsidRDefault="00975888" w:rsidP="00975888">
            <w:pPr>
              <w:spacing w:line="360" w:lineRule="auto"/>
              <w:jc w:val="both"/>
              <w:rPr>
                <w:rFonts w:ascii="Book Antiqua" w:hAnsi="Book Antiqua"/>
              </w:rPr>
            </w:pPr>
            <w:r w:rsidRPr="00415ABA">
              <w:rPr>
                <w:rFonts w:ascii="Book Antiqua" w:eastAsia="Times New Roman" w:hAnsi="Book Antiqua"/>
              </w:rPr>
              <w:t>-0.500 ± 0.804</w:t>
            </w:r>
          </w:p>
        </w:tc>
        <w:tc>
          <w:tcPr>
            <w:tcW w:w="1701" w:type="dxa"/>
            <w:shd w:val="clear" w:color="auto" w:fill="auto"/>
          </w:tcPr>
          <w:p w14:paraId="7ABFA274" w14:textId="6AFAA019" w:rsidR="00975888" w:rsidRPr="0043545A" w:rsidRDefault="00975888" w:rsidP="00975888">
            <w:pPr>
              <w:spacing w:line="360" w:lineRule="auto"/>
              <w:jc w:val="both"/>
              <w:rPr>
                <w:rFonts w:ascii="Book Antiqua" w:hAnsi="Book Antiqua"/>
              </w:rPr>
            </w:pPr>
            <w:r w:rsidRPr="008A19D9">
              <w:rPr>
                <w:rFonts w:ascii="Book Antiqua" w:hAnsi="Book Antiqua"/>
              </w:rPr>
              <w:t xml:space="preserve">-0.550 </w:t>
            </w:r>
            <w:r w:rsidRPr="0043545A">
              <w:rPr>
                <w:rFonts w:ascii="Book Antiqua" w:hAnsi="Book Antiqua"/>
              </w:rPr>
              <w:t>± 0.745</w:t>
            </w:r>
          </w:p>
        </w:tc>
        <w:tc>
          <w:tcPr>
            <w:tcW w:w="1671" w:type="dxa"/>
            <w:shd w:val="clear" w:color="auto" w:fill="auto"/>
          </w:tcPr>
          <w:p w14:paraId="24C84064" w14:textId="5D608C33" w:rsidR="00975888" w:rsidRPr="0043545A" w:rsidRDefault="00975888" w:rsidP="00975888">
            <w:pPr>
              <w:spacing w:line="360" w:lineRule="auto"/>
              <w:jc w:val="both"/>
              <w:rPr>
                <w:rFonts w:ascii="Book Antiqua" w:hAnsi="Book Antiqua"/>
              </w:rPr>
            </w:pPr>
            <w:r w:rsidRPr="0043545A">
              <w:rPr>
                <w:rFonts w:ascii="Book Antiqua" w:hAnsi="Book Antiqua"/>
              </w:rPr>
              <w:t>-0.500 ± 0.599</w:t>
            </w:r>
          </w:p>
        </w:tc>
      </w:tr>
      <w:tr w:rsidR="00975888" w:rsidRPr="0043545A" w14:paraId="19EC5669" w14:textId="77777777" w:rsidTr="00975888">
        <w:tc>
          <w:tcPr>
            <w:tcW w:w="2802" w:type="dxa"/>
            <w:shd w:val="clear" w:color="auto" w:fill="auto"/>
          </w:tcPr>
          <w:p w14:paraId="0C1E1BF0" w14:textId="77777777" w:rsidR="00975888" w:rsidRPr="00415ABA" w:rsidRDefault="00975888" w:rsidP="00975888">
            <w:pPr>
              <w:spacing w:line="360" w:lineRule="auto"/>
              <w:jc w:val="both"/>
              <w:rPr>
                <w:rFonts w:ascii="Book Antiqua" w:eastAsia="Times New Roman" w:hAnsi="Book Antiqua"/>
                <w:i/>
                <w:iCs/>
                <w:color w:val="000000"/>
              </w:rPr>
            </w:pPr>
            <w:r w:rsidRPr="00415ABA">
              <w:rPr>
                <w:rFonts w:ascii="Book Antiqua" w:eastAsia="Times New Roman" w:hAnsi="Book Antiqua"/>
                <w:i/>
                <w:iCs/>
                <w:color w:val="000000"/>
              </w:rPr>
              <w:t>Lachnospiraceae</w:t>
            </w:r>
          </w:p>
        </w:tc>
        <w:tc>
          <w:tcPr>
            <w:tcW w:w="1701" w:type="dxa"/>
            <w:shd w:val="clear" w:color="auto" w:fill="auto"/>
          </w:tcPr>
          <w:p w14:paraId="7A227E28" w14:textId="23D63D79" w:rsidR="00975888" w:rsidRPr="0043545A" w:rsidRDefault="00975888" w:rsidP="00975888">
            <w:pPr>
              <w:spacing w:line="360" w:lineRule="auto"/>
              <w:jc w:val="both"/>
              <w:rPr>
                <w:rFonts w:ascii="Book Antiqua" w:hAnsi="Book Antiqua"/>
              </w:rPr>
            </w:pPr>
            <w:r w:rsidRPr="00415ABA">
              <w:rPr>
                <w:rFonts w:ascii="Book Antiqua" w:eastAsia="Times New Roman" w:hAnsi="Book Antiqua"/>
              </w:rPr>
              <w:t>0.196 ± 0.566</w:t>
            </w:r>
          </w:p>
        </w:tc>
        <w:tc>
          <w:tcPr>
            <w:tcW w:w="1701" w:type="dxa"/>
            <w:shd w:val="clear" w:color="auto" w:fill="auto"/>
          </w:tcPr>
          <w:p w14:paraId="184EB8AC" w14:textId="08D63074" w:rsidR="00975888" w:rsidRPr="0043545A" w:rsidRDefault="00975888" w:rsidP="00975888">
            <w:pPr>
              <w:spacing w:line="360" w:lineRule="auto"/>
              <w:jc w:val="both"/>
              <w:rPr>
                <w:rFonts w:ascii="Book Antiqua" w:hAnsi="Book Antiqua"/>
              </w:rPr>
            </w:pPr>
            <w:r w:rsidRPr="00415ABA">
              <w:rPr>
                <w:rFonts w:ascii="Book Antiqua" w:eastAsia="Times New Roman" w:hAnsi="Book Antiqua"/>
              </w:rPr>
              <w:t>0.269 ± 0.630</w:t>
            </w:r>
          </w:p>
        </w:tc>
        <w:tc>
          <w:tcPr>
            <w:tcW w:w="1701" w:type="dxa"/>
            <w:shd w:val="clear" w:color="auto" w:fill="auto"/>
          </w:tcPr>
          <w:p w14:paraId="1F0F66F1" w14:textId="59A77D2E" w:rsidR="00975888" w:rsidRPr="0043545A" w:rsidRDefault="00975888" w:rsidP="00975888">
            <w:pPr>
              <w:spacing w:line="360" w:lineRule="auto"/>
              <w:jc w:val="both"/>
              <w:rPr>
                <w:rFonts w:ascii="Book Antiqua" w:hAnsi="Book Antiqua"/>
              </w:rPr>
            </w:pPr>
            <w:r w:rsidRPr="008A19D9">
              <w:rPr>
                <w:rFonts w:ascii="Book Antiqua" w:hAnsi="Book Antiqua"/>
              </w:rPr>
              <w:t>0.325 ±</w:t>
            </w:r>
            <w:r w:rsidRPr="0043545A">
              <w:rPr>
                <w:rFonts w:ascii="Book Antiqua" w:hAnsi="Book Antiqua"/>
              </w:rPr>
              <w:t xml:space="preserve"> 0.730</w:t>
            </w:r>
          </w:p>
        </w:tc>
        <w:tc>
          <w:tcPr>
            <w:tcW w:w="1671" w:type="dxa"/>
            <w:shd w:val="clear" w:color="auto" w:fill="auto"/>
          </w:tcPr>
          <w:p w14:paraId="2CECF7D4" w14:textId="04C57F38" w:rsidR="00975888" w:rsidRPr="0043545A" w:rsidRDefault="00975888" w:rsidP="00975888">
            <w:pPr>
              <w:spacing w:line="360" w:lineRule="auto"/>
              <w:jc w:val="both"/>
              <w:rPr>
                <w:rFonts w:ascii="Book Antiqua" w:hAnsi="Book Antiqua"/>
              </w:rPr>
            </w:pPr>
            <w:r w:rsidRPr="0043545A">
              <w:rPr>
                <w:rFonts w:ascii="Book Antiqua" w:hAnsi="Book Antiqua"/>
              </w:rPr>
              <w:t>0.275 ± 0.640</w:t>
            </w:r>
          </w:p>
        </w:tc>
      </w:tr>
      <w:tr w:rsidR="00975888" w:rsidRPr="0043545A" w14:paraId="51F63787" w14:textId="77777777" w:rsidTr="00975888">
        <w:tc>
          <w:tcPr>
            <w:tcW w:w="2802" w:type="dxa"/>
            <w:shd w:val="clear" w:color="auto" w:fill="auto"/>
          </w:tcPr>
          <w:p w14:paraId="1ABBBE2F" w14:textId="2B91352D" w:rsidR="00975888" w:rsidRPr="00415ABA" w:rsidRDefault="00975888" w:rsidP="00975888">
            <w:pPr>
              <w:spacing w:line="360" w:lineRule="auto"/>
              <w:jc w:val="both"/>
              <w:rPr>
                <w:rFonts w:ascii="Book Antiqua" w:eastAsia="Times New Roman" w:hAnsi="Book Antiqua"/>
                <w:i/>
                <w:iCs/>
                <w:color w:val="000000"/>
              </w:rPr>
            </w:pPr>
            <w:r w:rsidRPr="00415ABA">
              <w:rPr>
                <w:rFonts w:ascii="Book Antiqua" w:eastAsia="Times New Roman" w:hAnsi="Book Antiqua"/>
                <w:i/>
                <w:iCs/>
                <w:color w:val="000000"/>
              </w:rPr>
              <w:t>Lactobacillus ruminis</w:t>
            </w:r>
            <w:r w:rsidRPr="00415ABA">
              <w:rPr>
                <w:rFonts w:ascii="Book Antiqua" w:eastAsia="Times New Roman" w:hAnsi="Book Antiqua"/>
                <w:color w:val="000000"/>
              </w:rPr>
              <w:t xml:space="preserve"> and</w:t>
            </w:r>
            <w:r w:rsidRPr="00415ABA">
              <w:rPr>
                <w:rFonts w:ascii="Book Antiqua" w:eastAsia="Times New Roman" w:hAnsi="Book Antiqua"/>
                <w:i/>
                <w:iCs/>
                <w:color w:val="000000"/>
              </w:rPr>
              <w:t xml:space="preserve"> Pediococcus acidilactici</w:t>
            </w:r>
          </w:p>
        </w:tc>
        <w:tc>
          <w:tcPr>
            <w:tcW w:w="1701" w:type="dxa"/>
            <w:shd w:val="clear" w:color="auto" w:fill="auto"/>
          </w:tcPr>
          <w:p w14:paraId="2F7BC1DB" w14:textId="5DFF0E06" w:rsidR="00975888" w:rsidRPr="0043545A" w:rsidRDefault="00975888" w:rsidP="00975888">
            <w:pPr>
              <w:spacing w:line="360" w:lineRule="auto"/>
              <w:jc w:val="both"/>
              <w:rPr>
                <w:rFonts w:ascii="Book Antiqua" w:hAnsi="Book Antiqua"/>
              </w:rPr>
            </w:pPr>
            <w:r w:rsidRPr="00415ABA">
              <w:rPr>
                <w:rFonts w:ascii="Book Antiqua" w:eastAsia="Times New Roman" w:hAnsi="Book Antiqua"/>
              </w:rPr>
              <w:t>0.059 ± 0.311</w:t>
            </w:r>
          </w:p>
        </w:tc>
        <w:tc>
          <w:tcPr>
            <w:tcW w:w="1701" w:type="dxa"/>
            <w:shd w:val="clear" w:color="auto" w:fill="auto"/>
          </w:tcPr>
          <w:p w14:paraId="39C8AB8D" w14:textId="4EFC825C" w:rsidR="00975888" w:rsidRPr="0043545A" w:rsidRDefault="00975888" w:rsidP="00975888">
            <w:pPr>
              <w:spacing w:line="360" w:lineRule="auto"/>
              <w:jc w:val="both"/>
              <w:rPr>
                <w:rFonts w:ascii="Book Antiqua" w:hAnsi="Book Antiqua"/>
              </w:rPr>
            </w:pPr>
            <w:r w:rsidRPr="00415ABA">
              <w:rPr>
                <w:rFonts w:ascii="Book Antiqua" w:eastAsia="Times New Roman" w:hAnsi="Book Antiqua"/>
              </w:rPr>
              <w:t>0.077 ± 0.334</w:t>
            </w:r>
          </w:p>
        </w:tc>
        <w:tc>
          <w:tcPr>
            <w:tcW w:w="1701" w:type="dxa"/>
            <w:shd w:val="clear" w:color="auto" w:fill="auto"/>
          </w:tcPr>
          <w:p w14:paraId="626A1484" w14:textId="2DBC645D" w:rsidR="00975888" w:rsidRPr="0043545A" w:rsidRDefault="00975888" w:rsidP="00975888">
            <w:pPr>
              <w:spacing w:line="360" w:lineRule="auto"/>
              <w:jc w:val="both"/>
              <w:rPr>
                <w:rFonts w:ascii="Book Antiqua" w:hAnsi="Book Antiqua"/>
              </w:rPr>
            </w:pPr>
            <w:r w:rsidRPr="008A19D9">
              <w:rPr>
                <w:rFonts w:ascii="Book Antiqua" w:hAnsi="Book Antiqua"/>
              </w:rPr>
              <w:t>0.0 ±</w:t>
            </w:r>
            <w:r w:rsidRPr="0043545A">
              <w:rPr>
                <w:rFonts w:ascii="Book Antiqua" w:hAnsi="Book Antiqua"/>
              </w:rPr>
              <w:t xml:space="preserve"> 0.0</w:t>
            </w:r>
          </w:p>
        </w:tc>
        <w:tc>
          <w:tcPr>
            <w:tcW w:w="1671" w:type="dxa"/>
            <w:shd w:val="clear" w:color="auto" w:fill="auto"/>
          </w:tcPr>
          <w:p w14:paraId="1AA1F30F" w14:textId="635B0D37" w:rsidR="00975888" w:rsidRPr="0043545A" w:rsidRDefault="00975888" w:rsidP="00975888">
            <w:pPr>
              <w:spacing w:line="360" w:lineRule="auto"/>
              <w:jc w:val="both"/>
              <w:rPr>
                <w:rFonts w:ascii="Book Antiqua" w:hAnsi="Book Antiqua"/>
              </w:rPr>
            </w:pPr>
            <w:r w:rsidRPr="0043545A">
              <w:rPr>
                <w:rFonts w:ascii="Book Antiqua" w:hAnsi="Book Antiqua"/>
              </w:rPr>
              <w:t>0.025 ± 0.158</w:t>
            </w:r>
          </w:p>
        </w:tc>
      </w:tr>
      <w:tr w:rsidR="00975888" w:rsidRPr="0043545A" w14:paraId="50C48BA6" w14:textId="77777777" w:rsidTr="00975888">
        <w:tc>
          <w:tcPr>
            <w:tcW w:w="2802" w:type="dxa"/>
            <w:shd w:val="clear" w:color="auto" w:fill="auto"/>
          </w:tcPr>
          <w:p w14:paraId="6DBD0EE8" w14:textId="77777777" w:rsidR="00975888" w:rsidRPr="00415ABA" w:rsidRDefault="00975888" w:rsidP="00975888">
            <w:pPr>
              <w:spacing w:line="360" w:lineRule="auto"/>
              <w:jc w:val="both"/>
              <w:rPr>
                <w:rFonts w:ascii="Book Antiqua" w:eastAsia="Times New Roman" w:hAnsi="Book Antiqua"/>
                <w:i/>
                <w:iCs/>
                <w:color w:val="000000"/>
              </w:rPr>
            </w:pPr>
            <w:r w:rsidRPr="00415ABA">
              <w:rPr>
                <w:rFonts w:ascii="Book Antiqua" w:eastAsia="Times New Roman" w:hAnsi="Book Antiqua"/>
                <w:i/>
                <w:iCs/>
                <w:color w:val="000000"/>
              </w:rPr>
              <w:t>Lactobacillus spp.</w:t>
            </w:r>
          </w:p>
        </w:tc>
        <w:tc>
          <w:tcPr>
            <w:tcW w:w="1701" w:type="dxa"/>
            <w:shd w:val="clear" w:color="auto" w:fill="auto"/>
          </w:tcPr>
          <w:p w14:paraId="08F1C475" w14:textId="059A28D2" w:rsidR="00975888" w:rsidRPr="0043545A" w:rsidRDefault="00975888" w:rsidP="00975888">
            <w:pPr>
              <w:spacing w:line="360" w:lineRule="auto"/>
              <w:jc w:val="both"/>
              <w:rPr>
                <w:rFonts w:ascii="Book Antiqua" w:hAnsi="Book Antiqua"/>
              </w:rPr>
            </w:pPr>
            <w:r w:rsidRPr="00415ABA">
              <w:rPr>
                <w:rFonts w:ascii="Book Antiqua" w:eastAsia="Times New Roman" w:hAnsi="Book Antiqua"/>
              </w:rPr>
              <w:t>0.353 ± 0.594</w:t>
            </w:r>
          </w:p>
        </w:tc>
        <w:tc>
          <w:tcPr>
            <w:tcW w:w="1701" w:type="dxa"/>
            <w:shd w:val="clear" w:color="auto" w:fill="auto"/>
          </w:tcPr>
          <w:p w14:paraId="3E0A7ED1" w14:textId="0072EC0B" w:rsidR="00975888" w:rsidRPr="0043545A" w:rsidRDefault="00975888" w:rsidP="00975888">
            <w:pPr>
              <w:spacing w:line="360" w:lineRule="auto"/>
              <w:jc w:val="both"/>
              <w:rPr>
                <w:rFonts w:ascii="Book Antiqua" w:hAnsi="Book Antiqua"/>
              </w:rPr>
            </w:pPr>
            <w:r w:rsidRPr="00415ABA">
              <w:rPr>
                <w:rFonts w:ascii="Book Antiqua" w:eastAsia="Times New Roman" w:hAnsi="Book Antiqua"/>
              </w:rPr>
              <w:t>0.269 ± 0.528</w:t>
            </w:r>
          </w:p>
        </w:tc>
        <w:tc>
          <w:tcPr>
            <w:tcW w:w="1701" w:type="dxa"/>
            <w:shd w:val="clear" w:color="auto" w:fill="auto"/>
          </w:tcPr>
          <w:p w14:paraId="33AFE840" w14:textId="3B539E78" w:rsidR="00975888" w:rsidRPr="0043545A" w:rsidRDefault="00975888" w:rsidP="00975888">
            <w:pPr>
              <w:spacing w:line="360" w:lineRule="auto"/>
              <w:jc w:val="both"/>
              <w:rPr>
                <w:rFonts w:ascii="Book Antiqua" w:hAnsi="Book Antiqua"/>
              </w:rPr>
            </w:pPr>
            <w:r w:rsidRPr="008A19D9">
              <w:rPr>
                <w:rFonts w:ascii="Book Antiqua" w:hAnsi="Book Antiqua"/>
              </w:rPr>
              <w:t>0.325 ±</w:t>
            </w:r>
            <w:r w:rsidRPr="0043545A">
              <w:rPr>
                <w:rFonts w:ascii="Book Antiqua" w:hAnsi="Book Antiqua"/>
              </w:rPr>
              <w:t xml:space="preserve"> 0.616</w:t>
            </w:r>
          </w:p>
        </w:tc>
        <w:tc>
          <w:tcPr>
            <w:tcW w:w="1671" w:type="dxa"/>
            <w:shd w:val="clear" w:color="auto" w:fill="auto"/>
          </w:tcPr>
          <w:p w14:paraId="7E6DAE4C" w14:textId="48857E3F" w:rsidR="00975888" w:rsidRPr="0043545A" w:rsidRDefault="00975888" w:rsidP="00975888">
            <w:pPr>
              <w:spacing w:line="360" w:lineRule="auto"/>
              <w:jc w:val="both"/>
              <w:rPr>
                <w:rFonts w:ascii="Book Antiqua" w:hAnsi="Book Antiqua"/>
              </w:rPr>
            </w:pPr>
            <w:r w:rsidRPr="0043545A">
              <w:rPr>
                <w:rFonts w:ascii="Book Antiqua" w:hAnsi="Book Antiqua"/>
              </w:rPr>
              <w:t>0.475 ± 0.680</w:t>
            </w:r>
          </w:p>
        </w:tc>
      </w:tr>
      <w:tr w:rsidR="00975888" w:rsidRPr="0043545A" w14:paraId="2789B641" w14:textId="77777777" w:rsidTr="00975888">
        <w:tc>
          <w:tcPr>
            <w:tcW w:w="2802" w:type="dxa"/>
            <w:shd w:val="clear" w:color="auto" w:fill="auto"/>
          </w:tcPr>
          <w:p w14:paraId="1F2E4AD4" w14:textId="77777777" w:rsidR="00975888" w:rsidRPr="00415ABA" w:rsidRDefault="00975888" w:rsidP="00975888">
            <w:pPr>
              <w:spacing w:line="360" w:lineRule="auto"/>
              <w:jc w:val="both"/>
              <w:rPr>
                <w:rFonts w:ascii="Book Antiqua" w:eastAsia="Times New Roman" w:hAnsi="Book Antiqua"/>
                <w:i/>
                <w:iCs/>
                <w:color w:val="000000"/>
              </w:rPr>
            </w:pPr>
            <w:r w:rsidRPr="00415ABA">
              <w:rPr>
                <w:rFonts w:ascii="Book Antiqua" w:eastAsia="Times New Roman" w:hAnsi="Book Antiqua"/>
                <w:i/>
                <w:iCs/>
                <w:color w:val="000000"/>
              </w:rPr>
              <w:t>Phascolarctobacterium spp.</w:t>
            </w:r>
          </w:p>
        </w:tc>
        <w:tc>
          <w:tcPr>
            <w:tcW w:w="1701" w:type="dxa"/>
            <w:shd w:val="clear" w:color="auto" w:fill="auto"/>
          </w:tcPr>
          <w:p w14:paraId="4DF97398" w14:textId="17206CC1" w:rsidR="00975888" w:rsidRPr="00415ABA" w:rsidRDefault="00975888" w:rsidP="00975888">
            <w:pPr>
              <w:spacing w:line="360" w:lineRule="auto"/>
              <w:jc w:val="both"/>
              <w:rPr>
                <w:rFonts w:ascii="Book Antiqua" w:eastAsia="Times New Roman" w:hAnsi="Book Antiqua"/>
              </w:rPr>
            </w:pPr>
            <w:r w:rsidRPr="00415ABA">
              <w:rPr>
                <w:rFonts w:ascii="Book Antiqua" w:eastAsia="Times New Roman" w:hAnsi="Book Antiqua"/>
              </w:rPr>
              <w:t>0.078 ± 0337</w:t>
            </w:r>
          </w:p>
        </w:tc>
        <w:tc>
          <w:tcPr>
            <w:tcW w:w="1701" w:type="dxa"/>
            <w:shd w:val="clear" w:color="auto" w:fill="auto"/>
          </w:tcPr>
          <w:p w14:paraId="75D45A1E" w14:textId="56A3B8E6" w:rsidR="00975888" w:rsidRPr="00415ABA" w:rsidRDefault="00975888" w:rsidP="00975888">
            <w:pPr>
              <w:spacing w:line="360" w:lineRule="auto"/>
              <w:jc w:val="both"/>
              <w:rPr>
                <w:rFonts w:ascii="Book Antiqua" w:eastAsia="Times New Roman" w:hAnsi="Book Antiqua"/>
              </w:rPr>
            </w:pPr>
            <w:r w:rsidRPr="00415ABA">
              <w:rPr>
                <w:rFonts w:ascii="Book Antiqua" w:eastAsia="Times New Roman" w:hAnsi="Book Antiqua"/>
              </w:rPr>
              <w:t>0.077 ± 0.337</w:t>
            </w:r>
          </w:p>
        </w:tc>
        <w:tc>
          <w:tcPr>
            <w:tcW w:w="1701" w:type="dxa"/>
            <w:shd w:val="clear" w:color="auto" w:fill="auto"/>
          </w:tcPr>
          <w:p w14:paraId="6E92312C" w14:textId="3CEDEF78" w:rsidR="00975888" w:rsidRPr="0043545A" w:rsidRDefault="00975888" w:rsidP="00975888">
            <w:pPr>
              <w:spacing w:line="360" w:lineRule="auto"/>
              <w:jc w:val="both"/>
              <w:rPr>
                <w:rFonts w:ascii="Book Antiqua" w:hAnsi="Book Antiqua"/>
              </w:rPr>
            </w:pPr>
            <w:r w:rsidRPr="0043545A">
              <w:rPr>
                <w:rFonts w:ascii="Book Antiqua" w:hAnsi="Book Antiqua"/>
              </w:rPr>
              <w:t>0.125</w:t>
            </w:r>
            <w:r w:rsidRPr="008A19D9">
              <w:rPr>
                <w:rFonts w:ascii="Book Antiqua" w:hAnsi="Book Antiqua"/>
              </w:rPr>
              <w:t xml:space="preserve"> ± </w:t>
            </w:r>
            <w:r w:rsidRPr="0043545A">
              <w:rPr>
                <w:rFonts w:ascii="Book Antiqua" w:hAnsi="Book Antiqua"/>
              </w:rPr>
              <w:t>0.404</w:t>
            </w:r>
          </w:p>
        </w:tc>
        <w:tc>
          <w:tcPr>
            <w:tcW w:w="1671" w:type="dxa"/>
            <w:shd w:val="clear" w:color="auto" w:fill="auto"/>
          </w:tcPr>
          <w:p w14:paraId="797563FC" w14:textId="40E2CEF3" w:rsidR="00975888" w:rsidRPr="0043545A" w:rsidRDefault="00975888" w:rsidP="00975888">
            <w:pPr>
              <w:spacing w:line="360" w:lineRule="auto"/>
              <w:jc w:val="both"/>
              <w:rPr>
                <w:rFonts w:ascii="Book Antiqua" w:hAnsi="Book Antiqua"/>
              </w:rPr>
            </w:pPr>
            <w:r w:rsidRPr="0043545A">
              <w:rPr>
                <w:rFonts w:ascii="Book Antiqua" w:hAnsi="Book Antiqua"/>
              </w:rPr>
              <w:t>0.075 ± 0.350</w:t>
            </w:r>
          </w:p>
        </w:tc>
      </w:tr>
      <w:tr w:rsidR="00975888" w:rsidRPr="0043545A" w14:paraId="654B7EB5" w14:textId="77777777" w:rsidTr="00975888">
        <w:tc>
          <w:tcPr>
            <w:tcW w:w="2802" w:type="dxa"/>
            <w:shd w:val="clear" w:color="auto" w:fill="auto"/>
          </w:tcPr>
          <w:p w14:paraId="6921B141" w14:textId="04931623" w:rsidR="00975888" w:rsidRPr="00415ABA" w:rsidRDefault="00975888" w:rsidP="00975888">
            <w:pPr>
              <w:spacing w:line="360" w:lineRule="auto"/>
              <w:jc w:val="both"/>
              <w:rPr>
                <w:rFonts w:ascii="Book Antiqua" w:eastAsia="Times New Roman" w:hAnsi="Book Antiqua"/>
                <w:i/>
                <w:iCs/>
                <w:color w:val="000000"/>
              </w:rPr>
            </w:pPr>
            <w:r w:rsidRPr="00415ABA">
              <w:rPr>
                <w:rFonts w:ascii="Book Antiqua" w:eastAsia="Times New Roman" w:hAnsi="Book Antiqua"/>
                <w:i/>
                <w:iCs/>
                <w:color w:val="000000"/>
              </w:rPr>
              <w:t xml:space="preserve">Ruminococcus albus </w:t>
            </w:r>
            <w:r w:rsidRPr="00415ABA">
              <w:rPr>
                <w:rFonts w:ascii="Book Antiqua" w:eastAsia="Times New Roman" w:hAnsi="Book Antiqua"/>
                <w:color w:val="000000"/>
              </w:rPr>
              <w:t>and</w:t>
            </w:r>
            <w:r w:rsidRPr="00415ABA">
              <w:rPr>
                <w:rFonts w:ascii="Book Antiqua" w:eastAsia="Times New Roman" w:hAnsi="Book Antiqua"/>
                <w:i/>
                <w:iCs/>
                <w:color w:val="000000"/>
              </w:rPr>
              <w:t xml:space="preserve"> Ruminococcus bromii</w:t>
            </w:r>
          </w:p>
        </w:tc>
        <w:tc>
          <w:tcPr>
            <w:tcW w:w="1701" w:type="dxa"/>
            <w:shd w:val="clear" w:color="auto" w:fill="auto"/>
          </w:tcPr>
          <w:p w14:paraId="4C99FC0E" w14:textId="575CCFDD" w:rsidR="00975888" w:rsidRPr="00415ABA" w:rsidRDefault="00975888" w:rsidP="00975888">
            <w:pPr>
              <w:spacing w:line="360" w:lineRule="auto"/>
              <w:jc w:val="both"/>
              <w:rPr>
                <w:rFonts w:ascii="Book Antiqua" w:eastAsia="Times New Roman" w:hAnsi="Book Antiqua"/>
              </w:rPr>
            </w:pPr>
            <w:r w:rsidRPr="00415ABA">
              <w:rPr>
                <w:rFonts w:ascii="Book Antiqua" w:eastAsia="Times New Roman" w:hAnsi="Book Antiqua"/>
              </w:rPr>
              <w:t>0.353 ± 0.658</w:t>
            </w:r>
          </w:p>
        </w:tc>
        <w:tc>
          <w:tcPr>
            <w:tcW w:w="1701" w:type="dxa"/>
            <w:shd w:val="clear" w:color="auto" w:fill="auto"/>
          </w:tcPr>
          <w:p w14:paraId="4A677F13" w14:textId="2DBEA47D" w:rsidR="00975888" w:rsidRPr="00415ABA" w:rsidRDefault="00975888" w:rsidP="00975888">
            <w:pPr>
              <w:spacing w:line="360" w:lineRule="auto"/>
              <w:jc w:val="both"/>
              <w:rPr>
                <w:rFonts w:ascii="Book Antiqua" w:eastAsia="Times New Roman" w:hAnsi="Book Antiqua"/>
              </w:rPr>
            </w:pPr>
            <w:r w:rsidRPr="00415ABA">
              <w:rPr>
                <w:rFonts w:ascii="Book Antiqua" w:eastAsia="Times New Roman" w:hAnsi="Book Antiqua"/>
              </w:rPr>
              <w:t>0.404 ± 0.721</w:t>
            </w:r>
          </w:p>
        </w:tc>
        <w:tc>
          <w:tcPr>
            <w:tcW w:w="1701" w:type="dxa"/>
            <w:shd w:val="clear" w:color="auto" w:fill="auto"/>
          </w:tcPr>
          <w:p w14:paraId="7F82DB82" w14:textId="58DC6B62" w:rsidR="00975888" w:rsidRPr="0043545A" w:rsidRDefault="00975888" w:rsidP="00975888">
            <w:pPr>
              <w:spacing w:line="360" w:lineRule="auto"/>
              <w:jc w:val="both"/>
              <w:rPr>
                <w:rFonts w:ascii="Book Antiqua" w:hAnsi="Book Antiqua"/>
              </w:rPr>
            </w:pPr>
            <w:r w:rsidRPr="0043545A">
              <w:rPr>
                <w:rFonts w:ascii="Book Antiqua" w:hAnsi="Book Antiqua"/>
              </w:rPr>
              <w:t>0.325</w:t>
            </w:r>
            <w:r w:rsidRPr="008A19D9">
              <w:rPr>
                <w:rFonts w:ascii="Book Antiqua" w:hAnsi="Book Antiqua"/>
              </w:rPr>
              <w:t xml:space="preserve"> ± </w:t>
            </w:r>
            <w:r w:rsidRPr="0043545A">
              <w:rPr>
                <w:rFonts w:ascii="Book Antiqua" w:hAnsi="Book Antiqua"/>
              </w:rPr>
              <w:t>0.616</w:t>
            </w:r>
          </w:p>
        </w:tc>
        <w:tc>
          <w:tcPr>
            <w:tcW w:w="1671" w:type="dxa"/>
            <w:shd w:val="clear" w:color="auto" w:fill="auto"/>
          </w:tcPr>
          <w:p w14:paraId="5A2C01BC" w14:textId="6460A9BD" w:rsidR="00975888" w:rsidRPr="0043545A" w:rsidRDefault="00975888" w:rsidP="00975888">
            <w:pPr>
              <w:spacing w:line="360" w:lineRule="auto"/>
              <w:jc w:val="both"/>
              <w:rPr>
                <w:rFonts w:ascii="Book Antiqua" w:hAnsi="Book Antiqua"/>
              </w:rPr>
            </w:pPr>
            <w:r w:rsidRPr="0043545A">
              <w:rPr>
                <w:rFonts w:ascii="Book Antiqua" w:hAnsi="Book Antiqua"/>
              </w:rPr>
              <w:t>0.450 ± 0.749</w:t>
            </w:r>
          </w:p>
        </w:tc>
      </w:tr>
      <w:tr w:rsidR="00975888" w:rsidRPr="0043545A" w14:paraId="23BF5FA8" w14:textId="77777777" w:rsidTr="00975888">
        <w:tc>
          <w:tcPr>
            <w:tcW w:w="2802" w:type="dxa"/>
            <w:shd w:val="clear" w:color="auto" w:fill="auto"/>
          </w:tcPr>
          <w:p w14:paraId="1C48D7CC" w14:textId="77777777" w:rsidR="00975888" w:rsidRPr="00415ABA" w:rsidRDefault="00975888" w:rsidP="00975888">
            <w:pPr>
              <w:spacing w:line="360" w:lineRule="auto"/>
              <w:jc w:val="both"/>
              <w:rPr>
                <w:rFonts w:ascii="Book Antiqua" w:eastAsia="Times New Roman" w:hAnsi="Book Antiqua"/>
                <w:i/>
                <w:iCs/>
                <w:color w:val="000000"/>
              </w:rPr>
            </w:pPr>
            <w:r w:rsidRPr="00415ABA">
              <w:rPr>
                <w:rFonts w:ascii="Book Antiqua" w:eastAsia="Times New Roman" w:hAnsi="Book Antiqua"/>
                <w:i/>
                <w:iCs/>
                <w:color w:val="000000"/>
              </w:rPr>
              <w:t>Ruminococcus gnavus</w:t>
            </w:r>
          </w:p>
        </w:tc>
        <w:tc>
          <w:tcPr>
            <w:tcW w:w="1701" w:type="dxa"/>
            <w:shd w:val="clear" w:color="auto" w:fill="auto"/>
          </w:tcPr>
          <w:p w14:paraId="318B721F" w14:textId="5F84CB69" w:rsidR="00975888" w:rsidRPr="0043545A" w:rsidRDefault="00975888" w:rsidP="00975888">
            <w:pPr>
              <w:spacing w:line="360" w:lineRule="auto"/>
              <w:jc w:val="both"/>
              <w:rPr>
                <w:rFonts w:ascii="Book Antiqua" w:hAnsi="Book Antiqua"/>
              </w:rPr>
            </w:pPr>
            <w:r w:rsidRPr="00415ABA">
              <w:rPr>
                <w:rFonts w:ascii="Book Antiqua" w:eastAsia="Times New Roman" w:hAnsi="Book Antiqua"/>
              </w:rPr>
              <w:t>0.431 ± 0.878</w:t>
            </w:r>
          </w:p>
        </w:tc>
        <w:tc>
          <w:tcPr>
            <w:tcW w:w="1701" w:type="dxa"/>
            <w:shd w:val="clear" w:color="auto" w:fill="auto"/>
          </w:tcPr>
          <w:p w14:paraId="4DA5CDE7" w14:textId="26FE0123" w:rsidR="00975888" w:rsidRPr="0043545A" w:rsidRDefault="00975888" w:rsidP="00975888">
            <w:pPr>
              <w:spacing w:line="360" w:lineRule="auto"/>
              <w:jc w:val="both"/>
              <w:rPr>
                <w:rFonts w:ascii="Book Antiqua" w:hAnsi="Book Antiqua"/>
              </w:rPr>
            </w:pPr>
            <w:r w:rsidRPr="00415ABA">
              <w:rPr>
                <w:rFonts w:ascii="Book Antiqua" w:eastAsia="Times New Roman" w:hAnsi="Book Antiqua"/>
              </w:rPr>
              <w:t>0.577 ± 0.878</w:t>
            </w:r>
          </w:p>
        </w:tc>
        <w:tc>
          <w:tcPr>
            <w:tcW w:w="1701" w:type="dxa"/>
            <w:shd w:val="clear" w:color="auto" w:fill="auto"/>
          </w:tcPr>
          <w:p w14:paraId="6CD8EB0F" w14:textId="63F2F5A3" w:rsidR="00975888" w:rsidRPr="0043545A" w:rsidRDefault="00975888" w:rsidP="00975888">
            <w:pPr>
              <w:spacing w:line="360" w:lineRule="auto"/>
              <w:jc w:val="both"/>
              <w:rPr>
                <w:rFonts w:ascii="Book Antiqua" w:hAnsi="Book Antiqua"/>
              </w:rPr>
            </w:pPr>
            <w:r w:rsidRPr="008A19D9">
              <w:rPr>
                <w:rFonts w:ascii="Book Antiqua" w:hAnsi="Book Antiqua"/>
              </w:rPr>
              <w:t>0.450 ±</w:t>
            </w:r>
            <w:r w:rsidRPr="0043545A">
              <w:rPr>
                <w:rFonts w:ascii="Book Antiqua" w:hAnsi="Book Antiqua"/>
              </w:rPr>
              <w:t xml:space="preserve"> 0.815</w:t>
            </w:r>
          </w:p>
        </w:tc>
        <w:tc>
          <w:tcPr>
            <w:tcW w:w="1671" w:type="dxa"/>
            <w:shd w:val="clear" w:color="auto" w:fill="auto"/>
          </w:tcPr>
          <w:p w14:paraId="58BE9DFA" w14:textId="5B5D551E" w:rsidR="00975888" w:rsidRPr="0043545A" w:rsidRDefault="00975888" w:rsidP="00975888">
            <w:pPr>
              <w:spacing w:line="360" w:lineRule="auto"/>
              <w:jc w:val="both"/>
              <w:rPr>
                <w:rFonts w:ascii="Book Antiqua" w:hAnsi="Book Antiqua"/>
              </w:rPr>
            </w:pPr>
            <w:r w:rsidRPr="0043545A">
              <w:rPr>
                <w:rFonts w:ascii="Book Antiqua" w:hAnsi="Book Antiqua"/>
              </w:rPr>
              <w:t>0.325 ± 0.764</w:t>
            </w:r>
          </w:p>
        </w:tc>
      </w:tr>
      <w:tr w:rsidR="00975888" w:rsidRPr="0043545A" w14:paraId="5CF1764F" w14:textId="77777777" w:rsidTr="00975888">
        <w:tc>
          <w:tcPr>
            <w:tcW w:w="2802" w:type="dxa"/>
            <w:shd w:val="clear" w:color="auto" w:fill="auto"/>
          </w:tcPr>
          <w:p w14:paraId="7FC56FB7" w14:textId="77777777" w:rsidR="00975888" w:rsidRPr="00415ABA" w:rsidRDefault="00975888" w:rsidP="00975888">
            <w:pPr>
              <w:spacing w:line="360" w:lineRule="auto"/>
              <w:jc w:val="both"/>
              <w:rPr>
                <w:rFonts w:ascii="Book Antiqua" w:eastAsia="Times New Roman" w:hAnsi="Book Antiqua"/>
                <w:i/>
                <w:iCs/>
                <w:color w:val="000000"/>
              </w:rPr>
            </w:pPr>
            <w:r w:rsidRPr="00415ABA">
              <w:rPr>
                <w:rFonts w:ascii="Book Antiqua" w:eastAsia="Times New Roman" w:hAnsi="Book Antiqua"/>
                <w:i/>
                <w:iCs/>
                <w:color w:val="000000"/>
              </w:rPr>
              <w:t>Streptococcus agalactiae &amp; Eubacterium rectale</w:t>
            </w:r>
          </w:p>
        </w:tc>
        <w:tc>
          <w:tcPr>
            <w:tcW w:w="1701" w:type="dxa"/>
            <w:shd w:val="clear" w:color="auto" w:fill="auto"/>
          </w:tcPr>
          <w:p w14:paraId="545BCED1" w14:textId="33087FDF" w:rsidR="00975888" w:rsidRPr="0043545A" w:rsidRDefault="00975888" w:rsidP="00975888">
            <w:pPr>
              <w:spacing w:line="360" w:lineRule="auto"/>
              <w:jc w:val="both"/>
              <w:rPr>
                <w:rFonts w:ascii="Book Antiqua" w:hAnsi="Book Antiqua"/>
              </w:rPr>
            </w:pPr>
            <w:r w:rsidRPr="00415ABA">
              <w:rPr>
                <w:rFonts w:ascii="Book Antiqua" w:eastAsia="Times New Roman" w:hAnsi="Book Antiqua"/>
              </w:rPr>
              <w:t>0.157 ± 0.367</w:t>
            </w:r>
          </w:p>
        </w:tc>
        <w:tc>
          <w:tcPr>
            <w:tcW w:w="1701" w:type="dxa"/>
            <w:shd w:val="clear" w:color="auto" w:fill="auto"/>
          </w:tcPr>
          <w:p w14:paraId="611A1432" w14:textId="00B8F98F" w:rsidR="00975888" w:rsidRPr="00415ABA" w:rsidRDefault="00975888" w:rsidP="00975888">
            <w:pPr>
              <w:spacing w:line="360" w:lineRule="auto"/>
              <w:jc w:val="both"/>
              <w:rPr>
                <w:rFonts w:ascii="Book Antiqua" w:eastAsia="Times New Roman" w:hAnsi="Book Antiqua"/>
              </w:rPr>
            </w:pPr>
            <w:r w:rsidRPr="00415ABA">
              <w:rPr>
                <w:rFonts w:ascii="Book Antiqua" w:eastAsia="Times New Roman" w:hAnsi="Book Antiqua"/>
              </w:rPr>
              <w:t>0.250 ± 0.480</w:t>
            </w:r>
          </w:p>
        </w:tc>
        <w:tc>
          <w:tcPr>
            <w:tcW w:w="1701" w:type="dxa"/>
            <w:shd w:val="clear" w:color="auto" w:fill="auto"/>
          </w:tcPr>
          <w:p w14:paraId="4085AE10" w14:textId="26FA4DE7" w:rsidR="00975888" w:rsidRPr="0043545A" w:rsidRDefault="00975888" w:rsidP="00975888">
            <w:pPr>
              <w:spacing w:line="360" w:lineRule="auto"/>
              <w:jc w:val="both"/>
              <w:rPr>
                <w:rFonts w:ascii="Book Antiqua" w:hAnsi="Book Antiqua"/>
              </w:rPr>
            </w:pPr>
            <w:r w:rsidRPr="0043545A">
              <w:rPr>
                <w:rFonts w:ascii="Book Antiqua" w:hAnsi="Book Antiqua"/>
              </w:rPr>
              <w:t>0.110</w:t>
            </w:r>
            <w:r w:rsidRPr="008A19D9">
              <w:rPr>
                <w:rFonts w:ascii="Book Antiqua" w:hAnsi="Book Antiqua"/>
              </w:rPr>
              <w:t xml:space="preserve"> ± </w:t>
            </w:r>
            <w:r w:rsidRPr="0043545A">
              <w:rPr>
                <w:rFonts w:ascii="Book Antiqua" w:hAnsi="Book Antiqua"/>
              </w:rPr>
              <w:t>0.304</w:t>
            </w:r>
          </w:p>
        </w:tc>
        <w:tc>
          <w:tcPr>
            <w:tcW w:w="1671" w:type="dxa"/>
            <w:shd w:val="clear" w:color="auto" w:fill="auto"/>
          </w:tcPr>
          <w:p w14:paraId="637364DE" w14:textId="129A58D1" w:rsidR="00975888" w:rsidRPr="0043545A" w:rsidRDefault="00975888" w:rsidP="00975888">
            <w:pPr>
              <w:spacing w:line="360" w:lineRule="auto"/>
              <w:jc w:val="both"/>
              <w:rPr>
                <w:rFonts w:ascii="Book Antiqua" w:hAnsi="Book Antiqua"/>
              </w:rPr>
            </w:pPr>
            <w:r w:rsidRPr="0043545A">
              <w:rPr>
                <w:rFonts w:ascii="Book Antiqua" w:hAnsi="Book Antiqua"/>
              </w:rPr>
              <w:t>0.125 ± 0.345</w:t>
            </w:r>
          </w:p>
        </w:tc>
      </w:tr>
      <w:tr w:rsidR="00975888" w:rsidRPr="0043545A" w14:paraId="08800E55" w14:textId="77777777" w:rsidTr="00975888">
        <w:tc>
          <w:tcPr>
            <w:tcW w:w="2802" w:type="dxa"/>
            <w:shd w:val="clear" w:color="auto" w:fill="auto"/>
          </w:tcPr>
          <w:p w14:paraId="3654907D" w14:textId="18F0B6A3" w:rsidR="00975888" w:rsidRPr="008A19D9" w:rsidRDefault="00975888" w:rsidP="00975888">
            <w:pPr>
              <w:spacing w:line="360" w:lineRule="auto"/>
              <w:jc w:val="both"/>
              <w:rPr>
                <w:rFonts w:ascii="Book Antiqua" w:eastAsia="Times New Roman" w:hAnsi="Book Antiqua"/>
                <w:i/>
                <w:iCs/>
                <w:color w:val="000000"/>
              </w:rPr>
            </w:pPr>
            <w:r w:rsidRPr="0043545A">
              <w:rPr>
                <w:rFonts w:ascii="Book Antiqua" w:eastAsia="Times New Roman" w:hAnsi="Book Antiqua"/>
                <w:i/>
                <w:iCs/>
                <w:color w:val="000000"/>
              </w:rPr>
              <w:t xml:space="preserve">Streptococcus salivarius ssp. Thermophilus </w:t>
            </w:r>
            <w:r w:rsidRPr="00415ABA">
              <w:rPr>
                <w:rFonts w:ascii="Book Antiqua" w:eastAsia="Times New Roman" w:hAnsi="Book Antiqua"/>
                <w:color w:val="000000"/>
              </w:rPr>
              <w:t>and</w:t>
            </w:r>
            <w:r w:rsidRPr="0043545A">
              <w:rPr>
                <w:rFonts w:ascii="Book Antiqua" w:eastAsia="Times New Roman" w:hAnsi="Book Antiqua"/>
                <w:i/>
                <w:iCs/>
                <w:color w:val="000000"/>
              </w:rPr>
              <w:t xml:space="preserve"> Streptococcus sanguinis</w:t>
            </w:r>
          </w:p>
        </w:tc>
        <w:tc>
          <w:tcPr>
            <w:tcW w:w="1701" w:type="dxa"/>
            <w:shd w:val="clear" w:color="auto" w:fill="auto"/>
          </w:tcPr>
          <w:p w14:paraId="6537D271" w14:textId="71212C43" w:rsidR="00975888" w:rsidRPr="00415ABA" w:rsidRDefault="00975888" w:rsidP="00975888">
            <w:pPr>
              <w:spacing w:line="360" w:lineRule="auto"/>
              <w:jc w:val="both"/>
              <w:rPr>
                <w:rFonts w:ascii="Book Antiqua" w:eastAsia="Times New Roman" w:hAnsi="Book Antiqua"/>
              </w:rPr>
            </w:pPr>
            <w:r w:rsidRPr="00415ABA">
              <w:rPr>
                <w:rFonts w:ascii="Book Antiqua" w:eastAsia="Times New Roman" w:hAnsi="Book Antiqua"/>
              </w:rPr>
              <w:t>0.412 ± 0.606</w:t>
            </w:r>
          </w:p>
        </w:tc>
        <w:tc>
          <w:tcPr>
            <w:tcW w:w="1701" w:type="dxa"/>
            <w:shd w:val="clear" w:color="auto" w:fill="auto"/>
          </w:tcPr>
          <w:p w14:paraId="29911A62" w14:textId="6F62A64D" w:rsidR="00975888" w:rsidRPr="00415ABA" w:rsidRDefault="00975888" w:rsidP="00975888">
            <w:pPr>
              <w:spacing w:line="360" w:lineRule="auto"/>
              <w:jc w:val="both"/>
              <w:rPr>
                <w:rFonts w:ascii="Book Antiqua" w:eastAsia="Times New Roman" w:hAnsi="Book Antiqua"/>
              </w:rPr>
            </w:pPr>
            <w:r w:rsidRPr="00415ABA">
              <w:rPr>
                <w:rFonts w:ascii="Book Antiqua" w:eastAsia="Times New Roman" w:hAnsi="Book Antiqua"/>
              </w:rPr>
              <w:t>0.346 ± 0.556</w:t>
            </w:r>
          </w:p>
        </w:tc>
        <w:tc>
          <w:tcPr>
            <w:tcW w:w="1701" w:type="dxa"/>
            <w:shd w:val="clear" w:color="auto" w:fill="auto"/>
          </w:tcPr>
          <w:p w14:paraId="3EADF991" w14:textId="5BD9BD88" w:rsidR="00975888" w:rsidRPr="0043545A" w:rsidRDefault="00975888" w:rsidP="00975888">
            <w:pPr>
              <w:spacing w:line="360" w:lineRule="auto"/>
              <w:jc w:val="both"/>
              <w:rPr>
                <w:rFonts w:ascii="Book Antiqua" w:hAnsi="Book Antiqua"/>
              </w:rPr>
            </w:pPr>
            <w:r w:rsidRPr="0043545A">
              <w:rPr>
                <w:rFonts w:ascii="Book Antiqua" w:hAnsi="Book Antiqua"/>
              </w:rPr>
              <w:t>0.675</w:t>
            </w:r>
            <w:r w:rsidRPr="008A19D9">
              <w:rPr>
                <w:rFonts w:ascii="Book Antiqua" w:hAnsi="Book Antiqua"/>
              </w:rPr>
              <w:t xml:space="preserve"> ± </w:t>
            </w:r>
            <w:r w:rsidRPr="0043545A">
              <w:rPr>
                <w:rFonts w:ascii="Book Antiqua" w:hAnsi="Book Antiqua"/>
              </w:rPr>
              <w:t>0.888</w:t>
            </w:r>
          </w:p>
        </w:tc>
        <w:tc>
          <w:tcPr>
            <w:tcW w:w="1671" w:type="dxa"/>
            <w:shd w:val="clear" w:color="auto" w:fill="auto"/>
          </w:tcPr>
          <w:p w14:paraId="334C12F5" w14:textId="3C35451A" w:rsidR="00975888" w:rsidRPr="0043545A" w:rsidRDefault="00975888" w:rsidP="00975888">
            <w:pPr>
              <w:spacing w:line="360" w:lineRule="auto"/>
              <w:jc w:val="both"/>
              <w:rPr>
                <w:rFonts w:ascii="Book Antiqua" w:hAnsi="Book Antiqua"/>
              </w:rPr>
            </w:pPr>
            <w:r w:rsidRPr="0043545A">
              <w:rPr>
                <w:rFonts w:ascii="Book Antiqua" w:hAnsi="Book Antiqua"/>
              </w:rPr>
              <w:t>0.475 ± 0.751</w:t>
            </w:r>
          </w:p>
        </w:tc>
      </w:tr>
      <w:tr w:rsidR="00975888" w:rsidRPr="0043545A" w14:paraId="5DD3CD8B" w14:textId="77777777" w:rsidTr="00975888">
        <w:tc>
          <w:tcPr>
            <w:tcW w:w="2802" w:type="dxa"/>
            <w:shd w:val="clear" w:color="auto" w:fill="auto"/>
          </w:tcPr>
          <w:p w14:paraId="33B297BD" w14:textId="77777777" w:rsidR="00975888" w:rsidRPr="00415ABA" w:rsidRDefault="00975888" w:rsidP="00975888">
            <w:pPr>
              <w:spacing w:line="360" w:lineRule="auto"/>
              <w:jc w:val="both"/>
              <w:rPr>
                <w:rFonts w:ascii="Book Antiqua" w:eastAsia="Times New Roman" w:hAnsi="Book Antiqua"/>
                <w:i/>
                <w:iCs/>
                <w:color w:val="000000"/>
              </w:rPr>
            </w:pPr>
            <w:r w:rsidRPr="00415ABA">
              <w:rPr>
                <w:rFonts w:ascii="Book Antiqua" w:eastAsia="Times New Roman" w:hAnsi="Book Antiqua"/>
                <w:i/>
                <w:iCs/>
                <w:color w:val="000000"/>
              </w:rPr>
              <w:t>Streptococcus salivarius ssp. thermophilus</w:t>
            </w:r>
          </w:p>
        </w:tc>
        <w:tc>
          <w:tcPr>
            <w:tcW w:w="1701" w:type="dxa"/>
            <w:shd w:val="clear" w:color="auto" w:fill="auto"/>
          </w:tcPr>
          <w:p w14:paraId="657404BA" w14:textId="02D2409B" w:rsidR="00975888" w:rsidRPr="00415ABA" w:rsidRDefault="00975888" w:rsidP="00975888">
            <w:pPr>
              <w:spacing w:line="360" w:lineRule="auto"/>
              <w:jc w:val="both"/>
              <w:rPr>
                <w:rFonts w:ascii="Book Antiqua" w:eastAsia="Times New Roman" w:hAnsi="Book Antiqua"/>
              </w:rPr>
            </w:pPr>
            <w:r w:rsidRPr="00415ABA">
              <w:rPr>
                <w:rFonts w:ascii="Book Antiqua" w:eastAsia="Times New Roman" w:hAnsi="Book Antiqua"/>
              </w:rPr>
              <w:t>0.628 ± 0.871</w:t>
            </w:r>
          </w:p>
        </w:tc>
        <w:tc>
          <w:tcPr>
            <w:tcW w:w="1701" w:type="dxa"/>
            <w:shd w:val="clear" w:color="auto" w:fill="auto"/>
          </w:tcPr>
          <w:p w14:paraId="2EE62FF5" w14:textId="7EE7F09A" w:rsidR="00975888" w:rsidRPr="00415ABA" w:rsidRDefault="00975888" w:rsidP="00975888">
            <w:pPr>
              <w:spacing w:line="360" w:lineRule="auto"/>
              <w:jc w:val="both"/>
              <w:rPr>
                <w:rFonts w:ascii="Book Antiqua" w:eastAsia="Times New Roman" w:hAnsi="Book Antiqua"/>
              </w:rPr>
            </w:pPr>
            <w:r w:rsidRPr="00415ABA">
              <w:rPr>
                <w:rFonts w:ascii="Book Antiqua" w:eastAsia="Times New Roman" w:hAnsi="Book Antiqua"/>
              </w:rPr>
              <w:t>0.577 ± 0.915</w:t>
            </w:r>
          </w:p>
        </w:tc>
        <w:tc>
          <w:tcPr>
            <w:tcW w:w="1701" w:type="dxa"/>
            <w:shd w:val="clear" w:color="auto" w:fill="auto"/>
          </w:tcPr>
          <w:p w14:paraId="4FCAA26B" w14:textId="40FE684F" w:rsidR="00975888" w:rsidRPr="0043545A" w:rsidRDefault="00975888" w:rsidP="00975888">
            <w:pPr>
              <w:spacing w:line="360" w:lineRule="auto"/>
              <w:jc w:val="both"/>
              <w:rPr>
                <w:rFonts w:ascii="Book Antiqua" w:hAnsi="Book Antiqua"/>
              </w:rPr>
            </w:pPr>
            <w:r w:rsidRPr="0043545A">
              <w:rPr>
                <w:rFonts w:ascii="Book Antiqua" w:hAnsi="Book Antiqua"/>
              </w:rPr>
              <w:t>0.500</w:t>
            </w:r>
            <w:r w:rsidRPr="008A19D9">
              <w:rPr>
                <w:rFonts w:ascii="Book Antiqua" w:hAnsi="Book Antiqua"/>
              </w:rPr>
              <w:t xml:space="preserve"> ± </w:t>
            </w:r>
            <w:r w:rsidRPr="0043545A">
              <w:rPr>
                <w:rFonts w:ascii="Book Antiqua" w:hAnsi="Book Antiqua"/>
              </w:rPr>
              <w:t>0.934</w:t>
            </w:r>
          </w:p>
        </w:tc>
        <w:tc>
          <w:tcPr>
            <w:tcW w:w="1671" w:type="dxa"/>
            <w:shd w:val="clear" w:color="auto" w:fill="auto"/>
          </w:tcPr>
          <w:p w14:paraId="2BC5C999" w14:textId="10F4A9F8" w:rsidR="00975888" w:rsidRPr="0043545A" w:rsidRDefault="00975888" w:rsidP="00975888">
            <w:pPr>
              <w:spacing w:line="360" w:lineRule="auto"/>
              <w:jc w:val="both"/>
              <w:rPr>
                <w:rFonts w:ascii="Book Antiqua" w:hAnsi="Book Antiqua"/>
              </w:rPr>
            </w:pPr>
            <w:r w:rsidRPr="0043545A">
              <w:rPr>
                <w:rFonts w:ascii="Book Antiqua" w:hAnsi="Book Antiqua"/>
              </w:rPr>
              <w:t>0.600 ± 0.928</w:t>
            </w:r>
          </w:p>
        </w:tc>
      </w:tr>
      <w:tr w:rsidR="00975888" w:rsidRPr="0043545A" w14:paraId="54336B00" w14:textId="77777777" w:rsidTr="00975888">
        <w:trPr>
          <w:trHeight w:val="50"/>
        </w:trPr>
        <w:tc>
          <w:tcPr>
            <w:tcW w:w="2802" w:type="dxa"/>
            <w:shd w:val="clear" w:color="auto" w:fill="auto"/>
          </w:tcPr>
          <w:p w14:paraId="21813AF8" w14:textId="77777777" w:rsidR="00975888" w:rsidRPr="00415ABA" w:rsidRDefault="00975888" w:rsidP="00975888">
            <w:pPr>
              <w:spacing w:line="360" w:lineRule="auto"/>
              <w:jc w:val="both"/>
              <w:rPr>
                <w:rFonts w:ascii="Book Antiqua" w:eastAsia="Times New Roman" w:hAnsi="Book Antiqua"/>
                <w:i/>
                <w:iCs/>
                <w:color w:val="000000"/>
              </w:rPr>
            </w:pPr>
            <w:r w:rsidRPr="00415ABA">
              <w:rPr>
                <w:rFonts w:ascii="Book Antiqua" w:eastAsia="Times New Roman" w:hAnsi="Book Antiqua"/>
                <w:i/>
                <w:iCs/>
                <w:color w:val="000000"/>
              </w:rPr>
              <w:t>Streptococcus spp.</w:t>
            </w:r>
          </w:p>
        </w:tc>
        <w:tc>
          <w:tcPr>
            <w:tcW w:w="1701" w:type="dxa"/>
            <w:shd w:val="clear" w:color="auto" w:fill="auto"/>
          </w:tcPr>
          <w:p w14:paraId="75BFFE07" w14:textId="6DC5CBDC" w:rsidR="00975888" w:rsidRPr="00415ABA" w:rsidRDefault="00975888" w:rsidP="00975888">
            <w:pPr>
              <w:spacing w:line="360" w:lineRule="auto"/>
              <w:jc w:val="both"/>
              <w:rPr>
                <w:rFonts w:ascii="Book Antiqua" w:eastAsia="Times New Roman" w:hAnsi="Book Antiqua"/>
              </w:rPr>
            </w:pPr>
            <w:r w:rsidRPr="00415ABA">
              <w:rPr>
                <w:rFonts w:ascii="Book Antiqua" w:eastAsia="Times New Roman" w:hAnsi="Book Antiqua"/>
              </w:rPr>
              <w:t>0.471 ± 0.833</w:t>
            </w:r>
          </w:p>
        </w:tc>
        <w:tc>
          <w:tcPr>
            <w:tcW w:w="1701" w:type="dxa"/>
            <w:shd w:val="clear" w:color="auto" w:fill="auto"/>
          </w:tcPr>
          <w:p w14:paraId="61814CC0" w14:textId="780B2C07" w:rsidR="00975888" w:rsidRPr="00415ABA" w:rsidRDefault="00975888" w:rsidP="00975888">
            <w:pPr>
              <w:spacing w:line="360" w:lineRule="auto"/>
              <w:jc w:val="both"/>
              <w:rPr>
                <w:rFonts w:ascii="Book Antiqua" w:eastAsia="Times New Roman" w:hAnsi="Book Antiqua"/>
              </w:rPr>
            </w:pPr>
            <w:r w:rsidRPr="00415ABA">
              <w:rPr>
                <w:rFonts w:ascii="Book Antiqua" w:eastAsia="Times New Roman" w:hAnsi="Book Antiqua"/>
              </w:rPr>
              <w:t>0.423 ± 0.696</w:t>
            </w:r>
          </w:p>
        </w:tc>
        <w:tc>
          <w:tcPr>
            <w:tcW w:w="1701" w:type="dxa"/>
            <w:shd w:val="clear" w:color="auto" w:fill="auto"/>
          </w:tcPr>
          <w:p w14:paraId="386A457B" w14:textId="566A9A72" w:rsidR="00975888" w:rsidRPr="0043545A" w:rsidRDefault="00975888" w:rsidP="00975888">
            <w:pPr>
              <w:spacing w:line="360" w:lineRule="auto"/>
              <w:jc w:val="both"/>
              <w:rPr>
                <w:rFonts w:ascii="Book Antiqua" w:hAnsi="Book Antiqua"/>
              </w:rPr>
            </w:pPr>
            <w:r w:rsidRPr="0043545A">
              <w:rPr>
                <w:rFonts w:ascii="Book Antiqua" w:hAnsi="Book Antiqua"/>
              </w:rPr>
              <w:t>0.400</w:t>
            </w:r>
            <w:r w:rsidRPr="008A19D9">
              <w:rPr>
                <w:rFonts w:ascii="Book Antiqua" w:hAnsi="Book Antiqua"/>
              </w:rPr>
              <w:t xml:space="preserve"> ± </w:t>
            </w:r>
            <w:r w:rsidRPr="0043545A">
              <w:rPr>
                <w:rFonts w:ascii="Book Antiqua" w:hAnsi="Book Antiqua"/>
              </w:rPr>
              <w:t>0.709</w:t>
            </w:r>
          </w:p>
        </w:tc>
        <w:tc>
          <w:tcPr>
            <w:tcW w:w="1671" w:type="dxa"/>
            <w:shd w:val="clear" w:color="auto" w:fill="auto"/>
          </w:tcPr>
          <w:p w14:paraId="5FF85074" w14:textId="5998EF00" w:rsidR="00975888" w:rsidRPr="0043545A" w:rsidRDefault="00975888" w:rsidP="00975888">
            <w:pPr>
              <w:spacing w:line="360" w:lineRule="auto"/>
              <w:jc w:val="both"/>
              <w:rPr>
                <w:rFonts w:ascii="Book Antiqua" w:hAnsi="Book Antiqua"/>
              </w:rPr>
            </w:pPr>
            <w:r w:rsidRPr="0043545A">
              <w:rPr>
                <w:rFonts w:ascii="Book Antiqua" w:hAnsi="Book Antiqua"/>
              </w:rPr>
              <w:t>0.450 ± 0.815</w:t>
            </w:r>
          </w:p>
        </w:tc>
      </w:tr>
      <w:tr w:rsidR="00975888" w:rsidRPr="0043545A" w14:paraId="1B8723B4" w14:textId="77777777" w:rsidTr="00975888">
        <w:trPr>
          <w:trHeight w:val="50"/>
        </w:trPr>
        <w:tc>
          <w:tcPr>
            <w:tcW w:w="2802" w:type="dxa"/>
            <w:shd w:val="clear" w:color="auto" w:fill="auto"/>
          </w:tcPr>
          <w:p w14:paraId="539CB850" w14:textId="77777777" w:rsidR="00975888" w:rsidRPr="00415ABA" w:rsidRDefault="00975888" w:rsidP="00975888">
            <w:pPr>
              <w:spacing w:line="360" w:lineRule="auto"/>
              <w:jc w:val="both"/>
              <w:rPr>
                <w:rFonts w:ascii="Book Antiqua" w:eastAsia="Times New Roman" w:hAnsi="Book Antiqua"/>
                <w:i/>
                <w:iCs/>
                <w:color w:val="000000"/>
              </w:rPr>
            </w:pPr>
            <w:r w:rsidRPr="00415ABA">
              <w:rPr>
                <w:rFonts w:ascii="Book Antiqua" w:eastAsia="Times New Roman" w:hAnsi="Book Antiqua"/>
                <w:i/>
                <w:iCs/>
                <w:color w:val="000000"/>
              </w:rPr>
              <w:t>Veillonella spp.</w:t>
            </w:r>
          </w:p>
        </w:tc>
        <w:tc>
          <w:tcPr>
            <w:tcW w:w="1701" w:type="dxa"/>
            <w:shd w:val="clear" w:color="auto" w:fill="auto"/>
          </w:tcPr>
          <w:p w14:paraId="3E57C2AF" w14:textId="0D043DE1" w:rsidR="00975888" w:rsidRPr="00415ABA" w:rsidRDefault="00975888" w:rsidP="00975888">
            <w:pPr>
              <w:spacing w:line="360" w:lineRule="auto"/>
              <w:jc w:val="both"/>
              <w:rPr>
                <w:rFonts w:ascii="Book Antiqua" w:eastAsia="Times New Roman" w:hAnsi="Book Antiqua"/>
              </w:rPr>
            </w:pPr>
            <w:r w:rsidRPr="00415ABA">
              <w:rPr>
                <w:rFonts w:ascii="Book Antiqua" w:eastAsia="Times New Roman" w:hAnsi="Book Antiqua"/>
              </w:rPr>
              <w:t>-0.177 ± 0.518</w:t>
            </w:r>
          </w:p>
        </w:tc>
        <w:tc>
          <w:tcPr>
            <w:tcW w:w="1701" w:type="dxa"/>
            <w:shd w:val="clear" w:color="auto" w:fill="auto"/>
          </w:tcPr>
          <w:p w14:paraId="47D48373" w14:textId="1437B4F1" w:rsidR="00975888" w:rsidRPr="00415ABA" w:rsidRDefault="00975888" w:rsidP="00975888">
            <w:pPr>
              <w:spacing w:line="360" w:lineRule="auto"/>
              <w:jc w:val="both"/>
              <w:rPr>
                <w:rFonts w:ascii="Book Antiqua" w:eastAsia="Times New Roman" w:hAnsi="Book Antiqua"/>
              </w:rPr>
            </w:pPr>
            <w:r w:rsidRPr="00415ABA">
              <w:rPr>
                <w:rFonts w:ascii="Book Antiqua" w:eastAsia="Times New Roman" w:hAnsi="Book Antiqua"/>
              </w:rPr>
              <w:t>-0.173 ± 0.648</w:t>
            </w:r>
          </w:p>
        </w:tc>
        <w:tc>
          <w:tcPr>
            <w:tcW w:w="1701" w:type="dxa"/>
            <w:shd w:val="clear" w:color="auto" w:fill="auto"/>
          </w:tcPr>
          <w:p w14:paraId="3EC39E61" w14:textId="4BBFC23B" w:rsidR="00975888" w:rsidRPr="0043545A" w:rsidRDefault="00975888" w:rsidP="00975888">
            <w:pPr>
              <w:spacing w:line="360" w:lineRule="auto"/>
              <w:jc w:val="both"/>
              <w:rPr>
                <w:rFonts w:ascii="Book Antiqua" w:hAnsi="Book Antiqua"/>
              </w:rPr>
            </w:pPr>
            <w:r w:rsidRPr="0043545A">
              <w:rPr>
                <w:rFonts w:ascii="Book Antiqua" w:hAnsi="Book Antiqua"/>
              </w:rPr>
              <w:t>-</w:t>
            </w:r>
            <w:r w:rsidRPr="008A19D9">
              <w:rPr>
                <w:rFonts w:ascii="Book Antiqua" w:hAnsi="Book Antiqua"/>
              </w:rPr>
              <w:t>0.175 ±</w:t>
            </w:r>
            <w:r w:rsidRPr="0043545A">
              <w:rPr>
                <w:rFonts w:ascii="Book Antiqua" w:hAnsi="Book Antiqua"/>
              </w:rPr>
              <w:t xml:space="preserve"> 0.385</w:t>
            </w:r>
          </w:p>
        </w:tc>
        <w:tc>
          <w:tcPr>
            <w:tcW w:w="1671" w:type="dxa"/>
            <w:shd w:val="clear" w:color="auto" w:fill="auto"/>
          </w:tcPr>
          <w:p w14:paraId="719FD3A4" w14:textId="4E019A48" w:rsidR="00975888" w:rsidRPr="0043545A" w:rsidRDefault="00975888" w:rsidP="00975888">
            <w:pPr>
              <w:spacing w:line="360" w:lineRule="auto"/>
              <w:jc w:val="both"/>
              <w:rPr>
                <w:rFonts w:ascii="Book Antiqua" w:hAnsi="Book Antiqua"/>
              </w:rPr>
            </w:pPr>
            <w:r w:rsidRPr="0043545A">
              <w:rPr>
                <w:rFonts w:ascii="Book Antiqua" w:hAnsi="Book Antiqua"/>
              </w:rPr>
              <w:t>-0.150 ± 0.534</w:t>
            </w:r>
          </w:p>
        </w:tc>
      </w:tr>
      <w:tr w:rsidR="00975888" w:rsidRPr="0043545A" w14:paraId="5921591C" w14:textId="77777777" w:rsidTr="00975888">
        <w:trPr>
          <w:trHeight w:val="50"/>
        </w:trPr>
        <w:tc>
          <w:tcPr>
            <w:tcW w:w="2802" w:type="dxa"/>
            <w:shd w:val="clear" w:color="auto" w:fill="auto"/>
          </w:tcPr>
          <w:p w14:paraId="2A71843D" w14:textId="77777777" w:rsidR="00975888" w:rsidRPr="00415ABA" w:rsidRDefault="00975888" w:rsidP="00975888">
            <w:pPr>
              <w:spacing w:line="360" w:lineRule="auto"/>
              <w:jc w:val="both"/>
              <w:rPr>
                <w:rFonts w:ascii="Book Antiqua" w:eastAsia="Times New Roman" w:hAnsi="Book Antiqua"/>
                <w:i/>
                <w:iCs/>
                <w:color w:val="000000"/>
              </w:rPr>
            </w:pPr>
            <w:r w:rsidRPr="00415ABA">
              <w:rPr>
                <w:rFonts w:ascii="Book Antiqua" w:eastAsia="Times New Roman" w:hAnsi="Book Antiqua"/>
                <w:i/>
                <w:iCs/>
                <w:color w:val="000000"/>
              </w:rPr>
              <w:t>Proteobacteria</w:t>
            </w:r>
          </w:p>
        </w:tc>
        <w:tc>
          <w:tcPr>
            <w:tcW w:w="1701" w:type="dxa"/>
            <w:shd w:val="clear" w:color="auto" w:fill="auto"/>
          </w:tcPr>
          <w:p w14:paraId="5FEAD573" w14:textId="394B0982" w:rsidR="00975888" w:rsidRPr="00415ABA" w:rsidRDefault="00975888" w:rsidP="00975888">
            <w:pPr>
              <w:spacing w:line="360" w:lineRule="auto"/>
              <w:jc w:val="both"/>
              <w:rPr>
                <w:rFonts w:ascii="Book Antiqua" w:eastAsia="Times New Roman" w:hAnsi="Book Antiqua"/>
              </w:rPr>
            </w:pPr>
            <w:r w:rsidRPr="00415ABA">
              <w:rPr>
                <w:rFonts w:ascii="Book Antiqua" w:eastAsia="Times New Roman" w:hAnsi="Book Antiqua"/>
              </w:rPr>
              <w:t>0.294 ± 0.576</w:t>
            </w:r>
          </w:p>
        </w:tc>
        <w:tc>
          <w:tcPr>
            <w:tcW w:w="1701" w:type="dxa"/>
            <w:shd w:val="clear" w:color="auto" w:fill="auto"/>
          </w:tcPr>
          <w:p w14:paraId="4F0B8CF2" w14:textId="058469D3" w:rsidR="00975888" w:rsidRPr="00415ABA" w:rsidRDefault="00975888" w:rsidP="00975888">
            <w:pPr>
              <w:spacing w:line="360" w:lineRule="auto"/>
              <w:jc w:val="both"/>
              <w:rPr>
                <w:rFonts w:ascii="Book Antiqua" w:eastAsia="Times New Roman" w:hAnsi="Book Antiqua"/>
              </w:rPr>
            </w:pPr>
            <w:r w:rsidRPr="00415ABA">
              <w:rPr>
                <w:rFonts w:ascii="Book Antiqua" w:eastAsia="Times New Roman" w:hAnsi="Book Antiqua"/>
              </w:rPr>
              <w:t>0.289 ± 0.499</w:t>
            </w:r>
          </w:p>
        </w:tc>
        <w:tc>
          <w:tcPr>
            <w:tcW w:w="1701" w:type="dxa"/>
            <w:shd w:val="clear" w:color="auto" w:fill="auto"/>
          </w:tcPr>
          <w:p w14:paraId="092AF689" w14:textId="761BB62C" w:rsidR="00975888" w:rsidRPr="0043545A" w:rsidRDefault="00975888" w:rsidP="00975888">
            <w:pPr>
              <w:spacing w:line="360" w:lineRule="auto"/>
              <w:jc w:val="both"/>
              <w:rPr>
                <w:rFonts w:ascii="Book Antiqua" w:hAnsi="Book Antiqua"/>
              </w:rPr>
            </w:pPr>
            <w:r w:rsidRPr="0043545A">
              <w:rPr>
                <w:rFonts w:ascii="Book Antiqua" w:hAnsi="Book Antiqua"/>
              </w:rPr>
              <w:t>0.275</w:t>
            </w:r>
            <w:r w:rsidRPr="008A19D9">
              <w:rPr>
                <w:rFonts w:ascii="Book Antiqua" w:hAnsi="Book Antiqua"/>
              </w:rPr>
              <w:t xml:space="preserve"> ± </w:t>
            </w:r>
            <w:r w:rsidRPr="0043545A">
              <w:rPr>
                <w:rFonts w:ascii="Book Antiqua" w:hAnsi="Book Antiqua"/>
              </w:rPr>
              <w:t>0.599</w:t>
            </w:r>
          </w:p>
        </w:tc>
        <w:tc>
          <w:tcPr>
            <w:tcW w:w="1671" w:type="dxa"/>
            <w:shd w:val="clear" w:color="auto" w:fill="auto"/>
          </w:tcPr>
          <w:p w14:paraId="50409858" w14:textId="4A4DD988" w:rsidR="00975888" w:rsidRPr="0043545A" w:rsidRDefault="00975888" w:rsidP="00975888">
            <w:pPr>
              <w:spacing w:line="360" w:lineRule="auto"/>
              <w:jc w:val="both"/>
              <w:rPr>
                <w:rFonts w:ascii="Book Antiqua" w:hAnsi="Book Antiqua"/>
              </w:rPr>
            </w:pPr>
            <w:r w:rsidRPr="0043545A">
              <w:rPr>
                <w:rFonts w:ascii="Book Antiqua" w:hAnsi="Book Antiqua"/>
              </w:rPr>
              <w:t>0.325 ± 0.616</w:t>
            </w:r>
          </w:p>
        </w:tc>
      </w:tr>
      <w:tr w:rsidR="00975888" w:rsidRPr="0043545A" w14:paraId="7E919663" w14:textId="77777777" w:rsidTr="00975888">
        <w:trPr>
          <w:trHeight w:val="50"/>
        </w:trPr>
        <w:tc>
          <w:tcPr>
            <w:tcW w:w="2802" w:type="dxa"/>
            <w:shd w:val="clear" w:color="auto" w:fill="auto"/>
          </w:tcPr>
          <w:p w14:paraId="6F646BA6" w14:textId="05B64396" w:rsidR="00975888" w:rsidRPr="00415ABA" w:rsidRDefault="00975888" w:rsidP="00975888">
            <w:pPr>
              <w:spacing w:line="360" w:lineRule="auto"/>
              <w:jc w:val="both"/>
              <w:rPr>
                <w:rFonts w:ascii="Book Antiqua" w:eastAsia="Times New Roman" w:hAnsi="Book Antiqua"/>
                <w:i/>
                <w:iCs/>
                <w:color w:val="000000"/>
              </w:rPr>
            </w:pPr>
            <w:r w:rsidRPr="00415ABA">
              <w:rPr>
                <w:rFonts w:ascii="Book Antiqua" w:eastAsia="Times New Roman" w:hAnsi="Book Antiqua"/>
                <w:i/>
                <w:iCs/>
                <w:color w:val="000000"/>
              </w:rPr>
              <w:t xml:space="preserve">Shigella spp. </w:t>
            </w:r>
            <w:r w:rsidRPr="00415ABA">
              <w:rPr>
                <w:rFonts w:ascii="Book Antiqua" w:eastAsia="Times New Roman" w:hAnsi="Book Antiqua"/>
                <w:color w:val="000000"/>
              </w:rPr>
              <w:t>and</w:t>
            </w:r>
            <w:r w:rsidRPr="00415ABA">
              <w:rPr>
                <w:rFonts w:ascii="Book Antiqua" w:eastAsia="Times New Roman" w:hAnsi="Book Antiqua"/>
                <w:i/>
                <w:iCs/>
                <w:color w:val="000000"/>
              </w:rPr>
              <w:t xml:space="preserve"> Escherichia spp.</w:t>
            </w:r>
          </w:p>
        </w:tc>
        <w:tc>
          <w:tcPr>
            <w:tcW w:w="1701" w:type="dxa"/>
            <w:shd w:val="clear" w:color="auto" w:fill="auto"/>
          </w:tcPr>
          <w:p w14:paraId="7A82AF65" w14:textId="5BD00647" w:rsidR="00975888" w:rsidRPr="00415ABA" w:rsidRDefault="00975888" w:rsidP="00975888">
            <w:pPr>
              <w:spacing w:line="360" w:lineRule="auto"/>
              <w:jc w:val="both"/>
              <w:rPr>
                <w:rFonts w:ascii="Book Antiqua" w:eastAsia="Times New Roman" w:hAnsi="Book Antiqua"/>
              </w:rPr>
            </w:pPr>
            <w:r w:rsidRPr="00415ABA">
              <w:rPr>
                <w:rFonts w:ascii="Book Antiqua" w:eastAsia="Times New Roman" w:hAnsi="Book Antiqua"/>
              </w:rPr>
              <w:t>-0.275 ± 0.940</w:t>
            </w:r>
          </w:p>
        </w:tc>
        <w:tc>
          <w:tcPr>
            <w:tcW w:w="1701" w:type="dxa"/>
            <w:shd w:val="clear" w:color="auto" w:fill="auto"/>
          </w:tcPr>
          <w:p w14:paraId="028FABB5" w14:textId="7AA80C1B" w:rsidR="00975888" w:rsidRPr="00415ABA" w:rsidRDefault="00975888" w:rsidP="00975888">
            <w:pPr>
              <w:spacing w:line="360" w:lineRule="auto"/>
              <w:jc w:val="both"/>
              <w:rPr>
                <w:rFonts w:ascii="Book Antiqua" w:eastAsia="Times New Roman" w:hAnsi="Book Antiqua"/>
              </w:rPr>
            </w:pPr>
            <w:r w:rsidRPr="00415ABA">
              <w:rPr>
                <w:rFonts w:ascii="Book Antiqua" w:eastAsia="Times New Roman" w:hAnsi="Book Antiqua"/>
              </w:rPr>
              <w:t>-0.212 ± 0.893</w:t>
            </w:r>
          </w:p>
        </w:tc>
        <w:tc>
          <w:tcPr>
            <w:tcW w:w="1701" w:type="dxa"/>
            <w:shd w:val="clear" w:color="auto" w:fill="auto"/>
          </w:tcPr>
          <w:p w14:paraId="5CBAF586" w14:textId="558BB9A1" w:rsidR="00975888" w:rsidRPr="0043545A" w:rsidRDefault="00975888" w:rsidP="00975888">
            <w:pPr>
              <w:spacing w:line="360" w:lineRule="auto"/>
              <w:jc w:val="both"/>
              <w:rPr>
                <w:rFonts w:ascii="Book Antiqua" w:hAnsi="Book Antiqua"/>
              </w:rPr>
            </w:pPr>
            <w:r w:rsidRPr="0043545A">
              <w:rPr>
                <w:rFonts w:ascii="Book Antiqua" w:hAnsi="Book Antiqua"/>
              </w:rPr>
              <w:t>-</w:t>
            </w:r>
            <w:r w:rsidRPr="008A19D9">
              <w:rPr>
                <w:rFonts w:ascii="Book Antiqua" w:hAnsi="Book Antiqua"/>
              </w:rPr>
              <w:t>0.200 ±</w:t>
            </w:r>
            <w:r w:rsidRPr="0043545A">
              <w:rPr>
                <w:rFonts w:ascii="Book Antiqua" w:hAnsi="Book Antiqua"/>
              </w:rPr>
              <w:t xml:space="preserve"> 0.853</w:t>
            </w:r>
          </w:p>
        </w:tc>
        <w:tc>
          <w:tcPr>
            <w:tcW w:w="1671" w:type="dxa"/>
            <w:shd w:val="clear" w:color="auto" w:fill="auto"/>
          </w:tcPr>
          <w:p w14:paraId="0B6A0D6C" w14:textId="1B929A52" w:rsidR="00975888" w:rsidRPr="0043545A" w:rsidRDefault="00975888" w:rsidP="00975888">
            <w:pPr>
              <w:spacing w:line="360" w:lineRule="auto"/>
              <w:jc w:val="both"/>
              <w:rPr>
                <w:rFonts w:ascii="Book Antiqua" w:hAnsi="Book Antiqua"/>
              </w:rPr>
            </w:pPr>
            <w:r w:rsidRPr="0043545A">
              <w:rPr>
                <w:rFonts w:ascii="Book Antiqua" w:hAnsi="Book Antiqua"/>
              </w:rPr>
              <w:t>-0.335 ± 0.920</w:t>
            </w:r>
          </w:p>
        </w:tc>
      </w:tr>
      <w:tr w:rsidR="00975888" w:rsidRPr="0043545A" w14:paraId="27FCA96C" w14:textId="77777777" w:rsidTr="00975888">
        <w:trPr>
          <w:trHeight w:val="50"/>
        </w:trPr>
        <w:tc>
          <w:tcPr>
            <w:tcW w:w="2802" w:type="dxa"/>
            <w:shd w:val="clear" w:color="auto" w:fill="auto"/>
          </w:tcPr>
          <w:p w14:paraId="32434FF9" w14:textId="77777777" w:rsidR="00975888" w:rsidRPr="00415ABA" w:rsidRDefault="00975888" w:rsidP="00975888">
            <w:pPr>
              <w:spacing w:line="360" w:lineRule="auto"/>
              <w:jc w:val="both"/>
              <w:rPr>
                <w:rFonts w:ascii="Book Antiqua" w:eastAsia="Times New Roman" w:hAnsi="Book Antiqua"/>
                <w:i/>
                <w:iCs/>
                <w:color w:val="000000"/>
              </w:rPr>
            </w:pPr>
            <w:r w:rsidRPr="00415ABA">
              <w:rPr>
                <w:rFonts w:ascii="Book Antiqua" w:eastAsia="Times New Roman" w:hAnsi="Book Antiqua"/>
                <w:i/>
                <w:iCs/>
                <w:color w:val="000000"/>
              </w:rPr>
              <w:t>Mycoplasma hominis</w:t>
            </w:r>
          </w:p>
        </w:tc>
        <w:tc>
          <w:tcPr>
            <w:tcW w:w="1701" w:type="dxa"/>
            <w:shd w:val="clear" w:color="auto" w:fill="auto"/>
          </w:tcPr>
          <w:p w14:paraId="5B5FCE9C" w14:textId="0A2487A2" w:rsidR="00975888" w:rsidRPr="00415ABA" w:rsidRDefault="00975888" w:rsidP="00975888">
            <w:pPr>
              <w:spacing w:line="360" w:lineRule="auto"/>
              <w:jc w:val="both"/>
              <w:rPr>
                <w:rFonts w:ascii="Book Antiqua" w:eastAsia="Times New Roman" w:hAnsi="Book Antiqua"/>
              </w:rPr>
            </w:pPr>
            <w:r w:rsidRPr="00415ABA">
              <w:rPr>
                <w:rFonts w:ascii="Book Antiqua" w:eastAsia="Times New Roman" w:hAnsi="Book Antiqua"/>
              </w:rPr>
              <w:t>-0.451 ± 0.503</w:t>
            </w:r>
          </w:p>
        </w:tc>
        <w:tc>
          <w:tcPr>
            <w:tcW w:w="1701" w:type="dxa"/>
            <w:shd w:val="clear" w:color="auto" w:fill="auto"/>
          </w:tcPr>
          <w:p w14:paraId="058617A2" w14:textId="1E4BEE9D" w:rsidR="00975888" w:rsidRPr="00415ABA" w:rsidRDefault="00975888" w:rsidP="00975888">
            <w:pPr>
              <w:spacing w:line="360" w:lineRule="auto"/>
              <w:jc w:val="both"/>
              <w:rPr>
                <w:rFonts w:ascii="Book Antiqua" w:eastAsia="Times New Roman" w:hAnsi="Book Antiqua"/>
              </w:rPr>
            </w:pPr>
            <w:r w:rsidRPr="00415ABA">
              <w:rPr>
                <w:rFonts w:ascii="Book Antiqua" w:eastAsia="Times New Roman" w:hAnsi="Book Antiqua"/>
              </w:rPr>
              <w:t>-0.404 ± 0.496</w:t>
            </w:r>
          </w:p>
        </w:tc>
        <w:tc>
          <w:tcPr>
            <w:tcW w:w="1701" w:type="dxa"/>
            <w:shd w:val="clear" w:color="auto" w:fill="auto"/>
          </w:tcPr>
          <w:p w14:paraId="044556FB" w14:textId="4497E7F9" w:rsidR="00975888" w:rsidRPr="0043545A" w:rsidRDefault="00975888" w:rsidP="00975888">
            <w:pPr>
              <w:spacing w:line="360" w:lineRule="auto"/>
              <w:jc w:val="both"/>
              <w:rPr>
                <w:rFonts w:ascii="Book Antiqua" w:hAnsi="Book Antiqua"/>
              </w:rPr>
            </w:pPr>
            <w:r w:rsidRPr="0043545A">
              <w:rPr>
                <w:rFonts w:ascii="Book Antiqua" w:hAnsi="Book Antiqua"/>
              </w:rPr>
              <w:t>-</w:t>
            </w:r>
            <w:r w:rsidRPr="008A19D9">
              <w:rPr>
                <w:rFonts w:ascii="Book Antiqua" w:hAnsi="Book Antiqua"/>
              </w:rPr>
              <w:t xml:space="preserve">0.450 </w:t>
            </w:r>
            <w:r w:rsidRPr="0043545A">
              <w:rPr>
                <w:rFonts w:ascii="Book Antiqua" w:hAnsi="Book Antiqua"/>
              </w:rPr>
              <w:t>± 0.504</w:t>
            </w:r>
          </w:p>
        </w:tc>
        <w:tc>
          <w:tcPr>
            <w:tcW w:w="1671" w:type="dxa"/>
            <w:shd w:val="clear" w:color="auto" w:fill="auto"/>
          </w:tcPr>
          <w:p w14:paraId="73268657" w14:textId="4A3720F1" w:rsidR="00975888" w:rsidRPr="0043545A" w:rsidRDefault="00975888" w:rsidP="00975888">
            <w:pPr>
              <w:spacing w:line="360" w:lineRule="auto"/>
              <w:jc w:val="both"/>
              <w:rPr>
                <w:rFonts w:ascii="Book Antiqua" w:hAnsi="Book Antiqua"/>
              </w:rPr>
            </w:pPr>
            <w:r w:rsidRPr="0043545A">
              <w:rPr>
                <w:rFonts w:ascii="Book Antiqua" w:hAnsi="Book Antiqua"/>
              </w:rPr>
              <w:t>-0.450 ± 0.503</w:t>
            </w:r>
          </w:p>
        </w:tc>
      </w:tr>
      <w:tr w:rsidR="00975888" w:rsidRPr="0043545A" w14:paraId="543A50B6" w14:textId="77777777" w:rsidTr="00975888">
        <w:trPr>
          <w:trHeight w:val="50"/>
        </w:trPr>
        <w:tc>
          <w:tcPr>
            <w:tcW w:w="2802" w:type="dxa"/>
            <w:tcBorders>
              <w:bottom w:val="single" w:sz="4" w:space="0" w:color="auto"/>
            </w:tcBorders>
            <w:shd w:val="clear" w:color="auto" w:fill="auto"/>
          </w:tcPr>
          <w:p w14:paraId="22FC6AC7" w14:textId="77777777" w:rsidR="00975888" w:rsidRPr="00415ABA" w:rsidRDefault="00975888" w:rsidP="00975888">
            <w:pPr>
              <w:spacing w:line="360" w:lineRule="auto"/>
              <w:jc w:val="both"/>
              <w:rPr>
                <w:rFonts w:ascii="Book Antiqua" w:eastAsia="Times New Roman" w:hAnsi="Book Antiqua"/>
                <w:i/>
                <w:iCs/>
                <w:color w:val="000000"/>
              </w:rPr>
            </w:pPr>
            <w:r w:rsidRPr="00415ABA">
              <w:rPr>
                <w:rFonts w:ascii="Book Antiqua" w:eastAsia="Times New Roman" w:hAnsi="Book Antiqua"/>
                <w:i/>
                <w:iCs/>
                <w:color w:val="000000"/>
              </w:rPr>
              <w:t>Akkermansia muciniphila</w:t>
            </w:r>
          </w:p>
        </w:tc>
        <w:tc>
          <w:tcPr>
            <w:tcW w:w="1701" w:type="dxa"/>
            <w:tcBorders>
              <w:bottom w:val="single" w:sz="4" w:space="0" w:color="auto"/>
            </w:tcBorders>
            <w:shd w:val="clear" w:color="auto" w:fill="auto"/>
          </w:tcPr>
          <w:p w14:paraId="48992644" w14:textId="4C3E8519" w:rsidR="00975888" w:rsidRPr="00415ABA" w:rsidRDefault="00975888" w:rsidP="00975888">
            <w:pPr>
              <w:spacing w:line="360" w:lineRule="auto"/>
              <w:jc w:val="both"/>
              <w:rPr>
                <w:rFonts w:ascii="Book Antiqua" w:eastAsia="Times New Roman" w:hAnsi="Book Antiqua"/>
              </w:rPr>
            </w:pPr>
            <w:r w:rsidRPr="00415ABA">
              <w:rPr>
                <w:rFonts w:ascii="Book Antiqua" w:eastAsia="Times New Roman" w:hAnsi="Book Antiqua"/>
              </w:rPr>
              <w:t>0.471 ± 0.644</w:t>
            </w:r>
          </w:p>
        </w:tc>
        <w:tc>
          <w:tcPr>
            <w:tcW w:w="1701" w:type="dxa"/>
            <w:tcBorders>
              <w:bottom w:val="single" w:sz="4" w:space="0" w:color="auto"/>
            </w:tcBorders>
            <w:shd w:val="clear" w:color="auto" w:fill="auto"/>
          </w:tcPr>
          <w:p w14:paraId="365DCD9B" w14:textId="60A5D4F3" w:rsidR="00975888" w:rsidRPr="00415ABA" w:rsidRDefault="00975888" w:rsidP="00975888">
            <w:pPr>
              <w:spacing w:line="360" w:lineRule="auto"/>
              <w:jc w:val="both"/>
              <w:rPr>
                <w:rFonts w:ascii="Book Antiqua" w:eastAsia="Times New Roman" w:hAnsi="Book Antiqua"/>
              </w:rPr>
            </w:pPr>
            <w:r w:rsidRPr="00415ABA">
              <w:rPr>
                <w:rFonts w:ascii="Book Antiqua" w:eastAsia="Times New Roman" w:hAnsi="Book Antiqua"/>
              </w:rPr>
              <w:t>0.365 ± 0.627</w:t>
            </w:r>
          </w:p>
        </w:tc>
        <w:tc>
          <w:tcPr>
            <w:tcW w:w="1701" w:type="dxa"/>
            <w:tcBorders>
              <w:bottom w:val="single" w:sz="4" w:space="0" w:color="auto"/>
            </w:tcBorders>
            <w:shd w:val="clear" w:color="auto" w:fill="auto"/>
          </w:tcPr>
          <w:p w14:paraId="47A5710D" w14:textId="38F39BED" w:rsidR="00975888" w:rsidRPr="0043545A" w:rsidRDefault="00975888" w:rsidP="00975888">
            <w:pPr>
              <w:spacing w:line="360" w:lineRule="auto"/>
              <w:jc w:val="both"/>
              <w:rPr>
                <w:rFonts w:ascii="Book Antiqua" w:hAnsi="Book Antiqua"/>
              </w:rPr>
            </w:pPr>
            <w:r w:rsidRPr="0043545A">
              <w:rPr>
                <w:rFonts w:ascii="Book Antiqua" w:hAnsi="Book Antiqua"/>
              </w:rPr>
              <w:t>0.450</w:t>
            </w:r>
            <w:r w:rsidRPr="008A19D9">
              <w:rPr>
                <w:rFonts w:ascii="Book Antiqua" w:hAnsi="Book Antiqua"/>
              </w:rPr>
              <w:t xml:space="preserve"> ± </w:t>
            </w:r>
            <w:r w:rsidRPr="0043545A">
              <w:rPr>
                <w:rFonts w:ascii="Book Antiqua" w:hAnsi="Book Antiqua"/>
              </w:rPr>
              <w:t>0.714</w:t>
            </w:r>
          </w:p>
        </w:tc>
        <w:tc>
          <w:tcPr>
            <w:tcW w:w="1671" w:type="dxa"/>
            <w:tcBorders>
              <w:bottom w:val="single" w:sz="4" w:space="0" w:color="auto"/>
            </w:tcBorders>
            <w:shd w:val="clear" w:color="auto" w:fill="auto"/>
          </w:tcPr>
          <w:p w14:paraId="30EECCFA" w14:textId="19FBB78B" w:rsidR="00975888" w:rsidRPr="0043545A" w:rsidRDefault="00975888" w:rsidP="00975888">
            <w:pPr>
              <w:spacing w:line="360" w:lineRule="auto"/>
              <w:jc w:val="both"/>
              <w:rPr>
                <w:rFonts w:ascii="Book Antiqua" w:hAnsi="Book Antiqua"/>
              </w:rPr>
            </w:pPr>
            <w:r w:rsidRPr="0043545A">
              <w:rPr>
                <w:rFonts w:ascii="Book Antiqua" w:hAnsi="Book Antiqua"/>
              </w:rPr>
              <w:t>0.650 ± 0.802</w:t>
            </w:r>
          </w:p>
        </w:tc>
      </w:tr>
    </w:tbl>
    <w:p w14:paraId="30618C28" w14:textId="695D9112" w:rsidR="00CE7AF8" w:rsidRPr="0043545A" w:rsidRDefault="00975888" w:rsidP="00F2378C">
      <w:pPr>
        <w:spacing w:line="360" w:lineRule="auto"/>
        <w:jc w:val="both"/>
        <w:rPr>
          <w:rFonts w:ascii="Book Antiqua" w:hAnsi="Book Antiqua"/>
        </w:rPr>
      </w:pPr>
      <w:r w:rsidRPr="0043545A">
        <w:rPr>
          <w:rFonts w:ascii="Book Antiqua" w:hAnsi="Book Antiqua"/>
        </w:rPr>
        <w:t>The bacterial levels are mean ± SD relative values to a normobiotic microbiota profile of 165 healthy subjects. FMT: Faecal microbiota transplantation.</w:t>
      </w:r>
    </w:p>
    <w:p w14:paraId="17AA5769" w14:textId="6521D9A2" w:rsidR="00CE7AF8" w:rsidRPr="0043545A" w:rsidRDefault="00CE7AF8" w:rsidP="00F2378C">
      <w:pPr>
        <w:spacing w:line="360" w:lineRule="auto"/>
        <w:jc w:val="both"/>
        <w:rPr>
          <w:rFonts w:ascii="Book Antiqua" w:hAnsi="Book Antiqua"/>
          <w:b/>
          <w:bCs/>
        </w:rPr>
      </w:pPr>
      <w:r w:rsidRPr="0043545A">
        <w:rPr>
          <w:rFonts w:ascii="Book Antiqua" w:hAnsi="Book Antiqua"/>
        </w:rPr>
        <w:br w:type="page"/>
      </w:r>
      <w:r w:rsidRPr="0043545A">
        <w:rPr>
          <w:rFonts w:ascii="Book Antiqua" w:hAnsi="Book Antiqua"/>
          <w:b/>
          <w:bCs/>
        </w:rPr>
        <w:t>Table 12 Gut bacteria levels in female and male irritable bowel syndrome patients in the active treated group at the baseline and 1 mo</w:t>
      </w:r>
      <w:r w:rsidR="001B259B" w:rsidRPr="0043545A">
        <w:rPr>
          <w:rFonts w:ascii="Book Antiqua" w:hAnsi="Book Antiqua"/>
          <w:b/>
          <w:bCs/>
        </w:rPr>
        <w:t xml:space="preserve"> </w:t>
      </w:r>
      <w:r w:rsidRPr="0043545A">
        <w:rPr>
          <w:rFonts w:ascii="Book Antiqua" w:hAnsi="Book Antiqua"/>
          <w:b/>
          <w:bCs/>
        </w:rPr>
        <w:t>after faecal microbiota transplantation</w:t>
      </w:r>
    </w:p>
    <w:tbl>
      <w:tblPr>
        <w:tblW w:w="5000" w:type="pct"/>
        <w:tblLayout w:type="fixed"/>
        <w:tblLook w:val="04A0" w:firstRow="1" w:lastRow="0" w:firstColumn="1" w:lastColumn="0" w:noHBand="0" w:noVBand="1"/>
      </w:tblPr>
      <w:tblGrid>
        <w:gridCol w:w="2660"/>
        <w:gridCol w:w="1701"/>
        <w:gridCol w:w="1701"/>
        <w:gridCol w:w="1701"/>
        <w:gridCol w:w="1813"/>
      </w:tblGrid>
      <w:tr w:rsidR="001B259B" w:rsidRPr="0043545A" w14:paraId="17D2D9DA" w14:textId="77777777" w:rsidTr="001B259B">
        <w:tc>
          <w:tcPr>
            <w:tcW w:w="2660" w:type="dxa"/>
            <w:vMerge w:val="restart"/>
            <w:tcBorders>
              <w:top w:val="single" w:sz="4" w:space="0" w:color="auto"/>
              <w:bottom w:val="single" w:sz="4" w:space="0" w:color="auto"/>
            </w:tcBorders>
            <w:shd w:val="clear" w:color="auto" w:fill="auto"/>
          </w:tcPr>
          <w:p w14:paraId="550C8906" w14:textId="173F2F9A" w:rsidR="001B259B" w:rsidRPr="0043545A" w:rsidRDefault="001B259B" w:rsidP="001B259B">
            <w:pPr>
              <w:spacing w:line="360" w:lineRule="auto"/>
              <w:jc w:val="both"/>
              <w:rPr>
                <w:rFonts w:ascii="Book Antiqua" w:hAnsi="Book Antiqua"/>
                <w:b/>
                <w:bCs/>
              </w:rPr>
            </w:pPr>
            <w:r w:rsidRPr="0043545A">
              <w:rPr>
                <w:rFonts w:ascii="Book Antiqua" w:hAnsi="Book Antiqua"/>
                <w:b/>
                <w:bCs/>
              </w:rPr>
              <w:t>Bacteria</w:t>
            </w:r>
          </w:p>
        </w:tc>
        <w:tc>
          <w:tcPr>
            <w:tcW w:w="3402" w:type="dxa"/>
            <w:gridSpan w:val="2"/>
            <w:tcBorders>
              <w:top w:val="single" w:sz="4" w:space="0" w:color="auto"/>
              <w:bottom w:val="single" w:sz="4" w:space="0" w:color="auto"/>
            </w:tcBorders>
            <w:shd w:val="clear" w:color="auto" w:fill="auto"/>
          </w:tcPr>
          <w:p w14:paraId="5CF1870A" w14:textId="77777777" w:rsidR="001B259B" w:rsidRPr="0043545A" w:rsidRDefault="001B259B" w:rsidP="001B259B">
            <w:pPr>
              <w:spacing w:line="360" w:lineRule="auto"/>
              <w:jc w:val="both"/>
              <w:rPr>
                <w:rFonts w:ascii="Book Antiqua" w:hAnsi="Book Antiqua"/>
                <w:b/>
                <w:bCs/>
              </w:rPr>
            </w:pPr>
            <w:r w:rsidRPr="0043545A">
              <w:rPr>
                <w:rFonts w:ascii="Book Antiqua" w:hAnsi="Book Antiqua"/>
                <w:b/>
                <w:bCs/>
              </w:rPr>
              <w:t>Baseline</w:t>
            </w:r>
          </w:p>
        </w:tc>
        <w:tc>
          <w:tcPr>
            <w:tcW w:w="3514" w:type="dxa"/>
            <w:gridSpan w:val="2"/>
            <w:tcBorders>
              <w:top w:val="single" w:sz="4" w:space="0" w:color="auto"/>
              <w:bottom w:val="single" w:sz="4" w:space="0" w:color="auto"/>
            </w:tcBorders>
            <w:shd w:val="clear" w:color="auto" w:fill="auto"/>
          </w:tcPr>
          <w:p w14:paraId="38D67EFF" w14:textId="1C422854" w:rsidR="001B259B" w:rsidRPr="0043545A" w:rsidRDefault="001B259B" w:rsidP="001B259B">
            <w:pPr>
              <w:spacing w:line="360" w:lineRule="auto"/>
              <w:jc w:val="both"/>
              <w:rPr>
                <w:rFonts w:ascii="Book Antiqua" w:hAnsi="Book Antiqua"/>
                <w:b/>
                <w:bCs/>
              </w:rPr>
            </w:pPr>
            <w:r w:rsidRPr="0043545A">
              <w:rPr>
                <w:rFonts w:ascii="Book Antiqua" w:hAnsi="Book Antiqua"/>
                <w:b/>
                <w:bCs/>
              </w:rPr>
              <w:t>1 mo after FMT</w:t>
            </w:r>
          </w:p>
        </w:tc>
      </w:tr>
      <w:tr w:rsidR="001B259B" w:rsidRPr="0043545A" w14:paraId="03FB4B01" w14:textId="77777777" w:rsidTr="001B259B">
        <w:tc>
          <w:tcPr>
            <w:tcW w:w="2660" w:type="dxa"/>
            <w:vMerge/>
            <w:tcBorders>
              <w:top w:val="single" w:sz="4" w:space="0" w:color="auto"/>
              <w:bottom w:val="single" w:sz="4" w:space="0" w:color="auto"/>
            </w:tcBorders>
            <w:shd w:val="clear" w:color="auto" w:fill="auto"/>
          </w:tcPr>
          <w:p w14:paraId="0EFC322D" w14:textId="57B35E8D" w:rsidR="001B259B" w:rsidRPr="0043545A" w:rsidRDefault="001B259B" w:rsidP="001B259B">
            <w:pPr>
              <w:spacing w:line="360" w:lineRule="auto"/>
              <w:jc w:val="both"/>
              <w:rPr>
                <w:rFonts w:ascii="Book Antiqua" w:hAnsi="Book Antiqua"/>
                <w:b/>
                <w:bCs/>
                <w:i/>
                <w:iCs/>
              </w:rPr>
            </w:pPr>
          </w:p>
        </w:tc>
        <w:tc>
          <w:tcPr>
            <w:tcW w:w="1701" w:type="dxa"/>
            <w:tcBorders>
              <w:top w:val="single" w:sz="4" w:space="0" w:color="auto"/>
              <w:bottom w:val="single" w:sz="4" w:space="0" w:color="auto"/>
            </w:tcBorders>
            <w:shd w:val="clear" w:color="auto" w:fill="auto"/>
          </w:tcPr>
          <w:p w14:paraId="7C1DA1BD" w14:textId="77777777" w:rsidR="001B259B" w:rsidRPr="0043545A" w:rsidRDefault="001B259B" w:rsidP="001B259B">
            <w:pPr>
              <w:spacing w:line="360" w:lineRule="auto"/>
              <w:jc w:val="both"/>
              <w:rPr>
                <w:rFonts w:ascii="Book Antiqua" w:hAnsi="Book Antiqua"/>
                <w:b/>
                <w:bCs/>
              </w:rPr>
            </w:pPr>
            <w:r w:rsidRPr="0043545A">
              <w:rPr>
                <w:rFonts w:ascii="Book Antiqua" w:hAnsi="Book Antiqua"/>
                <w:b/>
                <w:bCs/>
              </w:rPr>
              <w:t>Females</w:t>
            </w:r>
          </w:p>
        </w:tc>
        <w:tc>
          <w:tcPr>
            <w:tcW w:w="1701" w:type="dxa"/>
            <w:tcBorders>
              <w:top w:val="single" w:sz="4" w:space="0" w:color="auto"/>
              <w:bottom w:val="single" w:sz="4" w:space="0" w:color="auto"/>
            </w:tcBorders>
            <w:shd w:val="clear" w:color="auto" w:fill="auto"/>
          </w:tcPr>
          <w:p w14:paraId="17D2D51C" w14:textId="77777777" w:rsidR="001B259B" w:rsidRPr="0043545A" w:rsidRDefault="001B259B" w:rsidP="001B259B">
            <w:pPr>
              <w:spacing w:line="360" w:lineRule="auto"/>
              <w:jc w:val="both"/>
              <w:rPr>
                <w:rFonts w:ascii="Book Antiqua" w:hAnsi="Book Antiqua"/>
                <w:b/>
                <w:bCs/>
              </w:rPr>
            </w:pPr>
            <w:r w:rsidRPr="0043545A">
              <w:rPr>
                <w:rFonts w:ascii="Book Antiqua" w:hAnsi="Book Antiqua"/>
                <w:b/>
                <w:bCs/>
              </w:rPr>
              <w:t>Males</w:t>
            </w:r>
          </w:p>
        </w:tc>
        <w:tc>
          <w:tcPr>
            <w:tcW w:w="1701" w:type="dxa"/>
            <w:tcBorders>
              <w:top w:val="single" w:sz="4" w:space="0" w:color="auto"/>
              <w:bottom w:val="single" w:sz="4" w:space="0" w:color="auto"/>
            </w:tcBorders>
            <w:shd w:val="clear" w:color="auto" w:fill="auto"/>
          </w:tcPr>
          <w:p w14:paraId="0E4659FC" w14:textId="77777777" w:rsidR="001B259B" w:rsidRPr="0043545A" w:rsidRDefault="001B259B" w:rsidP="001B259B">
            <w:pPr>
              <w:spacing w:line="360" w:lineRule="auto"/>
              <w:jc w:val="both"/>
              <w:rPr>
                <w:rFonts w:ascii="Book Antiqua" w:hAnsi="Book Antiqua"/>
                <w:b/>
                <w:bCs/>
              </w:rPr>
            </w:pPr>
            <w:r w:rsidRPr="0043545A">
              <w:rPr>
                <w:rFonts w:ascii="Book Antiqua" w:hAnsi="Book Antiqua"/>
                <w:b/>
                <w:bCs/>
              </w:rPr>
              <w:t>Females</w:t>
            </w:r>
          </w:p>
        </w:tc>
        <w:tc>
          <w:tcPr>
            <w:tcW w:w="1813" w:type="dxa"/>
            <w:tcBorders>
              <w:top w:val="single" w:sz="4" w:space="0" w:color="auto"/>
              <w:bottom w:val="single" w:sz="4" w:space="0" w:color="auto"/>
            </w:tcBorders>
            <w:shd w:val="clear" w:color="auto" w:fill="auto"/>
          </w:tcPr>
          <w:p w14:paraId="3BF6BE9C" w14:textId="77777777" w:rsidR="001B259B" w:rsidRPr="0043545A" w:rsidRDefault="001B259B" w:rsidP="001B259B">
            <w:pPr>
              <w:spacing w:line="360" w:lineRule="auto"/>
              <w:jc w:val="both"/>
              <w:rPr>
                <w:rFonts w:ascii="Book Antiqua" w:hAnsi="Book Antiqua"/>
                <w:b/>
                <w:bCs/>
              </w:rPr>
            </w:pPr>
            <w:r w:rsidRPr="0043545A">
              <w:rPr>
                <w:rFonts w:ascii="Book Antiqua" w:hAnsi="Book Antiqua"/>
                <w:b/>
                <w:bCs/>
              </w:rPr>
              <w:t>Males</w:t>
            </w:r>
          </w:p>
        </w:tc>
      </w:tr>
      <w:tr w:rsidR="001B259B" w:rsidRPr="0043545A" w14:paraId="6B2EDAA9" w14:textId="77777777" w:rsidTr="001B259B">
        <w:tc>
          <w:tcPr>
            <w:tcW w:w="2660" w:type="dxa"/>
            <w:tcBorders>
              <w:top w:val="single" w:sz="4" w:space="0" w:color="auto"/>
            </w:tcBorders>
            <w:shd w:val="clear" w:color="auto" w:fill="auto"/>
          </w:tcPr>
          <w:p w14:paraId="5A792128" w14:textId="77777777" w:rsidR="001B259B" w:rsidRPr="00415ABA" w:rsidRDefault="001B259B" w:rsidP="001B259B">
            <w:pPr>
              <w:spacing w:line="360" w:lineRule="auto"/>
              <w:jc w:val="both"/>
              <w:rPr>
                <w:rFonts w:ascii="Book Antiqua" w:eastAsia="Times New Roman" w:hAnsi="Book Antiqua"/>
                <w:i/>
                <w:iCs/>
                <w:color w:val="000000"/>
              </w:rPr>
            </w:pPr>
            <w:r w:rsidRPr="00415ABA">
              <w:rPr>
                <w:rFonts w:ascii="Book Antiqua" w:eastAsia="Times New Roman" w:hAnsi="Book Antiqua"/>
                <w:i/>
                <w:iCs/>
                <w:color w:val="000000"/>
              </w:rPr>
              <w:t>Actinobacteria</w:t>
            </w:r>
          </w:p>
        </w:tc>
        <w:tc>
          <w:tcPr>
            <w:tcW w:w="1701" w:type="dxa"/>
            <w:tcBorders>
              <w:top w:val="single" w:sz="4" w:space="0" w:color="auto"/>
            </w:tcBorders>
            <w:shd w:val="clear" w:color="auto" w:fill="auto"/>
          </w:tcPr>
          <w:p w14:paraId="73F9D36B" w14:textId="526D402D" w:rsidR="001B259B" w:rsidRPr="0043545A" w:rsidRDefault="001B259B" w:rsidP="001B259B">
            <w:pPr>
              <w:spacing w:line="360" w:lineRule="auto"/>
              <w:jc w:val="both"/>
              <w:rPr>
                <w:rFonts w:ascii="Book Antiqua" w:hAnsi="Book Antiqua"/>
              </w:rPr>
            </w:pPr>
            <w:r w:rsidRPr="0043545A">
              <w:rPr>
                <w:rFonts w:ascii="Book Antiqua" w:hAnsi="Book Antiqua"/>
              </w:rPr>
              <w:t>-</w:t>
            </w:r>
            <w:r w:rsidRPr="008A19D9">
              <w:rPr>
                <w:rFonts w:ascii="Book Antiqua" w:hAnsi="Book Antiqua"/>
              </w:rPr>
              <w:t>0.250 ±</w:t>
            </w:r>
            <w:r w:rsidRPr="0043545A">
              <w:rPr>
                <w:rFonts w:ascii="Book Antiqua" w:hAnsi="Book Antiqua"/>
              </w:rPr>
              <w:t xml:space="preserve"> 0.954</w:t>
            </w:r>
          </w:p>
        </w:tc>
        <w:tc>
          <w:tcPr>
            <w:tcW w:w="1701" w:type="dxa"/>
            <w:tcBorders>
              <w:top w:val="single" w:sz="4" w:space="0" w:color="auto"/>
            </w:tcBorders>
            <w:shd w:val="clear" w:color="auto" w:fill="auto"/>
          </w:tcPr>
          <w:p w14:paraId="5230B28C" w14:textId="4E9555C1" w:rsidR="001B259B" w:rsidRPr="0043545A" w:rsidRDefault="001B259B" w:rsidP="001B259B">
            <w:pPr>
              <w:spacing w:line="360" w:lineRule="auto"/>
              <w:jc w:val="both"/>
              <w:rPr>
                <w:rFonts w:ascii="Book Antiqua" w:hAnsi="Book Antiqua"/>
              </w:rPr>
            </w:pPr>
            <w:r w:rsidRPr="0043545A">
              <w:rPr>
                <w:rFonts w:ascii="Book Antiqua" w:hAnsi="Book Antiqua"/>
              </w:rPr>
              <w:t>-0.375 ± 0.838</w:t>
            </w:r>
          </w:p>
        </w:tc>
        <w:tc>
          <w:tcPr>
            <w:tcW w:w="1701" w:type="dxa"/>
            <w:tcBorders>
              <w:top w:val="single" w:sz="4" w:space="0" w:color="auto"/>
            </w:tcBorders>
            <w:shd w:val="clear" w:color="auto" w:fill="auto"/>
          </w:tcPr>
          <w:p w14:paraId="313E764F" w14:textId="7823EF16" w:rsidR="001B259B" w:rsidRPr="0043545A" w:rsidRDefault="001B259B" w:rsidP="001B259B">
            <w:pPr>
              <w:spacing w:line="360" w:lineRule="auto"/>
              <w:jc w:val="both"/>
              <w:rPr>
                <w:rFonts w:ascii="Book Antiqua" w:hAnsi="Book Antiqua"/>
              </w:rPr>
            </w:pPr>
            <w:r w:rsidRPr="00415ABA">
              <w:rPr>
                <w:rFonts w:ascii="Book Antiqua" w:eastAsia="Times New Roman" w:hAnsi="Book Antiqua"/>
              </w:rPr>
              <w:t>-0.250 ± 0.719</w:t>
            </w:r>
          </w:p>
        </w:tc>
        <w:tc>
          <w:tcPr>
            <w:tcW w:w="1813" w:type="dxa"/>
            <w:tcBorders>
              <w:top w:val="single" w:sz="4" w:space="0" w:color="auto"/>
            </w:tcBorders>
            <w:shd w:val="clear" w:color="auto" w:fill="auto"/>
          </w:tcPr>
          <w:p w14:paraId="444D792F" w14:textId="28976004" w:rsidR="001B259B" w:rsidRPr="0043545A" w:rsidRDefault="001B259B" w:rsidP="001B259B">
            <w:pPr>
              <w:spacing w:line="360" w:lineRule="auto"/>
              <w:jc w:val="both"/>
              <w:rPr>
                <w:rFonts w:ascii="Book Antiqua" w:hAnsi="Book Antiqua"/>
              </w:rPr>
            </w:pPr>
            <w:r w:rsidRPr="00415ABA">
              <w:rPr>
                <w:rFonts w:ascii="Book Antiqua" w:eastAsia="Times New Roman" w:hAnsi="Book Antiqua"/>
              </w:rPr>
              <w:t>-0.2350 ± 0.636</w:t>
            </w:r>
          </w:p>
        </w:tc>
      </w:tr>
      <w:tr w:rsidR="001B259B" w:rsidRPr="0043545A" w14:paraId="352241D8" w14:textId="77777777" w:rsidTr="001B259B">
        <w:tc>
          <w:tcPr>
            <w:tcW w:w="2660" w:type="dxa"/>
            <w:shd w:val="clear" w:color="auto" w:fill="auto"/>
          </w:tcPr>
          <w:p w14:paraId="7F877662" w14:textId="77777777" w:rsidR="001B259B" w:rsidRPr="00415ABA" w:rsidRDefault="001B259B" w:rsidP="001B259B">
            <w:pPr>
              <w:spacing w:line="360" w:lineRule="auto"/>
              <w:jc w:val="both"/>
              <w:rPr>
                <w:rFonts w:ascii="Book Antiqua" w:eastAsia="Times New Roman" w:hAnsi="Book Antiqua"/>
                <w:i/>
                <w:iCs/>
                <w:color w:val="000000"/>
              </w:rPr>
            </w:pPr>
            <w:r w:rsidRPr="00415ABA">
              <w:rPr>
                <w:rFonts w:ascii="Book Antiqua" w:eastAsia="Times New Roman" w:hAnsi="Book Antiqua"/>
                <w:i/>
                <w:iCs/>
                <w:color w:val="000000"/>
              </w:rPr>
              <w:t>Actinomycetales</w:t>
            </w:r>
          </w:p>
        </w:tc>
        <w:tc>
          <w:tcPr>
            <w:tcW w:w="1701" w:type="dxa"/>
            <w:shd w:val="clear" w:color="auto" w:fill="auto"/>
          </w:tcPr>
          <w:p w14:paraId="0AD58A83" w14:textId="7B0E4C7E" w:rsidR="001B259B" w:rsidRPr="0043545A" w:rsidRDefault="001B259B" w:rsidP="001B259B">
            <w:pPr>
              <w:spacing w:line="360" w:lineRule="auto"/>
              <w:jc w:val="both"/>
              <w:rPr>
                <w:rFonts w:ascii="Book Antiqua" w:hAnsi="Book Antiqua"/>
              </w:rPr>
            </w:pPr>
            <w:r w:rsidRPr="0043545A">
              <w:rPr>
                <w:rFonts w:ascii="Book Antiqua" w:hAnsi="Book Antiqua"/>
              </w:rPr>
              <w:t>0.175</w:t>
            </w:r>
            <w:r w:rsidRPr="008A19D9">
              <w:rPr>
                <w:rFonts w:ascii="Book Antiqua" w:hAnsi="Book Antiqua"/>
              </w:rPr>
              <w:t xml:space="preserve"> ± </w:t>
            </w:r>
            <w:r w:rsidRPr="0043545A">
              <w:rPr>
                <w:rFonts w:ascii="Book Antiqua" w:hAnsi="Book Antiqua"/>
              </w:rPr>
              <w:t>0.594</w:t>
            </w:r>
          </w:p>
        </w:tc>
        <w:tc>
          <w:tcPr>
            <w:tcW w:w="1701" w:type="dxa"/>
            <w:shd w:val="clear" w:color="auto" w:fill="auto"/>
          </w:tcPr>
          <w:p w14:paraId="3D2F6F46" w14:textId="0C040026" w:rsidR="001B259B" w:rsidRPr="0043545A" w:rsidRDefault="001B259B" w:rsidP="001B259B">
            <w:pPr>
              <w:spacing w:line="360" w:lineRule="auto"/>
              <w:jc w:val="both"/>
              <w:rPr>
                <w:rFonts w:ascii="Book Antiqua" w:hAnsi="Book Antiqua"/>
              </w:rPr>
            </w:pPr>
            <w:r w:rsidRPr="0043545A">
              <w:rPr>
                <w:rFonts w:ascii="Book Antiqua" w:hAnsi="Book Antiqua"/>
              </w:rPr>
              <w:t>0.100 ± 0.496</w:t>
            </w:r>
          </w:p>
        </w:tc>
        <w:tc>
          <w:tcPr>
            <w:tcW w:w="1701" w:type="dxa"/>
            <w:shd w:val="clear" w:color="auto" w:fill="auto"/>
          </w:tcPr>
          <w:p w14:paraId="5FCCA64C" w14:textId="08420F4B" w:rsidR="001B259B" w:rsidRPr="0043545A" w:rsidRDefault="001B259B" w:rsidP="001B259B">
            <w:pPr>
              <w:spacing w:line="360" w:lineRule="auto"/>
              <w:jc w:val="both"/>
              <w:rPr>
                <w:rFonts w:ascii="Book Antiqua" w:hAnsi="Book Antiqua"/>
              </w:rPr>
            </w:pPr>
            <w:r w:rsidRPr="00415ABA">
              <w:rPr>
                <w:rFonts w:ascii="Book Antiqua" w:eastAsia="Times New Roman" w:hAnsi="Book Antiqua"/>
              </w:rPr>
              <w:t>0.068 ± 0255</w:t>
            </w:r>
          </w:p>
        </w:tc>
        <w:tc>
          <w:tcPr>
            <w:tcW w:w="1813" w:type="dxa"/>
            <w:shd w:val="clear" w:color="auto" w:fill="auto"/>
          </w:tcPr>
          <w:p w14:paraId="49149198" w14:textId="402063E4" w:rsidR="001B259B" w:rsidRPr="0043545A" w:rsidRDefault="001B259B" w:rsidP="001B259B">
            <w:pPr>
              <w:spacing w:line="360" w:lineRule="auto"/>
              <w:jc w:val="both"/>
              <w:rPr>
                <w:rFonts w:ascii="Book Antiqua" w:hAnsi="Book Antiqua"/>
              </w:rPr>
            </w:pPr>
            <w:r w:rsidRPr="00415ABA">
              <w:rPr>
                <w:rFonts w:ascii="Book Antiqua" w:eastAsia="Times New Roman" w:hAnsi="Book Antiqua"/>
              </w:rPr>
              <w:t>0.145 ± 0.412</w:t>
            </w:r>
          </w:p>
        </w:tc>
      </w:tr>
      <w:tr w:rsidR="001B259B" w:rsidRPr="0043545A" w14:paraId="65C61EF0" w14:textId="77777777" w:rsidTr="001B259B">
        <w:tc>
          <w:tcPr>
            <w:tcW w:w="2660" w:type="dxa"/>
            <w:shd w:val="clear" w:color="auto" w:fill="auto"/>
          </w:tcPr>
          <w:p w14:paraId="7E44DC33" w14:textId="77777777" w:rsidR="001B259B" w:rsidRPr="00415ABA" w:rsidRDefault="001B259B" w:rsidP="001B259B">
            <w:pPr>
              <w:spacing w:line="360" w:lineRule="auto"/>
              <w:jc w:val="both"/>
              <w:rPr>
                <w:rFonts w:ascii="Book Antiqua" w:eastAsia="Times New Roman" w:hAnsi="Book Antiqua"/>
                <w:i/>
                <w:iCs/>
                <w:color w:val="000000"/>
              </w:rPr>
            </w:pPr>
            <w:r w:rsidRPr="00415ABA">
              <w:rPr>
                <w:rFonts w:ascii="Book Antiqua" w:eastAsia="Times New Roman" w:hAnsi="Book Antiqua"/>
                <w:i/>
                <w:iCs/>
                <w:color w:val="000000"/>
              </w:rPr>
              <w:t>Bifidobacterium spp.</w:t>
            </w:r>
          </w:p>
        </w:tc>
        <w:tc>
          <w:tcPr>
            <w:tcW w:w="1701" w:type="dxa"/>
            <w:shd w:val="clear" w:color="auto" w:fill="auto"/>
          </w:tcPr>
          <w:p w14:paraId="32C07D79" w14:textId="10A55B9A" w:rsidR="001B259B" w:rsidRPr="0043545A" w:rsidRDefault="001B259B" w:rsidP="001B259B">
            <w:pPr>
              <w:spacing w:line="360" w:lineRule="auto"/>
              <w:jc w:val="both"/>
              <w:rPr>
                <w:rFonts w:ascii="Book Antiqua" w:hAnsi="Book Antiqua"/>
              </w:rPr>
            </w:pPr>
            <w:r w:rsidRPr="0043545A">
              <w:rPr>
                <w:rFonts w:ascii="Book Antiqua" w:hAnsi="Book Antiqua"/>
              </w:rPr>
              <w:t>0.025</w:t>
            </w:r>
            <w:r w:rsidRPr="008A19D9">
              <w:rPr>
                <w:rFonts w:ascii="Book Antiqua" w:hAnsi="Book Antiqua"/>
              </w:rPr>
              <w:t xml:space="preserve"> ± </w:t>
            </w:r>
            <w:r w:rsidRPr="0043545A">
              <w:rPr>
                <w:rFonts w:ascii="Book Antiqua" w:hAnsi="Book Antiqua"/>
              </w:rPr>
              <w:t>0.660</w:t>
            </w:r>
          </w:p>
        </w:tc>
        <w:tc>
          <w:tcPr>
            <w:tcW w:w="1701" w:type="dxa"/>
            <w:shd w:val="clear" w:color="auto" w:fill="auto"/>
          </w:tcPr>
          <w:p w14:paraId="1D9A68FF" w14:textId="122147B7" w:rsidR="001B259B" w:rsidRPr="0043545A" w:rsidRDefault="001B259B" w:rsidP="001B259B">
            <w:pPr>
              <w:spacing w:line="360" w:lineRule="auto"/>
              <w:jc w:val="both"/>
              <w:rPr>
                <w:rFonts w:ascii="Book Antiqua" w:hAnsi="Book Antiqua"/>
              </w:rPr>
            </w:pPr>
            <w:r w:rsidRPr="0043545A">
              <w:rPr>
                <w:rFonts w:ascii="Book Antiqua" w:hAnsi="Book Antiqua"/>
              </w:rPr>
              <w:t>-0.075 ± 0.572</w:t>
            </w:r>
          </w:p>
        </w:tc>
        <w:tc>
          <w:tcPr>
            <w:tcW w:w="1701" w:type="dxa"/>
            <w:shd w:val="clear" w:color="auto" w:fill="auto"/>
          </w:tcPr>
          <w:p w14:paraId="47BAB08A" w14:textId="735A1724" w:rsidR="001B259B" w:rsidRPr="0043545A" w:rsidRDefault="001B259B" w:rsidP="001B259B">
            <w:pPr>
              <w:spacing w:line="360" w:lineRule="auto"/>
              <w:jc w:val="both"/>
              <w:rPr>
                <w:rFonts w:ascii="Book Antiqua" w:hAnsi="Book Antiqua"/>
              </w:rPr>
            </w:pPr>
            <w:r w:rsidRPr="00415ABA">
              <w:rPr>
                <w:rFonts w:ascii="Book Antiqua" w:eastAsia="Times New Roman" w:hAnsi="Book Antiqua"/>
              </w:rPr>
              <w:t>-0.045 ± 0.526</w:t>
            </w:r>
          </w:p>
        </w:tc>
        <w:tc>
          <w:tcPr>
            <w:tcW w:w="1813" w:type="dxa"/>
            <w:shd w:val="clear" w:color="auto" w:fill="auto"/>
          </w:tcPr>
          <w:p w14:paraId="601376EC" w14:textId="174EAA2A" w:rsidR="001B259B" w:rsidRPr="0043545A" w:rsidRDefault="001B259B" w:rsidP="001B259B">
            <w:pPr>
              <w:spacing w:line="360" w:lineRule="auto"/>
              <w:jc w:val="both"/>
              <w:rPr>
                <w:rFonts w:ascii="Book Antiqua" w:hAnsi="Book Antiqua"/>
              </w:rPr>
            </w:pPr>
            <w:r w:rsidRPr="00415ABA">
              <w:rPr>
                <w:rFonts w:ascii="Book Antiqua" w:eastAsia="Times New Roman" w:hAnsi="Book Antiqua"/>
              </w:rPr>
              <w:t>-0.063 ± 0.433</w:t>
            </w:r>
          </w:p>
        </w:tc>
      </w:tr>
      <w:tr w:rsidR="001B259B" w:rsidRPr="0043545A" w14:paraId="06CC0751" w14:textId="77777777" w:rsidTr="001B259B">
        <w:tc>
          <w:tcPr>
            <w:tcW w:w="2660" w:type="dxa"/>
            <w:shd w:val="clear" w:color="auto" w:fill="auto"/>
          </w:tcPr>
          <w:p w14:paraId="7C9DC9E8" w14:textId="77777777" w:rsidR="001B259B" w:rsidRPr="00415ABA" w:rsidRDefault="001B259B" w:rsidP="001B259B">
            <w:pPr>
              <w:spacing w:line="360" w:lineRule="auto"/>
              <w:jc w:val="both"/>
              <w:rPr>
                <w:rFonts w:ascii="Book Antiqua" w:eastAsia="Times New Roman" w:hAnsi="Book Antiqua"/>
                <w:i/>
                <w:iCs/>
                <w:color w:val="000000"/>
              </w:rPr>
            </w:pPr>
            <w:r w:rsidRPr="00415ABA">
              <w:rPr>
                <w:rFonts w:ascii="Book Antiqua" w:eastAsia="Times New Roman" w:hAnsi="Book Antiqua"/>
                <w:i/>
                <w:iCs/>
                <w:color w:val="000000"/>
              </w:rPr>
              <w:t>Alistipes</w:t>
            </w:r>
          </w:p>
        </w:tc>
        <w:tc>
          <w:tcPr>
            <w:tcW w:w="1701" w:type="dxa"/>
            <w:shd w:val="clear" w:color="auto" w:fill="auto"/>
          </w:tcPr>
          <w:p w14:paraId="4C57B8A0" w14:textId="55419585" w:rsidR="001B259B" w:rsidRPr="0043545A" w:rsidRDefault="001B259B" w:rsidP="001B259B">
            <w:pPr>
              <w:spacing w:line="360" w:lineRule="auto"/>
              <w:jc w:val="both"/>
              <w:rPr>
                <w:rFonts w:ascii="Book Antiqua" w:hAnsi="Book Antiqua"/>
                <w:bCs/>
                <w:iCs/>
              </w:rPr>
            </w:pPr>
            <w:r w:rsidRPr="0043545A">
              <w:rPr>
                <w:rFonts w:ascii="Book Antiqua" w:hAnsi="Book Antiqua"/>
                <w:bCs/>
                <w:iCs/>
              </w:rPr>
              <w:t>-</w:t>
            </w:r>
            <w:r w:rsidRPr="008A19D9">
              <w:rPr>
                <w:rFonts w:ascii="Book Antiqua" w:hAnsi="Book Antiqua"/>
                <w:bCs/>
                <w:iCs/>
              </w:rPr>
              <w:t>0.875 ±</w:t>
            </w:r>
            <w:r w:rsidRPr="0043545A">
              <w:rPr>
                <w:rFonts w:ascii="Book Antiqua" w:hAnsi="Book Antiqua"/>
                <w:bCs/>
                <w:iCs/>
              </w:rPr>
              <w:t xml:space="preserve"> 0.853</w:t>
            </w:r>
          </w:p>
        </w:tc>
        <w:tc>
          <w:tcPr>
            <w:tcW w:w="1701" w:type="dxa"/>
            <w:shd w:val="clear" w:color="auto" w:fill="auto"/>
          </w:tcPr>
          <w:p w14:paraId="5C52A8F7" w14:textId="34D36034" w:rsidR="001B259B" w:rsidRPr="0043545A" w:rsidRDefault="001B259B" w:rsidP="001B259B">
            <w:pPr>
              <w:spacing w:line="360" w:lineRule="auto"/>
              <w:jc w:val="both"/>
              <w:rPr>
                <w:rFonts w:ascii="Book Antiqua" w:hAnsi="Book Antiqua"/>
                <w:bCs/>
                <w:iCs/>
              </w:rPr>
            </w:pPr>
            <w:r w:rsidRPr="0043545A">
              <w:rPr>
                <w:rFonts w:ascii="Book Antiqua" w:hAnsi="Book Antiqua"/>
                <w:bCs/>
                <w:iCs/>
              </w:rPr>
              <w:t>-0.800 ± 0.709</w:t>
            </w:r>
          </w:p>
        </w:tc>
        <w:tc>
          <w:tcPr>
            <w:tcW w:w="1701" w:type="dxa"/>
            <w:shd w:val="clear" w:color="auto" w:fill="auto"/>
          </w:tcPr>
          <w:p w14:paraId="6A28F993" w14:textId="69E5B70A" w:rsidR="001B259B" w:rsidRPr="0043545A" w:rsidRDefault="001B259B" w:rsidP="001B259B">
            <w:pPr>
              <w:spacing w:line="360" w:lineRule="auto"/>
              <w:jc w:val="both"/>
              <w:rPr>
                <w:rFonts w:ascii="Book Antiqua" w:hAnsi="Book Antiqua"/>
                <w:bCs/>
                <w:iCs/>
              </w:rPr>
            </w:pPr>
            <w:r w:rsidRPr="00415ABA">
              <w:rPr>
                <w:rFonts w:ascii="Book Antiqua" w:eastAsia="Times New Roman" w:hAnsi="Book Antiqua"/>
                <w:bCs/>
                <w:iCs/>
              </w:rPr>
              <w:t>-0.886 ± 0.869</w:t>
            </w:r>
          </w:p>
        </w:tc>
        <w:tc>
          <w:tcPr>
            <w:tcW w:w="1813" w:type="dxa"/>
            <w:shd w:val="clear" w:color="auto" w:fill="auto"/>
          </w:tcPr>
          <w:p w14:paraId="40FB612E" w14:textId="7A1F916C" w:rsidR="001B259B" w:rsidRPr="0043545A" w:rsidRDefault="001B259B" w:rsidP="001B259B">
            <w:pPr>
              <w:spacing w:line="360" w:lineRule="auto"/>
              <w:jc w:val="both"/>
              <w:rPr>
                <w:rFonts w:ascii="Book Antiqua" w:hAnsi="Book Antiqua"/>
                <w:bCs/>
                <w:iCs/>
              </w:rPr>
            </w:pPr>
            <w:r w:rsidRPr="00415ABA">
              <w:rPr>
                <w:rFonts w:ascii="Book Antiqua" w:eastAsia="Times New Roman" w:hAnsi="Book Antiqua"/>
                <w:bCs/>
                <w:iCs/>
              </w:rPr>
              <w:t>-0.783 ± 0.821</w:t>
            </w:r>
          </w:p>
        </w:tc>
      </w:tr>
      <w:tr w:rsidR="001B259B" w:rsidRPr="0043545A" w14:paraId="1A1C0144" w14:textId="77777777" w:rsidTr="001B259B">
        <w:tc>
          <w:tcPr>
            <w:tcW w:w="2660" w:type="dxa"/>
            <w:shd w:val="clear" w:color="auto" w:fill="auto"/>
          </w:tcPr>
          <w:p w14:paraId="5C416D97" w14:textId="77777777" w:rsidR="001B259B" w:rsidRPr="00415ABA" w:rsidRDefault="001B259B" w:rsidP="001B259B">
            <w:pPr>
              <w:spacing w:line="360" w:lineRule="auto"/>
              <w:jc w:val="both"/>
              <w:rPr>
                <w:rFonts w:ascii="Book Antiqua" w:eastAsia="Times New Roman" w:hAnsi="Book Antiqua"/>
                <w:i/>
                <w:iCs/>
                <w:color w:val="000000"/>
              </w:rPr>
            </w:pPr>
            <w:r w:rsidRPr="00415ABA">
              <w:rPr>
                <w:rFonts w:ascii="Book Antiqua" w:eastAsia="Times New Roman" w:hAnsi="Book Antiqua"/>
                <w:i/>
                <w:iCs/>
                <w:color w:val="000000"/>
              </w:rPr>
              <w:t>Alistipes onderdonkii</w:t>
            </w:r>
          </w:p>
        </w:tc>
        <w:tc>
          <w:tcPr>
            <w:tcW w:w="1701" w:type="dxa"/>
            <w:shd w:val="clear" w:color="auto" w:fill="auto"/>
          </w:tcPr>
          <w:p w14:paraId="5516186A" w14:textId="6C3D06F2" w:rsidR="001B259B" w:rsidRPr="0043545A" w:rsidRDefault="001B259B" w:rsidP="001B259B">
            <w:pPr>
              <w:spacing w:line="360" w:lineRule="auto"/>
              <w:jc w:val="both"/>
              <w:rPr>
                <w:rFonts w:ascii="Book Antiqua" w:hAnsi="Book Antiqua"/>
              </w:rPr>
            </w:pPr>
            <w:r w:rsidRPr="0043545A">
              <w:rPr>
                <w:rFonts w:ascii="Book Antiqua" w:hAnsi="Book Antiqua"/>
              </w:rPr>
              <w:t>-</w:t>
            </w:r>
            <w:r w:rsidRPr="008A19D9">
              <w:rPr>
                <w:rFonts w:ascii="Book Antiqua" w:hAnsi="Book Antiqua"/>
              </w:rPr>
              <w:t>0.650 ±</w:t>
            </w:r>
            <w:r w:rsidRPr="0043545A">
              <w:rPr>
                <w:rFonts w:ascii="Book Antiqua" w:hAnsi="Book Antiqua"/>
              </w:rPr>
              <w:t xml:space="preserve"> 0.834</w:t>
            </w:r>
          </w:p>
        </w:tc>
        <w:tc>
          <w:tcPr>
            <w:tcW w:w="1701" w:type="dxa"/>
            <w:shd w:val="clear" w:color="auto" w:fill="auto"/>
          </w:tcPr>
          <w:p w14:paraId="4BB37D30" w14:textId="25BD9AD0" w:rsidR="001B259B" w:rsidRPr="0043545A" w:rsidRDefault="001B259B" w:rsidP="001B259B">
            <w:pPr>
              <w:spacing w:line="360" w:lineRule="auto"/>
              <w:jc w:val="both"/>
              <w:rPr>
                <w:rFonts w:ascii="Book Antiqua" w:hAnsi="Book Antiqua"/>
              </w:rPr>
            </w:pPr>
            <w:r w:rsidRPr="0043545A">
              <w:rPr>
                <w:rFonts w:ascii="Book Antiqua" w:hAnsi="Book Antiqua"/>
              </w:rPr>
              <w:t>-0.550 ± 0.783</w:t>
            </w:r>
          </w:p>
        </w:tc>
        <w:tc>
          <w:tcPr>
            <w:tcW w:w="1701" w:type="dxa"/>
            <w:shd w:val="clear" w:color="auto" w:fill="auto"/>
          </w:tcPr>
          <w:p w14:paraId="3FD67CBE" w14:textId="5CD6D482" w:rsidR="001B259B" w:rsidRPr="0043545A" w:rsidRDefault="001B259B" w:rsidP="001B259B">
            <w:pPr>
              <w:spacing w:line="360" w:lineRule="auto"/>
              <w:jc w:val="both"/>
              <w:rPr>
                <w:rFonts w:ascii="Book Antiqua" w:hAnsi="Book Antiqua"/>
              </w:rPr>
            </w:pPr>
            <w:r w:rsidRPr="00415ABA">
              <w:rPr>
                <w:rFonts w:ascii="Book Antiqua" w:eastAsia="Times New Roman" w:hAnsi="Book Antiqua"/>
              </w:rPr>
              <w:t>-0.523 ± 0.699</w:t>
            </w:r>
          </w:p>
        </w:tc>
        <w:tc>
          <w:tcPr>
            <w:tcW w:w="1813" w:type="dxa"/>
            <w:shd w:val="clear" w:color="auto" w:fill="auto"/>
          </w:tcPr>
          <w:p w14:paraId="227C6ADA" w14:textId="270C4318" w:rsidR="001B259B" w:rsidRPr="0043545A" w:rsidRDefault="001B259B" w:rsidP="001B259B">
            <w:pPr>
              <w:spacing w:line="360" w:lineRule="auto"/>
              <w:jc w:val="both"/>
              <w:rPr>
                <w:rFonts w:ascii="Book Antiqua" w:hAnsi="Book Antiqua"/>
              </w:rPr>
            </w:pPr>
            <w:r w:rsidRPr="00415ABA">
              <w:rPr>
                <w:rFonts w:ascii="Book Antiqua" w:eastAsia="Times New Roman" w:hAnsi="Book Antiqua"/>
              </w:rPr>
              <w:t>-0.354 ± 0.565</w:t>
            </w:r>
          </w:p>
        </w:tc>
      </w:tr>
      <w:tr w:rsidR="001B259B" w:rsidRPr="0043545A" w14:paraId="4CBBFC0C" w14:textId="77777777" w:rsidTr="001B259B">
        <w:tc>
          <w:tcPr>
            <w:tcW w:w="2660" w:type="dxa"/>
            <w:shd w:val="clear" w:color="auto" w:fill="auto"/>
          </w:tcPr>
          <w:p w14:paraId="3F695FE6" w14:textId="77777777" w:rsidR="001B259B" w:rsidRPr="00415ABA" w:rsidRDefault="001B259B" w:rsidP="001B259B">
            <w:pPr>
              <w:spacing w:line="360" w:lineRule="auto"/>
              <w:jc w:val="both"/>
              <w:rPr>
                <w:rFonts w:ascii="Book Antiqua" w:eastAsia="Times New Roman" w:hAnsi="Book Antiqua"/>
                <w:i/>
                <w:iCs/>
                <w:color w:val="000000"/>
              </w:rPr>
            </w:pPr>
            <w:r w:rsidRPr="00415ABA">
              <w:rPr>
                <w:rFonts w:ascii="Book Antiqua" w:eastAsia="Times New Roman" w:hAnsi="Book Antiqua"/>
                <w:i/>
                <w:iCs/>
                <w:color w:val="000000"/>
              </w:rPr>
              <w:t>Bacteroides fragilis</w:t>
            </w:r>
          </w:p>
        </w:tc>
        <w:tc>
          <w:tcPr>
            <w:tcW w:w="1701" w:type="dxa"/>
            <w:shd w:val="clear" w:color="auto" w:fill="auto"/>
          </w:tcPr>
          <w:p w14:paraId="4890DE5C" w14:textId="7C40690C" w:rsidR="001B259B" w:rsidRPr="0043545A" w:rsidRDefault="001B259B" w:rsidP="001B259B">
            <w:pPr>
              <w:spacing w:line="360" w:lineRule="auto"/>
              <w:jc w:val="both"/>
              <w:rPr>
                <w:rFonts w:ascii="Book Antiqua" w:hAnsi="Book Antiqua"/>
              </w:rPr>
            </w:pPr>
            <w:r w:rsidRPr="0043545A">
              <w:rPr>
                <w:rFonts w:ascii="Book Antiqua" w:hAnsi="Book Antiqua"/>
              </w:rPr>
              <w:t>0.175</w:t>
            </w:r>
            <w:r w:rsidRPr="008A19D9">
              <w:rPr>
                <w:rFonts w:ascii="Book Antiqua" w:hAnsi="Book Antiqua"/>
              </w:rPr>
              <w:t xml:space="preserve"> ± </w:t>
            </w:r>
            <w:r w:rsidRPr="0043545A">
              <w:rPr>
                <w:rFonts w:ascii="Book Antiqua" w:hAnsi="Book Antiqua"/>
              </w:rPr>
              <w:t>0.501</w:t>
            </w:r>
          </w:p>
        </w:tc>
        <w:tc>
          <w:tcPr>
            <w:tcW w:w="1701" w:type="dxa"/>
            <w:shd w:val="clear" w:color="auto" w:fill="auto"/>
          </w:tcPr>
          <w:p w14:paraId="78AF4729" w14:textId="00CA913F" w:rsidR="001B259B" w:rsidRPr="0043545A" w:rsidRDefault="001B259B" w:rsidP="001B259B">
            <w:pPr>
              <w:spacing w:line="360" w:lineRule="auto"/>
              <w:jc w:val="both"/>
              <w:rPr>
                <w:rFonts w:ascii="Book Antiqua" w:hAnsi="Book Antiqua"/>
              </w:rPr>
            </w:pPr>
            <w:r w:rsidRPr="0043545A">
              <w:rPr>
                <w:rFonts w:ascii="Book Antiqua" w:hAnsi="Book Antiqua"/>
              </w:rPr>
              <w:t>0.050 ± 0.221</w:t>
            </w:r>
          </w:p>
        </w:tc>
        <w:tc>
          <w:tcPr>
            <w:tcW w:w="1701" w:type="dxa"/>
            <w:shd w:val="clear" w:color="auto" w:fill="auto"/>
          </w:tcPr>
          <w:p w14:paraId="7749E4A1" w14:textId="6EF88332" w:rsidR="001B259B" w:rsidRPr="0043545A" w:rsidRDefault="001B259B" w:rsidP="001B259B">
            <w:pPr>
              <w:spacing w:line="360" w:lineRule="auto"/>
              <w:jc w:val="both"/>
              <w:rPr>
                <w:rFonts w:ascii="Book Antiqua" w:hAnsi="Book Antiqua"/>
              </w:rPr>
            </w:pPr>
            <w:r w:rsidRPr="00415ABA">
              <w:rPr>
                <w:rFonts w:ascii="Book Antiqua" w:eastAsia="Times New Roman" w:hAnsi="Book Antiqua"/>
              </w:rPr>
              <w:t>0.159 ± 0.480</w:t>
            </w:r>
          </w:p>
        </w:tc>
        <w:tc>
          <w:tcPr>
            <w:tcW w:w="1813" w:type="dxa"/>
            <w:shd w:val="clear" w:color="auto" w:fill="auto"/>
          </w:tcPr>
          <w:p w14:paraId="68D4F4B0" w14:textId="0EE6A0C3" w:rsidR="001B259B" w:rsidRPr="0043545A" w:rsidRDefault="001B259B" w:rsidP="001B259B">
            <w:pPr>
              <w:spacing w:line="360" w:lineRule="auto"/>
              <w:jc w:val="both"/>
              <w:rPr>
                <w:rFonts w:ascii="Book Antiqua" w:hAnsi="Book Antiqua"/>
              </w:rPr>
            </w:pPr>
            <w:r w:rsidRPr="00415ABA">
              <w:rPr>
                <w:rFonts w:ascii="Book Antiqua" w:eastAsia="Times New Roman" w:hAnsi="Book Antiqua"/>
              </w:rPr>
              <w:t>0.104 ± 0.371</w:t>
            </w:r>
          </w:p>
        </w:tc>
      </w:tr>
      <w:tr w:rsidR="001B259B" w:rsidRPr="0043545A" w14:paraId="57827EF3" w14:textId="77777777" w:rsidTr="001B259B">
        <w:tc>
          <w:tcPr>
            <w:tcW w:w="2660" w:type="dxa"/>
            <w:shd w:val="clear" w:color="auto" w:fill="auto"/>
          </w:tcPr>
          <w:p w14:paraId="62C138B7" w14:textId="02203CFC" w:rsidR="001B259B" w:rsidRPr="00415ABA" w:rsidRDefault="001B259B" w:rsidP="001B259B">
            <w:pPr>
              <w:spacing w:line="360" w:lineRule="auto"/>
              <w:jc w:val="both"/>
              <w:rPr>
                <w:rFonts w:ascii="Book Antiqua" w:eastAsia="Times New Roman" w:hAnsi="Book Antiqua"/>
                <w:i/>
                <w:iCs/>
                <w:color w:val="000000"/>
              </w:rPr>
            </w:pPr>
            <w:r w:rsidRPr="00415ABA">
              <w:rPr>
                <w:rFonts w:ascii="Book Antiqua" w:eastAsia="Times New Roman" w:hAnsi="Book Antiqua"/>
                <w:i/>
                <w:iCs/>
                <w:color w:val="000000"/>
              </w:rPr>
              <w:t xml:space="preserve">Bacteroides spp. </w:t>
            </w:r>
            <w:r w:rsidRPr="00415ABA">
              <w:rPr>
                <w:rFonts w:ascii="Book Antiqua" w:eastAsia="Times New Roman" w:hAnsi="Book Antiqua"/>
                <w:color w:val="000000"/>
              </w:rPr>
              <w:t>and</w:t>
            </w:r>
            <w:r w:rsidRPr="00415ABA">
              <w:rPr>
                <w:rFonts w:ascii="Book Antiqua" w:eastAsia="Times New Roman" w:hAnsi="Book Antiqua"/>
                <w:i/>
                <w:iCs/>
                <w:color w:val="000000"/>
              </w:rPr>
              <w:t xml:space="preserve"> Prevotella spp.</w:t>
            </w:r>
          </w:p>
        </w:tc>
        <w:tc>
          <w:tcPr>
            <w:tcW w:w="1701" w:type="dxa"/>
            <w:shd w:val="clear" w:color="auto" w:fill="auto"/>
          </w:tcPr>
          <w:p w14:paraId="29A9B4F3" w14:textId="13CDFF7A" w:rsidR="001B259B" w:rsidRPr="0043545A" w:rsidRDefault="001B259B" w:rsidP="001B259B">
            <w:pPr>
              <w:spacing w:line="360" w:lineRule="auto"/>
              <w:jc w:val="both"/>
              <w:rPr>
                <w:rFonts w:ascii="Book Antiqua" w:hAnsi="Book Antiqua"/>
              </w:rPr>
            </w:pPr>
            <w:r w:rsidRPr="0043545A">
              <w:rPr>
                <w:rFonts w:ascii="Book Antiqua" w:hAnsi="Book Antiqua"/>
              </w:rPr>
              <w:t>-</w:t>
            </w:r>
            <w:r w:rsidRPr="008A19D9">
              <w:rPr>
                <w:rFonts w:ascii="Book Antiqua" w:hAnsi="Book Antiqua"/>
              </w:rPr>
              <w:t>0.750 ±</w:t>
            </w:r>
            <w:r w:rsidRPr="0043545A">
              <w:rPr>
                <w:rFonts w:ascii="Book Antiqua" w:hAnsi="Book Antiqua"/>
              </w:rPr>
              <w:t xml:space="preserve"> 1.032</w:t>
            </w:r>
          </w:p>
        </w:tc>
        <w:tc>
          <w:tcPr>
            <w:tcW w:w="1701" w:type="dxa"/>
            <w:shd w:val="clear" w:color="auto" w:fill="auto"/>
          </w:tcPr>
          <w:p w14:paraId="6E8F9A67" w14:textId="1765A526" w:rsidR="001B259B" w:rsidRPr="0043545A" w:rsidRDefault="001B259B" w:rsidP="001B259B">
            <w:pPr>
              <w:spacing w:line="360" w:lineRule="auto"/>
              <w:jc w:val="both"/>
              <w:rPr>
                <w:rFonts w:ascii="Book Antiqua" w:hAnsi="Book Antiqua"/>
              </w:rPr>
            </w:pPr>
            <w:r w:rsidRPr="0043545A">
              <w:rPr>
                <w:rFonts w:ascii="Book Antiqua" w:hAnsi="Book Antiqua"/>
              </w:rPr>
              <w:t>-0.800 ± 0.687</w:t>
            </w:r>
          </w:p>
        </w:tc>
        <w:tc>
          <w:tcPr>
            <w:tcW w:w="1701" w:type="dxa"/>
            <w:shd w:val="clear" w:color="auto" w:fill="auto"/>
          </w:tcPr>
          <w:p w14:paraId="1623503D" w14:textId="5308299E" w:rsidR="001B259B" w:rsidRPr="0043545A" w:rsidRDefault="001B259B" w:rsidP="001B259B">
            <w:pPr>
              <w:spacing w:line="360" w:lineRule="auto"/>
              <w:jc w:val="both"/>
              <w:rPr>
                <w:rFonts w:ascii="Book Antiqua" w:hAnsi="Book Antiqua"/>
              </w:rPr>
            </w:pPr>
            <w:r w:rsidRPr="00415ABA">
              <w:rPr>
                <w:rFonts w:ascii="Book Antiqua" w:eastAsia="Times New Roman" w:hAnsi="Book Antiqua"/>
              </w:rPr>
              <w:t>-1.091 ± 1.996</w:t>
            </w:r>
          </w:p>
        </w:tc>
        <w:tc>
          <w:tcPr>
            <w:tcW w:w="1813" w:type="dxa"/>
            <w:shd w:val="clear" w:color="auto" w:fill="auto"/>
          </w:tcPr>
          <w:p w14:paraId="63CA0083" w14:textId="0936351C" w:rsidR="001B259B" w:rsidRPr="0043545A" w:rsidRDefault="001B259B" w:rsidP="001B259B">
            <w:pPr>
              <w:spacing w:line="360" w:lineRule="auto"/>
              <w:jc w:val="both"/>
              <w:rPr>
                <w:rFonts w:ascii="Book Antiqua" w:hAnsi="Book Antiqua"/>
              </w:rPr>
            </w:pPr>
            <w:r w:rsidRPr="00415ABA">
              <w:rPr>
                <w:rFonts w:ascii="Book Antiqua" w:eastAsia="Times New Roman" w:hAnsi="Book Antiqua"/>
              </w:rPr>
              <w:t>-0.708 ± 0.967</w:t>
            </w:r>
          </w:p>
        </w:tc>
      </w:tr>
      <w:tr w:rsidR="001B259B" w:rsidRPr="0043545A" w14:paraId="1CD57CFE" w14:textId="77777777" w:rsidTr="001B259B">
        <w:tc>
          <w:tcPr>
            <w:tcW w:w="2660" w:type="dxa"/>
            <w:shd w:val="clear" w:color="auto" w:fill="auto"/>
          </w:tcPr>
          <w:p w14:paraId="444D168E" w14:textId="77777777" w:rsidR="001B259B" w:rsidRPr="00415ABA" w:rsidRDefault="001B259B" w:rsidP="001B259B">
            <w:pPr>
              <w:spacing w:line="360" w:lineRule="auto"/>
              <w:jc w:val="both"/>
              <w:rPr>
                <w:rFonts w:ascii="Book Antiqua" w:eastAsia="Times New Roman" w:hAnsi="Book Antiqua"/>
                <w:i/>
                <w:iCs/>
                <w:color w:val="000000"/>
              </w:rPr>
            </w:pPr>
            <w:r w:rsidRPr="00415ABA">
              <w:rPr>
                <w:rFonts w:ascii="Book Antiqua" w:eastAsia="Times New Roman" w:hAnsi="Book Antiqua"/>
                <w:i/>
                <w:iCs/>
                <w:color w:val="000000"/>
              </w:rPr>
              <w:t>Bacteroides stercoris</w:t>
            </w:r>
          </w:p>
        </w:tc>
        <w:tc>
          <w:tcPr>
            <w:tcW w:w="1701" w:type="dxa"/>
            <w:shd w:val="clear" w:color="auto" w:fill="auto"/>
          </w:tcPr>
          <w:p w14:paraId="5C671D1A" w14:textId="7474C9D6" w:rsidR="001B259B" w:rsidRPr="0043545A" w:rsidRDefault="001B259B" w:rsidP="001B259B">
            <w:pPr>
              <w:spacing w:line="360" w:lineRule="auto"/>
              <w:jc w:val="both"/>
              <w:rPr>
                <w:rFonts w:ascii="Book Antiqua" w:hAnsi="Book Antiqua"/>
              </w:rPr>
            </w:pPr>
            <w:r w:rsidRPr="0043545A">
              <w:rPr>
                <w:rFonts w:ascii="Book Antiqua" w:hAnsi="Book Antiqua"/>
              </w:rPr>
              <w:t>0.025</w:t>
            </w:r>
            <w:r w:rsidRPr="008A19D9">
              <w:rPr>
                <w:rFonts w:ascii="Book Antiqua" w:hAnsi="Book Antiqua"/>
              </w:rPr>
              <w:t xml:space="preserve"> ± </w:t>
            </w:r>
            <w:r w:rsidRPr="0043545A">
              <w:rPr>
                <w:rFonts w:ascii="Book Antiqua" w:hAnsi="Book Antiqua"/>
              </w:rPr>
              <w:t>0.158</w:t>
            </w:r>
          </w:p>
        </w:tc>
        <w:tc>
          <w:tcPr>
            <w:tcW w:w="1701" w:type="dxa"/>
            <w:shd w:val="clear" w:color="auto" w:fill="auto"/>
          </w:tcPr>
          <w:p w14:paraId="7AD44E46" w14:textId="3394351A" w:rsidR="001B259B" w:rsidRPr="0043545A" w:rsidRDefault="001B259B" w:rsidP="001B259B">
            <w:pPr>
              <w:spacing w:line="360" w:lineRule="auto"/>
              <w:jc w:val="both"/>
              <w:rPr>
                <w:rFonts w:ascii="Book Antiqua" w:hAnsi="Book Antiqua"/>
              </w:rPr>
            </w:pPr>
            <w:r w:rsidRPr="0043545A">
              <w:rPr>
                <w:rFonts w:ascii="Book Antiqua" w:hAnsi="Book Antiqua"/>
              </w:rPr>
              <w:t>0.100 ± 0.304</w:t>
            </w:r>
          </w:p>
        </w:tc>
        <w:tc>
          <w:tcPr>
            <w:tcW w:w="1701" w:type="dxa"/>
            <w:shd w:val="clear" w:color="auto" w:fill="auto"/>
          </w:tcPr>
          <w:p w14:paraId="3DCBDFD9" w14:textId="316E5934" w:rsidR="001B259B" w:rsidRPr="0043545A" w:rsidRDefault="001B259B" w:rsidP="001B259B">
            <w:pPr>
              <w:spacing w:line="360" w:lineRule="auto"/>
              <w:jc w:val="both"/>
              <w:rPr>
                <w:rFonts w:ascii="Book Antiqua" w:hAnsi="Book Antiqua"/>
              </w:rPr>
            </w:pPr>
            <w:r w:rsidRPr="00415ABA">
              <w:rPr>
                <w:rFonts w:ascii="Book Antiqua" w:eastAsia="Times New Roman" w:hAnsi="Book Antiqua"/>
              </w:rPr>
              <w:t>0.023 ± 0.151</w:t>
            </w:r>
          </w:p>
        </w:tc>
        <w:tc>
          <w:tcPr>
            <w:tcW w:w="1813" w:type="dxa"/>
            <w:shd w:val="clear" w:color="auto" w:fill="auto"/>
          </w:tcPr>
          <w:p w14:paraId="51574A98" w14:textId="3FCC0AE6" w:rsidR="001B259B" w:rsidRPr="0043545A" w:rsidRDefault="001B259B" w:rsidP="001B259B">
            <w:pPr>
              <w:spacing w:line="360" w:lineRule="auto"/>
              <w:jc w:val="both"/>
              <w:rPr>
                <w:rFonts w:ascii="Book Antiqua" w:hAnsi="Book Antiqua"/>
              </w:rPr>
            </w:pPr>
            <w:r w:rsidRPr="00415ABA">
              <w:rPr>
                <w:rFonts w:ascii="Book Antiqua" w:eastAsia="Times New Roman" w:hAnsi="Book Antiqua"/>
              </w:rPr>
              <w:t>0.146 ± 0.357</w:t>
            </w:r>
          </w:p>
        </w:tc>
      </w:tr>
      <w:tr w:rsidR="001B259B" w:rsidRPr="0043545A" w14:paraId="10633834" w14:textId="77777777" w:rsidTr="001B259B">
        <w:tc>
          <w:tcPr>
            <w:tcW w:w="2660" w:type="dxa"/>
            <w:shd w:val="clear" w:color="auto" w:fill="auto"/>
          </w:tcPr>
          <w:p w14:paraId="4528D299" w14:textId="77777777" w:rsidR="001B259B" w:rsidRPr="00415ABA" w:rsidRDefault="001B259B" w:rsidP="001B259B">
            <w:pPr>
              <w:spacing w:line="360" w:lineRule="auto"/>
              <w:jc w:val="both"/>
              <w:rPr>
                <w:rFonts w:ascii="Book Antiqua" w:eastAsia="Times New Roman" w:hAnsi="Book Antiqua"/>
                <w:i/>
                <w:iCs/>
                <w:color w:val="000000"/>
              </w:rPr>
            </w:pPr>
            <w:r w:rsidRPr="00415ABA">
              <w:rPr>
                <w:rFonts w:ascii="Book Antiqua" w:eastAsia="Times New Roman" w:hAnsi="Book Antiqua"/>
                <w:i/>
                <w:iCs/>
                <w:color w:val="000000"/>
              </w:rPr>
              <w:t>Bacteroides zoogleoformans</w:t>
            </w:r>
          </w:p>
        </w:tc>
        <w:tc>
          <w:tcPr>
            <w:tcW w:w="1701" w:type="dxa"/>
            <w:shd w:val="clear" w:color="auto" w:fill="auto"/>
          </w:tcPr>
          <w:p w14:paraId="4A240582" w14:textId="470B17AB" w:rsidR="001B259B" w:rsidRPr="0043545A" w:rsidRDefault="001B259B" w:rsidP="001B259B">
            <w:pPr>
              <w:spacing w:line="360" w:lineRule="auto"/>
              <w:jc w:val="both"/>
              <w:rPr>
                <w:rFonts w:ascii="Book Antiqua" w:hAnsi="Book Antiqua"/>
              </w:rPr>
            </w:pPr>
            <w:r w:rsidRPr="0043545A">
              <w:rPr>
                <w:rFonts w:ascii="Book Antiqua" w:hAnsi="Book Antiqua"/>
              </w:rPr>
              <w:t>0.025</w:t>
            </w:r>
            <w:r w:rsidRPr="008A19D9">
              <w:rPr>
                <w:rFonts w:ascii="Book Antiqua" w:hAnsi="Book Antiqua"/>
              </w:rPr>
              <w:t xml:space="preserve"> ± </w:t>
            </w:r>
            <w:r w:rsidRPr="0043545A">
              <w:rPr>
                <w:rFonts w:ascii="Book Antiqua" w:hAnsi="Book Antiqua"/>
              </w:rPr>
              <w:t>0.158</w:t>
            </w:r>
          </w:p>
        </w:tc>
        <w:tc>
          <w:tcPr>
            <w:tcW w:w="1701" w:type="dxa"/>
            <w:shd w:val="clear" w:color="auto" w:fill="auto"/>
          </w:tcPr>
          <w:p w14:paraId="62F42278" w14:textId="5F092497" w:rsidR="001B259B" w:rsidRPr="0043545A" w:rsidRDefault="001B259B" w:rsidP="001B259B">
            <w:pPr>
              <w:spacing w:line="360" w:lineRule="auto"/>
              <w:jc w:val="both"/>
              <w:rPr>
                <w:rFonts w:ascii="Book Antiqua" w:hAnsi="Book Antiqua"/>
              </w:rPr>
            </w:pPr>
            <w:r w:rsidRPr="0043545A">
              <w:rPr>
                <w:rFonts w:ascii="Book Antiqua" w:hAnsi="Book Antiqua"/>
              </w:rPr>
              <w:t>0 ± 0</w:t>
            </w:r>
          </w:p>
        </w:tc>
        <w:tc>
          <w:tcPr>
            <w:tcW w:w="1701" w:type="dxa"/>
            <w:shd w:val="clear" w:color="auto" w:fill="auto"/>
          </w:tcPr>
          <w:p w14:paraId="4ADB320E" w14:textId="3100051B" w:rsidR="001B259B" w:rsidRPr="0043545A" w:rsidRDefault="001B259B" w:rsidP="001B259B">
            <w:pPr>
              <w:spacing w:line="360" w:lineRule="auto"/>
              <w:jc w:val="both"/>
              <w:rPr>
                <w:rFonts w:ascii="Book Antiqua" w:hAnsi="Book Antiqua"/>
              </w:rPr>
            </w:pPr>
            <w:r w:rsidRPr="00415ABA">
              <w:rPr>
                <w:rFonts w:ascii="Book Antiqua" w:eastAsia="Times New Roman" w:hAnsi="Book Antiqua"/>
              </w:rPr>
              <w:t>0.091 ± 0.291</w:t>
            </w:r>
          </w:p>
        </w:tc>
        <w:tc>
          <w:tcPr>
            <w:tcW w:w="1813" w:type="dxa"/>
            <w:shd w:val="clear" w:color="auto" w:fill="auto"/>
          </w:tcPr>
          <w:p w14:paraId="561C2278" w14:textId="2EEB9DC4" w:rsidR="001B259B" w:rsidRPr="0043545A" w:rsidRDefault="001B259B" w:rsidP="001B259B">
            <w:pPr>
              <w:spacing w:line="360" w:lineRule="auto"/>
              <w:jc w:val="both"/>
              <w:rPr>
                <w:rFonts w:ascii="Book Antiqua" w:hAnsi="Book Antiqua"/>
              </w:rPr>
            </w:pPr>
            <w:r w:rsidRPr="00415ABA">
              <w:rPr>
                <w:rFonts w:ascii="Book Antiqua" w:eastAsia="Times New Roman" w:hAnsi="Book Antiqua"/>
              </w:rPr>
              <w:t>0.083 ± 0.347</w:t>
            </w:r>
          </w:p>
        </w:tc>
      </w:tr>
      <w:tr w:rsidR="001B259B" w:rsidRPr="0043545A" w14:paraId="3533AC3C" w14:textId="77777777" w:rsidTr="001B259B">
        <w:tc>
          <w:tcPr>
            <w:tcW w:w="2660" w:type="dxa"/>
            <w:shd w:val="clear" w:color="auto" w:fill="auto"/>
          </w:tcPr>
          <w:p w14:paraId="496FD7DD" w14:textId="77777777" w:rsidR="001B259B" w:rsidRPr="00415ABA" w:rsidRDefault="001B259B" w:rsidP="001B259B">
            <w:pPr>
              <w:spacing w:line="360" w:lineRule="auto"/>
              <w:jc w:val="both"/>
              <w:rPr>
                <w:rFonts w:ascii="Book Antiqua" w:eastAsia="Times New Roman" w:hAnsi="Book Antiqua"/>
                <w:i/>
                <w:iCs/>
                <w:color w:val="000000"/>
              </w:rPr>
            </w:pPr>
            <w:r w:rsidRPr="00415ABA">
              <w:rPr>
                <w:rFonts w:ascii="Book Antiqua" w:eastAsia="Times New Roman" w:hAnsi="Book Antiqua"/>
                <w:i/>
                <w:iCs/>
                <w:color w:val="000000"/>
              </w:rPr>
              <w:t>Parabacteroides johnsonii</w:t>
            </w:r>
          </w:p>
        </w:tc>
        <w:tc>
          <w:tcPr>
            <w:tcW w:w="1701" w:type="dxa"/>
            <w:shd w:val="clear" w:color="auto" w:fill="auto"/>
          </w:tcPr>
          <w:p w14:paraId="62B9233B" w14:textId="283E8EA4" w:rsidR="001B259B" w:rsidRPr="0043545A" w:rsidRDefault="001B259B" w:rsidP="001B259B">
            <w:pPr>
              <w:spacing w:line="360" w:lineRule="auto"/>
              <w:jc w:val="both"/>
              <w:rPr>
                <w:rFonts w:ascii="Book Antiqua" w:hAnsi="Book Antiqua"/>
              </w:rPr>
            </w:pPr>
            <w:r w:rsidRPr="0043545A">
              <w:rPr>
                <w:rFonts w:ascii="Book Antiqua" w:hAnsi="Book Antiqua"/>
              </w:rPr>
              <w:t>0.050</w:t>
            </w:r>
            <w:r w:rsidRPr="008A19D9">
              <w:rPr>
                <w:rFonts w:ascii="Book Antiqua" w:hAnsi="Book Antiqua"/>
              </w:rPr>
              <w:t xml:space="preserve"> ± </w:t>
            </w:r>
            <w:r w:rsidRPr="0043545A">
              <w:rPr>
                <w:rFonts w:ascii="Book Antiqua" w:hAnsi="Book Antiqua"/>
              </w:rPr>
              <w:t>0.221</w:t>
            </w:r>
          </w:p>
        </w:tc>
        <w:tc>
          <w:tcPr>
            <w:tcW w:w="1701" w:type="dxa"/>
            <w:shd w:val="clear" w:color="auto" w:fill="auto"/>
          </w:tcPr>
          <w:p w14:paraId="7389887D" w14:textId="3A61F065" w:rsidR="001B259B" w:rsidRPr="0043545A" w:rsidRDefault="001B259B" w:rsidP="001B259B">
            <w:pPr>
              <w:spacing w:line="360" w:lineRule="auto"/>
              <w:jc w:val="both"/>
              <w:rPr>
                <w:rFonts w:ascii="Book Antiqua" w:hAnsi="Book Antiqua"/>
              </w:rPr>
            </w:pPr>
            <w:r w:rsidRPr="0043545A">
              <w:rPr>
                <w:rFonts w:ascii="Book Antiqua" w:hAnsi="Book Antiqua"/>
              </w:rPr>
              <w:t>0.100 ± 0.304</w:t>
            </w:r>
          </w:p>
        </w:tc>
        <w:tc>
          <w:tcPr>
            <w:tcW w:w="1701" w:type="dxa"/>
            <w:shd w:val="clear" w:color="auto" w:fill="auto"/>
          </w:tcPr>
          <w:p w14:paraId="7E461F7D" w14:textId="51E8B926" w:rsidR="001B259B" w:rsidRPr="0043545A" w:rsidRDefault="001B259B" w:rsidP="001B259B">
            <w:pPr>
              <w:spacing w:line="360" w:lineRule="auto"/>
              <w:jc w:val="both"/>
              <w:rPr>
                <w:rFonts w:ascii="Book Antiqua" w:hAnsi="Book Antiqua"/>
              </w:rPr>
            </w:pPr>
            <w:r w:rsidRPr="00415ABA">
              <w:rPr>
                <w:rFonts w:ascii="Book Antiqua" w:eastAsia="Times New Roman" w:hAnsi="Book Antiqua"/>
              </w:rPr>
              <w:t>0.045 ± 0.302</w:t>
            </w:r>
          </w:p>
        </w:tc>
        <w:tc>
          <w:tcPr>
            <w:tcW w:w="1813" w:type="dxa"/>
            <w:shd w:val="clear" w:color="auto" w:fill="auto"/>
          </w:tcPr>
          <w:p w14:paraId="6332F6D1" w14:textId="58E0AAF7" w:rsidR="001B259B" w:rsidRPr="0043545A" w:rsidRDefault="001B259B" w:rsidP="001B259B">
            <w:pPr>
              <w:spacing w:line="360" w:lineRule="auto"/>
              <w:jc w:val="both"/>
              <w:rPr>
                <w:rFonts w:ascii="Book Antiqua" w:hAnsi="Book Antiqua"/>
              </w:rPr>
            </w:pPr>
            <w:r w:rsidRPr="00415ABA">
              <w:rPr>
                <w:rFonts w:ascii="Book Antiqua" w:eastAsia="Times New Roman" w:hAnsi="Book Antiqua"/>
              </w:rPr>
              <w:t>0.021 ± 0.144</w:t>
            </w:r>
          </w:p>
        </w:tc>
      </w:tr>
      <w:tr w:rsidR="001B259B" w:rsidRPr="0043545A" w14:paraId="29E80370" w14:textId="77777777" w:rsidTr="001B259B">
        <w:tc>
          <w:tcPr>
            <w:tcW w:w="2660" w:type="dxa"/>
            <w:shd w:val="clear" w:color="auto" w:fill="auto"/>
          </w:tcPr>
          <w:p w14:paraId="1A633A63" w14:textId="77777777" w:rsidR="001B259B" w:rsidRPr="00415ABA" w:rsidRDefault="001B259B" w:rsidP="001B259B">
            <w:pPr>
              <w:spacing w:line="360" w:lineRule="auto"/>
              <w:jc w:val="both"/>
              <w:rPr>
                <w:rFonts w:ascii="Book Antiqua" w:eastAsia="Times New Roman" w:hAnsi="Book Antiqua"/>
                <w:i/>
                <w:iCs/>
                <w:color w:val="000000"/>
              </w:rPr>
            </w:pPr>
            <w:r w:rsidRPr="00415ABA">
              <w:rPr>
                <w:rFonts w:ascii="Book Antiqua" w:eastAsia="Times New Roman" w:hAnsi="Book Antiqua"/>
                <w:i/>
                <w:iCs/>
                <w:color w:val="000000"/>
              </w:rPr>
              <w:t>Parabacteroides spp.</w:t>
            </w:r>
          </w:p>
        </w:tc>
        <w:tc>
          <w:tcPr>
            <w:tcW w:w="1701" w:type="dxa"/>
            <w:shd w:val="clear" w:color="auto" w:fill="auto"/>
          </w:tcPr>
          <w:p w14:paraId="6BC3B178" w14:textId="3C8B1789" w:rsidR="001B259B" w:rsidRPr="0043545A" w:rsidRDefault="001B259B" w:rsidP="001B259B">
            <w:pPr>
              <w:spacing w:line="360" w:lineRule="auto"/>
              <w:jc w:val="both"/>
              <w:rPr>
                <w:rFonts w:ascii="Book Antiqua" w:hAnsi="Book Antiqua"/>
              </w:rPr>
            </w:pPr>
            <w:r w:rsidRPr="0043545A">
              <w:rPr>
                <w:rFonts w:ascii="Book Antiqua" w:hAnsi="Book Antiqua"/>
              </w:rPr>
              <w:t>-</w:t>
            </w:r>
            <w:r w:rsidRPr="008A19D9">
              <w:rPr>
                <w:rFonts w:ascii="Book Antiqua" w:hAnsi="Book Antiqua"/>
              </w:rPr>
              <w:t>0.425 ±</w:t>
            </w:r>
            <w:r w:rsidRPr="0043545A">
              <w:rPr>
                <w:rFonts w:ascii="Book Antiqua" w:hAnsi="Book Antiqua"/>
              </w:rPr>
              <w:t xml:space="preserve"> 0.747</w:t>
            </w:r>
          </w:p>
        </w:tc>
        <w:tc>
          <w:tcPr>
            <w:tcW w:w="1701" w:type="dxa"/>
            <w:shd w:val="clear" w:color="auto" w:fill="auto"/>
          </w:tcPr>
          <w:p w14:paraId="4D7C29B3" w14:textId="166810C7" w:rsidR="001B259B" w:rsidRPr="0043545A" w:rsidRDefault="001B259B" w:rsidP="001B259B">
            <w:pPr>
              <w:spacing w:line="360" w:lineRule="auto"/>
              <w:jc w:val="both"/>
              <w:rPr>
                <w:rFonts w:ascii="Book Antiqua" w:hAnsi="Book Antiqua"/>
              </w:rPr>
            </w:pPr>
            <w:r w:rsidRPr="0043545A">
              <w:rPr>
                <w:rFonts w:ascii="Book Antiqua" w:hAnsi="Book Antiqua"/>
              </w:rPr>
              <w:t>-0.225 ± 0.480</w:t>
            </w:r>
          </w:p>
        </w:tc>
        <w:tc>
          <w:tcPr>
            <w:tcW w:w="1701" w:type="dxa"/>
            <w:shd w:val="clear" w:color="auto" w:fill="auto"/>
          </w:tcPr>
          <w:p w14:paraId="2F58A174" w14:textId="6747B9BE" w:rsidR="001B259B" w:rsidRPr="0043545A" w:rsidRDefault="001B259B" w:rsidP="001B259B">
            <w:pPr>
              <w:spacing w:line="360" w:lineRule="auto"/>
              <w:jc w:val="both"/>
              <w:rPr>
                <w:rFonts w:ascii="Book Antiqua" w:hAnsi="Book Antiqua"/>
              </w:rPr>
            </w:pPr>
            <w:r w:rsidRPr="00415ABA">
              <w:rPr>
                <w:rFonts w:ascii="Book Antiqua" w:eastAsia="Times New Roman" w:hAnsi="Book Antiqua"/>
              </w:rPr>
              <w:t>-0.455 ± 0.504</w:t>
            </w:r>
          </w:p>
        </w:tc>
        <w:tc>
          <w:tcPr>
            <w:tcW w:w="1813" w:type="dxa"/>
            <w:shd w:val="clear" w:color="auto" w:fill="auto"/>
          </w:tcPr>
          <w:p w14:paraId="7636A86B" w14:textId="7D370FDB" w:rsidR="001B259B" w:rsidRPr="0043545A" w:rsidRDefault="001B259B" w:rsidP="001B259B">
            <w:pPr>
              <w:spacing w:line="360" w:lineRule="auto"/>
              <w:jc w:val="both"/>
              <w:rPr>
                <w:rFonts w:ascii="Book Antiqua" w:hAnsi="Book Antiqua"/>
              </w:rPr>
            </w:pPr>
            <w:r w:rsidRPr="00415ABA">
              <w:rPr>
                <w:rFonts w:ascii="Book Antiqua" w:eastAsia="Times New Roman" w:hAnsi="Book Antiqua"/>
              </w:rPr>
              <w:t>-0.313 ± 0.468</w:t>
            </w:r>
          </w:p>
        </w:tc>
      </w:tr>
      <w:tr w:rsidR="001B259B" w:rsidRPr="0043545A" w14:paraId="1BE0E0E7" w14:textId="77777777" w:rsidTr="001B259B">
        <w:tc>
          <w:tcPr>
            <w:tcW w:w="2660" w:type="dxa"/>
            <w:shd w:val="clear" w:color="auto" w:fill="auto"/>
          </w:tcPr>
          <w:p w14:paraId="44D8AF30" w14:textId="77777777" w:rsidR="001B259B" w:rsidRPr="00415ABA" w:rsidRDefault="001B259B" w:rsidP="001B259B">
            <w:pPr>
              <w:spacing w:line="360" w:lineRule="auto"/>
              <w:jc w:val="both"/>
              <w:rPr>
                <w:rFonts w:ascii="Book Antiqua" w:eastAsia="Times New Roman" w:hAnsi="Book Antiqua"/>
                <w:i/>
                <w:iCs/>
                <w:color w:val="000000"/>
              </w:rPr>
            </w:pPr>
            <w:r w:rsidRPr="00415ABA">
              <w:rPr>
                <w:rFonts w:ascii="Book Antiqua" w:eastAsia="Times New Roman" w:hAnsi="Book Antiqua"/>
                <w:i/>
                <w:iCs/>
                <w:color w:val="000000"/>
              </w:rPr>
              <w:t>Firmicutes</w:t>
            </w:r>
          </w:p>
        </w:tc>
        <w:tc>
          <w:tcPr>
            <w:tcW w:w="1701" w:type="dxa"/>
            <w:shd w:val="clear" w:color="auto" w:fill="auto"/>
          </w:tcPr>
          <w:p w14:paraId="47C59390" w14:textId="4942A7BA" w:rsidR="001B259B" w:rsidRPr="0043545A" w:rsidRDefault="001B259B" w:rsidP="001B259B">
            <w:pPr>
              <w:spacing w:line="360" w:lineRule="auto"/>
              <w:jc w:val="both"/>
              <w:rPr>
                <w:rFonts w:ascii="Book Antiqua" w:hAnsi="Book Antiqua"/>
              </w:rPr>
            </w:pPr>
            <w:r w:rsidRPr="0043545A">
              <w:rPr>
                <w:rFonts w:ascii="Book Antiqua" w:hAnsi="Book Antiqua"/>
              </w:rPr>
              <w:t>-</w:t>
            </w:r>
            <w:r w:rsidRPr="008A19D9">
              <w:rPr>
                <w:rFonts w:ascii="Book Antiqua" w:hAnsi="Book Antiqua"/>
              </w:rPr>
              <w:t>0.325 ±</w:t>
            </w:r>
            <w:r w:rsidRPr="0043545A">
              <w:rPr>
                <w:rFonts w:ascii="Book Antiqua" w:hAnsi="Book Antiqua"/>
              </w:rPr>
              <w:t xml:space="preserve"> 0.526</w:t>
            </w:r>
          </w:p>
        </w:tc>
        <w:tc>
          <w:tcPr>
            <w:tcW w:w="1701" w:type="dxa"/>
            <w:shd w:val="clear" w:color="auto" w:fill="auto"/>
          </w:tcPr>
          <w:p w14:paraId="01BACDF6" w14:textId="25693208" w:rsidR="001B259B" w:rsidRPr="0043545A" w:rsidRDefault="001B259B" w:rsidP="001B259B">
            <w:pPr>
              <w:spacing w:line="360" w:lineRule="auto"/>
              <w:jc w:val="both"/>
              <w:rPr>
                <w:rFonts w:ascii="Book Antiqua" w:hAnsi="Book Antiqua"/>
              </w:rPr>
            </w:pPr>
            <w:r w:rsidRPr="0043545A">
              <w:rPr>
                <w:rFonts w:ascii="Book Antiqua" w:hAnsi="Book Antiqua"/>
              </w:rPr>
              <w:t>-0.400 ± 0.591</w:t>
            </w:r>
          </w:p>
        </w:tc>
        <w:tc>
          <w:tcPr>
            <w:tcW w:w="1701" w:type="dxa"/>
            <w:shd w:val="clear" w:color="auto" w:fill="auto"/>
          </w:tcPr>
          <w:p w14:paraId="767C1741" w14:textId="31134EFD" w:rsidR="001B259B" w:rsidRPr="0043545A" w:rsidRDefault="001B259B" w:rsidP="001B259B">
            <w:pPr>
              <w:spacing w:line="360" w:lineRule="auto"/>
              <w:jc w:val="both"/>
              <w:rPr>
                <w:rFonts w:ascii="Book Antiqua" w:hAnsi="Book Antiqua"/>
              </w:rPr>
            </w:pPr>
            <w:r w:rsidRPr="00415ABA">
              <w:rPr>
                <w:rFonts w:ascii="Book Antiqua" w:eastAsia="Times New Roman" w:hAnsi="Book Antiqua"/>
              </w:rPr>
              <w:t>-0.546 ± 0.627</w:t>
            </w:r>
          </w:p>
        </w:tc>
        <w:tc>
          <w:tcPr>
            <w:tcW w:w="1813" w:type="dxa"/>
            <w:shd w:val="clear" w:color="auto" w:fill="auto"/>
          </w:tcPr>
          <w:p w14:paraId="1194FDFF" w14:textId="6BCFE4DD" w:rsidR="001B259B" w:rsidRPr="0043545A" w:rsidRDefault="001B259B" w:rsidP="001B259B">
            <w:pPr>
              <w:spacing w:line="360" w:lineRule="auto"/>
              <w:jc w:val="both"/>
              <w:rPr>
                <w:rFonts w:ascii="Book Antiqua" w:hAnsi="Book Antiqua"/>
              </w:rPr>
            </w:pPr>
            <w:r w:rsidRPr="008A19D9">
              <w:rPr>
                <w:rFonts w:ascii="Book Antiqua" w:hAnsi="Book Antiqua"/>
              </w:rPr>
              <w:t xml:space="preserve">-0.454 </w:t>
            </w:r>
            <w:r w:rsidRPr="0043545A">
              <w:rPr>
                <w:rFonts w:ascii="Book Antiqua" w:hAnsi="Book Antiqua"/>
              </w:rPr>
              <w:t>± 0.483</w:t>
            </w:r>
          </w:p>
        </w:tc>
      </w:tr>
      <w:tr w:rsidR="001B259B" w:rsidRPr="0043545A" w14:paraId="514A527F" w14:textId="77777777" w:rsidTr="001B259B">
        <w:tc>
          <w:tcPr>
            <w:tcW w:w="2660" w:type="dxa"/>
            <w:shd w:val="clear" w:color="auto" w:fill="auto"/>
          </w:tcPr>
          <w:p w14:paraId="1D20B96A" w14:textId="77777777" w:rsidR="001B259B" w:rsidRPr="00415ABA" w:rsidRDefault="001B259B" w:rsidP="001B259B">
            <w:pPr>
              <w:spacing w:line="360" w:lineRule="auto"/>
              <w:jc w:val="both"/>
              <w:rPr>
                <w:rFonts w:ascii="Book Antiqua" w:eastAsia="Times New Roman" w:hAnsi="Book Antiqua"/>
                <w:i/>
                <w:iCs/>
                <w:color w:val="000000"/>
              </w:rPr>
            </w:pPr>
            <w:r w:rsidRPr="00415ABA">
              <w:rPr>
                <w:rFonts w:ascii="Book Antiqua" w:eastAsia="Times New Roman" w:hAnsi="Book Antiqua"/>
                <w:i/>
                <w:iCs/>
                <w:color w:val="000000"/>
              </w:rPr>
              <w:t>Bacilli</w:t>
            </w:r>
          </w:p>
        </w:tc>
        <w:tc>
          <w:tcPr>
            <w:tcW w:w="1701" w:type="dxa"/>
            <w:shd w:val="clear" w:color="auto" w:fill="auto"/>
          </w:tcPr>
          <w:p w14:paraId="0B75D387" w14:textId="5A1489C3" w:rsidR="001B259B" w:rsidRPr="0043545A" w:rsidRDefault="001B259B" w:rsidP="001B259B">
            <w:pPr>
              <w:spacing w:line="360" w:lineRule="auto"/>
              <w:jc w:val="both"/>
              <w:rPr>
                <w:rFonts w:ascii="Book Antiqua" w:hAnsi="Book Antiqua"/>
              </w:rPr>
            </w:pPr>
            <w:r w:rsidRPr="0043545A">
              <w:rPr>
                <w:rFonts w:ascii="Book Antiqua" w:hAnsi="Book Antiqua"/>
              </w:rPr>
              <w:t>0.271</w:t>
            </w:r>
            <w:r w:rsidRPr="008A19D9">
              <w:rPr>
                <w:rFonts w:ascii="Book Antiqua" w:hAnsi="Book Antiqua"/>
              </w:rPr>
              <w:t xml:space="preserve"> ± </w:t>
            </w:r>
            <w:r w:rsidRPr="0043545A">
              <w:rPr>
                <w:rFonts w:ascii="Book Antiqua" w:hAnsi="Book Antiqua"/>
              </w:rPr>
              <w:t>1.132</w:t>
            </w:r>
          </w:p>
        </w:tc>
        <w:tc>
          <w:tcPr>
            <w:tcW w:w="1701" w:type="dxa"/>
            <w:shd w:val="clear" w:color="auto" w:fill="auto"/>
          </w:tcPr>
          <w:p w14:paraId="4240A87A" w14:textId="5B96DA2E" w:rsidR="001B259B" w:rsidRPr="0043545A" w:rsidRDefault="001B259B" w:rsidP="001B259B">
            <w:pPr>
              <w:spacing w:line="360" w:lineRule="auto"/>
              <w:jc w:val="both"/>
              <w:rPr>
                <w:rFonts w:ascii="Book Antiqua" w:hAnsi="Book Antiqua"/>
              </w:rPr>
            </w:pPr>
            <w:r w:rsidRPr="0043545A">
              <w:rPr>
                <w:rFonts w:ascii="Book Antiqua" w:hAnsi="Book Antiqua"/>
              </w:rPr>
              <w:t>0.150 ± 1.001</w:t>
            </w:r>
          </w:p>
        </w:tc>
        <w:tc>
          <w:tcPr>
            <w:tcW w:w="1701" w:type="dxa"/>
            <w:shd w:val="clear" w:color="auto" w:fill="auto"/>
          </w:tcPr>
          <w:p w14:paraId="458C2045" w14:textId="193117DA" w:rsidR="001B259B" w:rsidRPr="0043545A" w:rsidRDefault="001B259B" w:rsidP="001B259B">
            <w:pPr>
              <w:spacing w:line="360" w:lineRule="auto"/>
              <w:jc w:val="both"/>
              <w:rPr>
                <w:rFonts w:ascii="Book Antiqua" w:hAnsi="Book Antiqua"/>
              </w:rPr>
            </w:pPr>
            <w:r w:rsidRPr="00415ABA">
              <w:rPr>
                <w:rFonts w:ascii="Book Antiqua" w:eastAsia="Times New Roman" w:hAnsi="Book Antiqua"/>
              </w:rPr>
              <w:t>0.205 ± 1.047</w:t>
            </w:r>
          </w:p>
        </w:tc>
        <w:tc>
          <w:tcPr>
            <w:tcW w:w="1813" w:type="dxa"/>
            <w:shd w:val="clear" w:color="auto" w:fill="auto"/>
          </w:tcPr>
          <w:p w14:paraId="2BBEC9A4" w14:textId="32D046B5" w:rsidR="001B259B" w:rsidRPr="0043545A" w:rsidRDefault="001B259B" w:rsidP="001B259B">
            <w:pPr>
              <w:spacing w:line="360" w:lineRule="auto"/>
              <w:jc w:val="both"/>
              <w:rPr>
                <w:rFonts w:ascii="Book Antiqua" w:hAnsi="Book Antiqua"/>
              </w:rPr>
            </w:pPr>
            <w:r w:rsidRPr="00415ABA">
              <w:rPr>
                <w:rFonts w:ascii="Book Antiqua" w:eastAsia="Times New Roman" w:hAnsi="Book Antiqua"/>
              </w:rPr>
              <w:t>0.042 ± 0.824</w:t>
            </w:r>
          </w:p>
        </w:tc>
      </w:tr>
      <w:tr w:rsidR="001B259B" w:rsidRPr="0043545A" w14:paraId="7E2142D7" w14:textId="77777777" w:rsidTr="001B259B">
        <w:tc>
          <w:tcPr>
            <w:tcW w:w="2660" w:type="dxa"/>
            <w:shd w:val="clear" w:color="auto" w:fill="auto"/>
          </w:tcPr>
          <w:p w14:paraId="2B4BBBA3" w14:textId="77777777" w:rsidR="001B259B" w:rsidRPr="00415ABA" w:rsidRDefault="001B259B" w:rsidP="001B259B">
            <w:pPr>
              <w:spacing w:line="360" w:lineRule="auto"/>
              <w:jc w:val="both"/>
              <w:rPr>
                <w:rFonts w:ascii="Book Antiqua" w:eastAsia="Times New Roman" w:hAnsi="Book Antiqua"/>
                <w:i/>
                <w:iCs/>
                <w:color w:val="000000"/>
              </w:rPr>
            </w:pPr>
            <w:r w:rsidRPr="00415ABA">
              <w:rPr>
                <w:rFonts w:ascii="Book Antiqua" w:eastAsia="Times New Roman" w:hAnsi="Book Antiqua"/>
                <w:i/>
                <w:iCs/>
                <w:color w:val="000000"/>
              </w:rPr>
              <w:t>Catenibacterium mitsuokai</w:t>
            </w:r>
          </w:p>
        </w:tc>
        <w:tc>
          <w:tcPr>
            <w:tcW w:w="1701" w:type="dxa"/>
            <w:shd w:val="clear" w:color="auto" w:fill="auto"/>
          </w:tcPr>
          <w:p w14:paraId="136A2C77" w14:textId="526B7F5D" w:rsidR="001B259B" w:rsidRPr="0043545A" w:rsidRDefault="001B259B" w:rsidP="001B259B">
            <w:pPr>
              <w:spacing w:line="360" w:lineRule="auto"/>
              <w:jc w:val="both"/>
              <w:rPr>
                <w:rFonts w:ascii="Book Antiqua" w:hAnsi="Book Antiqua"/>
              </w:rPr>
            </w:pPr>
            <w:r w:rsidRPr="0043545A">
              <w:rPr>
                <w:rFonts w:ascii="Book Antiqua" w:hAnsi="Book Antiqua"/>
              </w:rPr>
              <w:t>0.050</w:t>
            </w:r>
            <w:r w:rsidRPr="008A19D9">
              <w:rPr>
                <w:rFonts w:ascii="Book Antiqua" w:hAnsi="Book Antiqua"/>
              </w:rPr>
              <w:t xml:space="preserve"> ± </w:t>
            </w:r>
            <w:r w:rsidRPr="0043545A">
              <w:rPr>
                <w:rFonts w:ascii="Book Antiqua" w:hAnsi="Book Antiqua"/>
              </w:rPr>
              <w:t>0.289</w:t>
            </w:r>
          </w:p>
        </w:tc>
        <w:tc>
          <w:tcPr>
            <w:tcW w:w="1701" w:type="dxa"/>
            <w:shd w:val="clear" w:color="auto" w:fill="auto"/>
          </w:tcPr>
          <w:p w14:paraId="6B38994F" w14:textId="4F3293E4" w:rsidR="001B259B" w:rsidRPr="0043545A" w:rsidRDefault="001B259B" w:rsidP="001B259B">
            <w:pPr>
              <w:spacing w:line="360" w:lineRule="auto"/>
              <w:jc w:val="both"/>
              <w:rPr>
                <w:rFonts w:ascii="Book Antiqua" w:hAnsi="Book Antiqua"/>
              </w:rPr>
            </w:pPr>
            <w:r w:rsidRPr="0043545A">
              <w:rPr>
                <w:rFonts w:ascii="Book Antiqua" w:hAnsi="Book Antiqua"/>
              </w:rPr>
              <w:t>0.100 ± 0.441</w:t>
            </w:r>
          </w:p>
        </w:tc>
        <w:tc>
          <w:tcPr>
            <w:tcW w:w="1701" w:type="dxa"/>
            <w:shd w:val="clear" w:color="auto" w:fill="auto"/>
          </w:tcPr>
          <w:p w14:paraId="755E61DC" w14:textId="32A3B5A0" w:rsidR="001B259B" w:rsidRPr="0043545A" w:rsidRDefault="001B259B" w:rsidP="001B259B">
            <w:pPr>
              <w:spacing w:line="360" w:lineRule="auto"/>
              <w:jc w:val="both"/>
              <w:rPr>
                <w:rFonts w:ascii="Book Antiqua" w:hAnsi="Book Antiqua"/>
              </w:rPr>
            </w:pPr>
            <w:r w:rsidRPr="00415ABA">
              <w:rPr>
                <w:rFonts w:ascii="Book Antiqua" w:eastAsia="Times New Roman" w:hAnsi="Book Antiqua"/>
              </w:rPr>
              <w:t>0.023 ± 0.151</w:t>
            </w:r>
          </w:p>
        </w:tc>
        <w:tc>
          <w:tcPr>
            <w:tcW w:w="1813" w:type="dxa"/>
            <w:shd w:val="clear" w:color="auto" w:fill="auto"/>
          </w:tcPr>
          <w:p w14:paraId="40DD1FFF" w14:textId="49D42F66" w:rsidR="001B259B" w:rsidRPr="0043545A" w:rsidRDefault="001B259B" w:rsidP="001B259B">
            <w:pPr>
              <w:spacing w:line="360" w:lineRule="auto"/>
              <w:jc w:val="both"/>
              <w:rPr>
                <w:rFonts w:ascii="Book Antiqua" w:hAnsi="Book Antiqua"/>
              </w:rPr>
            </w:pPr>
            <w:r w:rsidRPr="00415ABA">
              <w:rPr>
                <w:rFonts w:ascii="Book Antiqua" w:eastAsia="Times New Roman" w:hAnsi="Book Antiqua"/>
              </w:rPr>
              <w:t>0.104 ± 0.515</w:t>
            </w:r>
          </w:p>
        </w:tc>
      </w:tr>
      <w:tr w:rsidR="001B259B" w:rsidRPr="0043545A" w14:paraId="6D0838D2" w14:textId="77777777" w:rsidTr="001B259B">
        <w:tc>
          <w:tcPr>
            <w:tcW w:w="2660" w:type="dxa"/>
            <w:shd w:val="clear" w:color="auto" w:fill="auto"/>
          </w:tcPr>
          <w:p w14:paraId="5D0E1DB3" w14:textId="77777777" w:rsidR="001B259B" w:rsidRPr="00415ABA" w:rsidRDefault="001B259B" w:rsidP="001B259B">
            <w:pPr>
              <w:spacing w:line="360" w:lineRule="auto"/>
              <w:jc w:val="both"/>
              <w:rPr>
                <w:rFonts w:ascii="Book Antiqua" w:eastAsia="Times New Roman" w:hAnsi="Book Antiqua"/>
                <w:i/>
                <w:iCs/>
                <w:color w:val="000000"/>
              </w:rPr>
            </w:pPr>
            <w:r w:rsidRPr="00415ABA">
              <w:rPr>
                <w:rFonts w:ascii="Book Antiqua" w:eastAsia="Times New Roman" w:hAnsi="Book Antiqua"/>
                <w:i/>
                <w:iCs/>
                <w:color w:val="000000"/>
              </w:rPr>
              <w:t>Clostridia</w:t>
            </w:r>
          </w:p>
        </w:tc>
        <w:tc>
          <w:tcPr>
            <w:tcW w:w="1701" w:type="dxa"/>
            <w:shd w:val="clear" w:color="auto" w:fill="auto"/>
          </w:tcPr>
          <w:p w14:paraId="019655F1" w14:textId="4515A2CF" w:rsidR="001B259B" w:rsidRPr="0043545A" w:rsidRDefault="001B259B" w:rsidP="001B259B">
            <w:pPr>
              <w:spacing w:line="360" w:lineRule="auto"/>
              <w:jc w:val="both"/>
              <w:rPr>
                <w:rFonts w:ascii="Book Antiqua" w:hAnsi="Book Antiqua"/>
              </w:rPr>
            </w:pPr>
            <w:r w:rsidRPr="0043545A">
              <w:rPr>
                <w:rFonts w:ascii="Book Antiqua" w:hAnsi="Book Antiqua"/>
              </w:rPr>
              <w:t>-</w:t>
            </w:r>
            <w:r w:rsidRPr="008A19D9">
              <w:rPr>
                <w:rFonts w:ascii="Book Antiqua" w:hAnsi="Book Antiqua"/>
              </w:rPr>
              <w:t>0.025 ±</w:t>
            </w:r>
            <w:r w:rsidRPr="0043545A">
              <w:rPr>
                <w:rFonts w:ascii="Book Antiqua" w:hAnsi="Book Antiqua"/>
              </w:rPr>
              <w:t xml:space="preserve"> 0.276</w:t>
            </w:r>
          </w:p>
        </w:tc>
        <w:tc>
          <w:tcPr>
            <w:tcW w:w="1701" w:type="dxa"/>
            <w:shd w:val="clear" w:color="auto" w:fill="auto"/>
          </w:tcPr>
          <w:p w14:paraId="7F6B9FF7" w14:textId="2B176DE0" w:rsidR="001B259B" w:rsidRPr="0043545A" w:rsidRDefault="001B259B" w:rsidP="001B259B">
            <w:pPr>
              <w:spacing w:line="360" w:lineRule="auto"/>
              <w:jc w:val="both"/>
              <w:rPr>
                <w:rFonts w:ascii="Book Antiqua" w:hAnsi="Book Antiqua"/>
              </w:rPr>
            </w:pPr>
            <w:r w:rsidRPr="0043545A">
              <w:rPr>
                <w:rFonts w:ascii="Book Antiqua" w:hAnsi="Book Antiqua"/>
              </w:rPr>
              <w:t>0.0 ± 0.036</w:t>
            </w:r>
          </w:p>
        </w:tc>
        <w:tc>
          <w:tcPr>
            <w:tcW w:w="1701" w:type="dxa"/>
            <w:shd w:val="clear" w:color="auto" w:fill="auto"/>
          </w:tcPr>
          <w:p w14:paraId="5EE4C762" w14:textId="23EC8AE2" w:rsidR="001B259B" w:rsidRPr="0043545A" w:rsidRDefault="001B259B" w:rsidP="001B259B">
            <w:pPr>
              <w:spacing w:line="360" w:lineRule="auto"/>
              <w:jc w:val="both"/>
              <w:rPr>
                <w:rFonts w:ascii="Book Antiqua" w:hAnsi="Book Antiqua"/>
              </w:rPr>
            </w:pPr>
            <w:r w:rsidRPr="0043545A">
              <w:rPr>
                <w:rFonts w:ascii="Book Antiqua" w:hAnsi="Book Antiqua"/>
              </w:rPr>
              <w:t>0.068 ± 0.255</w:t>
            </w:r>
          </w:p>
        </w:tc>
        <w:tc>
          <w:tcPr>
            <w:tcW w:w="1813" w:type="dxa"/>
            <w:shd w:val="clear" w:color="auto" w:fill="auto"/>
          </w:tcPr>
          <w:p w14:paraId="09C1DB56" w14:textId="53E9FF64" w:rsidR="001B259B" w:rsidRPr="0043545A" w:rsidRDefault="001B259B" w:rsidP="001B259B">
            <w:pPr>
              <w:spacing w:line="360" w:lineRule="auto"/>
              <w:jc w:val="both"/>
              <w:rPr>
                <w:rFonts w:ascii="Book Antiqua" w:hAnsi="Book Antiqua"/>
              </w:rPr>
            </w:pPr>
            <w:r w:rsidRPr="0043545A">
              <w:rPr>
                <w:rFonts w:ascii="Book Antiqua" w:hAnsi="Book Antiqua"/>
              </w:rPr>
              <w:t>0.021 ± 252</w:t>
            </w:r>
          </w:p>
        </w:tc>
      </w:tr>
      <w:tr w:rsidR="001B259B" w:rsidRPr="0043545A" w14:paraId="4C74C62C" w14:textId="77777777" w:rsidTr="001B259B">
        <w:tc>
          <w:tcPr>
            <w:tcW w:w="2660" w:type="dxa"/>
            <w:shd w:val="clear" w:color="auto" w:fill="auto"/>
          </w:tcPr>
          <w:p w14:paraId="6F78D489" w14:textId="77777777" w:rsidR="001B259B" w:rsidRPr="00415ABA" w:rsidRDefault="001B259B" w:rsidP="001B259B">
            <w:pPr>
              <w:spacing w:line="360" w:lineRule="auto"/>
              <w:jc w:val="both"/>
              <w:rPr>
                <w:rFonts w:ascii="Book Antiqua" w:eastAsia="Times New Roman" w:hAnsi="Book Antiqua"/>
                <w:i/>
                <w:iCs/>
                <w:color w:val="000000"/>
              </w:rPr>
            </w:pPr>
            <w:r w:rsidRPr="00415ABA">
              <w:rPr>
                <w:rFonts w:ascii="Book Antiqua" w:eastAsia="Times New Roman" w:hAnsi="Book Antiqua"/>
                <w:i/>
                <w:iCs/>
                <w:color w:val="000000"/>
              </w:rPr>
              <w:t>Clostridium spp.</w:t>
            </w:r>
          </w:p>
        </w:tc>
        <w:tc>
          <w:tcPr>
            <w:tcW w:w="1701" w:type="dxa"/>
            <w:shd w:val="clear" w:color="auto" w:fill="auto"/>
          </w:tcPr>
          <w:p w14:paraId="097E7C8A" w14:textId="1335802F" w:rsidR="001B259B" w:rsidRPr="0043545A" w:rsidRDefault="001B259B" w:rsidP="001B259B">
            <w:pPr>
              <w:spacing w:line="360" w:lineRule="auto"/>
              <w:jc w:val="both"/>
              <w:rPr>
                <w:rFonts w:ascii="Book Antiqua" w:hAnsi="Book Antiqua"/>
              </w:rPr>
            </w:pPr>
            <w:r w:rsidRPr="0043545A">
              <w:rPr>
                <w:rFonts w:ascii="Book Antiqua" w:hAnsi="Book Antiqua"/>
              </w:rPr>
              <w:t>0.0</w:t>
            </w:r>
            <w:r w:rsidRPr="008A19D9">
              <w:rPr>
                <w:rFonts w:ascii="Book Antiqua" w:hAnsi="Book Antiqua"/>
              </w:rPr>
              <w:t xml:space="preserve"> ± </w:t>
            </w:r>
            <w:r w:rsidRPr="0043545A">
              <w:rPr>
                <w:rFonts w:ascii="Book Antiqua" w:hAnsi="Book Antiqua"/>
              </w:rPr>
              <w:t>0.0</w:t>
            </w:r>
          </w:p>
        </w:tc>
        <w:tc>
          <w:tcPr>
            <w:tcW w:w="1701" w:type="dxa"/>
            <w:shd w:val="clear" w:color="auto" w:fill="auto"/>
          </w:tcPr>
          <w:p w14:paraId="547C7BD8" w14:textId="529A84B0" w:rsidR="001B259B" w:rsidRPr="0043545A" w:rsidRDefault="001B259B" w:rsidP="001B259B">
            <w:pPr>
              <w:spacing w:line="360" w:lineRule="auto"/>
              <w:jc w:val="both"/>
              <w:rPr>
                <w:rFonts w:ascii="Book Antiqua" w:hAnsi="Book Antiqua"/>
              </w:rPr>
            </w:pPr>
            <w:r w:rsidRPr="0043545A">
              <w:rPr>
                <w:rFonts w:ascii="Book Antiqua" w:hAnsi="Book Antiqua"/>
              </w:rPr>
              <w:t>0.050 ± 0.316</w:t>
            </w:r>
          </w:p>
        </w:tc>
        <w:tc>
          <w:tcPr>
            <w:tcW w:w="1701" w:type="dxa"/>
            <w:shd w:val="clear" w:color="auto" w:fill="auto"/>
          </w:tcPr>
          <w:p w14:paraId="46A7F2C6" w14:textId="020BD251" w:rsidR="001B259B" w:rsidRPr="0043545A" w:rsidRDefault="001B259B" w:rsidP="001B259B">
            <w:pPr>
              <w:spacing w:line="360" w:lineRule="auto"/>
              <w:jc w:val="both"/>
              <w:rPr>
                <w:rFonts w:ascii="Book Antiqua" w:hAnsi="Book Antiqua"/>
              </w:rPr>
            </w:pPr>
            <w:r w:rsidRPr="0043545A">
              <w:rPr>
                <w:rFonts w:ascii="Book Antiqua" w:hAnsi="Book Antiqua"/>
              </w:rPr>
              <w:t>0.223 ± 0.151</w:t>
            </w:r>
          </w:p>
        </w:tc>
        <w:tc>
          <w:tcPr>
            <w:tcW w:w="1813" w:type="dxa"/>
            <w:shd w:val="clear" w:color="auto" w:fill="auto"/>
          </w:tcPr>
          <w:p w14:paraId="34195F96" w14:textId="7EEF8A40" w:rsidR="001B259B" w:rsidRPr="0043545A" w:rsidRDefault="001B259B" w:rsidP="001B259B">
            <w:pPr>
              <w:spacing w:line="360" w:lineRule="auto"/>
              <w:jc w:val="both"/>
              <w:rPr>
                <w:rFonts w:ascii="Book Antiqua" w:hAnsi="Book Antiqua"/>
              </w:rPr>
            </w:pPr>
            <w:r w:rsidRPr="0043545A">
              <w:rPr>
                <w:rFonts w:ascii="Book Antiqua" w:hAnsi="Book Antiqua"/>
              </w:rPr>
              <w:t>0.063 ± 0.245</w:t>
            </w:r>
          </w:p>
        </w:tc>
      </w:tr>
      <w:tr w:rsidR="001B259B" w:rsidRPr="0043545A" w14:paraId="13CA3C2E" w14:textId="77777777" w:rsidTr="001B259B">
        <w:tc>
          <w:tcPr>
            <w:tcW w:w="2660" w:type="dxa"/>
            <w:shd w:val="clear" w:color="auto" w:fill="auto"/>
          </w:tcPr>
          <w:p w14:paraId="36E3672B" w14:textId="77777777" w:rsidR="001B259B" w:rsidRPr="00415ABA" w:rsidRDefault="001B259B" w:rsidP="001B259B">
            <w:pPr>
              <w:spacing w:line="360" w:lineRule="auto"/>
              <w:jc w:val="both"/>
              <w:rPr>
                <w:rFonts w:ascii="Book Antiqua" w:eastAsia="Times New Roman" w:hAnsi="Book Antiqua"/>
                <w:i/>
                <w:iCs/>
                <w:color w:val="000000"/>
              </w:rPr>
            </w:pPr>
            <w:r w:rsidRPr="00415ABA">
              <w:rPr>
                <w:rFonts w:ascii="Book Antiqua" w:eastAsia="Times New Roman" w:hAnsi="Book Antiqua"/>
                <w:i/>
                <w:iCs/>
                <w:color w:val="000000"/>
              </w:rPr>
              <w:t>Dialister invisus</w:t>
            </w:r>
          </w:p>
        </w:tc>
        <w:tc>
          <w:tcPr>
            <w:tcW w:w="1701" w:type="dxa"/>
            <w:shd w:val="clear" w:color="auto" w:fill="auto"/>
          </w:tcPr>
          <w:p w14:paraId="4CF9A6A6" w14:textId="74FD8DA4" w:rsidR="001B259B" w:rsidRPr="0043545A" w:rsidRDefault="001B259B" w:rsidP="001B259B">
            <w:pPr>
              <w:spacing w:line="360" w:lineRule="auto"/>
              <w:jc w:val="both"/>
              <w:rPr>
                <w:rFonts w:ascii="Book Antiqua" w:hAnsi="Book Antiqua"/>
              </w:rPr>
            </w:pPr>
            <w:r w:rsidRPr="0043545A">
              <w:rPr>
                <w:rFonts w:ascii="Book Antiqua" w:hAnsi="Book Antiqua"/>
              </w:rPr>
              <w:t>0.200</w:t>
            </w:r>
            <w:r w:rsidRPr="008A19D9">
              <w:rPr>
                <w:rFonts w:ascii="Book Antiqua" w:hAnsi="Book Antiqua"/>
              </w:rPr>
              <w:t xml:space="preserve"> ± </w:t>
            </w:r>
            <w:r w:rsidRPr="0043545A">
              <w:rPr>
                <w:rFonts w:ascii="Book Antiqua" w:hAnsi="Book Antiqua"/>
              </w:rPr>
              <w:t>0.405</w:t>
            </w:r>
          </w:p>
        </w:tc>
        <w:tc>
          <w:tcPr>
            <w:tcW w:w="1701" w:type="dxa"/>
            <w:shd w:val="clear" w:color="auto" w:fill="auto"/>
          </w:tcPr>
          <w:p w14:paraId="207B19D4" w14:textId="34C5C70E" w:rsidR="001B259B" w:rsidRPr="0043545A" w:rsidRDefault="001B259B" w:rsidP="001B259B">
            <w:pPr>
              <w:spacing w:line="360" w:lineRule="auto"/>
              <w:jc w:val="both"/>
              <w:rPr>
                <w:rFonts w:ascii="Book Antiqua" w:hAnsi="Book Antiqua"/>
              </w:rPr>
            </w:pPr>
            <w:r w:rsidRPr="0043545A">
              <w:rPr>
                <w:rFonts w:ascii="Book Antiqua" w:hAnsi="Book Antiqua"/>
              </w:rPr>
              <w:t>0.225 ± 0.158</w:t>
            </w:r>
          </w:p>
        </w:tc>
        <w:tc>
          <w:tcPr>
            <w:tcW w:w="1701" w:type="dxa"/>
            <w:shd w:val="clear" w:color="auto" w:fill="auto"/>
          </w:tcPr>
          <w:p w14:paraId="2D9AA698" w14:textId="21BC2013" w:rsidR="001B259B" w:rsidRPr="0043545A" w:rsidRDefault="001B259B" w:rsidP="001B259B">
            <w:pPr>
              <w:spacing w:line="360" w:lineRule="auto"/>
              <w:jc w:val="both"/>
              <w:rPr>
                <w:rFonts w:ascii="Book Antiqua" w:hAnsi="Book Antiqua"/>
              </w:rPr>
            </w:pPr>
            <w:r w:rsidRPr="0043545A">
              <w:rPr>
                <w:rFonts w:ascii="Book Antiqua" w:hAnsi="Book Antiqua"/>
              </w:rPr>
              <w:t>0.091 ± 0.362</w:t>
            </w:r>
          </w:p>
        </w:tc>
        <w:tc>
          <w:tcPr>
            <w:tcW w:w="1813" w:type="dxa"/>
            <w:shd w:val="clear" w:color="auto" w:fill="auto"/>
          </w:tcPr>
          <w:p w14:paraId="20F5E120" w14:textId="443CB9B3" w:rsidR="001B259B" w:rsidRPr="0043545A" w:rsidRDefault="001B259B" w:rsidP="001B259B">
            <w:pPr>
              <w:spacing w:line="360" w:lineRule="auto"/>
              <w:jc w:val="both"/>
              <w:rPr>
                <w:rFonts w:ascii="Book Antiqua" w:hAnsi="Book Antiqua"/>
              </w:rPr>
            </w:pPr>
            <w:r w:rsidRPr="0043545A">
              <w:rPr>
                <w:rFonts w:ascii="Book Antiqua" w:hAnsi="Book Antiqua"/>
              </w:rPr>
              <w:t>0.146 ± 0.505</w:t>
            </w:r>
          </w:p>
        </w:tc>
      </w:tr>
      <w:tr w:rsidR="001B259B" w:rsidRPr="0043545A" w14:paraId="464810B3" w14:textId="77777777" w:rsidTr="001B259B">
        <w:tc>
          <w:tcPr>
            <w:tcW w:w="2660" w:type="dxa"/>
            <w:shd w:val="clear" w:color="auto" w:fill="auto"/>
          </w:tcPr>
          <w:p w14:paraId="507362FD" w14:textId="6EB96AF5" w:rsidR="001B259B" w:rsidRPr="00415ABA" w:rsidRDefault="001B259B" w:rsidP="001B259B">
            <w:pPr>
              <w:spacing w:line="360" w:lineRule="auto"/>
              <w:jc w:val="both"/>
              <w:rPr>
                <w:rFonts w:ascii="Book Antiqua" w:eastAsia="Times New Roman" w:hAnsi="Book Antiqua"/>
                <w:i/>
                <w:iCs/>
                <w:color w:val="000000"/>
              </w:rPr>
            </w:pPr>
            <w:r w:rsidRPr="00415ABA">
              <w:rPr>
                <w:rFonts w:ascii="Book Antiqua" w:eastAsia="Times New Roman" w:hAnsi="Book Antiqua"/>
                <w:i/>
                <w:iCs/>
                <w:color w:val="000000"/>
              </w:rPr>
              <w:t xml:space="preserve">Dialister invisus </w:t>
            </w:r>
            <w:r w:rsidRPr="00415ABA">
              <w:rPr>
                <w:rFonts w:ascii="Book Antiqua" w:eastAsia="Times New Roman" w:hAnsi="Book Antiqua"/>
                <w:color w:val="000000"/>
              </w:rPr>
              <w:t>and</w:t>
            </w:r>
            <w:r w:rsidRPr="00415ABA">
              <w:rPr>
                <w:rFonts w:ascii="Book Antiqua" w:eastAsia="Times New Roman" w:hAnsi="Book Antiqua"/>
                <w:i/>
                <w:iCs/>
                <w:color w:val="000000"/>
              </w:rPr>
              <w:t xml:space="preserve"> Megasphaera micronuciformis</w:t>
            </w:r>
          </w:p>
        </w:tc>
        <w:tc>
          <w:tcPr>
            <w:tcW w:w="1701" w:type="dxa"/>
            <w:shd w:val="clear" w:color="auto" w:fill="auto"/>
          </w:tcPr>
          <w:p w14:paraId="75A9592D" w14:textId="48C1DDFF" w:rsidR="001B259B" w:rsidRPr="0043545A" w:rsidRDefault="001B259B" w:rsidP="001B259B">
            <w:pPr>
              <w:spacing w:line="360" w:lineRule="auto"/>
              <w:jc w:val="both"/>
              <w:rPr>
                <w:rFonts w:ascii="Book Antiqua" w:hAnsi="Book Antiqua"/>
              </w:rPr>
            </w:pPr>
            <w:r w:rsidRPr="0043545A">
              <w:rPr>
                <w:rFonts w:ascii="Book Antiqua" w:hAnsi="Book Antiqua"/>
              </w:rPr>
              <w:t>0.125</w:t>
            </w:r>
            <w:r w:rsidRPr="008A19D9">
              <w:rPr>
                <w:rFonts w:ascii="Book Antiqua" w:hAnsi="Book Antiqua"/>
              </w:rPr>
              <w:t xml:space="preserve"> ± </w:t>
            </w:r>
            <w:r w:rsidRPr="0043545A">
              <w:rPr>
                <w:rFonts w:ascii="Book Antiqua" w:hAnsi="Book Antiqua"/>
              </w:rPr>
              <w:t>0.335</w:t>
            </w:r>
          </w:p>
        </w:tc>
        <w:tc>
          <w:tcPr>
            <w:tcW w:w="1701" w:type="dxa"/>
            <w:shd w:val="clear" w:color="auto" w:fill="auto"/>
          </w:tcPr>
          <w:p w14:paraId="7CCF084F" w14:textId="101B28AD" w:rsidR="001B259B" w:rsidRPr="0043545A" w:rsidRDefault="001B259B" w:rsidP="001B259B">
            <w:pPr>
              <w:spacing w:line="360" w:lineRule="auto"/>
              <w:jc w:val="both"/>
              <w:rPr>
                <w:rFonts w:ascii="Book Antiqua" w:hAnsi="Book Antiqua"/>
              </w:rPr>
            </w:pPr>
            <w:r w:rsidRPr="0043545A">
              <w:rPr>
                <w:rFonts w:ascii="Book Antiqua" w:hAnsi="Book Antiqua"/>
              </w:rPr>
              <w:t>0.025 ± 0.158</w:t>
            </w:r>
          </w:p>
        </w:tc>
        <w:tc>
          <w:tcPr>
            <w:tcW w:w="1701" w:type="dxa"/>
            <w:shd w:val="clear" w:color="auto" w:fill="auto"/>
          </w:tcPr>
          <w:p w14:paraId="2D7EAD5F" w14:textId="678EB2ED" w:rsidR="001B259B" w:rsidRPr="0043545A" w:rsidRDefault="001B259B" w:rsidP="001B259B">
            <w:pPr>
              <w:spacing w:line="360" w:lineRule="auto"/>
              <w:jc w:val="both"/>
              <w:rPr>
                <w:rFonts w:ascii="Book Antiqua" w:hAnsi="Book Antiqua"/>
              </w:rPr>
            </w:pPr>
            <w:r w:rsidRPr="0043545A">
              <w:rPr>
                <w:rFonts w:ascii="Book Antiqua" w:hAnsi="Book Antiqua"/>
              </w:rPr>
              <w:t>0.068 ± 0.034</w:t>
            </w:r>
          </w:p>
        </w:tc>
        <w:tc>
          <w:tcPr>
            <w:tcW w:w="1813" w:type="dxa"/>
            <w:shd w:val="clear" w:color="auto" w:fill="auto"/>
          </w:tcPr>
          <w:p w14:paraId="6FCDD3ED" w14:textId="4C282A65" w:rsidR="001B259B" w:rsidRPr="0043545A" w:rsidRDefault="001B259B" w:rsidP="001B259B">
            <w:pPr>
              <w:spacing w:line="360" w:lineRule="auto"/>
              <w:jc w:val="both"/>
              <w:rPr>
                <w:rFonts w:ascii="Book Antiqua" w:hAnsi="Book Antiqua"/>
              </w:rPr>
            </w:pPr>
            <w:r w:rsidRPr="0043545A">
              <w:rPr>
                <w:rFonts w:ascii="Book Antiqua" w:hAnsi="Book Antiqua"/>
              </w:rPr>
              <w:t>0.104 ± 0.308</w:t>
            </w:r>
          </w:p>
        </w:tc>
      </w:tr>
      <w:tr w:rsidR="001B259B" w:rsidRPr="0043545A" w14:paraId="59485BEE" w14:textId="77777777" w:rsidTr="001B259B">
        <w:tc>
          <w:tcPr>
            <w:tcW w:w="2660" w:type="dxa"/>
            <w:shd w:val="clear" w:color="auto" w:fill="auto"/>
          </w:tcPr>
          <w:p w14:paraId="55B5888E" w14:textId="77777777" w:rsidR="001B259B" w:rsidRPr="00415ABA" w:rsidRDefault="001B259B" w:rsidP="001B259B">
            <w:pPr>
              <w:spacing w:line="360" w:lineRule="auto"/>
              <w:jc w:val="both"/>
              <w:rPr>
                <w:rFonts w:ascii="Book Antiqua" w:eastAsia="Times New Roman" w:hAnsi="Book Antiqua"/>
                <w:i/>
                <w:iCs/>
                <w:color w:val="000000"/>
              </w:rPr>
            </w:pPr>
            <w:r w:rsidRPr="00415ABA">
              <w:rPr>
                <w:rFonts w:ascii="Book Antiqua" w:eastAsia="Times New Roman" w:hAnsi="Book Antiqua"/>
                <w:i/>
                <w:iCs/>
                <w:color w:val="000000"/>
              </w:rPr>
              <w:t>Dorea spp.</w:t>
            </w:r>
          </w:p>
        </w:tc>
        <w:tc>
          <w:tcPr>
            <w:tcW w:w="1701" w:type="dxa"/>
            <w:shd w:val="clear" w:color="auto" w:fill="auto"/>
          </w:tcPr>
          <w:p w14:paraId="30448E26" w14:textId="32632667" w:rsidR="001B259B" w:rsidRPr="0043545A" w:rsidRDefault="001B259B" w:rsidP="001B259B">
            <w:pPr>
              <w:spacing w:line="360" w:lineRule="auto"/>
              <w:jc w:val="both"/>
              <w:rPr>
                <w:rFonts w:ascii="Book Antiqua" w:hAnsi="Book Antiqua"/>
              </w:rPr>
            </w:pPr>
            <w:r w:rsidRPr="0043545A">
              <w:rPr>
                <w:rFonts w:ascii="Book Antiqua" w:hAnsi="Book Antiqua"/>
              </w:rPr>
              <w:t>0.625</w:t>
            </w:r>
            <w:r w:rsidRPr="008A19D9">
              <w:rPr>
                <w:rFonts w:ascii="Book Antiqua" w:hAnsi="Book Antiqua"/>
              </w:rPr>
              <w:t xml:space="preserve"> ± </w:t>
            </w:r>
            <w:r w:rsidRPr="0043545A">
              <w:rPr>
                <w:rFonts w:ascii="Book Antiqua" w:hAnsi="Book Antiqua"/>
              </w:rPr>
              <w:t>0.628</w:t>
            </w:r>
          </w:p>
        </w:tc>
        <w:tc>
          <w:tcPr>
            <w:tcW w:w="1701" w:type="dxa"/>
            <w:shd w:val="clear" w:color="auto" w:fill="auto"/>
          </w:tcPr>
          <w:p w14:paraId="510E041F" w14:textId="173DD181" w:rsidR="001B259B" w:rsidRPr="0043545A" w:rsidRDefault="001B259B" w:rsidP="001B259B">
            <w:pPr>
              <w:spacing w:line="360" w:lineRule="auto"/>
              <w:jc w:val="both"/>
              <w:rPr>
                <w:rFonts w:ascii="Book Antiqua" w:hAnsi="Book Antiqua"/>
              </w:rPr>
            </w:pPr>
            <w:r w:rsidRPr="0043545A">
              <w:rPr>
                <w:rFonts w:ascii="Book Antiqua" w:hAnsi="Book Antiqua"/>
              </w:rPr>
              <w:t>0.667 ± 0.806</w:t>
            </w:r>
          </w:p>
        </w:tc>
        <w:tc>
          <w:tcPr>
            <w:tcW w:w="1701" w:type="dxa"/>
            <w:shd w:val="clear" w:color="auto" w:fill="auto"/>
          </w:tcPr>
          <w:p w14:paraId="21C0FB92" w14:textId="07A08958" w:rsidR="001B259B" w:rsidRPr="0043545A" w:rsidRDefault="001B259B" w:rsidP="001B259B">
            <w:pPr>
              <w:spacing w:line="360" w:lineRule="auto"/>
              <w:jc w:val="both"/>
              <w:rPr>
                <w:rFonts w:ascii="Book Antiqua" w:hAnsi="Book Antiqua"/>
              </w:rPr>
            </w:pPr>
            <w:r w:rsidRPr="00415ABA">
              <w:rPr>
                <w:rFonts w:ascii="Book Antiqua" w:eastAsia="Times New Roman" w:hAnsi="Book Antiqua"/>
              </w:rPr>
              <w:t>0.727 ± 0.758</w:t>
            </w:r>
          </w:p>
        </w:tc>
        <w:tc>
          <w:tcPr>
            <w:tcW w:w="1813" w:type="dxa"/>
            <w:shd w:val="clear" w:color="auto" w:fill="auto"/>
          </w:tcPr>
          <w:p w14:paraId="037FCF82" w14:textId="5C543A7F" w:rsidR="001B259B" w:rsidRPr="0043545A" w:rsidRDefault="001B259B" w:rsidP="001B259B">
            <w:pPr>
              <w:spacing w:line="360" w:lineRule="auto"/>
              <w:jc w:val="both"/>
              <w:rPr>
                <w:rFonts w:ascii="Book Antiqua" w:hAnsi="Book Antiqua"/>
              </w:rPr>
            </w:pPr>
            <w:r w:rsidRPr="00415ABA">
              <w:rPr>
                <w:rFonts w:ascii="Book Antiqua" w:eastAsia="Times New Roman" w:hAnsi="Book Antiqua"/>
              </w:rPr>
              <w:t>0.663 ± 0.796</w:t>
            </w:r>
          </w:p>
        </w:tc>
      </w:tr>
      <w:tr w:rsidR="001B259B" w:rsidRPr="0043545A" w14:paraId="608D06EE" w14:textId="77777777" w:rsidTr="001B259B">
        <w:tc>
          <w:tcPr>
            <w:tcW w:w="2660" w:type="dxa"/>
            <w:shd w:val="clear" w:color="auto" w:fill="auto"/>
          </w:tcPr>
          <w:p w14:paraId="47FBB205" w14:textId="77777777" w:rsidR="001B259B" w:rsidRPr="00415ABA" w:rsidRDefault="001B259B" w:rsidP="001B259B">
            <w:pPr>
              <w:spacing w:line="360" w:lineRule="auto"/>
              <w:jc w:val="both"/>
              <w:rPr>
                <w:rFonts w:ascii="Book Antiqua" w:eastAsia="Times New Roman" w:hAnsi="Book Antiqua"/>
                <w:i/>
                <w:iCs/>
                <w:color w:val="000000"/>
              </w:rPr>
            </w:pPr>
            <w:r w:rsidRPr="00415ABA">
              <w:rPr>
                <w:rFonts w:ascii="Book Antiqua" w:eastAsia="Times New Roman" w:hAnsi="Book Antiqua"/>
                <w:i/>
                <w:iCs/>
                <w:color w:val="000000"/>
              </w:rPr>
              <w:t>Eubacterium biforme</w:t>
            </w:r>
          </w:p>
        </w:tc>
        <w:tc>
          <w:tcPr>
            <w:tcW w:w="1701" w:type="dxa"/>
            <w:shd w:val="clear" w:color="auto" w:fill="auto"/>
          </w:tcPr>
          <w:p w14:paraId="1DE94DA0" w14:textId="40D59648" w:rsidR="001B259B" w:rsidRPr="0043545A" w:rsidRDefault="001B259B" w:rsidP="001B259B">
            <w:pPr>
              <w:spacing w:line="360" w:lineRule="auto"/>
              <w:jc w:val="both"/>
              <w:rPr>
                <w:rFonts w:ascii="Book Antiqua" w:hAnsi="Book Antiqua"/>
              </w:rPr>
            </w:pPr>
            <w:r w:rsidRPr="0043545A">
              <w:rPr>
                <w:rFonts w:ascii="Book Antiqua" w:hAnsi="Book Antiqua"/>
              </w:rPr>
              <w:t>0.275</w:t>
            </w:r>
            <w:r w:rsidRPr="008A19D9">
              <w:rPr>
                <w:rFonts w:ascii="Book Antiqua" w:hAnsi="Book Antiqua"/>
              </w:rPr>
              <w:t xml:space="preserve"> ± </w:t>
            </w:r>
            <w:r w:rsidRPr="0043545A">
              <w:rPr>
                <w:rFonts w:ascii="Book Antiqua" w:hAnsi="Book Antiqua"/>
              </w:rPr>
              <w:t>0.640</w:t>
            </w:r>
          </w:p>
        </w:tc>
        <w:tc>
          <w:tcPr>
            <w:tcW w:w="1701" w:type="dxa"/>
            <w:shd w:val="clear" w:color="auto" w:fill="auto"/>
          </w:tcPr>
          <w:p w14:paraId="1A53A481" w14:textId="7344C690" w:rsidR="001B259B" w:rsidRPr="0043545A" w:rsidRDefault="001B259B" w:rsidP="001B259B">
            <w:pPr>
              <w:spacing w:line="360" w:lineRule="auto"/>
              <w:jc w:val="both"/>
              <w:rPr>
                <w:rFonts w:ascii="Book Antiqua" w:hAnsi="Book Antiqua"/>
              </w:rPr>
            </w:pPr>
            <w:r w:rsidRPr="0043545A">
              <w:rPr>
                <w:rFonts w:ascii="Book Antiqua" w:hAnsi="Book Antiqua"/>
              </w:rPr>
              <w:t>0.400 ± 0.633</w:t>
            </w:r>
          </w:p>
        </w:tc>
        <w:tc>
          <w:tcPr>
            <w:tcW w:w="1701" w:type="dxa"/>
            <w:shd w:val="clear" w:color="auto" w:fill="auto"/>
          </w:tcPr>
          <w:p w14:paraId="15DAB73E" w14:textId="037959D3" w:rsidR="001B259B" w:rsidRPr="0043545A" w:rsidRDefault="001B259B" w:rsidP="001B259B">
            <w:pPr>
              <w:spacing w:line="360" w:lineRule="auto"/>
              <w:jc w:val="both"/>
              <w:rPr>
                <w:rFonts w:ascii="Book Antiqua" w:hAnsi="Book Antiqua"/>
              </w:rPr>
            </w:pPr>
            <w:r w:rsidRPr="0043545A">
              <w:rPr>
                <w:rFonts w:ascii="Book Antiqua" w:hAnsi="Book Antiqua"/>
              </w:rPr>
              <w:t>0.477 ± 0.791</w:t>
            </w:r>
          </w:p>
        </w:tc>
        <w:tc>
          <w:tcPr>
            <w:tcW w:w="1813" w:type="dxa"/>
            <w:shd w:val="clear" w:color="auto" w:fill="auto"/>
          </w:tcPr>
          <w:p w14:paraId="02B478DA" w14:textId="1C45A767" w:rsidR="001B259B" w:rsidRPr="0043545A" w:rsidRDefault="001B259B" w:rsidP="001B259B">
            <w:pPr>
              <w:spacing w:line="360" w:lineRule="auto"/>
              <w:jc w:val="both"/>
              <w:rPr>
                <w:rFonts w:ascii="Book Antiqua" w:hAnsi="Book Antiqua"/>
              </w:rPr>
            </w:pPr>
            <w:r w:rsidRPr="0043545A">
              <w:rPr>
                <w:rFonts w:ascii="Book Antiqua" w:hAnsi="Book Antiqua"/>
              </w:rPr>
              <w:t>0.563 ± 0.769</w:t>
            </w:r>
          </w:p>
        </w:tc>
      </w:tr>
      <w:tr w:rsidR="001B259B" w:rsidRPr="0043545A" w14:paraId="20D806D8" w14:textId="77777777" w:rsidTr="001B259B">
        <w:tc>
          <w:tcPr>
            <w:tcW w:w="2660" w:type="dxa"/>
            <w:shd w:val="clear" w:color="auto" w:fill="auto"/>
          </w:tcPr>
          <w:p w14:paraId="1D4FBA19" w14:textId="77777777" w:rsidR="001B259B" w:rsidRPr="00415ABA" w:rsidRDefault="001B259B" w:rsidP="001B259B">
            <w:pPr>
              <w:spacing w:line="360" w:lineRule="auto"/>
              <w:jc w:val="both"/>
              <w:rPr>
                <w:rFonts w:ascii="Book Antiqua" w:eastAsia="Times New Roman" w:hAnsi="Book Antiqua"/>
                <w:i/>
                <w:iCs/>
                <w:color w:val="000000"/>
              </w:rPr>
            </w:pPr>
            <w:r w:rsidRPr="00415ABA">
              <w:rPr>
                <w:rFonts w:ascii="Book Antiqua" w:eastAsia="Times New Roman" w:hAnsi="Book Antiqua"/>
                <w:i/>
                <w:iCs/>
                <w:color w:val="000000"/>
              </w:rPr>
              <w:t>Eubacterium hallii</w:t>
            </w:r>
          </w:p>
        </w:tc>
        <w:tc>
          <w:tcPr>
            <w:tcW w:w="1701" w:type="dxa"/>
            <w:shd w:val="clear" w:color="auto" w:fill="auto"/>
          </w:tcPr>
          <w:p w14:paraId="16A30F33" w14:textId="77D914E2" w:rsidR="001B259B" w:rsidRPr="0043545A" w:rsidRDefault="001B259B" w:rsidP="001B259B">
            <w:pPr>
              <w:spacing w:line="360" w:lineRule="auto"/>
              <w:jc w:val="both"/>
              <w:rPr>
                <w:rFonts w:ascii="Book Antiqua" w:hAnsi="Book Antiqua"/>
              </w:rPr>
            </w:pPr>
            <w:r w:rsidRPr="0043545A">
              <w:rPr>
                <w:rFonts w:ascii="Book Antiqua" w:hAnsi="Book Antiqua"/>
              </w:rPr>
              <w:t>0.655</w:t>
            </w:r>
            <w:r w:rsidRPr="008A19D9">
              <w:rPr>
                <w:rFonts w:ascii="Book Antiqua" w:hAnsi="Book Antiqua"/>
              </w:rPr>
              <w:t xml:space="preserve"> ± </w:t>
            </w:r>
            <w:r w:rsidRPr="0043545A">
              <w:rPr>
                <w:rFonts w:ascii="Book Antiqua" w:hAnsi="Book Antiqua"/>
              </w:rPr>
              <w:t>0.730</w:t>
            </w:r>
          </w:p>
        </w:tc>
        <w:tc>
          <w:tcPr>
            <w:tcW w:w="1701" w:type="dxa"/>
            <w:shd w:val="clear" w:color="auto" w:fill="auto"/>
          </w:tcPr>
          <w:p w14:paraId="088AE143" w14:textId="14A67190" w:rsidR="001B259B" w:rsidRPr="0043545A" w:rsidRDefault="001B259B" w:rsidP="001B259B">
            <w:pPr>
              <w:spacing w:line="360" w:lineRule="auto"/>
              <w:jc w:val="both"/>
              <w:rPr>
                <w:rFonts w:ascii="Book Antiqua" w:hAnsi="Book Antiqua"/>
              </w:rPr>
            </w:pPr>
            <w:r w:rsidRPr="0043545A">
              <w:rPr>
                <w:rFonts w:ascii="Book Antiqua" w:hAnsi="Book Antiqua"/>
              </w:rPr>
              <w:t>0.550 ± 0.597</w:t>
            </w:r>
          </w:p>
        </w:tc>
        <w:tc>
          <w:tcPr>
            <w:tcW w:w="1701" w:type="dxa"/>
            <w:shd w:val="clear" w:color="auto" w:fill="auto"/>
          </w:tcPr>
          <w:p w14:paraId="52F070A0" w14:textId="45C694FF" w:rsidR="001B259B" w:rsidRPr="0043545A" w:rsidRDefault="001B259B" w:rsidP="001B259B">
            <w:pPr>
              <w:spacing w:line="360" w:lineRule="auto"/>
              <w:jc w:val="both"/>
              <w:rPr>
                <w:rFonts w:ascii="Book Antiqua" w:hAnsi="Book Antiqua"/>
              </w:rPr>
            </w:pPr>
            <w:r w:rsidRPr="0043545A">
              <w:rPr>
                <w:rFonts w:ascii="Book Antiqua" w:hAnsi="Book Antiqua"/>
              </w:rPr>
              <w:t>0.886 ± 0.993</w:t>
            </w:r>
          </w:p>
        </w:tc>
        <w:tc>
          <w:tcPr>
            <w:tcW w:w="1813" w:type="dxa"/>
            <w:shd w:val="clear" w:color="auto" w:fill="auto"/>
          </w:tcPr>
          <w:p w14:paraId="6D1D872F" w14:textId="44204915" w:rsidR="001B259B" w:rsidRPr="0043545A" w:rsidRDefault="001B259B" w:rsidP="001B259B">
            <w:pPr>
              <w:spacing w:line="360" w:lineRule="auto"/>
              <w:jc w:val="both"/>
              <w:rPr>
                <w:rFonts w:ascii="Book Antiqua" w:hAnsi="Book Antiqua"/>
              </w:rPr>
            </w:pPr>
            <w:r w:rsidRPr="0043545A">
              <w:rPr>
                <w:rFonts w:ascii="Book Antiqua" w:hAnsi="Book Antiqua"/>
              </w:rPr>
              <w:t>0.979 ± 1.021</w:t>
            </w:r>
          </w:p>
        </w:tc>
      </w:tr>
      <w:tr w:rsidR="001B259B" w:rsidRPr="0043545A" w14:paraId="45E3F228" w14:textId="77777777" w:rsidTr="001B259B">
        <w:tc>
          <w:tcPr>
            <w:tcW w:w="2660" w:type="dxa"/>
            <w:shd w:val="clear" w:color="auto" w:fill="auto"/>
          </w:tcPr>
          <w:p w14:paraId="1A8B4E2F" w14:textId="77777777" w:rsidR="001B259B" w:rsidRPr="00415ABA" w:rsidRDefault="001B259B" w:rsidP="001B259B">
            <w:pPr>
              <w:spacing w:line="360" w:lineRule="auto"/>
              <w:jc w:val="both"/>
              <w:rPr>
                <w:rFonts w:ascii="Book Antiqua" w:eastAsia="Times New Roman" w:hAnsi="Book Antiqua"/>
                <w:i/>
                <w:iCs/>
                <w:color w:val="000000"/>
              </w:rPr>
            </w:pPr>
            <w:r w:rsidRPr="00415ABA">
              <w:rPr>
                <w:rFonts w:ascii="Book Antiqua" w:eastAsia="Times New Roman" w:hAnsi="Book Antiqua"/>
                <w:i/>
                <w:iCs/>
                <w:color w:val="000000"/>
              </w:rPr>
              <w:t>Eubacterium rectale</w:t>
            </w:r>
          </w:p>
        </w:tc>
        <w:tc>
          <w:tcPr>
            <w:tcW w:w="1701" w:type="dxa"/>
            <w:shd w:val="clear" w:color="auto" w:fill="auto"/>
          </w:tcPr>
          <w:p w14:paraId="6D432003" w14:textId="3584E755" w:rsidR="001B259B" w:rsidRPr="0043545A" w:rsidRDefault="001B259B" w:rsidP="001B259B">
            <w:pPr>
              <w:spacing w:line="360" w:lineRule="auto"/>
              <w:jc w:val="both"/>
              <w:rPr>
                <w:rFonts w:ascii="Book Antiqua" w:hAnsi="Book Antiqua"/>
              </w:rPr>
            </w:pPr>
            <w:r w:rsidRPr="0043545A">
              <w:rPr>
                <w:rFonts w:ascii="Book Antiqua" w:hAnsi="Book Antiqua"/>
              </w:rPr>
              <w:t>0.050</w:t>
            </w:r>
            <w:r w:rsidRPr="008A19D9">
              <w:rPr>
                <w:rFonts w:ascii="Book Antiqua" w:hAnsi="Book Antiqua"/>
              </w:rPr>
              <w:t xml:space="preserve"> ± </w:t>
            </w:r>
            <w:r w:rsidRPr="0043545A">
              <w:rPr>
                <w:rFonts w:ascii="Book Antiqua" w:hAnsi="Book Antiqua"/>
              </w:rPr>
              <w:t>0.221</w:t>
            </w:r>
          </w:p>
        </w:tc>
        <w:tc>
          <w:tcPr>
            <w:tcW w:w="1701" w:type="dxa"/>
            <w:shd w:val="clear" w:color="auto" w:fill="auto"/>
          </w:tcPr>
          <w:p w14:paraId="4330031C" w14:textId="3C76E333" w:rsidR="001B259B" w:rsidRPr="0043545A" w:rsidRDefault="001B259B" w:rsidP="001B259B">
            <w:pPr>
              <w:spacing w:line="360" w:lineRule="auto"/>
              <w:jc w:val="both"/>
              <w:rPr>
                <w:rFonts w:ascii="Book Antiqua" w:hAnsi="Book Antiqua"/>
              </w:rPr>
            </w:pPr>
            <w:r w:rsidRPr="0043545A">
              <w:rPr>
                <w:rFonts w:ascii="Book Antiqua" w:hAnsi="Book Antiqua"/>
              </w:rPr>
              <w:t>0.025 ± 0.158</w:t>
            </w:r>
          </w:p>
        </w:tc>
        <w:tc>
          <w:tcPr>
            <w:tcW w:w="1701" w:type="dxa"/>
            <w:shd w:val="clear" w:color="auto" w:fill="auto"/>
          </w:tcPr>
          <w:p w14:paraId="23F411EE" w14:textId="62ACED4F" w:rsidR="001B259B" w:rsidRPr="0043545A" w:rsidRDefault="001B259B" w:rsidP="001B259B">
            <w:pPr>
              <w:spacing w:line="360" w:lineRule="auto"/>
              <w:jc w:val="both"/>
              <w:rPr>
                <w:rFonts w:ascii="Book Antiqua" w:hAnsi="Book Antiqua"/>
              </w:rPr>
            </w:pPr>
            <w:r w:rsidRPr="0043545A">
              <w:rPr>
                <w:rFonts w:ascii="Book Antiqua" w:hAnsi="Book Antiqua"/>
              </w:rPr>
              <w:t>0-068 ± 0.255</w:t>
            </w:r>
          </w:p>
        </w:tc>
        <w:tc>
          <w:tcPr>
            <w:tcW w:w="1813" w:type="dxa"/>
            <w:shd w:val="clear" w:color="auto" w:fill="auto"/>
          </w:tcPr>
          <w:p w14:paraId="6560993F" w14:textId="15BBFC03" w:rsidR="001B259B" w:rsidRPr="0043545A" w:rsidRDefault="001B259B" w:rsidP="001B259B">
            <w:pPr>
              <w:spacing w:line="360" w:lineRule="auto"/>
              <w:jc w:val="both"/>
              <w:rPr>
                <w:rFonts w:ascii="Book Antiqua" w:hAnsi="Book Antiqua"/>
              </w:rPr>
            </w:pPr>
            <w:r w:rsidRPr="0043545A">
              <w:rPr>
                <w:rFonts w:ascii="Book Antiqua" w:hAnsi="Book Antiqua"/>
              </w:rPr>
              <w:t>0.042 ± 0.202</w:t>
            </w:r>
          </w:p>
        </w:tc>
      </w:tr>
      <w:tr w:rsidR="001B259B" w:rsidRPr="0043545A" w14:paraId="3AFA7B30" w14:textId="77777777" w:rsidTr="001B259B">
        <w:tc>
          <w:tcPr>
            <w:tcW w:w="2660" w:type="dxa"/>
            <w:shd w:val="clear" w:color="auto" w:fill="auto"/>
          </w:tcPr>
          <w:p w14:paraId="54CDD46D" w14:textId="77777777" w:rsidR="001B259B" w:rsidRPr="00415ABA" w:rsidRDefault="001B259B" w:rsidP="001B259B">
            <w:pPr>
              <w:spacing w:line="360" w:lineRule="auto"/>
              <w:jc w:val="both"/>
              <w:rPr>
                <w:rFonts w:ascii="Book Antiqua" w:eastAsia="Times New Roman" w:hAnsi="Book Antiqua"/>
                <w:i/>
                <w:iCs/>
                <w:color w:val="000000"/>
              </w:rPr>
            </w:pPr>
            <w:r w:rsidRPr="00415ABA">
              <w:rPr>
                <w:rFonts w:ascii="Book Antiqua" w:eastAsia="Times New Roman" w:hAnsi="Book Antiqua"/>
                <w:i/>
                <w:iCs/>
                <w:color w:val="000000"/>
              </w:rPr>
              <w:t>Eubacterium siraeum</w:t>
            </w:r>
          </w:p>
        </w:tc>
        <w:tc>
          <w:tcPr>
            <w:tcW w:w="1701" w:type="dxa"/>
            <w:shd w:val="clear" w:color="auto" w:fill="auto"/>
          </w:tcPr>
          <w:p w14:paraId="775B4903" w14:textId="22217F54" w:rsidR="001B259B" w:rsidRPr="0043545A" w:rsidRDefault="001B259B" w:rsidP="001B259B">
            <w:pPr>
              <w:spacing w:line="360" w:lineRule="auto"/>
              <w:jc w:val="both"/>
              <w:rPr>
                <w:rFonts w:ascii="Book Antiqua" w:hAnsi="Book Antiqua"/>
              </w:rPr>
            </w:pPr>
            <w:r w:rsidRPr="0043545A">
              <w:rPr>
                <w:rFonts w:ascii="Book Antiqua" w:hAnsi="Book Antiqua"/>
              </w:rPr>
              <w:t>-</w:t>
            </w:r>
            <w:r w:rsidRPr="008A19D9">
              <w:rPr>
                <w:rFonts w:ascii="Book Antiqua" w:hAnsi="Book Antiqua"/>
              </w:rPr>
              <w:t>1.475 ±</w:t>
            </w:r>
            <w:r w:rsidRPr="0043545A">
              <w:rPr>
                <w:rFonts w:ascii="Book Antiqua" w:hAnsi="Book Antiqua"/>
              </w:rPr>
              <w:t xml:space="preserve"> 1.086</w:t>
            </w:r>
          </w:p>
        </w:tc>
        <w:tc>
          <w:tcPr>
            <w:tcW w:w="1701" w:type="dxa"/>
            <w:shd w:val="clear" w:color="auto" w:fill="auto"/>
          </w:tcPr>
          <w:p w14:paraId="040CFC1E" w14:textId="1A4AAA9C" w:rsidR="001B259B" w:rsidRPr="0043545A" w:rsidRDefault="001B259B" w:rsidP="001B259B">
            <w:pPr>
              <w:spacing w:line="360" w:lineRule="auto"/>
              <w:jc w:val="both"/>
              <w:rPr>
                <w:rFonts w:ascii="Book Antiqua" w:hAnsi="Book Antiqua"/>
              </w:rPr>
            </w:pPr>
            <w:r w:rsidRPr="0043545A">
              <w:rPr>
                <w:rFonts w:ascii="Book Antiqua" w:hAnsi="Book Antiqua"/>
              </w:rPr>
              <w:t>-1.200 ± 1.265</w:t>
            </w:r>
          </w:p>
        </w:tc>
        <w:tc>
          <w:tcPr>
            <w:tcW w:w="1701" w:type="dxa"/>
            <w:shd w:val="clear" w:color="auto" w:fill="auto"/>
          </w:tcPr>
          <w:p w14:paraId="0130C07A" w14:textId="07159662" w:rsidR="001B259B" w:rsidRPr="0043545A" w:rsidRDefault="001B259B" w:rsidP="001B259B">
            <w:pPr>
              <w:spacing w:line="360" w:lineRule="auto"/>
              <w:jc w:val="both"/>
              <w:rPr>
                <w:rFonts w:ascii="Book Antiqua" w:hAnsi="Book Antiqua"/>
              </w:rPr>
            </w:pPr>
            <w:r w:rsidRPr="0043545A">
              <w:rPr>
                <w:rFonts w:ascii="Book Antiqua" w:hAnsi="Book Antiqua"/>
              </w:rPr>
              <w:t>-1.295 ± 0.930</w:t>
            </w:r>
          </w:p>
        </w:tc>
        <w:tc>
          <w:tcPr>
            <w:tcW w:w="1813" w:type="dxa"/>
            <w:shd w:val="clear" w:color="auto" w:fill="auto"/>
          </w:tcPr>
          <w:p w14:paraId="4654B6ED" w14:textId="7578C6AF" w:rsidR="001B259B" w:rsidRPr="0043545A" w:rsidRDefault="001B259B" w:rsidP="001B259B">
            <w:pPr>
              <w:spacing w:line="360" w:lineRule="auto"/>
              <w:jc w:val="both"/>
              <w:rPr>
                <w:rFonts w:ascii="Book Antiqua" w:hAnsi="Book Antiqua"/>
              </w:rPr>
            </w:pPr>
            <w:r w:rsidRPr="0043545A">
              <w:rPr>
                <w:rFonts w:ascii="Book Antiqua" w:hAnsi="Book Antiqua"/>
              </w:rPr>
              <w:t>-1.208 ± 0.988</w:t>
            </w:r>
          </w:p>
        </w:tc>
      </w:tr>
      <w:tr w:rsidR="001B259B" w:rsidRPr="0043545A" w14:paraId="7B4107B6" w14:textId="77777777" w:rsidTr="001B259B">
        <w:tc>
          <w:tcPr>
            <w:tcW w:w="2660" w:type="dxa"/>
            <w:shd w:val="clear" w:color="auto" w:fill="auto"/>
          </w:tcPr>
          <w:p w14:paraId="3654C49E" w14:textId="77777777" w:rsidR="001B259B" w:rsidRPr="00415ABA" w:rsidRDefault="001B259B" w:rsidP="001B259B">
            <w:pPr>
              <w:spacing w:line="360" w:lineRule="auto"/>
              <w:jc w:val="both"/>
              <w:rPr>
                <w:rFonts w:ascii="Book Antiqua" w:eastAsia="Times New Roman" w:hAnsi="Book Antiqua"/>
                <w:i/>
                <w:iCs/>
                <w:color w:val="000000"/>
              </w:rPr>
            </w:pPr>
            <w:r w:rsidRPr="00415ABA">
              <w:rPr>
                <w:rFonts w:ascii="Book Antiqua" w:eastAsia="Times New Roman" w:hAnsi="Book Antiqua"/>
                <w:i/>
                <w:iCs/>
                <w:color w:val="000000"/>
              </w:rPr>
              <w:t>Faecalibacterium prausnitzii</w:t>
            </w:r>
          </w:p>
        </w:tc>
        <w:tc>
          <w:tcPr>
            <w:tcW w:w="1701" w:type="dxa"/>
            <w:shd w:val="clear" w:color="auto" w:fill="auto"/>
          </w:tcPr>
          <w:p w14:paraId="6D07B59E" w14:textId="7C2B5F3C" w:rsidR="001B259B" w:rsidRPr="0043545A" w:rsidRDefault="001B259B" w:rsidP="001B259B">
            <w:pPr>
              <w:spacing w:line="360" w:lineRule="auto"/>
              <w:jc w:val="both"/>
              <w:rPr>
                <w:rFonts w:ascii="Book Antiqua" w:hAnsi="Book Antiqua"/>
              </w:rPr>
            </w:pPr>
            <w:r w:rsidRPr="0043545A">
              <w:rPr>
                <w:rFonts w:ascii="Book Antiqua" w:hAnsi="Book Antiqua"/>
              </w:rPr>
              <w:t>-</w:t>
            </w:r>
            <w:r w:rsidRPr="008A19D9">
              <w:rPr>
                <w:rFonts w:ascii="Book Antiqua" w:hAnsi="Book Antiqua"/>
              </w:rPr>
              <w:t>0.550 ±</w:t>
            </w:r>
            <w:r w:rsidRPr="0043545A">
              <w:rPr>
                <w:rFonts w:ascii="Book Antiqua" w:hAnsi="Book Antiqua"/>
              </w:rPr>
              <w:t xml:space="preserve"> 0.745</w:t>
            </w:r>
          </w:p>
        </w:tc>
        <w:tc>
          <w:tcPr>
            <w:tcW w:w="1701" w:type="dxa"/>
            <w:shd w:val="clear" w:color="auto" w:fill="auto"/>
          </w:tcPr>
          <w:p w14:paraId="5BCF4E88" w14:textId="707D30FA" w:rsidR="001B259B" w:rsidRPr="0043545A" w:rsidRDefault="001B259B" w:rsidP="001B259B">
            <w:pPr>
              <w:spacing w:line="360" w:lineRule="auto"/>
              <w:jc w:val="both"/>
              <w:rPr>
                <w:rFonts w:ascii="Book Antiqua" w:hAnsi="Book Antiqua"/>
              </w:rPr>
            </w:pPr>
            <w:r w:rsidRPr="0043545A">
              <w:rPr>
                <w:rFonts w:ascii="Book Antiqua" w:hAnsi="Book Antiqua"/>
              </w:rPr>
              <w:t>-0.500 ± 0.599</w:t>
            </w:r>
          </w:p>
        </w:tc>
        <w:tc>
          <w:tcPr>
            <w:tcW w:w="1701" w:type="dxa"/>
            <w:shd w:val="clear" w:color="auto" w:fill="auto"/>
          </w:tcPr>
          <w:p w14:paraId="3B04930B" w14:textId="6F992019" w:rsidR="001B259B" w:rsidRPr="0043545A" w:rsidRDefault="001B259B" w:rsidP="001B259B">
            <w:pPr>
              <w:spacing w:line="360" w:lineRule="auto"/>
              <w:jc w:val="both"/>
              <w:rPr>
                <w:rFonts w:ascii="Book Antiqua" w:hAnsi="Book Antiqua"/>
              </w:rPr>
            </w:pPr>
            <w:r w:rsidRPr="0043545A">
              <w:rPr>
                <w:rFonts w:ascii="Book Antiqua" w:hAnsi="Book Antiqua"/>
              </w:rPr>
              <w:t>-0.568 ± 0.759</w:t>
            </w:r>
          </w:p>
        </w:tc>
        <w:tc>
          <w:tcPr>
            <w:tcW w:w="1813" w:type="dxa"/>
            <w:shd w:val="clear" w:color="auto" w:fill="auto"/>
          </w:tcPr>
          <w:p w14:paraId="3989EC75" w14:textId="69CAFBA8" w:rsidR="001B259B" w:rsidRPr="0043545A" w:rsidRDefault="001B259B" w:rsidP="001B259B">
            <w:pPr>
              <w:spacing w:line="360" w:lineRule="auto"/>
              <w:jc w:val="both"/>
              <w:rPr>
                <w:rFonts w:ascii="Book Antiqua" w:hAnsi="Book Antiqua"/>
              </w:rPr>
            </w:pPr>
            <w:r w:rsidRPr="0043545A">
              <w:rPr>
                <w:rFonts w:ascii="Book Antiqua" w:hAnsi="Book Antiqua"/>
              </w:rPr>
              <w:t>-0.521 ± 0.825</w:t>
            </w:r>
          </w:p>
        </w:tc>
      </w:tr>
      <w:tr w:rsidR="001B259B" w:rsidRPr="0043545A" w14:paraId="2BA0A3FA" w14:textId="77777777" w:rsidTr="001B259B">
        <w:tc>
          <w:tcPr>
            <w:tcW w:w="2660" w:type="dxa"/>
            <w:shd w:val="clear" w:color="auto" w:fill="auto"/>
          </w:tcPr>
          <w:p w14:paraId="08D1CEB3" w14:textId="77777777" w:rsidR="001B259B" w:rsidRPr="00415ABA" w:rsidRDefault="001B259B" w:rsidP="001B259B">
            <w:pPr>
              <w:spacing w:line="360" w:lineRule="auto"/>
              <w:jc w:val="both"/>
              <w:rPr>
                <w:rFonts w:ascii="Book Antiqua" w:eastAsia="Times New Roman" w:hAnsi="Book Antiqua"/>
                <w:i/>
                <w:iCs/>
                <w:color w:val="000000"/>
              </w:rPr>
            </w:pPr>
            <w:r w:rsidRPr="00415ABA">
              <w:rPr>
                <w:rFonts w:ascii="Book Antiqua" w:eastAsia="Times New Roman" w:hAnsi="Book Antiqua"/>
                <w:i/>
                <w:iCs/>
                <w:color w:val="000000"/>
              </w:rPr>
              <w:t>Lachnospiraceae</w:t>
            </w:r>
          </w:p>
        </w:tc>
        <w:tc>
          <w:tcPr>
            <w:tcW w:w="1701" w:type="dxa"/>
            <w:shd w:val="clear" w:color="auto" w:fill="auto"/>
          </w:tcPr>
          <w:p w14:paraId="73F36CFC" w14:textId="51FFEA99" w:rsidR="001B259B" w:rsidRPr="0043545A" w:rsidRDefault="001B259B" w:rsidP="001B259B">
            <w:pPr>
              <w:spacing w:line="360" w:lineRule="auto"/>
              <w:jc w:val="both"/>
              <w:rPr>
                <w:rFonts w:ascii="Book Antiqua" w:hAnsi="Book Antiqua"/>
              </w:rPr>
            </w:pPr>
            <w:r w:rsidRPr="0043545A">
              <w:rPr>
                <w:rFonts w:ascii="Book Antiqua" w:hAnsi="Book Antiqua"/>
              </w:rPr>
              <w:t>0.325</w:t>
            </w:r>
            <w:r w:rsidRPr="008A19D9">
              <w:rPr>
                <w:rFonts w:ascii="Book Antiqua" w:hAnsi="Book Antiqua"/>
              </w:rPr>
              <w:t xml:space="preserve"> ± </w:t>
            </w:r>
            <w:r w:rsidRPr="0043545A">
              <w:rPr>
                <w:rFonts w:ascii="Book Antiqua" w:hAnsi="Book Antiqua"/>
              </w:rPr>
              <w:t>0.730</w:t>
            </w:r>
          </w:p>
        </w:tc>
        <w:tc>
          <w:tcPr>
            <w:tcW w:w="1701" w:type="dxa"/>
            <w:shd w:val="clear" w:color="auto" w:fill="auto"/>
          </w:tcPr>
          <w:p w14:paraId="5CA8F615" w14:textId="14B9D480" w:rsidR="001B259B" w:rsidRPr="0043545A" w:rsidRDefault="001B259B" w:rsidP="001B259B">
            <w:pPr>
              <w:spacing w:line="360" w:lineRule="auto"/>
              <w:jc w:val="both"/>
              <w:rPr>
                <w:rFonts w:ascii="Book Antiqua" w:hAnsi="Book Antiqua"/>
              </w:rPr>
            </w:pPr>
            <w:r w:rsidRPr="0043545A">
              <w:rPr>
                <w:rFonts w:ascii="Book Antiqua" w:hAnsi="Book Antiqua"/>
              </w:rPr>
              <w:t>0.275 ± 0.640</w:t>
            </w:r>
          </w:p>
        </w:tc>
        <w:tc>
          <w:tcPr>
            <w:tcW w:w="1701" w:type="dxa"/>
            <w:shd w:val="clear" w:color="auto" w:fill="auto"/>
          </w:tcPr>
          <w:p w14:paraId="58F56B41" w14:textId="0A3F8A5A" w:rsidR="001B259B" w:rsidRPr="0043545A" w:rsidRDefault="001B259B" w:rsidP="001B259B">
            <w:pPr>
              <w:spacing w:line="360" w:lineRule="auto"/>
              <w:jc w:val="both"/>
              <w:rPr>
                <w:rFonts w:ascii="Book Antiqua" w:hAnsi="Book Antiqua"/>
              </w:rPr>
            </w:pPr>
            <w:r w:rsidRPr="0043545A">
              <w:rPr>
                <w:rFonts w:ascii="Book Antiqua" w:hAnsi="Book Antiqua"/>
              </w:rPr>
              <w:t>0.205 ± 0.553</w:t>
            </w:r>
          </w:p>
        </w:tc>
        <w:tc>
          <w:tcPr>
            <w:tcW w:w="1813" w:type="dxa"/>
            <w:shd w:val="clear" w:color="auto" w:fill="auto"/>
          </w:tcPr>
          <w:p w14:paraId="5A207E78" w14:textId="22C9FB62" w:rsidR="001B259B" w:rsidRPr="0043545A" w:rsidRDefault="001B259B" w:rsidP="001B259B">
            <w:pPr>
              <w:spacing w:line="360" w:lineRule="auto"/>
              <w:jc w:val="both"/>
              <w:rPr>
                <w:rFonts w:ascii="Book Antiqua" w:hAnsi="Book Antiqua"/>
              </w:rPr>
            </w:pPr>
            <w:r w:rsidRPr="0043545A">
              <w:rPr>
                <w:rFonts w:ascii="Book Antiqua" w:hAnsi="Book Antiqua"/>
              </w:rPr>
              <w:t>0.125 ± 0.489</w:t>
            </w:r>
          </w:p>
        </w:tc>
      </w:tr>
      <w:tr w:rsidR="001B259B" w:rsidRPr="0043545A" w14:paraId="70B7D790" w14:textId="77777777" w:rsidTr="001B259B">
        <w:tc>
          <w:tcPr>
            <w:tcW w:w="2660" w:type="dxa"/>
            <w:shd w:val="clear" w:color="auto" w:fill="auto"/>
          </w:tcPr>
          <w:p w14:paraId="4CBF7441" w14:textId="09AD3EEC" w:rsidR="001B259B" w:rsidRPr="00415ABA" w:rsidRDefault="001B259B" w:rsidP="001B259B">
            <w:pPr>
              <w:spacing w:line="360" w:lineRule="auto"/>
              <w:jc w:val="both"/>
              <w:rPr>
                <w:rFonts w:ascii="Book Antiqua" w:eastAsia="Times New Roman" w:hAnsi="Book Antiqua"/>
                <w:i/>
                <w:iCs/>
                <w:color w:val="000000"/>
              </w:rPr>
            </w:pPr>
            <w:r w:rsidRPr="00415ABA">
              <w:rPr>
                <w:rFonts w:ascii="Book Antiqua" w:eastAsia="Times New Roman" w:hAnsi="Book Antiqua"/>
                <w:i/>
                <w:iCs/>
                <w:color w:val="000000"/>
              </w:rPr>
              <w:t xml:space="preserve">Lactobacillus ruminis </w:t>
            </w:r>
            <w:r w:rsidRPr="00415ABA">
              <w:rPr>
                <w:rFonts w:ascii="Book Antiqua" w:eastAsia="Times New Roman" w:hAnsi="Book Antiqua"/>
                <w:color w:val="000000"/>
              </w:rPr>
              <w:t>and</w:t>
            </w:r>
            <w:r w:rsidRPr="00415ABA">
              <w:rPr>
                <w:rFonts w:ascii="Book Antiqua" w:eastAsia="Times New Roman" w:hAnsi="Book Antiqua"/>
                <w:i/>
                <w:iCs/>
                <w:color w:val="000000"/>
              </w:rPr>
              <w:t xml:space="preserve"> Pediococcus acidilactici</w:t>
            </w:r>
          </w:p>
        </w:tc>
        <w:tc>
          <w:tcPr>
            <w:tcW w:w="1701" w:type="dxa"/>
            <w:shd w:val="clear" w:color="auto" w:fill="auto"/>
          </w:tcPr>
          <w:p w14:paraId="67DBB18F" w14:textId="318A410D" w:rsidR="001B259B" w:rsidRPr="0043545A" w:rsidRDefault="001B259B" w:rsidP="001B259B">
            <w:pPr>
              <w:spacing w:line="360" w:lineRule="auto"/>
              <w:jc w:val="both"/>
              <w:rPr>
                <w:rFonts w:ascii="Book Antiqua" w:hAnsi="Book Antiqua"/>
              </w:rPr>
            </w:pPr>
            <w:r w:rsidRPr="0043545A">
              <w:rPr>
                <w:rFonts w:ascii="Book Antiqua" w:hAnsi="Book Antiqua"/>
              </w:rPr>
              <w:t>0.0</w:t>
            </w:r>
            <w:r w:rsidRPr="008A19D9">
              <w:rPr>
                <w:rFonts w:ascii="Book Antiqua" w:hAnsi="Book Antiqua"/>
              </w:rPr>
              <w:t xml:space="preserve"> ± </w:t>
            </w:r>
            <w:r w:rsidRPr="0043545A">
              <w:rPr>
                <w:rFonts w:ascii="Book Antiqua" w:hAnsi="Book Antiqua"/>
              </w:rPr>
              <w:t>0.0</w:t>
            </w:r>
          </w:p>
        </w:tc>
        <w:tc>
          <w:tcPr>
            <w:tcW w:w="1701" w:type="dxa"/>
            <w:shd w:val="clear" w:color="auto" w:fill="auto"/>
          </w:tcPr>
          <w:p w14:paraId="7237B3E1" w14:textId="574D3A53" w:rsidR="001B259B" w:rsidRPr="0043545A" w:rsidRDefault="001B259B" w:rsidP="001B259B">
            <w:pPr>
              <w:spacing w:line="360" w:lineRule="auto"/>
              <w:jc w:val="both"/>
              <w:rPr>
                <w:rFonts w:ascii="Book Antiqua" w:hAnsi="Book Antiqua"/>
              </w:rPr>
            </w:pPr>
            <w:r w:rsidRPr="0043545A">
              <w:rPr>
                <w:rFonts w:ascii="Book Antiqua" w:hAnsi="Book Antiqua"/>
              </w:rPr>
              <w:t>0.025 ± 0.158</w:t>
            </w:r>
          </w:p>
        </w:tc>
        <w:tc>
          <w:tcPr>
            <w:tcW w:w="1701" w:type="dxa"/>
            <w:shd w:val="clear" w:color="auto" w:fill="auto"/>
          </w:tcPr>
          <w:p w14:paraId="5DFCC562" w14:textId="446A71E7" w:rsidR="001B259B" w:rsidRPr="0043545A" w:rsidRDefault="001B259B" w:rsidP="001B259B">
            <w:pPr>
              <w:spacing w:line="360" w:lineRule="auto"/>
              <w:jc w:val="both"/>
              <w:rPr>
                <w:rFonts w:ascii="Book Antiqua" w:hAnsi="Book Antiqua"/>
              </w:rPr>
            </w:pPr>
            <w:r w:rsidRPr="00415ABA">
              <w:rPr>
                <w:rFonts w:ascii="Book Antiqua" w:eastAsia="Times New Roman" w:hAnsi="Book Antiqua"/>
              </w:rPr>
              <w:t>0.021 ± 0.146</w:t>
            </w:r>
          </w:p>
        </w:tc>
        <w:tc>
          <w:tcPr>
            <w:tcW w:w="1813" w:type="dxa"/>
            <w:shd w:val="clear" w:color="auto" w:fill="auto"/>
          </w:tcPr>
          <w:p w14:paraId="452D2A2D" w14:textId="3C798E52" w:rsidR="001B259B" w:rsidRPr="0043545A" w:rsidRDefault="001B259B" w:rsidP="001B259B">
            <w:pPr>
              <w:spacing w:line="360" w:lineRule="auto"/>
              <w:jc w:val="both"/>
              <w:rPr>
                <w:rFonts w:ascii="Book Antiqua" w:hAnsi="Book Antiqua"/>
              </w:rPr>
            </w:pPr>
            <w:r w:rsidRPr="00415ABA">
              <w:rPr>
                <w:rFonts w:ascii="Book Antiqua" w:eastAsia="Times New Roman" w:hAnsi="Book Antiqua"/>
              </w:rPr>
              <w:t>0.188 ± 0.571</w:t>
            </w:r>
          </w:p>
        </w:tc>
      </w:tr>
      <w:tr w:rsidR="001B259B" w:rsidRPr="0043545A" w14:paraId="5CC8E8E5" w14:textId="77777777" w:rsidTr="001B259B">
        <w:tc>
          <w:tcPr>
            <w:tcW w:w="2660" w:type="dxa"/>
            <w:shd w:val="clear" w:color="auto" w:fill="auto"/>
          </w:tcPr>
          <w:p w14:paraId="57D599A2" w14:textId="77777777" w:rsidR="001B259B" w:rsidRPr="00415ABA" w:rsidRDefault="001B259B" w:rsidP="001B259B">
            <w:pPr>
              <w:spacing w:line="360" w:lineRule="auto"/>
              <w:jc w:val="both"/>
              <w:rPr>
                <w:rFonts w:ascii="Book Antiqua" w:eastAsia="Times New Roman" w:hAnsi="Book Antiqua"/>
                <w:i/>
                <w:iCs/>
                <w:color w:val="000000"/>
              </w:rPr>
            </w:pPr>
            <w:r w:rsidRPr="00415ABA">
              <w:rPr>
                <w:rFonts w:ascii="Book Antiqua" w:eastAsia="Times New Roman" w:hAnsi="Book Antiqua"/>
                <w:i/>
                <w:iCs/>
                <w:color w:val="000000"/>
              </w:rPr>
              <w:t>Lactobacillus spp.</w:t>
            </w:r>
          </w:p>
        </w:tc>
        <w:tc>
          <w:tcPr>
            <w:tcW w:w="1701" w:type="dxa"/>
            <w:shd w:val="clear" w:color="auto" w:fill="auto"/>
          </w:tcPr>
          <w:p w14:paraId="3873D277" w14:textId="5954CBF2" w:rsidR="001B259B" w:rsidRPr="0043545A" w:rsidRDefault="001B259B" w:rsidP="001B259B">
            <w:pPr>
              <w:spacing w:line="360" w:lineRule="auto"/>
              <w:jc w:val="both"/>
              <w:rPr>
                <w:rFonts w:ascii="Book Antiqua" w:hAnsi="Book Antiqua"/>
              </w:rPr>
            </w:pPr>
            <w:r w:rsidRPr="0043545A">
              <w:rPr>
                <w:rFonts w:ascii="Book Antiqua" w:hAnsi="Book Antiqua"/>
              </w:rPr>
              <w:t>0.325</w:t>
            </w:r>
            <w:r w:rsidRPr="008A19D9">
              <w:rPr>
                <w:rFonts w:ascii="Book Antiqua" w:hAnsi="Book Antiqua"/>
              </w:rPr>
              <w:t xml:space="preserve"> ± </w:t>
            </w:r>
            <w:r w:rsidRPr="0043545A">
              <w:rPr>
                <w:rFonts w:ascii="Book Antiqua" w:hAnsi="Book Antiqua"/>
              </w:rPr>
              <w:t>0.616</w:t>
            </w:r>
          </w:p>
        </w:tc>
        <w:tc>
          <w:tcPr>
            <w:tcW w:w="1701" w:type="dxa"/>
            <w:shd w:val="clear" w:color="auto" w:fill="auto"/>
          </w:tcPr>
          <w:p w14:paraId="4E5DE750" w14:textId="3262B8EE" w:rsidR="001B259B" w:rsidRPr="0043545A" w:rsidRDefault="001B259B" w:rsidP="001B259B">
            <w:pPr>
              <w:spacing w:line="360" w:lineRule="auto"/>
              <w:jc w:val="both"/>
              <w:rPr>
                <w:rFonts w:ascii="Book Antiqua" w:hAnsi="Book Antiqua"/>
              </w:rPr>
            </w:pPr>
            <w:r w:rsidRPr="0043545A">
              <w:rPr>
                <w:rFonts w:ascii="Book Antiqua" w:hAnsi="Book Antiqua"/>
              </w:rPr>
              <w:t>0.475 ± 0.680</w:t>
            </w:r>
          </w:p>
        </w:tc>
        <w:tc>
          <w:tcPr>
            <w:tcW w:w="1701" w:type="dxa"/>
            <w:shd w:val="clear" w:color="auto" w:fill="auto"/>
          </w:tcPr>
          <w:p w14:paraId="037FB7DD" w14:textId="6674811F" w:rsidR="001B259B" w:rsidRPr="0043545A" w:rsidRDefault="001B259B" w:rsidP="001B259B">
            <w:pPr>
              <w:spacing w:line="360" w:lineRule="auto"/>
              <w:jc w:val="both"/>
              <w:rPr>
                <w:rFonts w:ascii="Book Antiqua" w:hAnsi="Book Antiqua"/>
              </w:rPr>
            </w:pPr>
            <w:r w:rsidRPr="0043545A">
              <w:rPr>
                <w:rFonts w:ascii="Book Antiqua" w:hAnsi="Book Antiqua"/>
              </w:rPr>
              <w:t>0.500 ± 0.731</w:t>
            </w:r>
          </w:p>
        </w:tc>
        <w:tc>
          <w:tcPr>
            <w:tcW w:w="1813" w:type="dxa"/>
            <w:shd w:val="clear" w:color="auto" w:fill="auto"/>
          </w:tcPr>
          <w:p w14:paraId="55BD5DEB" w14:textId="398470DF" w:rsidR="001B259B" w:rsidRPr="0043545A" w:rsidRDefault="001B259B" w:rsidP="001B259B">
            <w:pPr>
              <w:spacing w:line="360" w:lineRule="auto"/>
              <w:jc w:val="both"/>
              <w:rPr>
                <w:rFonts w:ascii="Book Antiqua" w:hAnsi="Book Antiqua"/>
              </w:rPr>
            </w:pPr>
            <w:r w:rsidRPr="0043545A">
              <w:rPr>
                <w:rFonts w:ascii="Book Antiqua" w:hAnsi="Book Antiqua"/>
              </w:rPr>
              <w:t>0.583 ± 0.679</w:t>
            </w:r>
          </w:p>
        </w:tc>
      </w:tr>
      <w:tr w:rsidR="001B259B" w:rsidRPr="0043545A" w14:paraId="0EB035AB" w14:textId="77777777" w:rsidTr="001B259B">
        <w:tc>
          <w:tcPr>
            <w:tcW w:w="2660" w:type="dxa"/>
            <w:shd w:val="clear" w:color="auto" w:fill="auto"/>
          </w:tcPr>
          <w:p w14:paraId="229B81F1" w14:textId="77777777" w:rsidR="001B259B" w:rsidRPr="00415ABA" w:rsidRDefault="001B259B" w:rsidP="001B259B">
            <w:pPr>
              <w:spacing w:line="360" w:lineRule="auto"/>
              <w:jc w:val="both"/>
              <w:rPr>
                <w:rFonts w:ascii="Book Antiqua" w:eastAsia="Times New Roman" w:hAnsi="Book Antiqua"/>
                <w:i/>
                <w:iCs/>
                <w:color w:val="000000"/>
              </w:rPr>
            </w:pPr>
            <w:r w:rsidRPr="00415ABA">
              <w:rPr>
                <w:rFonts w:ascii="Book Antiqua" w:eastAsia="Times New Roman" w:hAnsi="Book Antiqua"/>
                <w:i/>
                <w:iCs/>
                <w:color w:val="000000"/>
              </w:rPr>
              <w:t>Phascolarctobacterium spp.</w:t>
            </w:r>
          </w:p>
        </w:tc>
        <w:tc>
          <w:tcPr>
            <w:tcW w:w="1701" w:type="dxa"/>
            <w:shd w:val="clear" w:color="auto" w:fill="auto"/>
          </w:tcPr>
          <w:p w14:paraId="42D4D1D8" w14:textId="788B0C3D" w:rsidR="001B259B" w:rsidRPr="0043545A" w:rsidRDefault="001B259B" w:rsidP="001B259B">
            <w:pPr>
              <w:spacing w:line="360" w:lineRule="auto"/>
              <w:jc w:val="both"/>
              <w:rPr>
                <w:rFonts w:ascii="Book Antiqua" w:hAnsi="Book Antiqua"/>
              </w:rPr>
            </w:pPr>
            <w:r w:rsidRPr="0043545A">
              <w:rPr>
                <w:rFonts w:ascii="Book Antiqua" w:hAnsi="Book Antiqua"/>
              </w:rPr>
              <w:t>0.125</w:t>
            </w:r>
            <w:r w:rsidRPr="008A19D9">
              <w:rPr>
                <w:rFonts w:ascii="Book Antiqua" w:hAnsi="Book Antiqua"/>
              </w:rPr>
              <w:t xml:space="preserve"> ± </w:t>
            </w:r>
            <w:r w:rsidRPr="0043545A">
              <w:rPr>
                <w:rFonts w:ascii="Book Antiqua" w:hAnsi="Book Antiqua"/>
              </w:rPr>
              <w:t>0.404</w:t>
            </w:r>
          </w:p>
        </w:tc>
        <w:tc>
          <w:tcPr>
            <w:tcW w:w="1701" w:type="dxa"/>
            <w:shd w:val="clear" w:color="auto" w:fill="auto"/>
          </w:tcPr>
          <w:p w14:paraId="79831665" w14:textId="2AE68538" w:rsidR="001B259B" w:rsidRPr="0043545A" w:rsidRDefault="001B259B" w:rsidP="001B259B">
            <w:pPr>
              <w:spacing w:line="360" w:lineRule="auto"/>
              <w:jc w:val="both"/>
              <w:rPr>
                <w:rFonts w:ascii="Book Antiqua" w:hAnsi="Book Antiqua"/>
              </w:rPr>
            </w:pPr>
            <w:r w:rsidRPr="0043545A">
              <w:rPr>
                <w:rFonts w:ascii="Book Antiqua" w:hAnsi="Book Antiqua"/>
              </w:rPr>
              <w:t>0.075 ± 0.350</w:t>
            </w:r>
          </w:p>
        </w:tc>
        <w:tc>
          <w:tcPr>
            <w:tcW w:w="1701" w:type="dxa"/>
            <w:shd w:val="clear" w:color="auto" w:fill="auto"/>
          </w:tcPr>
          <w:p w14:paraId="34FF131C" w14:textId="3DD97929" w:rsidR="001B259B" w:rsidRPr="0043545A" w:rsidRDefault="001B259B" w:rsidP="001B259B">
            <w:pPr>
              <w:spacing w:line="360" w:lineRule="auto"/>
              <w:jc w:val="both"/>
              <w:rPr>
                <w:rFonts w:ascii="Book Antiqua" w:hAnsi="Book Antiqua"/>
              </w:rPr>
            </w:pPr>
            <w:r w:rsidRPr="0043545A">
              <w:rPr>
                <w:rFonts w:ascii="Book Antiqua" w:hAnsi="Book Antiqua"/>
              </w:rPr>
              <w:t>0.091 ± 0.362</w:t>
            </w:r>
          </w:p>
        </w:tc>
        <w:tc>
          <w:tcPr>
            <w:tcW w:w="1813" w:type="dxa"/>
            <w:shd w:val="clear" w:color="auto" w:fill="auto"/>
          </w:tcPr>
          <w:p w14:paraId="388CDABC" w14:textId="586CC49E" w:rsidR="001B259B" w:rsidRPr="0043545A" w:rsidRDefault="001B259B" w:rsidP="001B259B">
            <w:pPr>
              <w:spacing w:line="360" w:lineRule="auto"/>
              <w:jc w:val="both"/>
              <w:rPr>
                <w:rFonts w:ascii="Book Antiqua" w:hAnsi="Book Antiqua"/>
              </w:rPr>
            </w:pPr>
            <w:r w:rsidRPr="0043545A">
              <w:rPr>
                <w:rFonts w:ascii="Book Antiqua" w:hAnsi="Book Antiqua"/>
              </w:rPr>
              <w:t>0.083 ± 0.347</w:t>
            </w:r>
          </w:p>
        </w:tc>
      </w:tr>
      <w:tr w:rsidR="001B259B" w:rsidRPr="0043545A" w14:paraId="79272E90" w14:textId="77777777" w:rsidTr="001B259B">
        <w:tc>
          <w:tcPr>
            <w:tcW w:w="2660" w:type="dxa"/>
            <w:shd w:val="clear" w:color="auto" w:fill="auto"/>
          </w:tcPr>
          <w:p w14:paraId="19078CA8" w14:textId="6BB55ED3" w:rsidR="001B259B" w:rsidRPr="00415ABA" w:rsidRDefault="001B259B" w:rsidP="001B259B">
            <w:pPr>
              <w:spacing w:line="360" w:lineRule="auto"/>
              <w:jc w:val="both"/>
              <w:rPr>
                <w:rFonts w:ascii="Book Antiqua" w:eastAsia="Times New Roman" w:hAnsi="Book Antiqua"/>
                <w:i/>
                <w:iCs/>
                <w:color w:val="000000"/>
              </w:rPr>
            </w:pPr>
            <w:r w:rsidRPr="00415ABA">
              <w:rPr>
                <w:rFonts w:ascii="Book Antiqua" w:eastAsia="Times New Roman" w:hAnsi="Book Antiqua"/>
                <w:i/>
                <w:iCs/>
                <w:color w:val="000000"/>
              </w:rPr>
              <w:t xml:space="preserve">Ruminococcus albus </w:t>
            </w:r>
            <w:r w:rsidRPr="00415ABA">
              <w:rPr>
                <w:rFonts w:ascii="Book Antiqua" w:eastAsia="Times New Roman" w:hAnsi="Book Antiqua"/>
                <w:color w:val="000000"/>
              </w:rPr>
              <w:t>and</w:t>
            </w:r>
            <w:r w:rsidRPr="00415ABA">
              <w:rPr>
                <w:rFonts w:ascii="Book Antiqua" w:eastAsia="Times New Roman" w:hAnsi="Book Antiqua"/>
                <w:i/>
                <w:iCs/>
                <w:color w:val="000000"/>
              </w:rPr>
              <w:t xml:space="preserve"> Ruminococcus bromii</w:t>
            </w:r>
          </w:p>
        </w:tc>
        <w:tc>
          <w:tcPr>
            <w:tcW w:w="1701" w:type="dxa"/>
            <w:shd w:val="clear" w:color="auto" w:fill="auto"/>
          </w:tcPr>
          <w:p w14:paraId="51ABD0F6" w14:textId="7CB15FAA" w:rsidR="001B259B" w:rsidRPr="0043545A" w:rsidRDefault="001B259B" w:rsidP="001B259B">
            <w:pPr>
              <w:spacing w:line="360" w:lineRule="auto"/>
              <w:jc w:val="both"/>
              <w:rPr>
                <w:rFonts w:ascii="Book Antiqua" w:hAnsi="Book Antiqua"/>
              </w:rPr>
            </w:pPr>
            <w:r w:rsidRPr="0043545A">
              <w:rPr>
                <w:rFonts w:ascii="Book Antiqua" w:hAnsi="Book Antiqua"/>
              </w:rPr>
              <w:t>0.325</w:t>
            </w:r>
            <w:r w:rsidRPr="008A19D9">
              <w:rPr>
                <w:rFonts w:ascii="Book Antiqua" w:hAnsi="Book Antiqua"/>
              </w:rPr>
              <w:t xml:space="preserve"> ± </w:t>
            </w:r>
            <w:r w:rsidRPr="0043545A">
              <w:rPr>
                <w:rFonts w:ascii="Book Antiqua" w:hAnsi="Book Antiqua"/>
              </w:rPr>
              <w:t>0.616</w:t>
            </w:r>
          </w:p>
        </w:tc>
        <w:tc>
          <w:tcPr>
            <w:tcW w:w="1701" w:type="dxa"/>
            <w:shd w:val="clear" w:color="auto" w:fill="auto"/>
          </w:tcPr>
          <w:p w14:paraId="477C5598" w14:textId="6809EC63" w:rsidR="001B259B" w:rsidRPr="0043545A" w:rsidRDefault="001B259B" w:rsidP="001B259B">
            <w:pPr>
              <w:spacing w:line="360" w:lineRule="auto"/>
              <w:jc w:val="both"/>
              <w:rPr>
                <w:rFonts w:ascii="Book Antiqua" w:hAnsi="Book Antiqua"/>
              </w:rPr>
            </w:pPr>
            <w:r w:rsidRPr="0043545A">
              <w:rPr>
                <w:rFonts w:ascii="Book Antiqua" w:hAnsi="Book Antiqua"/>
              </w:rPr>
              <w:t>0.450 ± 0.749</w:t>
            </w:r>
          </w:p>
        </w:tc>
        <w:tc>
          <w:tcPr>
            <w:tcW w:w="1701" w:type="dxa"/>
            <w:shd w:val="clear" w:color="auto" w:fill="auto"/>
          </w:tcPr>
          <w:p w14:paraId="07EC7519" w14:textId="263777B9" w:rsidR="001B259B" w:rsidRPr="0043545A" w:rsidRDefault="001B259B" w:rsidP="001B259B">
            <w:pPr>
              <w:spacing w:line="360" w:lineRule="auto"/>
              <w:jc w:val="both"/>
              <w:rPr>
                <w:rFonts w:ascii="Book Antiqua" w:hAnsi="Book Antiqua"/>
              </w:rPr>
            </w:pPr>
            <w:r w:rsidRPr="0043545A">
              <w:rPr>
                <w:rFonts w:ascii="Book Antiqua" w:hAnsi="Book Antiqua"/>
              </w:rPr>
              <w:t>0.205 ± 0.553</w:t>
            </w:r>
          </w:p>
        </w:tc>
        <w:tc>
          <w:tcPr>
            <w:tcW w:w="1813" w:type="dxa"/>
            <w:shd w:val="clear" w:color="auto" w:fill="auto"/>
          </w:tcPr>
          <w:p w14:paraId="1555017F" w14:textId="5A173DFA" w:rsidR="001B259B" w:rsidRPr="0043545A" w:rsidRDefault="001B259B" w:rsidP="001B259B">
            <w:pPr>
              <w:spacing w:line="360" w:lineRule="auto"/>
              <w:jc w:val="both"/>
              <w:rPr>
                <w:rFonts w:ascii="Book Antiqua" w:hAnsi="Book Antiqua"/>
              </w:rPr>
            </w:pPr>
            <w:r w:rsidRPr="0043545A">
              <w:rPr>
                <w:rFonts w:ascii="Book Antiqua" w:hAnsi="Book Antiqua"/>
              </w:rPr>
              <w:t>0.271 ± 0.574</w:t>
            </w:r>
          </w:p>
        </w:tc>
      </w:tr>
      <w:tr w:rsidR="001B259B" w:rsidRPr="0043545A" w14:paraId="01287E4D" w14:textId="77777777" w:rsidTr="001B259B">
        <w:tc>
          <w:tcPr>
            <w:tcW w:w="2660" w:type="dxa"/>
            <w:shd w:val="clear" w:color="auto" w:fill="auto"/>
          </w:tcPr>
          <w:p w14:paraId="6F324AD0" w14:textId="77777777" w:rsidR="001B259B" w:rsidRPr="00415ABA" w:rsidRDefault="001B259B" w:rsidP="001B259B">
            <w:pPr>
              <w:spacing w:line="360" w:lineRule="auto"/>
              <w:jc w:val="both"/>
              <w:rPr>
                <w:rFonts w:ascii="Book Antiqua" w:eastAsia="Times New Roman" w:hAnsi="Book Antiqua"/>
                <w:i/>
                <w:iCs/>
                <w:color w:val="000000"/>
              </w:rPr>
            </w:pPr>
            <w:r w:rsidRPr="00415ABA">
              <w:rPr>
                <w:rFonts w:ascii="Book Antiqua" w:eastAsia="Times New Roman" w:hAnsi="Book Antiqua"/>
                <w:i/>
                <w:iCs/>
                <w:color w:val="000000"/>
              </w:rPr>
              <w:t>Ruminococcus gnavus</w:t>
            </w:r>
          </w:p>
        </w:tc>
        <w:tc>
          <w:tcPr>
            <w:tcW w:w="1701" w:type="dxa"/>
            <w:shd w:val="clear" w:color="auto" w:fill="auto"/>
          </w:tcPr>
          <w:p w14:paraId="776CFB2E" w14:textId="5D472689" w:rsidR="001B259B" w:rsidRPr="0043545A" w:rsidRDefault="001B259B" w:rsidP="001B259B">
            <w:pPr>
              <w:spacing w:line="360" w:lineRule="auto"/>
              <w:jc w:val="both"/>
              <w:rPr>
                <w:rFonts w:ascii="Book Antiqua" w:hAnsi="Book Antiqua"/>
              </w:rPr>
            </w:pPr>
            <w:r w:rsidRPr="0043545A">
              <w:rPr>
                <w:rFonts w:ascii="Book Antiqua" w:hAnsi="Book Antiqua"/>
              </w:rPr>
              <w:t>0.450</w:t>
            </w:r>
            <w:r w:rsidRPr="008A19D9">
              <w:rPr>
                <w:rFonts w:ascii="Book Antiqua" w:hAnsi="Book Antiqua"/>
              </w:rPr>
              <w:t xml:space="preserve"> ± </w:t>
            </w:r>
            <w:r w:rsidRPr="0043545A">
              <w:rPr>
                <w:rFonts w:ascii="Book Antiqua" w:hAnsi="Book Antiqua"/>
              </w:rPr>
              <w:t>0.815</w:t>
            </w:r>
          </w:p>
        </w:tc>
        <w:tc>
          <w:tcPr>
            <w:tcW w:w="1701" w:type="dxa"/>
            <w:shd w:val="clear" w:color="auto" w:fill="auto"/>
          </w:tcPr>
          <w:p w14:paraId="2AED0A06" w14:textId="6CE8E17D" w:rsidR="001B259B" w:rsidRPr="0043545A" w:rsidRDefault="001B259B" w:rsidP="001B259B">
            <w:pPr>
              <w:spacing w:line="360" w:lineRule="auto"/>
              <w:jc w:val="both"/>
              <w:rPr>
                <w:rFonts w:ascii="Book Antiqua" w:hAnsi="Book Antiqua"/>
              </w:rPr>
            </w:pPr>
            <w:r w:rsidRPr="0043545A">
              <w:rPr>
                <w:rFonts w:ascii="Book Antiqua" w:hAnsi="Book Antiqua"/>
              </w:rPr>
              <w:t>0.325 ± 0.764</w:t>
            </w:r>
          </w:p>
        </w:tc>
        <w:tc>
          <w:tcPr>
            <w:tcW w:w="1701" w:type="dxa"/>
            <w:shd w:val="clear" w:color="auto" w:fill="auto"/>
          </w:tcPr>
          <w:p w14:paraId="62A65AD3" w14:textId="129A6B41" w:rsidR="001B259B" w:rsidRPr="0043545A" w:rsidRDefault="001B259B" w:rsidP="001B259B">
            <w:pPr>
              <w:spacing w:line="360" w:lineRule="auto"/>
              <w:jc w:val="both"/>
              <w:rPr>
                <w:rFonts w:ascii="Book Antiqua" w:hAnsi="Book Antiqua"/>
              </w:rPr>
            </w:pPr>
            <w:r w:rsidRPr="0043545A">
              <w:rPr>
                <w:rFonts w:ascii="Book Antiqua" w:hAnsi="Book Antiqua"/>
              </w:rPr>
              <w:t>0.364 ± 0.810</w:t>
            </w:r>
          </w:p>
        </w:tc>
        <w:tc>
          <w:tcPr>
            <w:tcW w:w="1813" w:type="dxa"/>
            <w:shd w:val="clear" w:color="auto" w:fill="auto"/>
          </w:tcPr>
          <w:p w14:paraId="22F737E8" w14:textId="6167876F" w:rsidR="001B259B" w:rsidRPr="0043545A" w:rsidRDefault="001B259B" w:rsidP="001B259B">
            <w:pPr>
              <w:spacing w:line="360" w:lineRule="auto"/>
              <w:jc w:val="both"/>
              <w:rPr>
                <w:rFonts w:ascii="Book Antiqua" w:hAnsi="Book Antiqua"/>
              </w:rPr>
            </w:pPr>
            <w:r w:rsidRPr="0043545A">
              <w:rPr>
                <w:rFonts w:ascii="Book Antiqua" w:hAnsi="Book Antiqua"/>
              </w:rPr>
              <w:t>0.250 ± 0.636</w:t>
            </w:r>
          </w:p>
        </w:tc>
      </w:tr>
      <w:tr w:rsidR="001B259B" w:rsidRPr="0043545A" w14:paraId="6A685728" w14:textId="77777777" w:rsidTr="001B259B">
        <w:tc>
          <w:tcPr>
            <w:tcW w:w="2660" w:type="dxa"/>
            <w:shd w:val="clear" w:color="auto" w:fill="auto"/>
          </w:tcPr>
          <w:p w14:paraId="0981FA3C" w14:textId="77777777" w:rsidR="001B259B" w:rsidRPr="00415ABA" w:rsidRDefault="001B259B" w:rsidP="001B259B">
            <w:pPr>
              <w:spacing w:line="360" w:lineRule="auto"/>
              <w:jc w:val="both"/>
              <w:rPr>
                <w:rFonts w:ascii="Book Antiqua" w:eastAsia="Times New Roman" w:hAnsi="Book Antiqua"/>
                <w:i/>
                <w:iCs/>
                <w:color w:val="000000"/>
              </w:rPr>
            </w:pPr>
            <w:r w:rsidRPr="00415ABA">
              <w:rPr>
                <w:rFonts w:ascii="Book Antiqua" w:eastAsia="Times New Roman" w:hAnsi="Book Antiqua"/>
                <w:i/>
                <w:iCs/>
                <w:color w:val="000000"/>
              </w:rPr>
              <w:t>Streptococcus agalactiae &amp; Eubacterium rectale</w:t>
            </w:r>
          </w:p>
        </w:tc>
        <w:tc>
          <w:tcPr>
            <w:tcW w:w="1701" w:type="dxa"/>
            <w:shd w:val="clear" w:color="auto" w:fill="auto"/>
          </w:tcPr>
          <w:p w14:paraId="5A69945B" w14:textId="0CFEF286" w:rsidR="001B259B" w:rsidRPr="0043545A" w:rsidRDefault="001B259B" w:rsidP="001B259B">
            <w:pPr>
              <w:spacing w:line="360" w:lineRule="auto"/>
              <w:jc w:val="both"/>
              <w:rPr>
                <w:rFonts w:ascii="Book Antiqua" w:hAnsi="Book Antiqua"/>
              </w:rPr>
            </w:pPr>
            <w:r w:rsidRPr="0043545A">
              <w:rPr>
                <w:rFonts w:ascii="Book Antiqua" w:hAnsi="Book Antiqua"/>
              </w:rPr>
              <w:t>0.110</w:t>
            </w:r>
            <w:r w:rsidRPr="008A19D9">
              <w:rPr>
                <w:rFonts w:ascii="Book Antiqua" w:hAnsi="Book Antiqua"/>
              </w:rPr>
              <w:t xml:space="preserve"> ± </w:t>
            </w:r>
            <w:r w:rsidRPr="0043545A">
              <w:rPr>
                <w:rFonts w:ascii="Book Antiqua" w:hAnsi="Book Antiqua"/>
              </w:rPr>
              <w:t>0.304</w:t>
            </w:r>
          </w:p>
        </w:tc>
        <w:tc>
          <w:tcPr>
            <w:tcW w:w="1701" w:type="dxa"/>
            <w:shd w:val="clear" w:color="auto" w:fill="auto"/>
          </w:tcPr>
          <w:p w14:paraId="1F6D541E" w14:textId="78D94E02" w:rsidR="001B259B" w:rsidRPr="0043545A" w:rsidRDefault="001B259B" w:rsidP="001B259B">
            <w:pPr>
              <w:spacing w:line="360" w:lineRule="auto"/>
              <w:jc w:val="both"/>
              <w:rPr>
                <w:rFonts w:ascii="Book Antiqua" w:hAnsi="Book Antiqua"/>
              </w:rPr>
            </w:pPr>
            <w:r w:rsidRPr="0043545A">
              <w:rPr>
                <w:rFonts w:ascii="Book Antiqua" w:hAnsi="Book Antiqua"/>
              </w:rPr>
              <w:t>0.125 ± 0.345</w:t>
            </w:r>
          </w:p>
        </w:tc>
        <w:tc>
          <w:tcPr>
            <w:tcW w:w="1701" w:type="dxa"/>
            <w:shd w:val="clear" w:color="auto" w:fill="auto"/>
          </w:tcPr>
          <w:p w14:paraId="4040D804" w14:textId="3B3131E3" w:rsidR="001B259B" w:rsidRPr="0043545A" w:rsidRDefault="001B259B" w:rsidP="001B259B">
            <w:pPr>
              <w:spacing w:line="360" w:lineRule="auto"/>
              <w:jc w:val="both"/>
              <w:rPr>
                <w:rFonts w:ascii="Book Antiqua" w:hAnsi="Book Antiqua"/>
              </w:rPr>
            </w:pPr>
            <w:r w:rsidRPr="00415ABA">
              <w:rPr>
                <w:rFonts w:ascii="Book Antiqua" w:eastAsia="Times New Roman" w:hAnsi="Book Antiqua"/>
              </w:rPr>
              <w:t>0.267 ± 0.495</w:t>
            </w:r>
          </w:p>
        </w:tc>
        <w:tc>
          <w:tcPr>
            <w:tcW w:w="1813" w:type="dxa"/>
            <w:shd w:val="clear" w:color="auto" w:fill="auto"/>
          </w:tcPr>
          <w:p w14:paraId="12ABF87C" w14:textId="775EA557" w:rsidR="001B259B" w:rsidRPr="0043545A" w:rsidRDefault="001B259B" w:rsidP="001B259B">
            <w:pPr>
              <w:spacing w:line="360" w:lineRule="auto"/>
              <w:jc w:val="both"/>
              <w:rPr>
                <w:rFonts w:ascii="Book Antiqua" w:hAnsi="Book Antiqua"/>
              </w:rPr>
            </w:pPr>
            <w:r w:rsidRPr="00415ABA">
              <w:rPr>
                <w:rFonts w:ascii="Book Antiqua" w:eastAsia="Times New Roman" w:hAnsi="Book Antiqua"/>
              </w:rPr>
              <w:t>0.083 ± 0.279</w:t>
            </w:r>
          </w:p>
        </w:tc>
      </w:tr>
      <w:tr w:rsidR="001B259B" w:rsidRPr="0043545A" w14:paraId="32ED8207" w14:textId="77777777" w:rsidTr="001B259B">
        <w:tc>
          <w:tcPr>
            <w:tcW w:w="2660" w:type="dxa"/>
            <w:shd w:val="clear" w:color="auto" w:fill="auto"/>
          </w:tcPr>
          <w:p w14:paraId="3FE47685" w14:textId="16F2E850" w:rsidR="001B259B" w:rsidRPr="0043545A" w:rsidRDefault="001B259B" w:rsidP="001B259B">
            <w:pPr>
              <w:spacing w:line="360" w:lineRule="auto"/>
              <w:jc w:val="both"/>
              <w:rPr>
                <w:rFonts w:ascii="Book Antiqua" w:eastAsia="Times New Roman" w:hAnsi="Book Antiqua"/>
                <w:i/>
                <w:iCs/>
                <w:color w:val="000000"/>
              </w:rPr>
            </w:pPr>
            <w:r w:rsidRPr="0043545A">
              <w:rPr>
                <w:rFonts w:ascii="Book Antiqua" w:eastAsia="Times New Roman" w:hAnsi="Book Antiqua"/>
                <w:i/>
                <w:iCs/>
                <w:color w:val="000000"/>
              </w:rPr>
              <w:t xml:space="preserve">Streptococcus salivarius ssp. thermophilus </w:t>
            </w:r>
            <w:r w:rsidRPr="0043545A">
              <w:rPr>
                <w:rFonts w:ascii="Book Antiqua" w:eastAsia="Times New Roman" w:hAnsi="Book Antiqua"/>
                <w:color w:val="000000"/>
              </w:rPr>
              <w:t>and</w:t>
            </w:r>
            <w:r w:rsidRPr="0043545A">
              <w:rPr>
                <w:rFonts w:ascii="Book Antiqua" w:eastAsia="Times New Roman" w:hAnsi="Book Antiqua"/>
                <w:i/>
                <w:iCs/>
                <w:color w:val="000000"/>
              </w:rPr>
              <w:t xml:space="preserve"> Streptococcus sanguinis</w:t>
            </w:r>
          </w:p>
        </w:tc>
        <w:tc>
          <w:tcPr>
            <w:tcW w:w="1701" w:type="dxa"/>
            <w:shd w:val="clear" w:color="auto" w:fill="auto"/>
          </w:tcPr>
          <w:p w14:paraId="3AA38FC1" w14:textId="4D312955" w:rsidR="001B259B" w:rsidRPr="0043545A" w:rsidRDefault="001B259B" w:rsidP="001B259B">
            <w:pPr>
              <w:spacing w:line="360" w:lineRule="auto"/>
              <w:jc w:val="both"/>
              <w:rPr>
                <w:rFonts w:ascii="Book Antiqua" w:hAnsi="Book Antiqua"/>
              </w:rPr>
            </w:pPr>
            <w:r w:rsidRPr="0043545A">
              <w:rPr>
                <w:rFonts w:ascii="Book Antiqua" w:hAnsi="Book Antiqua"/>
              </w:rPr>
              <w:t>0.675 ± 0.888</w:t>
            </w:r>
          </w:p>
        </w:tc>
        <w:tc>
          <w:tcPr>
            <w:tcW w:w="1701" w:type="dxa"/>
            <w:shd w:val="clear" w:color="auto" w:fill="auto"/>
          </w:tcPr>
          <w:p w14:paraId="2FCEA4DF" w14:textId="6853DABB" w:rsidR="001B259B" w:rsidRPr="0043545A" w:rsidRDefault="001B259B" w:rsidP="001B259B">
            <w:pPr>
              <w:spacing w:line="360" w:lineRule="auto"/>
              <w:jc w:val="both"/>
              <w:rPr>
                <w:rFonts w:ascii="Book Antiqua" w:hAnsi="Book Antiqua"/>
              </w:rPr>
            </w:pPr>
            <w:r w:rsidRPr="0043545A">
              <w:rPr>
                <w:rFonts w:ascii="Book Antiqua" w:hAnsi="Book Antiqua"/>
              </w:rPr>
              <w:t>0.475 ± 0.751</w:t>
            </w:r>
          </w:p>
        </w:tc>
        <w:tc>
          <w:tcPr>
            <w:tcW w:w="1701" w:type="dxa"/>
            <w:shd w:val="clear" w:color="auto" w:fill="auto"/>
          </w:tcPr>
          <w:p w14:paraId="2597DCF9" w14:textId="47BD7994" w:rsidR="001B259B" w:rsidRPr="00415ABA" w:rsidRDefault="001B259B" w:rsidP="001B259B">
            <w:pPr>
              <w:spacing w:line="360" w:lineRule="auto"/>
              <w:jc w:val="both"/>
              <w:rPr>
                <w:rFonts w:ascii="Book Antiqua" w:eastAsia="Times New Roman" w:hAnsi="Book Antiqua"/>
              </w:rPr>
            </w:pPr>
            <w:r w:rsidRPr="0043545A">
              <w:rPr>
                <w:rFonts w:ascii="Book Antiqua" w:hAnsi="Book Antiqua"/>
              </w:rPr>
              <w:t>0.455 ± 0.504</w:t>
            </w:r>
          </w:p>
        </w:tc>
        <w:tc>
          <w:tcPr>
            <w:tcW w:w="1813" w:type="dxa"/>
            <w:shd w:val="clear" w:color="auto" w:fill="auto"/>
          </w:tcPr>
          <w:p w14:paraId="4E050DC1" w14:textId="517AAEA3" w:rsidR="001B259B" w:rsidRPr="00415ABA" w:rsidRDefault="001B259B" w:rsidP="001B259B">
            <w:pPr>
              <w:spacing w:line="360" w:lineRule="auto"/>
              <w:jc w:val="both"/>
              <w:rPr>
                <w:rFonts w:ascii="Book Antiqua" w:eastAsia="Times New Roman" w:hAnsi="Book Antiqua"/>
              </w:rPr>
            </w:pPr>
            <w:r w:rsidRPr="0043545A">
              <w:rPr>
                <w:rFonts w:ascii="Book Antiqua" w:hAnsi="Book Antiqua"/>
              </w:rPr>
              <w:t>0.292</w:t>
            </w:r>
            <w:r w:rsidRPr="008A19D9">
              <w:rPr>
                <w:rFonts w:ascii="Book Antiqua" w:hAnsi="Book Antiqua"/>
              </w:rPr>
              <w:t xml:space="preserve"> ± </w:t>
            </w:r>
            <w:r w:rsidRPr="0043545A">
              <w:rPr>
                <w:rFonts w:ascii="Book Antiqua" w:hAnsi="Book Antiqua"/>
              </w:rPr>
              <w:t>0.459</w:t>
            </w:r>
          </w:p>
        </w:tc>
      </w:tr>
      <w:tr w:rsidR="001B259B" w:rsidRPr="0043545A" w14:paraId="37417468" w14:textId="77777777" w:rsidTr="001B259B">
        <w:tc>
          <w:tcPr>
            <w:tcW w:w="2660" w:type="dxa"/>
            <w:shd w:val="clear" w:color="auto" w:fill="auto"/>
          </w:tcPr>
          <w:p w14:paraId="5CA20302" w14:textId="77777777" w:rsidR="001B259B" w:rsidRPr="00415ABA" w:rsidRDefault="001B259B" w:rsidP="001B259B">
            <w:pPr>
              <w:spacing w:line="360" w:lineRule="auto"/>
              <w:jc w:val="both"/>
              <w:rPr>
                <w:rFonts w:ascii="Book Antiqua" w:eastAsia="Times New Roman" w:hAnsi="Book Antiqua"/>
                <w:i/>
                <w:iCs/>
                <w:color w:val="000000"/>
              </w:rPr>
            </w:pPr>
            <w:r w:rsidRPr="00415ABA">
              <w:rPr>
                <w:rFonts w:ascii="Book Antiqua" w:eastAsia="Times New Roman" w:hAnsi="Book Antiqua"/>
                <w:i/>
                <w:iCs/>
                <w:color w:val="000000"/>
              </w:rPr>
              <w:t>Streptococcus salivarius ssp. thermophilus</w:t>
            </w:r>
          </w:p>
        </w:tc>
        <w:tc>
          <w:tcPr>
            <w:tcW w:w="1701" w:type="dxa"/>
            <w:shd w:val="clear" w:color="auto" w:fill="auto"/>
          </w:tcPr>
          <w:p w14:paraId="4E5A53F8" w14:textId="40C94EA8" w:rsidR="001B259B" w:rsidRPr="0043545A" w:rsidRDefault="001B259B" w:rsidP="001B259B">
            <w:pPr>
              <w:spacing w:line="360" w:lineRule="auto"/>
              <w:jc w:val="both"/>
              <w:rPr>
                <w:rFonts w:ascii="Book Antiqua" w:hAnsi="Book Antiqua"/>
              </w:rPr>
            </w:pPr>
            <w:r w:rsidRPr="0043545A">
              <w:rPr>
                <w:rFonts w:ascii="Book Antiqua" w:hAnsi="Book Antiqua"/>
              </w:rPr>
              <w:t>0.500</w:t>
            </w:r>
            <w:r w:rsidRPr="008A19D9">
              <w:rPr>
                <w:rFonts w:ascii="Book Antiqua" w:hAnsi="Book Antiqua"/>
              </w:rPr>
              <w:t xml:space="preserve"> ± </w:t>
            </w:r>
            <w:r w:rsidRPr="0043545A">
              <w:rPr>
                <w:rFonts w:ascii="Book Antiqua" w:hAnsi="Book Antiqua"/>
              </w:rPr>
              <w:t>0.934</w:t>
            </w:r>
          </w:p>
        </w:tc>
        <w:tc>
          <w:tcPr>
            <w:tcW w:w="1701" w:type="dxa"/>
            <w:shd w:val="clear" w:color="auto" w:fill="auto"/>
          </w:tcPr>
          <w:p w14:paraId="7A542EAD" w14:textId="0421B0DF" w:rsidR="001B259B" w:rsidRPr="0043545A" w:rsidRDefault="001B259B" w:rsidP="001B259B">
            <w:pPr>
              <w:spacing w:line="360" w:lineRule="auto"/>
              <w:jc w:val="both"/>
              <w:rPr>
                <w:rFonts w:ascii="Book Antiqua" w:hAnsi="Book Antiqua"/>
              </w:rPr>
            </w:pPr>
            <w:r w:rsidRPr="0043545A">
              <w:rPr>
                <w:rFonts w:ascii="Book Antiqua" w:hAnsi="Book Antiqua"/>
              </w:rPr>
              <w:t>0.600 ± 0.928</w:t>
            </w:r>
          </w:p>
        </w:tc>
        <w:tc>
          <w:tcPr>
            <w:tcW w:w="1701" w:type="dxa"/>
            <w:shd w:val="clear" w:color="auto" w:fill="auto"/>
          </w:tcPr>
          <w:p w14:paraId="0A8F9E09" w14:textId="294AFD9A" w:rsidR="001B259B" w:rsidRPr="0043545A" w:rsidRDefault="001B259B" w:rsidP="001B259B">
            <w:pPr>
              <w:spacing w:line="360" w:lineRule="auto"/>
              <w:jc w:val="both"/>
              <w:rPr>
                <w:rFonts w:ascii="Book Antiqua" w:hAnsi="Book Antiqua"/>
              </w:rPr>
            </w:pPr>
            <w:r w:rsidRPr="0043545A">
              <w:rPr>
                <w:rFonts w:ascii="Book Antiqua" w:hAnsi="Book Antiqua"/>
              </w:rPr>
              <w:t>0.523 ± 0.821</w:t>
            </w:r>
          </w:p>
        </w:tc>
        <w:tc>
          <w:tcPr>
            <w:tcW w:w="1813" w:type="dxa"/>
            <w:shd w:val="clear" w:color="auto" w:fill="auto"/>
          </w:tcPr>
          <w:p w14:paraId="42AE640F" w14:textId="61506CB3" w:rsidR="001B259B" w:rsidRPr="0043545A" w:rsidRDefault="001B259B" w:rsidP="001B259B">
            <w:pPr>
              <w:spacing w:line="360" w:lineRule="auto"/>
              <w:jc w:val="both"/>
              <w:rPr>
                <w:rFonts w:ascii="Book Antiqua" w:hAnsi="Book Antiqua"/>
              </w:rPr>
            </w:pPr>
            <w:r w:rsidRPr="0043545A">
              <w:rPr>
                <w:rFonts w:ascii="Book Antiqua" w:hAnsi="Book Antiqua"/>
              </w:rPr>
              <w:t>0.604 ± 0.844</w:t>
            </w:r>
          </w:p>
        </w:tc>
      </w:tr>
      <w:tr w:rsidR="001B259B" w:rsidRPr="0043545A" w14:paraId="146E8D0A" w14:textId="77777777" w:rsidTr="001B259B">
        <w:tc>
          <w:tcPr>
            <w:tcW w:w="2660" w:type="dxa"/>
            <w:shd w:val="clear" w:color="auto" w:fill="auto"/>
          </w:tcPr>
          <w:p w14:paraId="651B9544" w14:textId="77777777" w:rsidR="001B259B" w:rsidRPr="00415ABA" w:rsidRDefault="001B259B" w:rsidP="001B259B">
            <w:pPr>
              <w:spacing w:line="360" w:lineRule="auto"/>
              <w:jc w:val="both"/>
              <w:rPr>
                <w:rFonts w:ascii="Book Antiqua" w:eastAsia="Times New Roman" w:hAnsi="Book Antiqua"/>
                <w:i/>
                <w:iCs/>
                <w:color w:val="000000"/>
              </w:rPr>
            </w:pPr>
            <w:r w:rsidRPr="00415ABA">
              <w:rPr>
                <w:rFonts w:ascii="Book Antiqua" w:eastAsia="Times New Roman" w:hAnsi="Book Antiqua"/>
                <w:i/>
                <w:iCs/>
                <w:color w:val="000000"/>
              </w:rPr>
              <w:t>Streptococcus spp.</w:t>
            </w:r>
          </w:p>
        </w:tc>
        <w:tc>
          <w:tcPr>
            <w:tcW w:w="1701" w:type="dxa"/>
            <w:shd w:val="clear" w:color="auto" w:fill="auto"/>
          </w:tcPr>
          <w:p w14:paraId="6E3A4996" w14:textId="4DAE8FDA" w:rsidR="001B259B" w:rsidRPr="0043545A" w:rsidRDefault="001B259B" w:rsidP="001B259B">
            <w:pPr>
              <w:spacing w:line="360" w:lineRule="auto"/>
              <w:jc w:val="both"/>
              <w:rPr>
                <w:rFonts w:ascii="Book Antiqua" w:hAnsi="Book Antiqua"/>
              </w:rPr>
            </w:pPr>
            <w:r w:rsidRPr="0043545A">
              <w:rPr>
                <w:rFonts w:ascii="Book Antiqua" w:hAnsi="Book Antiqua"/>
              </w:rPr>
              <w:t>0.400</w:t>
            </w:r>
            <w:r w:rsidRPr="008A19D9">
              <w:rPr>
                <w:rFonts w:ascii="Book Antiqua" w:hAnsi="Book Antiqua"/>
              </w:rPr>
              <w:t xml:space="preserve"> ± </w:t>
            </w:r>
            <w:r w:rsidRPr="0043545A">
              <w:rPr>
                <w:rFonts w:ascii="Book Antiqua" w:hAnsi="Book Antiqua"/>
              </w:rPr>
              <w:t>709</w:t>
            </w:r>
          </w:p>
        </w:tc>
        <w:tc>
          <w:tcPr>
            <w:tcW w:w="1701" w:type="dxa"/>
            <w:shd w:val="clear" w:color="auto" w:fill="auto"/>
          </w:tcPr>
          <w:p w14:paraId="4D25F14F" w14:textId="3E7E7CB0" w:rsidR="001B259B" w:rsidRPr="0043545A" w:rsidRDefault="001B259B" w:rsidP="001B259B">
            <w:pPr>
              <w:spacing w:line="360" w:lineRule="auto"/>
              <w:jc w:val="both"/>
              <w:rPr>
                <w:rFonts w:ascii="Book Antiqua" w:hAnsi="Book Antiqua"/>
              </w:rPr>
            </w:pPr>
            <w:r w:rsidRPr="0043545A">
              <w:rPr>
                <w:rFonts w:ascii="Book Antiqua" w:hAnsi="Book Antiqua"/>
              </w:rPr>
              <w:t>0.450 ± 0.815</w:t>
            </w:r>
          </w:p>
        </w:tc>
        <w:tc>
          <w:tcPr>
            <w:tcW w:w="1701" w:type="dxa"/>
            <w:shd w:val="clear" w:color="auto" w:fill="auto"/>
          </w:tcPr>
          <w:p w14:paraId="43A73A3E" w14:textId="52BD2BFE" w:rsidR="001B259B" w:rsidRPr="0043545A" w:rsidRDefault="001B259B" w:rsidP="001B259B">
            <w:pPr>
              <w:spacing w:line="360" w:lineRule="auto"/>
              <w:jc w:val="both"/>
              <w:rPr>
                <w:rFonts w:ascii="Book Antiqua" w:hAnsi="Book Antiqua"/>
              </w:rPr>
            </w:pPr>
            <w:r w:rsidRPr="0043545A">
              <w:rPr>
                <w:rFonts w:ascii="Book Antiqua" w:hAnsi="Book Antiqua"/>
              </w:rPr>
              <w:t>0.444 ± 0.841</w:t>
            </w:r>
          </w:p>
        </w:tc>
        <w:tc>
          <w:tcPr>
            <w:tcW w:w="1813" w:type="dxa"/>
            <w:shd w:val="clear" w:color="auto" w:fill="auto"/>
          </w:tcPr>
          <w:p w14:paraId="01722E80" w14:textId="3B253A1C" w:rsidR="001B259B" w:rsidRPr="0043545A" w:rsidRDefault="001B259B" w:rsidP="001B259B">
            <w:pPr>
              <w:spacing w:line="360" w:lineRule="auto"/>
              <w:jc w:val="both"/>
              <w:rPr>
                <w:rFonts w:ascii="Book Antiqua" w:hAnsi="Book Antiqua"/>
              </w:rPr>
            </w:pPr>
            <w:r w:rsidRPr="0043545A">
              <w:rPr>
                <w:rFonts w:ascii="Book Antiqua" w:hAnsi="Book Antiqua"/>
              </w:rPr>
              <w:t>0.396 ± 0.610</w:t>
            </w:r>
          </w:p>
        </w:tc>
      </w:tr>
      <w:tr w:rsidR="001B259B" w:rsidRPr="0043545A" w14:paraId="3F8B048E" w14:textId="77777777" w:rsidTr="001B259B">
        <w:tc>
          <w:tcPr>
            <w:tcW w:w="2660" w:type="dxa"/>
            <w:shd w:val="clear" w:color="auto" w:fill="auto"/>
          </w:tcPr>
          <w:p w14:paraId="7025765F" w14:textId="77777777" w:rsidR="001B259B" w:rsidRPr="00415ABA" w:rsidRDefault="001B259B" w:rsidP="001B259B">
            <w:pPr>
              <w:spacing w:line="360" w:lineRule="auto"/>
              <w:jc w:val="both"/>
              <w:rPr>
                <w:rFonts w:ascii="Book Antiqua" w:eastAsia="Times New Roman" w:hAnsi="Book Antiqua"/>
                <w:i/>
                <w:iCs/>
                <w:color w:val="000000"/>
              </w:rPr>
            </w:pPr>
            <w:r w:rsidRPr="00415ABA">
              <w:rPr>
                <w:rFonts w:ascii="Book Antiqua" w:eastAsia="Times New Roman" w:hAnsi="Book Antiqua"/>
                <w:i/>
                <w:iCs/>
                <w:color w:val="000000"/>
              </w:rPr>
              <w:t>Veillonella spp.</w:t>
            </w:r>
          </w:p>
        </w:tc>
        <w:tc>
          <w:tcPr>
            <w:tcW w:w="1701" w:type="dxa"/>
            <w:shd w:val="clear" w:color="auto" w:fill="auto"/>
          </w:tcPr>
          <w:p w14:paraId="683B19A0" w14:textId="5D948C15" w:rsidR="001B259B" w:rsidRPr="0043545A" w:rsidRDefault="001B259B" w:rsidP="001B259B">
            <w:pPr>
              <w:spacing w:line="360" w:lineRule="auto"/>
              <w:jc w:val="both"/>
              <w:rPr>
                <w:rFonts w:ascii="Book Antiqua" w:hAnsi="Book Antiqua"/>
              </w:rPr>
            </w:pPr>
            <w:r w:rsidRPr="0043545A">
              <w:rPr>
                <w:rFonts w:ascii="Book Antiqua" w:hAnsi="Book Antiqua"/>
              </w:rPr>
              <w:t>-</w:t>
            </w:r>
            <w:r w:rsidRPr="008A19D9">
              <w:rPr>
                <w:rFonts w:ascii="Book Antiqua" w:hAnsi="Book Antiqua"/>
              </w:rPr>
              <w:t xml:space="preserve">0.175 </w:t>
            </w:r>
            <w:r w:rsidRPr="0043545A">
              <w:rPr>
                <w:rFonts w:ascii="Book Antiqua" w:hAnsi="Book Antiqua"/>
              </w:rPr>
              <w:t>± 0.385</w:t>
            </w:r>
          </w:p>
        </w:tc>
        <w:tc>
          <w:tcPr>
            <w:tcW w:w="1701" w:type="dxa"/>
            <w:shd w:val="clear" w:color="auto" w:fill="auto"/>
          </w:tcPr>
          <w:p w14:paraId="3E530224" w14:textId="20AC1E99" w:rsidR="001B259B" w:rsidRPr="0043545A" w:rsidRDefault="001B259B" w:rsidP="001B259B">
            <w:pPr>
              <w:spacing w:line="360" w:lineRule="auto"/>
              <w:jc w:val="both"/>
              <w:rPr>
                <w:rFonts w:ascii="Book Antiqua" w:hAnsi="Book Antiqua"/>
              </w:rPr>
            </w:pPr>
            <w:r w:rsidRPr="0043545A">
              <w:rPr>
                <w:rFonts w:ascii="Book Antiqua" w:hAnsi="Book Antiqua"/>
              </w:rPr>
              <w:t>-0.150 ± 0.534</w:t>
            </w:r>
          </w:p>
        </w:tc>
        <w:tc>
          <w:tcPr>
            <w:tcW w:w="1701" w:type="dxa"/>
            <w:shd w:val="clear" w:color="auto" w:fill="auto"/>
          </w:tcPr>
          <w:p w14:paraId="1185F1F4" w14:textId="0368ABD5" w:rsidR="001B259B" w:rsidRPr="0043545A" w:rsidRDefault="001B259B" w:rsidP="001B259B">
            <w:pPr>
              <w:spacing w:line="360" w:lineRule="auto"/>
              <w:jc w:val="both"/>
              <w:rPr>
                <w:rFonts w:ascii="Book Antiqua" w:hAnsi="Book Antiqua"/>
              </w:rPr>
            </w:pPr>
            <w:r w:rsidRPr="0043545A">
              <w:rPr>
                <w:rFonts w:ascii="Book Antiqua" w:hAnsi="Book Antiqua"/>
              </w:rPr>
              <w:t>-0.273 ± 0.544</w:t>
            </w:r>
          </w:p>
        </w:tc>
        <w:tc>
          <w:tcPr>
            <w:tcW w:w="1813" w:type="dxa"/>
            <w:shd w:val="clear" w:color="auto" w:fill="auto"/>
          </w:tcPr>
          <w:p w14:paraId="5A9FCD12" w14:textId="2561C055" w:rsidR="001B259B" w:rsidRPr="0043545A" w:rsidRDefault="001B259B" w:rsidP="001B259B">
            <w:pPr>
              <w:spacing w:line="360" w:lineRule="auto"/>
              <w:jc w:val="both"/>
              <w:rPr>
                <w:rFonts w:ascii="Book Antiqua" w:hAnsi="Book Antiqua"/>
              </w:rPr>
            </w:pPr>
            <w:r w:rsidRPr="0043545A">
              <w:rPr>
                <w:rFonts w:ascii="Book Antiqua" w:hAnsi="Book Antiqua"/>
              </w:rPr>
              <w:t>-0.208 ± 0.504</w:t>
            </w:r>
          </w:p>
        </w:tc>
      </w:tr>
      <w:tr w:rsidR="001B259B" w:rsidRPr="0043545A" w14:paraId="22461D05" w14:textId="77777777" w:rsidTr="001B259B">
        <w:tc>
          <w:tcPr>
            <w:tcW w:w="2660" w:type="dxa"/>
            <w:shd w:val="clear" w:color="auto" w:fill="auto"/>
          </w:tcPr>
          <w:p w14:paraId="533A8D55" w14:textId="77777777" w:rsidR="001B259B" w:rsidRPr="00415ABA" w:rsidRDefault="001B259B" w:rsidP="001B259B">
            <w:pPr>
              <w:spacing w:line="360" w:lineRule="auto"/>
              <w:jc w:val="both"/>
              <w:rPr>
                <w:rFonts w:ascii="Book Antiqua" w:eastAsia="Times New Roman" w:hAnsi="Book Antiqua"/>
                <w:i/>
                <w:iCs/>
                <w:color w:val="000000"/>
              </w:rPr>
            </w:pPr>
            <w:r w:rsidRPr="00415ABA">
              <w:rPr>
                <w:rFonts w:ascii="Book Antiqua" w:eastAsia="Times New Roman" w:hAnsi="Book Antiqua"/>
                <w:i/>
                <w:iCs/>
                <w:color w:val="000000"/>
              </w:rPr>
              <w:t>Proteobacteria</w:t>
            </w:r>
          </w:p>
        </w:tc>
        <w:tc>
          <w:tcPr>
            <w:tcW w:w="1701" w:type="dxa"/>
            <w:shd w:val="clear" w:color="auto" w:fill="auto"/>
          </w:tcPr>
          <w:p w14:paraId="084CD63E" w14:textId="6C9D7009" w:rsidR="001B259B" w:rsidRPr="0043545A" w:rsidRDefault="001B259B" w:rsidP="001B259B">
            <w:pPr>
              <w:spacing w:line="360" w:lineRule="auto"/>
              <w:jc w:val="both"/>
              <w:rPr>
                <w:rFonts w:ascii="Book Antiqua" w:hAnsi="Book Antiqua"/>
              </w:rPr>
            </w:pPr>
            <w:r w:rsidRPr="0043545A">
              <w:rPr>
                <w:rFonts w:ascii="Book Antiqua" w:hAnsi="Book Antiqua"/>
              </w:rPr>
              <w:t>0.275</w:t>
            </w:r>
            <w:r w:rsidRPr="008A19D9">
              <w:rPr>
                <w:rFonts w:ascii="Book Antiqua" w:hAnsi="Book Antiqua"/>
              </w:rPr>
              <w:t xml:space="preserve"> ± </w:t>
            </w:r>
            <w:r w:rsidRPr="0043545A">
              <w:rPr>
                <w:rFonts w:ascii="Book Antiqua" w:hAnsi="Book Antiqua"/>
              </w:rPr>
              <w:t>0.599</w:t>
            </w:r>
          </w:p>
        </w:tc>
        <w:tc>
          <w:tcPr>
            <w:tcW w:w="1701" w:type="dxa"/>
            <w:shd w:val="clear" w:color="auto" w:fill="auto"/>
          </w:tcPr>
          <w:p w14:paraId="06C3AC45" w14:textId="4CFB55D0" w:rsidR="001B259B" w:rsidRPr="0043545A" w:rsidRDefault="001B259B" w:rsidP="001B259B">
            <w:pPr>
              <w:spacing w:line="360" w:lineRule="auto"/>
              <w:jc w:val="both"/>
              <w:rPr>
                <w:rFonts w:ascii="Book Antiqua" w:hAnsi="Book Antiqua"/>
              </w:rPr>
            </w:pPr>
            <w:r w:rsidRPr="0043545A">
              <w:rPr>
                <w:rFonts w:ascii="Book Antiqua" w:hAnsi="Book Antiqua"/>
              </w:rPr>
              <w:t>0.325 ± 0.616</w:t>
            </w:r>
          </w:p>
        </w:tc>
        <w:tc>
          <w:tcPr>
            <w:tcW w:w="1701" w:type="dxa"/>
            <w:shd w:val="clear" w:color="auto" w:fill="auto"/>
          </w:tcPr>
          <w:p w14:paraId="1BB478D5" w14:textId="40E7DA04" w:rsidR="001B259B" w:rsidRPr="0043545A" w:rsidRDefault="001B259B" w:rsidP="001B259B">
            <w:pPr>
              <w:spacing w:line="360" w:lineRule="auto"/>
              <w:jc w:val="both"/>
              <w:rPr>
                <w:rFonts w:ascii="Book Antiqua" w:hAnsi="Book Antiqua"/>
              </w:rPr>
            </w:pPr>
            <w:r w:rsidRPr="0043545A">
              <w:rPr>
                <w:rFonts w:ascii="Book Antiqua" w:hAnsi="Book Antiqua"/>
              </w:rPr>
              <w:t>0.717 ± 0.750</w:t>
            </w:r>
          </w:p>
        </w:tc>
        <w:tc>
          <w:tcPr>
            <w:tcW w:w="1813" w:type="dxa"/>
            <w:shd w:val="clear" w:color="auto" w:fill="auto"/>
          </w:tcPr>
          <w:p w14:paraId="758C4BD5" w14:textId="38ACF20A" w:rsidR="001B259B" w:rsidRPr="0043545A" w:rsidRDefault="001B259B" w:rsidP="001B259B">
            <w:pPr>
              <w:spacing w:line="360" w:lineRule="auto"/>
              <w:jc w:val="both"/>
              <w:rPr>
                <w:rFonts w:ascii="Book Antiqua" w:hAnsi="Book Antiqua"/>
              </w:rPr>
            </w:pPr>
            <w:r w:rsidRPr="0043545A">
              <w:rPr>
                <w:rFonts w:ascii="Book Antiqua" w:hAnsi="Book Antiqua"/>
              </w:rPr>
              <w:t>0.583 ± 0.498</w:t>
            </w:r>
          </w:p>
        </w:tc>
      </w:tr>
      <w:tr w:rsidR="001B259B" w:rsidRPr="0043545A" w14:paraId="746E4ACC" w14:textId="77777777" w:rsidTr="001B259B">
        <w:tc>
          <w:tcPr>
            <w:tcW w:w="2660" w:type="dxa"/>
            <w:shd w:val="clear" w:color="auto" w:fill="auto"/>
          </w:tcPr>
          <w:p w14:paraId="76D41F5B" w14:textId="46327FC5" w:rsidR="001B259B" w:rsidRPr="00415ABA" w:rsidRDefault="001B259B" w:rsidP="001B259B">
            <w:pPr>
              <w:spacing w:line="360" w:lineRule="auto"/>
              <w:jc w:val="both"/>
              <w:rPr>
                <w:rFonts w:ascii="Book Antiqua" w:eastAsia="Times New Roman" w:hAnsi="Book Antiqua"/>
                <w:i/>
                <w:iCs/>
                <w:color w:val="000000"/>
              </w:rPr>
            </w:pPr>
            <w:r w:rsidRPr="00415ABA">
              <w:rPr>
                <w:rFonts w:ascii="Book Antiqua" w:eastAsia="Times New Roman" w:hAnsi="Book Antiqua"/>
                <w:i/>
                <w:iCs/>
                <w:color w:val="000000"/>
              </w:rPr>
              <w:t xml:space="preserve">Shigella spp. </w:t>
            </w:r>
            <w:r w:rsidRPr="00415ABA">
              <w:rPr>
                <w:rFonts w:ascii="Book Antiqua" w:eastAsia="Times New Roman" w:hAnsi="Book Antiqua"/>
                <w:color w:val="000000"/>
              </w:rPr>
              <w:t>and</w:t>
            </w:r>
            <w:r w:rsidRPr="00415ABA">
              <w:rPr>
                <w:rFonts w:ascii="Book Antiqua" w:eastAsia="Times New Roman" w:hAnsi="Book Antiqua"/>
                <w:i/>
                <w:iCs/>
                <w:color w:val="000000"/>
              </w:rPr>
              <w:t xml:space="preserve"> Escherichia spp.</w:t>
            </w:r>
          </w:p>
        </w:tc>
        <w:tc>
          <w:tcPr>
            <w:tcW w:w="1701" w:type="dxa"/>
            <w:shd w:val="clear" w:color="auto" w:fill="auto"/>
          </w:tcPr>
          <w:p w14:paraId="42C3DE65" w14:textId="060E1C19" w:rsidR="001B259B" w:rsidRPr="0043545A" w:rsidRDefault="001B259B" w:rsidP="001B259B">
            <w:pPr>
              <w:spacing w:line="360" w:lineRule="auto"/>
              <w:jc w:val="both"/>
              <w:rPr>
                <w:rFonts w:ascii="Book Antiqua" w:hAnsi="Book Antiqua"/>
              </w:rPr>
            </w:pPr>
            <w:r w:rsidRPr="0043545A">
              <w:rPr>
                <w:rFonts w:ascii="Book Antiqua" w:hAnsi="Book Antiqua"/>
              </w:rPr>
              <w:t>-</w:t>
            </w:r>
            <w:r w:rsidRPr="008A19D9">
              <w:rPr>
                <w:rFonts w:ascii="Book Antiqua" w:hAnsi="Book Antiqua"/>
              </w:rPr>
              <w:t>0.200 ±</w:t>
            </w:r>
            <w:r w:rsidRPr="0043545A">
              <w:rPr>
                <w:rFonts w:ascii="Book Antiqua" w:hAnsi="Book Antiqua"/>
              </w:rPr>
              <w:t xml:space="preserve"> 0.853</w:t>
            </w:r>
          </w:p>
        </w:tc>
        <w:tc>
          <w:tcPr>
            <w:tcW w:w="1701" w:type="dxa"/>
            <w:shd w:val="clear" w:color="auto" w:fill="auto"/>
          </w:tcPr>
          <w:p w14:paraId="6F3797BD" w14:textId="3906F901" w:rsidR="001B259B" w:rsidRPr="0043545A" w:rsidRDefault="001B259B" w:rsidP="001B259B">
            <w:pPr>
              <w:spacing w:line="360" w:lineRule="auto"/>
              <w:jc w:val="both"/>
              <w:rPr>
                <w:rFonts w:ascii="Book Antiqua" w:hAnsi="Book Antiqua"/>
              </w:rPr>
            </w:pPr>
            <w:r w:rsidRPr="0043545A">
              <w:rPr>
                <w:rFonts w:ascii="Book Antiqua" w:hAnsi="Book Antiqua"/>
              </w:rPr>
              <w:t>-0.335 ± 0.920</w:t>
            </w:r>
          </w:p>
        </w:tc>
        <w:tc>
          <w:tcPr>
            <w:tcW w:w="1701" w:type="dxa"/>
            <w:shd w:val="clear" w:color="auto" w:fill="auto"/>
          </w:tcPr>
          <w:p w14:paraId="42C51FB4" w14:textId="27634EE4" w:rsidR="001B259B" w:rsidRPr="0043545A" w:rsidRDefault="001B259B" w:rsidP="001B259B">
            <w:pPr>
              <w:spacing w:line="360" w:lineRule="auto"/>
              <w:jc w:val="both"/>
              <w:rPr>
                <w:rFonts w:ascii="Book Antiqua" w:hAnsi="Book Antiqua"/>
              </w:rPr>
            </w:pPr>
            <w:r w:rsidRPr="0043545A">
              <w:rPr>
                <w:rFonts w:ascii="Book Antiqua" w:hAnsi="Book Antiqua"/>
              </w:rPr>
              <w:t>-0.151 ± 1.077</w:t>
            </w:r>
          </w:p>
        </w:tc>
        <w:tc>
          <w:tcPr>
            <w:tcW w:w="1813" w:type="dxa"/>
            <w:shd w:val="clear" w:color="auto" w:fill="auto"/>
          </w:tcPr>
          <w:p w14:paraId="1F5E018D" w14:textId="52D9D25C" w:rsidR="001B259B" w:rsidRPr="0043545A" w:rsidRDefault="001B259B" w:rsidP="001B259B">
            <w:pPr>
              <w:spacing w:line="360" w:lineRule="auto"/>
              <w:jc w:val="both"/>
              <w:rPr>
                <w:rFonts w:ascii="Book Antiqua" w:hAnsi="Book Antiqua"/>
              </w:rPr>
            </w:pPr>
            <w:r w:rsidRPr="0043545A">
              <w:rPr>
                <w:rFonts w:ascii="Book Antiqua" w:hAnsi="Book Antiqua"/>
              </w:rPr>
              <w:t>-0.188 ± 0.790</w:t>
            </w:r>
          </w:p>
        </w:tc>
      </w:tr>
      <w:tr w:rsidR="001B259B" w:rsidRPr="0043545A" w14:paraId="1FBE9DFE" w14:textId="77777777" w:rsidTr="001B259B">
        <w:tc>
          <w:tcPr>
            <w:tcW w:w="2660" w:type="dxa"/>
            <w:shd w:val="clear" w:color="auto" w:fill="auto"/>
          </w:tcPr>
          <w:p w14:paraId="46386660" w14:textId="77777777" w:rsidR="001B259B" w:rsidRPr="00415ABA" w:rsidRDefault="001B259B" w:rsidP="001B259B">
            <w:pPr>
              <w:spacing w:line="360" w:lineRule="auto"/>
              <w:jc w:val="both"/>
              <w:rPr>
                <w:rFonts w:ascii="Book Antiqua" w:eastAsia="Times New Roman" w:hAnsi="Book Antiqua"/>
                <w:i/>
                <w:iCs/>
                <w:color w:val="000000"/>
              </w:rPr>
            </w:pPr>
            <w:r w:rsidRPr="00415ABA">
              <w:rPr>
                <w:rFonts w:ascii="Book Antiqua" w:eastAsia="Times New Roman" w:hAnsi="Book Antiqua"/>
                <w:i/>
                <w:iCs/>
                <w:color w:val="000000"/>
              </w:rPr>
              <w:t>Mycoplasma hominis</w:t>
            </w:r>
          </w:p>
        </w:tc>
        <w:tc>
          <w:tcPr>
            <w:tcW w:w="1701" w:type="dxa"/>
            <w:shd w:val="clear" w:color="auto" w:fill="auto"/>
          </w:tcPr>
          <w:p w14:paraId="7CBC4ADC" w14:textId="6FB3B209" w:rsidR="001B259B" w:rsidRPr="0043545A" w:rsidRDefault="001B259B" w:rsidP="001B259B">
            <w:pPr>
              <w:spacing w:line="360" w:lineRule="auto"/>
              <w:jc w:val="both"/>
              <w:rPr>
                <w:rFonts w:ascii="Book Antiqua" w:hAnsi="Book Antiqua"/>
              </w:rPr>
            </w:pPr>
            <w:r w:rsidRPr="0043545A">
              <w:rPr>
                <w:rFonts w:ascii="Book Antiqua" w:hAnsi="Book Antiqua"/>
              </w:rPr>
              <w:t>-</w:t>
            </w:r>
            <w:r w:rsidRPr="008A19D9">
              <w:rPr>
                <w:rFonts w:ascii="Book Antiqua" w:hAnsi="Book Antiqua"/>
              </w:rPr>
              <w:t>0.450 ±</w:t>
            </w:r>
            <w:r w:rsidRPr="0043545A">
              <w:rPr>
                <w:rFonts w:ascii="Book Antiqua" w:hAnsi="Book Antiqua"/>
              </w:rPr>
              <w:t xml:space="preserve"> 0.504</w:t>
            </w:r>
          </w:p>
        </w:tc>
        <w:tc>
          <w:tcPr>
            <w:tcW w:w="1701" w:type="dxa"/>
            <w:shd w:val="clear" w:color="auto" w:fill="auto"/>
          </w:tcPr>
          <w:p w14:paraId="5E90DFE4" w14:textId="0DF71644" w:rsidR="001B259B" w:rsidRPr="0043545A" w:rsidRDefault="001B259B" w:rsidP="001B259B">
            <w:pPr>
              <w:spacing w:line="360" w:lineRule="auto"/>
              <w:jc w:val="both"/>
              <w:rPr>
                <w:rFonts w:ascii="Book Antiqua" w:hAnsi="Book Antiqua"/>
              </w:rPr>
            </w:pPr>
            <w:r w:rsidRPr="0043545A">
              <w:rPr>
                <w:rFonts w:ascii="Book Antiqua" w:hAnsi="Book Antiqua"/>
              </w:rPr>
              <w:t>-0.450 ± 0.503</w:t>
            </w:r>
          </w:p>
        </w:tc>
        <w:tc>
          <w:tcPr>
            <w:tcW w:w="1701" w:type="dxa"/>
            <w:shd w:val="clear" w:color="auto" w:fill="auto"/>
          </w:tcPr>
          <w:p w14:paraId="76EA2556" w14:textId="6095BB03" w:rsidR="001B259B" w:rsidRPr="0043545A" w:rsidRDefault="001B259B" w:rsidP="001B259B">
            <w:pPr>
              <w:spacing w:line="360" w:lineRule="auto"/>
              <w:jc w:val="both"/>
              <w:rPr>
                <w:rFonts w:ascii="Book Antiqua" w:hAnsi="Book Antiqua"/>
              </w:rPr>
            </w:pPr>
            <w:r w:rsidRPr="0043545A">
              <w:rPr>
                <w:rFonts w:ascii="Book Antiqua" w:hAnsi="Book Antiqua"/>
              </w:rPr>
              <w:t>-0.500 ± 0.506</w:t>
            </w:r>
          </w:p>
        </w:tc>
        <w:tc>
          <w:tcPr>
            <w:tcW w:w="1813" w:type="dxa"/>
            <w:shd w:val="clear" w:color="auto" w:fill="auto"/>
          </w:tcPr>
          <w:p w14:paraId="0FA74995" w14:textId="720EC022" w:rsidR="001B259B" w:rsidRPr="0043545A" w:rsidRDefault="001B259B" w:rsidP="001B259B">
            <w:pPr>
              <w:spacing w:line="360" w:lineRule="auto"/>
              <w:jc w:val="both"/>
              <w:rPr>
                <w:rFonts w:ascii="Book Antiqua" w:hAnsi="Book Antiqua"/>
              </w:rPr>
            </w:pPr>
            <w:r w:rsidRPr="0043545A">
              <w:rPr>
                <w:rFonts w:ascii="Book Antiqua" w:hAnsi="Book Antiqua"/>
              </w:rPr>
              <w:t>-0.479 ± 0.505</w:t>
            </w:r>
          </w:p>
        </w:tc>
      </w:tr>
      <w:tr w:rsidR="001B259B" w:rsidRPr="0043545A" w14:paraId="364E276C" w14:textId="77777777" w:rsidTr="001B259B">
        <w:tc>
          <w:tcPr>
            <w:tcW w:w="2660" w:type="dxa"/>
            <w:tcBorders>
              <w:bottom w:val="single" w:sz="4" w:space="0" w:color="auto"/>
            </w:tcBorders>
            <w:shd w:val="clear" w:color="auto" w:fill="auto"/>
          </w:tcPr>
          <w:p w14:paraId="6EBFC9F9" w14:textId="77777777" w:rsidR="001B259B" w:rsidRPr="00415ABA" w:rsidRDefault="001B259B" w:rsidP="001B259B">
            <w:pPr>
              <w:spacing w:line="360" w:lineRule="auto"/>
              <w:jc w:val="both"/>
              <w:rPr>
                <w:rFonts w:ascii="Book Antiqua" w:eastAsia="Times New Roman" w:hAnsi="Book Antiqua"/>
                <w:i/>
                <w:iCs/>
                <w:color w:val="000000"/>
              </w:rPr>
            </w:pPr>
            <w:r w:rsidRPr="00415ABA">
              <w:rPr>
                <w:rFonts w:ascii="Book Antiqua" w:eastAsia="Times New Roman" w:hAnsi="Book Antiqua"/>
                <w:i/>
                <w:iCs/>
                <w:color w:val="000000"/>
              </w:rPr>
              <w:t>Akkermansia muciniphila</w:t>
            </w:r>
          </w:p>
        </w:tc>
        <w:tc>
          <w:tcPr>
            <w:tcW w:w="1701" w:type="dxa"/>
            <w:tcBorders>
              <w:bottom w:val="single" w:sz="4" w:space="0" w:color="auto"/>
            </w:tcBorders>
            <w:shd w:val="clear" w:color="auto" w:fill="auto"/>
          </w:tcPr>
          <w:p w14:paraId="4EB45835" w14:textId="2380619A" w:rsidR="001B259B" w:rsidRPr="0043545A" w:rsidRDefault="001B259B" w:rsidP="001B259B">
            <w:pPr>
              <w:spacing w:line="360" w:lineRule="auto"/>
              <w:jc w:val="both"/>
              <w:rPr>
                <w:rFonts w:ascii="Book Antiqua" w:hAnsi="Book Antiqua"/>
              </w:rPr>
            </w:pPr>
            <w:r w:rsidRPr="0043545A">
              <w:rPr>
                <w:rFonts w:ascii="Book Antiqua" w:hAnsi="Book Antiqua"/>
              </w:rPr>
              <w:t>0.450</w:t>
            </w:r>
            <w:r w:rsidRPr="008A19D9">
              <w:rPr>
                <w:rFonts w:ascii="Book Antiqua" w:hAnsi="Book Antiqua"/>
              </w:rPr>
              <w:t xml:space="preserve"> ± </w:t>
            </w:r>
            <w:r w:rsidRPr="0043545A">
              <w:rPr>
                <w:rFonts w:ascii="Book Antiqua" w:hAnsi="Book Antiqua"/>
              </w:rPr>
              <w:t>0.714</w:t>
            </w:r>
          </w:p>
        </w:tc>
        <w:tc>
          <w:tcPr>
            <w:tcW w:w="1701" w:type="dxa"/>
            <w:tcBorders>
              <w:bottom w:val="single" w:sz="4" w:space="0" w:color="auto"/>
            </w:tcBorders>
            <w:shd w:val="clear" w:color="auto" w:fill="auto"/>
          </w:tcPr>
          <w:p w14:paraId="77A8C1BE" w14:textId="719123F3" w:rsidR="001B259B" w:rsidRPr="0043545A" w:rsidRDefault="001B259B" w:rsidP="001B259B">
            <w:pPr>
              <w:spacing w:line="360" w:lineRule="auto"/>
              <w:jc w:val="both"/>
              <w:rPr>
                <w:rFonts w:ascii="Book Antiqua" w:hAnsi="Book Antiqua"/>
              </w:rPr>
            </w:pPr>
            <w:r w:rsidRPr="0043545A">
              <w:rPr>
                <w:rFonts w:ascii="Book Antiqua" w:hAnsi="Book Antiqua"/>
              </w:rPr>
              <w:t>0.650 ± 0.802</w:t>
            </w:r>
          </w:p>
        </w:tc>
        <w:tc>
          <w:tcPr>
            <w:tcW w:w="1701" w:type="dxa"/>
            <w:tcBorders>
              <w:bottom w:val="single" w:sz="4" w:space="0" w:color="auto"/>
            </w:tcBorders>
            <w:shd w:val="clear" w:color="auto" w:fill="auto"/>
          </w:tcPr>
          <w:p w14:paraId="201D83B9" w14:textId="32F99EBB" w:rsidR="001B259B" w:rsidRPr="0043545A" w:rsidRDefault="001B259B" w:rsidP="001B259B">
            <w:pPr>
              <w:spacing w:line="360" w:lineRule="auto"/>
              <w:jc w:val="both"/>
              <w:rPr>
                <w:rFonts w:ascii="Book Antiqua" w:hAnsi="Book Antiqua"/>
              </w:rPr>
            </w:pPr>
            <w:r w:rsidRPr="00415ABA">
              <w:rPr>
                <w:rFonts w:ascii="Book Antiqua" w:eastAsia="Times New Roman" w:hAnsi="Book Antiqua"/>
              </w:rPr>
              <w:t>0.741 ± 0.713</w:t>
            </w:r>
          </w:p>
        </w:tc>
        <w:tc>
          <w:tcPr>
            <w:tcW w:w="1813" w:type="dxa"/>
            <w:tcBorders>
              <w:bottom w:val="single" w:sz="4" w:space="0" w:color="auto"/>
            </w:tcBorders>
            <w:shd w:val="clear" w:color="auto" w:fill="auto"/>
          </w:tcPr>
          <w:p w14:paraId="275300B0" w14:textId="0DDDEBB9" w:rsidR="001B259B" w:rsidRPr="0043545A" w:rsidRDefault="001B259B" w:rsidP="001B259B">
            <w:pPr>
              <w:spacing w:line="360" w:lineRule="auto"/>
              <w:jc w:val="both"/>
              <w:rPr>
                <w:rFonts w:ascii="Book Antiqua" w:hAnsi="Book Antiqua"/>
              </w:rPr>
            </w:pPr>
            <w:r w:rsidRPr="00415ABA">
              <w:rPr>
                <w:rFonts w:ascii="Book Antiqua" w:eastAsia="Times New Roman" w:hAnsi="Book Antiqua"/>
              </w:rPr>
              <w:t>0.813 ± 0.915</w:t>
            </w:r>
          </w:p>
        </w:tc>
      </w:tr>
    </w:tbl>
    <w:p w14:paraId="48AB2956" w14:textId="6EA62D1D" w:rsidR="00BD2A16" w:rsidRPr="0043545A" w:rsidRDefault="00CE7AF8" w:rsidP="00F2378C">
      <w:pPr>
        <w:spacing w:line="360" w:lineRule="auto"/>
        <w:jc w:val="both"/>
        <w:rPr>
          <w:rFonts w:ascii="Book Antiqua" w:hAnsi="Book Antiqua"/>
        </w:rPr>
      </w:pPr>
      <w:r w:rsidRPr="0043545A">
        <w:rPr>
          <w:rFonts w:ascii="Book Antiqua" w:hAnsi="Book Antiqua"/>
        </w:rPr>
        <w:t>The bacterial levels are relative values to a normobiotic microbiota profile of 165 healthy subjects (mean</w:t>
      </w:r>
      <w:r w:rsidR="001B259B" w:rsidRPr="0043545A">
        <w:rPr>
          <w:rFonts w:ascii="Book Antiqua" w:hAnsi="Book Antiqua"/>
        </w:rPr>
        <w:t xml:space="preserve"> </w:t>
      </w:r>
      <w:r w:rsidRPr="0043545A">
        <w:rPr>
          <w:rFonts w:ascii="Book Antiqua" w:hAnsi="Book Antiqua"/>
        </w:rPr>
        <w:t>±</w:t>
      </w:r>
      <w:r w:rsidR="001B259B" w:rsidRPr="0043545A">
        <w:rPr>
          <w:rFonts w:ascii="Book Antiqua" w:hAnsi="Book Antiqua"/>
        </w:rPr>
        <w:t xml:space="preserve"> </w:t>
      </w:r>
      <w:r w:rsidRPr="0043545A">
        <w:rPr>
          <w:rFonts w:ascii="Book Antiqua" w:hAnsi="Book Antiqua"/>
        </w:rPr>
        <w:t>SD)</w:t>
      </w:r>
      <w:r w:rsidR="001B259B" w:rsidRPr="0043545A">
        <w:rPr>
          <w:rFonts w:ascii="Book Antiqua" w:hAnsi="Book Antiqua"/>
        </w:rPr>
        <w:t>. FMT: Faecal microbiota transplantation.</w:t>
      </w:r>
    </w:p>
    <w:p w14:paraId="4A40ECED" w14:textId="476D8634" w:rsidR="00BD2A16" w:rsidRPr="0043545A" w:rsidRDefault="00BD2A16" w:rsidP="00F2378C">
      <w:pPr>
        <w:spacing w:line="360" w:lineRule="auto"/>
        <w:jc w:val="both"/>
        <w:rPr>
          <w:rFonts w:ascii="Book Antiqua" w:hAnsi="Book Antiqua"/>
          <w:b/>
          <w:bCs/>
        </w:rPr>
      </w:pPr>
      <w:r w:rsidRPr="0043545A">
        <w:rPr>
          <w:rFonts w:ascii="Book Antiqua" w:hAnsi="Book Antiqua"/>
        </w:rPr>
        <w:br w:type="page"/>
      </w:r>
      <w:r w:rsidRPr="0043545A">
        <w:rPr>
          <w:rFonts w:ascii="Book Antiqua" w:hAnsi="Book Antiqua"/>
          <w:b/>
          <w:bCs/>
        </w:rPr>
        <w:t xml:space="preserve">Table 13 The </w:t>
      </w:r>
      <w:r w:rsidRPr="0043545A">
        <w:rPr>
          <w:rFonts w:ascii="Book Antiqua" w:eastAsia="Book Antiqua" w:hAnsi="Book Antiqua" w:cs="Book Antiqua"/>
          <w:b/>
          <w:bCs/>
          <w:color w:val="000000"/>
        </w:rPr>
        <w:t>short-chain fatty acids</w:t>
      </w:r>
      <w:r w:rsidRPr="0043545A">
        <w:rPr>
          <w:rFonts w:ascii="Book Antiqua" w:hAnsi="Book Antiqua"/>
          <w:b/>
          <w:bCs/>
        </w:rPr>
        <w:t xml:space="preserve"> concentration in the faeces of the placebo group and the patients that received donor’s faecs (</w:t>
      </w:r>
      <w:r w:rsidR="00391E7B" w:rsidRPr="0043545A">
        <w:rPr>
          <w:rFonts w:ascii="Book Antiqua" w:hAnsi="Book Antiqua"/>
          <w:b/>
          <w:bCs/>
        </w:rPr>
        <w:t>faecal microbiota transplantation</w:t>
      </w:r>
      <w:r w:rsidRPr="0043545A">
        <w:rPr>
          <w:rFonts w:ascii="Book Antiqua" w:hAnsi="Book Antiqua"/>
          <w:b/>
          <w:bCs/>
        </w:rPr>
        <w:t xml:space="preserve">) at the baseline and 1 mo after </w:t>
      </w:r>
      <w:r w:rsidR="00391E7B" w:rsidRPr="0043545A">
        <w:rPr>
          <w:rFonts w:ascii="Book Antiqua" w:hAnsi="Book Antiqua"/>
          <w:b/>
          <w:bCs/>
        </w:rPr>
        <w:t>faecal microbiota transplantation</w:t>
      </w:r>
    </w:p>
    <w:tbl>
      <w:tblPr>
        <w:tblStyle w:val="a7"/>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19"/>
        <w:gridCol w:w="937"/>
        <w:gridCol w:w="1038"/>
        <w:gridCol w:w="1038"/>
        <w:gridCol w:w="937"/>
        <w:gridCol w:w="893"/>
        <w:gridCol w:w="1038"/>
        <w:gridCol w:w="1038"/>
        <w:gridCol w:w="1038"/>
      </w:tblGrid>
      <w:tr w:rsidR="00391E7B" w:rsidRPr="0043545A" w14:paraId="2808D110" w14:textId="77777777" w:rsidTr="00391E7B">
        <w:tc>
          <w:tcPr>
            <w:tcW w:w="1599" w:type="dxa"/>
            <w:vMerge w:val="restart"/>
            <w:tcBorders>
              <w:top w:val="single" w:sz="4" w:space="0" w:color="auto"/>
              <w:bottom w:val="single" w:sz="4" w:space="0" w:color="auto"/>
            </w:tcBorders>
          </w:tcPr>
          <w:p w14:paraId="45A351A2" w14:textId="77777777" w:rsidR="00391E7B" w:rsidRPr="0043545A" w:rsidRDefault="00391E7B" w:rsidP="00391E7B">
            <w:pPr>
              <w:spacing w:line="360" w:lineRule="auto"/>
              <w:jc w:val="both"/>
              <w:rPr>
                <w:rFonts w:ascii="Book Antiqua" w:hAnsi="Book Antiqua" w:cs="Times New Roman"/>
                <w:b/>
                <w:bCs/>
              </w:rPr>
            </w:pPr>
            <w:r w:rsidRPr="0043545A">
              <w:rPr>
                <w:rFonts w:ascii="Book Antiqua" w:hAnsi="Book Antiqua"/>
                <w:b/>
                <w:bCs/>
              </w:rPr>
              <w:t>Acids</w:t>
            </w:r>
          </w:p>
        </w:tc>
        <w:tc>
          <w:tcPr>
            <w:tcW w:w="3904" w:type="dxa"/>
            <w:gridSpan w:val="4"/>
            <w:tcBorders>
              <w:top w:val="single" w:sz="4" w:space="0" w:color="auto"/>
              <w:bottom w:val="single" w:sz="4" w:space="0" w:color="auto"/>
            </w:tcBorders>
          </w:tcPr>
          <w:p w14:paraId="257FA00D" w14:textId="77777777" w:rsidR="00391E7B" w:rsidRPr="0043545A" w:rsidRDefault="00391E7B" w:rsidP="00391E7B">
            <w:pPr>
              <w:spacing w:line="360" w:lineRule="auto"/>
              <w:jc w:val="both"/>
              <w:rPr>
                <w:rFonts w:ascii="Book Antiqua" w:hAnsi="Book Antiqua" w:cs="Times New Roman"/>
                <w:b/>
                <w:bCs/>
              </w:rPr>
            </w:pPr>
            <w:r w:rsidRPr="0043545A">
              <w:rPr>
                <w:rFonts w:ascii="Book Antiqua" w:hAnsi="Book Antiqua"/>
                <w:b/>
                <w:bCs/>
              </w:rPr>
              <w:t>Placebo</w:t>
            </w:r>
          </w:p>
        </w:tc>
        <w:tc>
          <w:tcPr>
            <w:tcW w:w="3961" w:type="dxa"/>
            <w:gridSpan w:val="4"/>
            <w:tcBorders>
              <w:top w:val="single" w:sz="4" w:space="0" w:color="auto"/>
              <w:bottom w:val="single" w:sz="4" w:space="0" w:color="auto"/>
            </w:tcBorders>
          </w:tcPr>
          <w:p w14:paraId="2C2BD14A" w14:textId="77777777" w:rsidR="00391E7B" w:rsidRPr="0043545A" w:rsidRDefault="00391E7B" w:rsidP="00391E7B">
            <w:pPr>
              <w:spacing w:line="360" w:lineRule="auto"/>
              <w:jc w:val="both"/>
              <w:rPr>
                <w:rFonts w:ascii="Book Antiqua" w:hAnsi="Book Antiqua" w:cs="Times New Roman"/>
                <w:b/>
                <w:bCs/>
              </w:rPr>
            </w:pPr>
            <w:r w:rsidRPr="0043545A">
              <w:rPr>
                <w:rFonts w:ascii="Book Antiqua" w:hAnsi="Book Antiqua"/>
                <w:b/>
                <w:bCs/>
              </w:rPr>
              <w:t>Active treated</w:t>
            </w:r>
          </w:p>
        </w:tc>
      </w:tr>
      <w:tr w:rsidR="00391E7B" w:rsidRPr="0043545A" w14:paraId="25412549" w14:textId="77777777" w:rsidTr="00391E7B">
        <w:tc>
          <w:tcPr>
            <w:tcW w:w="1599" w:type="dxa"/>
            <w:vMerge/>
            <w:tcBorders>
              <w:top w:val="single" w:sz="4" w:space="0" w:color="auto"/>
              <w:bottom w:val="single" w:sz="4" w:space="0" w:color="auto"/>
            </w:tcBorders>
          </w:tcPr>
          <w:p w14:paraId="754909BB" w14:textId="77777777" w:rsidR="00391E7B" w:rsidRPr="0043545A" w:rsidRDefault="00391E7B" w:rsidP="00391E7B">
            <w:pPr>
              <w:spacing w:line="360" w:lineRule="auto"/>
              <w:jc w:val="both"/>
              <w:rPr>
                <w:rFonts w:ascii="Book Antiqua" w:hAnsi="Book Antiqua" w:cs="Times New Roman"/>
                <w:b/>
                <w:bCs/>
              </w:rPr>
            </w:pPr>
          </w:p>
        </w:tc>
        <w:tc>
          <w:tcPr>
            <w:tcW w:w="1952" w:type="dxa"/>
            <w:gridSpan w:val="2"/>
            <w:tcBorders>
              <w:top w:val="single" w:sz="4" w:space="0" w:color="auto"/>
              <w:bottom w:val="single" w:sz="4" w:space="0" w:color="auto"/>
            </w:tcBorders>
          </w:tcPr>
          <w:p w14:paraId="0E07509C" w14:textId="77777777" w:rsidR="00391E7B" w:rsidRPr="0043545A" w:rsidRDefault="00391E7B" w:rsidP="00391E7B">
            <w:pPr>
              <w:spacing w:line="360" w:lineRule="auto"/>
              <w:jc w:val="both"/>
              <w:rPr>
                <w:rFonts w:ascii="Book Antiqua" w:hAnsi="Book Antiqua" w:cs="Times New Roman"/>
                <w:b/>
                <w:bCs/>
              </w:rPr>
            </w:pPr>
            <w:r w:rsidRPr="0043545A">
              <w:rPr>
                <w:rFonts w:ascii="Book Antiqua" w:hAnsi="Book Antiqua"/>
                <w:b/>
                <w:bCs/>
              </w:rPr>
              <w:t>Baseline</w:t>
            </w:r>
          </w:p>
        </w:tc>
        <w:tc>
          <w:tcPr>
            <w:tcW w:w="1952" w:type="dxa"/>
            <w:gridSpan w:val="2"/>
            <w:tcBorders>
              <w:top w:val="single" w:sz="4" w:space="0" w:color="auto"/>
              <w:bottom w:val="single" w:sz="4" w:space="0" w:color="auto"/>
            </w:tcBorders>
          </w:tcPr>
          <w:p w14:paraId="49AC25F2" w14:textId="52774B94" w:rsidR="00391E7B" w:rsidRPr="0043545A" w:rsidRDefault="00391E7B" w:rsidP="00391E7B">
            <w:pPr>
              <w:spacing w:line="360" w:lineRule="auto"/>
              <w:jc w:val="both"/>
              <w:rPr>
                <w:rFonts w:ascii="Book Antiqua" w:hAnsi="Book Antiqua" w:cs="Times New Roman"/>
                <w:b/>
                <w:bCs/>
              </w:rPr>
            </w:pPr>
            <w:r w:rsidRPr="0043545A">
              <w:rPr>
                <w:rFonts w:ascii="Book Antiqua" w:hAnsi="Book Antiqua"/>
                <w:b/>
                <w:bCs/>
              </w:rPr>
              <w:t>1 mo after FMT</w:t>
            </w:r>
          </w:p>
        </w:tc>
        <w:tc>
          <w:tcPr>
            <w:tcW w:w="1909" w:type="dxa"/>
            <w:gridSpan w:val="2"/>
            <w:tcBorders>
              <w:top w:val="single" w:sz="4" w:space="0" w:color="auto"/>
              <w:bottom w:val="single" w:sz="4" w:space="0" w:color="auto"/>
            </w:tcBorders>
          </w:tcPr>
          <w:p w14:paraId="6C38945F" w14:textId="77777777" w:rsidR="00391E7B" w:rsidRPr="0043545A" w:rsidRDefault="00391E7B" w:rsidP="00391E7B">
            <w:pPr>
              <w:spacing w:line="360" w:lineRule="auto"/>
              <w:jc w:val="both"/>
              <w:rPr>
                <w:rFonts w:ascii="Book Antiqua" w:hAnsi="Book Antiqua" w:cs="Times New Roman"/>
                <w:b/>
                <w:bCs/>
              </w:rPr>
            </w:pPr>
            <w:r w:rsidRPr="0043545A">
              <w:rPr>
                <w:rFonts w:ascii="Book Antiqua" w:hAnsi="Book Antiqua"/>
                <w:b/>
                <w:bCs/>
              </w:rPr>
              <w:t>Baseline</w:t>
            </w:r>
          </w:p>
        </w:tc>
        <w:tc>
          <w:tcPr>
            <w:tcW w:w="2052" w:type="dxa"/>
            <w:gridSpan w:val="2"/>
            <w:tcBorders>
              <w:top w:val="single" w:sz="4" w:space="0" w:color="auto"/>
              <w:bottom w:val="single" w:sz="4" w:space="0" w:color="auto"/>
            </w:tcBorders>
          </w:tcPr>
          <w:p w14:paraId="51A0EA16" w14:textId="73B959E8" w:rsidR="00391E7B" w:rsidRPr="0043545A" w:rsidRDefault="00391E7B" w:rsidP="00391E7B">
            <w:pPr>
              <w:spacing w:line="360" w:lineRule="auto"/>
              <w:jc w:val="both"/>
              <w:rPr>
                <w:rFonts w:ascii="Book Antiqua" w:hAnsi="Book Antiqua" w:cs="Times New Roman"/>
                <w:b/>
                <w:bCs/>
              </w:rPr>
            </w:pPr>
            <w:r w:rsidRPr="0043545A">
              <w:rPr>
                <w:rFonts w:ascii="Book Antiqua" w:hAnsi="Book Antiqua"/>
                <w:b/>
                <w:bCs/>
              </w:rPr>
              <w:t>1 mo after FMT</w:t>
            </w:r>
          </w:p>
        </w:tc>
      </w:tr>
      <w:tr w:rsidR="00391E7B" w:rsidRPr="0043545A" w14:paraId="27FB7E4D" w14:textId="77777777" w:rsidTr="00391E7B">
        <w:tc>
          <w:tcPr>
            <w:tcW w:w="1599" w:type="dxa"/>
            <w:vMerge/>
            <w:tcBorders>
              <w:top w:val="single" w:sz="4" w:space="0" w:color="auto"/>
              <w:bottom w:val="single" w:sz="4" w:space="0" w:color="auto"/>
            </w:tcBorders>
          </w:tcPr>
          <w:p w14:paraId="4F402C72" w14:textId="77777777" w:rsidR="00391E7B" w:rsidRPr="0043545A" w:rsidRDefault="00391E7B" w:rsidP="00391E7B">
            <w:pPr>
              <w:spacing w:line="360" w:lineRule="auto"/>
              <w:jc w:val="both"/>
              <w:rPr>
                <w:rFonts w:ascii="Book Antiqua" w:hAnsi="Book Antiqua" w:cs="Times New Roman"/>
                <w:b/>
                <w:bCs/>
              </w:rPr>
            </w:pPr>
          </w:p>
        </w:tc>
        <w:tc>
          <w:tcPr>
            <w:tcW w:w="926" w:type="dxa"/>
            <w:tcBorders>
              <w:top w:val="single" w:sz="4" w:space="0" w:color="auto"/>
              <w:bottom w:val="single" w:sz="4" w:space="0" w:color="auto"/>
            </w:tcBorders>
          </w:tcPr>
          <w:p w14:paraId="6BF603D4" w14:textId="77777777" w:rsidR="00391E7B" w:rsidRPr="0043545A" w:rsidRDefault="00391E7B" w:rsidP="00391E7B">
            <w:pPr>
              <w:spacing w:line="360" w:lineRule="auto"/>
              <w:jc w:val="both"/>
              <w:rPr>
                <w:rFonts w:ascii="Book Antiqua" w:hAnsi="Book Antiqua" w:cs="Times New Roman"/>
                <w:b/>
                <w:bCs/>
              </w:rPr>
            </w:pPr>
            <w:r w:rsidRPr="0043545A">
              <w:rPr>
                <w:rFonts w:ascii="Book Antiqua" w:hAnsi="Book Antiqua"/>
                <w:b/>
                <w:bCs/>
              </w:rPr>
              <w:t>Females</w:t>
            </w:r>
          </w:p>
        </w:tc>
        <w:tc>
          <w:tcPr>
            <w:tcW w:w="1026" w:type="dxa"/>
            <w:tcBorders>
              <w:top w:val="single" w:sz="4" w:space="0" w:color="auto"/>
              <w:bottom w:val="single" w:sz="4" w:space="0" w:color="auto"/>
            </w:tcBorders>
          </w:tcPr>
          <w:p w14:paraId="57FDC3DD" w14:textId="77777777" w:rsidR="00391E7B" w:rsidRPr="0043545A" w:rsidRDefault="00391E7B" w:rsidP="00391E7B">
            <w:pPr>
              <w:spacing w:line="360" w:lineRule="auto"/>
              <w:jc w:val="both"/>
              <w:rPr>
                <w:rFonts w:ascii="Book Antiqua" w:hAnsi="Book Antiqua" w:cs="Times New Roman"/>
                <w:b/>
                <w:bCs/>
              </w:rPr>
            </w:pPr>
            <w:r w:rsidRPr="0043545A">
              <w:rPr>
                <w:rFonts w:ascii="Book Antiqua" w:hAnsi="Book Antiqua"/>
                <w:b/>
                <w:bCs/>
              </w:rPr>
              <w:t>Males</w:t>
            </w:r>
          </w:p>
        </w:tc>
        <w:tc>
          <w:tcPr>
            <w:tcW w:w="1026" w:type="dxa"/>
            <w:tcBorders>
              <w:top w:val="single" w:sz="4" w:space="0" w:color="auto"/>
              <w:bottom w:val="single" w:sz="4" w:space="0" w:color="auto"/>
            </w:tcBorders>
          </w:tcPr>
          <w:p w14:paraId="3D4FEC32" w14:textId="77777777" w:rsidR="00391E7B" w:rsidRPr="0043545A" w:rsidRDefault="00391E7B" w:rsidP="00391E7B">
            <w:pPr>
              <w:spacing w:line="360" w:lineRule="auto"/>
              <w:jc w:val="both"/>
              <w:rPr>
                <w:rFonts w:ascii="Book Antiqua" w:hAnsi="Book Antiqua" w:cs="Times New Roman"/>
                <w:b/>
                <w:bCs/>
              </w:rPr>
            </w:pPr>
            <w:r w:rsidRPr="0043545A">
              <w:rPr>
                <w:rFonts w:ascii="Book Antiqua" w:hAnsi="Book Antiqua"/>
                <w:b/>
                <w:bCs/>
              </w:rPr>
              <w:t>Females</w:t>
            </w:r>
          </w:p>
        </w:tc>
        <w:tc>
          <w:tcPr>
            <w:tcW w:w="926" w:type="dxa"/>
            <w:tcBorders>
              <w:top w:val="single" w:sz="4" w:space="0" w:color="auto"/>
              <w:bottom w:val="single" w:sz="4" w:space="0" w:color="auto"/>
            </w:tcBorders>
          </w:tcPr>
          <w:p w14:paraId="3E251E1E" w14:textId="77777777" w:rsidR="00391E7B" w:rsidRPr="0043545A" w:rsidRDefault="00391E7B" w:rsidP="00391E7B">
            <w:pPr>
              <w:spacing w:line="360" w:lineRule="auto"/>
              <w:jc w:val="both"/>
              <w:rPr>
                <w:rFonts w:ascii="Book Antiqua" w:hAnsi="Book Antiqua" w:cs="Times New Roman"/>
                <w:b/>
                <w:bCs/>
              </w:rPr>
            </w:pPr>
            <w:r w:rsidRPr="0043545A">
              <w:rPr>
                <w:rFonts w:ascii="Book Antiqua" w:hAnsi="Book Antiqua"/>
                <w:b/>
                <w:bCs/>
              </w:rPr>
              <w:t>Males</w:t>
            </w:r>
          </w:p>
        </w:tc>
        <w:tc>
          <w:tcPr>
            <w:tcW w:w="883" w:type="dxa"/>
            <w:tcBorders>
              <w:top w:val="single" w:sz="4" w:space="0" w:color="auto"/>
              <w:bottom w:val="single" w:sz="4" w:space="0" w:color="auto"/>
            </w:tcBorders>
          </w:tcPr>
          <w:p w14:paraId="31014A94" w14:textId="77777777" w:rsidR="00391E7B" w:rsidRPr="0043545A" w:rsidRDefault="00391E7B" w:rsidP="00391E7B">
            <w:pPr>
              <w:spacing w:line="360" w:lineRule="auto"/>
              <w:jc w:val="both"/>
              <w:rPr>
                <w:rFonts w:ascii="Book Antiqua" w:hAnsi="Book Antiqua" w:cs="Times New Roman"/>
                <w:b/>
                <w:bCs/>
              </w:rPr>
            </w:pPr>
            <w:r w:rsidRPr="0043545A">
              <w:rPr>
                <w:rFonts w:ascii="Book Antiqua" w:hAnsi="Book Antiqua"/>
                <w:b/>
                <w:bCs/>
              </w:rPr>
              <w:t>Females</w:t>
            </w:r>
          </w:p>
        </w:tc>
        <w:tc>
          <w:tcPr>
            <w:tcW w:w="1026" w:type="dxa"/>
            <w:tcBorders>
              <w:top w:val="single" w:sz="4" w:space="0" w:color="auto"/>
              <w:bottom w:val="single" w:sz="4" w:space="0" w:color="auto"/>
            </w:tcBorders>
          </w:tcPr>
          <w:p w14:paraId="1996D5E7" w14:textId="77777777" w:rsidR="00391E7B" w:rsidRPr="0043545A" w:rsidRDefault="00391E7B" w:rsidP="00391E7B">
            <w:pPr>
              <w:spacing w:line="360" w:lineRule="auto"/>
              <w:jc w:val="both"/>
              <w:rPr>
                <w:rFonts w:ascii="Book Antiqua" w:hAnsi="Book Antiqua" w:cs="Times New Roman"/>
                <w:b/>
                <w:bCs/>
              </w:rPr>
            </w:pPr>
            <w:r w:rsidRPr="0043545A">
              <w:rPr>
                <w:rFonts w:ascii="Book Antiqua" w:hAnsi="Book Antiqua"/>
                <w:b/>
                <w:bCs/>
              </w:rPr>
              <w:t>Males</w:t>
            </w:r>
          </w:p>
        </w:tc>
        <w:tc>
          <w:tcPr>
            <w:tcW w:w="1026" w:type="dxa"/>
            <w:tcBorders>
              <w:top w:val="single" w:sz="4" w:space="0" w:color="auto"/>
              <w:bottom w:val="single" w:sz="4" w:space="0" w:color="auto"/>
            </w:tcBorders>
          </w:tcPr>
          <w:p w14:paraId="4A98B2FE" w14:textId="77777777" w:rsidR="00391E7B" w:rsidRPr="0043545A" w:rsidRDefault="00391E7B" w:rsidP="00391E7B">
            <w:pPr>
              <w:spacing w:line="360" w:lineRule="auto"/>
              <w:jc w:val="both"/>
              <w:rPr>
                <w:rFonts w:ascii="Book Antiqua" w:hAnsi="Book Antiqua" w:cs="Times New Roman"/>
                <w:b/>
                <w:bCs/>
              </w:rPr>
            </w:pPr>
            <w:r w:rsidRPr="0043545A">
              <w:rPr>
                <w:rFonts w:ascii="Book Antiqua" w:hAnsi="Book Antiqua"/>
                <w:b/>
                <w:bCs/>
              </w:rPr>
              <w:t>Females</w:t>
            </w:r>
          </w:p>
        </w:tc>
        <w:tc>
          <w:tcPr>
            <w:tcW w:w="1026" w:type="dxa"/>
            <w:tcBorders>
              <w:top w:val="single" w:sz="4" w:space="0" w:color="auto"/>
              <w:bottom w:val="single" w:sz="4" w:space="0" w:color="auto"/>
            </w:tcBorders>
          </w:tcPr>
          <w:p w14:paraId="5F179D54" w14:textId="77777777" w:rsidR="00391E7B" w:rsidRPr="0043545A" w:rsidRDefault="00391E7B" w:rsidP="00391E7B">
            <w:pPr>
              <w:spacing w:line="360" w:lineRule="auto"/>
              <w:jc w:val="both"/>
              <w:rPr>
                <w:rFonts w:ascii="Book Antiqua" w:hAnsi="Book Antiqua" w:cs="Times New Roman"/>
                <w:b/>
                <w:bCs/>
              </w:rPr>
            </w:pPr>
            <w:r w:rsidRPr="0043545A">
              <w:rPr>
                <w:rFonts w:ascii="Book Antiqua" w:hAnsi="Book Antiqua"/>
                <w:b/>
                <w:bCs/>
              </w:rPr>
              <w:t>Males</w:t>
            </w:r>
          </w:p>
        </w:tc>
      </w:tr>
      <w:tr w:rsidR="00391E7B" w:rsidRPr="0043545A" w14:paraId="784E117C" w14:textId="77777777" w:rsidTr="00391E7B">
        <w:tc>
          <w:tcPr>
            <w:tcW w:w="1599" w:type="dxa"/>
            <w:tcBorders>
              <w:top w:val="single" w:sz="4" w:space="0" w:color="auto"/>
            </w:tcBorders>
          </w:tcPr>
          <w:p w14:paraId="76292131" w14:textId="77777777" w:rsidR="00391E7B" w:rsidRPr="0043545A" w:rsidRDefault="00391E7B" w:rsidP="00391E7B">
            <w:pPr>
              <w:spacing w:line="360" w:lineRule="auto"/>
              <w:jc w:val="both"/>
              <w:rPr>
                <w:rFonts w:ascii="Book Antiqua" w:hAnsi="Book Antiqua" w:cs="Times New Roman"/>
              </w:rPr>
            </w:pPr>
            <w:r w:rsidRPr="0043545A">
              <w:rPr>
                <w:rFonts w:ascii="Book Antiqua" w:hAnsi="Book Antiqua"/>
              </w:rPr>
              <w:t>Total SCFAs</w:t>
            </w:r>
          </w:p>
        </w:tc>
        <w:tc>
          <w:tcPr>
            <w:tcW w:w="926" w:type="dxa"/>
            <w:tcBorders>
              <w:top w:val="single" w:sz="4" w:space="0" w:color="auto"/>
            </w:tcBorders>
          </w:tcPr>
          <w:p w14:paraId="22EB511C" w14:textId="55252C8B" w:rsidR="00391E7B" w:rsidRPr="0043545A" w:rsidRDefault="00391E7B" w:rsidP="00391E7B">
            <w:pPr>
              <w:spacing w:line="360" w:lineRule="auto"/>
              <w:jc w:val="both"/>
              <w:rPr>
                <w:rFonts w:ascii="Book Antiqua" w:hAnsi="Book Antiqua" w:cs="Times New Roman"/>
              </w:rPr>
            </w:pPr>
            <w:r w:rsidRPr="0043545A">
              <w:rPr>
                <w:rFonts w:ascii="Book Antiqua" w:hAnsi="Book Antiqua"/>
              </w:rPr>
              <w:t>72 ± 37</w:t>
            </w:r>
          </w:p>
        </w:tc>
        <w:tc>
          <w:tcPr>
            <w:tcW w:w="1026" w:type="dxa"/>
            <w:tcBorders>
              <w:top w:val="single" w:sz="4" w:space="0" w:color="auto"/>
            </w:tcBorders>
          </w:tcPr>
          <w:p w14:paraId="38935FD6" w14:textId="7EB0A363" w:rsidR="00391E7B" w:rsidRPr="0043545A" w:rsidRDefault="00391E7B" w:rsidP="00391E7B">
            <w:pPr>
              <w:spacing w:line="360" w:lineRule="auto"/>
              <w:jc w:val="both"/>
              <w:rPr>
                <w:rFonts w:ascii="Book Antiqua" w:hAnsi="Book Antiqua" w:cs="Times New Roman"/>
              </w:rPr>
            </w:pPr>
            <w:r w:rsidRPr="0043545A">
              <w:rPr>
                <w:rFonts w:ascii="Book Antiqua" w:hAnsi="Book Antiqua"/>
              </w:rPr>
              <w:t>69 ± 23.</w:t>
            </w:r>
          </w:p>
        </w:tc>
        <w:tc>
          <w:tcPr>
            <w:tcW w:w="1026" w:type="dxa"/>
            <w:tcBorders>
              <w:top w:val="single" w:sz="4" w:space="0" w:color="auto"/>
            </w:tcBorders>
          </w:tcPr>
          <w:p w14:paraId="08D06538" w14:textId="23CD6151" w:rsidR="00391E7B" w:rsidRPr="0043545A" w:rsidRDefault="00391E7B" w:rsidP="00391E7B">
            <w:pPr>
              <w:spacing w:line="360" w:lineRule="auto"/>
              <w:jc w:val="both"/>
              <w:rPr>
                <w:rFonts w:ascii="Book Antiqua" w:hAnsi="Book Antiqua" w:cs="Times New Roman"/>
              </w:rPr>
            </w:pPr>
            <w:r w:rsidRPr="0043545A">
              <w:rPr>
                <w:rFonts w:ascii="Book Antiqua" w:hAnsi="Book Antiqua"/>
              </w:rPr>
              <w:t>73 ± 37</w:t>
            </w:r>
          </w:p>
        </w:tc>
        <w:tc>
          <w:tcPr>
            <w:tcW w:w="926" w:type="dxa"/>
            <w:tcBorders>
              <w:top w:val="single" w:sz="4" w:space="0" w:color="auto"/>
            </w:tcBorders>
          </w:tcPr>
          <w:p w14:paraId="3DC7CBF8" w14:textId="41C874B5" w:rsidR="00391E7B" w:rsidRPr="0043545A" w:rsidRDefault="00391E7B" w:rsidP="00391E7B">
            <w:pPr>
              <w:spacing w:line="360" w:lineRule="auto"/>
              <w:jc w:val="both"/>
              <w:rPr>
                <w:rFonts w:ascii="Book Antiqua" w:hAnsi="Book Antiqua" w:cs="Times New Roman"/>
              </w:rPr>
            </w:pPr>
            <w:r w:rsidRPr="0043545A">
              <w:rPr>
                <w:rFonts w:ascii="Book Antiqua" w:hAnsi="Book Antiqua"/>
              </w:rPr>
              <w:t>69 ± 23</w:t>
            </w:r>
          </w:p>
        </w:tc>
        <w:tc>
          <w:tcPr>
            <w:tcW w:w="883" w:type="dxa"/>
            <w:tcBorders>
              <w:top w:val="single" w:sz="4" w:space="0" w:color="auto"/>
            </w:tcBorders>
          </w:tcPr>
          <w:p w14:paraId="34E8AC88" w14:textId="16C02C3D" w:rsidR="00391E7B" w:rsidRPr="0043545A" w:rsidRDefault="00391E7B" w:rsidP="00391E7B">
            <w:pPr>
              <w:spacing w:line="360" w:lineRule="auto"/>
              <w:jc w:val="both"/>
              <w:rPr>
                <w:rFonts w:ascii="Book Antiqua" w:hAnsi="Book Antiqua" w:cs="Times New Roman"/>
              </w:rPr>
            </w:pPr>
            <w:r w:rsidRPr="0043545A">
              <w:rPr>
                <w:rFonts w:ascii="Book Antiqua" w:hAnsi="Book Antiqua"/>
              </w:rPr>
              <w:t>77 ± 40</w:t>
            </w:r>
          </w:p>
        </w:tc>
        <w:tc>
          <w:tcPr>
            <w:tcW w:w="1026" w:type="dxa"/>
            <w:tcBorders>
              <w:top w:val="single" w:sz="4" w:space="0" w:color="auto"/>
            </w:tcBorders>
          </w:tcPr>
          <w:p w14:paraId="5D2FA32A" w14:textId="44B57F59" w:rsidR="00391E7B" w:rsidRPr="0043545A" w:rsidRDefault="00391E7B" w:rsidP="00391E7B">
            <w:pPr>
              <w:spacing w:line="360" w:lineRule="auto"/>
              <w:jc w:val="both"/>
              <w:rPr>
                <w:rFonts w:ascii="Book Antiqua" w:hAnsi="Book Antiqua" w:cs="Times New Roman"/>
              </w:rPr>
            </w:pPr>
            <w:r w:rsidRPr="0043545A">
              <w:rPr>
                <w:rFonts w:ascii="Book Antiqua" w:hAnsi="Book Antiqua"/>
              </w:rPr>
              <w:t>72 ± 40</w:t>
            </w:r>
          </w:p>
        </w:tc>
        <w:tc>
          <w:tcPr>
            <w:tcW w:w="1026" w:type="dxa"/>
            <w:tcBorders>
              <w:top w:val="single" w:sz="4" w:space="0" w:color="auto"/>
            </w:tcBorders>
          </w:tcPr>
          <w:p w14:paraId="07936039" w14:textId="08D81236" w:rsidR="00391E7B" w:rsidRPr="0043545A" w:rsidRDefault="00391E7B" w:rsidP="00391E7B">
            <w:pPr>
              <w:spacing w:line="360" w:lineRule="auto"/>
              <w:jc w:val="both"/>
              <w:rPr>
                <w:rFonts w:ascii="Book Antiqua" w:hAnsi="Book Antiqua" w:cs="Times New Roman"/>
              </w:rPr>
            </w:pPr>
            <w:r w:rsidRPr="0043545A">
              <w:rPr>
                <w:rFonts w:ascii="Book Antiqua" w:hAnsi="Book Antiqua"/>
              </w:rPr>
              <w:t>87 ± 42</w:t>
            </w:r>
          </w:p>
        </w:tc>
        <w:tc>
          <w:tcPr>
            <w:tcW w:w="1026" w:type="dxa"/>
            <w:tcBorders>
              <w:top w:val="single" w:sz="4" w:space="0" w:color="auto"/>
            </w:tcBorders>
          </w:tcPr>
          <w:p w14:paraId="3BDF15A4" w14:textId="6E489004" w:rsidR="00391E7B" w:rsidRPr="0043545A" w:rsidRDefault="00391E7B" w:rsidP="00391E7B">
            <w:pPr>
              <w:spacing w:line="360" w:lineRule="auto"/>
              <w:jc w:val="both"/>
              <w:rPr>
                <w:rFonts w:ascii="Book Antiqua" w:hAnsi="Book Antiqua" w:cs="Times New Roman"/>
              </w:rPr>
            </w:pPr>
            <w:r w:rsidRPr="0043545A">
              <w:rPr>
                <w:rFonts w:ascii="Book Antiqua" w:hAnsi="Book Antiqua"/>
              </w:rPr>
              <w:t>89 ± 26</w:t>
            </w:r>
          </w:p>
        </w:tc>
      </w:tr>
      <w:tr w:rsidR="00391E7B" w:rsidRPr="0043545A" w14:paraId="2EA14CF4" w14:textId="77777777" w:rsidTr="00391E7B">
        <w:tc>
          <w:tcPr>
            <w:tcW w:w="1599" w:type="dxa"/>
          </w:tcPr>
          <w:p w14:paraId="6601CB3D" w14:textId="77777777" w:rsidR="00391E7B" w:rsidRPr="0043545A" w:rsidRDefault="00391E7B" w:rsidP="00391E7B">
            <w:pPr>
              <w:spacing w:line="360" w:lineRule="auto"/>
              <w:jc w:val="both"/>
              <w:rPr>
                <w:rFonts w:ascii="Book Antiqua" w:hAnsi="Book Antiqua" w:cs="Times New Roman"/>
              </w:rPr>
            </w:pPr>
            <w:r w:rsidRPr="0043545A">
              <w:rPr>
                <w:rFonts w:ascii="Book Antiqua" w:hAnsi="Book Antiqua"/>
              </w:rPr>
              <w:t>Acetic acid</w:t>
            </w:r>
          </w:p>
        </w:tc>
        <w:tc>
          <w:tcPr>
            <w:tcW w:w="926" w:type="dxa"/>
          </w:tcPr>
          <w:p w14:paraId="6DDED37A" w14:textId="04FE98B9" w:rsidR="00391E7B" w:rsidRPr="0043545A" w:rsidRDefault="00391E7B" w:rsidP="00391E7B">
            <w:pPr>
              <w:spacing w:line="360" w:lineRule="auto"/>
              <w:jc w:val="both"/>
              <w:rPr>
                <w:rFonts w:ascii="Book Antiqua" w:hAnsi="Book Antiqua" w:cs="Times New Roman"/>
              </w:rPr>
            </w:pPr>
            <w:r w:rsidRPr="0043545A">
              <w:rPr>
                <w:rFonts w:ascii="Book Antiqua" w:hAnsi="Book Antiqua"/>
              </w:rPr>
              <w:t>42 ± 18</w:t>
            </w:r>
          </w:p>
        </w:tc>
        <w:tc>
          <w:tcPr>
            <w:tcW w:w="1026" w:type="dxa"/>
          </w:tcPr>
          <w:p w14:paraId="1863D3E0" w14:textId="15B88866" w:rsidR="00391E7B" w:rsidRPr="0043545A" w:rsidRDefault="00391E7B" w:rsidP="00391E7B">
            <w:pPr>
              <w:spacing w:line="360" w:lineRule="auto"/>
              <w:jc w:val="both"/>
              <w:rPr>
                <w:rFonts w:ascii="Book Antiqua" w:hAnsi="Book Antiqua" w:cs="Times New Roman"/>
              </w:rPr>
            </w:pPr>
            <w:r w:rsidRPr="0043545A">
              <w:rPr>
                <w:rFonts w:ascii="Book Antiqua" w:hAnsi="Book Antiqua"/>
              </w:rPr>
              <w:t>40 ± 15</w:t>
            </w:r>
          </w:p>
        </w:tc>
        <w:tc>
          <w:tcPr>
            <w:tcW w:w="1026" w:type="dxa"/>
          </w:tcPr>
          <w:p w14:paraId="48C40939" w14:textId="0DA83D43" w:rsidR="00391E7B" w:rsidRPr="0043545A" w:rsidRDefault="00391E7B" w:rsidP="00391E7B">
            <w:pPr>
              <w:spacing w:line="360" w:lineRule="auto"/>
              <w:jc w:val="both"/>
              <w:rPr>
                <w:rFonts w:ascii="Book Antiqua" w:hAnsi="Book Antiqua" w:cs="Times New Roman"/>
              </w:rPr>
            </w:pPr>
            <w:r w:rsidRPr="0043545A">
              <w:rPr>
                <w:rFonts w:ascii="Book Antiqua" w:hAnsi="Book Antiqua"/>
              </w:rPr>
              <w:t>41 ± 17</w:t>
            </w:r>
          </w:p>
        </w:tc>
        <w:tc>
          <w:tcPr>
            <w:tcW w:w="926" w:type="dxa"/>
          </w:tcPr>
          <w:p w14:paraId="23A2A92C" w14:textId="42E5B9E0" w:rsidR="00391E7B" w:rsidRPr="0043545A" w:rsidRDefault="00391E7B" w:rsidP="00391E7B">
            <w:pPr>
              <w:spacing w:line="360" w:lineRule="auto"/>
              <w:jc w:val="both"/>
              <w:rPr>
                <w:rFonts w:ascii="Book Antiqua" w:hAnsi="Book Antiqua" w:cs="Times New Roman"/>
              </w:rPr>
            </w:pPr>
            <w:r w:rsidRPr="0043545A">
              <w:rPr>
                <w:rFonts w:ascii="Book Antiqua" w:hAnsi="Book Antiqua"/>
              </w:rPr>
              <w:t>40 ± 14</w:t>
            </w:r>
          </w:p>
        </w:tc>
        <w:tc>
          <w:tcPr>
            <w:tcW w:w="883" w:type="dxa"/>
          </w:tcPr>
          <w:p w14:paraId="3240D22E" w14:textId="04FDF8B6" w:rsidR="00391E7B" w:rsidRPr="0043545A" w:rsidRDefault="00391E7B" w:rsidP="00391E7B">
            <w:pPr>
              <w:spacing w:line="360" w:lineRule="auto"/>
              <w:jc w:val="both"/>
              <w:rPr>
                <w:rFonts w:ascii="Book Antiqua" w:hAnsi="Book Antiqua" w:cs="Times New Roman"/>
              </w:rPr>
            </w:pPr>
            <w:r w:rsidRPr="0043545A">
              <w:rPr>
                <w:rFonts w:ascii="Book Antiqua" w:hAnsi="Book Antiqua"/>
              </w:rPr>
              <w:t>44 ± 21</w:t>
            </w:r>
          </w:p>
        </w:tc>
        <w:tc>
          <w:tcPr>
            <w:tcW w:w="1026" w:type="dxa"/>
          </w:tcPr>
          <w:p w14:paraId="7BCBF657" w14:textId="584A7D79" w:rsidR="00391E7B" w:rsidRPr="0043545A" w:rsidRDefault="00391E7B" w:rsidP="00391E7B">
            <w:pPr>
              <w:spacing w:line="360" w:lineRule="auto"/>
              <w:jc w:val="both"/>
              <w:rPr>
                <w:rFonts w:ascii="Book Antiqua" w:hAnsi="Book Antiqua" w:cs="Times New Roman"/>
              </w:rPr>
            </w:pPr>
            <w:r w:rsidRPr="0043545A">
              <w:rPr>
                <w:rFonts w:ascii="Book Antiqua" w:hAnsi="Book Antiqua"/>
              </w:rPr>
              <w:t>44 ± 20</w:t>
            </w:r>
          </w:p>
        </w:tc>
        <w:tc>
          <w:tcPr>
            <w:tcW w:w="1026" w:type="dxa"/>
          </w:tcPr>
          <w:p w14:paraId="5AB65A52" w14:textId="24E4EBB1" w:rsidR="00391E7B" w:rsidRPr="0043545A" w:rsidRDefault="00391E7B" w:rsidP="00391E7B">
            <w:pPr>
              <w:spacing w:line="360" w:lineRule="auto"/>
              <w:jc w:val="both"/>
              <w:rPr>
                <w:rFonts w:ascii="Book Antiqua" w:hAnsi="Book Antiqua" w:cs="Times New Roman"/>
              </w:rPr>
            </w:pPr>
            <w:r w:rsidRPr="0043545A">
              <w:rPr>
                <w:rFonts w:ascii="Book Antiqua" w:hAnsi="Book Antiqua"/>
              </w:rPr>
              <w:t>46 ± 13</w:t>
            </w:r>
          </w:p>
        </w:tc>
        <w:tc>
          <w:tcPr>
            <w:tcW w:w="1026" w:type="dxa"/>
          </w:tcPr>
          <w:p w14:paraId="20B3D93A" w14:textId="1D37ECA2" w:rsidR="00391E7B" w:rsidRPr="0043545A" w:rsidRDefault="00391E7B" w:rsidP="00391E7B">
            <w:pPr>
              <w:spacing w:line="360" w:lineRule="auto"/>
              <w:jc w:val="both"/>
              <w:rPr>
                <w:rFonts w:ascii="Book Antiqua" w:hAnsi="Book Antiqua" w:cs="Times New Roman"/>
              </w:rPr>
            </w:pPr>
            <w:r w:rsidRPr="0043545A">
              <w:rPr>
                <w:rFonts w:ascii="Book Antiqua" w:hAnsi="Book Antiqua"/>
              </w:rPr>
              <w:t>40.2 ± 15.0</w:t>
            </w:r>
          </w:p>
        </w:tc>
      </w:tr>
      <w:tr w:rsidR="00391E7B" w:rsidRPr="0043545A" w14:paraId="6E76D5D9" w14:textId="77777777" w:rsidTr="00391E7B">
        <w:tc>
          <w:tcPr>
            <w:tcW w:w="1599" w:type="dxa"/>
          </w:tcPr>
          <w:p w14:paraId="7D120008" w14:textId="77777777" w:rsidR="00391E7B" w:rsidRPr="0043545A" w:rsidRDefault="00391E7B" w:rsidP="00391E7B">
            <w:pPr>
              <w:spacing w:line="360" w:lineRule="auto"/>
              <w:jc w:val="both"/>
              <w:rPr>
                <w:rFonts w:ascii="Book Antiqua" w:hAnsi="Book Antiqua" w:cs="Times New Roman"/>
              </w:rPr>
            </w:pPr>
            <w:r w:rsidRPr="0043545A">
              <w:rPr>
                <w:rFonts w:ascii="Book Antiqua" w:hAnsi="Book Antiqua"/>
              </w:rPr>
              <w:t>Propionic acid</w:t>
            </w:r>
          </w:p>
        </w:tc>
        <w:tc>
          <w:tcPr>
            <w:tcW w:w="926" w:type="dxa"/>
          </w:tcPr>
          <w:p w14:paraId="3698397A" w14:textId="44A7EBFA" w:rsidR="00391E7B" w:rsidRPr="0043545A" w:rsidRDefault="00391E7B" w:rsidP="00391E7B">
            <w:pPr>
              <w:spacing w:line="360" w:lineRule="auto"/>
              <w:jc w:val="both"/>
              <w:rPr>
                <w:rFonts w:ascii="Book Antiqua" w:hAnsi="Book Antiqua" w:cs="Times New Roman"/>
              </w:rPr>
            </w:pPr>
            <w:r w:rsidRPr="0043545A">
              <w:rPr>
                <w:rFonts w:ascii="Book Antiqua" w:hAnsi="Book Antiqua"/>
              </w:rPr>
              <w:t>12 ± 8</w:t>
            </w:r>
          </w:p>
        </w:tc>
        <w:tc>
          <w:tcPr>
            <w:tcW w:w="1026" w:type="dxa"/>
          </w:tcPr>
          <w:p w14:paraId="08E1DFDB" w14:textId="620678A6" w:rsidR="00391E7B" w:rsidRPr="0043545A" w:rsidRDefault="00391E7B" w:rsidP="00391E7B">
            <w:pPr>
              <w:spacing w:line="360" w:lineRule="auto"/>
              <w:jc w:val="both"/>
              <w:rPr>
                <w:rFonts w:ascii="Book Antiqua" w:hAnsi="Book Antiqua" w:cs="Times New Roman"/>
              </w:rPr>
            </w:pPr>
            <w:r w:rsidRPr="0043545A">
              <w:rPr>
                <w:rFonts w:ascii="Book Antiqua" w:hAnsi="Book Antiqua"/>
              </w:rPr>
              <w:t>11 ± 5</w:t>
            </w:r>
          </w:p>
        </w:tc>
        <w:tc>
          <w:tcPr>
            <w:tcW w:w="1026" w:type="dxa"/>
          </w:tcPr>
          <w:p w14:paraId="5C558290" w14:textId="46A559B3" w:rsidR="00391E7B" w:rsidRPr="0043545A" w:rsidRDefault="00391E7B" w:rsidP="00391E7B">
            <w:pPr>
              <w:spacing w:line="360" w:lineRule="auto"/>
              <w:jc w:val="both"/>
              <w:rPr>
                <w:rFonts w:ascii="Book Antiqua" w:hAnsi="Book Antiqua" w:cs="Times New Roman"/>
              </w:rPr>
            </w:pPr>
            <w:r w:rsidRPr="0043545A">
              <w:rPr>
                <w:rFonts w:ascii="Book Antiqua" w:hAnsi="Book Antiqua"/>
              </w:rPr>
              <w:t>12 ± 8</w:t>
            </w:r>
          </w:p>
        </w:tc>
        <w:tc>
          <w:tcPr>
            <w:tcW w:w="926" w:type="dxa"/>
          </w:tcPr>
          <w:p w14:paraId="577EBC62" w14:textId="4DDB30FE" w:rsidR="00391E7B" w:rsidRPr="0043545A" w:rsidRDefault="00391E7B" w:rsidP="00391E7B">
            <w:pPr>
              <w:spacing w:line="360" w:lineRule="auto"/>
              <w:jc w:val="both"/>
              <w:rPr>
                <w:rFonts w:ascii="Book Antiqua" w:hAnsi="Book Antiqua" w:cs="Times New Roman"/>
              </w:rPr>
            </w:pPr>
            <w:r w:rsidRPr="0043545A">
              <w:rPr>
                <w:rFonts w:ascii="Book Antiqua" w:hAnsi="Book Antiqua"/>
              </w:rPr>
              <w:t>11 ± 5</w:t>
            </w:r>
          </w:p>
        </w:tc>
        <w:tc>
          <w:tcPr>
            <w:tcW w:w="883" w:type="dxa"/>
          </w:tcPr>
          <w:p w14:paraId="340DCEEC" w14:textId="4F255896" w:rsidR="00391E7B" w:rsidRPr="0043545A" w:rsidRDefault="00391E7B" w:rsidP="00391E7B">
            <w:pPr>
              <w:spacing w:line="360" w:lineRule="auto"/>
              <w:jc w:val="both"/>
              <w:rPr>
                <w:rFonts w:ascii="Book Antiqua" w:hAnsi="Book Antiqua" w:cs="Times New Roman"/>
              </w:rPr>
            </w:pPr>
            <w:r w:rsidRPr="0043545A">
              <w:rPr>
                <w:rFonts w:ascii="Book Antiqua" w:hAnsi="Book Antiqua"/>
              </w:rPr>
              <w:t>13 ± 10</w:t>
            </w:r>
          </w:p>
        </w:tc>
        <w:tc>
          <w:tcPr>
            <w:tcW w:w="1026" w:type="dxa"/>
          </w:tcPr>
          <w:p w14:paraId="10C80CFA" w14:textId="139A2B97" w:rsidR="00391E7B" w:rsidRPr="0043545A" w:rsidRDefault="00391E7B" w:rsidP="00391E7B">
            <w:pPr>
              <w:spacing w:line="360" w:lineRule="auto"/>
              <w:jc w:val="both"/>
              <w:rPr>
                <w:rFonts w:ascii="Book Antiqua" w:hAnsi="Book Antiqua" w:cs="Times New Roman"/>
              </w:rPr>
            </w:pPr>
            <w:r w:rsidRPr="0043545A">
              <w:rPr>
                <w:rFonts w:ascii="Book Antiqua" w:hAnsi="Book Antiqua"/>
              </w:rPr>
              <w:t>13 ± 8</w:t>
            </w:r>
          </w:p>
        </w:tc>
        <w:tc>
          <w:tcPr>
            <w:tcW w:w="1026" w:type="dxa"/>
          </w:tcPr>
          <w:p w14:paraId="65A6931B" w14:textId="7F519FA2" w:rsidR="00391E7B" w:rsidRPr="0043545A" w:rsidRDefault="00391E7B" w:rsidP="00391E7B">
            <w:pPr>
              <w:spacing w:line="360" w:lineRule="auto"/>
              <w:jc w:val="both"/>
              <w:rPr>
                <w:rFonts w:ascii="Book Antiqua" w:hAnsi="Book Antiqua" w:cs="Times New Roman"/>
              </w:rPr>
            </w:pPr>
            <w:r w:rsidRPr="0043545A">
              <w:rPr>
                <w:rFonts w:ascii="Book Antiqua" w:hAnsi="Book Antiqua"/>
              </w:rPr>
              <w:t>14 ± 4</w:t>
            </w:r>
          </w:p>
        </w:tc>
        <w:tc>
          <w:tcPr>
            <w:tcW w:w="1026" w:type="dxa"/>
          </w:tcPr>
          <w:p w14:paraId="42666D2B" w14:textId="5CB8F485" w:rsidR="00391E7B" w:rsidRPr="0043545A" w:rsidRDefault="00391E7B" w:rsidP="00391E7B">
            <w:pPr>
              <w:spacing w:line="360" w:lineRule="auto"/>
              <w:jc w:val="both"/>
              <w:rPr>
                <w:rFonts w:ascii="Book Antiqua" w:hAnsi="Book Antiqua" w:cs="Times New Roman"/>
              </w:rPr>
            </w:pPr>
            <w:r w:rsidRPr="0043545A">
              <w:rPr>
                <w:rFonts w:ascii="Book Antiqua" w:hAnsi="Book Antiqua"/>
              </w:rPr>
              <w:t>11 ± 7</w:t>
            </w:r>
          </w:p>
        </w:tc>
      </w:tr>
      <w:tr w:rsidR="00391E7B" w:rsidRPr="0043545A" w14:paraId="42931AD6" w14:textId="77777777" w:rsidTr="00391E7B">
        <w:tc>
          <w:tcPr>
            <w:tcW w:w="1599" w:type="dxa"/>
          </w:tcPr>
          <w:p w14:paraId="5FF6CDC2" w14:textId="77777777" w:rsidR="00391E7B" w:rsidRPr="0043545A" w:rsidRDefault="00391E7B" w:rsidP="00391E7B">
            <w:pPr>
              <w:spacing w:line="360" w:lineRule="auto"/>
              <w:jc w:val="both"/>
              <w:rPr>
                <w:rFonts w:ascii="Book Antiqua" w:hAnsi="Book Antiqua" w:cs="Times New Roman"/>
              </w:rPr>
            </w:pPr>
            <w:r w:rsidRPr="0043545A">
              <w:rPr>
                <w:rFonts w:ascii="Book Antiqua" w:hAnsi="Book Antiqua"/>
              </w:rPr>
              <w:t>Iso-butyric acid</w:t>
            </w:r>
          </w:p>
        </w:tc>
        <w:tc>
          <w:tcPr>
            <w:tcW w:w="926" w:type="dxa"/>
          </w:tcPr>
          <w:p w14:paraId="1A4062EC" w14:textId="2989D93B" w:rsidR="00391E7B" w:rsidRPr="0043545A" w:rsidRDefault="00391E7B" w:rsidP="00391E7B">
            <w:pPr>
              <w:spacing w:line="360" w:lineRule="auto"/>
              <w:jc w:val="both"/>
              <w:rPr>
                <w:rFonts w:ascii="Book Antiqua" w:hAnsi="Book Antiqua" w:cs="Times New Roman"/>
              </w:rPr>
            </w:pPr>
            <w:r w:rsidRPr="0043545A">
              <w:rPr>
                <w:rFonts w:ascii="Book Antiqua" w:hAnsi="Book Antiqua"/>
              </w:rPr>
              <w:t>2 ± 2</w:t>
            </w:r>
          </w:p>
        </w:tc>
        <w:tc>
          <w:tcPr>
            <w:tcW w:w="1026" w:type="dxa"/>
          </w:tcPr>
          <w:p w14:paraId="331FAA3D" w14:textId="597EEB0C" w:rsidR="00391E7B" w:rsidRPr="0043545A" w:rsidRDefault="00391E7B" w:rsidP="00391E7B">
            <w:pPr>
              <w:spacing w:line="360" w:lineRule="auto"/>
              <w:jc w:val="both"/>
              <w:rPr>
                <w:rFonts w:ascii="Book Antiqua" w:hAnsi="Book Antiqua" w:cs="Times New Roman"/>
              </w:rPr>
            </w:pPr>
            <w:r w:rsidRPr="0043545A">
              <w:rPr>
                <w:rFonts w:ascii="Book Antiqua" w:hAnsi="Book Antiqua"/>
              </w:rPr>
              <w:t>1 ± 1</w:t>
            </w:r>
          </w:p>
        </w:tc>
        <w:tc>
          <w:tcPr>
            <w:tcW w:w="1026" w:type="dxa"/>
          </w:tcPr>
          <w:p w14:paraId="60D2A9F8" w14:textId="38E48DC1" w:rsidR="00391E7B" w:rsidRPr="0043545A" w:rsidRDefault="00391E7B" w:rsidP="00391E7B">
            <w:pPr>
              <w:spacing w:line="360" w:lineRule="auto"/>
              <w:jc w:val="both"/>
              <w:rPr>
                <w:rFonts w:ascii="Book Antiqua" w:hAnsi="Book Antiqua" w:cs="Times New Roman"/>
              </w:rPr>
            </w:pPr>
            <w:r w:rsidRPr="0043545A">
              <w:rPr>
                <w:rFonts w:ascii="Book Antiqua" w:hAnsi="Book Antiqua"/>
              </w:rPr>
              <w:t>1 ± 2</w:t>
            </w:r>
          </w:p>
        </w:tc>
        <w:tc>
          <w:tcPr>
            <w:tcW w:w="926" w:type="dxa"/>
          </w:tcPr>
          <w:p w14:paraId="0CCF77B2" w14:textId="48BFD5F3" w:rsidR="00391E7B" w:rsidRPr="0043545A" w:rsidRDefault="00391E7B" w:rsidP="00391E7B">
            <w:pPr>
              <w:spacing w:line="360" w:lineRule="auto"/>
              <w:jc w:val="both"/>
              <w:rPr>
                <w:rFonts w:ascii="Book Antiqua" w:hAnsi="Book Antiqua" w:cs="Times New Roman"/>
              </w:rPr>
            </w:pPr>
            <w:r w:rsidRPr="0043545A">
              <w:rPr>
                <w:rFonts w:ascii="Book Antiqua" w:hAnsi="Book Antiqua"/>
              </w:rPr>
              <w:t>1 ± 1</w:t>
            </w:r>
          </w:p>
        </w:tc>
        <w:tc>
          <w:tcPr>
            <w:tcW w:w="883" w:type="dxa"/>
          </w:tcPr>
          <w:p w14:paraId="0E2FB106" w14:textId="74675328" w:rsidR="00391E7B" w:rsidRPr="0043545A" w:rsidRDefault="00391E7B" w:rsidP="00391E7B">
            <w:pPr>
              <w:spacing w:line="360" w:lineRule="auto"/>
              <w:jc w:val="both"/>
              <w:rPr>
                <w:rFonts w:ascii="Book Antiqua" w:hAnsi="Book Antiqua" w:cs="Times New Roman"/>
              </w:rPr>
            </w:pPr>
            <w:r w:rsidRPr="0043545A">
              <w:rPr>
                <w:rFonts w:ascii="Book Antiqua" w:hAnsi="Book Antiqua"/>
              </w:rPr>
              <w:t>1 ± 1</w:t>
            </w:r>
          </w:p>
        </w:tc>
        <w:tc>
          <w:tcPr>
            <w:tcW w:w="1026" w:type="dxa"/>
          </w:tcPr>
          <w:p w14:paraId="56A6DFFC" w14:textId="5ADA609D" w:rsidR="00391E7B" w:rsidRPr="0043545A" w:rsidRDefault="00391E7B" w:rsidP="00391E7B">
            <w:pPr>
              <w:spacing w:line="360" w:lineRule="auto"/>
              <w:jc w:val="both"/>
              <w:rPr>
                <w:rFonts w:ascii="Book Antiqua" w:hAnsi="Book Antiqua" w:cs="Times New Roman"/>
              </w:rPr>
            </w:pPr>
            <w:r w:rsidRPr="0043545A">
              <w:rPr>
                <w:rFonts w:ascii="Book Antiqua" w:hAnsi="Book Antiqua"/>
              </w:rPr>
              <w:t>1 ± 1</w:t>
            </w:r>
          </w:p>
        </w:tc>
        <w:tc>
          <w:tcPr>
            <w:tcW w:w="1026" w:type="dxa"/>
          </w:tcPr>
          <w:p w14:paraId="5AEBB836" w14:textId="0B4B4AF0" w:rsidR="00391E7B" w:rsidRPr="0043545A" w:rsidRDefault="00391E7B" w:rsidP="00391E7B">
            <w:pPr>
              <w:spacing w:line="360" w:lineRule="auto"/>
              <w:jc w:val="both"/>
              <w:rPr>
                <w:rFonts w:ascii="Book Antiqua" w:hAnsi="Book Antiqua" w:cs="Times New Roman"/>
              </w:rPr>
            </w:pPr>
            <w:r w:rsidRPr="0043545A">
              <w:rPr>
                <w:rFonts w:ascii="Book Antiqua" w:hAnsi="Book Antiqua"/>
              </w:rPr>
              <w:t>2 ± 2</w:t>
            </w:r>
          </w:p>
        </w:tc>
        <w:tc>
          <w:tcPr>
            <w:tcW w:w="1026" w:type="dxa"/>
          </w:tcPr>
          <w:p w14:paraId="2006DE83" w14:textId="61EB639B" w:rsidR="00391E7B" w:rsidRPr="0043545A" w:rsidRDefault="00391E7B" w:rsidP="00391E7B">
            <w:pPr>
              <w:spacing w:line="360" w:lineRule="auto"/>
              <w:jc w:val="both"/>
              <w:rPr>
                <w:rFonts w:ascii="Book Antiqua" w:hAnsi="Book Antiqua" w:cs="Times New Roman"/>
              </w:rPr>
            </w:pPr>
            <w:r w:rsidRPr="0043545A">
              <w:rPr>
                <w:rFonts w:ascii="Book Antiqua" w:hAnsi="Book Antiqua"/>
              </w:rPr>
              <w:t>1 ± 1</w:t>
            </w:r>
          </w:p>
        </w:tc>
      </w:tr>
      <w:tr w:rsidR="00391E7B" w:rsidRPr="0043545A" w14:paraId="5560D26A" w14:textId="77777777" w:rsidTr="00391E7B">
        <w:tc>
          <w:tcPr>
            <w:tcW w:w="1599" w:type="dxa"/>
          </w:tcPr>
          <w:p w14:paraId="20795604" w14:textId="77777777" w:rsidR="00391E7B" w:rsidRPr="0043545A" w:rsidRDefault="00391E7B" w:rsidP="00391E7B">
            <w:pPr>
              <w:spacing w:line="360" w:lineRule="auto"/>
              <w:jc w:val="both"/>
              <w:rPr>
                <w:rFonts w:ascii="Book Antiqua" w:hAnsi="Book Antiqua" w:cs="Times New Roman"/>
              </w:rPr>
            </w:pPr>
            <w:r w:rsidRPr="0043545A">
              <w:rPr>
                <w:rFonts w:ascii="Book Antiqua" w:hAnsi="Book Antiqua"/>
              </w:rPr>
              <w:t>Butyric acid</w:t>
            </w:r>
          </w:p>
        </w:tc>
        <w:tc>
          <w:tcPr>
            <w:tcW w:w="926" w:type="dxa"/>
          </w:tcPr>
          <w:p w14:paraId="69E59BDC" w14:textId="736FBFF2" w:rsidR="00391E7B" w:rsidRPr="0043545A" w:rsidRDefault="00391E7B" w:rsidP="00391E7B">
            <w:pPr>
              <w:spacing w:line="360" w:lineRule="auto"/>
              <w:jc w:val="both"/>
              <w:rPr>
                <w:rFonts w:ascii="Book Antiqua" w:hAnsi="Book Antiqua" w:cs="Times New Roman"/>
              </w:rPr>
            </w:pPr>
            <w:r w:rsidRPr="0043545A">
              <w:rPr>
                <w:rFonts w:ascii="Book Antiqua" w:hAnsi="Book Antiqua"/>
              </w:rPr>
              <w:t>14 ± 9</w:t>
            </w:r>
          </w:p>
        </w:tc>
        <w:tc>
          <w:tcPr>
            <w:tcW w:w="1026" w:type="dxa"/>
          </w:tcPr>
          <w:p w14:paraId="289940E8" w14:textId="6D15BA52" w:rsidR="00391E7B" w:rsidRPr="0043545A" w:rsidRDefault="00391E7B" w:rsidP="00391E7B">
            <w:pPr>
              <w:spacing w:line="360" w:lineRule="auto"/>
              <w:jc w:val="both"/>
              <w:rPr>
                <w:rFonts w:ascii="Book Antiqua" w:hAnsi="Book Antiqua" w:cs="Times New Roman"/>
              </w:rPr>
            </w:pPr>
            <w:r w:rsidRPr="0043545A">
              <w:rPr>
                <w:rFonts w:ascii="Book Antiqua" w:hAnsi="Book Antiqua"/>
              </w:rPr>
              <w:t>12 ± 6</w:t>
            </w:r>
          </w:p>
        </w:tc>
        <w:tc>
          <w:tcPr>
            <w:tcW w:w="1026" w:type="dxa"/>
          </w:tcPr>
          <w:p w14:paraId="1A5BD309" w14:textId="5A639316" w:rsidR="00391E7B" w:rsidRPr="0043545A" w:rsidRDefault="00391E7B" w:rsidP="00391E7B">
            <w:pPr>
              <w:spacing w:line="360" w:lineRule="auto"/>
              <w:jc w:val="both"/>
              <w:rPr>
                <w:rFonts w:ascii="Book Antiqua" w:hAnsi="Book Antiqua" w:cs="Times New Roman"/>
              </w:rPr>
            </w:pPr>
            <w:r w:rsidRPr="0043545A">
              <w:rPr>
                <w:rFonts w:ascii="Book Antiqua" w:hAnsi="Book Antiqua"/>
              </w:rPr>
              <w:t>13 ± 8</w:t>
            </w:r>
          </w:p>
        </w:tc>
        <w:tc>
          <w:tcPr>
            <w:tcW w:w="926" w:type="dxa"/>
          </w:tcPr>
          <w:p w14:paraId="4FBBB013" w14:textId="7F6B6B78" w:rsidR="00391E7B" w:rsidRPr="0043545A" w:rsidRDefault="00391E7B" w:rsidP="00391E7B">
            <w:pPr>
              <w:spacing w:line="360" w:lineRule="auto"/>
              <w:jc w:val="both"/>
              <w:rPr>
                <w:rFonts w:ascii="Book Antiqua" w:hAnsi="Book Antiqua" w:cs="Times New Roman"/>
              </w:rPr>
            </w:pPr>
            <w:r w:rsidRPr="0043545A">
              <w:rPr>
                <w:rFonts w:ascii="Book Antiqua" w:hAnsi="Book Antiqua"/>
              </w:rPr>
              <w:t>12 ± 6</w:t>
            </w:r>
          </w:p>
        </w:tc>
        <w:tc>
          <w:tcPr>
            <w:tcW w:w="883" w:type="dxa"/>
          </w:tcPr>
          <w:p w14:paraId="6E5E9E65" w14:textId="3B584934" w:rsidR="00391E7B" w:rsidRPr="0043545A" w:rsidRDefault="00391E7B" w:rsidP="00391E7B">
            <w:pPr>
              <w:spacing w:line="360" w:lineRule="auto"/>
              <w:jc w:val="both"/>
              <w:rPr>
                <w:rFonts w:ascii="Book Antiqua" w:hAnsi="Book Antiqua" w:cs="Times New Roman"/>
              </w:rPr>
            </w:pPr>
            <w:r w:rsidRPr="0043545A">
              <w:rPr>
                <w:rFonts w:ascii="Book Antiqua" w:hAnsi="Book Antiqua"/>
              </w:rPr>
              <w:t>11 ± 8</w:t>
            </w:r>
          </w:p>
        </w:tc>
        <w:tc>
          <w:tcPr>
            <w:tcW w:w="1026" w:type="dxa"/>
          </w:tcPr>
          <w:p w14:paraId="3EEF6C32" w14:textId="3B850727" w:rsidR="00391E7B" w:rsidRPr="0043545A" w:rsidRDefault="00391E7B" w:rsidP="00391E7B">
            <w:pPr>
              <w:spacing w:line="360" w:lineRule="auto"/>
              <w:jc w:val="both"/>
              <w:rPr>
                <w:rFonts w:ascii="Book Antiqua" w:hAnsi="Book Antiqua" w:cs="Times New Roman"/>
              </w:rPr>
            </w:pPr>
            <w:r w:rsidRPr="0043545A">
              <w:rPr>
                <w:rFonts w:ascii="Book Antiqua" w:hAnsi="Book Antiqua"/>
              </w:rPr>
              <w:t>12 ± 9</w:t>
            </w:r>
          </w:p>
        </w:tc>
        <w:tc>
          <w:tcPr>
            <w:tcW w:w="1026" w:type="dxa"/>
          </w:tcPr>
          <w:p w14:paraId="02169C66" w14:textId="63C7118A" w:rsidR="00391E7B" w:rsidRPr="0043545A" w:rsidRDefault="00391E7B" w:rsidP="00391E7B">
            <w:pPr>
              <w:spacing w:line="360" w:lineRule="auto"/>
              <w:jc w:val="both"/>
              <w:rPr>
                <w:rFonts w:ascii="Book Antiqua" w:hAnsi="Book Antiqua" w:cs="Times New Roman"/>
              </w:rPr>
            </w:pPr>
            <w:r w:rsidRPr="0043545A">
              <w:rPr>
                <w:rFonts w:ascii="Book Antiqua" w:hAnsi="Book Antiqua"/>
              </w:rPr>
              <w:t>18 ± 14</w:t>
            </w:r>
          </w:p>
        </w:tc>
        <w:tc>
          <w:tcPr>
            <w:tcW w:w="1026" w:type="dxa"/>
          </w:tcPr>
          <w:p w14:paraId="387AAD8D" w14:textId="7311CEC6" w:rsidR="00391E7B" w:rsidRPr="0043545A" w:rsidRDefault="00391E7B" w:rsidP="00391E7B">
            <w:pPr>
              <w:spacing w:line="360" w:lineRule="auto"/>
              <w:jc w:val="both"/>
              <w:rPr>
                <w:rFonts w:ascii="Book Antiqua" w:hAnsi="Book Antiqua" w:cs="Times New Roman"/>
              </w:rPr>
            </w:pPr>
            <w:r w:rsidRPr="0043545A">
              <w:rPr>
                <w:rFonts w:ascii="Book Antiqua" w:hAnsi="Book Antiqua"/>
              </w:rPr>
              <w:t>16 ± 10</w:t>
            </w:r>
          </w:p>
        </w:tc>
      </w:tr>
      <w:tr w:rsidR="00391E7B" w:rsidRPr="0043545A" w14:paraId="57861F5D" w14:textId="77777777" w:rsidTr="00391E7B">
        <w:tc>
          <w:tcPr>
            <w:tcW w:w="1599" w:type="dxa"/>
          </w:tcPr>
          <w:p w14:paraId="7E751554" w14:textId="77777777" w:rsidR="00391E7B" w:rsidRPr="0043545A" w:rsidRDefault="00391E7B" w:rsidP="00391E7B">
            <w:pPr>
              <w:spacing w:line="360" w:lineRule="auto"/>
              <w:jc w:val="both"/>
              <w:rPr>
                <w:rFonts w:ascii="Book Antiqua" w:hAnsi="Book Antiqua" w:cs="Times New Roman"/>
              </w:rPr>
            </w:pPr>
            <w:r w:rsidRPr="0043545A">
              <w:rPr>
                <w:rFonts w:ascii="Book Antiqua" w:hAnsi="Book Antiqua"/>
              </w:rPr>
              <w:t>Iso-valeric acid</w:t>
            </w:r>
          </w:p>
        </w:tc>
        <w:tc>
          <w:tcPr>
            <w:tcW w:w="926" w:type="dxa"/>
          </w:tcPr>
          <w:p w14:paraId="6CC03C23" w14:textId="6C14A694" w:rsidR="00391E7B" w:rsidRPr="0043545A" w:rsidRDefault="00391E7B" w:rsidP="00391E7B">
            <w:pPr>
              <w:spacing w:line="360" w:lineRule="auto"/>
              <w:jc w:val="both"/>
              <w:rPr>
                <w:rFonts w:ascii="Book Antiqua" w:hAnsi="Book Antiqua" w:cs="Times New Roman"/>
              </w:rPr>
            </w:pPr>
            <w:r w:rsidRPr="0043545A">
              <w:rPr>
                <w:rFonts w:ascii="Book Antiqua" w:hAnsi="Book Antiqua"/>
              </w:rPr>
              <w:t>2 ± 2</w:t>
            </w:r>
          </w:p>
        </w:tc>
        <w:tc>
          <w:tcPr>
            <w:tcW w:w="1026" w:type="dxa"/>
          </w:tcPr>
          <w:p w14:paraId="25CFF80A" w14:textId="28F5C3E7" w:rsidR="00391E7B" w:rsidRPr="0043545A" w:rsidRDefault="00391E7B" w:rsidP="00391E7B">
            <w:pPr>
              <w:spacing w:line="360" w:lineRule="auto"/>
              <w:jc w:val="both"/>
              <w:rPr>
                <w:rFonts w:ascii="Book Antiqua" w:hAnsi="Book Antiqua" w:cs="Times New Roman"/>
              </w:rPr>
            </w:pPr>
            <w:r w:rsidRPr="0043545A">
              <w:rPr>
                <w:rFonts w:ascii="Book Antiqua" w:hAnsi="Book Antiqua"/>
              </w:rPr>
              <w:t>2 ± 1</w:t>
            </w:r>
          </w:p>
        </w:tc>
        <w:tc>
          <w:tcPr>
            <w:tcW w:w="1026" w:type="dxa"/>
          </w:tcPr>
          <w:p w14:paraId="366B4BB5" w14:textId="7F3C6352" w:rsidR="00391E7B" w:rsidRPr="0043545A" w:rsidRDefault="00391E7B" w:rsidP="00391E7B">
            <w:pPr>
              <w:spacing w:line="360" w:lineRule="auto"/>
              <w:jc w:val="both"/>
              <w:rPr>
                <w:rFonts w:ascii="Book Antiqua" w:hAnsi="Book Antiqua" w:cs="Times New Roman"/>
              </w:rPr>
            </w:pPr>
            <w:r w:rsidRPr="0043545A">
              <w:rPr>
                <w:rFonts w:ascii="Book Antiqua" w:hAnsi="Book Antiqua"/>
              </w:rPr>
              <w:t>2 ± 2</w:t>
            </w:r>
          </w:p>
        </w:tc>
        <w:tc>
          <w:tcPr>
            <w:tcW w:w="926" w:type="dxa"/>
          </w:tcPr>
          <w:p w14:paraId="4D4441CF" w14:textId="09FEA160" w:rsidR="00391E7B" w:rsidRPr="0043545A" w:rsidRDefault="00391E7B" w:rsidP="00391E7B">
            <w:pPr>
              <w:spacing w:line="360" w:lineRule="auto"/>
              <w:jc w:val="both"/>
              <w:rPr>
                <w:rFonts w:ascii="Book Antiqua" w:hAnsi="Book Antiqua" w:cs="Times New Roman"/>
              </w:rPr>
            </w:pPr>
            <w:r w:rsidRPr="0043545A">
              <w:rPr>
                <w:rFonts w:ascii="Book Antiqua" w:hAnsi="Book Antiqua"/>
              </w:rPr>
              <w:t>2 ± 1</w:t>
            </w:r>
          </w:p>
        </w:tc>
        <w:tc>
          <w:tcPr>
            <w:tcW w:w="883" w:type="dxa"/>
          </w:tcPr>
          <w:p w14:paraId="4E9D80FC" w14:textId="6E85CF49" w:rsidR="00391E7B" w:rsidRPr="0043545A" w:rsidRDefault="00391E7B" w:rsidP="00391E7B">
            <w:pPr>
              <w:spacing w:line="360" w:lineRule="auto"/>
              <w:jc w:val="both"/>
              <w:rPr>
                <w:rFonts w:ascii="Book Antiqua" w:hAnsi="Book Antiqua" w:cs="Times New Roman"/>
              </w:rPr>
            </w:pPr>
            <w:r w:rsidRPr="0043545A">
              <w:rPr>
                <w:rFonts w:ascii="Book Antiqua" w:hAnsi="Book Antiqua"/>
              </w:rPr>
              <w:t>2 ± 1</w:t>
            </w:r>
          </w:p>
        </w:tc>
        <w:tc>
          <w:tcPr>
            <w:tcW w:w="1026" w:type="dxa"/>
          </w:tcPr>
          <w:p w14:paraId="0B6A14C6" w14:textId="020425E4" w:rsidR="00391E7B" w:rsidRPr="0043545A" w:rsidRDefault="00391E7B" w:rsidP="00391E7B">
            <w:pPr>
              <w:spacing w:line="360" w:lineRule="auto"/>
              <w:jc w:val="both"/>
              <w:rPr>
                <w:rFonts w:ascii="Book Antiqua" w:hAnsi="Book Antiqua" w:cs="Times New Roman"/>
              </w:rPr>
            </w:pPr>
            <w:r w:rsidRPr="0043545A">
              <w:rPr>
                <w:rFonts w:ascii="Book Antiqua" w:hAnsi="Book Antiqua"/>
              </w:rPr>
              <w:t>2 ± 2</w:t>
            </w:r>
          </w:p>
        </w:tc>
        <w:tc>
          <w:tcPr>
            <w:tcW w:w="1026" w:type="dxa"/>
          </w:tcPr>
          <w:p w14:paraId="7FAB9F81" w14:textId="3179BFEE" w:rsidR="00391E7B" w:rsidRPr="0043545A" w:rsidRDefault="00391E7B" w:rsidP="00391E7B">
            <w:pPr>
              <w:spacing w:line="360" w:lineRule="auto"/>
              <w:jc w:val="both"/>
              <w:rPr>
                <w:rFonts w:ascii="Book Antiqua" w:hAnsi="Book Antiqua" w:cs="Times New Roman"/>
              </w:rPr>
            </w:pPr>
            <w:r w:rsidRPr="0043545A">
              <w:rPr>
                <w:rFonts w:ascii="Book Antiqua" w:hAnsi="Book Antiqua"/>
              </w:rPr>
              <w:t>2 ± 2</w:t>
            </w:r>
          </w:p>
        </w:tc>
        <w:tc>
          <w:tcPr>
            <w:tcW w:w="1026" w:type="dxa"/>
          </w:tcPr>
          <w:p w14:paraId="7613252D" w14:textId="6B5D4178" w:rsidR="00391E7B" w:rsidRPr="0043545A" w:rsidRDefault="00391E7B" w:rsidP="00391E7B">
            <w:pPr>
              <w:spacing w:line="360" w:lineRule="auto"/>
              <w:jc w:val="both"/>
              <w:rPr>
                <w:rFonts w:ascii="Book Antiqua" w:hAnsi="Book Antiqua" w:cs="Times New Roman"/>
              </w:rPr>
            </w:pPr>
            <w:r w:rsidRPr="0043545A">
              <w:rPr>
                <w:rFonts w:ascii="Book Antiqua" w:hAnsi="Book Antiqua"/>
              </w:rPr>
              <w:t>2 ± 1</w:t>
            </w:r>
          </w:p>
        </w:tc>
      </w:tr>
      <w:tr w:rsidR="00391E7B" w:rsidRPr="0043545A" w14:paraId="43033D35" w14:textId="77777777" w:rsidTr="00391E7B">
        <w:tc>
          <w:tcPr>
            <w:tcW w:w="1599" w:type="dxa"/>
          </w:tcPr>
          <w:p w14:paraId="4F6E21E7" w14:textId="77777777" w:rsidR="00391E7B" w:rsidRPr="0043545A" w:rsidRDefault="00391E7B" w:rsidP="00391E7B">
            <w:pPr>
              <w:spacing w:line="360" w:lineRule="auto"/>
              <w:jc w:val="both"/>
              <w:rPr>
                <w:rFonts w:ascii="Book Antiqua" w:hAnsi="Book Antiqua" w:cs="Times New Roman"/>
              </w:rPr>
            </w:pPr>
            <w:r w:rsidRPr="0043545A">
              <w:rPr>
                <w:rFonts w:ascii="Book Antiqua" w:hAnsi="Book Antiqua"/>
              </w:rPr>
              <w:t>Valeric acid</w:t>
            </w:r>
          </w:p>
        </w:tc>
        <w:tc>
          <w:tcPr>
            <w:tcW w:w="926" w:type="dxa"/>
          </w:tcPr>
          <w:p w14:paraId="4F178311" w14:textId="237755E9" w:rsidR="00391E7B" w:rsidRPr="0043545A" w:rsidRDefault="00391E7B" w:rsidP="00391E7B">
            <w:pPr>
              <w:spacing w:line="360" w:lineRule="auto"/>
              <w:jc w:val="both"/>
              <w:rPr>
                <w:rFonts w:ascii="Book Antiqua" w:hAnsi="Book Antiqua" w:cs="Times New Roman"/>
              </w:rPr>
            </w:pPr>
            <w:r w:rsidRPr="0043545A">
              <w:rPr>
                <w:rFonts w:ascii="Book Antiqua" w:hAnsi="Book Antiqua"/>
              </w:rPr>
              <w:t>2 ± 2</w:t>
            </w:r>
          </w:p>
        </w:tc>
        <w:tc>
          <w:tcPr>
            <w:tcW w:w="1026" w:type="dxa"/>
          </w:tcPr>
          <w:p w14:paraId="540C0F72" w14:textId="1D2A83B9" w:rsidR="00391E7B" w:rsidRPr="0043545A" w:rsidRDefault="00391E7B" w:rsidP="00391E7B">
            <w:pPr>
              <w:spacing w:line="360" w:lineRule="auto"/>
              <w:jc w:val="both"/>
              <w:rPr>
                <w:rFonts w:ascii="Book Antiqua" w:hAnsi="Book Antiqua" w:cs="Times New Roman"/>
              </w:rPr>
            </w:pPr>
            <w:r w:rsidRPr="0043545A">
              <w:rPr>
                <w:rFonts w:ascii="Book Antiqua" w:hAnsi="Book Antiqua"/>
              </w:rPr>
              <w:t>1 ± 1</w:t>
            </w:r>
          </w:p>
        </w:tc>
        <w:tc>
          <w:tcPr>
            <w:tcW w:w="1026" w:type="dxa"/>
          </w:tcPr>
          <w:p w14:paraId="6DB9744F" w14:textId="311D704A" w:rsidR="00391E7B" w:rsidRPr="0043545A" w:rsidRDefault="00391E7B" w:rsidP="00391E7B">
            <w:pPr>
              <w:spacing w:line="360" w:lineRule="auto"/>
              <w:jc w:val="both"/>
              <w:rPr>
                <w:rFonts w:ascii="Book Antiqua" w:hAnsi="Book Antiqua" w:cs="Times New Roman"/>
              </w:rPr>
            </w:pPr>
            <w:r w:rsidRPr="0043545A">
              <w:rPr>
                <w:rFonts w:ascii="Book Antiqua" w:hAnsi="Book Antiqua"/>
              </w:rPr>
              <w:t>2 ± 2</w:t>
            </w:r>
          </w:p>
        </w:tc>
        <w:tc>
          <w:tcPr>
            <w:tcW w:w="926" w:type="dxa"/>
          </w:tcPr>
          <w:p w14:paraId="7EAFEA1D" w14:textId="5D1C614F" w:rsidR="00391E7B" w:rsidRPr="0043545A" w:rsidRDefault="00391E7B" w:rsidP="00391E7B">
            <w:pPr>
              <w:spacing w:line="360" w:lineRule="auto"/>
              <w:jc w:val="both"/>
              <w:rPr>
                <w:rFonts w:ascii="Book Antiqua" w:hAnsi="Book Antiqua" w:cs="Times New Roman"/>
              </w:rPr>
            </w:pPr>
            <w:r w:rsidRPr="0043545A">
              <w:rPr>
                <w:rFonts w:ascii="Book Antiqua" w:hAnsi="Book Antiqua"/>
              </w:rPr>
              <w:t>1 ± 1</w:t>
            </w:r>
          </w:p>
        </w:tc>
        <w:tc>
          <w:tcPr>
            <w:tcW w:w="883" w:type="dxa"/>
          </w:tcPr>
          <w:p w14:paraId="3DB55EA2" w14:textId="0B581639" w:rsidR="00391E7B" w:rsidRPr="0043545A" w:rsidRDefault="00391E7B" w:rsidP="00391E7B">
            <w:pPr>
              <w:spacing w:line="360" w:lineRule="auto"/>
              <w:jc w:val="both"/>
              <w:rPr>
                <w:rFonts w:ascii="Book Antiqua" w:hAnsi="Book Antiqua" w:cs="Times New Roman"/>
              </w:rPr>
            </w:pPr>
            <w:r w:rsidRPr="0043545A">
              <w:rPr>
                <w:rFonts w:ascii="Book Antiqua" w:hAnsi="Book Antiqua"/>
              </w:rPr>
              <w:t>2 ± 2</w:t>
            </w:r>
          </w:p>
        </w:tc>
        <w:tc>
          <w:tcPr>
            <w:tcW w:w="1026" w:type="dxa"/>
          </w:tcPr>
          <w:p w14:paraId="71FC4FAE" w14:textId="727AF359" w:rsidR="00391E7B" w:rsidRPr="0043545A" w:rsidRDefault="00391E7B" w:rsidP="00391E7B">
            <w:pPr>
              <w:spacing w:line="360" w:lineRule="auto"/>
              <w:jc w:val="both"/>
              <w:rPr>
                <w:rFonts w:ascii="Book Antiqua" w:hAnsi="Book Antiqua" w:cs="Times New Roman"/>
              </w:rPr>
            </w:pPr>
            <w:r w:rsidRPr="0043545A">
              <w:rPr>
                <w:rFonts w:ascii="Book Antiqua" w:hAnsi="Book Antiqua"/>
              </w:rPr>
              <w:t>2 ± 2</w:t>
            </w:r>
          </w:p>
        </w:tc>
        <w:tc>
          <w:tcPr>
            <w:tcW w:w="1026" w:type="dxa"/>
          </w:tcPr>
          <w:p w14:paraId="7789B673" w14:textId="503B6FF7" w:rsidR="00391E7B" w:rsidRPr="0043545A" w:rsidRDefault="00391E7B" w:rsidP="00391E7B">
            <w:pPr>
              <w:spacing w:line="360" w:lineRule="auto"/>
              <w:jc w:val="both"/>
              <w:rPr>
                <w:rFonts w:ascii="Book Antiqua" w:hAnsi="Book Antiqua" w:cs="Times New Roman"/>
              </w:rPr>
            </w:pPr>
            <w:r w:rsidRPr="0043545A">
              <w:rPr>
                <w:rFonts w:ascii="Book Antiqua" w:hAnsi="Book Antiqua"/>
              </w:rPr>
              <w:t>2 ± 1</w:t>
            </w:r>
          </w:p>
        </w:tc>
        <w:tc>
          <w:tcPr>
            <w:tcW w:w="1026" w:type="dxa"/>
          </w:tcPr>
          <w:p w14:paraId="79295DDF" w14:textId="15A50BF4" w:rsidR="00391E7B" w:rsidRPr="0043545A" w:rsidRDefault="00391E7B" w:rsidP="00391E7B">
            <w:pPr>
              <w:spacing w:line="360" w:lineRule="auto"/>
              <w:jc w:val="both"/>
              <w:rPr>
                <w:rFonts w:ascii="Book Antiqua" w:hAnsi="Book Antiqua" w:cs="Times New Roman"/>
              </w:rPr>
            </w:pPr>
            <w:r w:rsidRPr="0043545A">
              <w:rPr>
                <w:rFonts w:ascii="Book Antiqua" w:hAnsi="Book Antiqua"/>
              </w:rPr>
              <w:t>2 ± 1</w:t>
            </w:r>
          </w:p>
        </w:tc>
      </w:tr>
      <w:tr w:rsidR="00391E7B" w:rsidRPr="0043545A" w14:paraId="4F3E8932" w14:textId="77777777" w:rsidTr="00391E7B">
        <w:tc>
          <w:tcPr>
            <w:tcW w:w="1599" w:type="dxa"/>
          </w:tcPr>
          <w:p w14:paraId="6E4FE435" w14:textId="77777777" w:rsidR="00391E7B" w:rsidRPr="0043545A" w:rsidRDefault="00391E7B" w:rsidP="00391E7B">
            <w:pPr>
              <w:spacing w:line="360" w:lineRule="auto"/>
              <w:jc w:val="both"/>
              <w:rPr>
                <w:rFonts w:ascii="Book Antiqua" w:hAnsi="Book Antiqua" w:cs="Times New Roman"/>
              </w:rPr>
            </w:pPr>
            <w:r w:rsidRPr="0043545A">
              <w:rPr>
                <w:rFonts w:ascii="Book Antiqua" w:hAnsi="Book Antiqua"/>
              </w:rPr>
              <w:t>Iso-capronic acid</w:t>
            </w:r>
          </w:p>
        </w:tc>
        <w:tc>
          <w:tcPr>
            <w:tcW w:w="926" w:type="dxa"/>
          </w:tcPr>
          <w:p w14:paraId="09F2A9D0" w14:textId="6D0D79DC" w:rsidR="00391E7B" w:rsidRPr="0043545A" w:rsidRDefault="00391E7B" w:rsidP="00391E7B">
            <w:pPr>
              <w:spacing w:line="360" w:lineRule="auto"/>
              <w:jc w:val="both"/>
              <w:rPr>
                <w:rFonts w:ascii="Book Antiqua" w:hAnsi="Book Antiqua" w:cs="Times New Roman"/>
              </w:rPr>
            </w:pPr>
            <w:r w:rsidRPr="0043545A">
              <w:rPr>
                <w:rFonts w:ascii="Book Antiqua" w:hAnsi="Book Antiqua"/>
              </w:rPr>
              <w:t>0.1 ± 0.04</w:t>
            </w:r>
          </w:p>
        </w:tc>
        <w:tc>
          <w:tcPr>
            <w:tcW w:w="1026" w:type="dxa"/>
          </w:tcPr>
          <w:p w14:paraId="3D693B0C" w14:textId="7E9A2662" w:rsidR="00391E7B" w:rsidRPr="0043545A" w:rsidRDefault="00391E7B" w:rsidP="00391E7B">
            <w:pPr>
              <w:spacing w:line="360" w:lineRule="auto"/>
              <w:jc w:val="both"/>
              <w:rPr>
                <w:rFonts w:ascii="Book Antiqua" w:hAnsi="Book Antiqua" w:cs="Times New Roman"/>
              </w:rPr>
            </w:pPr>
            <w:r w:rsidRPr="0043545A">
              <w:rPr>
                <w:rFonts w:ascii="Book Antiqua" w:hAnsi="Book Antiqua"/>
              </w:rPr>
              <w:t>0.01 ± 0.07</w:t>
            </w:r>
          </w:p>
        </w:tc>
        <w:tc>
          <w:tcPr>
            <w:tcW w:w="1026" w:type="dxa"/>
          </w:tcPr>
          <w:p w14:paraId="090B14D4" w14:textId="593C6223" w:rsidR="00391E7B" w:rsidRPr="0043545A" w:rsidRDefault="00391E7B" w:rsidP="00391E7B">
            <w:pPr>
              <w:spacing w:line="360" w:lineRule="auto"/>
              <w:jc w:val="both"/>
              <w:rPr>
                <w:rFonts w:ascii="Book Antiqua" w:hAnsi="Book Antiqua" w:cs="Times New Roman"/>
              </w:rPr>
            </w:pPr>
            <w:r w:rsidRPr="0043545A">
              <w:rPr>
                <w:rFonts w:ascii="Book Antiqua" w:hAnsi="Book Antiqua"/>
              </w:rPr>
              <w:t>0.5 ± 0.7</w:t>
            </w:r>
          </w:p>
        </w:tc>
        <w:tc>
          <w:tcPr>
            <w:tcW w:w="926" w:type="dxa"/>
          </w:tcPr>
          <w:p w14:paraId="092AB7D9" w14:textId="65C523B3" w:rsidR="00391E7B" w:rsidRPr="0043545A" w:rsidRDefault="00391E7B" w:rsidP="00391E7B">
            <w:pPr>
              <w:spacing w:line="360" w:lineRule="auto"/>
              <w:jc w:val="both"/>
              <w:rPr>
                <w:rFonts w:ascii="Book Antiqua" w:hAnsi="Book Antiqua" w:cs="Times New Roman"/>
              </w:rPr>
            </w:pPr>
            <w:r w:rsidRPr="0043545A">
              <w:rPr>
                <w:rFonts w:ascii="Book Antiqua" w:hAnsi="Book Antiqua"/>
              </w:rPr>
              <w:t>0.4 ± 0.7</w:t>
            </w:r>
          </w:p>
        </w:tc>
        <w:tc>
          <w:tcPr>
            <w:tcW w:w="883" w:type="dxa"/>
          </w:tcPr>
          <w:p w14:paraId="46DBC777" w14:textId="703CD996" w:rsidR="00391E7B" w:rsidRPr="0043545A" w:rsidRDefault="00391E7B" w:rsidP="00391E7B">
            <w:pPr>
              <w:spacing w:line="360" w:lineRule="auto"/>
              <w:jc w:val="both"/>
              <w:rPr>
                <w:rFonts w:ascii="Book Antiqua" w:hAnsi="Book Antiqua" w:cs="Times New Roman"/>
              </w:rPr>
            </w:pPr>
            <w:r w:rsidRPr="0043545A">
              <w:rPr>
                <w:rFonts w:ascii="Book Antiqua" w:hAnsi="Book Antiqua"/>
              </w:rPr>
              <w:t>0.0 ± 0.0</w:t>
            </w:r>
          </w:p>
        </w:tc>
        <w:tc>
          <w:tcPr>
            <w:tcW w:w="1026" w:type="dxa"/>
          </w:tcPr>
          <w:p w14:paraId="787FEC94" w14:textId="2E3EF01E" w:rsidR="00391E7B" w:rsidRPr="0043545A" w:rsidRDefault="00391E7B" w:rsidP="00391E7B">
            <w:pPr>
              <w:spacing w:line="360" w:lineRule="auto"/>
              <w:jc w:val="both"/>
              <w:rPr>
                <w:rFonts w:ascii="Book Antiqua" w:hAnsi="Book Antiqua" w:cs="Times New Roman"/>
              </w:rPr>
            </w:pPr>
            <w:r w:rsidRPr="0043545A">
              <w:rPr>
                <w:rFonts w:ascii="Book Antiqua" w:hAnsi="Book Antiqua"/>
              </w:rPr>
              <w:t>0.02 ± 0.08</w:t>
            </w:r>
          </w:p>
        </w:tc>
        <w:tc>
          <w:tcPr>
            <w:tcW w:w="1026" w:type="dxa"/>
          </w:tcPr>
          <w:p w14:paraId="5EA3ED7D" w14:textId="5AAD65FE" w:rsidR="00391E7B" w:rsidRPr="0043545A" w:rsidRDefault="00391E7B" w:rsidP="00391E7B">
            <w:pPr>
              <w:spacing w:line="360" w:lineRule="auto"/>
              <w:jc w:val="both"/>
              <w:rPr>
                <w:rFonts w:ascii="Book Antiqua" w:hAnsi="Book Antiqua" w:cs="Times New Roman"/>
              </w:rPr>
            </w:pPr>
            <w:r w:rsidRPr="0043545A">
              <w:rPr>
                <w:rFonts w:ascii="Book Antiqua" w:hAnsi="Book Antiqua"/>
              </w:rPr>
              <w:t>0.01 ± 0.04</w:t>
            </w:r>
          </w:p>
        </w:tc>
        <w:tc>
          <w:tcPr>
            <w:tcW w:w="1026" w:type="dxa"/>
          </w:tcPr>
          <w:p w14:paraId="51DABAD6" w14:textId="202BE93B" w:rsidR="00391E7B" w:rsidRPr="0043545A" w:rsidRDefault="00391E7B" w:rsidP="00391E7B">
            <w:pPr>
              <w:spacing w:line="360" w:lineRule="auto"/>
              <w:jc w:val="both"/>
              <w:rPr>
                <w:rFonts w:ascii="Book Antiqua" w:hAnsi="Book Antiqua" w:cs="Times New Roman"/>
              </w:rPr>
            </w:pPr>
            <w:r w:rsidRPr="0043545A">
              <w:rPr>
                <w:rFonts w:ascii="Book Antiqua" w:hAnsi="Book Antiqua"/>
              </w:rPr>
              <w:t>0.0 ± 0.0</w:t>
            </w:r>
          </w:p>
        </w:tc>
      </w:tr>
      <w:tr w:rsidR="00391E7B" w:rsidRPr="0043545A" w14:paraId="04A8F746" w14:textId="77777777" w:rsidTr="00391E7B">
        <w:tc>
          <w:tcPr>
            <w:tcW w:w="1599" w:type="dxa"/>
            <w:tcBorders>
              <w:bottom w:val="single" w:sz="4" w:space="0" w:color="auto"/>
            </w:tcBorders>
          </w:tcPr>
          <w:p w14:paraId="2D221AC2" w14:textId="77777777" w:rsidR="00391E7B" w:rsidRPr="0043545A" w:rsidRDefault="00391E7B" w:rsidP="00391E7B">
            <w:pPr>
              <w:spacing w:line="360" w:lineRule="auto"/>
              <w:jc w:val="both"/>
              <w:rPr>
                <w:rFonts w:ascii="Book Antiqua" w:hAnsi="Book Antiqua" w:cs="Times New Roman"/>
              </w:rPr>
            </w:pPr>
            <w:r w:rsidRPr="0043545A">
              <w:rPr>
                <w:rFonts w:ascii="Book Antiqua" w:hAnsi="Book Antiqua"/>
              </w:rPr>
              <w:t>Capronic acid</w:t>
            </w:r>
          </w:p>
        </w:tc>
        <w:tc>
          <w:tcPr>
            <w:tcW w:w="926" w:type="dxa"/>
            <w:tcBorders>
              <w:bottom w:val="single" w:sz="4" w:space="0" w:color="auto"/>
            </w:tcBorders>
          </w:tcPr>
          <w:p w14:paraId="106944EB" w14:textId="22BDA192" w:rsidR="00391E7B" w:rsidRPr="0043545A" w:rsidRDefault="00391E7B" w:rsidP="00391E7B">
            <w:pPr>
              <w:spacing w:line="360" w:lineRule="auto"/>
              <w:jc w:val="both"/>
              <w:rPr>
                <w:rFonts w:ascii="Book Antiqua" w:hAnsi="Book Antiqua" w:cs="Times New Roman"/>
              </w:rPr>
            </w:pPr>
            <w:r w:rsidRPr="0043545A">
              <w:rPr>
                <w:rFonts w:ascii="Book Antiqua" w:hAnsi="Book Antiqua"/>
              </w:rPr>
              <w:t>0.5 ± 0.7</w:t>
            </w:r>
          </w:p>
        </w:tc>
        <w:tc>
          <w:tcPr>
            <w:tcW w:w="1026" w:type="dxa"/>
            <w:tcBorders>
              <w:bottom w:val="single" w:sz="4" w:space="0" w:color="auto"/>
            </w:tcBorders>
          </w:tcPr>
          <w:p w14:paraId="3185A6F1" w14:textId="1BFD1689" w:rsidR="00391E7B" w:rsidRPr="0043545A" w:rsidRDefault="00391E7B" w:rsidP="00391E7B">
            <w:pPr>
              <w:spacing w:line="360" w:lineRule="auto"/>
              <w:jc w:val="both"/>
              <w:rPr>
                <w:rFonts w:ascii="Book Antiqua" w:hAnsi="Book Antiqua" w:cs="Times New Roman"/>
              </w:rPr>
            </w:pPr>
            <w:r w:rsidRPr="0043545A">
              <w:rPr>
                <w:rFonts w:ascii="Book Antiqua" w:hAnsi="Book Antiqua"/>
              </w:rPr>
              <w:t>0.5 ± 0.7</w:t>
            </w:r>
          </w:p>
        </w:tc>
        <w:tc>
          <w:tcPr>
            <w:tcW w:w="1026" w:type="dxa"/>
            <w:tcBorders>
              <w:bottom w:val="single" w:sz="4" w:space="0" w:color="auto"/>
            </w:tcBorders>
          </w:tcPr>
          <w:p w14:paraId="6F622E89" w14:textId="29C42665" w:rsidR="00391E7B" w:rsidRPr="0043545A" w:rsidRDefault="00391E7B" w:rsidP="00391E7B">
            <w:pPr>
              <w:spacing w:line="360" w:lineRule="auto"/>
              <w:jc w:val="both"/>
              <w:rPr>
                <w:rFonts w:ascii="Book Antiqua" w:hAnsi="Book Antiqua" w:cs="Times New Roman"/>
              </w:rPr>
            </w:pPr>
            <w:r w:rsidRPr="0043545A">
              <w:rPr>
                <w:rFonts w:ascii="Book Antiqua" w:hAnsi="Book Antiqua"/>
              </w:rPr>
              <w:t>0.01 ± 0.04</w:t>
            </w:r>
          </w:p>
        </w:tc>
        <w:tc>
          <w:tcPr>
            <w:tcW w:w="926" w:type="dxa"/>
            <w:tcBorders>
              <w:bottom w:val="single" w:sz="4" w:space="0" w:color="auto"/>
            </w:tcBorders>
          </w:tcPr>
          <w:p w14:paraId="24A02672" w14:textId="0E53D125" w:rsidR="00391E7B" w:rsidRPr="0043545A" w:rsidRDefault="00391E7B" w:rsidP="00391E7B">
            <w:pPr>
              <w:spacing w:line="360" w:lineRule="auto"/>
              <w:jc w:val="both"/>
              <w:rPr>
                <w:rFonts w:ascii="Book Antiqua" w:hAnsi="Book Antiqua" w:cs="Times New Roman"/>
              </w:rPr>
            </w:pPr>
            <w:r w:rsidRPr="0043545A">
              <w:rPr>
                <w:rFonts w:ascii="Book Antiqua" w:hAnsi="Book Antiqua"/>
              </w:rPr>
              <w:t>0.1 ± 0.08</w:t>
            </w:r>
          </w:p>
        </w:tc>
        <w:tc>
          <w:tcPr>
            <w:tcW w:w="883" w:type="dxa"/>
            <w:tcBorders>
              <w:bottom w:val="single" w:sz="4" w:space="0" w:color="auto"/>
            </w:tcBorders>
          </w:tcPr>
          <w:p w14:paraId="2EEFB3D0" w14:textId="37D87442" w:rsidR="00391E7B" w:rsidRPr="0043545A" w:rsidRDefault="00391E7B" w:rsidP="00391E7B">
            <w:pPr>
              <w:spacing w:line="360" w:lineRule="auto"/>
              <w:jc w:val="both"/>
              <w:rPr>
                <w:rFonts w:ascii="Book Antiqua" w:hAnsi="Book Antiqua" w:cs="Times New Roman"/>
              </w:rPr>
            </w:pPr>
            <w:r w:rsidRPr="0043545A">
              <w:rPr>
                <w:rFonts w:ascii="Book Antiqua" w:hAnsi="Book Antiqua"/>
              </w:rPr>
              <w:t>0.7 ± 1.3</w:t>
            </w:r>
          </w:p>
        </w:tc>
        <w:tc>
          <w:tcPr>
            <w:tcW w:w="1026" w:type="dxa"/>
            <w:tcBorders>
              <w:bottom w:val="single" w:sz="4" w:space="0" w:color="auto"/>
            </w:tcBorders>
          </w:tcPr>
          <w:p w14:paraId="3CD20895" w14:textId="02819E38" w:rsidR="00391E7B" w:rsidRPr="0043545A" w:rsidRDefault="00391E7B" w:rsidP="00391E7B">
            <w:pPr>
              <w:spacing w:line="360" w:lineRule="auto"/>
              <w:jc w:val="both"/>
              <w:rPr>
                <w:rFonts w:ascii="Book Antiqua" w:hAnsi="Book Antiqua" w:cs="Times New Roman"/>
              </w:rPr>
            </w:pPr>
            <w:r w:rsidRPr="0043545A">
              <w:rPr>
                <w:rFonts w:ascii="Book Antiqua" w:hAnsi="Book Antiqua"/>
              </w:rPr>
              <w:t>0.6 ± 0.8</w:t>
            </w:r>
          </w:p>
        </w:tc>
        <w:tc>
          <w:tcPr>
            <w:tcW w:w="1026" w:type="dxa"/>
            <w:tcBorders>
              <w:bottom w:val="single" w:sz="4" w:space="0" w:color="auto"/>
            </w:tcBorders>
          </w:tcPr>
          <w:p w14:paraId="60A003AF" w14:textId="1C4C2E41" w:rsidR="00391E7B" w:rsidRPr="0043545A" w:rsidRDefault="00391E7B" w:rsidP="00391E7B">
            <w:pPr>
              <w:spacing w:line="360" w:lineRule="auto"/>
              <w:jc w:val="both"/>
              <w:rPr>
                <w:rFonts w:ascii="Book Antiqua" w:hAnsi="Book Antiqua" w:cs="Times New Roman"/>
              </w:rPr>
            </w:pPr>
            <w:r w:rsidRPr="0043545A">
              <w:rPr>
                <w:rFonts w:ascii="Book Antiqua" w:hAnsi="Book Antiqua"/>
              </w:rPr>
              <w:t>0.6 ± 0.9</w:t>
            </w:r>
          </w:p>
        </w:tc>
        <w:tc>
          <w:tcPr>
            <w:tcW w:w="1026" w:type="dxa"/>
            <w:tcBorders>
              <w:bottom w:val="single" w:sz="4" w:space="0" w:color="auto"/>
            </w:tcBorders>
          </w:tcPr>
          <w:p w14:paraId="75BA3C51" w14:textId="10391E38" w:rsidR="00391E7B" w:rsidRPr="0043545A" w:rsidRDefault="00391E7B" w:rsidP="00391E7B">
            <w:pPr>
              <w:spacing w:line="360" w:lineRule="auto"/>
              <w:jc w:val="both"/>
              <w:rPr>
                <w:rFonts w:ascii="Book Antiqua" w:hAnsi="Book Antiqua" w:cs="Times New Roman"/>
              </w:rPr>
            </w:pPr>
            <w:r w:rsidRPr="0043545A">
              <w:rPr>
                <w:rFonts w:ascii="Book Antiqua" w:hAnsi="Book Antiqua"/>
              </w:rPr>
              <w:t>0.5 ± 0.9</w:t>
            </w:r>
          </w:p>
        </w:tc>
      </w:tr>
    </w:tbl>
    <w:p w14:paraId="28D42BEF" w14:textId="29FFA61F" w:rsidR="004E444A" w:rsidRDefault="00BD2A16" w:rsidP="00F2378C">
      <w:pPr>
        <w:spacing w:line="360" w:lineRule="auto"/>
        <w:jc w:val="both"/>
        <w:rPr>
          <w:rFonts w:ascii="Book Antiqua" w:hAnsi="Book Antiqua"/>
        </w:rPr>
      </w:pPr>
      <w:r w:rsidRPr="0043545A">
        <w:rPr>
          <w:rFonts w:ascii="Book Antiqua" w:hAnsi="Book Antiqua"/>
        </w:rPr>
        <w:t>The values were expressed as mmol</w:t>
      </w:r>
      <w:r w:rsidR="00391E7B" w:rsidRPr="0043545A">
        <w:rPr>
          <w:rFonts w:ascii="Book Antiqua" w:hAnsi="Book Antiqua"/>
        </w:rPr>
        <w:t>/</w:t>
      </w:r>
      <w:r w:rsidRPr="0043545A">
        <w:rPr>
          <w:rFonts w:ascii="Book Antiqua" w:hAnsi="Book Antiqua"/>
        </w:rPr>
        <w:t>kg wet weight (mean ± SD).</w:t>
      </w:r>
      <w:r w:rsidR="00391E7B" w:rsidRPr="0043545A">
        <w:rPr>
          <w:rFonts w:ascii="Book Antiqua" w:hAnsi="Book Antiqua"/>
        </w:rPr>
        <w:t xml:space="preserve"> FMT: Faecal microbiota transplantation; SCFAs: Short-chain fatty acids.</w:t>
      </w:r>
    </w:p>
    <w:p w14:paraId="4F94ABC2" w14:textId="77777777" w:rsidR="004E444A" w:rsidRDefault="004E444A">
      <w:pPr>
        <w:rPr>
          <w:rFonts w:ascii="Book Antiqua" w:hAnsi="Book Antiqua"/>
        </w:rPr>
      </w:pPr>
      <w:r>
        <w:rPr>
          <w:rFonts w:ascii="Book Antiqua" w:hAnsi="Book Antiqua"/>
        </w:rPr>
        <w:br w:type="page"/>
      </w:r>
    </w:p>
    <w:p w14:paraId="3379142C" w14:textId="77777777" w:rsidR="004E444A" w:rsidRDefault="004E444A" w:rsidP="004E444A">
      <w:pPr>
        <w:jc w:val="center"/>
        <w:rPr>
          <w:rFonts w:ascii="Book Antiqua" w:hAnsi="Book Antiqua"/>
          <w:lang w:eastAsia="zh-CN"/>
        </w:rPr>
      </w:pPr>
      <w:bookmarkStart w:id="7" w:name="OLE_LINK1"/>
      <w:bookmarkStart w:id="8" w:name="OLE_LINK2"/>
    </w:p>
    <w:p w14:paraId="4707BA2B" w14:textId="77777777" w:rsidR="004E444A" w:rsidRDefault="004E444A" w:rsidP="004E444A">
      <w:pPr>
        <w:jc w:val="center"/>
        <w:rPr>
          <w:rFonts w:ascii="Book Antiqua" w:hAnsi="Book Antiqua"/>
          <w:lang w:eastAsia="zh-CN"/>
        </w:rPr>
      </w:pPr>
    </w:p>
    <w:p w14:paraId="0E7DE9D4" w14:textId="77777777" w:rsidR="004E444A" w:rsidRDefault="004E444A" w:rsidP="004E444A">
      <w:pPr>
        <w:jc w:val="center"/>
        <w:rPr>
          <w:rFonts w:ascii="Book Antiqua" w:hAnsi="Book Antiqua"/>
          <w:lang w:eastAsia="zh-CN"/>
        </w:rPr>
      </w:pPr>
    </w:p>
    <w:p w14:paraId="0F801434" w14:textId="77777777" w:rsidR="004E444A" w:rsidRDefault="004E444A" w:rsidP="004E444A">
      <w:pPr>
        <w:jc w:val="center"/>
        <w:rPr>
          <w:rFonts w:ascii="Book Antiqua" w:hAnsi="Book Antiqua"/>
          <w:lang w:eastAsia="zh-CN"/>
        </w:rPr>
      </w:pPr>
    </w:p>
    <w:p w14:paraId="3F93CC7B" w14:textId="77777777" w:rsidR="004E444A" w:rsidRDefault="004E444A" w:rsidP="004E444A">
      <w:pPr>
        <w:jc w:val="center"/>
        <w:rPr>
          <w:rFonts w:ascii="Book Antiqua" w:hAnsi="Book Antiqua"/>
          <w:lang w:eastAsia="zh-CN"/>
        </w:rPr>
      </w:pPr>
    </w:p>
    <w:p w14:paraId="2418705D" w14:textId="77777777" w:rsidR="004E444A" w:rsidRDefault="004E444A" w:rsidP="004E444A">
      <w:pPr>
        <w:jc w:val="center"/>
        <w:rPr>
          <w:rFonts w:ascii="Book Antiqua" w:hAnsi="Book Antiqua"/>
          <w:lang w:eastAsia="zh-CN"/>
        </w:rPr>
      </w:pPr>
      <w:r>
        <w:rPr>
          <w:rFonts w:ascii="Book Antiqua" w:hAnsi="Book Antiqua"/>
          <w:noProof/>
          <w:lang w:eastAsia="zh-CN"/>
        </w:rPr>
        <w:drawing>
          <wp:inline distT="0" distB="0" distL="0" distR="0" wp14:anchorId="5C9C7CAD" wp14:editId="7A67E02C">
            <wp:extent cx="2499360" cy="1440180"/>
            <wp:effectExtent l="0" t="0" r="0" b="7620"/>
            <wp:docPr id="6" name="图片 6"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589B65EB" w14:textId="77777777" w:rsidR="004E444A" w:rsidRDefault="004E444A" w:rsidP="004E444A">
      <w:pPr>
        <w:jc w:val="center"/>
        <w:rPr>
          <w:rFonts w:ascii="Book Antiqua" w:hAnsi="Book Antiqua"/>
          <w:lang w:eastAsia="zh-CN"/>
        </w:rPr>
      </w:pPr>
    </w:p>
    <w:p w14:paraId="5CA1C2CF" w14:textId="77777777" w:rsidR="004E444A" w:rsidRPr="00763D22" w:rsidRDefault="004E444A" w:rsidP="004E444A">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r w:rsidRPr="00763D22">
        <w:rPr>
          <w:rFonts w:ascii="Book Antiqua" w:eastAsia="Garamond-Bold" w:hAnsi="Book Antiqua" w:cs="Garamond-Bold"/>
          <w:b/>
          <w:bCs/>
          <w:color w:val="000000"/>
          <w:sz w:val="28"/>
          <w:szCs w:val="28"/>
        </w:rPr>
        <w:t>Baishideng Publishing Group Inc</w:t>
      </w:r>
    </w:p>
    <w:p w14:paraId="44BB6241" w14:textId="77777777" w:rsidR="004E444A" w:rsidRPr="00763D22" w:rsidRDefault="004E444A" w:rsidP="004E444A">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63B53665" w14:textId="77777777" w:rsidR="004E444A" w:rsidRPr="00763D22" w:rsidRDefault="004E444A" w:rsidP="004E444A">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39F4B847" w14:textId="77777777" w:rsidR="004E444A" w:rsidRPr="00763D22" w:rsidRDefault="004E444A" w:rsidP="004E444A">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7C4E51BB" w14:textId="77777777" w:rsidR="004E444A" w:rsidRPr="00763D22" w:rsidRDefault="004E444A" w:rsidP="004E444A">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63A2803F" w14:textId="77777777" w:rsidR="004E444A" w:rsidRPr="00763D22" w:rsidRDefault="004E444A" w:rsidP="004E444A">
      <w:pPr>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14:paraId="6C1EE0C1" w14:textId="77777777" w:rsidR="004E444A" w:rsidRDefault="004E444A" w:rsidP="004E444A">
      <w:pPr>
        <w:jc w:val="center"/>
        <w:rPr>
          <w:rFonts w:ascii="Book Antiqua" w:hAnsi="Book Antiqua"/>
          <w:lang w:eastAsia="zh-CN"/>
        </w:rPr>
      </w:pPr>
    </w:p>
    <w:p w14:paraId="77A12D38" w14:textId="77777777" w:rsidR="004E444A" w:rsidRDefault="004E444A" w:rsidP="004E444A">
      <w:pPr>
        <w:jc w:val="center"/>
        <w:rPr>
          <w:rFonts w:ascii="Book Antiqua" w:hAnsi="Book Antiqua"/>
          <w:lang w:eastAsia="zh-CN"/>
        </w:rPr>
      </w:pPr>
    </w:p>
    <w:p w14:paraId="7D50A6C4" w14:textId="77777777" w:rsidR="004E444A" w:rsidRDefault="004E444A" w:rsidP="004E444A">
      <w:pPr>
        <w:jc w:val="center"/>
        <w:rPr>
          <w:rFonts w:ascii="Book Antiqua" w:hAnsi="Book Antiqua"/>
          <w:lang w:eastAsia="zh-CN"/>
        </w:rPr>
      </w:pPr>
    </w:p>
    <w:p w14:paraId="1A1A9CED" w14:textId="77777777" w:rsidR="004E444A" w:rsidRDefault="004E444A" w:rsidP="004E444A">
      <w:pPr>
        <w:jc w:val="center"/>
        <w:rPr>
          <w:rFonts w:ascii="Book Antiqua" w:hAnsi="Book Antiqua"/>
          <w:lang w:eastAsia="zh-CN"/>
        </w:rPr>
      </w:pPr>
      <w:r>
        <w:rPr>
          <w:rFonts w:ascii="Book Antiqua" w:hAnsi="Book Antiqua"/>
          <w:noProof/>
          <w:lang w:eastAsia="zh-CN"/>
        </w:rPr>
        <w:drawing>
          <wp:inline distT="0" distB="0" distL="0" distR="0" wp14:anchorId="7E0FE454" wp14:editId="42B75D62">
            <wp:extent cx="1447800" cy="1440180"/>
            <wp:effectExtent l="0" t="0" r="0" b="7620"/>
            <wp:docPr id="14" name="图片 14"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0A02DCFC" w14:textId="77777777" w:rsidR="004E444A" w:rsidRDefault="004E444A" w:rsidP="004E444A">
      <w:pPr>
        <w:jc w:val="center"/>
        <w:rPr>
          <w:rFonts w:ascii="Book Antiqua" w:hAnsi="Book Antiqua"/>
          <w:lang w:eastAsia="zh-CN"/>
        </w:rPr>
      </w:pPr>
    </w:p>
    <w:p w14:paraId="2AE45B75" w14:textId="77777777" w:rsidR="004E444A" w:rsidRDefault="004E444A" w:rsidP="004E444A">
      <w:pPr>
        <w:jc w:val="center"/>
        <w:rPr>
          <w:rFonts w:ascii="Book Antiqua" w:hAnsi="Book Antiqua"/>
          <w:lang w:eastAsia="zh-CN"/>
        </w:rPr>
      </w:pPr>
    </w:p>
    <w:p w14:paraId="15955BEB" w14:textId="77777777" w:rsidR="004E444A" w:rsidRDefault="004E444A" w:rsidP="004E444A">
      <w:pPr>
        <w:jc w:val="center"/>
        <w:rPr>
          <w:rFonts w:ascii="Book Antiqua" w:hAnsi="Book Antiqua"/>
          <w:lang w:eastAsia="zh-CN"/>
        </w:rPr>
      </w:pPr>
    </w:p>
    <w:p w14:paraId="1DF3F3A1" w14:textId="77777777" w:rsidR="004E444A" w:rsidRDefault="004E444A" w:rsidP="004E444A">
      <w:pPr>
        <w:jc w:val="center"/>
        <w:rPr>
          <w:rFonts w:ascii="Book Antiqua" w:hAnsi="Book Antiqua"/>
          <w:lang w:eastAsia="zh-CN"/>
        </w:rPr>
      </w:pPr>
    </w:p>
    <w:p w14:paraId="32D6363D" w14:textId="77777777" w:rsidR="004E444A" w:rsidRDefault="004E444A" w:rsidP="004E444A">
      <w:pPr>
        <w:jc w:val="center"/>
        <w:rPr>
          <w:rFonts w:ascii="Book Antiqua" w:hAnsi="Book Antiqua"/>
          <w:lang w:eastAsia="zh-CN"/>
        </w:rPr>
      </w:pPr>
    </w:p>
    <w:p w14:paraId="5EEB9853" w14:textId="77777777" w:rsidR="004E444A" w:rsidRDefault="004E444A" w:rsidP="004E444A">
      <w:pPr>
        <w:jc w:val="center"/>
        <w:rPr>
          <w:rFonts w:ascii="Book Antiqua" w:hAnsi="Book Antiqua"/>
          <w:lang w:eastAsia="zh-CN"/>
        </w:rPr>
      </w:pPr>
    </w:p>
    <w:p w14:paraId="0F3FA403" w14:textId="77777777" w:rsidR="004E444A" w:rsidRDefault="004E444A" w:rsidP="004E444A">
      <w:pPr>
        <w:jc w:val="center"/>
        <w:rPr>
          <w:rFonts w:ascii="Book Antiqua" w:hAnsi="Book Antiqua"/>
          <w:lang w:eastAsia="zh-CN"/>
        </w:rPr>
      </w:pPr>
    </w:p>
    <w:p w14:paraId="1783C43C" w14:textId="77777777" w:rsidR="004E444A" w:rsidRDefault="004E444A" w:rsidP="004E444A">
      <w:pPr>
        <w:jc w:val="center"/>
        <w:rPr>
          <w:rFonts w:ascii="Book Antiqua" w:hAnsi="Book Antiqua"/>
          <w:lang w:eastAsia="zh-CN"/>
        </w:rPr>
      </w:pPr>
    </w:p>
    <w:p w14:paraId="350BEDAA" w14:textId="77777777" w:rsidR="004E444A" w:rsidRDefault="004E444A" w:rsidP="004E444A">
      <w:pPr>
        <w:jc w:val="center"/>
        <w:rPr>
          <w:rFonts w:ascii="Book Antiqua" w:hAnsi="Book Antiqua"/>
          <w:lang w:eastAsia="zh-CN"/>
        </w:rPr>
      </w:pPr>
    </w:p>
    <w:p w14:paraId="25A9719E" w14:textId="77777777" w:rsidR="004E444A" w:rsidRPr="00763D22" w:rsidRDefault="004E444A" w:rsidP="004E444A">
      <w:pPr>
        <w:jc w:val="right"/>
        <w:rPr>
          <w:rFonts w:ascii="Book Antiqua" w:hAnsi="Book Antiqua"/>
          <w:color w:val="000000" w:themeColor="text1"/>
          <w:lang w:eastAsia="zh-CN"/>
        </w:rPr>
      </w:pPr>
    </w:p>
    <w:p w14:paraId="70789296" w14:textId="77777777" w:rsidR="004E444A" w:rsidRPr="00763D22" w:rsidRDefault="004E444A" w:rsidP="004E444A">
      <w:pPr>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2021 Baishideng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bookmarkEnd w:id="7"/>
      <w:bookmarkEnd w:id="8"/>
    </w:p>
    <w:p w14:paraId="24F36F40" w14:textId="77777777" w:rsidR="00975888" w:rsidRPr="004E444A" w:rsidRDefault="00975888" w:rsidP="00F2378C">
      <w:pPr>
        <w:spacing w:line="360" w:lineRule="auto"/>
        <w:jc w:val="both"/>
        <w:rPr>
          <w:rFonts w:ascii="Book Antiqua" w:hAnsi="Book Antiqua"/>
        </w:rPr>
      </w:pPr>
      <w:bookmarkStart w:id="9" w:name="_GoBack"/>
      <w:bookmarkEnd w:id="9"/>
    </w:p>
    <w:sectPr w:rsidR="00975888" w:rsidRPr="004E444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69E06AD" w14:textId="77777777" w:rsidR="001E7C01" w:rsidRDefault="001E7C01" w:rsidP="00454A3C">
      <w:r>
        <w:separator/>
      </w:r>
    </w:p>
  </w:endnote>
  <w:endnote w:type="continuationSeparator" w:id="0">
    <w:p w14:paraId="75B39576" w14:textId="77777777" w:rsidR="001E7C01" w:rsidRDefault="001E7C01" w:rsidP="00454A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59433110"/>
      <w:docPartObj>
        <w:docPartGallery w:val="Page Numbers (Bottom of Page)"/>
        <w:docPartUnique/>
      </w:docPartObj>
    </w:sdtPr>
    <w:sdtEndPr>
      <w:rPr>
        <w:rFonts w:ascii="Book Antiqua" w:hAnsi="Book Antiqua"/>
        <w:sz w:val="24"/>
        <w:szCs w:val="24"/>
      </w:rPr>
    </w:sdtEndPr>
    <w:sdtContent>
      <w:sdt>
        <w:sdtPr>
          <w:id w:val="-1705238520"/>
          <w:docPartObj>
            <w:docPartGallery w:val="Page Numbers (Top of Page)"/>
            <w:docPartUnique/>
          </w:docPartObj>
        </w:sdtPr>
        <w:sdtEndPr>
          <w:rPr>
            <w:rFonts w:ascii="Book Antiqua" w:hAnsi="Book Antiqua"/>
            <w:sz w:val="24"/>
            <w:szCs w:val="24"/>
          </w:rPr>
        </w:sdtEndPr>
        <w:sdtContent>
          <w:p w14:paraId="3E13522F" w14:textId="13F158F1" w:rsidR="004C2D29" w:rsidRPr="00454A3C" w:rsidRDefault="004C2D29" w:rsidP="00454A3C">
            <w:pPr>
              <w:pStyle w:val="a9"/>
              <w:jc w:val="right"/>
              <w:rPr>
                <w:rFonts w:ascii="Book Antiqua" w:hAnsi="Book Antiqua"/>
                <w:sz w:val="24"/>
                <w:szCs w:val="24"/>
              </w:rPr>
            </w:pPr>
            <w:r w:rsidRPr="00454A3C">
              <w:rPr>
                <w:rFonts w:ascii="Book Antiqua" w:hAnsi="Book Antiqua"/>
                <w:sz w:val="24"/>
                <w:szCs w:val="24"/>
                <w:lang w:val="zh-CN" w:eastAsia="zh-CN"/>
              </w:rPr>
              <w:t xml:space="preserve"> </w:t>
            </w:r>
            <w:r w:rsidRPr="00454A3C">
              <w:rPr>
                <w:rFonts w:ascii="Book Antiqua" w:hAnsi="Book Antiqua"/>
                <w:sz w:val="24"/>
                <w:szCs w:val="24"/>
              </w:rPr>
              <w:fldChar w:fldCharType="begin"/>
            </w:r>
            <w:r w:rsidRPr="00454A3C">
              <w:rPr>
                <w:rFonts w:ascii="Book Antiqua" w:hAnsi="Book Antiqua"/>
                <w:sz w:val="24"/>
                <w:szCs w:val="24"/>
              </w:rPr>
              <w:instrText>PAGE</w:instrText>
            </w:r>
            <w:r w:rsidRPr="00454A3C">
              <w:rPr>
                <w:rFonts w:ascii="Book Antiqua" w:hAnsi="Book Antiqua"/>
                <w:sz w:val="24"/>
                <w:szCs w:val="24"/>
              </w:rPr>
              <w:fldChar w:fldCharType="separate"/>
            </w:r>
            <w:r w:rsidR="001E7C01">
              <w:rPr>
                <w:rFonts w:ascii="Book Antiqua" w:hAnsi="Book Antiqua"/>
                <w:noProof/>
                <w:sz w:val="24"/>
                <w:szCs w:val="24"/>
              </w:rPr>
              <w:t>1</w:t>
            </w:r>
            <w:r w:rsidRPr="00454A3C">
              <w:rPr>
                <w:rFonts w:ascii="Book Antiqua" w:hAnsi="Book Antiqua"/>
                <w:sz w:val="24"/>
                <w:szCs w:val="24"/>
              </w:rPr>
              <w:fldChar w:fldCharType="end"/>
            </w:r>
            <w:r w:rsidRPr="00454A3C">
              <w:rPr>
                <w:rFonts w:ascii="Book Antiqua" w:hAnsi="Book Antiqua"/>
                <w:sz w:val="24"/>
                <w:szCs w:val="24"/>
                <w:lang w:val="zh-CN" w:eastAsia="zh-CN"/>
              </w:rPr>
              <w:t xml:space="preserve"> / </w:t>
            </w:r>
            <w:r w:rsidRPr="00454A3C">
              <w:rPr>
                <w:rFonts w:ascii="Book Antiqua" w:hAnsi="Book Antiqua"/>
                <w:sz w:val="24"/>
                <w:szCs w:val="24"/>
              </w:rPr>
              <w:fldChar w:fldCharType="begin"/>
            </w:r>
            <w:r w:rsidRPr="00454A3C">
              <w:rPr>
                <w:rFonts w:ascii="Book Antiqua" w:hAnsi="Book Antiqua"/>
                <w:sz w:val="24"/>
                <w:szCs w:val="24"/>
              </w:rPr>
              <w:instrText>NUMPAGES</w:instrText>
            </w:r>
            <w:r w:rsidRPr="00454A3C">
              <w:rPr>
                <w:rFonts w:ascii="Book Antiqua" w:hAnsi="Book Antiqua"/>
                <w:sz w:val="24"/>
                <w:szCs w:val="24"/>
              </w:rPr>
              <w:fldChar w:fldCharType="separate"/>
            </w:r>
            <w:r w:rsidR="001E7C01">
              <w:rPr>
                <w:rFonts w:ascii="Book Antiqua" w:hAnsi="Book Antiqua"/>
                <w:noProof/>
                <w:sz w:val="24"/>
                <w:szCs w:val="24"/>
              </w:rPr>
              <w:t>1</w:t>
            </w:r>
            <w:r w:rsidRPr="00454A3C">
              <w:rPr>
                <w:rFonts w:ascii="Book Antiqua" w:hAnsi="Book Antiqua"/>
                <w:sz w:val="24"/>
                <w:szCs w:val="24"/>
              </w:rPr>
              <w:fldChar w:fldCharType="end"/>
            </w:r>
          </w:p>
        </w:sdtContent>
      </w:sdt>
    </w:sdtContent>
  </w:sdt>
  <w:p w14:paraId="3FF23F7A" w14:textId="77777777" w:rsidR="004C2D29" w:rsidRPr="00454A3C" w:rsidRDefault="004C2D29" w:rsidP="00454A3C">
    <w:pPr>
      <w:pStyle w:val="a9"/>
      <w:jc w:val="right"/>
      <w:rPr>
        <w:rFonts w:ascii="Book Antiqua" w:hAnsi="Book Antiqua"/>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B193A58" w14:textId="77777777" w:rsidR="001E7C01" w:rsidRDefault="001E7C01" w:rsidP="00454A3C">
      <w:r>
        <w:separator/>
      </w:r>
    </w:p>
  </w:footnote>
  <w:footnote w:type="continuationSeparator" w:id="0">
    <w:p w14:paraId="6A7E4990" w14:textId="77777777" w:rsidR="001E7C01" w:rsidRDefault="001E7C01" w:rsidP="00454A3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A4C99"/>
    <w:rsid w:val="000D3C0E"/>
    <w:rsid w:val="00124CC9"/>
    <w:rsid w:val="001929DA"/>
    <w:rsid w:val="001B259B"/>
    <w:rsid w:val="001E7C01"/>
    <w:rsid w:val="00217DB0"/>
    <w:rsid w:val="00217E38"/>
    <w:rsid w:val="00217EB8"/>
    <w:rsid w:val="00230C5B"/>
    <w:rsid w:val="00234883"/>
    <w:rsid w:val="002A4094"/>
    <w:rsid w:val="002B12AE"/>
    <w:rsid w:val="002F0B16"/>
    <w:rsid w:val="00356433"/>
    <w:rsid w:val="00391E7B"/>
    <w:rsid w:val="003E76D5"/>
    <w:rsid w:val="0040033A"/>
    <w:rsid w:val="00415ABA"/>
    <w:rsid w:val="0043545A"/>
    <w:rsid w:val="00454A3C"/>
    <w:rsid w:val="004B3A94"/>
    <w:rsid w:val="004C2D29"/>
    <w:rsid w:val="004D2EF7"/>
    <w:rsid w:val="004E444A"/>
    <w:rsid w:val="004F54DB"/>
    <w:rsid w:val="005C25DD"/>
    <w:rsid w:val="00644254"/>
    <w:rsid w:val="00647D53"/>
    <w:rsid w:val="006B7D6F"/>
    <w:rsid w:val="006C3F68"/>
    <w:rsid w:val="006D37E1"/>
    <w:rsid w:val="00715E54"/>
    <w:rsid w:val="00757B17"/>
    <w:rsid w:val="0076667A"/>
    <w:rsid w:val="007F666B"/>
    <w:rsid w:val="00806596"/>
    <w:rsid w:val="00811EFF"/>
    <w:rsid w:val="00816C8D"/>
    <w:rsid w:val="008276B2"/>
    <w:rsid w:val="00861354"/>
    <w:rsid w:val="00886399"/>
    <w:rsid w:val="00891B59"/>
    <w:rsid w:val="008A19D9"/>
    <w:rsid w:val="008F5549"/>
    <w:rsid w:val="00920FB0"/>
    <w:rsid w:val="00944397"/>
    <w:rsid w:val="00975888"/>
    <w:rsid w:val="00991583"/>
    <w:rsid w:val="00993EE6"/>
    <w:rsid w:val="009A391F"/>
    <w:rsid w:val="009C4DFD"/>
    <w:rsid w:val="00A2074C"/>
    <w:rsid w:val="00A368B7"/>
    <w:rsid w:val="00A77B3E"/>
    <w:rsid w:val="00AE4C0B"/>
    <w:rsid w:val="00AE674B"/>
    <w:rsid w:val="00B42E76"/>
    <w:rsid w:val="00B86980"/>
    <w:rsid w:val="00BD2A16"/>
    <w:rsid w:val="00C8327B"/>
    <w:rsid w:val="00CA2A55"/>
    <w:rsid w:val="00CE7AF8"/>
    <w:rsid w:val="00D027DD"/>
    <w:rsid w:val="00D62268"/>
    <w:rsid w:val="00DD4A5D"/>
    <w:rsid w:val="00EA6E6B"/>
    <w:rsid w:val="00EA7EE0"/>
    <w:rsid w:val="00EB2026"/>
    <w:rsid w:val="00F2378C"/>
    <w:rsid w:val="00F942E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44296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lang w:val="en-G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style>
  <w:style w:type="character" w:styleId="a3">
    <w:name w:val="annotation reference"/>
    <w:basedOn w:val="a0"/>
    <w:semiHidden/>
    <w:unhideWhenUsed/>
    <w:rsid w:val="00A368B7"/>
    <w:rPr>
      <w:sz w:val="21"/>
      <w:szCs w:val="21"/>
    </w:rPr>
  </w:style>
  <w:style w:type="paragraph" w:styleId="a4">
    <w:name w:val="annotation text"/>
    <w:basedOn w:val="a"/>
    <w:link w:val="Char"/>
    <w:semiHidden/>
    <w:unhideWhenUsed/>
    <w:rsid w:val="00A368B7"/>
  </w:style>
  <w:style w:type="character" w:customStyle="1" w:styleId="Char">
    <w:name w:val="批注文字 Char"/>
    <w:basedOn w:val="a0"/>
    <w:link w:val="a4"/>
    <w:semiHidden/>
    <w:rsid w:val="00A368B7"/>
    <w:rPr>
      <w:sz w:val="24"/>
      <w:szCs w:val="24"/>
    </w:rPr>
  </w:style>
  <w:style w:type="paragraph" w:styleId="a5">
    <w:name w:val="annotation subject"/>
    <w:basedOn w:val="a4"/>
    <w:next w:val="a4"/>
    <w:link w:val="Char0"/>
    <w:semiHidden/>
    <w:unhideWhenUsed/>
    <w:rsid w:val="00A368B7"/>
    <w:rPr>
      <w:b/>
      <w:bCs/>
    </w:rPr>
  </w:style>
  <w:style w:type="character" w:customStyle="1" w:styleId="Char0">
    <w:name w:val="批注主题 Char"/>
    <w:basedOn w:val="Char"/>
    <w:link w:val="a5"/>
    <w:semiHidden/>
    <w:rsid w:val="00A368B7"/>
    <w:rPr>
      <w:b/>
      <w:bCs/>
      <w:sz w:val="24"/>
      <w:szCs w:val="24"/>
    </w:rPr>
  </w:style>
  <w:style w:type="character" w:styleId="a6">
    <w:name w:val="Hyperlink"/>
    <w:basedOn w:val="a0"/>
    <w:unhideWhenUsed/>
    <w:rsid w:val="006C3F68"/>
    <w:rPr>
      <w:color w:val="0000FF" w:themeColor="hyperlink"/>
      <w:u w:val="single"/>
    </w:rPr>
  </w:style>
  <w:style w:type="character" w:customStyle="1" w:styleId="UnresolvedMention">
    <w:name w:val="Unresolved Mention"/>
    <w:basedOn w:val="a0"/>
    <w:uiPriority w:val="99"/>
    <w:semiHidden/>
    <w:unhideWhenUsed/>
    <w:rsid w:val="006C3F68"/>
    <w:rPr>
      <w:color w:val="605E5C"/>
      <w:shd w:val="clear" w:color="auto" w:fill="E1DFDD"/>
    </w:rPr>
  </w:style>
  <w:style w:type="table" w:styleId="a7">
    <w:name w:val="Table Grid"/>
    <w:basedOn w:val="a1"/>
    <w:uiPriority w:val="39"/>
    <w:rsid w:val="00EB2026"/>
    <w:rPr>
      <w:rFonts w:asciiTheme="minorHAnsi" w:hAnsiTheme="minorHAnsi" w:cstheme="minorBid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DPI43tablefooter">
    <w:name w:val="MDPI_4.3_table_footer"/>
    <w:next w:val="a"/>
    <w:qFormat/>
    <w:rsid w:val="00975888"/>
    <w:pPr>
      <w:adjustRightInd w:val="0"/>
      <w:snapToGrid w:val="0"/>
      <w:spacing w:after="240" w:line="260" w:lineRule="atLeast"/>
      <w:jc w:val="both"/>
    </w:pPr>
    <w:rPr>
      <w:rFonts w:ascii="Palatino Linotype" w:eastAsia="Times New Roman" w:hAnsi="Palatino Linotype"/>
      <w:color w:val="000000"/>
      <w:sz w:val="18"/>
      <w:szCs w:val="22"/>
      <w:lang w:eastAsia="de-DE" w:bidi="en-US"/>
    </w:rPr>
  </w:style>
  <w:style w:type="paragraph" w:styleId="a8">
    <w:name w:val="header"/>
    <w:basedOn w:val="a"/>
    <w:link w:val="Char1"/>
    <w:unhideWhenUsed/>
    <w:rsid w:val="00454A3C"/>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8"/>
    <w:rsid w:val="00454A3C"/>
    <w:rPr>
      <w:sz w:val="18"/>
      <w:szCs w:val="18"/>
    </w:rPr>
  </w:style>
  <w:style w:type="paragraph" w:styleId="a9">
    <w:name w:val="footer"/>
    <w:basedOn w:val="a"/>
    <w:link w:val="Char2"/>
    <w:uiPriority w:val="99"/>
    <w:unhideWhenUsed/>
    <w:rsid w:val="00454A3C"/>
    <w:pPr>
      <w:tabs>
        <w:tab w:val="center" w:pos="4153"/>
        <w:tab w:val="right" w:pos="8306"/>
      </w:tabs>
      <w:snapToGrid w:val="0"/>
    </w:pPr>
    <w:rPr>
      <w:sz w:val="18"/>
      <w:szCs w:val="18"/>
    </w:rPr>
  </w:style>
  <w:style w:type="character" w:customStyle="1" w:styleId="Char2">
    <w:name w:val="页脚 Char"/>
    <w:basedOn w:val="a0"/>
    <w:link w:val="a9"/>
    <w:uiPriority w:val="99"/>
    <w:rsid w:val="00454A3C"/>
    <w:rPr>
      <w:sz w:val="18"/>
      <w:szCs w:val="18"/>
    </w:rPr>
  </w:style>
  <w:style w:type="paragraph" w:styleId="aa">
    <w:name w:val="Revision"/>
    <w:hidden/>
    <w:uiPriority w:val="99"/>
    <w:semiHidden/>
    <w:rsid w:val="00944397"/>
    <w:rPr>
      <w:sz w:val="24"/>
      <w:szCs w:val="24"/>
      <w:lang w:val="en-GB"/>
    </w:rPr>
  </w:style>
  <w:style w:type="paragraph" w:styleId="ab">
    <w:name w:val="Balloon Text"/>
    <w:basedOn w:val="a"/>
    <w:link w:val="Char3"/>
    <w:rsid w:val="004B3A94"/>
    <w:rPr>
      <w:sz w:val="18"/>
      <w:szCs w:val="18"/>
    </w:rPr>
  </w:style>
  <w:style w:type="character" w:customStyle="1" w:styleId="Char3">
    <w:name w:val="批注框文本 Char"/>
    <w:basedOn w:val="a0"/>
    <w:link w:val="ab"/>
    <w:rsid w:val="004B3A94"/>
    <w:rPr>
      <w:sz w:val="18"/>
      <w:szCs w:val="18"/>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lang w:val="en-G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style>
  <w:style w:type="character" w:styleId="a3">
    <w:name w:val="annotation reference"/>
    <w:basedOn w:val="a0"/>
    <w:semiHidden/>
    <w:unhideWhenUsed/>
    <w:rsid w:val="00A368B7"/>
    <w:rPr>
      <w:sz w:val="21"/>
      <w:szCs w:val="21"/>
    </w:rPr>
  </w:style>
  <w:style w:type="paragraph" w:styleId="a4">
    <w:name w:val="annotation text"/>
    <w:basedOn w:val="a"/>
    <w:link w:val="Char"/>
    <w:semiHidden/>
    <w:unhideWhenUsed/>
    <w:rsid w:val="00A368B7"/>
  </w:style>
  <w:style w:type="character" w:customStyle="1" w:styleId="Char">
    <w:name w:val="批注文字 Char"/>
    <w:basedOn w:val="a0"/>
    <w:link w:val="a4"/>
    <w:semiHidden/>
    <w:rsid w:val="00A368B7"/>
    <w:rPr>
      <w:sz w:val="24"/>
      <w:szCs w:val="24"/>
    </w:rPr>
  </w:style>
  <w:style w:type="paragraph" w:styleId="a5">
    <w:name w:val="annotation subject"/>
    <w:basedOn w:val="a4"/>
    <w:next w:val="a4"/>
    <w:link w:val="Char0"/>
    <w:semiHidden/>
    <w:unhideWhenUsed/>
    <w:rsid w:val="00A368B7"/>
    <w:rPr>
      <w:b/>
      <w:bCs/>
    </w:rPr>
  </w:style>
  <w:style w:type="character" w:customStyle="1" w:styleId="Char0">
    <w:name w:val="批注主题 Char"/>
    <w:basedOn w:val="Char"/>
    <w:link w:val="a5"/>
    <w:semiHidden/>
    <w:rsid w:val="00A368B7"/>
    <w:rPr>
      <w:b/>
      <w:bCs/>
      <w:sz w:val="24"/>
      <w:szCs w:val="24"/>
    </w:rPr>
  </w:style>
  <w:style w:type="character" w:styleId="a6">
    <w:name w:val="Hyperlink"/>
    <w:basedOn w:val="a0"/>
    <w:unhideWhenUsed/>
    <w:rsid w:val="006C3F68"/>
    <w:rPr>
      <w:color w:val="0000FF" w:themeColor="hyperlink"/>
      <w:u w:val="single"/>
    </w:rPr>
  </w:style>
  <w:style w:type="character" w:customStyle="1" w:styleId="UnresolvedMention">
    <w:name w:val="Unresolved Mention"/>
    <w:basedOn w:val="a0"/>
    <w:uiPriority w:val="99"/>
    <w:semiHidden/>
    <w:unhideWhenUsed/>
    <w:rsid w:val="006C3F68"/>
    <w:rPr>
      <w:color w:val="605E5C"/>
      <w:shd w:val="clear" w:color="auto" w:fill="E1DFDD"/>
    </w:rPr>
  </w:style>
  <w:style w:type="table" w:styleId="a7">
    <w:name w:val="Table Grid"/>
    <w:basedOn w:val="a1"/>
    <w:uiPriority w:val="39"/>
    <w:rsid w:val="00EB2026"/>
    <w:rPr>
      <w:rFonts w:asciiTheme="minorHAnsi" w:hAnsiTheme="minorHAnsi" w:cstheme="minorBid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DPI43tablefooter">
    <w:name w:val="MDPI_4.3_table_footer"/>
    <w:next w:val="a"/>
    <w:qFormat/>
    <w:rsid w:val="00975888"/>
    <w:pPr>
      <w:adjustRightInd w:val="0"/>
      <w:snapToGrid w:val="0"/>
      <w:spacing w:after="240" w:line="260" w:lineRule="atLeast"/>
      <w:jc w:val="both"/>
    </w:pPr>
    <w:rPr>
      <w:rFonts w:ascii="Palatino Linotype" w:eastAsia="Times New Roman" w:hAnsi="Palatino Linotype"/>
      <w:color w:val="000000"/>
      <w:sz w:val="18"/>
      <w:szCs w:val="22"/>
      <w:lang w:eastAsia="de-DE" w:bidi="en-US"/>
    </w:rPr>
  </w:style>
  <w:style w:type="paragraph" w:styleId="a8">
    <w:name w:val="header"/>
    <w:basedOn w:val="a"/>
    <w:link w:val="Char1"/>
    <w:unhideWhenUsed/>
    <w:rsid w:val="00454A3C"/>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8"/>
    <w:rsid w:val="00454A3C"/>
    <w:rPr>
      <w:sz w:val="18"/>
      <w:szCs w:val="18"/>
    </w:rPr>
  </w:style>
  <w:style w:type="paragraph" w:styleId="a9">
    <w:name w:val="footer"/>
    <w:basedOn w:val="a"/>
    <w:link w:val="Char2"/>
    <w:uiPriority w:val="99"/>
    <w:unhideWhenUsed/>
    <w:rsid w:val="00454A3C"/>
    <w:pPr>
      <w:tabs>
        <w:tab w:val="center" w:pos="4153"/>
        <w:tab w:val="right" w:pos="8306"/>
      </w:tabs>
      <w:snapToGrid w:val="0"/>
    </w:pPr>
    <w:rPr>
      <w:sz w:val="18"/>
      <w:szCs w:val="18"/>
    </w:rPr>
  </w:style>
  <w:style w:type="character" w:customStyle="1" w:styleId="Char2">
    <w:name w:val="页脚 Char"/>
    <w:basedOn w:val="a0"/>
    <w:link w:val="a9"/>
    <w:uiPriority w:val="99"/>
    <w:rsid w:val="00454A3C"/>
    <w:rPr>
      <w:sz w:val="18"/>
      <w:szCs w:val="18"/>
    </w:rPr>
  </w:style>
  <w:style w:type="paragraph" w:styleId="aa">
    <w:name w:val="Revision"/>
    <w:hidden/>
    <w:uiPriority w:val="99"/>
    <w:semiHidden/>
    <w:rsid w:val="00944397"/>
    <w:rPr>
      <w:sz w:val="24"/>
      <w:szCs w:val="24"/>
      <w:lang w:val="en-GB"/>
    </w:rPr>
  </w:style>
  <w:style w:type="paragraph" w:styleId="ab">
    <w:name w:val="Balloon Text"/>
    <w:basedOn w:val="a"/>
    <w:link w:val="Char3"/>
    <w:rsid w:val="004B3A94"/>
    <w:rPr>
      <w:sz w:val="18"/>
      <w:szCs w:val="18"/>
    </w:rPr>
  </w:style>
  <w:style w:type="character" w:customStyle="1" w:styleId="Char3">
    <w:name w:val="批注框文本 Char"/>
    <w:basedOn w:val="a0"/>
    <w:link w:val="ab"/>
    <w:rsid w:val="004B3A94"/>
    <w:rPr>
      <w:sz w:val="18"/>
      <w:szCs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image" Target="media/image10.png"/><Relationship Id="rId2" Type="http://schemas.microsoft.com/office/2007/relationships/stylesWithEffects" Target="stylesWithEffect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60</TotalTime>
  <Pages>54</Pages>
  <Words>8884</Words>
  <Characters>50643</Characters>
  <Application>Microsoft Office Word</Application>
  <DocSecurity>0</DocSecurity>
  <Lines>422</Lines>
  <Paragraphs>118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59409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c:creator>
  <cp:lastModifiedBy>liujihong2008@qq.con</cp:lastModifiedBy>
  <cp:revision>22</cp:revision>
  <dcterms:created xsi:type="dcterms:W3CDTF">2021-04-19T17:07:00Z</dcterms:created>
  <dcterms:modified xsi:type="dcterms:W3CDTF">2021-05-08T04:58:00Z</dcterms:modified>
</cp:coreProperties>
</file>