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983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Name of Journal: </w:t>
      </w:r>
      <w:r w:rsidRPr="00A3328E">
        <w:rPr>
          <w:rFonts w:ascii="Book Antiqua" w:eastAsia="Book Antiqua" w:hAnsi="Book Antiqua" w:cs="Book Antiqua"/>
          <w:i/>
          <w:color w:val="000000"/>
        </w:rPr>
        <w:t>World Journal of Gastroenterology</w:t>
      </w:r>
    </w:p>
    <w:p w14:paraId="38AE12F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Manuscript NO: </w:t>
      </w:r>
      <w:r w:rsidRPr="00A3328E">
        <w:rPr>
          <w:rFonts w:ascii="Book Antiqua" w:eastAsia="Book Antiqua" w:hAnsi="Book Antiqua" w:cs="Book Antiqua"/>
          <w:color w:val="000000"/>
        </w:rPr>
        <w:t>62955</w:t>
      </w:r>
    </w:p>
    <w:p w14:paraId="091AE5F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Manuscript Type: </w:t>
      </w:r>
      <w:r w:rsidRPr="00A3328E">
        <w:rPr>
          <w:rFonts w:ascii="Book Antiqua" w:eastAsia="Book Antiqua" w:hAnsi="Book Antiqua" w:cs="Book Antiqua"/>
          <w:color w:val="000000"/>
        </w:rPr>
        <w:t>REVIEW</w:t>
      </w:r>
    </w:p>
    <w:p w14:paraId="67F56389" w14:textId="77777777" w:rsidR="00A77B3E" w:rsidRPr="00A3328E" w:rsidRDefault="00A77B3E" w:rsidP="00A3328E">
      <w:pPr>
        <w:spacing w:line="360" w:lineRule="auto"/>
        <w:jc w:val="both"/>
        <w:rPr>
          <w:rFonts w:ascii="Book Antiqua" w:hAnsi="Book Antiqua"/>
        </w:rPr>
      </w:pPr>
    </w:p>
    <w:p w14:paraId="4BF8760E"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Acute </w:t>
      </w:r>
      <w:r w:rsidR="00CB6B2C">
        <w:rPr>
          <w:rFonts w:ascii="Book Antiqua" w:hAnsi="Book Antiqua" w:cs="Book Antiqua" w:hint="eastAsia"/>
          <w:b/>
          <w:color w:val="000000"/>
          <w:lang w:eastAsia="zh-CN"/>
        </w:rPr>
        <w:t>k</w:t>
      </w:r>
      <w:r w:rsidRPr="00A3328E">
        <w:rPr>
          <w:rFonts w:ascii="Book Antiqua" w:eastAsia="Book Antiqua" w:hAnsi="Book Antiqua" w:cs="Book Antiqua"/>
          <w:b/>
          <w:color w:val="000000"/>
        </w:rPr>
        <w:t xml:space="preserve">idney </w:t>
      </w:r>
      <w:r w:rsidR="00CB6B2C">
        <w:rPr>
          <w:rFonts w:ascii="Book Antiqua" w:hAnsi="Book Antiqua" w:cs="Book Antiqua" w:hint="eastAsia"/>
          <w:b/>
          <w:color w:val="000000"/>
          <w:lang w:eastAsia="zh-CN"/>
        </w:rPr>
        <w:t>i</w:t>
      </w:r>
      <w:r w:rsidRPr="00A3328E">
        <w:rPr>
          <w:rFonts w:ascii="Book Antiqua" w:eastAsia="Book Antiqua" w:hAnsi="Book Antiqua" w:cs="Book Antiqua"/>
          <w:b/>
          <w:color w:val="000000"/>
        </w:rPr>
        <w:t xml:space="preserve">njury and </w:t>
      </w:r>
      <w:r w:rsidR="00CB6B2C">
        <w:rPr>
          <w:rFonts w:ascii="Book Antiqua" w:hAnsi="Book Antiqua" w:cs="Book Antiqua" w:hint="eastAsia"/>
          <w:b/>
          <w:color w:val="000000"/>
          <w:lang w:eastAsia="zh-CN"/>
        </w:rPr>
        <w:t>h</w:t>
      </w:r>
      <w:r w:rsidRPr="00A3328E">
        <w:rPr>
          <w:rFonts w:ascii="Book Antiqua" w:eastAsia="Book Antiqua" w:hAnsi="Book Antiqua" w:cs="Book Antiqua"/>
          <w:b/>
          <w:color w:val="000000"/>
        </w:rPr>
        <w:t xml:space="preserve">epatorenal </w:t>
      </w:r>
      <w:r w:rsidR="00CB6B2C">
        <w:rPr>
          <w:rFonts w:ascii="Book Antiqua" w:hAnsi="Book Antiqua" w:cs="Book Antiqua" w:hint="eastAsia"/>
          <w:b/>
          <w:color w:val="000000"/>
          <w:lang w:eastAsia="zh-CN"/>
        </w:rPr>
        <w:t>s</w:t>
      </w:r>
      <w:r w:rsidRPr="00A3328E">
        <w:rPr>
          <w:rFonts w:ascii="Book Antiqua" w:eastAsia="Book Antiqua" w:hAnsi="Book Antiqua" w:cs="Book Antiqua"/>
          <w:b/>
          <w:color w:val="000000"/>
        </w:rPr>
        <w:t xml:space="preserve">yndrome in </w:t>
      </w:r>
      <w:r w:rsidR="00CB6B2C">
        <w:rPr>
          <w:rFonts w:ascii="Book Antiqua" w:hAnsi="Book Antiqua" w:cs="Book Antiqua" w:hint="eastAsia"/>
          <w:b/>
          <w:color w:val="000000"/>
          <w:lang w:eastAsia="zh-CN"/>
        </w:rPr>
        <w:t>c</w:t>
      </w:r>
      <w:r w:rsidRPr="00A3328E">
        <w:rPr>
          <w:rFonts w:ascii="Book Antiqua" w:eastAsia="Book Antiqua" w:hAnsi="Book Antiqua" w:cs="Book Antiqua"/>
          <w:b/>
          <w:color w:val="000000"/>
        </w:rPr>
        <w:t>irrhosis</w:t>
      </w:r>
    </w:p>
    <w:p w14:paraId="15D5D786" w14:textId="77777777" w:rsidR="00A77B3E" w:rsidRPr="00A3328E" w:rsidRDefault="00A77B3E" w:rsidP="00A3328E">
      <w:pPr>
        <w:spacing w:line="360" w:lineRule="auto"/>
        <w:jc w:val="both"/>
        <w:rPr>
          <w:rFonts w:ascii="Book Antiqua" w:hAnsi="Book Antiqua"/>
        </w:rPr>
      </w:pPr>
    </w:p>
    <w:p w14:paraId="47B9DA64" w14:textId="77777777" w:rsidR="00A77B3E" w:rsidRPr="00A3328E" w:rsidRDefault="00CB6B2C" w:rsidP="00A3328E">
      <w:pPr>
        <w:spacing w:line="360" w:lineRule="auto"/>
        <w:jc w:val="both"/>
        <w:rPr>
          <w:rFonts w:ascii="Book Antiqua" w:hAnsi="Book Antiqua"/>
        </w:rPr>
      </w:pPr>
      <w:r w:rsidRPr="00A3328E">
        <w:rPr>
          <w:rFonts w:ascii="Book Antiqua" w:eastAsia="Book Antiqua" w:hAnsi="Book Antiqua" w:cs="Book Antiqua"/>
          <w:color w:val="000000"/>
        </w:rPr>
        <w:t xml:space="preserve">Gupta </w:t>
      </w:r>
      <w:r>
        <w:rPr>
          <w:rFonts w:ascii="Book Antiqua" w:hAnsi="Book Antiqua" w:cs="Book Antiqua" w:hint="eastAsia"/>
          <w:color w:val="000000"/>
          <w:lang w:eastAsia="zh-CN"/>
        </w:rPr>
        <w:t xml:space="preserve">K </w:t>
      </w:r>
      <w:r w:rsidRPr="00CB6B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F30D5" w:rsidRPr="00A3328E">
        <w:rPr>
          <w:rFonts w:ascii="Book Antiqua" w:eastAsia="Book Antiqua" w:hAnsi="Book Antiqua" w:cs="Book Antiqua"/>
          <w:color w:val="000000"/>
        </w:rPr>
        <w:t>AKI and HRS</w:t>
      </w:r>
    </w:p>
    <w:p w14:paraId="3FFBF656" w14:textId="77777777" w:rsidR="00A77B3E" w:rsidRPr="00A3328E" w:rsidRDefault="00A77B3E" w:rsidP="00A3328E">
      <w:pPr>
        <w:spacing w:line="360" w:lineRule="auto"/>
        <w:jc w:val="both"/>
        <w:rPr>
          <w:rFonts w:ascii="Book Antiqua" w:hAnsi="Book Antiqua"/>
        </w:rPr>
      </w:pPr>
    </w:p>
    <w:p w14:paraId="40260A13" w14:textId="77777777" w:rsidR="00A77B3E" w:rsidRPr="00A3328E" w:rsidRDefault="00BF30D5" w:rsidP="00A3328E">
      <w:pPr>
        <w:spacing w:line="360" w:lineRule="auto"/>
        <w:jc w:val="both"/>
        <w:rPr>
          <w:rFonts w:ascii="Book Antiqua" w:hAnsi="Book Antiqua"/>
        </w:rPr>
      </w:pPr>
      <w:r w:rsidRPr="00CB6B2C">
        <w:rPr>
          <w:rFonts w:ascii="Book Antiqua" w:eastAsia="Book Antiqua" w:hAnsi="Book Antiqua" w:cs="Book Antiqua"/>
          <w:color w:val="000000"/>
        </w:rPr>
        <w:t>Kapil Gupta, Abhishek Bhurwal, Cindy Law, Scott Ventre, Carlos D Minacapelli, Savan Kabaria, You Li, Christopher Tait, Carolyn Catalano, Vinod K Rustgi</w:t>
      </w:r>
    </w:p>
    <w:p w14:paraId="0E5D43A9" w14:textId="77777777" w:rsidR="00A77B3E" w:rsidRPr="00A3328E" w:rsidRDefault="00A77B3E" w:rsidP="00A3328E">
      <w:pPr>
        <w:spacing w:line="360" w:lineRule="auto"/>
        <w:jc w:val="both"/>
        <w:rPr>
          <w:rFonts w:ascii="Book Antiqua" w:hAnsi="Book Antiqua"/>
        </w:rPr>
      </w:pPr>
    </w:p>
    <w:p w14:paraId="2AF96C2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Kapil Gupta, </w:t>
      </w:r>
      <w:r w:rsidR="00CB6B2C" w:rsidRPr="00A3328E">
        <w:rPr>
          <w:rFonts w:ascii="Book Antiqua" w:eastAsia="Book Antiqua" w:hAnsi="Book Antiqua" w:cs="Book Antiqua"/>
          <w:b/>
          <w:bCs/>
          <w:color w:val="000000"/>
        </w:rPr>
        <w:t xml:space="preserve">Abhishek Bhurwal, Cindy Law, Carlos D Minacapelli, You Li, Christopher Tait, Carolyn Catalano, Vinod K Rustgi, </w:t>
      </w:r>
      <w:r w:rsidRPr="00A3328E">
        <w:rPr>
          <w:rFonts w:ascii="Book Antiqua" w:eastAsia="Book Antiqua" w:hAnsi="Book Antiqua" w:cs="Book Antiqua"/>
          <w:color w:val="000000"/>
        </w:rPr>
        <w:t>Division of Gastroenterology and Hepatology, Rutgers Robert Wood Johnso</w:t>
      </w:r>
      <w:r w:rsidR="00CB6B2C">
        <w:rPr>
          <w:rFonts w:ascii="Book Antiqua" w:eastAsia="Book Antiqua" w:hAnsi="Book Antiqua" w:cs="Book Antiqua"/>
          <w:color w:val="000000"/>
        </w:rPr>
        <w:t>n Medical School, New Brunswick</w:t>
      </w:r>
      <w:r w:rsidRPr="00A3328E">
        <w:rPr>
          <w:rFonts w:ascii="Book Antiqua" w:eastAsia="Book Antiqua" w:hAnsi="Book Antiqua" w:cs="Book Antiqua"/>
          <w:color w:val="000000"/>
        </w:rPr>
        <w:t>, N</w:t>
      </w:r>
      <w:r w:rsidR="00CB6B2C">
        <w:rPr>
          <w:rFonts w:ascii="Book Antiqua" w:hAnsi="Book Antiqua" w:cs="Book Antiqua" w:hint="eastAsia"/>
          <w:color w:val="000000"/>
          <w:lang w:eastAsia="zh-CN"/>
        </w:rPr>
        <w:t>J</w:t>
      </w:r>
      <w:r w:rsidRPr="00A3328E">
        <w:rPr>
          <w:rFonts w:ascii="Book Antiqua" w:eastAsia="Book Antiqua" w:hAnsi="Book Antiqua" w:cs="Book Antiqua"/>
          <w:color w:val="000000"/>
        </w:rPr>
        <w:t xml:space="preserve"> 08901, United States</w:t>
      </w:r>
    </w:p>
    <w:p w14:paraId="3DB80CFC" w14:textId="77777777" w:rsidR="00A77B3E" w:rsidRPr="00A3328E" w:rsidRDefault="00A77B3E" w:rsidP="00A3328E">
      <w:pPr>
        <w:spacing w:line="360" w:lineRule="auto"/>
        <w:jc w:val="both"/>
        <w:rPr>
          <w:rFonts w:ascii="Book Antiqua" w:hAnsi="Book Antiqua"/>
        </w:rPr>
      </w:pPr>
    </w:p>
    <w:p w14:paraId="58D6E514"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Scott Ventre, Savan Kabaria, </w:t>
      </w:r>
      <w:r w:rsidRPr="00A3328E">
        <w:rPr>
          <w:rFonts w:ascii="Book Antiqua" w:eastAsia="Book Antiqua" w:hAnsi="Book Antiqua" w:cs="Book Antiqua"/>
          <w:color w:val="000000"/>
        </w:rPr>
        <w:t>Department of Internal Medicine, Rutgers Robert Wood Johnson Medical School, New Brunswick, N</w:t>
      </w:r>
      <w:r w:rsidR="00CB6B2C">
        <w:rPr>
          <w:rFonts w:ascii="Book Antiqua" w:hAnsi="Book Antiqua" w:cs="Book Antiqua" w:hint="eastAsia"/>
          <w:color w:val="000000"/>
          <w:lang w:eastAsia="zh-CN"/>
        </w:rPr>
        <w:t>J</w:t>
      </w:r>
      <w:r w:rsidRPr="00A3328E">
        <w:rPr>
          <w:rFonts w:ascii="Book Antiqua" w:eastAsia="Book Antiqua" w:hAnsi="Book Antiqua" w:cs="Book Antiqua"/>
          <w:color w:val="000000"/>
        </w:rPr>
        <w:t xml:space="preserve"> 08901, United States</w:t>
      </w:r>
    </w:p>
    <w:p w14:paraId="471F1FAF" w14:textId="77777777" w:rsidR="00A77B3E" w:rsidRPr="00A3328E" w:rsidRDefault="00A77B3E" w:rsidP="00A3328E">
      <w:pPr>
        <w:spacing w:line="360" w:lineRule="auto"/>
        <w:jc w:val="both"/>
        <w:rPr>
          <w:rFonts w:ascii="Book Antiqua" w:hAnsi="Book Antiqua"/>
        </w:rPr>
      </w:pPr>
    </w:p>
    <w:p w14:paraId="100F5A3D"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Author contributions: </w:t>
      </w:r>
      <w:r w:rsidRPr="00A3328E">
        <w:rPr>
          <w:rFonts w:ascii="Book Antiqua" w:eastAsia="Book Antiqua" w:hAnsi="Book Antiqua" w:cs="Book Antiqua"/>
          <w:color w:val="000000"/>
        </w:rPr>
        <w:t>All authors contributed to the research, writing, and editing of the submitted document.</w:t>
      </w:r>
    </w:p>
    <w:p w14:paraId="38058B96" w14:textId="77777777" w:rsidR="00A77B3E" w:rsidRPr="00A3328E" w:rsidRDefault="00A77B3E" w:rsidP="00A3328E">
      <w:pPr>
        <w:spacing w:line="360" w:lineRule="auto"/>
        <w:jc w:val="both"/>
        <w:rPr>
          <w:rFonts w:ascii="Book Antiqua" w:hAnsi="Book Antiqua"/>
        </w:rPr>
      </w:pPr>
    </w:p>
    <w:p w14:paraId="47C8C086" w14:textId="146C1158"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Corresponding author: Vinod K Rustgi, MD, Professor, </w:t>
      </w:r>
      <w:r w:rsidRPr="00A3328E">
        <w:rPr>
          <w:rFonts w:ascii="Book Antiqua" w:eastAsia="Book Antiqua" w:hAnsi="Book Antiqua" w:cs="Book Antiqua"/>
          <w:color w:val="000000"/>
        </w:rPr>
        <w:t>Division of Gastroenterology and Hepatology, Rutgers Robert Wood Johnson Medical School, 1 Robert Wood Johnson Place Medic</w:t>
      </w:r>
      <w:r w:rsidR="00A86F93">
        <w:rPr>
          <w:rFonts w:ascii="Book Antiqua" w:eastAsia="Book Antiqua" w:hAnsi="Book Antiqua" w:cs="Book Antiqua"/>
          <w:color w:val="000000"/>
        </w:rPr>
        <w:t>al Education Building, Rm # 479</w:t>
      </w:r>
      <w:r w:rsidRPr="00A3328E">
        <w:rPr>
          <w:rFonts w:ascii="Book Antiqua" w:eastAsia="Book Antiqua" w:hAnsi="Book Antiqua" w:cs="Book Antiqua"/>
          <w:color w:val="000000"/>
        </w:rPr>
        <w:t>, New Brunswick, N</w:t>
      </w:r>
      <w:r w:rsidR="00CB6B2C">
        <w:rPr>
          <w:rFonts w:ascii="Book Antiqua" w:hAnsi="Book Antiqua" w:cs="Book Antiqua" w:hint="eastAsia"/>
          <w:color w:val="000000"/>
          <w:lang w:eastAsia="zh-CN"/>
        </w:rPr>
        <w:t>J</w:t>
      </w:r>
      <w:r w:rsidRPr="00A3328E">
        <w:rPr>
          <w:rFonts w:ascii="Book Antiqua" w:eastAsia="Book Antiqua" w:hAnsi="Book Antiqua" w:cs="Book Antiqua"/>
          <w:color w:val="000000"/>
        </w:rPr>
        <w:t xml:space="preserve"> 08901, United States. vr262@rwjms.rutgers.edu</w:t>
      </w:r>
    </w:p>
    <w:p w14:paraId="7B8EB602" w14:textId="77777777" w:rsidR="00A77B3E" w:rsidRPr="00A3328E" w:rsidRDefault="00A77B3E" w:rsidP="00A3328E">
      <w:pPr>
        <w:spacing w:line="360" w:lineRule="auto"/>
        <w:jc w:val="both"/>
        <w:rPr>
          <w:rFonts w:ascii="Book Antiqua" w:hAnsi="Book Antiqua"/>
        </w:rPr>
      </w:pPr>
    </w:p>
    <w:p w14:paraId="2CE9690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Received: </w:t>
      </w:r>
      <w:r w:rsidRPr="00A3328E">
        <w:rPr>
          <w:rFonts w:ascii="Book Antiqua" w:eastAsia="Book Antiqua" w:hAnsi="Book Antiqua" w:cs="Book Antiqua"/>
          <w:color w:val="000000"/>
        </w:rPr>
        <w:t>January 27, 2021</w:t>
      </w:r>
    </w:p>
    <w:p w14:paraId="1170218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Revised: </w:t>
      </w:r>
      <w:r w:rsidR="00CB6B2C">
        <w:rPr>
          <w:rFonts w:ascii="Book Antiqua" w:hAnsi="Book Antiqua"/>
        </w:rPr>
        <w:t>March 19, 2021</w:t>
      </w:r>
    </w:p>
    <w:p w14:paraId="15C2A038" w14:textId="146A75CD"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lastRenderedPageBreak/>
        <w:t xml:space="preserve">Accepted: </w:t>
      </w:r>
      <w:r w:rsidR="00A95DC8" w:rsidRPr="00A95DC8">
        <w:rPr>
          <w:rFonts w:ascii="Book Antiqua" w:eastAsia="Book Antiqua" w:hAnsi="Book Antiqua" w:cs="Book Antiqua"/>
          <w:bCs/>
          <w:color w:val="000000"/>
        </w:rPr>
        <w:t>June 22, 2021</w:t>
      </w:r>
    </w:p>
    <w:p w14:paraId="668940F5" w14:textId="4E07D3EB"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Published online: </w:t>
      </w:r>
      <w:r w:rsidR="00C45127" w:rsidRPr="009A3034">
        <w:rPr>
          <w:rFonts w:ascii="Book Antiqua" w:eastAsia="Book Antiqua" w:hAnsi="Book Antiqua" w:cs="Book Antiqua"/>
          <w:bCs/>
          <w:color w:val="000000"/>
        </w:rPr>
        <w:t xml:space="preserve">July </w:t>
      </w:r>
      <w:r w:rsidR="00C45127">
        <w:rPr>
          <w:rFonts w:ascii="Book Antiqua" w:hAnsi="Book Antiqua" w:cs="Book Antiqua" w:hint="eastAsia"/>
          <w:bCs/>
          <w:color w:val="000000"/>
          <w:lang w:eastAsia="zh-CN"/>
        </w:rPr>
        <w:t>14</w:t>
      </w:r>
      <w:r w:rsidR="00C45127" w:rsidRPr="009A3034">
        <w:rPr>
          <w:rFonts w:ascii="Book Antiqua" w:eastAsia="Book Antiqua" w:hAnsi="Book Antiqua" w:cs="Book Antiqua"/>
          <w:color w:val="000000"/>
        </w:rPr>
        <w:t>, 2021</w:t>
      </w:r>
    </w:p>
    <w:p w14:paraId="3A8DF52F" w14:textId="77777777" w:rsidR="00A77B3E" w:rsidRPr="00A3328E" w:rsidRDefault="00A77B3E" w:rsidP="00A3328E">
      <w:pPr>
        <w:spacing w:line="360" w:lineRule="auto"/>
        <w:jc w:val="both"/>
        <w:rPr>
          <w:rFonts w:ascii="Book Antiqua" w:hAnsi="Book Antiqua"/>
        </w:rPr>
        <w:sectPr w:rsidR="00A77B3E" w:rsidRPr="00A3328E">
          <w:footerReference w:type="default" r:id="rId11"/>
          <w:pgSz w:w="12240" w:h="15840"/>
          <w:pgMar w:top="1440" w:right="1440" w:bottom="1440" w:left="1440" w:header="720" w:footer="720" w:gutter="0"/>
          <w:cols w:space="720"/>
          <w:docGrid w:linePitch="360"/>
        </w:sectPr>
      </w:pPr>
    </w:p>
    <w:p w14:paraId="7303E16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Abstract</w:t>
      </w:r>
    </w:p>
    <w:p w14:paraId="76EB9B70" w14:textId="508C9CA4"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Acute kidney injury (AKI) in cirrhosis</w:t>
      </w:r>
      <w:r w:rsidR="00D86B9A">
        <w:rPr>
          <w:rFonts w:ascii="Book Antiqua" w:eastAsia="Book Antiqua" w:hAnsi="Book Antiqua" w:cs="Book Antiqua"/>
          <w:color w:val="000000"/>
        </w:rPr>
        <w:t>,</w:t>
      </w:r>
      <w:r w:rsidRPr="00A3328E">
        <w:rPr>
          <w:rFonts w:ascii="Book Antiqua" w:eastAsia="Book Antiqua" w:hAnsi="Book Antiqua" w:cs="Book Antiqua"/>
          <w:color w:val="000000"/>
        </w:rPr>
        <w:t xml:space="preserve"> including hepatorenal syndrome (HRS)</w:t>
      </w:r>
      <w:r w:rsidR="00D86B9A">
        <w:rPr>
          <w:rFonts w:ascii="Book Antiqua" w:eastAsia="Book Antiqua" w:hAnsi="Book Antiqua" w:cs="Book Antiqua"/>
          <w:color w:val="000000"/>
        </w:rPr>
        <w:t>,</w:t>
      </w:r>
      <w:r w:rsidRPr="00A3328E">
        <w:rPr>
          <w:rFonts w:ascii="Book Antiqua" w:eastAsia="Book Antiqua" w:hAnsi="Book Antiqua" w:cs="Book Antiqua"/>
          <w:color w:val="000000"/>
        </w:rPr>
        <w:t xml:space="preserve"> is a common and serious complication in cirrhotic patients, leading to significant morbidity and mortality. AKI is separated into two categories, non-HRS AKI and HRS-AKI. The most recent definition and diagnostic criteria of AKI in cirrhosis and HRS have helped diagnose and prognosticate the disease. The pathophysiology behind </w:t>
      </w:r>
      <w:r w:rsidR="00D86B9A" w:rsidRPr="00A3328E">
        <w:rPr>
          <w:rFonts w:ascii="Book Antiqua" w:eastAsia="Book Antiqua" w:hAnsi="Book Antiqua" w:cs="Book Antiqua"/>
          <w:color w:val="000000"/>
        </w:rPr>
        <w:t>non</w:t>
      </w:r>
      <w:r w:rsidR="00D86B9A">
        <w:rPr>
          <w:rFonts w:ascii="Book Antiqua" w:eastAsia="Book Antiqua" w:hAnsi="Book Antiqua" w:cs="Book Antiqua"/>
          <w:color w:val="000000"/>
        </w:rPr>
        <w:t>-</w:t>
      </w:r>
      <w:r w:rsidRPr="00A3328E">
        <w:rPr>
          <w:rFonts w:ascii="Book Antiqua" w:eastAsia="Book Antiqua" w:hAnsi="Book Antiqua" w:cs="Book Antiqua"/>
          <w:color w:val="000000"/>
        </w:rPr>
        <w:t>HRS-AKI and HRS is more complicated than once theorized and involves more processes than just splanchnic vasodilation. The common biomarkers clinicians use to assess kidney injury have significant limitations in cirrhosis patients; novel biomarkers being studied have shown promise but require further studies in clinical settings and animal models. The overall management of non-HRS AKI and HRS-AKI requires a systematic approach. Although pharmacological treatments have shown mortality benefit, the ideal HRS treatment option is liver transplantation with or without simultaneous kidney transplantation. Further research is required to optimize pharmacologic and nonpharmacologic approaches to treatment. This article reviews the current guidelines and recommendations of AKI in cirrhosis.</w:t>
      </w:r>
    </w:p>
    <w:p w14:paraId="47B7024F" w14:textId="77777777" w:rsidR="00A77B3E" w:rsidRPr="00A3328E" w:rsidRDefault="00A77B3E" w:rsidP="00A3328E">
      <w:pPr>
        <w:spacing w:line="360" w:lineRule="auto"/>
        <w:jc w:val="both"/>
        <w:rPr>
          <w:rFonts w:ascii="Book Antiqua" w:hAnsi="Book Antiqua"/>
        </w:rPr>
      </w:pPr>
    </w:p>
    <w:p w14:paraId="52E07CD2"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Key Words: </w:t>
      </w:r>
      <w:r w:rsidRPr="00A3328E">
        <w:rPr>
          <w:rFonts w:ascii="Book Antiqua" w:eastAsia="Book Antiqua" w:hAnsi="Book Antiqua" w:cs="Book Antiqua"/>
          <w:color w:val="000000"/>
        </w:rPr>
        <w:t xml:space="preserve">Acute </w:t>
      </w:r>
      <w:r w:rsidR="00CB6B2C">
        <w:rPr>
          <w:rFonts w:ascii="Book Antiqua" w:hAnsi="Book Antiqua" w:cs="Book Antiqua" w:hint="eastAsia"/>
          <w:color w:val="000000"/>
          <w:lang w:eastAsia="zh-CN"/>
        </w:rPr>
        <w:t>k</w:t>
      </w:r>
      <w:r w:rsidRPr="00A3328E">
        <w:rPr>
          <w:rFonts w:ascii="Book Antiqua" w:eastAsia="Book Antiqua" w:hAnsi="Book Antiqua" w:cs="Book Antiqua"/>
          <w:color w:val="000000"/>
        </w:rPr>
        <w:t xml:space="preserve">idney </w:t>
      </w:r>
      <w:r w:rsidR="00CB6B2C">
        <w:rPr>
          <w:rFonts w:ascii="Book Antiqua" w:hAnsi="Book Antiqua" w:cs="Book Antiqua" w:hint="eastAsia"/>
          <w:color w:val="000000"/>
          <w:lang w:eastAsia="zh-CN"/>
        </w:rPr>
        <w:t>i</w:t>
      </w:r>
      <w:r w:rsidRPr="00A3328E">
        <w:rPr>
          <w:rFonts w:ascii="Book Antiqua" w:eastAsia="Book Antiqua" w:hAnsi="Book Antiqua" w:cs="Book Antiqua"/>
          <w:color w:val="000000"/>
        </w:rPr>
        <w:t xml:space="preserve">njury; Hepatorenal </w:t>
      </w:r>
      <w:r w:rsidR="00CB6B2C">
        <w:rPr>
          <w:rFonts w:ascii="Book Antiqua" w:hAnsi="Book Antiqua" w:cs="Book Antiqua" w:hint="eastAsia"/>
          <w:color w:val="000000"/>
          <w:lang w:eastAsia="zh-CN"/>
        </w:rPr>
        <w:t>s</w:t>
      </w:r>
      <w:r w:rsidRPr="00A3328E">
        <w:rPr>
          <w:rFonts w:ascii="Book Antiqua" w:eastAsia="Book Antiqua" w:hAnsi="Book Antiqua" w:cs="Book Antiqua"/>
          <w:color w:val="000000"/>
        </w:rPr>
        <w:t>yndrome; Liver cirrhosis; Treatment; Biomarkers; Prognosis</w:t>
      </w:r>
    </w:p>
    <w:p w14:paraId="2583404E" w14:textId="77777777" w:rsidR="00D10A54" w:rsidRDefault="00D10A54" w:rsidP="00D10A54">
      <w:pPr>
        <w:spacing w:line="360" w:lineRule="auto"/>
        <w:jc w:val="both"/>
        <w:rPr>
          <w:lang w:eastAsia="zh-CN"/>
        </w:rPr>
      </w:pPr>
    </w:p>
    <w:p w14:paraId="3746BCEA" w14:textId="77777777" w:rsidR="00D10A54" w:rsidRPr="00026CB8" w:rsidRDefault="00D10A54" w:rsidP="00D10A5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9216241" w14:textId="77777777" w:rsidR="00A77B3E" w:rsidRPr="00A3328E" w:rsidRDefault="00A77B3E" w:rsidP="00A3328E">
      <w:pPr>
        <w:spacing w:line="360" w:lineRule="auto"/>
        <w:jc w:val="both"/>
        <w:rPr>
          <w:rFonts w:ascii="Book Antiqua" w:hAnsi="Book Antiqua"/>
        </w:rPr>
      </w:pPr>
    </w:p>
    <w:p w14:paraId="7AB11D48" w14:textId="7F577667" w:rsidR="000A6BDF" w:rsidRDefault="007B70FE" w:rsidP="00A3328E">
      <w:pPr>
        <w:spacing w:line="360" w:lineRule="auto"/>
        <w:jc w:val="both"/>
        <w:rPr>
          <w:rFonts w:ascii="Book Antiqua" w:hAnsi="Book Antiqua" w:cs="Book Antiqua" w:hint="eastAsia"/>
          <w:lang w:eastAsia="zh-CN"/>
        </w:rPr>
      </w:pPr>
      <w:r w:rsidRPr="007B70FE">
        <w:rPr>
          <w:rFonts w:ascii="Book Antiqua" w:hAnsi="Book Antiqua" w:cs="Book Antiqua" w:hint="eastAsia"/>
          <w:b/>
          <w:color w:val="000000"/>
          <w:lang w:eastAsia="zh-CN"/>
        </w:rPr>
        <w:t xml:space="preserve">Citation: </w:t>
      </w:r>
      <w:r w:rsidR="00BF30D5" w:rsidRPr="00A3328E">
        <w:rPr>
          <w:rFonts w:ascii="Book Antiqua" w:eastAsia="Book Antiqua" w:hAnsi="Book Antiqua" w:cs="Book Antiqua"/>
          <w:color w:val="000000"/>
        </w:rPr>
        <w:t xml:space="preserve">Gupta K, Bhurwal A, Law C, Ventre S, Minacapelli CD, Kabaria S, Li Y, Tait C, Catalano C, Rustgi VK. </w:t>
      </w:r>
      <w:r w:rsidR="00CB6B2C" w:rsidRPr="00CB6B2C">
        <w:rPr>
          <w:rFonts w:ascii="Book Antiqua" w:eastAsia="Book Antiqua" w:hAnsi="Book Antiqua" w:cs="Book Antiqua"/>
          <w:color w:val="000000"/>
        </w:rPr>
        <w:t xml:space="preserve">Acute </w:t>
      </w:r>
      <w:r w:rsidR="00CB6B2C" w:rsidRPr="00CB6B2C">
        <w:rPr>
          <w:rFonts w:ascii="Book Antiqua" w:hAnsi="Book Antiqua" w:cs="Book Antiqua" w:hint="eastAsia"/>
          <w:color w:val="000000"/>
          <w:lang w:eastAsia="zh-CN"/>
        </w:rPr>
        <w:t>k</w:t>
      </w:r>
      <w:r w:rsidR="00CB6B2C" w:rsidRPr="00CB6B2C">
        <w:rPr>
          <w:rFonts w:ascii="Book Antiqua" w:eastAsia="Book Antiqua" w:hAnsi="Book Antiqua" w:cs="Book Antiqua"/>
          <w:color w:val="000000"/>
        </w:rPr>
        <w:t xml:space="preserve">idney </w:t>
      </w:r>
      <w:r w:rsidR="00CB6B2C" w:rsidRPr="00CB6B2C">
        <w:rPr>
          <w:rFonts w:ascii="Book Antiqua" w:hAnsi="Book Antiqua" w:cs="Book Antiqua" w:hint="eastAsia"/>
          <w:color w:val="000000"/>
          <w:lang w:eastAsia="zh-CN"/>
        </w:rPr>
        <w:t>i</w:t>
      </w:r>
      <w:r w:rsidR="00CB6B2C" w:rsidRPr="00CB6B2C">
        <w:rPr>
          <w:rFonts w:ascii="Book Antiqua" w:eastAsia="Book Antiqua" w:hAnsi="Book Antiqua" w:cs="Book Antiqua"/>
          <w:color w:val="000000"/>
        </w:rPr>
        <w:t xml:space="preserve">njury and </w:t>
      </w:r>
      <w:r w:rsidR="00CB6B2C" w:rsidRPr="00CB6B2C">
        <w:rPr>
          <w:rFonts w:ascii="Book Antiqua" w:hAnsi="Book Antiqua" w:cs="Book Antiqua" w:hint="eastAsia"/>
          <w:color w:val="000000"/>
          <w:lang w:eastAsia="zh-CN"/>
        </w:rPr>
        <w:t>h</w:t>
      </w:r>
      <w:r w:rsidR="00CB6B2C" w:rsidRPr="00CB6B2C">
        <w:rPr>
          <w:rFonts w:ascii="Book Antiqua" w:eastAsia="Book Antiqua" w:hAnsi="Book Antiqua" w:cs="Book Antiqua"/>
          <w:color w:val="000000"/>
        </w:rPr>
        <w:t xml:space="preserve">epatorenal </w:t>
      </w:r>
      <w:r w:rsidR="00CB6B2C" w:rsidRPr="00CB6B2C">
        <w:rPr>
          <w:rFonts w:ascii="Book Antiqua" w:hAnsi="Book Antiqua" w:cs="Book Antiqua" w:hint="eastAsia"/>
          <w:color w:val="000000"/>
          <w:lang w:eastAsia="zh-CN"/>
        </w:rPr>
        <w:t>s</w:t>
      </w:r>
      <w:r w:rsidR="00CB6B2C" w:rsidRPr="00CB6B2C">
        <w:rPr>
          <w:rFonts w:ascii="Book Antiqua" w:eastAsia="Book Antiqua" w:hAnsi="Book Antiqua" w:cs="Book Antiqua"/>
          <w:color w:val="000000"/>
        </w:rPr>
        <w:t xml:space="preserve">yndrome in </w:t>
      </w:r>
      <w:r w:rsidR="00CB6B2C" w:rsidRPr="00CB6B2C">
        <w:rPr>
          <w:rFonts w:ascii="Book Antiqua" w:hAnsi="Book Antiqua" w:cs="Book Antiqua" w:hint="eastAsia"/>
          <w:color w:val="000000"/>
          <w:lang w:eastAsia="zh-CN"/>
        </w:rPr>
        <w:t>c</w:t>
      </w:r>
      <w:r w:rsidR="00CB6B2C" w:rsidRPr="00CB6B2C">
        <w:rPr>
          <w:rFonts w:ascii="Book Antiqua" w:eastAsia="Book Antiqua" w:hAnsi="Book Antiqua" w:cs="Book Antiqua"/>
          <w:color w:val="000000"/>
        </w:rPr>
        <w:t>irrhosis</w:t>
      </w:r>
      <w:r w:rsidR="00BF30D5" w:rsidRPr="00A3328E">
        <w:rPr>
          <w:rFonts w:ascii="Book Antiqua" w:eastAsia="Book Antiqua" w:hAnsi="Book Antiqua" w:cs="Book Antiqua"/>
          <w:color w:val="000000"/>
        </w:rPr>
        <w:t xml:space="preserve">. </w:t>
      </w:r>
      <w:r w:rsidR="00BF30D5" w:rsidRPr="00A3328E">
        <w:rPr>
          <w:rFonts w:ascii="Book Antiqua" w:eastAsia="Book Antiqua" w:hAnsi="Book Antiqua" w:cs="Book Antiqua"/>
          <w:i/>
          <w:iCs/>
          <w:color w:val="000000"/>
        </w:rPr>
        <w:t>World J Gastroenterol</w:t>
      </w:r>
      <w:r w:rsidR="00BF30D5" w:rsidRPr="00A3328E">
        <w:rPr>
          <w:rFonts w:ascii="Book Antiqua" w:eastAsia="Book Antiqua" w:hAnsi="Book Antiqua" w:cs="Book Antiqua"/>
          <w:color w:val="000000"/>
        </w:rPr>
        <w:t xml:space="preserve"> </w:t>
      </w:r>
      <w:r w:rsidR="00437089" w:rsidRPr="0032360E">
        <w:rPr>
          <w:rFonts w:ascii="Book Antiqua" w:eastAsia="Book Antiqua" w:hAnsi="Book Antiqua" w:cs="Book Antiqua"/>
        </w:rPr>
        <w:t>202</w:t>
      </w:r>
      <w:r w:rsidR="00437089">
        <w:rPr>
          <w:rFonts w:ascii="Book Antiqua" w:hAnsi="Book Antiqua" w:cs="Book Antiqua" w:hint="eastAsia"/>
        </w:rPr>
        <w:t>1</w:t>
      </w:r>
      <w:r w:rsidR="00437089" w:rsidRPr="0032360E">
        <w:rPr>
          <w:rFonts w:ascii="Book Antiqua" w:eastAsia="Book Antiqua" w:hAnsi="Book Antiqua" w:cs="Book Antiqua"/>
        </w:rPr>
        <w:t>; 2</w:t>
      </w:r>
      <w:r w:rsidR="00437089">
        <w:rPr>
          <w:rFonts w:ascii="Book Antiqua" w:hAnsi="Book Antiqua" w:cs="Book Antiqua" w:hint="eastAsia"/>
        </w:rPr>
        <w:t>7</w:t>
      </w:r>
      <w:r w:rsidR="00437089" w:rsidRPr="0032360E">
        <w:rPr>
          <w:rFonts w:ascii="Book Antiqua" w:eastAsia="Book Antiqua" w:hAnsi="Book Antiqua" w:cs="Book Antiqua"/>
        </w:rPr>
        <w:t>(</w:t>
      </w:r>
      <w:r w:rsidR="00437089">
        <w:rPr>
          <w:rFonts w:ascii="Book Antiqua" w:hAnsi="Book Antiqua" w:cs="Book Antiqua" w:hint="eastAsia"/>
        </w:rPr>
        <w:t>2</w:t>
      </w:r>
      <w:r w:rsidR="00437089">
        <w:rPr>
          <w:rFonts w:ascii="Book Antiqua" w:hAnsi="Book Antiqua" w:cs="Book Antiqua" w:hint="eastAsia"/>
          <w:lang w:eastAsia="zh-CN"/>
        </w:rPr>
        <w:t>6</w:t>
      </w:r>
      <w:r w:rsidR="00437089" w:rsidRPr="0032360E">
        <w:rPr>
          <w:rFonts w:ascii="Book Antiqua" w:eastAsia="Book Antiqua" w:hAnsi="Book Antiqua" w:cs="Book Antiqua"/>
        </w:rPr>
        <w:t xml:space="preserve">): </w:t>
      </w:r>
      <w:r w:rsidR="000A6BDF" w:rsidRPr="000A6BDF">
        <w:rPr>
          <w:rFonts w:ascii="Book Antiqua" w:hAnsi="Book Antiqua" w:cs="Book Antiqua"/>
        </w:rPr>
        <w:t>3984-4003</w:t>
      </w:r>
      <w:r w:rsidR="00437089" w:rsidRPr="0032360E">
        <w:rPr>
          <w:rFonts w:ascii="Book Antiqua" w:eastAsia="Book Antiqua" w:hAnsi="Book Antiqua" w:cs="Book Antiqua"/>
        </w:rPr>
        <w:t xml:space="preserve">  </w:t>
      </w:r>
    </w:p>
    <w:p w14:paraId="360598A7" w14:textId="77777777" w:rsidR="000A6BDF" w:rsidRDefault="00437089" w:rsidP="00A3328E">
      <w:pPr>
        <w:spacing w:line="360" w:lineRule="auto"/>
        <w:jc w:val="both"/>
        <w:rPr>
          <w:rFonts w:ascii="Book Antiqua" w:hAnsi="Book Antiqua" w:cs="Book Antiqua" w:hint="eastAsia"/>
          <w:lang w:eastAsia="zh-CN"/>
        </w:rPr>
      </w:pPr>
      <w:r w:rsidRPr="007B70FE">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0A6BDF" w:rsidRPr="000A6BDF">
        <w:rPr>
          <w:rFonts w:ascii="Book Antiqua" w:hAnsi="Book Antiqua" w:cs="Book Antiqua"/>
        </w:rPr>
        <w:t>3984</w:t>
      </w:r>
      <w:r w:rsidRPr="0032360E">
        <w:rPr>
          <w:rFonts w:ascii="Book Antiqua" w:eastAsia="Book Antiqua" w:hAnsi="Book Antiqua" w:cs="Book Antiqua"/>
        </w:rPr>
        <w:t xml:space="preserve">.htm </w:t>
      </w:r>
    </w:p>
    <w:p w14:paraId="60C3028C" w14:textId="3B0A0651" w:rsidR="00A77B3E" w:rsidRPr="00A3328E" w:rsidRDefault="00437089" w:rsidP="00A3328E">
      <w:pPr>
        <w:spacing w:line="360" w:lineRule="auto"/>
        <w:jc w:val="both"/>
        <w:rPr>
          <w:rFonts w:ascii="Book Antiqua" w:hAnsi="Book Antiqua"/>
        </w:rPr>
      </w:pPr>
      <w:r w:rsidRPr="007B70FE">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6</w:t>
      </w:r>
      <w:r w:rsidRPr="0032360E">
        <w:rPr>
          <w:rFonts w:ascii="Book Antiqua" w:eastAsia="Book Antiqua" w:hAnsi="Book Antiqua" w:cs="Book Antiqua"/>
        </w:rPr>
        <w:t>.</w:t>
      </w:r>
      <w:r w:rsidR="000A6BDF" w:rsidRPr="000A6BDF">
        <w:rPr>
          <w:rFonts w:ascii="Book Antiqua" w:hAnsi="Book Antiqua" w:cs="Book Antiqua"/>
        </w:rPr>
        <w:t>3984</w:t>
      </w:r>
    </w:p>
    <w:p w14:paraId="344591C6" w14:textId="77777777" w:rsidR="00A77B3E" w:rsidRPr="00A3328E" w:rsidRDefault="00A77B3E" w:rsidP="00A3328E">
      <w:pPr>
        <w:spacing w:line="360" w:lineRule="auto"/>
        <w:jc w:val="both"/>
        <w:rPr>
          <w:rFonts w:ascii="Book Antiqua" w:hAnsi="Book Antiqua"/>
        </w:rPr>
      </w:pPr>
    </w:p>
    <w:p w14:paraId="6BF6156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Core Tip: </w:t>
      </w:r>
      <w:r w:rsidRPr="00A3328E">
        <w:rPr>
          <w:rFonts w:ascii="Book Antiqua" w:eastAsia="Book Antiqua" w:hAnsi="Book Antiqua" w:cs="Book Antiqua"/>
          <w:color w:val="000000"/>
        </w:rPr>
        <w:t>This review paper is a comprehensive review of acute kidney injury in cirrhosis as well as hepatorenal syndrome. We review the most current topics including diagnosis, current definitions, pathophysiology, novel biomarkers, treatment, pharmacology, nonpharmacologic treatment, and topics of further research.</w:t>
      </w:r>
    </w:p>
    <w:p w14:paraId="5A9FB3EF" w14:textId="3B9154AE" w:rsidR="00A86F93" w:rsidRDefault="00A86F93">
      <w:pPr>
        <w:rPr>
          <w:rFonts w:ascii="Book Antiqua" w:hAnsi="Book Antiqua"/>
        </w:rPr>
      </w:pPr>
      <w:r>
        <w:rPr>
          <w:rFonts w:ascii="Book Antiqua" w:hAnsi="Book Antiqua"/>
        </w:rPr>
        <w:br w:type="page"/>
      </w:r>
    </w:p>
    <w:p w14:paraId="3BC6B58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INTRODUCTION</w:t>
      </w:r>
    </w:p>
    <w:p w14:paraId="513011B4" w14:textId="548FB88D" w:rsidR="00A77B3E" w:rsidRPr="00A3328E" w:rsidRDefault="00BF30D5" w:rsidP="00CB6B2C">
      <w:pPr>
        <w:spacing w:line="360" w:lineRule="auto"/>
        <w:jc w:val="both"/>
        <w:rPr>
          <w:rFonts w:ascii="Book Antiqua" w:hAnsi="Book Antiqua"/>
        </w:rPr>
      </w:pPr>
      <w:r w:rsidRPr="00A3328E">
        <w:rPr>
          <w:rFonts w:ascii="Book Antiqua" w:eastAsia="Book Antiqua" w:hAnsi="Book Antiqua" w:cs="Book Antiqua"/>
          <w:color w:val="000000"/>
        </w:rPr>
        <w:t xml:space="preserve">Acute kidney injury (AKI) is a relative decrease in a </w:t>
      </w:r>
      <w:r w:rsidR="00917BC6" w:rsidRPr="00A3328E">
        <w:rPr>
          <w:rFonts w:ascii="Book Antiqua" w:eastAsia="Book Antiqua" w:hAnsi="Book Antiqua" w:cs="Book Antiqua"/>
          <w:color w:val="000000"/>
        </w:rPr>
        <w:t>kidney</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glomerular kidney function (GFR) and frequently occurs in patients. The incidence of AKI ranges from 20</w:t>
      </w:r>
      <w:r w:rsidR="00CB6B2C" w:rsidRPr="00A3328E">
        <w:rPr>
          <w:rFonts w:ascii="Book Antiqua" w:eastAsia="Book Antiqua" w:hAnsi="Book Antiqua" w:cs="Book Antiqua"/>
          <w:color w:val="000000"/>
        </w:rPr>
        <w:t>%</w:t>
      </w:r>
      <w:r w:rsidRPr="00A3328E">
        <w:rPr>
          <w:rFonts w:ascii="Book Antiqua" w:eastAsia="Book Antiqua" w:hAnsi="Book Antiqua" w:cs="Book Antiqua"/>
          <w:color w:val="000000"/>
        </w:rPr>
        <w:t>-50% in cirrhotic patients when hospitalized for acute decompensation</w:t>
      </w:r>
      <w:r w:rsidRPr="00A3328E">
        <w:rPr>
          <w:rFonts w:ascii="Book Antiqua" w:eastAsia="Book Antiqua" w:hAnsi="Book Antiqua" w:cs="Book Antiqua"/>
          <w:color w:val="000000"/>
          <w:vertAlign w:val="superscript"/>
        </w:rPr>
        <w:t>[1-6]</w:t>
      </w:r>
      <w:r w:rsidRPr="00A3328E">
        <w:rPr>
          <w:rFonts w:ascii="Book Antiqua" w:eastAsia="Book Antiqua" w:hAnsi="Book Antiqua" w:cs="Book Antiqua"/>
          <w:color w:val="000000"/>
        </w:rPr>
        <w:t>. AKI imparts significant morbidity and mortality in patients with liver cirrhosis. Hospitalized cirrhotic patients have a high mortality rate, both inpatient and post-discharge</w:t>
      </w:r>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Cirrhosis itself is a complex disease process that causes significant morbidity due to substantial volume shifts and increased vasodilation. Renal dysfunction, therefore, imparts another layer of complexity to those with cirrhosis and must be considered when a patient is being evaluated for </w:t>
      </w:r>
      <w:r w:rsidR="00A97527" w:rsidRPr="00A3328E">
        <w:rPr>
          <w:rFonts w:ascii="Book Antiqua" w:eastAsia="Book Antiqua" w:hAnsi="Book Antiqua" w:cs="Book Antiqua"/>
          <w:color w:val="000000"/>
        </w:rPr>
        <w:t>liver transplantation (LT)</w:t>
      </w:r>
      <w:r w:rsidRPr="00A3328E">
        <w:rPr>
          <w:rFonts w:ascii="Book Antiqua" w:eastAsia="Book Antiqua" w:hAnsi="Book Antiqua" w:cs="Book Antiqua"/>
          <w:color w:val="000000"/>
          <w:vertAlign w:val="superscript"/>
        </w:rPr>
        <w:t>[8]</w:t>
      </w:r>
      <w:r w:rsidRPr="00A3328E">
        <w:rPr>
          <w:rFonts w:ascii="Book Antiqua" w:eastAsia="Book Antiqua" w:hAnsi="Book Antiqua" w:cs="Book Antiqua"/>
          <w:color w:val="000000"/>
        </w:rPr>
        <w:t xml:space="preserve">. </w:t>
      </w:r>
    </w:p>
    <w:p w14:paraId="3C240FAA" w14:textId="77777777" w:rsidR="00A77B3E" w:rsidRPr="00A3328E" w:rsidRDefault="00BF30D5" w:rsidP="00CB6B2C">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Renal function is a weighted parameter in the Model for End-Stage Liver disease (MELD) score</w:t>
      </w:r>
      <w:r w:rsidR="00CB6B2C">
        <w:rPr>
          <w:rFonts w:ascii="Book Antiqua" w:eastAsia="Book Antiqua" w:hAnsi="Book Antiqua" w:cs="Book Antiqua"/>
          <w:color w:val="000000"/>
          <w:vertAlign w:val="superscript"/>
        </w:rPr>
        <w:t>[9,</w:t>
      </w:r>
      <w:r w:rsidRPr="00A3328E">
        <w:rPr>
          <w:rFonts w:ascii="Book Antiqua" w:eastAsia="Book Antiqua" w:hAnsi="Book Antiqua" w:cs="Book Antiqua"/>
          <w:color w:val="000000"/>
          <w:vertAlign w:val="superscript"/>
        </w:rPr>
        <w:t>10]</w:t>
      </w:r>
      <w:r w:rsidRPr="00A3328E">
        <w:rPr>
          <w:rFonts w:ascii="Book Antiqua" w:eastAsia="Book Antiqua" w:hAnsi="Book Antiqua" w:cs="Book Antiqua"/>
          <w:color w:val="000000"/>
        </w:rPr>
        <w:t>. By accounting for creatinine, the MELD score allows patients with renal failure (acute or chronic) to receive liver transplants promptly</w:t>
      </w:r>
      <w:r w:rsidR="00CB6B2C">
        <w:rPr>
          <w:rFonts w:ascii="Book Antiqua" w:eastAsia="Book Antiqua" w:hAnsi="Book Antiqua" w:cs="Book Antiqua"/>
          <w:color w:val="000000"/>
          <w:vertAlign w:val="superscript"/>
        </w:rPr>
        <w:t>[9,</w:t>
      </w:r>
      <w:r w:rsidRPr="00A3328E">
        <w:rPr>
          <w:rFonts w:ascii="Book Antiqua" w:eastAsia="Book Antiqua" w:hAnsi="Book Antiqua" w:cs="Book Antiqua"/>
          <w:color w:val="000000"/>
          <w:vertAlign w:val="superscript"/>
        </w:rPr>
        <w:t>10]</w:t>
      </w:r>
      <w:r w:rsidRPr="00A3328E">
        <w:rPr>
          <w:rFonts w:ascii="Book Antiqua" w:eastAsia="Book Antiqua" w:hAnsi="Book Antiqua" w:cs="Book Antiqua"/>
          <w:color w:val="000000"/>
        </w:rPr>
        <w:t xml:space="preserve">. Renal disease is an increasing health care burden in the United States as there has been a rise in the prevalence and incidence of type II DM and obesity along with chronic liver disease. Rustgi </w:t>
      </w:r>
      <w:r w:rsidRPr="00A3328E">
        <w:rPr>
          <w:rFonts w:ascii="Book Antiqua" w:eastAsia="Book Antiqua" w:hAnsi="Book Antiqua" w:cs="Book Antiqua"/>
          <w:i/>
          <w:iCs/>
          <w:color w:val="000000"/>
        </w:rPr>
        <w:t>et al</w:t>
      </w:r>
      <w:r w:rsidR="00CB6B2C" w:rsidRPr="00A3328E">
        <w:rPr>
          <w:rFonts w:ascii="Book Antiqua" w:eastAsia="Book Antiqua" w:hAnsi="Book Antiqua" w:cs="Book Antiqua"/>
          <w:color w:val="000000"/>
          <w:vertAlign w:val="superscript"/>
        </w:rPr>
        <w:t>[11]</w:t>
      </w:r>
      <w:r w:rsidRPr="00A3328E">
        <w:rPr>
          <w:rFonts w:ascii="Book Antiqua" w:eastAsia="Book Antiqua" w:hAnsi="Book Antiqua" w:cs="Book Antiqua"/>
          <w:color w:val="000000"/>
        </w:rPr>
        <w:t xml:space="preserve"> calculated the additional cost of </w:t>
      </w:r>
      <w:r w:rsidR="00CB6B2C">
        <w:rPr>
          <w:rFonts w:ascii="Book Antiqua" w:hAnsi="Book Antiqua" w:cs="Book Antiqua" w:hint="eastAsia"/>
          <w:color w:val="000000"/>
          <w:lang w:eastAsia="zh-CN"/>
        </w:rPr>
        <w:t>c</w:t>
      </w:r>
      <w:r w:rsidR="00CB6B2C" w:rsidRPr="00A3328E">
        <w:rPr>
          <w:rFonts w:ascii="Book Antiqua" w:eastAsia="Book Antiqua" w:hAnsi="Book Antiqua" w:cs="Book Antiqua"/>
          <w:color w:val="000000"/>
        </w:rPr>
        <w:t xml:space="preserve">hronic kidney disease </w:t>
      </w:r>
      <w:r w:rsidR="00CB6B2C">
        <w:rPr>
          <w:rFonts w:ascii="Book Antiqua" w:hAnsi="Book Antiqua" w:cs="Book Antiqua" w:hint="eastAsia"/>
          <w:color w:val="000000"/>
          <w:lang w:eastAsia="zh-CN"/>
        </w:rPr>
        <w:t>(</w:t>
      </w:r>
      <w:r w:rsidRPr="00A3328E">
        <w:rPr>
          <w:rFonts w:ascii="Book Antiqua" w:eastAsia="Book Antiqua" w:hAnsi="Book Antiqua" w:cs="Book Antiqua"/>
          <w:color w:val="000000"/>
        </w:rPr>
        <w:t>CKD</w:t>
      </w:r>
      <w:r w:rsidR="00CB6B2C">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in </w:t>
      </w:r>
      <w:r w:rsidR="00CB6B2C" w:rsidRPr="00CB6B2C">
        <w:rPr>
          <w:rFonts w:ascii="Book Antiqua" w:eastAsia="Book Antiqua" w:hAnsi="Book Antiqua" w:cs="Book Antiqua"/>
          <w:color w:val="000000"/>
        </w:rPr>
        <w:t>chronic liver disease</w:t>
      </w:r>
      <w:r w:rsidRPr="00A3328E">
        <w:rPr>
          <w:rFonts w:ascii="Book Antiqua" w:eastAsia="Book Antiqua" w:hAnsi="Book Antiqua" w:cs="Book Antiqua"/>
          <w:color w:val="000000"/>
        </w:rPr>
        <w:t xml:space="preserve"> patients by stage</w:t>
      </w:r>
      <w:r w:rsidRPr="00A3328E">
        <w:rPr>
          <w:rFonts w:ascii="Book Antiqua" w:eastAsia="Book Antiqua" w:hAnsi="Book Antiqua" w:cs="Book Antiqua"/>
          <w:color w:val="000000"/>
          <w:vertAlign w:val="superscript"/>
        </w:rPr>
        <w:t>[11]</w:t>
      </w:r>
      <w:r w:rsidRPr="00A3328E">
        <w:rPr>
          <w:rFonts w:ascii="Book Antiqua" w:eastAsia="Book Antiqua" w:hAnsi="Book Antiqua" w:cs="Book Antiqua"/>
          <w:color w:val="000000"/>
        </w:rPr>
        <w:t xml:space="preserve">. </w:t>
      </w:r>
    </w:p>
    <w:p w14:paraId="4E79CE77" w14:textId="77777777" w:rsidR="00A77B3E" w:rsidRPr="00A3328E" w:rsidRDefault="00BF30D5" w:rsidP="00CB6B2C">
      <w:pPr>
        <w:spacing w:line="360" w:lineRule="auto"/>
        <w:ind w:firstLineChars="200" w:firstLine="480"/>
        <w:jc w:val="both"/>
        <w:rPr>
          <w:rFonts w:ascii="Book Antiqua" w:hAnsi="Book Antiqua"/>
        </w:rPr>
      </w:pPr>
      <w:r w:rsidRPr="0003363D">
        <w:rPr>
          <w:rFonts w:ascii="Book Antiqua" w:eastAsia="Book Antiqua" w:hAnsi="Book Antiqua" w:cs="Book Antiqua"/>
          <w:color w:val="000000"/>
        </w:rPr>
        <w:t xml:space="preserve">In the 1960s, </w:t>
      </w:r>
      <w:r w:rsidRPr="00CA4F59">
        <w:rPr>
          <w:rFonts w:ascii="Book Antiqua" w:eastAsia="Book Antiqua" w:hAnsi="Book Antiqua" w:cs="Book Antiqua"/>
          <w:color w:val="000000"/>
        </w:rPr>
        <w:t>Hecker and Sherlock</w:t>
      </w:r>
      <w:r w:rsidRPr="00A3328E">
        <w:rPr>
          <w:rFonts w:ascii="Book Antiqua" w:eastAsia="Book Antiqua" w:hAnsi="Book Antiqua" w:cs="Book Antiqua"/>
          <w:color w:val="000000"/>
        </w:rPr>
        <w:t xml:space="preserve"> described the process of renal dysfunction with the presence of ascites in advanced cirrhosis and defined it as hepatorenal syndrome</w:t>
      </w:r>
      <w:r w:rsidR="009735F9">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HRS</w:t>
      </w:r>
      <w:r w:rsidR="009735F9">
        <w:rPr>
          <w:rFonts w:ascii="Book Antiqua" w:hAnsi="Book Antiqua" w:cs="Book Antiqua" w:hint="eastAsia"/>
          <w:color w:val="000000"/>
          <w:lang w:eastAsia="zh-CN"/>
        </w:rPr>
        <w:t>)</w:t>
      </w:r>
      <w:r w:rsidR="009735F9">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13]</w:t>
      </w:r>
      <w:r w:rsidRPr="00A3328E">
        <w:rPr>
          <w:rFonts w:ascii="Book Antiqua" w:eastAsia="Book Antiqua" w:hAnsi="Book Antiqua" w:cs="Book Antiqua"/>
          <w:color w:val="000000"/>
        </w:rPr>
        <w:t>. HRS is renal dysfunction resulting from systemic hemodynamic effects of portal hypertension secondary to liver cirrhosis</w:t>
      </w:r>
      <w:r w:rsidRPr="00A3328E">
        <w:rPr>
          <w:rFonts w:ascii="Book Antiqua" w:eastAsia="Book Antiqua" w:hAnsi="Book Antiqua" w:cs="Book Antiqua"/>
          <w:color w:val="000000"/>
          <w:vertAlign w:val="superscript"/>
        </w:rPr>
        <w:t>[12]</w:t>
      </w:r>
      <w:r w:rsidR="009735F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AKI in liver cirrhosis has been separated into non-HRS-AKI and HRS. The latter has been subdivided into type 1 HRS, known more recently as HRS-AKI, or type 2 HRS, known as HRS-CKD. The current recommendations and literature involving AKI and HRS in patients with liver cirrhosis are reviewed here. </w:t>
      </w:r>
    </w:p>
    <w:p w14:paraId="31F27FAD" w14:textId="77777777" w:rsidR="00A77B3E" w:rsidRPr="00A3328E" w:rsidRDefault="00A77B3E" w:rsidP="00A3328E">
      <w:pPr>
        <w:spacing w:line="360" w:lineRule="auto"/>
        <w:ind w:firstLine="720"/>
        <w:jc w:val="both"/>
        <w:rPr>
          <w:rFonts w:ascii="Book Antiqua" w:hAnsi="Book Antiqua"/>
        </w:rPr>
      </w:pPr>
    </w:p>
    <w:p w14:paraId="3F18DE86"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Diagnosis (Non-HRS</w:t>
      </w:r>
      <w:r w:rsidR="009735F9">
        <w:rPr>
          <w:rFonts w:ascii="Book Antiqua" w:hAnsi="Book Antiqua" w:cs="Book Antiqua" w:hint="eastAsia"/>
          <w:b/>
          <w:caps/>
          <w:color w:val="000000"/>
          <w:u w:val="single"/>
          <w:lang w:eastAsia="zh-CN"/>
        </w:rPr>
        <w:t>-</w:t>
      </w:r>
      <w:r w:rsidRPr="00A3328E">
        <w:rPr>
          <w:rFonts w:ascii="Book Antiqua" w:eastAsia="Book Antiqua" w:hAnsi="Book Antiqua" w:cs="Book Antiqua"/>
          <w:b/>
          <w:caps/>
          <w:color w:val="000000"/>
          <w:u w:val="single"/>
        </w:rPr>
        <w:t>AKI)</w:t>
      </w:r>
    </w:p>
    <w:p w14:paraId="381D89E1" w14:textId="28A7CB45" w:rsidR="00A77B3E" w:rsidRPr="00A3328E" w:rsidRDefault="00BF30D5" w:rsidP="009735F9">
      <w:pPr>
        <w:spacing w:line="360" w:lineRule="auto"/>
        <w:jc w:val="both"/>
        <w:rPr>
          <w:rFonts w:ascii="Book Antiqua" w:hAnsi="Book Antiqua"/>
        </w:rPr>
      </w:pPr>
      <w:r w:rsidRPr="00A3328E">
        <w:rPr>
          <w:rFonts w:ascii="Book Antiqua" w:eastAsia="Book Antiqua" w:hAnsi="Book Antiqua" w:cs="Book Antiqua"/>
          <w:color w:val="000000"/>
        </w:rPr>
        <w:t xml:space="preserve">The definition of </w:t>
      </w:r>
      <w:r w:rsidR="00CB6B2C" w:rsidRPr="00A3328E">
        <w:rPr>
          <w:rFonts w:ascii="Book Antiqua" w:eastAsia="Book Antiqua" w:hAnsi="Book Antiqua" w:cs="Book Antiqua"/>
          <w:color w:val="000000"/>
        </w:rPr>
        <w:t>HRS</w:t>
      </w:r>
      <w:r w:rsidRPr="00A3328E">
        <w:rPr>
          <w:rFonts w:ascii="Book Antiqua" w:eastAsia="Book Antiqua" w:hAnsi="Book Antiqua" w:cs="Book Antiqua"/>
          <w:color w:val="000000"/>
        </w:rPr>
        <w:t xml:space="preserve"> relies first and foremost on the definition of AKI. The definition of AKI has evolved. The first challenge has been determining the most accurate and available renal function measurement, which is the calculation of GFR. There is, however, no consensus on the most </w:t>
      </w:r>
      <w:r w:rsidR="009735F9">
        <w:rPr>
          <w:rFonts w:ascii="Book Antiqua" w:eastAsia="Book Antiqua" w:hAnsi="Book Antiqua" w:cs="Book Antiqua"/>
          <w:color w:val="000000"/>
        </w:rPr>
        <w:t>accurate method to measure GFR.</w:t>
      </w:r>
      <w:r w:rsidRPr="00A3328E">
        <w:rPr>
          <w:rFonts w:ascii="Book Antiqua" w:eastAsia="Book Antiqua" w:hAnsi="Book Antiqua" w:cs="Book Antiqua"/>
          <w:color w:val="000000"/>
        </w:rPr>
        <w:t xml:space="preserve"> Traditionally, the definition of AKI has been based on urine output and </w:t>
      </w:r>
      <w:r w:rsidR="009735F9" w:rsidRPr="00A3328E">
        <w:rPr>
          <w:rFonts w:ascii="Book Antiqua" w:eastAsia="Book Antiqua" w:hAnsi="Book Antiqua" w:cs="Book Antiqua"/>
          <w:color w:val="000000"/>
        </w:rPr>
        <w:t>serum creatinine (sCr)</w:t>
      </w:r>
      <w:r w:rsidRPr="00A3328E">
        <w:rPr>
          <w:rFonts w:ascii="Book Antiqua" w:eastAsia="Book Antiqua" w:hAnsi="Book Antiqua" w:cs="Book Antiqua"/>
          <w:color w:val="000000"/>
        </w:rPr>
        <w:t xml:space="preserve">. The diagnosis of AKI is dependent on the </w:t>
      </w:r>
      <w:r w:rsidR="00917BC6" w:rsidRPr="00A3328E">
        <w:rPr>
          <w:rFonts w:ascii="Book Antiqua" w:eastAsia="Book Antiqua" w:hAnsi="Book Antiqua" w:cs="Book Antiqua"/>
          <w:color w:val="000000"/>
        </w:rPr>
        <w:t>patient</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 xml:space="preserve">baseline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The International Club of Ascites (ICA) defines a baseline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as the last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within three months of current </w:t>
      </w:r>
      <w:r w:rsidR="009735F9">
        <w:rPr>
          <w:rFonts w:ascii="Book Antiqua" w:eastAsia="Book Antiqua" w:hAnsi="Book Antiqua" w:cs="Book Antiqua"/>
          <w:color w:val="000000"/>
        </w:rPr>
        <w:t>sCr</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w:t>
      </w:r>
    </w:p>
    <w:p w14:paraId="603F565A" w14:textId="77777777" w:rsidR="00A77B3E" w:rsidRPr="00A3328E" w:rsidRDefault="00BF30D5" w:rsidP="009735F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The definition of AKI historically has gone through many updates as enumerated in</w:t>
      </w:r>
      <w:r w:rsidRPr="009735F9">
        <w:rPr>
          <w:rFonts w:ascii="Book Antiqua" w:eastAsia="Book Antiqua" w:hAnsi="Book Antiqua" w:cs="Book Antiqua"/>
          <w:color w:val="000000"/>
        </w:rPr>
        <w:t xml:space="preserve"> </w:t>
      </w:r>
      <w:r w:rsidRPr="009735F9">
        <w:rPr>
          <w:rFonts w:ascii="Book Antiqua" w:eastAsia="Book Antiqua" w:hAnsi="Book Antiqua" w:cs="Book Antiqua"/>
          <w:bCs/>
          <w:color w:val="000000"/>
        </w:rPr>
        <w:t>Table 1</w:t>
      </w:r>
      <w:r w:rsidRPr="00A3328E">
        <w:rPr>
          <w:rFonts w:ascii="Book Antiqua" w:eastAsia="Book Antiqua" w:hAnsi="Book Antiqua" w:cs="Book Antiqua"/>
          <w:color w:val="000000"/>
          <w:vertAlign w:val="superscript"/>
        </w:rPr>
        <w:t>[14-17]</w:t>
      </w:r>
      <w:r w:rsidRPr="00A3328E">
        <w:rPr>
          <w:rFonts w:ascii="Book Antiqua" w:eastAsia="Book Antiqua" w:hAnsi="Book Antiqua" w:cs="Book Antiqua"/>
          <w:color w:val="000000"/>
        </w:rPr>
        <w:t>: Given the complexity of cirrhosis, AKI in cirrhosis needed its definition with specific criteria. In 2004, AKI was defined by the Acute Dialysis Quality Initiative (ADQI) group using the RIFLE criteria and divided into the three stages (stage 1 or R, stage 2 or I, or stage 3 or F)</w:t>
      </w:r>
      <w:r w:rsidRPr="00A3328E">
        <w:rPr>
          <w:rFonts w:ascii="Book Antiqua" w:eastAsia="Book Antiqua" w:hAnsi="Book Antiqua" w:cs="Book Antiqua"/>
          <w:color w:val="000000"/>
          <w:vertAlign w:val="superscript"/>
        </w:rPr>
        <w:t>[15]</w:t>
      </w:r>
      <w:r w:rsidRPr="00A3328E">
        <w:rPr>
          <w:rFonts w:ascii="Book Antiqua" w:eastAsia="Book Antiqua" w:hAnsi="Book Antiqua" w:cs="Book Antiqua"/>
          <w:color w:val="000000"/>
        </w:rPr>
        <w:t xml:space="preserve">. Further updates by the </w:t>
      </w:r>
      <w:r w:rsidR="00CB6B2C" w:rsidRPr="00A3328E">
        <w:rPr>
          <w:rFonts w:ascii="Book Antiqua" w:eastAsia="Book Antiqua" w:hAnsi="Book Antiqua" w:cs="Book Antiqua"/>
          <w:color w:val="000000"/>
        </w:rPr>
        <w:t>AKI</w:t>
      </w:r>
      <w:r w:rsidRPr="00A3328E">
        <w:rPr>
          <w:rFonts w:ascii="Book Antiqua" w:eastAsia="Book Antiqua" w:hAnsi="Book Antiqua" w:cs="Book Antiqua"/>
          <w:color w:val="000000"/>
        </w:rPr>
        <w:t xml:space="preserve"> Network (AKIN) and Kidney Disease Improving Global Outcomes (KDIGO), which labeled the stages 1-3</w:t>
      </w:r>
      <w:r w:rsidRPr="00A3328E">
        <w:rPr>
          <w:rFonts w:ascii="Book Antiqua" w:eastAsia="Book Antiqua" w:hAnsi="Book Antiqua" w:cs="Book Antiqua"/>
          <w:color w:val="000000"/>
          <w:vertAlign w:val="superscript"/>
        </w:rPr>
        <w:t>[14-17]</w:t>
      </w:r>
      <w:r w:rsidR="009735F9">
        <w:rPr>
          <w:rFonts w:ascii="Book Antiqua" w:eastAsia="Book Antiqua" w:hAnsi="Book Antiqua" w:cs="Book Antiqua"/>
          <w:color w:val="000000"/>
        </w:rPr>
        <w:t xml:space="preserve">. </w:t>
      </w:r>
      <w:r w:rsidRPr="00A3328E">
        <w:rPr>
          <w:rFonts w:ascii="Book Antiqua" w:eastAsia="Book Antiqua" w:hAnsi="Book Antiqua" w:cs="Book Antiqua"/>
          <w:color w:val="000000"/>
        </w:rPr>
        <w:t>Numerous consensus definitions have defined AKI. KDIGO is the most recent consensus definition for AKI that was updated in 2012</w:t>
      </w:r>
      <w:r w:rsidRPr="00A3328E">
        <w:rPr>
          <w:rFonts w:ascii="Book Antiqua" w:eastAsia="Book Antiqua" w:hAnsi="Book Antiqua" w:cs="Book Antiqua"/>
          <w:color w:val="000000"/>
          <w:vertAlign w:val="superscript"/>
        </w:rPr>
        <w:t>[17]</w:t>
      </w:r>
      <w:r w:rsidR="009735F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In 2010, the </w:t>
      </w:r>
      <w:r w:rsidR="009735F9">
        <w:rPr>
          <w:rFonts w:ascii="Book Antiqua" w:eastAsia="Book Antiqua" w:hAnsi="Book Antiqua" w:cs="Book Antiqua"/>
          <w:color w:val="000000"/>
        </w:rPr>
        <w:t>ADQI</w:t>
      </w:r>
      <w:r w:rsidRPr="00A3328E">
        <w:rPr>
          <w:rFonts w:ascii="Book Antiqua" w:eastAsia="Book Antiqua" w:hAnsi="Book Antiqua" w:cs="Book Antiqua"/>
          <w:color w:val="000000"/>
        </w:rPr>
        <w:t xml:space="preserve"> with the </w:t>
      </w:r>
      <w:r w:rsidR="009735F9">
        <w:rPr>
          <w:rFonts w:ascii="Book Antiqua" w:eastAsia="Book Antiqua" w:hAnsi="Book Antiqua" w:cs="Book Antiqua"/>
          <w:color w:val="000000"/>
        </w:rPr>
        <w:t>ICA</w:t>
      </w:r>
      <w:r w:rsidRPr="00A3328E">
        <w:rPr>
          <w:rFonts w:ascii="Book Antiqua" w:eastAsia="Book Antiqua" w:hAnsi="Book Antiqua" w:cs="Book Antiqua"/>
          <w:color w:val="000000"/>
        </w:rPr>
        <w:t xml:space="preserve"> defined criteria for AKI in liver cirrhosis as shown in </w:t>
      </w:r>
      <w:r w:rsidRPr="009735F9">
        <w:rPr>
          <w:rFonts w:ascii="Book Antiqua" w:eastAsia="Book Antiqua" w:hAnsi="Book Antiqua" w:cs="Book Antiqua"/>
          <w:bCs/>
          <w:color w:val="000000"/>
        </w:rPr>
        <w:t>Table 2</w:t>
      </w:r>
      <w:r w:rsidRPr="00A3328E">
        <w:rPr>
          <w:rFonts w:ascii="Book Antiqua" w:eastAsia="Book Antiqua" w:hAnsi="Book Antiqua" w:cs="Book Antiqua"/>
          <w:color w:val="000000"/>
          <w:vertAlign w:val="superscript"/>
        </w:rPr>
        <w:t>[18-20]</w:t>
      </w:r>
      <w:r w:rsidRPr="00A3328E">
        <w:rPr>
          <w:rFonts w:ascii="Book Antiqua" w:eastAsia="Book Antiqua" w:hAnsi="Book Antiqua" w:cs="Book Antiqua"/>
          <w:color w:val="000000"/>
        </w:rPr>
        <w:t>.</w:t>
      </w:r>
    </w:p>
    <w:p w14:paraId="78E09DD3" w14:textId="482DEBEF" w:rsidR="00A77B3E" w:rsidRPr="009735F9" w:rsidRDefault="00BF30D5" w:rsidP="009735F9">
      <w:pPr>
        <w:spacing w:line="360" w:lineRule="auto"/>
        <w:ind w:firstLineChars="200" w:firstLine="480"/>
        <w:jc w:val="both"/>
        <w:rPr>
          <w:rFonts w:ascii="Book Antiqua" w:hAnsi="Book Antiqua"/>
          <w:lang w:eastAsia="zh-CN"/>
        </w:rPr>
      </w:pPr>
      <w:r w:rsidRPr="00A3328E">
        <w:rPr>
          <w:rFonts w:ascii="Book Antiqua" w:eastAsia="Book Antiqua" w:hAnsi="Book Antiqua" w:cs="Book Antiqua"/>
          <w:color w:val="000000"/>
        </w:rPr>
        <w:t xml:space="preserve">The guidelines were again updated in 2015 by the ICA to adopt the 2012 KDIGO definition of AKI. The benefit of the KDIGO criteria over the </w:t>
      </w:r>
      <w:r w:rsidR="009735F9">
        <w:rPr>
          <w:rFonts w:ascii="Book Antiqua" w:eastAsia="Book Antiqua" w:hAnsi="Book Antiqua" w:cs="Book Antiqua"/>
          <w:color w:val="000000"/>
        </w:rPr>
        <w:t>AKIN</w:t>
      </w:r>
      <w:r w:rsidRPr="00A3328E">
        <w:rPr>
          <w:rFonts w:ascii="Book Antiqua" w:eastAsia="Book Antiqua" w:hAnsi="Book Antiqua" w:cs="Book Antiqua"/>
          <w:color w:val="000000"/>
        </w:rPr>
        <w:t xml:space="preserve"> criteria for AKI is </w:t>
      </w:r>
      <w:r w:rsidR="00917BC6">
        <w:rPr>
          <w:rFonts w:ascii="Book Antiqua" w:eastAsia="Book Antiqua" w:hAnsi="Book Antiqua" w:cs="Book Antiqua"/>
          <w:color w:val="000000"/>
        </w:rPr>
        <w:t>removing</w:t>
      </w:r>
      <w:r w:rsidRPr="00A3328E">
        <w:rPr>
          <w:rFonts w:ascii="Book Antiqua" w:eastAsia="Book Antiqua" w:hAnsi="Book Antiqua" w:cs="Book Antiqua"/>
          <w:color w:val="000000"/>
        </w:rPr>
        <w:t xml:space="preserve"> the absolute creatinine value of at least 1.5 mg/dL as a requirement,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in patients with cirrhosis may underestimate renal dysfunction due to low baseline muscle mass</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However, in staging AKI, as stressed by Angeli </w:t>
      </w:r>
      <w:r w:rsidRPr="00A3328E">
        <w:rPr>
          <w:rFonts w:ascii="Book Antiqua" w:eastAsia="Book Antiqua" w:hAnsi="Book Antiqua" w:cs="Book Antiqua"/>
          <w:i/>
          <w:iCs/>
          <w:color w:val="000000"/>
        </w:rPr>
        <w:t>et al</w:t>
      </w:r>
      <w:r w:rsidR="009735F9"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the absolute level of 1.5 mg/dL was used to differentiate between stage 1-A and stage 1-B</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as shown in </w:t>
      </w:r>
      <w:r w:rsidRPr="009735F9">
        <w:rPr>
          <w:rFonts w:ascii="Book Antiqua" w:eastAsia="Book Antiqua" w:hAnsi="Book Antiqua" w:cs="Book Antiqua"/>
          <w:bCs/>
          <w:color w:val="000000"/>
        </w:rPr>
        <w:t>Table 2</w:t>
      </w:r>
      <w:r w:rsidRPr="00A3328E">
        <w:rPr>
          <w:rFonts w:ascii="Book Antiqua" w:eastAsia="Book Antiqua" w:hAnsi="Book Antiqua" w:cs="Book Antiqua"/>
          <w:color w:val="000000"/>
        </w:rPr>
        <w:t xml:space="preserve">. The new ICA criteria emphasize the importance of having a baseline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for making the diagnosis and allow for a prior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within three months to be considered a baseline</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w:t>
      </w:r>
    </w:p>
    <w:p w14:paraId="5C138D67" w14:textId="77777777" w:rsidR="00A77B3E" w:rsidRPr="00A3328E" w:rsidRDefault="00A77B3E" w:rsidP="00A3328E">
      <w:pPr>
        <w:spacing w:line="360" w:lineRule="auto"/>
        <w:ind w:firstLine="720"/>
        <w:jc w:val="both"/>
        <w:rPr>
          <w:rFonts w:ascii="Book Antiqua" w:hAnsi="Book Antiqua"/>
        </w:rPr>
      </w:pPr>
    </w:p>
    <w:p w14:paraId="75249C08" w14:textId="77777777" w:rsidR="00A77B3E" w:rsidRPr="009735F9" w:rsidRDefault="00BF30D5" w:rsidP="00A3328E">
      <w:pPr>
        <w:spacing w:line="360" w:lineRule="auto"/>
        <w:jc w:val="both"/>
        <w:rPr>
          <w:rFonts w:ascii="Book Antiqua" w:eastAsia="Book Antiqua" w:hAnsi="Book Antiqua" w:cs="Book Antiqua"/>
          <w:b/>
          <w:caps/>
          <w:color w:val="000000"/>
          <w:u w:val="single"/>
        </w:rPr>
      </w:pPr>
      <w:r w:rsidRPr="00A3328E">
        <w:rPr>
          <w:rFonts w:ascii="Book Antiqua" w:eastAsia="Book Antiqua" w:hAnsi="Book Antiqua" w:cs="Book Antiqua"/>
          <w:b/>
          <w:caps/>
          <w:color w:val="000000"/>
          <w:u w:val="single"/>
        </w:rPr>
        <w:t>Diagnosis (</w:t>
      </w:r>
      <w:r w:rsidR="00CB6B2C" w:rsidRPr="009735F9">
        <w:rPr>
          <w:rFonts w:ascii="Book Antiqua" w:eastAsia="Book Antiqua" w:hAnsi="Book Antiqua" w:cs="Book Antiqua"/>
          <w:b/>
          <w:caps/>
          <w:color w:val="000000"/>
          <w:u w:val="single"/>
        </w:rPr>
        <w:t>HRS</w:t>
      </w:r>
      <w:r w:rsidRPr="00A3328E">
        <w:rPr>
          <w:rFonts w:ascii="Book Antiqua" w:eastAsia="Book Antiqua" w:hAnsi="Book Antiqua" w:cs="Book Antiqua"/>
          <w:b/>
          <w:caps/>
          <w:color w:val="000000"/>
          <w:u w:val="single"/>
        </w:rPr>
        <w:t>)</w:t>
      </w:r>
    </w:p>
    <w:p w14:paraId="1882C32A" w14:textId="77777777" w:rsidR="00A77B3E" w:rsidRPr="000B3255" w:rsidRDefault="00BF30D5" w:rsidP="009735F9">
      <w:pPr>
        <w:spacing w:line="360" w:lineRule="auto"/>
        <w:jc w:val="both"/>
        <w:rPr>
          <w:rFonts w:ascii="Book Antiqua" w:hAnsi="Book Antiqua"/>
          <w:lang w:eastAsia="zh-CN"/>
        </w:rPr>
      </w:pPr>
      <w:r w:rsidRPr="00A3328E">
        <w:rPr>
          <w:rFonts w:ascii="Book Antiqua" w:eastAsia="Book Antiqua" w:hAnsi="Book Antiqua" w:cs="Book Antiqua"/>
          <w:color w:val="000000"/>
        </w:rPr>
        <w:t>HRS is defined as renal dysfunction in chronic liver disease (usually severe or advanced cirrhosis) or acute liver failure</w:t>
      </w:r>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HRS has primarily considered a diagnosis of exclusion with specific criteria explained in </w:t>
      </w:r>
      <w:r w:rsidRPr="000B3255">
        <w:rPr>
          <w:rFonts w:ascii="Book Antiqua" w:eastAsia="Book Antiqua" w:hAnsi="Book Antiqua" w:cs="Book Antiqua"/>
          <w:bCs/>
          <w:color w:val="000000"/>
        </w:rPr>
        <w:t>Table 3</w:t>
      </w:r>
      <w:r w:rsidRPr="00A3328E">
        <w:rPr>
          <w:rFonts w:ascii="Book Antiqua" w:eastAsia="Book Antiqua" w:hAnsi="Book Antiqua" w:cs="Book Antiqua"/>
          <w:b/>
          <w:bCs/>
          <w:color w:val="000000"/>
        </w:rPr>
        <w:t>,</w:t>
      </w:r>
      <w:r w:rsidRPr="00A3328E">
        <w:rPr>
          <w:rFonts w:ascii="Book Antiqua" w:eastAsia="Book Antiqua" w:hAnsi="Book Antiqua" w:cs="Book Antiqua"/>
          <w:color w:val="000000"/>
        </w:rPr>
        <w:t xml:space="preserve"> and its two types are generally differentiated by disease course. However, it may be challenging to differentiate from </w:t>
      </w:r>
      <w:r w:rsidR="000B3255" w:rsidRPr="00A3328E">
        <w:rPr>
          <w:rFonts w:ascii="Book Antiqua" w:eastAsia="Book Antiqua" w:hAnsi="Book Antiqua" w:cs="Book Antiqua"/>
          <w:color w:val="000000"/>
        </w:rPr>
        <w:t xml:space="preserve">acute tubular necrosis </w:t>
      </w:r>
      <w:r w:rsidRPr="00A3328E">
        <w:rPr>
          <w:rFonts w:ascii="Book Antiqua" w:eastAsia="Book Antiqua" w:hAnsi="Book Antiqua" w:cs="Book Antiqua"/>
          <w:color w:val="000000"/>
        </w:rPr>
        <w:t>(</w:t>
      </w:r>
      <w:r w:rsidR="000B3255" w:rsidRPr="00A3328E">
        <w:rPr>
          <w:rFonts w:ascii="Book Antiqua" w:eastAsia="Book Antiqua" w:hAnsi="Book Antiqua" w:cs="Book Antiqua"/>
          <w:color w:val="000000"/>
        </w:rPr>
        <w:t>ATN</w:t>
      </w:r>
      <w:r w:rsidRPr="00A3328E">
        <w:rPr>
          <w:rFonts w:ascii="Book Antiqua" w:eastAsia="Book Antiqua" w:hAnsi="Book Antiqua" w:cs="Book Antiqua"/>
          <w:color w:val="000000"/>
        </w:rPr>
        <w:t xml:space="preserve">). </w:t>
      </w:r>
      <w:r w:rsidRPr="000B3255">
        <w:rPr>
          <w:rFonts w:ascii="Book Antiqua" w:eastAsia="Book Antiqua" w:hAnsi="Book Antiqua" w:cs="Book Antiqua"/>
          <w:bCs/>
          <w:color w:val="000000"/>
        </w:rPr>
        <w:t>Table 3</w:t>
      </w:r>
      <w:r w:rsidRPr="00A3328E">
        <w:rPr>
          <w:rFonts w:ascii="Book Antiqua" w:eastAsia="Book Antiqua" w:hAnsi="Book Antiqua" w:cs="Book Antiqua"/>
          <w:color w:val="000000"/>
        </w:rPr>
        <w:t xml:space="preserve"> lists the definitions of HRS types 1 and 2</w:t>
      </w:r>
      <w:r w:rsidRPr="00A3328E">
        <w:rPr>
          <w:rFonts w:ascii="Book Antiqua" w:eastAsia="Book Antiqua" w:hAnsi="Book Antiqua" w:cs="Book Antiqua"/>
          <w:color w:val="000000"/>
          <w:vertAlign w:val="superscript"/>
        </w:rPr>
        <w:t>[21]</w:t>
      </w:r>
      <w:r w:rsidRPr="00A3328E">
        <w:rPr>
          <w:rFonts w:ascii="Book Antiqua" w:eastAsia="Book Antiqua" w:hAnsi="Book Antiqua" w:cs="Book Antiqua"/>
          <w:color w:val="000000"/>
        </w:rPr>
        <w:t>. Type 1 and 2 HRS were renamed HRS-AKI and HRS-CKD in 2015. The most significant difference between the prior diagnosis of HRS type 1 and HRS-AKI has been eliminating an absolute sCr level of 2.5 mg/dL</w:t>
      </w:r>
      <w:r w:rsidRPr="00A3328E">
        <w:rPr>
          <w:rFonts w:ascii="Book Antiqua" w:eastAsia="Book Antiqua" w:hAnsi="Book Antiqua" w:cs="Book Antiqua"/>
          <w:color w:val="000000"/>
          <w:vertAlign w:val="superscript"/>
        </w:rPr>
        <w:t>[21-23]</w:t>
      </w:r>
      <w:r w:rsidRPr="00A3328E">
        <w:rPr>
          <w:rFonts w:ascii="Book Antiqua" w:eastAsia="Book Antiqua" w:hAnsi="Book Antiqua" w:cs="Book Antiqua"/>
          <w:color w:val="000000"/>
        </w:rPr>
        <w:t xml:space="preserve">. </w:t>
      </w:r>
    </w:p>
    <w:p w14:paraId="6B85D73B" w14:textId="77777777" w:rsidR="00A77B3E" w:rsidRPr="00A3328E" w:rsidRDefault="00A77B3E" w:rsidP="00A3328E">
      <w:pPr>
        <w:spacing w:line="360" w:lineRule="auto"/>
        <w:ind w:firstLine="720"/>
        <w:jc w:val="both"/>
        <w:rPr>
          <w:rFonts w:ascii="Book Antiqua" w:hAnsi="Book Antiqua"/>
        </w:rPr>
      </w:pPr>
    </w:p>
    <w:p w14:paraId="089EDC63"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Pathophysiology of HRS</w:t>
      </w:r>
    </w:p>
    <w:p w14:paraId="51796F72" w14:textId="77777777" w:rsidR="00A77B3E" w:rsidRPr="00A3328E" w:rsidRDefault="00BF30D5" w:rsidP="000B3255">
      <w:pPr>
        <w:spacing w:line="360" w:lineRule="auto"/>
        <w:jc w:val="both"/>
        <w:rPr>
          <w:rFonts w:ascii="Book Antiqua" w:hAnsi="Book Antiqua"/>
        </w:rPr>
      </w:pPr>
      <w:r w:rsidRPr="00A3328E">
        <w:rPr>
          <w:rFonts w:ascii="Book Antiqua" w:eastAsia="Book Antiqua" w:hAnsi="Book Antiqua" w:cs="Book Antiqua"/>
          <w:color w:val="000000"/>
        </w:rPr>
        <w:t>HRS has been theorized to be caused by various mechanisms. The most well-understood hypothesis evokes splanchnic vasodilation changes, leading to increased peripheral vasoconstriction</w:t>
      </w:r>
      <w:r w:rsidR="000B3255">
        <w:rPr>
          <w:rFonts w:ascii="Book Antiqua" w:eastAsia="Book Antiqua" w:hAnsi="Book Antiqua" w:cs="Book Antiqua"/>
          <w:color w:val="000000"/>
          <w:vertAlign w:val="superscript"/>
        </w:rPr>
        <w:t>[24,</w:t>
      </w:r>
      <w:r w:rsidRPr="00A3328E">
        <w:rPr>
          <w:rFonts w:ascii="Book Antiqua" w:eastAsia="Book Antiqua" w:hAnsi="Book Antiqua" w:cs="Book Antiqua"/>
          <w:color w:val="000000"/>
          <w:vertAlign w:val="superscript"/>
        </w:rPr>
        <w:t>25]</w:t>
      </w:r>
      <w:r w:rsidRPr="00A3328E">
        <w:rPr>
          <w:rFonts w:ascii="Book Antiqua" w:eastAsia="Book Antiqua" w:hAnsi="Book Antiqua" w:cs="Book Antiqua"/>
          <w:color w:val="000000"/>
        </w:rPr>
        <w:t>. Additionally, there is evidence for other processes. Hepatocytes and stellate cells are known to produce vasodilatory mediators, including nitric oxide, prostacyclin, carbon monoxide, endogenous cannabinoids, adrenomedullin</w:t>
      </w:r>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26-28]</w:t>
      </w:r>
      <w:r w:rsidRPr="00A3328E">
        <w:rPr>
          <w:rFonts w:ascii="Book Antiqua" w:eastAsia="Book Antiqua" w:hAnsi="Book Antiqua" w:cs="Book Antiqua"/>
          <w:color w:val="000000"/>
        </w:rPr>
        <w:t>. The destruction of hepatocytes leads to an increased release of these products into the splanchnic circulation, resulting in significant arterial vasodilation. This, in turn, decreases the systemic mean arterial pressure, causing compensatory activation of the sympathetic nervous system resulting in the consistent release of norepinephrine, angiotensin II and antidiuretic hormone</w:t>
      </w:r>
      <w:r w:rsidR="000B3255">
        <w:rPr>
          <w:rFonts w:ascii="Book Antiqua" w:eastAsia="Book Antiqua" w:hAnsi="Book Antiqua" w:cs="Book Antiqua"/>
          <w:color w:val="000000"/>
          <w:vertAlign w:val="superscript"/>
        </w:rPr>
        <w:t>[8,</w:t>
      </w:r>
      <w:r w:rsidRPr="00A3328E">
        <w:rPr>
          <w:rFonts w:ascii="Book Antiqua" w:eastAsia="Book Antiqua" w:hAnsi="Book Antiqua" w:cs="Book Antiqua"/>
          <w:color w:val="000000"/>
          <w:vertAlign w:val="superscript"/>
        </w:rPr>
        <w:t>26-31]</w:t>
      </w:r>
      <w:r w:rsidRPr="00A3328E">
        <w:rPr>
          <w:rFonts w:ascii="Book Antiqua" w:eastAsia="Book Antiqua" w:hAnsi="Book Antiqua" w:cs="Book Antiqua"/>
          <w:color w:val="000000"/>
        </w:rPr>
        <w:t xml:space="preserve">. These processes trigger unopposed vasoconstriction in the renal arteries </w:t>
      </w:r>
      <w:r w:rsidRPr="00A3328E">
        <w:rPr>
          <w:rFonts w:ascii="Book Antiqua" w:eastAsia="Book Antiqua" w:hAnsi="Book Antiqua" w:cs="Book Antiqua"/>
          <w:i/>
          <w:iCs/>
          <w:color w:val="000000"/>
        </w:rPr>
        <w:t>via</w:t>
      </w:r>
      <w:r w:rsidRPr="00A3328E">
        <w:rPr>
          <w:rFonts w:ascii="Book Antiqua" w:eastAsia="Book Antiqua" w:hAnsi="Book Antiqua" w:cs="Book Antiqua"/>
          <w:color w:val="000000"/>
        </w:rPr>
        <w:t xml:space="preserve"> multiple physiologic mechanisms to counteract the splanchnic vasodilation and preserve renal function. As cirrhosis progresses, the systemic vascular resistance is decreased to the point that an increase in cardiac output cannot compensate adequately to maintain adequate organ perfusion</w:t>
      </w:r>
      <w:r w:rsidR="000B3255">
        <w:rPr>
          <w:rFonts w:ascii="Book Antiqua" w:eastAsia="Book Antiqua" w:hAnsi="Book Antiqua" w:cs="Book Antiqua"/>
          <w:color w:val="000000"/>
          <w:vertAlign w:val="superscript"/>
        </w:rPr>
        <w:t>[8,</w:t>
      </w:r>
      <w:r w:rsidRPr="00A3328E">
        <w:rPr>
          <w:rFonts w:ascii="Book Antiqua" w:eastAsia="Book Antiqua" w:hAnsi="Book Antiqua" w:cs="Book Antiqua"/>
          <w:color w:val="000000"/>
          <w:vertAlign w:val="superscript"/>
        </w:rPr>
        <w:t>25]</w:t>
      </w:r>
      <w:r w:rsidR="000B3255" w:rsidRPr="000B3255">
        <w:rPr>
          <w:rFonts w:ascii="Book Antiqua" w:eastAsia="Book Antiqua" w:hAnsi="Book Antiqua" w:cs="Book Antiqua"/>
          <w:color w:val="000000"/>
        </w:rPr>
        <w:t xml:space="preserve"> </w:t>
      </w:r>
      <w:r w:rsidR="000B3255" w:rsidRPr="00A3328E">
        <w:rPr>
          <w:rFonts w:ascii="Book Antiqua" w:eastAsia="Book Antiqua" w:hAnsi="Book Antiqua" w:cs="Book Antiqua"/>
          <w:color w:val="000000"/>
        </w:rPr>
        <w:t>(</w:t>
      </w:r>
      <w:r w:rsidR="000B3255" w:rsidRPr="000B3255">
        <w:rPr>
          <w:rFonts w:ascii="Book Antiqua" w:eastAsia="Book Antiqua" w:hAnsi="Book Antiqua" w:cs="Book Antiqua"/>
          <w:bCs/>
          <w:color w:val="000000"/>
        </w:rPr>
        <w:t>Figure 1</w:t>
      </w:r>
      <w:r w:rsidR="000B3255" w:rsidRPr="00A3328E">
        <w:rPr>
          <w:rFonts w:ascii="Book Antiqua" w:eastAsia="Book Antiqua" w:hAnsi="Book Antiqua" w:cs="Book Antiqua"/>
          <w:color w:val="000000"/>
        </w:rPr>
        <w:t>)</w:t>
      </w:r>
      <w:r w:rsidRPr="00A3328E">
        <w:rPr>
          <w:rFonts w:ascii="Book Antiqua" w:eastAsia="Book Antiqua" w:hAnsi="Book Antiqua" w:cs="Book Antiqua"/>
          <w:color w:val="000000"/>
        </w:rPr>
        <w:t xml:space="preserve">. This phenomenon is described as cirrhotic cardiomyopathy, </w:t>
      </w:r>
      <w:r w:rsidRPr="00A3328E">
        <w:rPr>
          <w:rFonts w:ascii="Book Antiqua" w:eastAsia="Book Antiqua" w:hAnsi="Book Antiqua" w:cs="Book Antiqua"/>
          <w:color w:val="000000"/>
          <w:shd w:val="clear" w:color="auto" w:fill="FFFFFF"/>
        </w:rPr>
        <w:t>directly related to sustained portal hypertension</w:t>
      </w:r>
      <w:r w:rsidR="000B3255">
        <w:rPr>
          <w:rFonts w:ascii="Book Antiqua" w:eastAsia="Book Antiqua" w:hAnsi="Book Antiqua" w:cs="Book Antiqua"/>
          <w:color w:val="000000"/>
          <w:vertAlign w:val="superscript"/>
        </w:rPr>
        <w:t>[1,32,</w:t>
      </w:r>
      <w:r w:rsidRPr="00A3328E">
        <w:rPr>
          <w:rFonts w:ascii="Book Antiqua" w:eastAsia="Book Antiqua" w:hAnsi="Book Antiqua" w:cs="Book Antiqua"/>
          <w:color w:val="000000"/>
          <w:vertAlign w:val="superscript"/>
        </w:rPr>
        <w:t>33]</w:t>
      </w:r>
      <w:r w:rsidRPr="00A3328E">
        <w:rPr>
          <w:rFonts w:ascii="Book Antiqua" w:eastAsia="Book Antiqua" w:hAnsi="Book Antiqua" w:cs="Book Antiqua"/>
          <w:color w:val="000000"/>
        </w:rPr>
        <w:t xml:space="preserve">. The possibility of </w:t>
      </w:r>
      <w:r w:rsidR="000B3255" w:rsidRPr="00A3328E">
        <w:rPr>
          <w:rFonts w:ascii="Book Antiqua" w:eastAsia="Book Antiqua" w:hAnsi="Book Antiqua" w:cs="Book Antiqua"/>
          <w:color w:val="000000"/>
        </w:rPr>
        <w:t>spontaneous bacterial peritonitis (SBP)</w:t>
      </w:r>
      <w:r w:rsidRPr="00A3328E">
        <w:rPr>
          <w:rFonts w:ascii="Book Antiqua" w:eastAsia="Book Antiqua" w:hAnsi="Book Antiqua" w:cs="Book Antiqua"/>
          <w:color w:val="000000"/>
        </w:rPr>
        <w:t xml:space="preserve"> must be accounted for every time a patient is treated for AKI</w:t>
      </w:r>
      <w:r w:rsidR="000B3255">
        <w:rPr>
          <w:rFonts w:ascii="Book Antiqua" w:eastAsia="Book Antiqua" w:hAnsi="Book Antiqua" w:cs="Book Antiqua"/>
          <w:color w:val="000000"/>
          <w:vertAlign w:val="superscript"/>
        </w:rPr>
        <w:t>[2,34,</w:t>
      </w:r>
      <w:r w:rsidRPr="00A3328E">
        <w:rPr>
          <w:rFonts w:ascii="Book Antiqua" w:eastAsia="Book Antiqua" w:hAnsi="Book Antiqua" w:cs="Book Antiqua"/>
          <w:color w:val="000000"/>
          <w:vertAlign w:val="superscript"/>
        </w:rPr>
        <w:t>35]</w:t>
      </w:r>
      <w:r w:rsidRPr="00A3328E">
        <w:rPr>
          <w:rFonts w:ascii="Book Antiqua" w:eastAsia="Book Antiqua" w:hAnsi="Book Antiqua" w:cs="Book Antiqua"/>
          <w:color w:val="000000"/>
        </w:rPr>
        <w:t xml:space="preserve">. </w:t>
      </w:r>
    </w:p>
    <w:p w14:paraId="3AB54C12" w14:textId="77777777" w:rsidR="00A77B3E" w:rsidRPr="00A3328E" w:rsidRDefault="00A77B3E" w:rsidP="00A3328E">
      <w:pPr>
        <w:spacing w:line="360" w:lineRule="auto"/>
        <w:ind w:firstLine="720"/>
        <w:jc w:val="both"/>
        <w:rPr>
          <w:rFonts w:ascii="Book Antiqua" w:hAnsi="Book Antiqua"/>
        </w:rPr>
      </w:pPr>
    </w:p>
    <w:p w14:paraId="58341858"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Pathophysiology of Non-HRS AKI</w:t>
      </w:r>
    </w:p>
    <w:p w14:paraId="6196BE96" w14:textId="77777777" w:rsidR="00A77B3E" w:rsidRPr="000B3255" w:rsidRDefault="00BF30D5" w:rsidP="000B3255">
      <w:pPr>
        <w:spacing w:line="360" w:lineRule="auto"/>
        <w:jc w:val="both"/>
        <w:rPr>
          <w:rFonts w:ascii="Book Antiqua" w:hAnsi="Book Antiqua"/>
          <w:lang w:eastAsia="zh-CN"/>
        </w:rPr>
      </w:pPr>
      <w:r w:rsidRPr="00A3328E">
        <w:rPr>
          <w:rFonts w:ascii="Book Antiqua" w:eastAsia="Book Antiqua" w:hAnsi="Book Antiqua" w:cs="Book Antiqua"/>
          <w:color w:val="000000"/>
        </w:rPr>
        <w:t xml:space="preserve">The typical forms of non-HRS-AKI include </w:t>
      </w:r>
      <w:r w:rsidR="00A91505" w:rsidRPr="00A3328E">
        <w:rPr>
          <w:rFonts w:ascii="Book Antiqua" w:eastAsia="Book Antiqua" w:hAnsi="Book Antiqua" w:cs="Book Antiqua"/>
          <w:color w:val="000000"/>
        </w:rPr>
        <w:t>prerenal azotemia (PRA)</w:t>
      </w:r>
      <w:r w:rsidRPr="00A3328E">
        <w:rPr>
          <w:rFonts w:ascii="Book Antiqua" w:eastAsia="Book Antiqua" w:hAnsi="Book Antiqua" w:cs="Book Antiqua"/>
          <w:color w:val="000000"/>
        </w:rPr>
        <w:t>, parenchymal renal disease, and drug-induced kidney injury. Prerenal AKI accounts for up to 60% of all AKI cases in patients with cirrhosis</w:t>
      </w:r>
      <w:r w:rsidR="000B3255">
        <w:rPr>
          <w:rFonts w:ascii="Book Antiqua" w:eastAsia="Book Antiqua" w:hAnsi="Book Antiqua" w:cs="Book Antiqua"/>
          <w:color w:val="000000"/>
          <w:vertAlign w:val="superscript"/>
        </w:rPr>
        <w:t>[2,</w:t>
      </w:r>
      <w:r w:rsidRPr="00A3328E">
        <w:rPr>
          <w:rFonts w:ascii="Book Antiqua" w:eastAsia="Book Antiqua" w:hAnsi="Book Antiqua" w:cs="Book Antiqua"/>
          <w:color w:val="000000"/>
          <w:vertAlign w:val="superscript"/>
        </w:rPr>
        <w:t>34]</w:t>
      </w:r>
      <w:r w:rsidRPr="00A3328E">
        <w:rPr>
          <w:rFonts w:ascii="Book Antiqua" w:eastAsia="Book Antiqua" w:hAnsi="Book Antiqua" w:cs="Book Antiqua"/>
          <w:color w:val="000000"/>
        </w:rPr>
        <w:t xml:space="preserve">. The most common causes of AKI in cirrhosis are hypovolemia, </w:t>
      </w:r>
      <w:r w:rsidR="000B3255">
        <w:rPr>
          <w:rFonts w:ascii="Book Antiqua" w:eastAsia="Book Antiqua" w:hAnsi="Book Antiqua" w:cs="Book Antiqua"/>
          <w:color w:val="000000"/>
        </w:rPr>
        <w:t>SBP</w:t>
      </w:r>
      <w:r w:rsidRPr="00A3328E">
        <w:rPr>
          <w:rFonts w:ascii="Book Antiqua" w:eastAsia="Book Antiqua" w:hAnsi="Book Antiqua" w:cs="Book Antiqua"/>
          <w:color w:val="000000"/>
        </w:rPr>
        <w:t xml:space="preserve">, bacterial infections (other than SBP), sepsis, upper gastrointestinal bleeding, and shock. Infections and sepsis (urinary tract infections, pneumonia, skin infections, or </w:t>
      </w:r>
      <w:r w:rsidR="000B3255" w:rsidRPr="00A3328E">
        <w:rPr>
          <w:rFonts w:ascii="Book Antiqua" w:eastAsia="Book Antiqua" w:hAnsi="Book Antiqua" w:cs="Book Antiqua"/>
          <w:color w:val="000000"/>
        </w:rPr>
        <w:t>SBP</w:t>
      </w:r>
      <w:r w:rsidRPr="00A3328E">
        <w:rPr>
          <w:rFonts w:ascii="Book Antiqua" w:eastAsia="Book Antiqua" w:hAnsi="Book Antiqua" w:cs="Book Antiqua"/>
          <w:color w:val="000000"/>
        </w:rPr>
        <w:t>) cause decreased blood flow to the renal vasculature and cause kidney injury for cirrhosis patients who are already susceptible to volume shifts</w:t>
      </w:r>
      <w:r w:rsidR="000B3255">
        <w:rPr>
          <w:rFonts w:ascii="Book Antiqua" w:eastAsia="Book Antiqua" w:hAnsi="Book Antiqua" w:cs="Book Antiqua"/>
          <w:color w:val="000000"/>
          <w:vertAlign w:val="superscript"/>
        </w:rPr>
        <w:t>[3-5,36,</w:t>
      </w:r>
      <w:r w:rsidRPr="00A3328E">
        <w:rPr>
          <w:rFonts w:ascii="Book Antiqua" w:eastAsia="Book Antiqua" w:hAnsi="Book Antiqua" w:cs="Book Antiqua"/>
          <w:color w:val="000000"/>
          <w:vertAlign w:val="superscript"/>
        </w:rPr>
        <w:t>37]</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Frequent large-volume paracentesis can cause hypovolemia, exacerbated by increased third spacing and hemodynamic instability</w:t>
      </w:r>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Gastrointestinal bleeding also causes hypovolemia and is commonly implicated in renal dysfunction</w:t>
      </w:r>
      <w:r w:rsidR="000B3255">
        <w:rPr>
          <w:rFonts w:ascii="Book Antiqua" w:eastAsia="Book Antiqua" w:hAnsi="Book Antiqua" w:cs="Book Antiqua"/>
          <w:color w:val="000000"/>
          <w:vertAlign w:val="superscript"/>
        </w:rPr>
        <w:t>[3-5,36,</w:t>
      </w:r>
      <w:r w:rsidRPr="00A3328E">
        <w:rPr>
          <w:rFonts w:ascii="Book Antiqua" w:eastAsia="Book Antiqua" w:hAnsi="Book Antiqua" w:cs="Book Antiqua"/>
          <w:color w:val="000000"/>
          <w:vertAlign w:val="superscript"/>
        </w:rPr>
        <w:t>37]</w:t>
      </w:r>
      <w:r w:rsidRPr="00A3328E">
        <w:rPr>
          <w:rFonts w:ascii="Book Antiqua" w:eastAsia="Book Antiqua" w:hAnsi="Book Antiqua" w:cs="Book Antiqua"/>
          <w:color w:val="000000"/>
        </w:rPr>
        <w:t>. Common drugs which can contribute to AKI in cirrhosis are diuretics and laxatives, particularly lactulose. Intrinsic renal dysfunction is present in around 30% of AKI cases in cirrhosis</w:t>
      </w:r>
      <w:r w:rsidR="000B3255">
        <w:rPr>
          <w:rFonts w:ascii="Book Antiqua" w:eastAsia="Book Antiqua" w:hAnsi="Book Antiqua" w:cs="Book Antiqua"/>
          <w:color w:val="000000"/>
          <w:vertAlign w:val="superscript"/>
        </w:rPr>
        <w:t>[34,</w:t>
      </w:r>
      <w:r w:rsidRPr="00A3328E">
        <w:rPr>
          <w:rFonts w:ascii="Book Antiqua" w:eastAsia="Book Antiqua" w:hAnsi="Book Antiqua" w:cs="Book Antiqua"/>
          <w:color w:val="000000"/>
          <w:vertAlign w:val="superscript"/>
        </w:rPr>
        <w:t>35]</w:t>
      </w:r>
      <w:r w:rsidRPr="00A3328E">
        <w:rPr>
          <w:rFonts w:ascii="Book Antiqua" w:eastAsia="Book Antiqua" w:hAnsi="Book Antiqua" w:cs="Book Antiqua"/>
          <w:color w:val="000000"/>
        </w:rPr>
        <w:t>. Intrinsic renal disease plays a role in AKI as well. Many of the insults that affect liver function and are common etiologies in cirrhosis can lead to acute and chronic kidney disease. These can include autoimmune disease, medications, hepatitis B infection, and hepatitis C infection</w:t>
      </w:r>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w:t>
      </w:r>
    </w:p>
    <w:p w14:paraId="6F1A596E" w14:textId="24C10FCF"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There are cirrhosis-specific mechanisms that also contribute to non-HRS AKI. Hepatic inflammation has been well-described in the literature for contributing to non-HRS AKI</w:t>
      </w:r>
      <w:r w:rsidR="0003363D">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38]</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In the setting of cirrhosis or chronic liver disease, inflammation may be the result of damage-associated molecular patterns (DAMPs) in hepatocytes and gut immunity weakening from pathogen-associated molecular patterns (PAMPs)</w:t>
      </w:r>
      <w:r w:rsidR="000B3255">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39]</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DAMPs specific to the liver include </w:t>
      </w:r>
      <w:r w:rsidR="000B3255" w:rsidRPr="000B3255">
        <w:rPr>
          <w:rFonts w:ascii="Book Antiqua" w:eastAsia="Book Antiqua" w:hAnsi="Book Antiqua" w:cs="Book Antiqua"/>
          <w:color w:val="000000"/>
        </w:rPr>
        <w:t>interleukin</w:t>
      </w:r>
      <w:r w:rsidR="000B3255" w:rsidRPr="00A3328E">
        <w:rPr>
          <w:rFonts w:ascii="Book Antiqua" w:eastAsia="Book Antiqua" w:hAnsi="Book Antiqua" w:cs="Book Antiqua"/>
          <w:color w:val="000000"/>
        </w:rPr>
        <w:t xml:space="preserve"> </w:t>
      </w:r>
      <w:r w:rsidR="000B3255" w:rsidRPr="000B3255">
        <w:rPr>
          <w:rFonts w:ascii="Book Antiqua" w:eastAsia="Book Antiqua" w:hAnsi="Book Antiqua" w:cs="Book Antiqua" w:hint="eastAsia"/>
          <w:color w:val="000000"/>
        </w:rPr>
        <w:t>(</w:t>
      </w:r>
      <w:r w:rsidRPr="00A3328E">
        <w:rPr>
          <w:rFonts w:ascii="Book Antiqua" w:eastAsia="Book Antiqua" w:hAnsi="Book Antiqua" w:cs="Book Antiqua"/>
          <w:color w:val="000000"/>
        </w:rPr>
        <w:t>IL</w:t>
      </w:r>
      <w:r w:rsidR="000B3255" w:rsidRPr="000B3255">
        <w:rPr>
          <w:rFonts w:ascii="Book Antiqua" w:eastAsia="Book Antiqua" w:hAnsi="Book Antiqua" w:cs="Book Antiqua" w:hint="eastAsia"/>
          <w:color w:val="000000"/>
        </w:rPr>
        <w:t>)</w:t>
      </w:r>
      <w:r w:rsidRPr="00A3328E">
        <w:rPr>
          <w:rFonts w:ascii="Book Antiqua" w:eastAsia="Book Antiqua" w:hAnsi="Book Antiqua" w:cs="Book Antiqua"/>
          <w:color w:val="000000"/>
        </w:rPr>
        <w:t xml:space="preserve">-1, IL-33, and bile acids recognized by the Kupfer </w:t>
      </w:r>
      <w:r w:rsidR="00917BC6" w:rsidRPr="00A3328E">
        <w:rPr>
          <w:rFonts w:ascii="Book Antiqua" w:eastAsia="Book Antiqua" w:hAnsi="Book Antiqua" w:cs="Book Antiqua"/>
          <w:color w:val="000000"/>
        </w:rPr>
        <w:t>cells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toll-like receptors</w:t>
      </w:r>
      <w:r w:rsidR="000B3255">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40]</w:t>
      </w:r>
      <w:r w:rsidRPr="00A3328E">
        <w:rPr>
          <w:rFonts w:ascii="Book Antiqua" w:eastAsia="Book Antiqua" w:hAnsi="Book Antiqua" w:cs="Book Antiqua"/>
          <w:color w:val="000000"/>
        </w:rPr>
        <w:t>. Gut bacterial translocation has been associated with the release of PAMPs (</w:t>
      </w:r>
      <w:r w:rsidRPr="000B3255">
        <w:rPr>
          <w:rFonts w:ascii="Book Antiqua" w:eastAsia="Book Antiqua" w:hAnsi="Book Antiqua" w:cs="Book Antiqua"/>
          <w:i/>
          <w:color w:val="000000"/>
        </w:rPr>
        <w:t>e.g.</w:t>
      </w:r>
      <w:r w:rsidRPr="00A3328E">
        <w:rPr>
          <w:rFonts w:ascii="Book Antiqua" w:eastAsia="Book Antiqua" w:hAnsi="Book Antiqua" w:cs="Book Antiqua"/>
          <w:color w:val="000000"/>
        </w:rPr>
        <w:t>, lipopolysaccharide), or DAMPs (</w:t>
      </w:r>
      <w:r w:rsidRPr="000B3255">
        <w:rPr>
          <w:rFonts w:ascii="Book Antiqua" w:eastAsia="Book Antiqua" w:hAnsi="Book Antiqua" w:cs="Book Antiqua"/>
          <w:i/>
          <w:color w:val="000000"/>
        </w:rPr>
        <w:t>e.g.</w:t>
      </w:r>
      <w:r w:rsidRPr="00A3328E">
        <w:rPr>
          <w:rFonts w:ascii="Book Antiqua" w:eastAsia="Book Antiqua" w:hAnsi="Book Antiqua" w:cs="Book Antiqua"/>
          <w:color w:val="000000"/>
        </w:rPr>
        <w:t>, heat shock proteins), from a cirrhotic liver leading to a systemic inflammatory response which can lead to the development of non-HRS AKI</w:t>
      </w:r>
      <w:r w:rsidR="000B3255">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41-45]</w:t>
      </w:r>
      <w:r w:rsidR="000B3255" w:rsidRPr="00A3328E">
        <w:rPr>
          <w:rFonts w:ascii="Book Antiqua" w:eastAsia="Book Antiqua" w:hAnsi="Book Antiqua" w:cs="Book Antiqua"/>
          <w:color w:val="000000"/>
        </w:rPr>
        <w:t xml:space="preserve"> </w:t>
      </w:r>
      <w:r w:rsidR="000B3255">
        <w:rPr>
          <w:rFonts w:ascii="Book Antiqua" w:hAnsi="Book Antiqua" w:cs="Book Antiqua" w:hint="eastAsia"/>
          <w:color w:val="000000"/>
          <w:lang w:eastAsia="zh-CN"/>
        </w:rPr>
        <w:t>(</w:t>
      </w:r>
      <w:r w:rsidR="000B3255" w:rsidRPr="000B3255">
        <w:rPr>
          <w:rFonts w:ascii="Book Antiqua" w:eastAsia="Book Antiqua" w:hAnsi="Book Antiqua" w:cs="Book Antiqua"/>
          <w:bCs/>
          <w:color w:val="000000"/>
        </w:rPr>
        <w:t>Figure 1</w:t>
      </w:r>
      <w:r w:rsidR="000B3255" w:rsidRPr="000B3255">
        <w:rPr>
          <w:rFonts w:ascii="Book Antiqua" w:eastAsia="Book Antiqua" w:hAnsi="Book Antiqua" w:cs="Book Antiqua"/>
          <w:color w:val="000000"/>
        </w:rPr>
        <w:t>)</w:t>
      </w:r>
      <w:r w:rsidRPr="000B3255">
        <w:rPr>
          <w:rFonts w:ascii="Book Antiqua" w:eastAsia="Book Antiqua" w:hAnsi="Book Antiqua" w:cs="Book Antiqua"/>
          <w:color w:val="000000"/>
        </w:rPr>
        <w:t xml:space="preserve">. </w:t>
      </w:r>
    </w:p>
    <w:p w14:paraId="60E5C21A" w14:textId="1D8845D4"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Adrenal insufficiency is also frequently present in patients with cirrhosis. A retrospective study by Moini </w:t>
      </w:r>
      <w:r w:rsidRPr="00A3328E">
        <w:rPr>
          <w:rFonts w:ascii="Book Antiqua" w:eastAsia="Book Antiqua" w:hAnsi="Book Antiqua" w:cs="Book Antiqua"/>
          <w:i/>
          <w:iCs/>
          <w:color w:val="000000"/>
        </w:rPr>
        <w:t>et al</w:t>
      </w:r>
      <w:r w:rsidR="000B3255">
        <w:rPr>
          <w:rFonts w:ascii="Book Antiqua" w:hAnsi="Book Antiqua" w:cs="Book Antiqua" w:hint="eastAsia"/>
          <w:color w:val="000000"/>
          <w:vertAlign w:val="superscript"/>
          <w:lang w:eastAsia="zh-CN"/>
        </w:rPr>
        <w:t>[</w:t>
      </w:r>
      <w:r w:rsidR="000B3255" w:rsidRPr="00A3328E">
        <w:rPr>
          <w:rFonts w:ascii="Book Antiqua" w:eastAsia="Book Antiqua" w:hAnsi="Book Antiqua" w:cs="Book Antiqua"/>
          <w:color w:val="000000"/>
          <w:vertAlign w:val="superscript"/>
        </w:rPr>
        <w:t>4</w:t>
      </w:r>
      <w:r w:rsidR="0003363D">
        <w:rPr>
          <w:rFonts w:ascii="Book Antiqua" w:hAnsi="Book Antiqua" w:cs="Book Antiqua" w:hint="eastAsia"/>
          <w:color w:val="000000"/>
          <w:vertAlign w:val="superscript"/>
          <w:lang w:eastAsia="zh-CN"/>
        </w:rPr>
        <w:t>6</w:t>
      </w:r>
      <w:r w:rsidR="000B3255"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evaluated 105 cirrhotic patients and reported that 15% of cirrhotic patients had some degree of adrenal insufficiency and identified hyponatremia and elevated international normalized ratio as risk factors for its development</w:t>
      </w:r>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47]</w:t>
      </w:r>
      <w:r w:rsidRPr="00A3328E">
        <w:rPr>
          <w:rFonts w:ascii="Book Antiqua" w:eastAsia="Book Antiqua" w:hAnsi="Book Antiqua" w:cs="Book Antiqua"/>
          <w:color w:val="000000"/>
        </w:rPr>
        <w:t xml:space="preserve">. These processes can decrease </w:t>
      </w:r>
      <w:r w:rsidR="00917BC6" w:rsidRPr="00A3328E">
        <w:rPr>
          <w:rFonts w:ascii="Book Antiqua" w:eastAsia="Book Antiqua" w:hAnsi="Book Antiqua" w:cs="Book Antiqua"/>
          <w:color w:val="000000"/>
        </w:rPr>
        <w:t>glucocorticoids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synthesis and result in adrenal insufficiency</w:t>
      </w:r>
      <w:r w:rsidRPr="00A3328E">
        <w:rPr>
          <w:rFonts w:ascii="Book Antiqua" w:eastAsia="Book Antiqua" w:hAnsi="Book Antiqua" w:cs="Book Antiqua"/>
          <w:color w:val="000000"/>
          <w:vertAlign w:val="superscript"/>
        </w:rPr>
        <w:t>[48]</w:t>
      </w:r>
      <w:r w:rsidRPr="00A3328E">
        <w:rPr>
          <w:rFonts w:ascii="Book Antiqua" w:eastAsia="Book Antiqua" w:hAnsi="Book Antiqua" w:cs="Book Antiqua"/>
          <w:color w:val="000000"/>
        </w:rPr>
        <w:t>. Inadequate adrenal response subsequently alters cardiovascular hemodynamics through vascular tone changes and cardiac output leading to decreased renal perfusion</w:t>
      </w:r>
      <w:r w:rsidRPr="00A3328E">
        <w:rPr>
          <w:rFonts w:ascii="Book Antiqua" w:eastAsia="Book Antiqua" w:hAnsi="Book Antiqua" w:cs="Book Antiqua"/>
          <w:color w:val="000000"/>
          <w:vertAlign w:val="superscript"/>
        </w:rPr>
        <w:t>[46]</w:t>
      </w:r>
      <w:r w:rsidRPr="00A3328E">
        <w:rPr>
          <w:rFonts w:ascii="Book Antiqua" w:eastAsia="Book Antiqua" w:hAnsi="Book Antiqua" w:cs="Book Antiqua"/>
          <w:color w:val="000000"/>
        </w:rPr>
        <w:t>.</w:t>
      </w:r>
    </w:p>
    <w:p w14:paraId="69544412" w14:textId="5B0EEC8C"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In patients with nonalcoholic steatohepatitis (NASH), studies have shown that around 28% have worsened renal function</w:t>
      </w:r>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49]</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Patients with NASH/</w:t>
      </w:r>
      <w:r w:rsidR="000B3255" w:rsidRPr="000B3255">
        <w:rPr>
          <w:rFonts w:ascii="Book Antiqua" w:eastAsia="Book Antiqua" w:hAnsi="Book Antiqua" w:cs="Book Antiqua" w:hint="eastAsia"/>
          <w:color w:val="000000"/>
        </w:rPr>
        <w:t>n</w:t>
      </w:r>
      <w:r w:rsidR="000B3255" w:rsidRPr="000B3255">
        <w:rPr>
          <w:rFonts w:ascii="Book Antiqua" w:eastAsia="Book Antiqua" w:hAnsi="Book Antiqua" w:cs="Book Antiqua"/>
          <w:color w:val="000000"/>
        </w:rPr>
        <w:t>onalcoholic fatty liver disease (NAFLD)</w:t>
      </w:r>
      <w:r w:rsidRPr="00A3328E">
        <w:rPr>
          <w:rFonts w:ascii="Book Antiqua" w:eastAsia="Book Antiqua" w:hAnsi="Book Antiqua" w:cs="Book Antiqua"/>
          <w:color w:val="000000"/>
        </w:rPr>
        <w:t xml:space="preserve"> and CKD have been shown to alter the renin-angiotensin system</w:t>
      </w:r>
      <w:r w:rsidRPr="00A3328E">
        <w:rPr>
          <w:rFonts w:ascii="Book Antiqua" w:eastAsia="Book Antiqua" w:hAnsi="Book Antiqua" w:cs="Book Antiqua"/>
          <w:color w:val="000000"/>
          <w:vertAlign w:val="superscript"/>
        </w:rPr>
        <w:t>[46</w:t>
      </w:r>
      <w:r w:rsidR="000B3255">
        <w:rPr>
          <w:rFonts w:ascii="Book Antiqua" w:eastAsia="Book Antiqua" w:hAnsi="Book Antiqua" w:cs="Book Antiqua"/>
          <w:color w:val="000000"/>
          <w:vertAlign w:val="superscript"/>
        </w:rPr>
        <w:t>,</w:t>
      </w:r>
      <w:r w:rsidRPr="00A3328E">
        <w:rPr>
          <w:rFonts w:ascii="Book Antiqua" w:eastAsia="Book Antiqua" w:hAnsi="Book Antiqua" w:cs="Book Antiqua"/>
          <w:color w:val="000000"/>
          <w:vertAlign w:val="superscript"/>
        </w:rPr>
        <w:t>50]</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In patients with metabolic syndrome and NAFLD, alterations in the renin-angiotensin system with increased renin/angiotensin II receptor activation (from increased activation of angiotensin-converting enzyme-2) have been linked to hepatic steatosis, fibrosis and leading to NASH cirrhosis. This same process is well established to cause physiologic changes in the kidney, such as efferent artery vasoconstriction, which initially causes glomerular hyperfiltration and leads to hypertrophy with eventual scarring</w:t>
      </w:r>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50]</w:t>
      </w:r>
      <w:r w:rsidRPr="00A3328E">
        <w:rPr>
          <w:rFonts w:ascii="Book Antiqua" w:eastAsia="Book Antiqua" w:hAnsi="Book Antiqua" w:cs="Book Antiqua"/>
          <w:color w:val="000000"/>
        </w:rPr>
        <w:t xml:space="preserve">. Other mechanisms in patients with NASH cirrhosis include </w:t>
      </w:r>
      <w:r w:rsidR="00917BC6" w:rsidRPr="00A3328E">
        <w:rPr>
          <w:rFonts w:ascii="Book Antiqua" w:eastAsia="Book Antiqua" w:hAnsi="Book Antiqua" w:cs="Book Antiqua"/>
          <w:color w:val="000000"/>
        </w:rPr>
        <w:t>5</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AMP</w:t>
      </w:r>
      <w:r w:rsidRPr="00A3328E">
        <w:rPr>
          <w:rFonts w:ascii="Book Antiqua" w:eastAsia="Book Antiqua" w:hAnsi="Book Antiqua" w:cs="Book Antiqua"/>
          <w:color w:val="000000"/>
        </w:rPr>
        <w:t>-activated protein kinase activation, lipoprotein dysmetabolism, and oxidative damage through downregulation of sirtuin-1</w:t>
      </w:r>
      <w:r w:rsidR="000B3255">
        <w:rPr>
          <w:rFonts w:ascii="Book Antiqua" w:eastAsia="Book Antiqua" w:hAnsi="Book Antiqua" w:cs="Book Antiqua"/>
          <w:color w:val="000000"/>
          <w:vertAlign w:val="superscript"/>
        </w:rPr>
        <w:t>[46,51,</w:t>
      </w:r>
      <w:r w:rsidRPr="00A3328E">
        <w:rPr>
          <w:rFonts w:ascii="Book Antiqua" w:eastAsia="Book Antiqua" w:hAnsi="Book Antiqua" w:cs="Book Antiqua"/>
          <w:color w:val="000000"/>
          <w:vertAlign w:val="superscript"/>
        </w:rPr>
        <w:t>52]</w:t>
      </w:r>
      <w:r w:rsidRPr="00A3328E">
        <w:rPr>
          <w:rFonts w:ascii="Book Antiqua" w:eastAsia="Book Antiqua" w:hAnsi="Book Antiqua" w:cs="Book Antiqua"/>
          <w:color w:val="000000"/>
        </w:rPr>
        <w:t>. Patients with NAFLD/NASH will have comorbidities such as hypertension and diabetes mellitus and are highly susceptible to AKI</w:t>
      </w:r>
      <w:r w:rsidR="000B3255">
        <w:rPr>
          <w:rFonts w:ascii="Book Antiqua" w:eastAsia="Book Antiqua" w:hAnsi="Book Antiqua" w:cs="Book Antiqua"/>
          <w:color w:val="000000"/>
          <w:vertAlign w:val="superscript"/>
        </w:rPr>
        <w:t>[34,</w:t>
      </w:r>
      <w:r w:rsidRPr="00A3328E">
        <w:rPr>
          <w:rFonts w:ascii="Book Antiqua" w:eastAsia="Book Antiqua" w:hAnsi="Book Antiqua" w:cs="Book Antiqua"/>
          <w:color w:val="000000"/>
          <w:vertAlign w:val="superscript"/>
        </w:rPr>
        <w:t>35]</w:t>
      </w:r>
      <w:r w:rsidRPr="00A3328E">
        <w:rPr>
          <w:rFonts w:ascii="Book Antiqua" w:eastAsia="Book Antiqua" w:hAnsi="Book Antiqua" w:cs="Book Antiqua"/>
          <w:color w:val="000000"/>
        </w:rPr>
        <w:t>.</w:t>
      </w:r>
    </w:p>
    <w:p w14:paraId="60C46491" w14:textId="77777777"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In viral hepatitis, the most common kidney injury mechanism involves creating immune complexes with the virus, antibodies against infected hepatocytes, or direct cytopathic impact</w:t>
      </w:r>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53]</w:t>
      </w:r>
      <w:r w:rsidRPr="00A3328E">
        <w:rPr>
          <w:rFonts w:ascii="Book Antiqua" w:eastAsia="Book Antiqua" w:hAnsi="Book Antiqua" w:cs="Book Antiqua"/>
          <w:color w:val="000000"/>
        </w:rPr>
        <w:t>. Hepatitis B infection is associated with polyarteritis nodosa (PAN), membranous nephropathy, and membranoproliferative glomerulonephritis</w:t>
      </w:r>
      <w:r w:rsidR="000B3255">
        <w:rPr>
          <w:rFonts w:ascii="Book Antiqua" w:eastAsia="Book Antiqua" w:hAnsi="Book Antiqua" w:cs="Book Antiqua"/>
          <w:color w:val="000000"/>
          <w:vertAlign w:val="superscript"/>
        </w:rPr>
        <w:t>[54,</w:t>
      </w:r>
      <w:r w:rsidRPr="00A3328E">
        <w:rPr>
          <w:rFonts w:ascii="Book Antiqua" w:eastAsia="Book Antiqua" w:hAnsi="Book Antiqua" w:cs="Book Antiqua"/>
          <w:color w:val="000000"/>
          <w:vertAlign w:val="superscript"/>
        </w:rPr>
        <w:t>55]</w:t>
      </w:r>
      <w:r w:rsidRPr="00A3328E">
        <w:rPr>
          <w:rFonts w:ascii="Book Antiqua" w:eastAsia="Book Antiqua" w:hAnsi="Book Antiqua" w:cs="Book Antiqua"/>
          <w:color w:val="000000"/>
        </w:rPr>
        <w:t>. Pathologically, renal biopsies generally reveal immune complex deposition, particularly hepatitis B envelope antigen in membranous nephropathy</w:t>
      </w:r>
      <w:r w:rsidRPr="00A3328E">
        <w:rPr>
          <w:rFonts w:ascii="Book Antiqua" w:eastAsia="Book Antiqua" w:hAnsi="Book Antiqua" w:cs="Book Antiqua"/>
          <w:color w:val="000000"/>
          <w:vertAlign w:val="superscript"/>
        </w:rPr>
        <w:t>[55]</w:t>
      </w:r>
      <w:r w:rsidRPr="00A3328E">
        <w:rPr>
          <w:rFonts w:ascii="Book Antiqua" w:eastAsia="Book Antiqua" w:hAnsi="Book Antiqua" w:cs="Book Antiqua"/>
          <w:color w:val="000000"/>
        </w:rPr>
        <w:t>. Chronic hepatitis C infections are also often linked with glomerular disease. The most common renal dysfunction causes include mixed cryoglobulinemia, PAN, and membranous nephropathy</w:t>
      </w:r>
      <w:r w:rsidRPr="00A3328E">
        <w:rPr>
          <w:rFonts w:ascii="Book Antiqua" w:eastAsia="Book Antiqua" w:hAnsi="Book Antiqua" w:cs="Book Antiqua"/>
          <w:color w:val="000000"/>
          <w:vertAlign w:val="superscript"/>
        </w:rPr>
        <w:t>[56]</w:t>
      </w:r>
      <w:r w:rsidRPr="00A3328E">
        <w:rPr>
          <w:rFonts w:ascii="Book Antiqua" w:eastAsia="Book Antiqua" w:hAnsi="Book Antiqua" w:cs="Book Antiqua"/>
          <w:color w:val="000000"/>
        </w:rPr>
        <w:t xml:space="preserve">. </w:t>
      </w:r>
    </w:p>
    <w:p w14:paraId="6952FC72" w14:textId="77777777" w:rsidR="00A77B3E" w:rsidRPr="00A3328E" w:rsidRDefault="00A77B3E" w:rsidP="00A3328E">
      <w:pPr>
        <w:spacing w:line="360" w:lineRule="auto"/>
        <w:ind w:firstLine="360"/>
        <w:jc w:val="both"/>
        <w:rPr>
          <w:rFonts w:ascii="Book Antiqua" w:hAnsi="Book Antiqua"/>
        </w:rPr>
      </w:pPr>
    </w:p>
    <w:p w14:paraId="2FAB7F3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Biomarkers</w:t>
      </w:r>
    </w:p>
    <w:p w14:paraId="613C976E" w14:textId="669594BE" w:rsidR="00A77B3E" w:rsidRPr="000B3255" w:rsidRDefault="00BF30D5" w:rsidP="000B3255">
      <w:pPr>
        <w:spacing w:line="360" w:lineRule="auto"/>
        <w:jc w:val="both"/>
        <w:rPr>
          <w:rFonts w:ascii="Book Antiqua" w:hAnsi="Book Antiqua"/>
          <w:lang w:eastAsia="zh-CN"/>
        </w:rPr>
      </w:pPr>
      <w:r w:rsidRPr="00A3328E">
        <w:rPr>
          <w:rFonts w:ascii="Book Antiqua" w:eastAsia="Book Antiqua" w:hAnsi="Book Antiqua" w:cs="Book Antiqua"/>
          <w:color w:val="000000"/>
        </w:rPr>
        <w:t xml:space="preserve">Early recognition of AKI and accurate measurement of renal function in cirrhosis is crucial when treating patients. Still, AKI can often be missed due to the baseline abnormalities present in patients with cirrhosis. Urine output is not an accurate measurement of a </w:t>
      </w:r>
      <w:r w:rsidR="00917BC6" w:rsidRPr="00A3328E">
        <w:rPr>
          <w:rFonts w:ascii="Book Antiqua" w:eastAsia="Book Antiqua" w:hAnsi="Book Antiqua" w:cs="Book Antiqua"/>
          <w:color w:val="000000"/>
        </w:rPr>
        <w:t>patient</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renal function or GFR in cirrhosis. Third-spacing causes urine output to drop, which underestimates renal function. At the same time, diuretic use may lead to an overestimation of renal function.</w:t>
      </w:r>
    </w:p>
    <w:p w14:paraId="6C8A3C1D" w14:textId="13782DB8"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 most frequently used laboratory value to measure GFR is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because it is readily available, inexpensive, and accurate</w:t>
      </w:r>
      <w:r w:rsidRPr="00A3328E">
        <w:rPr>
          <w:rFonts w:ascii="Book Antiqua" w:eastAsia="Book Antiqua" w:hAnsi="Book Antiqua" w:cs="Book Antiqua"/>
          <w:color w:val="000000"/>
          <w:vertAlign w:val="superscript"/>
        </w:rPr>
        <w:t>[57-60]</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However,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has many factors that influence its value, such as race, age, gender, and muscle mass</w:t>
      </w:r>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60]</w:t>
      </w:r>
      <w:r w:rsidRPr="00A3328E">
        <w:rPr>
          <w:rFonts w:ascii="Book Antiqua" w:eastAsia="Book Antiqua" w:hAnsi="Book Antiqua" w:cs="Book Antiqua"/>
          <w:color w:val="000000"/>
        </w:rPr>
        <w:t>. In cirrhosis, patients are malnourished, cachectic, and sarcopenic, leading to a deficiency in protein intake and is associated with muscle wasting</w:t>
      </w:r>
      <w:r w:rsidRPr="00A3328E">
        <w:rPr>
          <w:rFonts w:ascii="Book Antiqua" w:eastAsia="Book Antiqua" w:hAnsi="Book Antiqua" w:cs="Book Antiqua"/>
          <w:color w:val="000000"/>
          <w:vertAlign w:val="superscript"/>
        </w:rPr>
        <w:t>[61]</w:t>
      </w:r>
      <w:r w:rsidRPr="00A3328E">
        <w:rPr>
          <w:rFonts w:ascii="Book Antiqua" w:eastAsia="Book Antiqua" w:hAnsi="Book Antiqua" w:cs="Book Antiqua"/>
          <w:color w:val="000000"/>
        </w:rPr>
        <w:t>. These patient-specific factors are why creatinine</w:t>
      </w:r>
      <w:r w:rsidR="000B3255">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 xml:space="preserve">may be lower in cirrhotic patients leading to an overestimation of GFR and renal function. Another factor leading to inaccuracy in creatinine correlating with GFR is that hyperbilirubinemia affects </w:t>
      </w:r>
      <w:r w:rsidR="00917BC6" w:rsidRPr="00A3328E">
        <w:rPr>
          <w:rFonts w:ascii="Book Antiqua" w:eastAsia="Book Antiqua" w:hAnsi="Book Antiqua" w:cs="Book Antiqua"/>
          <w:color w:val="000000"/>
        </w:rPr>
        <w:t>Jaffe</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 xml:space="preserve">kinetic assay that measures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and leads to an inaccurately low measurement</w:t>
      </w:r>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59]</w:t>
      </w:r>
      <w:r w:rsidRPr="00A3328E">
        <w:rPr>
          <w:rFonts w:ascii="Book Antiqua" w:eastAsia="Book Antiqua" w:hAnsi="Book Antiqua" w:cs="Book Antiqua"/>
          <w:color w:val="000000"/>
        </w:rPr>
        <w:t>.</w:t>
      </w:r>
    </w:p>
    <w:p w14:paraId="0E31069F" w14:textId="77777777" w:rsidR="00A77B3E" w:rsidRPr="00A3328E" w:rsidRDefault="009735F9" w:rsidP="000B3255">
      <w:pPr>
        <w:spacing w:line="360" w:lineRule="auto"/>
        <w:ind w:firstLineChars="200" w:firstLine="480"/>
        <w:jc w:val="both"/>
        <w:rPr>
          <w:rFonts w:ascii="Book Antiqua" w:hAnsi="Book Antiqua"/>
        </w:rPr>
      </w:pPr>
      <w:r>
        <w:rPr>
          <w:rFonts w:ascii="Book Antiqua" w:eastAsia="Book Antiqua" w:hAnsi="Book Antiqua" w:cs="Book Antiqua"/>
          <w:color w:val="000000"/>
        </w:rPr>
        <w:t>sCr</w:t>
      </w:r>
      <w:r w:rsidR="00BF30D5" w:rsidRPr="00A3328E">
        <w:rPr>
          <w:rFonts w:ascii="Book Antiqua" w:eastAsia="Book Antiqua" w:hAnsi="Book Antiqua" w:cs="Book Antiqua"/>
          <w:color w:val="000000"/>
        </w:rPr>
        <w:t xml:space="preserve"> remains the primary measurement of renal function in cirrhosis because the use of novel biomarkers remains experimental</w:t>
      </w:r>
      <w:r w:rsidR="00BF30D5" w:rsidRPr="00A3328E">
        <w:rPr>
          <w:rFonts w:ascii="Book Antiqua" w:eastAsia="Book Antiqua" w:hAnsi="Book Antiqua" w:cs="Book Antiqua"/>
          <w:color w:val="000000"/>
          <w:vertAlign w:val="superscript"/>
        </w:rPr>
        <w:t>[59]</w:t>
      </w:r>
      <w:r w:rsidR="00BF30D5" w:rsidRPr="00A3328E">
        <w:rPr>
          <w:rFonts w:ascii="Book Antiqua" w:eastAsia="Book Antiqua" w:hAnsi="Book Antiqua" w:cs="Book Antiqua"/>
          <w:color w:val="000000"/>
        </w:rPr>
        <w:t xml:space="preserve">. Urinary sodium and the fractional excretion of sodium (FeNa) have only been used as an adjunct to </w:t>
      </w:r>
      <w:r>
        <w:rPr>
          <w:rFonts w:ascii="Book Antiqua" w:eastAsia="Book Antiqua" w:hAnsi="Book Antiqua" w:cs="Book Antiqua"/>
          <w:color w:val="000000"/>
        </w:rPr>
        <w:t>sCr</w:t>
      </w:r>
      <w:r w:rsidR="00BF30D5" w:rsidRPr="00A3328E">
        <w:rPr>
          <w:rFonts w:ascii="Book Antiqua" w:eastAsia="Book Antiqua" w:hAnsi="Book Antiqua" w:cs="Book Antiqua"/>
          <w:color w:val="000000"/>
        </w:rPr>
        <w:t xml:space="preserve"> to help diagnose HRS and </w:t>
      </w:r>
      <w:r w:rsidR="00A91505" w:rsidRPr="00A3328E">
        <w:rPr>
          <w:rFonts w:ascii="Book Antiqua" w:eastAsia="Book Antiqua" w:hAnsi="Book Antiqua" w:cs="Book Antiqua"/>
          <w:color w:val="000000"/>
        </w:rPr>
        <w:t>PRA</w:t>
      </w:r>
      <w:r w:rsidR="00BF30D5" w:rsidRPr="00A3328E">
        <w:rPr>
          <w:rFonts w:ascii="Book Antiqua" w:eastAsia="Book Antiqua" w:hAnsi="Book Antiqua" w:cs="Book Antiqua"/>
          <w:color w:val="000000"/>
          <w:vertAlign w:val="superscript"/>
        </w:rPr>
        <w:t>[23]</w:t>
      </w:r>
      <w:r w:rsidR="00BF30D5" w:rsidRPr="00A3328E">
        <w:rPr>
          <w:rFonts w:ascii="Book Antiqua" w:eastAsia="Book Antiqua" w:hAnsi="Book Antiqua" w:cs="Book Antiqua"/>
          <w:color w:val="000000"/>
        </w:rPr>
        <w:t>.</w:t>
      </w:r>
    </w:p>
    <w:p w14:paraId="09D7AC66" w14:textId="77777777" w:rsidR="00A77B3E" w:rsidRPr="00A3328E" w:rsidRDefault="00A77B3E" w:rsidP="00A3328E">
      <w:pPr>
        <w:spacing w:line="360" w:lineRule="auto"/>
        <w:ind w:firstLine="720"/>
        <w:jc w:val="both"/>
        <w:rPr>
          <w:rFonts w:ascii="Book Antiqua" w:hAnsi="Book Antiqua"/>
        </w:rPr>
      </w:pPr>
    </w:p>
    <w:p w14:paraId="31FD8618"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Novel Biomarkers</w:t>
      </w:r>
    </w:p>
    <w:p w14:paraId="660E13AB" w14:textId="047EA684" w:rsidR="00A77B3E" w:rsidRPr="00A3328E" w:rsidRDefault="00BF30D5" w:rsidP="000B3255">
      <w:pPr>
        <w:spacing w:line="360" w:lineRule="auto"/>
        <w:jc w:val="both"/>
        <w:rPr>
          <w:rFonts w:ascii="Book Antiqua" w:hAnsi="Book Antiqua"/>
        </w:rPr>
      </w:pPr>
      <w:r w:rsidRPr="00A3328E">
        <w:rPr>
          <w:rFonts w:ascii="Book Antiqua" w:eastAsia="Book Antiqua" w:hAnsi="Book Antiqua" w:cs="Book Antiqua"/>
          <w:color w:val="000000"/>
        </w:rPr>
        <w:t xml:space="preserve">Given that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may not evaluate the degree or the timing of AKI promptly, novel biomarkers with promise are being evaluated</w:t>
      </w:r>
      <w:r w:rsidR="000B3255">
        <w:rPr>
          <w:rFonts w:ascii="Book Antiqua" w:eastAsia="Book Antiqua" w:hAnsi="Book Antiqua" w:cs="Book Antiqua"/>
          <w:color w:val="000000"/>
          <w:vertAlign w:val="superscript"/>
        </w:rPr>
        <w:t>[59,</w:t>
      </w:r>
      <w:r w:rsidRPr="00A3328E">
        <w:rPr>
          <w:rFonts w:ascii="Book Antiqua" w:eastAsia="Book Antiqua" w:hAnsi="Book Antiqua" w:cs="Book Antiqua"/>
          <w:color w:val="000000"/>
          <w:vertAlign w:val="superscript"/>
        </w:rPr>
        <w:t>62]</w:t>
      </w:r>
      <w:r w:rsidRPr="00A3328E">
        <w:rPr>
          <w:rFonts w:ascii="Book Antiqua" w:eastAsia="Book Antiqua" w:hAnsi="Book Antiqua" w:cs="Book Antiqua"/>
          <w:color w:val="000000"/>
        </w:rPr>
        <w:t>. Cystatin C is a low-molecular-weight protein that is produced by all nucleated cells. It is filtered by the glomerulus and mainly reabsorbed by the proximal tubule</w:t>
      </w:r>
      <w:r w:rsidRPr="00A3328E">
        <w:rPr>
          <w:rFonts w:ascii="Book Antiqua" w:eastAsia="Book Antiqua" w:hAnsi="Book Antiqua" w:cs="Book Antiqua"/>
          <w:color w:val="000000"/>
          <w:vertAlign w:val="superscript"/>
        </w:rPr>
        <w:t>[63]</w:t>
      </w:r>
      <w:r w:rsidRPr="00A3328E">
        <w:rPr>
          <w:rFonts w:ascii="Book Antiqua" w:eastAsia="Book Antiqua" w:hAnsi="Book Antiqua" w:cs="Book Antiqua"/>
          <w:color w:val="000000"/>
        </w:rPr>
        <w:t>. Cystatin C testing is less readily available and is more expensive. Despite the limitations, cystatin C is not affected by age, muscle mass, malignancy, or inflammation</w:t>
      </w:r>
      <w:r w:rsidR="000B3255">
        <w:rPr>
          <w:rFonts w:ascii="Book Antiqua" w:eastAsia="Book Antiqua" w:hAnsi="Book Antiqua" w:cs="Book Antiqua"/>
          <w:color w:val="000000"/>
          <w:vertAlign w:val="superscript"/>
        </w:rPr>
        <w:t>[64,</w:t>
      </w:r>
      <w:r w:rsidRPr="00A3328E">
        <w:rPr>
          <w:rFonts w:ascii="Book Antiqua" w:eastAsia="Book Antiqua" w:hAnsi="Book Antiqua" w:cs="Book Antiqua"/>
          <w:color w:val="000000"/>
          <w:vertAlign w:val="superscript"/>
        </w:rPr>
        <w:t>65]</w:t>
      </w:r>
      <w:r w:rsidRPr="00A3328E">
        <w:rPr>
          <w:rFonts w:ascii="Book Antiqua" w:eastAsia="Book Antiqua" w:hAnsi="Book Antiqua" w:cs="Book Antiqua"/>
          <w:color w:val="000000"/>
        </w:rPr>
        <w:t xml:space="preserve">. The assay, unlike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is not affected by high levels of serum bilirubin</w:t>
      </w:r>
      <w:r w:rsidRPr="00A3328E">
        <w:rPr>
          <w:rFonts w:ascii="Book Antiqua" w:eastAsia="Book Antiqua" w:hAnsi="Book Antiqua" w:cs="Book Antiqua"/>
          <w:color w:val="000000"/>
          <w:vertAlign w:val="superscript"/>
        </w:rPr>
        <w:t>[66]</w:t>
      </w:r>
      <w:r w:rsidRPr="00A3328E">
        <w:rPr>
          <w:rFonts w:ascii="Book Antiqua" w:eastAsia="Book Antiqua" w:hAnsi="Book Antiqua" w:cs="Book Antiqua"/>
          <w:color w:val="000000"/>
        </w:rPr>
        <w:t xml:space="preserve">. Prior studies have not had sufficient evidence of superiority for cystatin C in comparison to Cr. However, combination equations of Cr and cystatin C are superior to </w:t>
      </w:r>
      <w:r w:rsidR="009735F9">
        <w:rPr>
          <w:rFonts w:ascii="Book Antiqua" w:eastAsia="Book Antiqua" w:hAnsi="Book Antiqua" w:cs="Book Antiqua"/>
          <w:color w:val="000000"/>
        </w:rPr>
        <w:t>sCr</w:t>
      </w:r>
      <w:r w:rsidR="0003363D">
        <w:rPr>
          <w:rFonts w:ascii="Book Antiqua" w:eastAsia="Book Antiqua" w:hAnsi="Book Antiqua" w:cs="Book Antiqua"/>
          <w:color w:val="000000"/>
          <w:vertAlign w:val="superscript"/>
        </w:rPr>
        <w:t>[64,</w:t>
      </w:r>
      <w:r w:rsidRPr="00A3328E">
        <w:rPr>
          <w:rFonts w:ascii="Book Antiqua" w:eastAsia="Book Antiqua" w:hAnsi="Book Antiqua" w:cs="Book Antiqua"/>
          <w:color w:val="000000"/>
          <w:vertAlign w:val="superscript"/>
        </w:rPr>
        <w:t>65]</w:t>
      </w:r>
      <w:r w:rsidRPr="00A3328E">
        <w:rPr>
          <w:rFonts w:ascii="Book Antiqua" w:eastAsia="Book Antiqua" w:hAnsi="Book Antiqua" w:cs="Book Antiqua"/>
          <w:color w:val="000000"/>
        </w:rPr>
        <w:t>. Cystatin C is an independent predictor of AKI and outcomes, including mortality</w:t>
      </w:r>
      <w:r w:rsidR="000B3255">
        <w:rPr>
          <w:rFonts w:ascii="Book Antiqua" w:eastAsia="Book Antiqua" w:hAnsi="Book Antiqua" w:cs="Book Antiqua"/>
          <w:color w:val="000000"/>
          <w:vertAlign w:val="superscript"/>
        </w:rPr>
        <w:t>[67,</w:t>
      </w:r>
      <w:r w:rsidRPr="00A3328E">
        <w:rPr>
          <w:rFonts w:ascii="Book Antiqua" w:eastAsia="Book Antiqua" w:hAnsi="Book Antiqua" w:cs="Book Antiqua"/>
          <w:color w:val="000000"/>
          <w:vertAlign w:val="superscript"/>
        </w:rPr>
        <w:t>68]</w:t>
      </w:r>
      <w:r w:rsidRPr="00A3328E">
        <w:rPr>
          <w:rFonts w:ascii="Book Antiqua" w:eastAsia="Book Antiqua" w:hAnsi="Book Antiqua" w:cs="Book Antiqua"/>
          <w:color w:val="000000"/>
        </w:rPr>
        <w:t xml:space="preserve">. Other biomarkers of interest include neutrophil gelatinase-associated lipocalin (NGAL), kidney injury molecule-1 (KIM-1), </w:t>
      </w:r>
      <w:r w:rsidR="00A91505">
        <w:rPr>
          <w:rFonts w:ascii="Book Antiqua" w:eastAsia="Book Antiqua" w:hAnsi="Book Antiqua" w:cs="Book Antiqua"/>
          <w:color w:val="000000"/>
        </w:rPr>
        <w:t>IL-18</w:t>
      </w:r>
      <w:r w:rsidRPr="00A3328E">
        <w:rPr>
          <w:rFonts w:ascii="Book Antiqua" w:eastAsia="Book Antiqua" w:hAnsi="Book Antiqua" w:cs="Book Antiqua"/>
          <w:color w:val="000000"/>
        </w:rPr>
        <w:t>, and liver-type fatty acid-binding protein (L-FABP)</w:t>
      </w:r>
      <w:r w:rsidR="00A91505">
        <w:rPr>
          <w:rFonts w:ascii="Book Antiqua" w:eastAsia="Book Antiqua" w:hAnsi="Book Antiqua" w:cs="Book Antiqua"/>
          <w:color w:val="000000"/>
          <w:vertAlign w:val="superscript"/>
        </w:rPr>
        <w:t>[18,59,</w:t>
      </w:r>
      <w:r w:rsidRPr="00A3328E">
        <w:rPr>
          <w:rFonts w:ascii="Book Antiqua" w:eastAsia="Book Antiqua" w:hAnsi="Book Antiqua" w:cs="Book Antiqua"/>
          <w:color w:val="000000"/>
          <w:vertAlign w:val="superscript"/>
        </w:rPr>
        <w:t>69]</w:t>
      </w:r>
      <w:r w:rsidRPr="00A3328E">
        <w:rPr>
          <w:rFonts w:ascii="Book Antiqua" w:eastAsia="Book Antiqua" w:hAnsi="Book Antiqua" w:cs="Book Antiqua"/>
          <w:color w:val="000000"/>
        </w:rPr>
        <w:t xml:space="preserve">. The </w:t>
      </w:r>
      <w:r w:rsidR="00917BC6" w:rsidRPr="00A3328E">
        <w:rPr>
          <w:rFonts w:ascii="Book Antiqua" w:eastAsia="Book Antiqua" w:hAnsi="Book Antiqua" w:cs="Book Antiqua"/>
          <w:color w:val="000000"/>
        </w:rPr>
        <w:t>biomarkers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clinical benefits and limitations are described in </w:t>
      </w:r>
      <w:r w:rsidRPr="00A91505">
        <w:rPr>
          <w:rFonts w:ascii="Book Antiqua" w:eastAsia="Book Antiqua" w:hAnsi="Book Antiqua" w:cs="Book Antiqua"/>
          <w:bCs/>
          <w:color w:val="000000"/>
        </w:rPr>
        <w:t>Table 4</w:t>
      </w:r>
      <w:r w:rsidRPr="00A91505">
        <w:rPr>
          <w:rFonts w:ascii="Book Antiqua" w:eastAsia="Book Antiqua" w:hAnsi="Book Antiqua" w:cs="Book Antiqua"/>
          <w:color w:val="000000"/>
        </w:rPr>
        <w:t>.</w:t>
      </w:r>
      <w:r w:rsidRPr="00A3328E">
        <w:rPr>
          <w:rFonts w:ascii="Book Antiqua" w:eastAsia="Book Antiqua" w:hAnsi="Book Antiqua" w:cs="Book Antiqua"/>
          <w:color w:val="000000"/>
        </w:rPr>
        <w:t xml:space="preserve"> </w:t>
      </w:r>
    </w:p>
    <w:p w14:paraId="451575DD" w14:textId="2B74E3C3" w:rsidR="00A77B3E" w:rsidRPr="00A3328E" w:rsidRDefault="00A91505" w:rsidP="00A3328E">
      <w:pPr>
        <w:spacing w:line="360" w:lineRule="auto"/>
        <w:ind w:firstLine="360"/>
        <w:jc w:val="both"/>
        <w:rPr>
          <w:rFonts w:ascii="Book Antiqua" w:hAnsi="Book Antiqua"/>
        </w:rPr>
      </w:pPr>
      <w:r>
        <w:rPr>
          <w:rFonts w:ascii="Book Antiqua" w:eastAsia="Book Antiqua" w:hAnsi="Book Antiqua" w:cs="Book Antiqua"/>
          <w:color w:val="000000"/>
        </w:rPr>
        <w:t>NGAL</w:t>
      </w:r>
      <w:r w:rsidR="00BF30D5" w:rsidRPr="00A3328E">
        <w:rPr>
          <w:rFonts w:ascii="Book Antiqua" w:eastAsia="Book Antiqua" w:hAnsi="Book Antiqua" w:cs="Book Antiqua"/>
          <w:color w:val="000000"/>
        </w:rPr>
        <w:t xml:space="preserve"> is a small protein made by the kidney, lung, stomach, and colon</w:t>
      </w:r>
      <w:r>
        <w:rPr>
          <w:rFonts w:ascii="Book Antiqua" w:eastAsia="Book Antiqua" w:hAnsi="Book Antiqua" w:cs="Book Antiqua"/>
          <w:color w:val="000000"/>
          <w:vertAlign w:val="superscript"/>
        </w:rPr>
        <w:t>[70,</w:t>
      </w:r>
      <w:r w:rsidR="00BF30D5" w:rsidRPr="00A3328E">
        <w:rPr>
          <w:rFonts w:ascii="Book Antiqua" w:eastAsia="Book Antiqua" w:hAnsi="Book Antiqua" w:cs="Book Antiqua"/>
          <w:color w:val="000000"/>
          <w:vertAlign w:val="superscript"/>
        </w:rPr>
        <w:t>71]</w:t>
      </w:r>
      <w:r w:rsidR="00BF30D5" w:rsidRPr="00A3328E">
        <w:rPr>
          <w:rFonts w:ascii="Book Antiqua" w:eastAsia="Book Antiqua" w:hAnsi="Book Antiqua" w:cs="Book Antiqua"/>
          <w:color w:val="000000"/>
        </w:rPr>
        <w:t xml:space="preserve">. Using mouse and rat models, Mishra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[70]</w:t>
      </w:r>
      <w:r w:rsidR="00BF30D5" w:rsidRPr="00A3328E">
        <w:rPr>
          <w:rFonts w:ascii="Book Antiqua" w:eastAsia="Book Antiqua" w:hAnsi="Book Antiqua" w:cs="Book Antiqua"/>
          <w:color w:val="000000"/>
        </w:rPr>
        <w:t xml:space="preserve"> in 2003 demonstrated that NGAL was upregulated in prerenal AKI and ATN setting and that increased urinary NGAL could be detected within 2 h of initial renal injury</w:t>
      </w:r>
      <w:r w:rsidR="00BF30D5" w:rsidRPr="00A3328E">
        <w:rPr>
          <w:rFonts w:ascii="Book Antiqua" w:eastAsia="Book Antiqua" w:hAnsi="Book Antiqua" w:cs="Book Antiqua"/>
          <w:color w:val="000000"/>
          <w:vertAlign w:val="superscript"/>
        </w:rPr>
        <w:t>[70]</w:t>
      </w:r>
      <w:r w:rsidR="00BF30D5" w:rsidRPr="00A3328E">
        <w:rPr>
          <w:rFonts w:ascii="Book Antiqua" w:eastAsia="Book Antiqua" w:hAnsi="Book Antiqua" w:cs="Book Antiqua"/>
          <w:color w:val="000000"/>
        </w:rPr>
        <w:t xml:space="preserve">. Multiple studies have evaluated the efficacy and utility of urinary NGAL in cirrhotic patients with AKI. When urinary NGAL was used to define and predict morbidity in AKI, the authors concluded that urinary NGAL levels were elevated in ATN compared to </w:t>
      </w:r>
      <w:r w:rsidRPr="00A3328E">
        <w:rPr>
          <w:rFonts w:ascii="Book Antiqua" w:eastAsia="Book Antiqua" w:hAnsi="Book Antiqua" w:cs="Book Antiqua"/>
          <w:color w:val="000000"/>
        </w:rPr>
        <w:t>PRA</w:t>
      </w:r>
      <w:r w:rsidR="00BF30D5" w:rsidRPr="00A3328E">
        <w:rPr>
          <w:rFonts w:ascii="Book Antiqua" w:eastAsia="Book Antiqua" w:hAnsi="Book Antiqua" w:cs="Book Antiqua"/>
          <w:color w:val="000000"/>
        </w:rPr>
        <w:t xml:space="preserve"> or HRS-AKI. However, the most significant confounder in its utility is the overlap between </w:t>
      </w:r>
      <w:r w:rsidR="00917BC6" w:rsidRPr="00A3328E">
        <w:rPr>
          <w:rFonts w:ascii="Book Antiqua" w:eastAsia="Book Antiqua" w:hAnsi="Book Antiqua" w:cs="Book Antiqua"/>
          <w:color w:val="000000"/>
        </w:rPr>
        <w:t>ATN</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00BF30D5" w:rsidRPr="00A3328E">
        <w:rPr>
          <w:rFonts w:ascii="Book Antiqua" w:eastAsia="Book Antiqua" w:hAnsi="Book Antiqua" w:cs="Book Antiqua"/>
          <w:color w:val="000000"/>
        </w:rPr>
        <w:t xml:space="preserve">lower values and </w:t>
      </w:r>
      <w:r w:rsidR="00917BC6" w:rsidRPr="00A3328E">
        <w:rPr>
          <w:rFonts w:ascii="Book Antiqua" w:eastAsia="Book Antiqua" w:hAnsi="Book Antiqua" w:cs="Book Antiqua"/>
          <w:color w:val="000000"/>
        </w:rPr>
        <w:t>HRS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00BF30D5" w:rsidRPr="00A3328E">
        <w:rPr>
          <w:rFonts w:ascii="Book Antiqua" w:eastAsia="Book Antiqua" w:hAnsi="Book Antiqua" w:cs="Book Antiqua"/>
          <w:color w:val="000000"/>
        </w:rPr>
        <w:t>upper values or PRA</w:t>
      </w:r>
      <w:r>
        <w:rPr>
          <w:rFonts w:ascii="Book Antiqua" w:eastAsia="Book Antiqua" w:hAnsi="Book Antiqua" w:cs="Book Antiqua"/>
          <w:color w:val="000000"/>
          <w:vertAlign w:val="superscript"/>
        </w:rPr>
        <w:t>[18,</w:t>
      </w:r>
      <w:r w:rsidR="00BF30D5" w:rsidRPr="00A3328E">
        <w:rPr>
          <w:rFonts w:ascii="Book Antiqua" w:eastAsia="Book Antiqua" w:hAnsi="Book Antiqua" w:cs="Book Antiqua"/>
          <w:color w:val="000000"/>
          <w:vertAlign w:val="superscript"/>
        </w:rPr>
        <w:t>72-75]</w:t>
      </w:r>
      <w:r w:rsidR="00BF30D5" w:rsidRPr="00A3328E">
        <w:rPr>
          <w:rFonts w:ascii="Book Antiqua" w:eastAsia="Book Antiqua" w:hAnsi="Book Antiqua" w:cs="Book Antiqua"/>
          <w:color w:val="000000"/>
        </w:rPr>
        <w:t>. Two studies had found that urinary NGAL was superior to cystatin C in utility for diagnosis of AKI or ATN</w:t>
      </w:r>
      <w:r>
        <w:rPr>
          <w:rFonts w:ascii="Book Antiqua" w:eastAsia="Book Antiqua" w:hAnsi="Book Antiqua" w:cs="Book Antiqua"/>
          <w:color w:val="000000"/>
          <w:vertAlign w:val="superscript"/>
        </w:rPr>
        <w:t>[75,</w:t>
      </w:r>
      <w:r w:rsidR="00BF30D5" w:rsidRPr="00A3328E">
        <w:rPr>
          <w:rFonts w:ascii="Book Antiqua" w:eastAsia="Book Antiqua" w:hAnsi="Book Antiqua" w:cs="Book Antiqua"/>
          <w:color w:val="000000"/>
          <w:vertAlign w:val="superscript"/>
        </w:rPr>
        <w:t>76]</w:t>
      </w:r>
      <w:r w:rsidR="00BF30D5" w:rsidRPr="00A3328E">
        <w:rPr>
          <w:rFonts w:ascii="Book Antiqua" w:eastAsia="Book Antiqua" w:hAnsi="Book Antiqua" w:cs="Book Antiqua"/>
          <w:color w:val="000000"/>
        </w:rPr>
        <w:t xml:space="preserve">. In contrast, Barreto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[74]</w:t>
      </w:r>
      <w:r w:rsidR="00BF30D5" w:rsidRPr="00A3328E">
        <w:rPr>
          <w:rFonts w:ascii="Book Antiqua" w:eastAsia="Book Antiqua" w:hAnsi="Book Antiqua" w:cs="Book Antiqua"/>
          <w:color w:val="000000"/>
        </w:rPr>
        <w:t xml:space="preserve"> studied 132 cirrhotic patients hospitalized with infections. The authors found that among patients with persistent AKI, HRS-AKI could be accurately predicted with urinary NGAL values lower than 86 </w:t>
      </w:r>
      <w:r>
        <w:rPr>
          <w:rFonts w:ascii="Book Antiqua" w:eastAsia="Book Antiqua" w:hAnsi="Book Antiqua" w:cs="Book Antiqua"/>
          <w:color w:val="000000"/>
        </w:rPr>
        <w:t>μ</w:t>
      </w:r>
      <w:r w:rsidR="00BF30D5" w:rsidRPr="00A3328E">
        <w:rPr>
          <w:rFonts w:ascii="Book Antiqua" w:eastAsia="Book Antiqua" w:hAnsi="Book Antiqua" w:cs="Book Antiqua"/>
          <w:color w:val="000000"/>
        </w:rPr>
        <w:t>g/g creatinine in 88% of patients</w:t>
      </w:r>
      <w:r w:rsidR="00BF30D5" w:rsidRPr="00A3328E">
        <w:rPr>
          <w:rFonts w:ascii="Book Antiqua" w:eastAsia="Book Antiqua" w:hAnsi="Book Antiqua" w:cs="Book Antiqua"/>
          <w:color w:val="000000"/>
          <w:vertAlign w:val="superscript"/>
        </w:rPr>
        <w:t>[74]</w:t>
      </w:r>
      <w:r w:rsidR="00BF30D5" w:rsidRPr="00A3328E">
        <w:rPr>
          <w:rFonts w:ascii="Book Antiqua" w:eastAsia="Book Antiqua" w:hAnsi="Book Antiqua" w:cs="Book Antiqua"/>
          <w:color w:val="000000"/>
        </w:rPr>
        <w:t xml:space="preserve">. In a study with 55 patients, Lee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[77]</w:t>
      </w:r>
      <w:r w:rsidR="00BF30D5" w:rsidRPr="00A3328E">
        <w:rPr>
          <w:rFonts w:ascii="Book Antiqua" w:eastAsia="Book Antiqua" w:hAnsi="Book Antiqua" w:cs="Book Antiqua"/>
          <w:color w:val="000000"/>
        </w:rPr>
        <w:t xml:space="preserve"> found that urinary NGAL levels were significantly higher in ATN than HRS and PRA. Also, median urinary NGAL levels in HRS were markedly different from PRA levels, and the authors found that NGAL was an independent risk factor for mortality with AKI</w:t>
      </w:r>
      <w:r w:rsidR="00BF30D5" w:rsidRPr="00A3328E">
        <w:rPr>
          <w:rFonts w:ascii="Book Antiqua" w:eastAsia="Book Antiqua" w:hAnsi="Book Antiqua" w:cs="Book Antiqua"/>
          <w:color w:val="000000"/>
          <w:vertAlign w:val="superscript"/>
        </w:rPr>
        <w:t>[77]</w:t>
      </w:r>
      <w:r w:rsidR="00BF30D5" w:rsidRPr="00A3328E">
        <w:rPr>
          <w:rFonts w:ascii="Book Antiqua" w:eastAsia="Book Antiqua" w:hAnsi="Book Antiqua" w:cs="Book Antiqua"/>
          <w:color w:val="000000"/>
        </w:rPr>
        <w:t xml:space="preserve">. Jaques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[67]</w:t>
      </w:r>
      <w:r w:rsidR="00BF30D5" w:rsidRPr="00A3328E">
        <w:rPr>
          <w:rFonts w:ascii="Book Antiqua" w:eastAsia="Book Antiqua" w:hAnsi="Book Antiqua" w:cs="Book Antiqua"/>
          <w:color w:val="000000"/>
        </w:rPr>
        <w:t xml:space="preserve"> studied multiple biomarkers in AKI in 55 decompensated cirrhosis patients. Compared to the non-AKI patients, they found that urinary NGAL levels are higher in ATN than PRA and HRS. However, HRS urinary NGAL levels had an intermediate pattern</w:t>
      </w:r>
      <w:r w:rsidR="00BF30D5" w:rsidRPr="00A3328E">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sidR="00BF30D5" w:rsidRPr="00A3328E">
        <w:rPr>
          <w:rFonts w:ascii="Book Antiqua" w:eastAsia="Book Antiqua" w:hAnsi="Book Antiqua" w:cs="Book Antiqua"/>
          <w:color w:val="000000"/>
        </w:rPr>
        <w:t>Urinary NGAL predicted poor outcomes in patients as well</w:t>
      </w:r>
      <w:r w:rsidR="00BF30D5" w:rsidRPr="00A3328E">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sidR="00BF30D5" w:rsidRPr="00A3328E">
        <w:rPr>
          <w:rFonts w:ascii="Book Antiqua" w:eastAsia="Book Antiqua" w:hAnsi="Book Antiqua" w:cs="Book Antiqua"/>
          <w:color w:val="000000"/>
        </w:rPr>
        <w:t xml:space="preserve">Kim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[68]</w:t>
      </w:r>
      <w:r w:rsidR="00BF30D5" w:rsidRPr="00A3328E">
        <w:rPr>
          <w:rFonts w:ascii="Book Antiqua" w:eastAsia="Book Antiqua" w:hAnsi="Book Antiqua" w:cs="Book Antiqua"/>
          <w:color w:val="000000"/>
        </w:rPr>
        <w:t xml:space="preserve"> studied urinary NGAL and cystatin C in 328 decompensated cirrhosis patients (41 patients with AKI). The authors found that urinary NGAL is a predictor of AKI and outcomes (including mortality)</w:t>
      </w:r>
      <w:r w:rsidR="00BF30D5" w:rsidRPr="00A3328E">
        <w:rPr>
          <w:rFonts w:ascii="Book Antiqua" w:eastAsia="Book Antiqua" w:hAnsi="Book Antiqua" w:cs="Book Antiqua"/>
          <w:color w:val="000000"/>
          <w:vertAlign w:val="superscript"/>
        </w:rPr>
        <w:t>[68]</w:t>
      </w:r>
      <w:r w:rsidR="00BF30D5" w:rsidRPr="00A3328E">
        <w:rPr>
          <w:rFonts w:ascii="Book Antiqua" w:eastAsia="Book Antiqua" w:hAnsi="Book Antiqua" w:cs="Book Antiqua"/>
          <w:color w:val="000000"/>
        </w:rPr>
        <w:t xml:space="preserve">. Recently, Huelin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[78]</w:t>
      </w:r>
      <w:r w:rsidR="00BF30D5" w:rsidRPr="00A3328E">
        <w:rPr>
          <w:rFonts w:ascii="Book Antiqua" w:eastAsia="Book Antiqua" w:hAnsi="Book Antiqua" w:cs="Book Antiqua"/>
          <w:color w:val="000000"/>
        </w:rPr>
        <w:t xml:space="preserve"> studied urinary NGAL and IL-18 on 320 cirrhosis patients with AKI. Urinary NGAL was elevated in AKI progression during hospitalization and was predictive of AKI progression in conjunction with MELD score. Urinary NGAL was significantly elevated in ATN when compared to hypovolemia-induced AKI and HRS-AKI</w:t>
      </w:r>
      <w:r w:rsidR="00BF30D5" w:rsidRPr="00A3328E">
        <w:rPr>
          <w:rFonts w:ascii="Book Antiqua" w:eastAsia="Book Antiqua" w:hAnsi="Book Antiqua" w:cs="Book Antiqua"/>
          <w:color w:val="000000"/>
          <w:vertAlign w:val="superscript"/>
        </w:rPr>
        <w:t>[78]</w:t>
      </w:r>
      <w:r w:rsidR="00BF30D5" w:rsidRPr="00A3328E">
        <w:rPr>
          <w:rFonts w:ascii="Book Antiqua" w:eastAsia="Book Antiqua" w:hAnsi="Book Antiqua" w:cs="Book Antiqua"/>
          <w:color w:val="000000"/>
        </w:rPr>
        <w:t>. Currently, there are no definitive diagnostic thresholds for differentiation between these types of AKI</w:t>
      </w:r>
      <w:r w:rsidR="00BF30D5" w:rsidRPr="00A3328E">
        <w:rPr>
          <w:rFonts w:ascii="Book Antiqua" w:eastAsia="Book Antiqua" w:hAnsi="Book Antiqua" w:cs="Book Antiqua"/>
          <w:color w:val="000000"/>
          <w:vertAlign w:val="superscript"/>
        </w:rPr>
        <w:t>[79-81]</w:t>
      </w:r>
      <w:r w:rsidR="00BF30D5" w:rsidRPr="00A3328E">
        <w:rPr>
          <w:rFonts w:ascii="Book Antiqua" w:eastAsia="Book Antiqua" w:hAnsi="Book Antiqua" w:cs="Book Antiqua"/>
          <w:color w:val="000000"/>
        </w:rPr>
        <w:t>. Urinary NGAL does not have an established role in the diagnosis, prediction, or prognosis of AKI in cirrhosis, but more promising results in extensive studies may change that. Another significant limitation is the expense of the test.</w:t>
      </w:r>
    </w:p>
    <w:p w14:paraId="63578AF5" w14:textId="77777777" w:rsidR="00A77B3E" w:rsidRPr="00A3328E" w:rsidRDefault="00BF30D5" w:rsidP="00A3328E">
      <w:pPr>
        <w:spacing w:line="360" w:lineRule="auto"/>
        <w:ind w:firstLine="360"/>
        <w:jc w:val="both"/>
        <w:rPr>
          <w:rFonts w:ascii="Book Antiqua" w:hAnsi="Book Antiqua"/>
        </w:rPr>
      </w:pPr>
      <w:r w:rsidRPr="00A3328E">
        <w:rPr>
          <w:rFonts w:ascii="Book Antiqua" w:eastAsia="Book Antiqua" w:hAnsi="Book Antiqua" w:cs="Book Antiqua"/>
          <w:color w:val="000000"/>
        </w:rPr>
        <w:t>IL-18 is a proinflammatory cytokine expressed in the proximal tubule. It is released in urine when the cells are damaged in AKI</w:t>
      </w:r>
      <w:r w:rsidRPr="00A3328E">
        <w:rPr>
          <w:rFonts w:ascii="Book Antiqua" w:eastAsia="Book Antiqua" w:hAnsi="Book Antiqua" w:cs="Book Antiqua"/>
          <w:color w:val="000000"/>
          <w:vertAlign w:val="superscript"/>
        </w:rPr>
        <w:t>[75]</w:t>
      </w:r>
      <w:r w:rsidR="00A91505">
        <w:rPr>
          <w:rFonts w:ascii="Book Antiqua" w:eastAsia="Book Antiqua" w:hAnsi="Book Antiqua" w:cs="Book Antiqua"/>
          <w:color w:val="000000"/>
        </w:rPr>
        <w:t xml:space="preserve">. </w:t>
      </w:r>
      <w:r w:rsidRPr="00A3328E">
        <w:rPr>
          <w:rFonts w:ascii="Book Antiqua" w:eastAsia="Book Antiqua" w:hAnsi="Book Antiqua" w:cs="Book Antiqua"/>
          <w:color w:val="000000"/>
        </w:rPr>
        <w:t>Urinary IL-18 is elevated in patients with AKI, especially from ischemic injury, but urinary IL-18 is not elevated in conditions such as urinary tract infections, nephrotoxic injury, and CKD</w:t>
      </w:r>
      <w:r w:rsidR="00A91505">
        <w:rPr>
          <w:rFonts w:ascii="Book Antiqua" w:eastAsia="Book Antiqua" w:hAnsi="Book Antiqua" w:cs="Book Antiqua"/>
          <w:color w:val="000000"/>
          <w:vertAlign w:val="superscript"/>
        </w:rPr>
        <w:t>[75,82,</w:t>
      </w:r>
      <w:r w:rsidRPr="00A3328E">
        <w:rPr>
          <w:rFonts w:ascii="Book Antiqua" w:eastAsia="Book Antiqua" w:hAnsi="Book Antiqua" w:cs="Book Antiqua"/>
          <w:color w:val="000000"/>
          <w:vertAlign w:val="superscript"/>
        </w:rPr>
        <w:t>83]</w:t>
      </w:r>
      <w:r w:rsidRPr="00A3328E">
        <w:rPr>
          <w:rFonts w:ascii="Book Antiqua" w:eastAsia="Book Antiqua" w:hAnsi="Book Antiqua" w:cs="Book Antiqua"/>
          <w:color w:val="000000"/>
        </w:rPr>
        <w:t xml:space="preserve">. Tsai </w:t>
      </w:r>
      <w:r w:rsidRPr="00A3328E">
        <w:rPr>
          <w:rFonts w:ascii="Book Antiqua" w:eastAsia="Book Antiqua" w:hAnsi="Book Antiqua" w:cs="Book Antiqua"/>
          <w:i/>
          <w:iCs/>
          <w:color w:val="000000"/>
        </w:rPr>
        <w:t>et al</w:t>
      </w:r>
      <w:r w:rsidR="00A91505" w:rsidRPr="00A3328E">
        <w:rPr>
          <w:rFonts w:ascii="Book Antiqua" w:eastAsia="Book Antiqua" w:hAnsi="Book Antiqua" w:cs="Book Antiqua"/>
          <w:color w:val="000000"/>
          <w:vertAlign w:val="superscript"/>
        </w:rPr>
        <w:t>[84]</w:t>
      </w:r>
      <w:r w:rsidRPr="00A3328E">
        <w:rPr>
          <w:rFonts w:ascii="Book Antiqua" w:eastAsia="Book Antiqua" w:hAnsi="Book Antiqua" w:cs="Book Antiqua"/>
          <w:color w:val="000000"/>
        </w:rPr>
        <w:t xml:space="preserve"> in 201</w:t>
      </w:r>
      <w:r w:rsidR="00A91505">
        <w:rPr>
          <w:rFonts w:ascii="Book Antiqua" w:hAnsi="Book Antiqua" w:cs="Book Antiqua" w:hint="eastAsia"/>
          <w:color w:val="000000"/>
          <w:lang w:eastAsia="zh-CN"/>
        </w:rPr>
        <w:t>3</w:t>
      </w:r>
      <w:r w:rsidRPr="00A3328E">
        <w:rPr>
          <w:rFonts w:ascii="Book Antiqua" w:eastAsia="Book Antiqua" w:hAnsi="Book Antiqua" w:cs="Book Antiqua"/>
          <w:color w:val="000000"/>
        </w:rPr>
        <w:t xml:space="preserve"> evaluated the clinical outcomes of 168 cirrhotic patients with AKI and severe sepsis. They found that urinary IL-18 was significantly higher in patients with ATN than patients with functional AKI, proposing a cutoff of 708.5 pg/mg creatinine to differentiate between the two groups. Urinary IL-18 was found to be a stronger predictor of ATN than serum IL-18. However, the authors were unable to conclude if urinary IL-18 could distinguish ATN from HRS-AKI. Clinically, they found that elevated urinary IL-18 was associated with higher hospital mortality</w:t>
      </w:r>
      <w:r w:rsidRPr="00A3328E">
        <w:rPr>
          <w:rFonts w:ascii="Book Antiqua" w:eastAsia="Book Antiqua" w:hAnsi="Book Antiqua" w:cs="Book Antiqua"/>
          <w:color w:val="000000"/>
          <w:vertAlign w:val="superscript"/>
        </w:rPr>
        <w:t>[84]</w:t>
      </w:r>
      <w:r w:rsidRPr="00A3328E">
        <w:rPr>
          <w:rFonts w:ascii="Book Antiqua" w:eastAsia="Book Antiqua" w:hAnsi="Book Antiqua" w:cs="Book Antiqua"/>
          <w:color w:val="000000"/>
        </w:rPr>
        <w:t xml:space="preserve">. Huelin </w:t>
      </w:r>
      <w:r w:rsidRPr="00A3328E">
        <w:rPr>
          <w:rFonts w:ascii="Book Antiqua" w:eastAsia="Book Antiqua" w:hAnsi="Book Antiqua" w:cs="Book Antiqua"/>
          <w:i/>
          <w:iCs/>
          <w:color w:val="000000"/>
        </w:rPr>
        <w:t>et al</w:t>
      </w:r>
      <w:r w:rsidR="00A91505" w:rsidRPr="00A3328E">
        <w:rPr>
          <w:rFonts w:ascii="Book Antiqua" w:eastAsia="Book Antiqua" w:hAnsi="Book Antiqua" w:cs="Book Antiqua"/>
          <w:color w:val="000000"/>
          <w:vertAlign w:val="superscript"/>
        </w:rPr>
        <w:t>[78]</w:t>
      </w:r>
      <w:r w:rsidRPr="00A3328E">
        <w:rPr>
          <w:rFonts w:ascii="Book Antiqua" w:eastAsia="Book Antiqua" w:hAnsi="Book Antiqua" w:cs="Book Antiqua"/>
          <w:color w:val="000000"/>
        </w:rPr>
        <w:t xml:space="preserve">, a study previously mentioned, studied IL-18 compared to urinary NGAL and found that it had a lower accuracy to predict ATN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other forms of AKI</w:t>
      </w:r>
      <w:r w:rsidRPr="00A3328E">
        <w:rPr>
          <w:rFonts w:ascii="Book Antiqua" w:eastAsia="Book Antiqua" w:hAnsi="Book Antiqua" w:cs="Book Antiqua"/>
          <w:color w:val="000000"/>
          <w:vertAlign w:val="superscript"/>
        </w:rPr>
        <w:t>[78]</w:t>
      </w:r>
      <w:r w:rsidRPr="00A3328E">
        <w:rPr>
          <w:rFonts w:ascii="Book Antiqua" w:eastAsia="Book Antiqua" w:hAnsi="Book Antiqua" w:cs="Book Antiqua"/>
          <w:color w:val="000000"/>
        </w:rPr>
        <w:t>.</w:t>
      </w:r>
    </w:p>
    <w:p w14:paraId="307AB385" w14:textId="77777777" w:rsidR="00A77B3E" w:rsidRPr="00A3328E" w:rsidRDefault="00A91505" w:rsidP="00A3328E">
      <w:pPr>
        <w:spacing w:line="360" w:lineRule="auto"/>
        <w:ind w:firstLine="360"/>
        <w:jc w:val="both"/>
        <w:rPr>
          <w:rFonts w:ascii="Book Antiqua" w:hAnsi="Book Antiqua"/>
        </w:rPr>
      </w:pPr>
      <w:r>
        <w:rPr>
          <w:rFonts w:ascii="Book Antiqua" w:eastAsia="Book Antiqua" w:hAnsi="Book Antiqua" w:cs="Book Antiqua"/>
          <w:color w:val="000000"/>
        </w:rPr>
        <w:t>KIM-1</w:t>
      </w:r>
      <w:r w:rsidR="00BF30D5" w:rsidRPr="00A3328E">
        <w:rPr>
          <w:rFonts w:ascii="Book Antiqua" w:eastAsia="Book Antiqua" w:hAnsi="Book Antiqua" w:cs="Book Antiqua"/>
          <w:color w:val="000000"/>
        </w:rPr>
        <w:t xml:space="preserve"> is elevated in AKI from ischemic injury to the proximal tubule</w:t>
      </w:r>
      <w:r>
        <w:rPr>
          <w:rFonts w:ascii="Book Antiqua" w:eastAsia="Book Antiqua" w:hAnsi="Book Antiqua" w:cs="Book Antiqua"/>
          <w:color w:val="000000"/>
          <w:vertAlign w:val="superscript"/>
        </w:rPr>
        <w:t>[83,</w:t>
      </w:r>
      <w:r w:rsidR="00BF30D5" w:rsidRPr="00A3328E">
        <w:rPr>
          <w:rFonts w:ascii="Book Antiqua" w:eastAsia="Book Antiqua" w:hAnsi="Book Antiqua" w:cs="Book Antiqua"/>
          <w:color w:val="000000"/>
          <w:vertAlign w:val="superscript"/>
        </w:rPr>
        <w:t>84]</w:t>
      </w:r>
      <w:r w:rsidR="00BF30D5" w:rsidRPr="00A3328E">
        <w:rPr>
          <w:rFonts w:ascii="Book Antiqua" w:eastAsia="Book Antiqua" w:hAnsi="Book Antiqua" w:cs="Book Antiqua"/>
          <w:color w:val="000000"/>
        </w:rPr>
        <w:t xml:space="preserve">. Belcher </w:t>
      </w:r>
      <w:r w:rsidR="00BF30D5" w:rsidRPr="00A3328E">
        <w:rPr>
          <w:rFonts w:ascii="Book Antiqua" w:eastAsia="Book Antiqua" w:hAnsi="Book Antiqua" w:cs="Book Antiqua"/>
          <w:i/>
          <w:iCs/>
          <w:color w:val="000000"/>
        </w:rPr>
        <w:t>et al</w:t>
      </w:r>
      <w:r w:rsidRPr="00A3328E">
        <w:rPr>
          <w:rFonts w:ascii="Book Antiqua" w:eastAsia="Book Antiqua" w:hAnsi="Book Antiqua" w:cs="Book Antiqua"/>
          <w:color w:val="000000"/>
          <w:vertAlign w:val="superscript"/>
        </w:rPr>
        <w:t>[73]</w:t>
      </w:r>
      <w:r w:rsidR="00BF30D5" w:rsidRPr="00A3328E">
        <w:rPr>
          <w:rFonts w:ascii="Book Antiqua" w:eastAsia="Book Antiqua" w:hAnsi="Book Antiqua" w:cs="Book Antiqua"/>
          <w:color w:val="000000"/>
        </w:rPr>
        <w:t xml:space="preserve"> evaluated KIM-1 in patients with AKI with other etiologies (PRA, ATN, and HRS) and found that ATN was the most elevated with overlap with HRS</w:t>
      </w:r>
      <w:r w:rsidR="00BF30D5" w:rsidRPr="00A3328E">
        <w:rPr>
          <w:rFonts w:ascii="Book Antiqua" w:eastAsia="Book Antiqua" w:hAnsi="Book Antiqua" w:cs="Book Antiqua"/>
          <w:color w:val="000000"/>
          <w:vertAlign w:val="superscript"/>
        </w:rPr>
        <w:t>[73]</w:t>
      </w:r>
      <w:r w:rsidR="00BF30D5" w:rsidRPr="00A3328E">
        <w:rPr>
          <w:rFonts w:ascii="Book Antiqua" w:eastAsia="Book Antiqua" w:hAnsi="Book Antiqua" w:cs="Book Antiqua"/>
          <w:color w:val="000000"/>
        </w:rPr>
        <w:t xml:space="preserve">. Other studies found that in patients with cirrhosis, elevations in urinary KIM-1 </w:t>
      </w:r>
      <w:r>
        <w:rPr>
          <w:rFonts w:ascii="Book Antiqua" w:hAnsi="Book Antiqua" w:cs="Book Antiqua" w:hint="eastAsia"/>
          <w:color w:val="000000"/>
          <w:lang w:eastAsia="zh-CN"/>
        </w:rPr>
        <w:t>l</w:t>
      </w:r>
      <w:r w:rsidR="00BF30D5" w:rsidRPr="00A3328E">
        <w:rPr>
          <w:rFonts w:ascii="Book Antiqua" w:eastAsia="Book Antiqua" w:hAnsi="Book Antiqua" w:cs="Book Antiqua"/>
          <w:color w:val="000000"/>
        </w:rPr>
        <w:t>evels were increased mainly in ATN compared to other AKI presentations and could serve as a prognostic indicator</w:t>
      </w:r>
      <w:r>
        <w:rPr>
          <w:rFonts w:ascii="Book Antiqua" w:eastAsia="Book Antiqua" w:hAnsi="Book Antiqua" w:cs="Book Antiqua"/>
          <w:color w:val="000000"/>
          <w:vertAlign w:val="superscript"/>
        </w:rPr>
        <w:t>[73,85,</w:t>
      </w:r>
      <w:r w:rsidR="00BF30D5" w:rsidRPr="00A3328E">
        <w:rPr>
          <w:rFonts w:ascii="Book Antiqua" w:eastAsia="Book Antiqua" w:hAnsi="Book Antiqua" w:cs="Book Antiqua"/>
          <w:color w:val="000000"/>
          <w:vertAlign w:val="superscript"/>
        </w:rPr>
        <w:t>86]</w:t>
      </w:r>
      <w:r w:rsidR="00BF30D5" w:rsidRPr="00A3328E">
        <w:rPr>
          <w:rFonts w:ascii="Book Antiqua" w:eastAsia="Book Antiqua" w:hAnsi="Book Antiqua" w:cs="Book Antiqua"/>
          <w:color w:val="000000"/>
        </w:rPr>
        <w:t>.</w:t>
      </w:r>
    </w:p>
    <w:p w14:paraId="6E45B8F9" w14:textId="3E527BAB" w:rsidR="00A77B3E" w:rsidRPr="00A3328E" w:rsidRDefault="00BF30D5" w:rsidP="00A3328E">
      <w:pPr>
        <w:spacing w:line="360" w:lineRule="auto"/>
        <w:ind w:firstLine="360"/>
        <w:jc w:val="both"/>
        <w:rPr>
          <w:rFonts w:ascii="Book Antiqua" w:hAnsi="Book Antiqua"/>
        </w:rPr>
      </w:pPr>
      <w:r w:rsidRPr="00A3328E">
        <w:rPr>
          <w:rFonts w:ascii="Book Antiqua" w:eastAsia="Book Antiqua" w:hAnsi="Book Antiqua" w:cs="Book Antiqua"/>
          <w:color w:val="000000"/>
        </w:rPr>
        <w:t>L-FABP is a small protein found in the proximal tubular epithelium and binds to free fatty acids when reabsorbed in the proximal tubule</w:t>
      </w:r>
      <w:r w:rsidRPr="00A3328E">
        <w:rPr>
          <w:rFonts w:ascii="Book Antiqua" w:eastAsia="Book Antiqua" w:hAnsi="Book Antiqua" w:cs="Book Antiqua"/>
          <w:color w:val="000000"/>
          <w:vertAlign w:val="superscript"/>
        </w:rPr>
        <w:t>[87]</w:t>
      </w:r>
      <w:r w:rsidRPr="00A3328E">
        <w:rPr>
          <w:rFonts w:ascii="Book Antiqua" w:eastAsia="Book Antiqua" w:hAnsi="Book Antiqua" w:cs="Book Antiqua"/>
          <w:color w:val="000000"/>
        </w:rPr>
        <w:t>. L-FABP may be elevated in sepsis and specific etiologies of CKD (diabetic nephropathy or glomerulonephritis)</w:t>
      </w:r>
      <w:r w:rsidRPr="00A3328E">
        <w:rPr>
          <w:rFonts w:ascii="Book Antiqua" w:eastAsia="Book Antiqua" w:hAnsi="Book Antiqua" w:cs="Book Antiqua"/>
          <w:color w:val="000000"/>
          <w:vertAlign w:val="superscript"/>
        </w:rPr>
        <w:t>[88]</w:t>
      </w:r>
      <w:r w:rsidRPr="00A3328E">
        <w:rPr>
          <w:rFonts w:ascii="Book Antiqua" w:eastAsia="Book Antiqua" w:hAnsi="Book Antiqua" w:cs="Book Antiqua"/>
          <w:color w:val="000000"/>
        </w:rPr>
        <w:t xml:space="preserve">. Yamamoto </w:t>
      </w:r>
      <w:r w:rsidRPr="00A3328E">
        <w:rPr>
          <w:rFonts w:ascii="Book Antiqua" w:eastAsia="Book Antiqua" w:hAnsi="Book Antiqua" w:cs="Book Antiqua"/>
          <w:i/>
          <w:iCs/>
          <w:color w:val="000000"/>
        </w:rPr>
        <w:t>et al</w:t>
      </w:r>
      <w:r w:rsidR="00A91505" w:rsidRPr="00A3328E">
        <w:rPr>
          <w:rFonts w:ascii="Book Antiqua" w:eastAsia="Book Antiqua" w:hAnsi="Book Antiqua" w:cs="Book Antiqua"/>
          <w:color w:val="000000"/>
          <w:vertAlign w:val="superscript"/>
        </w:rPr>
        <w:t>[89]</w:t>
      </w:r>
      <w:r w:rsidRPr="00A3328E">
        <w:rPr>
          <w:rFonts w:ascii="Book Antiqua" w:eastAsia="Book Antiqua" w:hAnsi="Book Antiqua" w:cs="Book Antiqua"/>
          <w:color w:val="000000"/>
        </w:rPr>
        <w:t xml:space="preserve"> studied L-FABP in animal and human models (12 kidney transplant patients) in response to AKI</w:t>
      </w:r>
      <w:r w:rsidRPr="00A3328E">
        <w:rPr>
          <w:rFonts w:ascii="Book Antiqua" w:eastAsia="Book Antiqua" w:hAnsi="Book Antiqua" w:cs="Book Antiqua"/>
          <w:color w:val="000000"/>
          <w:vertAlign w:val="superscript"/>
        </w:rPr>
        <w:t>[89]</w:t>
      </w:r>
      <w:r w:rsidRPr="00A3328E">
        <w:rPr>
          <w:rFonts w:ascii="Book Antiqua" w:eastAsia="Book Antiqua" w:hAnsi="Book Antiqua" w:cs="Book Antiqua"/>
          <w:color w:val="000000"/>
        </w:rPr>
        <w:t xml:space="preserve">. The authors reported an increase in levels of L-FABP in mice models with prolonged exposure to ischemia to the kidneys, particularly during ischemic reperfusion injury. Doi </w:t>
      </w:r>
      <w:r w:rsidRPr="00A3328E">
        <w:rPr>
          <w:rFonts w:ascii="Book Antiqua" w:eastAsia="Book Antiqua" w:hAnsi="Book Antiqua" w:cs="Book Antiqua"/>
          <w:i/>
          <w:iCs/>
          <w:color w:val="000000"/>
        </w:rPr>
        <w:t>et al</w:t>
      </w:r>
      <w:r w:rsidR="00A91505" w:rsidRPr="00A3328E">
        <w:rPr>
          <w:rFonts w:ascii="Book Antiqua" w:eastAsia="Book Antiqua" w:hAnsi="Book Antiqua" w:cs="Book Antiqua"/>
          <w:color w:val="000000"/>
          <w:vertAlign w:val="superscript"/>
        </w:rPr>
        <w:t>[90]</w:t>
      </w:r>
      <w:r w:rsidRPr="00A3328E">
        <w:rPr>
          <w:rFonts w:ascii="Book Antiqua" w:eastAsia="Book Antiqua" w:hAnsi="Book Antiqua" w:cs="Book Antiqua"/>
          <w:color w:val="000000"/>
        </w:rPr>
        <w:t xml:space="preserve"> evaluated urinary L-FABP in 145 mice and 145 septic shock patients with AKI. L-FABP was high in septic shock patients with AKI and higher in the patients who did not survive</w:t>
      </w:r>
      <w:r w:rsidRPr="00A3328E">
        <w:rPr>
          <w:rFonts w:ascii="Book Antiqua" w:eastAsia="Book Antiqua" w:hAnsi="Book Antiqua" w:cs="Book Antiqua"/>
          <w:color w:val="000000"/>
          <w:vertAlign w:val="superscript"/>
        </w:rPr>
        <w:t>[90]</w:t>
      </w:r>
      <w:r w:rsidRPr="00A3328E">
        <w:rPr>
          <w:rFonts w:ascii="Book Antiqua" w:eastAsia="Book Antiqua" w:hAnsi="Book Antiqua" w:cs="Book Antiqua"/>
          <w:color w:val="000000"/>
        </w:rPr>
        <w:t>. L-FABP has been studied in acute liver failure and chronic liver disease and not just HRS and AKI in cirrhosis</w:t>
      </w:r>
      <w:r w:rsidRPr="00A3328E">
        <w:rPr>
          <w:rFonts w:ascii="Book Antiqua" w:eastAsia="Book Antiqua" w:hAnsi="Book Antiqua" w:cs="Book Antiqua"/>
          <w:color w:val="000000"/>
          <w:vertAlign w:val="superscript"/>
        </w:rPr>
        <w:t>[91]</w:t>
      </w:r>
      <w:r w:rsidRPr="00A3328E">
        <w:rPr>
          <w:rFonts w:ascii="Book Antiqua" w:eastAsia="Book Antiqua" w:hAnsi="Book Antiqua" w:cs="Book Antiqua"/>
          <w:color w:val="000000"/>
        </w:rPr>
        <w:t>. In patients with acetaminophen included acute liver failure, serum L-FABP levels were lower in survivors when compared to patients who passed away</w:t>
      </w:r>
      <w:r w:rsidRPr="00A3328E">
        <w:rPr>
          <w:rFonts w:ascii="Book Antiqua" w:eastAsia="Book Antiqua" w:hAnsi="Book Antiqua" w:cs="Book Antiqua"/>
          <w:color w:val="000000"/>
          <w:vertAlign w:val="superscript"/>
        </w:rPr>
        <w:t>[92]</w:t>
      </w:r>
      <w:r w:rsidRPr="00A3328E">
        <w:rPr>
          <w:rFonts w:ascii="Book Antiqua" w:eastAsia="Book Antiqua" w:hAnsi="Book Antiqua" w:cs="Book Antiqua"/>
          <w:color w:val="000000"/>
        </w:rPr>
        <w:t>.</w:t>
      </w:r>
      <w:r w:rsidRPr="00A3328E">
        <w:rPr>
          <w:rFonts w:ascii="Book Antiqua" w:eastAsia="Book Antiqua" w:hAnsi="Book Antiqua" w:cs="Book Antiqua"/>
          <w:b/>
          <w:bCs/>
          <w:color w:val="000000"/>
        </w:rPr>
        <w:t xml:space="preserve"> </w:t>
      </w:r>
      <w:r w:rsidRPr="00A3328E">
        <w:rPr>
          <w:rFonts w:ascii="Book Antiqua" w:eastAsia="Book Antiqua" w:hAnsi="Book Antiqua" w:cs="Book Antiqua"/>
          <w:color w:val="000000"/>
        </w:rPr>
        <w:t xml:space="preserve">Eguchi </w:t>
      </w:r>
      <w:r w:rsidRPr="00A3328E">
        <w:rPr>
          <w:rFonts w:ascii="Book Antiqua" w:eastAsia="Book Antiqua" w:hAnsi="Book Antiqua" w:cs="Book Antiqua"/>
          <w:i/>
          <w:iCs/>
          <w:color w:val="000000"/>
        </w:rPr>
        <w:t>et al</w:t>
      </w:r>
      <w:r w:rsidR="00A91505" w:rsidRPr="00A3328E">
        <w:rPr>
          <w:rFonts w:ascii="Book Antiqua" w:eastAsia="Book Antiqua" w:hAnsi="Book Antiqua" w:cs="Book Antiqua"/>
          <w:color w:val="000000"/>
          <w:vertAlign w:val="superscript"/>
        </w:rPr>
        <w:t>[93]</w:t>
      </w:r>
      <w:r w:rsidRPr="00A3328E">
        <w:rPr>
          <w:rFonts w:ascii="Book Antiqua" w:eastAsia="Book Antiqua" w:hAnsi="Book Antiqua" w:cs="Book Antiqua"/>
          <w:color w:val="000000"/>
        </w:rPr>
        <w:t xml:space="preserve"> studied L-FABP in 242 chronic liver disease patients (chronic hepatitis, liver cirrhosis, and hepatocellular carcinoma). The authors found that serum L-FABP increased in liver cirrhosis compared to chronic hepatitis and is higher in the presence of </w:t>
      </w:r>
      <w:r w:rsidR="00A91505" w:rsidRPr="00A91505">
        <w:rPr>
          <w:rFonts w:ascii="Book Antiqua" w:eastAsia="Book Antiqua" w:hAnsi="Book Antiqua" w:cs="Book Antiqua" w:hint="eastAsia"/>
          <w:color w:val="000000"/>
        </w:rPr>
        <w:t>h</w:t>
      </w:r>
      <w:r w:rsidR="00A91505" w:rsidRPr="00A91505">
        <w:rPr>
          <w:rFonts w:ascii="Book Antiqua" w:eastAsia="Book Antiqua" w:hAnsi="Book Antiqua" w:cs="Book Antiqua"/>
          <w:color w:val="000000"/>
        </w:rPr>
        <w:t>epatocellular carcinoma</w:t>
      </w:r>
      <w:r w:rsidRPr="00A3328E">
        <w:rPr>
          <w:rFonts w:ascii="Book Antiqua" w:eastAsia="Book Antiqua" w:hAnsi="Book Antiqua" w:cs="Book Antiqua"/>
          <w:color w:val="000000"/>
        </w:rPr>
        <w:t>. L-FABP correlates with kidney function markers, especially BUN, creatinine, and GFR</w:t>
      </w:r>
      <w:r w:rsidRPr="00A3328E">
        <w:rPr>
          <w:rFonts w:ascii="Book Antiqua" w:eastAsia="Book Antiqua" w:hAnsi="Book Antiqua" w:cs="Book Antiqua"/>
          <w:color w:val="000000"/>
          <w:vertAlign w:val="superscript"/>
        </w:rPr>
        <w:t>[93]</w:t>
      </w:r>
      <w:r w:rsidRPr="00A3328E">
        <w:rPr>
          <w:rFonts w:ascii="Book Antiqua" w:eastAsia="Book Antiqua" w:hAnsi="Book Antiqua" w:cs="Book Antiqua"/>
          <w:color w:val="000000"/>
        </w:rPr>
        <w:t xml:space="preserve">. This study does show the potential for L-FABP in chronic liver disease and other complications, including AKI. Serum L-FABP may have many clinical utilities in acute and chronic liver disease, including AKI; however, more large-scale studies should be performed to ascertain exact clinical utility. </w:t>
      </w:r>
    </w:p>
    <w:p w14:paraId="03D6297D" w14:textId="77777777" w:rsidR="00A77B3E" w:rsidRPr="00A3328E" w:rsidRDefault="00BF30D5" w:rsidP="00A3328E">
      <w:pPr>
        <w:spacing w:line="360" w:lineRule="auto"/>
        <w:ind w:firstLine="360"/>
        <w:jc w:val="both"/>
        <w:rPr>
          <w:rFonts w:ascii="Book Antiqua" w:hAnsi="Book Antiqua"/>
        </w:rPr>
      </w:pPr>
      <w:r w:rsidRPr="00A3328E">
        <w:rPr>
          <w:rFonts w:ascii="Book Antiqua" w:eastAsia="Book Antiqua" w:hAnsi="Book Antiqua" w:cs="Book Antiqua"/>
          <w:color w:val="000000"/>
        </w:rPr>
        <w:t xml:space="preserve">Two new biomarkers being studied for potential benefits are insulin-like growth factor binding protein-7 and tissue matrix metalloproteinase inhibitor-2. However, there is not enough evidence to note potential utility. They are only approved for evaluating AKI in patients with </w:t>
      </w:r>
      <w:r w:rsidR="00A91505">
        <w:rPr>
          <w:rFonts w:ascii="Book Antiqua" w:hAnsi="Book Antiqua" w:cs="Book Antiqua" w:hint="eastAsia"/>
          <w:color w:val="000000"/>
          <w:lang w:eastAsia="zh-CN"/>
        </w:rPr>
        <w:t>i</w:t>
      </w:r>
      <w:r w:rsidR="00A91505" w:rsidRPr="00A3328E">
        <w:rPr>
          <w:rFonts w:ascii="Book Antiqua" w:eastAsia="Book Antiqua" w:hAnsi="Book Antiqua" w:cs="Book Antiqua"/>
          <w:color w:val="000000"/>
        </w:rPr>
        <w:t xml:space="preserve">ntensive </w:t>
      </w:r>
      <w:r w:rsidR="00A91505" w:rsidRPr="00A3328E">
        <w:rPr>
          <w:rFonts w:ascii="Book Antiqua" w:hAnsi="Book Antiqua" w:cs="Book Antiqua"/>
          <w:color w:val="000000"/>
          <w:lang w:eastAsia="zh-CN"/>
        </w:rPr>
        <w:t>c</w:t>
      </w:r>
      <w:r w:rsidR="00A91505" w:rsidRPr="00A3328E">
        <w:rPr>
          <w:rFonts w:ascii="Book Antiqua" w:eastAsia="Book Antiqua" w:hAnsi="Book Antiqua" w:cs="Book Antiqua"/>
          <w:color w:val="000000"/>
        </w:rPr>
        <w:t xml:space="preserve">are </w:t>
      </w:r>
      <w:r w:rsidR="00A91505" w:rsidRPr="00A3328E">
        <w:rPr>
          <w:rFonts w:ascii="Book Antiqua" w:hAnsi="Book Antiqua" w:cs="Book Antiqua"/>
          <w:color w:val="000000"/>
          <w:lang w:eastAsia="zh-CN"/>
        </w:rPr>
        <w:t>u</w:t>
      </w:r>
      <w:r w:rsidR="00A91505" w:rsidRPr="00A3328E">
        <w:rPr>
          <w:rFonts w:ascii="Book Antiqua" w:eastAsia="Book Antiqua" w:hAnsi="Book Antiqua" w:cs="Book Antiqua"/>
          <w:color w:val="000000"/>
        </w:rPr>
        <w:t xml:space="preserve">nit </w:t>
      </w:r>
      <w:r w:rsidR="00A91505">
        <w:rPr>
          <w:rFonts w:ascii="Book Antiqua" w:hAnsi="Book Antiqua" w:cs="Book Antiqua" w:hint="eastAsia"/>
          <w:color w:val="000000"/>
          <w:lang w:eastAsia="zh-CN"/>
        </w:rPr>
        <w:t>(</w:t>
      </w:r>
      <w:r w:rsidRPr="00A3328E">
        <w:rPr>
          <w:rFonts w:ascii="Book Antiqua" w:eastAsia="Book Antiqua" w:hAnsi="Book Antiqua" w:cs="Book Antiqua"/>
          <w:color w:val="000000"/>
        </w:rPr>
        <w:t>ICU</w:t>
      </w:r>
      <w:r w:rsidR="00A91505">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and need further evaluation</w:t>
      </w:r>
      <w:r w:rsidRPr="00A3328E">
        <w:rPr>
          <w:rFonts w:ascii="Book Antiqua" w:eastAsia="Book Antiqua" w:hAnsi="Book Antiqua" w:cs="Book Antiqua"/>
          <w:color w:val="000000"/>
          <w:vertAlign w:val="superscript"/>
        </w:rPr>
        <w:t>[94]</w:t>
      </w:r>
      <w:r w:rsidRPr="00A3328E">
        <w:rPr>
          <w:rFonts w:ascii="Book Antiqua" w:eastAsia="Book Antiqua" w:hAnsi="Book Antiqua" w:cs="Book Antiqua"/>
          <w:color w:val="000000"/>
        </w:rPr>
        <w:t xml:space="preserve">. Novel biomarkers can differentiate both the degree of renal dysfunction and possible etiology, but the data are not substantial enough to currently recommend utility. Additionally, these tests are not readily available and are expensive methods to evaluate renal function. </w:t>
      </w:r>
    </w:p>
    <w:p w14:paraId="4A024BCB" w14:textId="77777777" w:rsidR="00A77B3E" w:rsidRPr="00A3328E" w:rsidRDefault="00A77B3E" w:rsidP="00A3328E">
      <w:pPr>
        <w:spacing w:line="360" w:lineRule="auto"/>
        <w:ind w:firstLine="360"/>
        <w:jc w:val="both"/>
        <w:rPr>
          <w:rFonts w:ascii="Book Antiqua" w:hAnsi="Book Antiqua"/>
        </w:rPr>
      </w:pPr>
    </w:p>
    <w:p w14:paraId="55228B1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Treatment (Initial treatment of AKI in cirrhosis)</w:t>
      </w:r>
    </w:p>
    <w:p w14:paraId="293F54EA" w14:textId="77777777" w:rsidR="00A77B3E" w:rsidRPr="00A3328E" w:rsidRDefault="00BF30D5" w:rsidP="00A91505">
      <w:pPr>
        <w:spacing w:line="360" w:lineRule="auto"/>
        <w:jc w:val="both"/>
        <w:rPr>
          <w:rFonts w:ascii="Book Antiqua" w:hAnsi="Book Antiqua"/>
        </w:rPr>
      </w:pPr>
      <w:r w:rsidRPr="00A3328E">
        <w:rPr>
          <w:rFonts w:ascii="Book Antiqua" w:eastAsia="Book Antiqua" w:hAnsi="Book Antiqua" w:cs="Book Antiqua"/>
          <w:color w:val="000000"/>
        </w:rPr>
        <w:t>In AKI injury, clinicians must recognize and intervene as soon as possible. In patients with cirrhosis, all factors possibly contributing to AKI must be recognized promptly</w:t>
      </w:r>
      <w:r w:rsidR="00A91505">
        <w:rPr>
          <w:rFonts w:ascii="Book Antiqua" w:eastAsia="Book Antiqua" w:hAnsi="Book Antiqua" w:cs="Book Antiqua"/>
          <w:color w:val="000000"/>
          <w:vertAlign w:val="superscript"/>
        </w:rPr>
        <w:t>[14,20,37,</w:t>
      </w:r>
      <w:r w:rsidRPr="00A3328E">
        <w:rPr>
          <w:rFonts w:ascii="Book Antiqua" w:eastAsia="Book Antiqua" w:hAnsi="Book Antiqua" w:cs="Book Antiqua"/>
          <w:color w:val="000000"/>
          <w:vertAlign w:val="superscript"/>
        </w:rPr>
        <w:t>95]</w:t>
      </w:r>
      <w:r w:rsidRPr="00A3328E">
        <w:rPr>
          <w:rFonts w:ascii="Book Antiqua" w:eastAsia="Book Antiqua" w:hAnsi="Book Antiqua" w:cs="Book Antiqua"/>
          <w:color w:val="000000"/>
        </w:rPr>
        <w:t xml:space="preserve">. All unnecessary nephrotoxic medications such as </w:t>
      </w:r>
      <w:r w:rsidR="00EF0557" w:rsidRPr="00A3328E">
        <w:rPr>
          <w:rFonts w:ascii="Book Antiqua" w:eastAsia="Book Antiqua" w:hAnsi="Book Antiqua" w:cs="Book Antiqua"/>
          <w:color w:val="000000"/>
        </w:rPr>
        <w:t>Non-steroidal anti-inflammatory drug</w:t>
      </w:r>
      <w:r w:rsidRPr="00A3328E">
        <w:rPr>
          <w:rFonts w:ascii="Book Antiqua" w:eastAsia="Book Antiqua" w:hAnsi="Book Antiqua" w:cs="Book Antiqua"/>
          <w:color w:val="000000"/>
        </w:rPr>
        <w:t xml:space="preserve">s should be discontinued and avoided altogether. Beta-blockers for variceal prophylaxis or other comorbidities should be evaluated for risk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benefits</w:t>
      </w:r>
      <w:r w:rsidR="00A91505">
        <w:rPr>
          <w:rFonts w:ascii="Book Antiqua" w:eastAsia="Book Antiqua" w:hAnsi="Book Antiqua" w:cs="Book Antiqua"/>
          <w:color w:val="000000"/>
          <w:vertAlign w:val="superscript"/>
        </w:rPr>
        <w:t>[96,</w:t>
      </w:r>
      <w:r w:rsidRPr="00A3328E">
        <w:rPr>
          <w:rFonts w:ascii="Book Antiqua" w:eastAsia="Book Antiqua" w:hAnsi="Book Antiqua" w:cs="Book Antiqua"/>
          <w:color w:val="000000"/>
          <w:vertAlign w:val="superscript"/>
        </w:rPr>
        <w:t>97]</w:t>
      </w:r>
      <w:r w:rsidRPr="00A3328E">
        <w:rPr>
          <w:rFonts w:ascii="Book Antiqua" w:eastAsia="Book Antiqua" w:hAnsi="Book Antiqua" w:cs="Book Antiqua"/>
          <w:color w:val="000000"/>
        </w:rPr>
        <w:t xml:space="preserve">. In patients with </w:t>
      </w:r>
      <w:r w:rsidR="00A91505" w:rsidRPr="00A3328E">
        <w:rPr>
          <w:rFonts w:ascii="Book Antiqua" w:eastAsia="Book Antiqua" w:hAnsi="Book Antiqua" w:cs="Book Antiqua"/>
          <w:color w:val="000000"/>
        </w:rPr>
        <w:t>PRA</w:t>
      </w:r>
      <w:r w:rsidRPr="00A3328E">
        <w:rPr>
          <w:rFonts w:ascii="Book Antiqua" w:eastAsia="Book Antiqua" w:hAnsi="Book Antiqua" w:cs="Book Antiqua"/>
          <w:color w:val="000000"/>
        </w:rPr>
        <w:t xml:space="preserve"> or dehydration, diuretics should first be discontinued as excessive diuresis is a common cause of kidney dysfunction in cirrhosis patients</w:t>
      </w:r>
      <w:r w:rsidRPr="00A3328E">
        <w:rPr>
          <w:rFonts w:ascii="Book Antiqua" w:eastAsia="Book Antiqua" w:hAnsi="Book Antiqua" w:cs="Book Antiqua"/>
          <w:color w:val="000000"/>
          <w:vertAlign w:val="superscript"/>
        </w:rPr>
        <w:t>[20]</w:t>
      </w:r>
      <w:r w:rsidRPr="00A3328E">
        <w:rPr>
          <w:rFonts w:ascii="Book Antiqua" w:eastAsia="Book Antiqua" w:hAnsi="Book Antiqua" w:cs="Book Antiqua"/>
          <w:color w:val="000000"/>
        </w:rPr>
        <w:t>. Excessive diarrhea from high doses of lactulose is another potential cause</w:t>
      </w:r>
      <w:r w:rsidRPr="00A3328E">
        <w:rPr>
          <w:rFonts w:ascii="Book Antiqua" w:eastAsia="Book Antiqua" w:hAnsi="Book Antiqua" w:cs="Book Antiqua"/>
          <w:color w:val="000000"/>
          <w:vertAlign w:val="superscript"/>
        </w:rPr>
        <w:t>[20]</w:t>
      </w:r>
      <w:r w:rsidRPr="00A3328E">
        <w:rPr>
          <w:rFonts w:ascii="Book Antiqua" w:eastAsia="Book Antiqua" w:hAnsi="Book Antiqua" w:cs="Book Antiqua"/>
          <w:color w:val="000000"/>
        </w:rPr>
        <w:t>. Patients with gastrointestinal bleeding should be transfused if indicated. Patients should have screening for infectious etiology, and patients should be placed on antibiotics immediately along with appropriate volume supplementation if an infection is diagnosed</w:t>
      </w:r>
      <w:r w:rsidRPr="00A3328E">
        <w:rPr>
          <w:rFonts w:ascii="Book Antiqua" w:eastAsia="Book Antiqua" w:hAnsi="Book Antiqua" w:cs="Book Antiqua"/>
          <w:color w:val="000000"/>
          <w:vertAlign w:val="superscript"/>
        </w:rPr>
        <w:t>[98-100]</w:t>
      </w:r>
      <w:r w:rsidRPr="00A3328E">
        <w:rPr>
          <w:rFonts w:ascii="Book Antiqua" w:eastAsia="Book Antiqua" w:hAnsi="Book Antiqua" w:cs="Book Antiqua"/>
          <w:color w:val="000000"/>
        </w:rPr>
        <w:t>.</w:t>
      </w:r>
    </w:p>
    <w:p w14:paraId="7DA96122" w14:textId="77777777" w:rsidR="00A77B3E" w:rsidRPr="00A3328E" w:rsidRDefault="00BF30D5" w:rsidP="00A9150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Clinicians should attempt a trial of volume expansion for the patients, but crystalloid, colloid, or blood products are dependent on etiology and clinical judgment. If a patient requires large-volume paracentesis, 6-8 g of albumin </w:t>
      </w:r>
      <w:r w:rsidRPr="0003363D">
        <w:rPr>
          <w:rFonts w:ascii="Book Antiqua" w:eastAsia="Book Antiqua" w:hAnsi="Book Antiqua" w:cs="Book Antiqua"/>
          <w:i/>
          <w:color w:val="000000"/>
        </w:rPr>
        <w:t xml:space="preserve">per </w:t>
      </w:r>
      <w:r w:rsidRPr="00A3328E">
        <w:rPr>
          <w:rFonts w:ascii="Book Antiqua" w:eastAsia="Book Antiqua" w:hAnsi="Book Antiqua" w:cs="Book Antiqua"/>
          <w:color w:val="000000"/>
        </w:rPr>
        <w:t xml:space="preserve">liter of fluid removed after 5 L should be administered. </w:t>
      </w:r>
    </w:p>
    <w:p w14:paraId="6600442B" w14:textId="7D5F2210" w:rsidR="00A77B3E" w:rsidRPr="00A3328E" w:rsidRDefault="00BF30D5" w:rsidP="00A9150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Therapeutic response is defined as improving serum creatine to at least 0.3 mg/dL near the baseline. However, even with adequate improvement, patients should be screened frequently to prevent a recurrence. Recommendations currently include an initial screen 2 to 4 d after discharge with a 2-4 wk </w:t>
      </w:r>
      <w:r w:rsidR="00917BC6" w:rsidRPr="00A3328E">
        <w:rPr>
          <w:rFonts w:ascii="Book Antiqua" w:eastAsia="Book Antiqua" w:hAnsi="Book Antiqua" w:cs="Book Antiqua"/>
          <w:color w:val="000000"/>
        </w:rPr>
        <w:t>follow</w:t>
      </w:r>
      <w:r w:rsidR="00917BC6">
        <w:rPr>
          <w:rFonts w:ascii="Book Antiqua" w:eastAsia="Book Antiqua" w:hAnsi="Book Antiqua" w:cs="Book Antiqua"/>
          <w:color w:val="000000"/>
        </w:rPr>
        <w:t>-</w:t>
      </w:r>
      <w:r w:rsidRPr="00A3328E">
        <w:rPr>
          <w:rFonts w:ascii="Book Antiqua" w:eastAsia="Book Antiqua" w:hAnsi="Book Antiqua" w:cs="Book Antiqua"/>
          <w:color w:val="000000"/>
        </w:rPr>
        <w:t>up for the first six months after discharge</w:t>
      </w:r>
      <w:r w:rsidR="008379A9">
        <w:rPr>
          <w:rFonts w:ascii="Book Antiqua" w:eastAsia="Book Antiqua" w:hAnsi="Book Antiqua" w:cs="Book Antiqua"/>
          <w:color w:val="000000"/>
          <w:vertAlign w:val="superscript"/>
        </w:rPr>
        <w:t>[14,</w:t>
      </w:r>
      <w:r w:rsidRPr="00A3328E">
        <w:rPr>
          <w:rFonts w:ascii="Book Antiqua" w:eastAsia="Book Antiqua" w:hAnsi="Book Antiqua" w:cs="Book Antiqua"/>
          <w:color w:val="000000"/>
          <w:vertAlign w:val="superscript"/>
        </w:rPr>
        <w:t>36]</w:t>
      </w:r>
      <w:r w:rsid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Patients with stage 2 or 3 AKI should be suspected of HRS-AKI, and HRS-AKI management should be initiated.</w:t>
      </w:r>
      <w:r w:rsidRPr="008379A9">
        <w:rPr>
          <w:rFonts w:ascii="Book Antiqua" w:eastAsia="Book Antiqua" w:hAnsi="Book Antiqua" w:cs="Book Antiqua"/>
          <w:color w:val="000000"/>
        </w:rPr>
        <w:t xml:space="preserve"> </w:t>
      </w:r>
      <w:r w:rsidRPr="008379A9">
        <w:rPr>
          <w:rFonts w:ascii="Book Antiqua" w:eastAsia="Book Antiqua" w:hAnsi="Book Antiqua" w:cs="Book Antiqua"/>
          <w:bCs/>
          <w:color w:val="000000"/>
        </w:rPr>
        <w:t>Figure 2</w:t>
      </w:r>
      <w:r w:rsidRP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provides a brief algorithm that can be used when first approaching AKI in a cirrhotic patient. </w:t>
      </w:r>
    </w:p>
    <w:p w14:paraId="33441856" w14:textId="77777777" w:rsidR="00A77B3E" w:rsidRPr="00A3328E" w:rsidRDefault="00A77B3E" w:rsidP="00A3328E">
      <w:pPr>
        <w:spacing w:line="360" w:lineRule="auto"/>
        <w:ind w:firstLine="720"/>
        <w:jc w:val="both"/>
        <w:rPr>
          <w:rFonts w:ascii="Book Antiqua" w:hAnsi="Book Antiqua"/>
        </w:rPr>
      </w:pPr>
    </w:p>
    <w:p w14:paraId="5666789A" w14:textId="77777777" w:rsidR="00A77B3E" w:rsidRPr="00A3328E" w:rsidRDefault="008379A9"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pharmacotherapy)</w:t>
      </w:r>
    </w:p>
    <w:p w14:paraId="342D9239"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The patient meets the HRS criteria if there is no creatinine improvement after the withdrawal of all nephrotoxic agents and volume expansion with 1 g/kg/24 h for 48 h</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The patient should receive prompt pharmacologic therapy, which entails starting vasoconstrictor therapy with albumin supplementation to avoid cardiac output loss or loss of effective circulating volume</w:t>
      </w:r>
      <w:r w:rsidR="008379A9">
        <w:rPr>
          <w:rFonts w:ascii="Book Antiqua" w:eastAsia="Book Antiqua" w:hAnsi="Book Antiqua" w:cs="Book Antiqua"/>
          <w:color w:val="000000"/>
          <w:vertAlign w:val="superscript"/>
        </w:rPr>
        <w:t>[1,</w:t>
      </w:r>
      <w:r w:rsidRPr="00A3328E">
        <w:rPr>
          <w:rFonts w:ascii="Book Antiqua" w:eastAsia="Book Antiqua" w:hAnsi="Book Antiqua" w:cs="Book Antiqua"/>
          <w:color w:val="000000"/>
          <w:vertAlign w:val="superscript"/>
        </w:rPr>
        <w:t>101]</w:t>
      </w:r>
      <w:r w:rsidRPr="00A3328E">
        <w:rPr>
          <w:rFonts w:ascii="Book Antiqua" w:eastAsia="Book Antiqua" w:hAnsi="Book Antiqua" w:cs="Book Antiqua"/>
          <w:color w:val="000000"/>
        </w:rPr>
        <w:t>. The vasoconstrictors utilized for treatment are terlipressin, noradrenaline, octreotide, and midodrine</w:t>
      </w:r>
      <w:r w:rsidRPr="00A3328E">
        <w:rPr>
          <w:rFonts w:ascii="Book Antiqua" w:eastAsia="Book Antiqua" w:hAnsi="Book Antiqua" w:cs="Book Antiqua"/>
          <w:color w:val="000000"/>
          <w:vertAlign w:val="superscript"/>
        </w:rPr>
        <w:t>[102-106]</w:t>
      </w:r>
      <w:r w:rsidRPr="00A3328E">
        <w:rPr>
          <w:rFonts w:ascii="Book Antiqua" w:eastAsia="Book Antiqua" w:hAnsi="Book Antiqua" w:cs="Book Antiqua"/>
          <w:color w:val="000000"/>
        </w:rPr>
        <w:t xml:space="preserve">. The treatment goal is cited to be a goal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of 1.5 mg/dL or less with a reduction of at least 50%.</w:t>
      </w:r>
    </w:p>
    <w:p w14:paraId="534F6C39" w14:textId="77777777"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Terlipressin has been the most extensively studied and has the most robust evidence of efficacy in treating HRS-AKI of the three vasoconstrictor therapies with known superiority to octreotide and midodrine</w:t>
      </w:r>
      <w:r w:rsidRPr="00A3328E">
        <w:rPr>
          <w:rFonts w:ascii="Book Antiqua" w:eastAsia="Book Antiqua" w:hAnsi="Book Antiqua" w:cs="Book Antiqua"/>
          <w:color w:val="000000"/>
          <w:vertAlign w:val="superscript"/>
        </w:rPr>
        <w:t>[101-108]</w:t>
      </w:r>
      <w:r w:rsidRPr="00A3328E">
        <w:rPr>
          <w:rFonts w:ascii="Book Antiqua" w:eastAsia="Book Antiqua" w:hAnsi="Book Antiqua" w:cs="Book Antiqua"/>
          <w:color w:val="000000"/>
        </w:rPr>
        <w:t>. Terlipressin is more effective with fewer adverse effects when given in continuous infusions than bolus administration</w:t>
      </w:r>
      <w:r w:rsidRPr="00A3328E">
        <w:rPr>
          <w:rFonts w:ascii="Book Antiqua" w:eastAsia="Book Antiqua" w:hAnsi="Book Antiqua" w:cs="Book Antiqua"/>
          <w:color w:val="000000"/>
          <w:vertAlign w:val="superscript"/>
        </w:rPr>
        <w:t>[99-108]</w:t>
      </w:r>
      <w:r w:rsidRPr="00A3328E">
        <w:rPr>
          <w:rFonts w:ascii="Book Antiqua" w:eastAsia="Book Antiqua" w:hAnsi="Book Antiqua" w:cs="Book Antiqua"/>
          <w:color w:val="000000"/>
        </w:rPr>
        <w:t>. Over the years, multiple trials proved the efficacy of terlipressin with albumin as an effective treatment of HRS type 1</w:t>
      </w:r>
      <w:r w:rsidR="008379A9">
        <w:rPr>
          <w:rFonts w:ascii="Book Antiqua" w:eastAsia="Book Antiqua" w:hAnsi="Book Antiqua" w:cs="Book Antiqua"/>
          <w:color w:val="000000"/>
          <w:vertAlign w:val="superscript"/>
        </w:rPr>
        <w:t>[101,103-105,</w:t>
      </w:r>
      <w:r w:rsidRPr="00A3328E">
        <w:rPr>
          <w:rFonts w:ascii="Book Antiqua" w:eastAsia="Book Antiqua" w:hAnsi="Book Antiqua" w:cs="Book Antiqua"/>
          <w:color w:val="000000"/>
          <w:vertAlign w:val="superscript"/>
        </w:rPr>
        <w:t>108-113]</w:t>
      </w:r>
      <w:r w:rsidRPr="00A3328E">
        <w:rPr>
          <w:rFonts w:ascii="Book Antiqua" w:eastAsia="Book Antiqua" w:hAnsi="Book Antiqua" w:cs="Book Antiqua"/>
          <w:color w:val="000000"/>
        </w:rPr>
        <w:t xml:space="preserve">. A recent phase 3 trial by Wong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[114]</w:t>
      </w:r>
      <w:r w:rsidRPr="00A3328E">
        <w:rPr>
          <w:rFonts w:ascii="Book Antiqua" w:eastAsia="Book Antiqua" w:hAnsi="Book Antiqua" w:cs="Book Antiqua"/>
          <w:color w:val="000000"/>
        </w:rPr>
        <w:t xml:space="preserve"> studied 300 patients using terlipressin and albumin compared to the placebo group. They found a significant improvement of HRS versal and renal function but was significantly associated with adverse events, including respiratory failure</w:t>
      </w:r>
      <w:r w:rsidRPr="00A3328E">
        <w:rPr>
          <w:rFonts w:ascii="Book Antiqua" w:eastAsia="Book Antiqua" w:hAnsi="Book Antiqua" w:cs="Book Antiqua"/>
          <w:color w:val="000000"/>
          <w:vertAlign w:val="superscript"/>
        </w:rPr>
        <w:t>[114]</w:t>
      </w:r>
      <w:r w:rsidRPr="00A3328E">
        <w:rPr>
          <w:rFonts w:ascii="Book Antiqua" w:eastAsia="Book Antiqua" w:hAnsi="Book Antiqua" w:cs="Book Antiqua"/>
          <w:color w:val="000000"/>
        </w:rPr>
        <w:t>. Serious adverse effects include angina, dysrhythmia, hypertension, and peripheral ischemia (intestines, fingers, scrotum). Patients with ischemic cardiomyopathy or peripheral vascular disease should not be treated with terlipressin</w:t>
      </w:r>
      <w:r w:rsidRPr="00A3328E">
        <w:rPr>
          <w:rFonts w:ascii="Book Antiqua" w:eastAsia="Book Antiqua" w:hAnsi="Book Antiqua" w:cs="Book Antiqua"/>
          <w:color w:val="000000"/>
          <w:vertAlign w:val="superscript"/>
        </w:rPr>
        <w:t>[110]</w:t>
      </w:r>
      <w:r w:rsidRPr="00A3328E">
        <w:rPr>
          <w:rFonts w:ascii="Book Antiqua" w:eastAsia="Book Antiqua" w:hAnsi="Book Antiqua" w:cs="Book Antiqua"/>
          <w:color w:val="000000"/>
        </w:rPr>
        <w:t>. Currently, it is not available in the U</w:t>
      </w:r>
      <w:r w:rsidR="008379A9">
        <w:rPr>
          <w:rFonts w:ascii="Book Antiqua" w:hAnsi="Book Antiqua" w:cs="Book Antiqua" w:hint="eastAsia"/>
          <w:color w:val="000000"/>
          <w:lang w:eastAsia="zh-CN"/>
        </w:rPr>
        <w:t>noited States</w:t>
      </w:r>
      <w:r w:rsidRPr="00A3328E">
        <w:rPr>
          <w:rFonts w:ascii="Book Antiqua" w:eastAsia="Book Antiqua" w:hAnsi="Book Antiqua" w:cs="Book Antiqua"/>
          <w:color w:val="000000"/>
        </w:rPr>
        <w:t>.</w:t>
      </w:r>
    </w:p>
    <w:p w14:paraId="28F7A68B" w14:textId="45AAC2F0"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Noradrenaline has alpha-adrenergic properties that promote vasoconstriction with fewer effects on contractility</w:t>
      </w:r>
      <w:r w:rsidR="008379A9">
        <w:rPr>
          <w:rFonts w:ascii="Book Antiqua" w:eastAsia="Book Antiqua" w:hAnsi="Book Antiqua" w:cs="Book Antiqua"/>
          <w:color w:val="000000"/>
          <w:vertAlign w:val="superscript"/>
        </w:rPr>
        <w:t>[111,</w:t>
      </w:r>
      <w:r w:rsidRPr="00A3328E">
        <w:rPr>
          <w:rFonts w:ascii="Book Antiqua" w:eastAsia="Book Antiqua" w:hAnsi="Book Antiqua" w:cs="Book Antiqua"/>
          <w:color w:val="000000"/>
          <w:vertAlign w:val="superscript"/>
        </w:rPr>
        <w:t>115]</w:t>
      </w:r>
      <w:r w:rsidRPr="00A3328E">
        <w:rPr>
          <w:rFonts w:ascii="Book Antiqua" w:eastAsia="Book Antiqua" w:hAnsi="Book Antiqua" w:cs="Book Antiqua"/>
          <w:color w:val="000000"/>
        </w:rPr>
        <w:t>. Patients treated with noradrenaline require central venous access and require close, frequent monitoring in the ICU</w:t>
      </w:r>
      <w:r w:rsidRPr="00A3328E">
        <w:rPr>
          <w:rFonts w:ascii="Book Antiqua" w:eastAsia="Book Antiqua" w:hAnsi="Book Antiqua" w:cs="Book Antiqua"/>
          <w:color w:val="000000"/>
          <w:vertAlign w:val="superscript"/>
        </w:rPr>
        <w:t>[116]</w:t>
      </w:r>
      <w:r w:rsidRPr="00A3328E">
        <w:rPr>
          <w:rFonts w:ascii="Book Antiqua" w:eastAsia="Book Antiqua" w:hAnsi="Book Antiqua" w:cs="Book Antiqua"/>
          <w:color w:val="000000"/>
        </w:rPr>
        <w:t xml:space="preserve">. In their prospective study, Gupta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[117]</w:t>
      </w:r>
      <w:r w:rsidRPr="00A3328E">
        <w:rPr>
          <w:rFonts w:ascii="Book Antiqua" w:eastAsia="Book Antiqua" w:hAnsi="Book Antiqua" w:cs="Book Antiqua"/>
          <w:color w:val="000000"/>
        </w:rPr>
        <w:t xml:space="preserve"> found norepinephrine to be an effective treatment for HRS reversal in 30 patients</w:t>
      </w:r>
      <w:r w:rsidRPr="00A3328E">
        <w:rPr>
          <w:rFonts w:ascii="Book Antiqua" w:eastAsia="Book Antiqua" w:hAnsi="Book Antiqua" w:cs="Book Antiqua"/>
          <w:color w:val="000000"/>
          <w:vertAlign w:val="superscript"/>
        </w:rPr>
        <w:t>[117]</w:t>
      </w:r>
      <w:r w:rsidRPr="00A3328E">
        <w:rPr>
          <w:rFonts w:ascii="Book Antiqua" w:eastAsia="Book Antiqua" w:hAnsi="Book Antiqua" w:cs="Book Antiqua"/>
          <w:color w:val="000000"/>
        </w:rPr>
        <w:t xml:space="preserve">. Multiple </w:t>
      </w:r>
      <w:r w:rsidR="00917BC6" w:rsidRPr="008379A9">
        <w:rPr>
          <w:rFonts w:ascii="Book Antiqua" w:eastAsia="Book Antiqua" w:hAnsi="Book Antiqua" w:cs="Book Antiqua"/>
          <w:color w:val="000000"/>
        </w:rPr>
        <w:t>randomi</w:t>
      </w:r>
      <w:r w:rsidR="00917BC6">
        <w:rPr>
          <w:rFonts w:ascii="Book Antiqua" w:eastAsia="Book Antiqua" w:hAnsi="Book Antiqua" w:cs="Book Antiqua"/>
          <w:color w:val="000000"/>
        </w:rPr>
        <w:t>z</w:t>
      </w:r>
      <w:r w:rsidR="00917BC6" w:rsidRPr="008379A9">
        <w:rPr>
          <w:rFonts w:ascii="Book Antiqua" w:eastAsia="Book Antiqua" w:hAnsi="Book Antiqua" w:cs="Book Antiqua"/>
          <w:color w:val="000000"/>
        </w:rPr>
        <w:t xml:space="preserve">ed </w:t>
      </w:r>
      <w:r w:rsidR="008379A9" w:rsidRPr="008379A9">
        <w:rPr>
          <w:rFonts w:ascii="Book Antiqua" w:eastAsia="Book Antiqua" w:hAnsi="Book Antiqua" w:cs="Book Antiqua"/>
          <w:color w:val="000000"/>
        </w:rPr>
        <w:t>controlled trial</w:t>
      </w:r>
      <w:r w:rsidR="008379A9" w:rsidRPr="008379A9">
        <w:rPr>
          <w:rFonts w:ascii="Book Antiqua" w:eastAsia="Book Antiqua" w:hAnsi="Book Antiqua" w:cs="Book Antiqua" w:hint="eastAsia"/>
          <w:color w:val="000000"/>
        </w:rPr>
        <w:t>s</w:t>
      </w:r>
      <w:r w:rsidR="008379A9" w:rsidRPr="008379A9">
        <w:rPr>
          <w:rFonts w:ascii="Book Antiqua" w:eastAsia="Book Antiqua" w:hAnsi="Book Antiqua" w:cs="Book Antiqua"/>
          <w:color w:val="000000"/>
        </w:rPr>
        <w:t xml:space="preserve"> (RCT</w:t>
      </w:r>
      <w:r w:rsidR="008379A9" w:rsidRPr="008379A9">
        <w:rPr>
          <w:rFonts w:ascii="Book Antiqua" w:eastAsia="Book Antiqua" w:hAnsi="Book Antiqua" w:cs="Book Antiqua" w:hint="eastAsia"/>
          <w:color w:val="000000"/>
        </w:rPr>
        <w:t>s</w:t>
      </w:r>
      <w:r w:rsidR="008379A9" w:rsidRPr="008379A9">
        <w:rPr>
          <w:rFonts w:ascii="Book Antiqua" w:eastAsia="Book Antiqua" w:hAnsi="Book Antiqua" w:cs="Book Antiqua"/>
          <w:color w:val="000000"/>
        </w:rPr>
        <w:t>)</w:t>
      </w:r>
      <w:r w:rsidRPr="00A3328E">
        <w:rPr>
          <w:rFonts w:ascii="Book Antiqua" w:eastAsia="Book Antiqua" w:hAnsi="Book Antiqua" w:cs="Book Antiqua"/>
          <w:color w:val="000000"/>
        </w:rPr>
        <w:t xml:space="preserve"> have compared noradrenaline to terlipressin</w:t>
      </w:r>
      <w:r w:rsidR="008379A9">
        <w:rPr>
          <w:rFonts w:ascii="Book Antiqua" w:eastAsia="Book Antiqua" w:hAnsi="Book Antiqua" w:cs="Book Antiqua"/>
          <w:color w:val="000000"/>
          <w:vertAlign w:val="superscript"/>
        </w:rPr>
        <w:t>[102,111,</w:t>
      </w:r>
      <w:r w:rsidRPr="00A3328E">
        <w:rPr>
          <w:rFonts w:ascii="Book Antiqua" w:eastAsia="Book Antiqua" w:hAnsi="Book Antiqua" w:cs="Book Antiqua"/>
          <w:color w:val="000000"/>
          <w:vertAlign w:val="superscript"/>
        </w:rPr>
        <w:t>118-121]</w:t>
      </w:r>
      <w:r w:rsidRPr="00A3328E">
        <w:rPr>
          <w:rFonts w:ascii="Book Antiqua" w:eastAsia="Book Antiqua" w:hAnsi="Book Antiqua" w:cs="Book Antiqua"/>
          <w:color w:val="000000"/>
        </w:rPr>
        <w:t xml:space="preserve">. Alessandria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[118]</w:t>
      </w:r>
      <w:r w:rsidRPr="00A3328E">
        <w:rPr>
          <w:rFonts w:ascii="Book Antiqua" w:eastAsia="Book Antiqua" w:hAnsi="Book Antiqua" w:cs="Book Antiqua"/>
          <w:color w:val="000000"/>
        </w:rPr>
        <w:t>, in their pilot unblinded RCT, evaluated 22 patients comparing terlipressin and noradrenaline. The difference in HRS reversal was 83% and 70%, respectively, but there was no mortality difference</w:t>
      </w:r>
      <w:r w:rsidRPr="00A3328E">
        <w:rPr>
          <w:rFonts w:ascii="Book Antiqua" w:eastAsia="Book Antiqua" w:hAnsi="Book Antiqua" w:cs="Book Antiqua"/>
          <w:color w:val="000000"/>
          <w:vertAlign w:val="superscript"/>
        </w:rPr>
        <w:t>[118]</w:t>
      </w:r>
      <w:r w:rsidRPr="00A3328E">
        <w:rPr>
          <w:rFonts w:ascii="Book Antiqua" w:eastAsia="Book Antiqua" w:hAnsi="Book Antiqua" w:cs="Book Antiqua"/>
          <w:color w:val="000000"/>
        </w:rPr>
        <w:t xml:space="preserve">. Singh </w:t>
      </w:r>
      <w:r w:rsidRPr="00A3328E">
        <w:rPr>
          <w:rFonts w:ascii="Book Antiqua" w:eastAsia="Book Antiqua" w:hAnsi="Book Antiqua" w:cs="Book Antiqua"/>
          <w:i/>
          <w:iCs/>
          <w:color w:val="000000"/>
        </w:rPr>
        <w:t>et al</w:t>
      </w:r>
      <w:r w:rsidR="008379A9">
        <w:rPr>
          <w:rFonts w:ascii="Book Antiqua" w:eastAsia="Book Antiqua" w:hAnsi="Book Antiqua" w:cs="Book Antiqua"/>
          <w:color w:val="000000"/>
          <w:vertAlign w:val="superscript"/>
        </w:rPr>
        <w:t>[119</w:t>
      </w:r>
      <w:r w:rsidR="008379A9"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Sharma </w:t>
      </w:r>
      <w:r w:rsidRPr="00A3328E">
        <w:rPr>
          <w:rFonts w:ascii="Book Antiqua" w:eastAsia="Book Antiqua" w:hAnsi="Book Antiqua" w:cs="Book Antiqua"/>
          <w:i/>
          <w:iCs/>
          <w:color w:val="000000"/>
        </w:rPr>
        <w:t>et al</w:t>
      </w:r>
      <w:r w:rsidR="008379A9">
        <w:rPr>
          <w:rFonts w:ascii="Book Antiqua" w:eastAsia="Book Antiqua" w:hAnsi="Book Antiqua" w:cs="Book Antiqua"/>
          <w:color w:val="000000"/>
          <w:vertAlign w:val="superscript"/>
        </w:rPr>
        <w:t>[102</w:t>
      </w:r>
      <w:r w:rsidR="008379A9"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and Goyal </w:t>
      </w:r>
      <w:r w:rsidRPr="00A3328E">
        <w:rPr>
          <w:rFonts w:ascii="Book Antiqua" w:eastAsia="Book Antiqua" w:hAnsi="Book Antiqua" w:cs="Book Antiqua"/>
          <w:i/>
          <w:iCs/>
          <w:color w:val="000000"/>
        </w:rPr>
        <w:t>et al</w:t>
      </w:r>
      <w:r w:rsidR="008379A9">
        <w:rPr>
          <w:rFonts w:ascii="Book Antiqua" w:eastAsia="Book Antiqua" w:hAnsi="Book Antiqua" w:cs="Book Antiqua"/>
          <w:color w:val="000000"/>
          <w:vertAlign w:val="superscript"/>
        </w:rPr>
        <w:t>[</w:t>
      </w:r>
      <w:r w:rsidR="008379A9" w:rsidRPr="00A3328E">
        <w:rPr>
          <w:rFonts w:ascii="Book Antiqua" w:eastAsia="Book Antiqua" w:hAnsi="Book Antiqua" w:cs="Book Antiqua"/>
          <w:color w:val="000000"/>
          <w:vertAlign w:val="superscript"/>
        </w:rPr>
        <w:t>121]</w:t>
      </w:r>
      <w:r w:rsidRPr="00A3328E">
        <w:rPr>
          <w:rFonts w:ascii="Book Antiqua" w:eastAsia="Book Antiqua" w:hAnsi="Book Antiqua" w:cs="Book Antiqua"/>
          <w:color w:val="000000"/>
        </w:rPr>
        <w:t xml:space="preserve"> evaluated noradrenaline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terlipressin and found them to have comparable efficacy and safety to improve HRS renal function</w:t>
      </w:r>
      <w:r w:rsidR="008379A9">
        <w:rPr>
          <w:rFonts w:ascii="Book Antiqua" w:eastAsia="Book Antiqua" w:hAnsi="Book Antiqua" w:cs="Book Antiqua"/>
          <w:color w:val="000000"/>
          <w:vertAlign w:val="superscript"/>
        </w:rPr>
        <w:t>[102,119,</w:t>
      </w:r>
      <w:r w:rsidRPr="00A3328E">
        <w:rPr>
          <w:rFonts w:ascii="Book Antiqua" w:eastAsia="Book Antiqua" w:hAnsi="Book Antiqua" w:cs="Book Antiqua"/>
          <w:color w:val="000000"/>
          <w:vertAlign w:val="superscript"/>
        </w:rPr>
        <w:t>121]</w:t>
      </w:r>
      <w:r w:rsidRPr="00A3328E">
        <w:rPr>
          <w:rFonts w:ascii="Book Antiqua" w:eastAsia="Book Antiqua" w:hAnsi="Book Antiqua" w:cs="Book Antiqua"/>
          <w:color w:val="000000"/>
        </w:rPr>
        <w:t xml:space="preserve">. Liu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[122]</w:t>
      </w:r>
      <w:r w:rsidRPr="00A3328E">
        <w:rPr>
          <w:rFonts w:ascii="Book Antiqua" w:eastAsia="Book Antiqua" w:hAnsi="Book Antiqua" w:cs="Book Antiqua"/>
          <w:color w:val="000000"/>
        </w:rPr>
        <w:t xml:space="preserve">, in a randomized, double-blinded trial with 617 patients with septic shock found no </w:t>
      </w:r>
      <w:r w:rsidR="008379A9">
        <w:rPr>
          <w:rFonts w:ascii="Book Antiqua" w:eastAsia="Book Antiqua" w:hAnsi="Book Antiqua" w:cs="Book Antiqua"/>
          <w:color w:val="000000"/>
        </w:rPr>
        <w:t>significant difference in 28-d</w:t>
      </w:r>
      <w:r w:rsidRPr="00A3328E">
        <w:rPr>
          <w:rFonts w:ascii="Book Antiqua" w:eastAsia="Book Antiqua" w:hAnsi="Book Antiqua" w:cs="Book Antiqua"/>
          <w:color w:val="000000"/>
        </w:rPr>
        <w:t xml:space="preserve"> mortality between terlipressin compared to noradrenaline</w:t>
      </w:r>
      <w:r w:rsidRPr="00A3328E">
        <w:rPr>
          <w:rFonts w:ascii="Book Antiqua" w:eastAsia="Book Antiqua" w:hAnsi="Book Antiqua" w:cs="Book Antiqua"/>
          <w:color w:val="000000"/>
          <w:vertAlign w:val="superscript"/>
        </w:rPr>
        <w:t>[122]</w:t>
      </w:r>
      <w:r w:rsidRPr="00A3328E">
        <w:rPr>
          <w:rFonts w:ascii="Book Antiqua" w:eastAsia="Book Antiqua" w:hAnsi="Book Antiqua" w:cs="Book Antiqua"/>
          <w:color w:val="000000"/>
        </w:rPr>
        <w:t xml:space="preserve">. These studies have bolstered the use of noradrenaline, which is less expensive and more readily available in most countries. Consequently, Arora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[123]</w:t>
      </w:r>
      <w:r w:rsidRPr="00A3328E">
        <w:rPr>
          <w:rFonts w:ascii="Book Antiqua" w:eastAsia="Book Antiqua" w:hAnsi="Book Antiqua" w:cs="Book Antiqua"/>
          <w:color w:val="000000"/>
        </w:rPr>
        <w:t xml:space="preserve"> in an open-label RCT, found that terlipressin, when compared to noradrenaline, showed significant improvement</w:t>
      </w:r>
      <w:r w:rsidR="008379A9">
        <w:rPr>
          <w:rFonts w:ascii="Book Antiqua" w:eastAsia="Book Antiqua" w:hAnsi="Book Antiqua" w:cs="Book Antiqua"/>
          <w:color w:val="000000"/>
        </w:rPr>
        <w:t xml:space="preserve"> in the reversal of HRS (40% </w:t>
      </w:r>
      <w:r w:rsidR="008379A9" w:rsidRPr="008379A9">
        <w:rPr>
          <w:rFonts w:ascii="Book Antiqua" w:eastAsia="Book Antiqua" w:hAnsi="Book Antiqua" w:cs="Book Antiqua"/>
          <w:i/>
          <w:color w:val="000000"/>
        </w:rPr>
        <w:t>vs</w:t>
      </w:r>
      <w:r w:rsidRPr="00A3328E">
        <w:rPr>
          <w:rFonts w:ascii="Book Antiqua" w:eastAsia="Book Antiqua" w:hAnsi="Book Antiqua" w:cs="Book Antiqua"/>
          <w:color w:val="000000"/>
        </w:rPr>
        <w:t xml:space="preserve"> 1</w:t>
      </w:r>
      <w:r w:rsidR="008379A9">
        <w:rPr>
          <w:rFonts w:ascii="Book Antiqua" w:eastAsia="Book Antiqua" w:hAnsi="Book Antiqua" w:cs="Book Antiqua"/>
          <w:color w:val="000000"/>
        </w:rPr>
        <w:t>6.7%), day 4 response (26.1%</w:t>
      </w:r>
      <w:r w:rsidR="008379A9" w:rsidRPr="008379A9">
        <w:rPr>
          <w:rFonts w:ascii="Book Antiqua" w:eastAsia="Book Antiqua" w:hAnsi="Book Antiqua" w:cs="Book Antiqua"/>
          <w:i/>
          <w:color w:val="000000"/>
        </w:rPr>
        <w:t xml:space="preserve"> vs</w:t>
      </w:r>
      <w:r w:rsidRPr="00A3328E">
        <w:rPr>
          <w:rFonts w:ascii="Book Antiqua" w:eastAsia="Book Antiqua" w:hAnsi="Book Antiqua" w:cs="Book Antiqua"/>
          <w:color w:val="000000"/>
        </w:rPr>
        <w:t xml:space="preserve"> 1</w:t>
      </w:r>
      <w:r w:rsidR="008379A9">
        <w:rPr>
          <w:rFonts w:ascii="Book Antiqua" w:eastAsia="Book Antiqua" w:hAnsi="Book Antiqua" w:cs="Book Antiqua"/>
          <w:color w:val="000000"/>
        </w:rPr>
        <w:t xml:space="preserve">1.7%), day 7 response (41.7% </w:t>
      </w:r>
      <w:r w:rsidR="008379A9" w:rsidRPr="008379A9">
        <w:rPr>
          <w:rFonts w:ascii="Book Antiqua" w:eastAsia="Book Antiqua" w:hAnsi="Book Antiqua" w:cs="Book Antiqua"/>
          <w:i/>
          <w:color w:val="000000"/>
        </w:rPr>
        <w:t>vs</w:t>
      </w:r>
      <w:r w:rsidRPr="00A3328E">
        <w:rPr>
          <w:rFonts w:ascii="Book Antiqua" w:eastAsia="Book Antiqua" w:hAnsi="Book Antiqua" w:cs="Book Antiqua"/>
          <w:color w:val="000000"/>
        </w:rPr>
        <w:t xml:space="preserve"> 20%) a</w:t>
      </w:r>
      <w:r w:rsidR="008379A9">
        <w:rPr>
          <w:rFonts w:ascii="Book Antiqua" w:eastAsia="Book Antiqua" w:hAnsi="Book Antiqua" w:cs="Book Antiqua"/>
          <w:color w:val="000000"/>
        </w:rPr>
        <w:t xml:space="preserve">nd in 28-d survival (48.3% </w:t>
      </w:r>
      <w:r w:rsidR="008379A9" w:rsidRPr="008379A9">
        <w:rPr>
          <w:rFonts w:ascii="Book Antiqua" w:eastAsia="Book Antiqua" w:hAnsi="Book Antiqua" w:cs="Book Antiqua"/>
          <w:i/>
          <w:color w:val="000000"/>
        </w:rPr>
        <w:t>vs</w:t>
      </w:r>
      <w:r w:rsidRPr="00A3328E">
        <w:rPr>
          <w:rFonts w:ascii="Book Antiqua" w:eastAsia="Book Antiqua" w:hAnsi="Book Antiqua" w:cs="Book Antiqua"/>
          <w:color w:val="000000"/>
        </w:rPr>
        <w:t xml:space="preserve"> 20%)</w:t>
      </w:r>
      <w:r w:rsidRPr="00A3328E">
        <w:rPr>
          <w:rFonts w:ascii="Book Antiqua" w:eastAsia="Book Antiqua" w:hAnsi="Book Antiqua" w:cs="Book Antiqua"/>
          <w:color w:val="000000"/>
          <w:vertAlign w:val="superscript"/>
        </w:rPr>
        <w:t>[123]</w:t>
      </w:r>
      <w:r w:rsidRPr="00A3328E">
        <w:rPr>
          <w:rFonts w:ascii="Book Antiqua" w:eastAsia="Book Antiqua" w:hAnsi="Book Antiqua" w:cs="Book Antiqua"/>
          <w:color w:val="000000"/>
        </w:rPr>
        <w:t xml:space="preserve">. </w:t>
      </w:r>
    </w:p>
    <w:p w14:paraId="3FBCE22F" w14:textId="5C95AE7E"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The third vasoconstrictor therapy that is commonly used is midodrine in conjunction with albumin and octreotide. Midodrine is an alpha-adrenergic agonist that is frequently used in patients with orthostatic hypotension</w:t>
      </w:r>
      <w:r w:rsidR="00917BC6">
        <w:rPr>
          <w:rFonts w:ascii="Book Antiqua" w:eastAsia="Book Antiqua" w:hAnsi="Book Antiqua" w:cs="Book Antiqua"/>
          <w:color w:val="000000"/>
        </w:rPr>
        <w:t>,</w:t>
      </w:r>
      <w:r w:rsidRPr="00A3328E">
        <w:rPr>
          <w:rFonts w:ascii="Book Antiqua" w:eastAsia="Book Antiqua" w:hAnsi="Book Antiqua" w:cs="Book Antiqua"/>
          <w:color w:val="000000"/>
        </w:rPr>
        <w:t xml:space="preserve"> and octreotide is a somatostatin analog that physiologically is meant to antagonize the primary pathophysiology of HRS</w:t>
      </w:r>
      <w:r w:rsidR="008379A9">
        <w:rPr>
          <w:rFonts w:ascii="Book Antiqua" w:eastAsia="Book Antiqua" w:hAnsi="Book Antiqua" w:cs="Book Antiqua"/>
          <w:color w:val="000000"/>
          <w:vertAlign w:val="superscript"/>
        </w:rPr>
        <w:t>[124,</w:t>
      </w:r>
      <w:r w:rsidRPr="00A3328E">
        <w:rPr>
          <w:rFonts w:ascii="Book Antiqua" w:eastAsia="Book Antiqua" w:hAnsi="Book Antiqua" w:cs="Book Antiqua"/>
          <w:color w:val="000000"/>
          <w:vertAlign w:val="superscript"/>
        </w:rPr>
        <w:t>125]</w:t>
      </w:r>
      <w:r w:rsidRPr="00A3328E">
        <w:rPr>
          <w:rFonts w:ascii="Book Antiqua" w:eastAsia="Book Antiqua" w:hAnsi="Book Antiqua" w:cs="Book Antiqua"/>
          <w:color w:val="000000"/>
        </w:rPr>
        <w:t xml:space="preserve">. In a pilot study, Angeli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[124]</w:t>
      </w:r>
      <w:r w:rsidRPr="00A3328E">
        <w:rPr>
          <w:rFonts w:ascii="Book Antiqua" w:eastAsia="Book Antiqua" w:hAnsi="Book Antiqua" w:cs="Book Antiqua"/>
          <w:color w:val="000000"/>
        </w:rPr>
        <w:t xml:space="preserve"> evaluated the efficacy of octreotide</w:t>
      </w:r>
      <w:r w:rsidR="00917BC6">
        <w:rPr>
          <w:rFonts w:ascii="Book Antiqua" w:eastAsia="Book Antiqua" w:hAnsi="Book Antiqua" w:cs="Book Antiqua"/>
          <w:color w:val="000000"/>
        </w:rPr>
        <w:t>,</w:t>
      </w:r>
      <w:r w:rsidRPr="00A3328E">
        <w:rPr>
          <w:rFonts w:ascii="Book Antiqua" w:eastAsia="Book Antiqua" w:hAnsi="Book Antiqua" w:cs="Book Antiqua"/>
          <w:color w:val="000000"/>
        </w:rPr>
        <w:t xml:space="preserve"> and midodrine found it to reverse HRS in around 40% of the patients with type 1 HRS</w:t>
      </w:r>
      <w:r w:rsidRPr="00A3328E">
        <w:rPr>
          <w:rFonts w:ascii="Book Antiqua" w:eastAsia="Book Antiqua" w:hAnsi="Book Antiqua" w:cs="Book Antiqua"/>
          <w:color w:val="000000"/>
          <w:vertAlign w:val="superscript"/>
        </w:rPr>
        <w:t>[124]</w:t>
      </w:r>
      <w:r w:rsidR="008379A9">
        <w:rPr>
          <w:rFonts w:ascii="Book Antiqua" w:eastAsia="Book Antiqua" w:hAnsi="Book Antiqua" w:cs="Book Antiqua"/>
          <w:color w:val="000000"/>
        </w:rPr>
        <w:t>.</w:t>
      </w:r>
      <w:r w:rsidRPr="00A3328E">
        <w:rPr>
          <w:rFonts w:ascii="Book Antiqua" w:eastAsia="Book Antiqua" w:hAnsi="Book Antiqua" w:cs="Book Antiqua"/>
          <w:color w:val="000000"/>
        </w:rPr>
        <w:t xml:space="preserve"> It is recommended to utilize the regimen if terlipressin and noradrenaline are contraindicated or unavailable</w:t>
      </w:r>
      <w:r w:rsidRPr="00A3328E">
        <w:rPr>
          <w:rFonts w:ascii="Book Antiqua" w:eastAsia="Book Antiqua" w:hAnsi="Book Antiqua" w:cs="Book Antiqua"/>
          <w:color w:val="000000"/>
          <w:vertAlign w:val="superscript"/>
        </w:rPr>
        <w:t>[116]</w:t>
      </w:r>
      <w:r w:rsidRPr="00A3328E">
        <w:rPr>
          <w:rFonts w:ascii="Book Antiqua" w:eastAsia="Book Antiqua" w:hAnsi="Book Antiqua" w:cs="Book Antiqua"/>
          <w:color w:val="000000"/>
        </w:rPr>
        <w:t xml:space="preserve">. In 2009, Skagen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[126]</w:t>
      </w:r>
      <w:r w:rsidRPr="00A3328E">
        <w:rPr>
          <w:rFonts w:ascii="Book Antiqua" w:eastAsia="Book Antiqua" w:hAnsi="Book Antiqua" w:cs="Book Antiqua"/>
          <w:color w:val="000000"/>
        </w:rPr>
        <w:t>, in a retrospective study, evaluated the use of octreotide, midodrine, and albumin in 75 patients and found that it improved short-term renal function and survival compared to the group who did not receive them</w:t>
      </w:r>
      <w:r w:rsidRPr="00A3328E">
        <w:rPr>
          <w:rFonts w:ascii="Book Antiqua" w:eastAsia="Book Antiqua" w:hAnsi="Book Antiqua" w:cs="Book Antiqua"/>
          <w:color w:val="000000"/>
          <w:vertAlign w:val="superscript"/>
        </w:rPr>
        <w:t>[126]</w:t>
      </w:r>
      <w:r w:rsidRPr="00A3328E">
        <w:rPr>
          <w:rFonts w:ascii="Book Antiqua" w:eastAsia="Book Antiqua" w:hAnsi="Book Antiqua" w:cs="Book Antiqua"/>
          <w:color w:val="000000"/>
        </w:rPr>
        <w:t>.</w:t>
      </w:r>
    </w:p>
    <w:p w14:paraId="4C3E0E0C" w14:textId="77777777"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Many patients, unfortunately, do not respond appropriately to pharmacologic therapy. After 14 d, all medications should be discontinued, and further nonpharmacologic treatment options must be considered. </w:t>
      </w:r>
    </w:p>
    <w:p w14:paraId="03ADCE8F" w14:textId="77777777" w:rsidR="00A77B3E" w:rsidRPr="00A3328E" w:rsidRDefault="00A77B3E" w:rsidP="00A3328E">
      <w:pPr>
        <w:spacing w:line="360" w:lineRule="auto"/>
        <w:ind w:firstLine="720"/>
        <w:jc w:val="both"/>
        <w:rPr>
          <w:rFonts w:ascii="Book Antiqua" w:hAnsi="Book Antiqua"/>
        </w:rPr>
      </w:pPr>
    </w:p>
    <w:p w14:paraId="3DDA0284" w14:textId="77777777" w:rsidR="00A77B3E" w:rsidRPr="00A3328E" w:rsidRDefault="008379A9" w:rsidP="00A3328E">
      <w:pPr>
        <w:spacing w:line="360" w:lineRule="auto"/>
        <w:jc w:val="both"/>
        <w:rPr>
          <w:rFonts w:ascii="Book Antiqua" w:hAnsi="Book Antiqua"/>
        </w:rPr>
      </w:pPr>
      <w:r>
        <w:rPr>
          <w:rFonts w:ascii="Book Antiqua" w:eastAsia="Book Antiqua" w:hAnsi="Book Antiqua" w:cs="Book Antiqua"/>
          <w:b/>
          <w:caps/>
          <w:color w:val="000000"/>
          <w:u w:val="single"/>
          <w:lang w:val="en" w:eastAsia="en"/>
        </w:rPr>
        <w:t>Treatment (HRS-</w:t>
      </w:r>
      <w:r w:rsidR="00BF30D5" w:rsidRPr="00A3328E">
        <w:rPr>
          <w:rFonts w:ascii="Book Antiqua" w:eastAsia="Book Antiqua" w:hAnsi="Book Antiqua" w:cs="Book Antiqua"/>
          <w:b/>
          <w:caps/>
          <w:color w:val="000000"/>
          <w:u w:val="single"/>
          <w:lang w:val="en" w:eastAsia="en"/>
        </w:rPr>
        <w:t>Transjugular intrahepatic portosystemic shunt)</w:t>
      </w:r>
    </w:p>
    <w:p w14:paraId="6F9F4F20"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Transjugular intrahepatic portosystemic shunt (TIPS) has been considered for the treatment of HRS, particularly HRS-AKI. Physiologically, treating portal hypertension should improve renal function in HRS; however, in practice, TIPS can cause transient ischemia to the liver, which can lead to acute on chronic liver failure. This may precipitate and worsen renal function in HRS, leading to increased mortality</w:t>
      </w:r>
      <w:r w:rsidRPr="00A3328E">
        <w:rPr>
          <w:rFonts w:ascii="Book Antiqua" w:eastAsia="Book Antiqua" w:hAnsi="Book Antiqua" w:cs="Book Antiqua"/>
          <w:color w:val="000000"/>
          <w:vertAlign w:val="superscript"/>
        </w:rPr>
        <w:t>[1]</w:t>
      </w:r>
      <w:r w:rsidRPr="00A3328E">
        <w:rPr>
          <w:rFonts w:ascii="Book Antiqua" w:eastAsia="Book Antiqua" w:hAnsi="Book Antiqua" w:cs="Book Antiqua"/>
          <w:color w:val="000000"/>
        </w:rPr>
        <w:t>. While several prospective studies have shown a significant benefit in renal function and mortality, they are limited by small size, lack of control groups, selection bias, and strict inclusion/exclusion criteria. The most extensive prospective study compared 31 transplant-ineligible patients with HRS (14 with HRS-AKI and 17 with HRS-NAKI) who underwent TIPS to 10 transplant-ineligible patients who did not undergo TIPS. The 3-mo survival rates were 81% for the group undergoing TIPS and 10% for the TIPS-ineligible group</w:t>
      </w:r>
      <w:r w:rsidRPr="00A3328E">
        <w:rPr>
          <w:rFonts w:ascii="Book Antiqua" w:eastAsia="Book Antiqua" w:hAnsi="Book Antiqua" w:cs="Book Antiqua"/>
          <w:color w:val="000000"/>
          <w:vertAlign w:val="superscript"/>
        </w:rPr>
        <w:t>[127]</w:t>
      </w:r>
      <w:r w:rsidRPr="00A3328E">
        <w:rPr>
          <w:rFonts w:ascii="Book Antiqua" w:eastAsia="Book Antiqua" w:hAnsi="Book Antiqua" w:cs="Book Antiqua"/>
          <w:color w:val="000000"/>
        </w:rPr>
        <w:t>. A 2018 meta-analysis of studies including 128 patients with HRS who underwent TIPS showed pooled 1-year survival rates of 47% in HRS-AKI patients and 64% in HRS-NAKI and renal improvement in 83% of patients</w:t>
      </w:r>
      <w:r w:rsidRPr="00A3328E">
        <w:rPr>
          <w:rFonts w:ascii="Book Antiqua" w:eastAsia="Book Antiqua" w:hAnsi="Book Antiqua" w:cs="Book Antiqua"/>
          <w:color w:val="000000"/>
          <w:vertAlign w:val="superscript"/>
        </w:rPr>
        <w:t>[128]</w:t>
      </w:r>
      <w:r w:rsidRPr="00A3328E">
        <w:rPr>
          <w:rFonts w:ascii="Book Antiqua" w:eastAsia="Book Antiqua" w:hAnsi="Book Antiqua" w:cs="Book Antiqua"/>
          <w:color w:val="000000"/>
        </w:rPr>
        <w:t>. While these results are certainly encouraging, randomized trials with adequate control groups are still lacking. Therefore, TIPS may be appropriate in specific clinical contexts but, at this time, is not routinely recommended in the treatment of HRS.</w:t>
      </w:r>
    </w:p>
    <w:p w14:paraId="4DAB8246" w14:textId="77777777" w:rsidR="00A77B3E" w:rsidRPr="00A3328E" w:rsidRDefault="00A77B3E" w:rsidP="00A3328E">
      <w:pPr>
        <w:spacing w:line="360" w:lineRule="auto"/>
        <w:ind w:firstLine="720"/>
        <w:jc w:val="both"/>
        <w:rPr>
          <w:rFonts w:ascii="Book Antiqua" w:hAnsi="Book Antiqua"/>
        </w:rPr>
      </w:pPr>
    </w:p>
    <w:p w14:paraId="47B196D0" w14:textId="77777777" w:rsidR="00A77B3E" w:rsidRPr="00A3328E" w:rsidRDefault="008379A9"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-Renal Replacement Therapy)</w:t>
      </w:r>
    </w:p>
    <w:p w14:paraId="02F38C2C"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Renal replacement therapy</w:t>
      </w:r>
      <w:r w:rsidR="008379A9">
        <w:rPr>
          <w:rFonts w:ascii="Book Antiqua" w:hAnsi="Book Antiqua" w:cs="Book Antiqua" w:hint="eastAsia"/>
          <w:color w:val="000000"/>
          <w:lang w:eastAsia="zh-CN"/>
        </w:rPr>
        <w:t xml:space="preserve"> (RRT)</w:t>
      </w:r>
      <w:r w:rsidRPr="00A3328E">
        <w:rPr>
          <w:rFonts w:ascii="Book Antiqua" w:eastAsia="Book Antiqua" w:hAnsi="Book Antiqua" w:cs="Book Antiqua"/>
          <w:color w:val="000000"/>
        </w:rPr>
        <w:t xml:space="preserve"> (hemodialysis) is not a treatment for HRS-AKI and is only meant to be a bridge for recovery of liver func</w:t>
      </w:r>
      <w:r w:rsidR="008379A9">
        <w:rPr>
          <w:rFonts w:ascii="Book Antiqua" w:eastAsia="Book Antiqua" w:hAnsi="Book Antiqua" w:cs="Book Antiqua"/>
          <w:color w:val="000000"/>
        </w:rPr>
        <w:t xml:space="preserve">tion or </w:t>
      </w:r>
      <w:r w:rsidR="00A97527">
        <w:rPr>
          <w:rFonts w:ascii="Book Antiqua" w:hAnsi="Book Antiqua" w:cs="Book Antiqua" w:hint="eastAsia"/>
          <w:color w:val="000000"/>
          <w:lang w:eastAsia="zh-CN"/>
        </w:rPr>
        <w:t>LT</w:t>
      </w:r>
      <w:r w:rsid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RRT recommendations for cirrhosis patients are the same as for the general population (refractory volume overload, refractory electrolyte imbalance, refractory acidosis, uremia, or intoxication)</w:t>
      </w:r>
      <w:r w:rsidRPr="00A3328E">
        <w:rPr>
          <w:rFonts w:ascii="Book Antiqua" w:eastAsia="Book Antiqua" w:hAnsi="Book Antiqua" w:cs="Book Antiqua"/>
          <w:color w:val="000000"/>
          <w:vertAlign w:val="superscript"/>
        </w:rPr>
        <w:t>[116]</w:t>
      </w:r>
      <w:r w:rsid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Zhang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[129]</w:t>
      </w:r>
      <w:r w:rsidRPr="00A3328E">
        <w:rPr>
          <w:rFonts w:ascii="Book Antiqua" w:eastAsia="Book Antiqua" w:hAnsi="Book Antiqua" w:cs="Book Antiqua"/>
          <w:color w:val="000000"/>
        </w:rPr>
        <w:t>, in a retrospective study, evaluated RRT in patients with HRS type 1 who did not respond to pharmacologic therapy. The study concluded that it d</w:t>
      </w:r>
      <w:r w:rsidR="008379A9">
        <w:rPr>
          <w:rFonts w:ascii="Book Antiqua" w:eastAsia="Book Antiqua" w:hAnsi="Book Antiqua" w:cs="Book Antiqua"/>
          <w:color w:val="000000"/>
        </w:rPr>
        <w:t>id not improve mortality (30-d or 180-d</w:t>
      </w:r>
      <w:r w:rsidRPr="00A3328E">
        <w:rPr>
          <w:rFonts w:ascii="Book Antiqua" w:eastAsia="Book Antiqua" w:hAnsi="Book Antiqua" w:cs="Book Antiqua"/>
          <w:color w:val="000000"/>
        </w:rPr>
        <w:t xml:space="preserve"> survival)</w:t>
      </w:r>
      <w:r w:rsidRPr="00A3328E">
        <w:rPr>
          <w:rFonts w:ascii="Book Antiqua" w:eastAsia="Book Antiqua" w:hAnsi="Book Antiqua" w:cs="Book Antiqua"/>
          <w:color w:val="000000"/>
          <w:vertAlign w:val="superscript"/>
        </w:rPr>
        <w:t>[129]</w:t>
      </w:r>
      <w:r w:rsidRPr="00A3328E">
        <w:rPr>
          <w:rFonts w:ascii="Book Antiqua" w:eastAsia="Book Antiqua" w:hAnsi="Book Antiqua" w:cs="Book Antiqua"/>
          <w:color w:val="000000"/>
        </w:rPr>
        <w:t>. Patients who are not deemed transplant candidates are not considered candidates for RRT</w:t>
      </w:r>
      <w:r w:rsidRPr="00A3328E">
        <w:rPr>
          <w:rFonts w:ascii="Book Antiqua" w:eastAsia="Book Antiqua" w:hAnsi="Book Antiqua" w:cs="Book Antiqua"/>
          <w:color w:val="000000"/>
          <w:vertAlign w:val="superscript"/>
        </w:rPr>
        <w:t>[130]</w:t>
      </w:r>
      <w:r w:rsidRPr="00A3328E">
        <w:rPr>
          <w:rFonts w:ascii="Book Antiqua" w:eastAsia="Book Antiqua" w:hAnsi="Book Antiqua" w:cs="Book Antiqua"/>
          <w:color w:val="000000"/>
        </w:rPr>
        <w:t xml:space="preserve">. </w:t>
      </w:r>
    </w:p>
    <w:p w14:paraId="545528F5" w14:textId="77777777" w:rsidR="00A77B3E" w:rsidRPr="00A3328E" w:rsidRDefault="00A77B3E" w:rsidP="00A3328E">
      <w:pPr>
        <w:spacing w:line="360" w:lineRule="auto"/>
        <w:ind w:firstLine="720"/>
        <w:jc w:val="both"/>
        <w:rPr>
          <w:rFonts w:ascii="Book Antiqua" w:hAnsi="Book Antiqua"/>
        </w:rPr>
      </w:pPr>
    </w:p>
    <w:p w14:paraId="621128F4" w14:textId="77777777" w:rsidR="00A77B3E" w:rsidRPr="008379A9" w:rsidRDefault="008379A9" w:rsidP="00A3328E">
      <w:pPr>
        <w:spacing w:line="360" w:lineRule="auto"/>
        <w:jc w:val="both"/>
        <w:rPr>
          <w:rFonts w:ascii="Book Antiqua" w:hAnsi="Book Antiqua"/>
          <w:lang w:eastAsia="zh-CN"/>
        </w:rPr>
      </w:pPr>
      <w:r>
        <w:rPr>
          <w:rFonts w:ascii="Book Antiqua" w:eastAsia="Book Antiqua" w:hAnsi="Book Antiqua" w:cs="Book Antiqua"/>
          <w:b/>
          <w:caps/>
          <w:color w:val="000000"/>
          <w:u w:val="single"/>
        </w:rPr>
        <w:t xml:space="preserve">Treatment </w:t>
      </w:r>
      <w:r>
        <w:rPr>
          <w:rFonts w:ascii="Book Antiqua" w:hAnsi="Book Antiqua" w:cs="Book Antiqua" w:hint="eastAsia"/>
          <w:b/>
          <w:caps/>
          <w:color w:val="000000"/>
          <w:u w:val="single"/>
          <w:lang w:eastAsia="zh-CN"/>
        </w:rPr>
        <w:t>[</w:t>
      </w:r>
      <w:r>
        <w:rPr>
          <w:rFonts w:ascii="Book Antiqua" w:eastAsia="Book Antiqua" w:hAnsi="Book Antiqua" w:cs="Book Antiqua"/>
          <w:b/>
          <w:caps/>
          <w:color w:val="000000"/>
          <w:u w:val="single"/>
        </w:rPr>
        <w:t>HRS</w:t>
      </w:r>
      <w:r w:rsidR="00BF30D5" w:rsidRPr="00A3328E">
        <w:rPr>
          <w:rFonts w:ascii="Book Antiqua" w:eastAsia="Book Antiqua" w:hAnsi="Book Antiqua" w:cs="Book Antiqua"/>
          <w:b/>
          <w:caps/>
          <w:color w:val="000000"/>
          <w:u w:val="single"/>
        </w:rPr>
        <w:t>-Liver replace</w:t>
      </w:r>
      <w:r>
        <w:rPr>
          <w:rFonts w:ascii="Book Antiqua" w:eastAsia="Book Antiqua" w:hAnsi="Book Antiqua" w:cs="Book Antiqua"/>
          <w:b/>
          <w:caps/>
          <w:color w:val="000000"/>
          <w:u w:val="single"/>
        </w:rPr>
        <w:t>ment therapy (Albumin dialysis)-</w:t>
      </w:r>
      <w:r w:rsidR="00BF30D5" w:rsidRPr="00A3328E">
        <w:rPr>
          <w:rFonts w:ascii="Book Antiqua" w:eastAsia="Book Antiqua" w:hAnsi="Book Antiqua" w:cs="Book Antiqua"/>
          <w:b/>
          <w:caps/>
          <w:color w:val="000000"/>
          <w:u w:val="single"/>
        </w:rPr>
        <w:t>Molecular Adsorbent Recycling System</w:t>
      </w:r>
      <w:r>
        <w:rPr>
          <w:rFonts w:ascii="Book Antiqua" w:hAnsi="Book Antiqua" w:cs="Book Antiqua" w:hint="eastAsia"/>
          <w:b/>
          <w:caps/>
          <w:color w:val="000000"/>
          <w:u w:val="single"/>
          <w:lang w:eastAsia="zh-CN"/>
        </w:rPr>
        <w:t>]</w:t>
      </w:r>
    </w:p>
    <w:p w14:paraId="475D0357"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A molecular adsorbent recirculating system (MARS) is a form of albumin dialysis which circulates albumin to remove cytokines and bacterial products to combat vasodilation</w:t>
      </w:r>
      <w:r w:rsidRPr="00A3328E">
        <w:rPr>
          <w:rFonts w:ascii="Book Antiqua" w:eastAsia="Book Antiqua" w:hAnsi="Book Antiqua" w:cs="Book Antiqua"/>
          <w:color w:val="000000"/>
          <w:vertAlign w:val="superscript"/>
        </w:rPr>
        <w:t>[12]</w:t>
      </w:r>
      <w:r w:rsidRPr="00A3328E">
        <w:rPr>
          <w:rFonts w:ascii="Book Antiqua" w:eastAsia="Book Antiqua" w:hAnsi="Book Antiqua" w:cs="Book Antiqua"/>
          <w:color w:val="000000"/>
        </w:rPr>
        <w:t xml:space="preserve">. A 2010 RCT with 189 patients with acute-on-chronic liver failure (50% had HRS AKI) revealed a statistically significant reduction in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compared to medical management. However, overall mortality in 28 d was not significantly different in patients with HRS AKI</w:t>
      </w:r>
      <w:r w:rsidRPr="00A3328E">
        <w:rPr>
          <w:rFonts w:ascii="Book Antiqua" w:eastAsia="Book Antiqua" w:hAnsi="Book Antiqua" w:cs="Book Antiqua"/>
          <w:color w:val="000000"/>
          <w:vertAlign w:val="superscript"/>
        </w:rPr>
        <w:t>[131]</w:t>
      </w:r>
      <w:r w:rsidRPr="00A3328E">
        <w:rPr>
          <w:rFonts w:ascii="Book Antiqua" w:eastAsia="Book Antiqua" w:hAnsi="Book Antiqua" w:cs="Book Antiqua"/>
          <w:color w:val="000000"/>
        </w:rPr>
        <w:t xml:space="preserve">. In 2013, a trial by </w:t>
      </w:r>
      <w:r w:rsidR="008379A9" w:rsidRPr="008379A9">
        <w:rPr>
          <w:rFonts w:ascii="Book Antiqua" w:hAnsi="Book Antiqua"/>
          <w:bCs/>
        </w:rPr>
        <w:t>Lavayssière</w:t>
      </w:r>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[132]</w:t>
      </w:r>
      <w:r w:rsidRPr="00A3328E">
        <w:rPr>
          <w:rFonts w:ascii="Book Antiqua" w:eastAsia="Book Antiqua" w:hAnsi="Book Antiqua" w:cs="Book Antiqua"/>
          <w:color w:val="000000"/>
        </w:rPr>
        <w:t xml:space="preserve"> studied MARS and found that compared to a control, MARS was able to lower bilirubin and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compared to the control group</w:t>
      </w:r>
      <w:r w:rsidRPr="00A3328E">
        <w:rPr>
          <w:rFonts w:ascii="Book Antiqua" w:eastAsia="Book Antiqua" w:hAnsi="Book Antiqua" w:cs="Book Antiqua"/>
          <w:color w:val="000000"/>
          <w:vertAlign w:val="superscript"/>
        </w:rPr>
        <w:t>[132]</w:t>
      </w:r>
      <w:r w:rsidRPr="00A3328E">
        <w:rPr>
          <w:rFonts w:ascii="Book Antiqua" w:eastAsia="Book Antiqua" w:hAnsi="Book Antiqua" w:cs="Book Antiqua"/>
          <w:color w:val="000000"/>
        </w:rPr>
        <w:t>. However, many studies did not show any significant improvement in creatinine or GFR after MARS. The RELIEF trial failed to show a statistically significant improvement in mortality compared to medical therapy</w:t>
      </w:r>
      <w:r w:rsidRPr="00A3328E">
        <w:rPr>
          <w:rFonts w:ascii="Book Antiqua" w:eastAsia="Book Antiqua" w:hAnsi="Book Antiqua" w:cs="Book Antiqua"/>
          <w:color w:val="000000"/>
          <w:vertAlign w:val="superscript"/>
        </w:rPr>
        <w:t>[131]</w:t>
      </w:r>
      <w:r w:rsidRPr="00A3328E">
        <w:rPr>
          <w:rFonts w:ascii="Book Antiqua" w:eastAsia="Book Antiqua" w:hAnsi="Book Antiqua" w:cs="Book Antiqua"/>
          <w:color w:val="000000"/>
        </w:rPr>
        <w:t xml:space="preserve">. Due to the equivocal results of all the trials evaluating MARS, the European Association for the Study of the Liver (EASL) does not recommend MARS for HRS treatment but suggested a further investigation into its potential benefits. </w:t>
      </w:r>
    </w:p>
    <w:p w14:paraId="5655ED42" w14:textId="77777777" w:rsidR="00A77B3E" w:rsidRPr="00A3328E" w:rsidRDefault="00A77B3E" w:rsidP="00A3328E">
      <w:pPr>
        <w:spacing w:line="360" w:lineRule="auto"/>
        <w:ind w:firstLine="720"/>
        <w:jc w:val="both"/>
        <w:rPr>
          <w:rFonts w:ascii="Book Antiqua" w:hAnsi="Book Antiqua"/>
        </w:rPr>
      </w:pPr>
    </w:p>
    <w:p w14:paraId="397BCFD9" w14:textId="77777777" w:rsidR="00A77B3E" w:rsidRPr="00A97527" w:rsidRDefault="00A97527" w:rsidP="00A3328E">
      <w:pPr>
        <w:spacing w:line="360" w:lineRule="auto"/>
        <w:jc w:val="both"/>
        <w:rPr>
          <w:rFonts w:ascii="Book Antiqua" w:hAnsi="Book Antiqua"/>
          <w:lang w:eastAsia="zh-CN"/>
        </w:rPr>
      </w:pPr>
      <w:r>
        <w:rPr>
          <w:rFonts w:ascii="Book Antiqua" w:eastAsia="Book Antiqua" w:hAnsi="Book Antiqua" w:cs="Book Antiqua"/>
          <w:b/>
          <w:caps/>
          <w:color w:val="000000"/>
          <w:u w:val="single"/>
        </w:rPr>
        <w:t xml:space="preserve">Treatment </w:t>
      </w:r>
      <w:r>
        <w:rPr>
          <w:rFonts w:ascii="Book Antiqua" w:hAnsi="Book Antiqua" w:cs="Book Antiqua" w:hint="eastAsia"/>
          <w:b/>
          <w:caps/>
          <w:color w:val="000000"/>
          <w:u w:val="single"/>
          <w:lang w:eastAsia="zh-CN"/>
        </w:rPr>
        <w:t>[</w:t>
      </w:r>
      <w:r>
        <w:rPr>
          <w:rFonts w:ascii="Book Antiqua" w:eastAsia="Book Antiqua" w:hAnsi="Book Antiqua" w:cs="Book Antiqua"/>
          <w:b/>
          <w:caps/>
          <w:color w:val="000000"/>
          <w:u w:val="single"/>
        </w:rPr>
        <w:t>HRS-</w:t>
      </w:r>
      <w:r w:rsidR="00BF30D5" w:rsidRPr="00A3328E">
        <w:rPr>
          <w:rFonts w:ascii="Book Antiqua" w:eastAsia="Book Antiqua" w:hAnsi="Book Antiqua" w:cs="Book Antiqua"/>
          <w:b/>
          <w:caps/>
          <w:color w:val="000000"/>
          <w:u w:val="single"/>
        </w:rPr>
        <w:t>Liver replace</w:t>
      </w:r>
      <w:r>
        <w:rPr>
          <w:rFonts w:ascii="Book Antiqua" w:eastAsia="Book Antiqua" w:hAnsi="Book Antiqua" w:cs="Book Antiqua"/>
          <w:b/>
          <w:caps/>
          <w:color w:val="000000"/>
          <w:u w:val="single"/>
        </w:rPr>
        <w:t>ment therapy (Albumin dialysis)-</w:t>
      </w:r>
      <w:r w:rsidR="00BF30D5" w:rsidRPr="00A3328E">
        <w:rPr>
          <w:rFonts w:ascii="Book Antiqua" w:eastAsia="Book Antiqua" w:hAnsi="Book Antiqua" w:cs="Book Antiqua"/>
          <w:b/>
          <w:caps/>
          <w:color w:val="000000"/>
          <w:u w:val="single"/>
        </w:rPr>
        <w:t>Bioartificial Liver Support Systems</w:t>
      </w:r>
      <w:r>
        <w:rPr>
          <w:rFonts w:ascii="Book Antiqua" w:hAnsi="Book Antiqua" w:cs="Book Antiqua" w:hint="eastAsia"/>
          <w:b/>
          <w:caps/>
          <w:color w:val="000000"/>
          <w:u w:val="single"/>
          <w:lang w:eastAsia="zh-CN"/>
        </w:rPr>
        <w:t>]</w:t>
      </w:r>
    </w:p>
    <w:p w14:paraId="5DE18DA0"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Another approach studied to bridge patients with cirrhosis to transplant or recovery includes bioartificial liver support systems. Several types exist, but all generally involve integrating animal or human hepatocytes into a bioreactor to filter toxins. These technologies continue to be studied in both clinical and preclinical trials, showing some promise in acute liver failure</w:t>
      </w:r>
      <w:r w:rsidRPr="00A3328E">
        <w:rPr>
          <w:rFonts w:ascii="Book Antiqua" w:eastAsia="Book Antiqua" w:hAnsi="Book Antiqua" w:cs="Book Antiqua"/>
          <w:color w:val="000000"/>
          <w:vertAlign w:val="superscript"/>
        </w:rPr>
        <w:t>[133]</w:t>
      </w:r>
      <w:r w:rsidRPr="00A3328E">
        <w:rPr>
          <w:rFonts w:ascii="Book Antiqua" w:eastAsia="Book Antiqua" w:hAnsi="Book Antiqua" w:cs="Book Antiqua"/>
          <w:color w:val="000000"/>
        </w:rPr>
        <w:t xml:space="preserve">. However, large-controlled trials are needed to understand better their role in the treatment of AKI in patients with acute on chronic liver failure. </w:t>
      </w:r>
    </w:p>
    <w:p w14:paraId="31030C24" w14:textId="77777777" w:rsidR="00A77B3E" w:rsidRPr="00A3328E" w:rsidRDefault="00A77B3E" w:rsidP="00A3328E">
      <w:pPr>
        <w:spacing w:line="360" w:lineRule="auto"/>
        <w:ind w:firstLine="720"/>
        <w:jc w:val="both"/>
        <w:rPr>
          <w:rFonts w:ascii="Book Antiqua" w:hAnsi="Book Antiqua"/>
        </w:rPr>
      </w:pPr>
    </w:p>
    <w:p w14:paraId="5CF592D3" w14:textId="77777777" w:rsidR="00A77B3E" w:rsidRPr="00A3328E" w:rsidRDefault="00A97527"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Prevention)</w:t>
      </w:r>
    </w:p>
    <w:p w14:paraId="540E8902" w14:textId="77777777"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 xml:space="preserve">Multiple studies have evaluated possible mechanisms to prevent HRS in patients from common causes. When treating infections in cirrhotic patients, there is evidence that albumin administration may have a protective role against HRS. The current recommendation to prevent HRS in SBP is albumin administration at a dosage of 1.5 g </w:t>
      </w:r>
      <w:r w:rsidRPr="0003363D">
        <w:rPr>
          <w:rFonts w:ascii="Book Antiqua" w:eastAsia="Book Antiqua" w:hAnsi="Book Antiqua" w:cs="Book Antiqua"/>
          <w:i/>
          <w:color w:val="000000"/>
        </w:rPr>
        <w:t xml:space="preserve">per </w:t>
      </w:r>
      <w:r w:rsidRPr="00A3328E">
        <w:rPr>
          <w:rFonts w:ascii="Book Antiqua" w:eastAsia="Book Antiqua" w:hAnsi="Book Antiqua" w:cs="Book Antiqua"/>
          <w:color w:val="000000"/>
        </w:rPr>
        <w:t xml:space="preserve">kg on day 1 and 1 g </w:t>
      </w:r>
      <w:r w:rsidRPr="00A97527">
        <w:rPr>
          <w:rFonts w:ascii="Book Antiqua" w:eastAsia="Book Antiqua" w:hAnsi="Book Antiqua" w:cs="Book Antiqua"/>
          <w:i/>
          <w:color w:val="000000"/>
        </w:rPr>
        <w:t xml:space="preserve">per </w:t>
      </w:r>
      <w:r w:rsidRPr="00A3328E">
        <w:rPr>
          <w:rFonts w:ascii="Book Antiqua" w:eastAsia="Book Antiqua" w:hAnsi="Book Antiqua" w:cs="Book Antiqua"/>
          <w:color w:val="000000"/>
        </w:rPr>
        <w:t>kg on day 3</w:t>
      </w:r>
      <w:r w:rsidR="00A97527">
        <w:rPr>
          <w:rFonts w:ascii="Book Antiqua" w:eastAsia="Book Antiqua" w:hAnsi="Book Antiqua" w:cs="Book Antiqua"/>
          <w:color w:val="000000"/>
          <w:vertAlign w:val="superscript"/>
        </w:rPr>
        <w:t>[134,</w:t>
      </w:r>
      <w:r w:rsidRPr="00A3328E">
        <w:rPr>
          <w:rFonts w:ascii="Book Antiqua" w:eastAsia="Book Antiqua" w:hAnsi="Book Antiqua" w:cs="Book Antiqua"/>
          <w:color w:val="000000"/>
          <w:vertAlign w:val="superscript"/>
        </w:rPr>
        <w:t>135]</w:t>
      </w:r>
      <w:r w:rsidRPr="00A3328E">
        <w:rPr>
          <w:rFonts w:ascii="Book Antiqua" w:eastAsia="Book Antiqua" w:hAnsi="Book Antiqua" w:cs="Book Antiqua"/>
          <w:color w:val="000000"/>
        </w:rPr>
        <w:t>. This albumin administration regimen has been found to reduce the incidence of HRS and overall mortality in SBP</w:t>
      </w:r>
      <w:r w:rsidR="00A97527">
        <w:rPr>
          <w:rFonts w:ascii="Book Antiqua" w:eastAsia="Book Antiqua" w:hAnsi="Book Antiqua" w:cs="Book Antiqua"/>
          <w:color w:val="000000"/>
          <w:vertAlign w:val="superscript"/>
        </w:rPr>
        <w:t>[134,</w:t>
      </w:r>
      <w:r w:rsidRPr="00A3328E">
        <w:rPr>
          <w:rFonts w:ascii="Book Antiqua" w:eastAsia="Book Antiqua" w:hAnsi="Book Antiqua" w:cs="Book Antiqua"/>
          <w:color w:val="000000"/>
          <w:vertAlign w:val="superscript"/>
        </w:rPr>
        <w:t>136]</w:t>
      </w:r>
      <w:r w:rsidRPr="00A3328E">
        <w:rPr>
          <w:rFonts w:ascii="Book Antiqua" w:eastAsia="Book Antiqua" w:hAnsi="Book Antiqua" w:cs="Book Antiqua"/>
          <w:color w:val="000000"/>
        </w:rPr>
        <w:t>. However, these results have not been replicated in other infections</w:t>
      </w:r>
      <w:r w:rsidRPr="00A3328E">
        <w:rPr>
          <w:rFonts w:ascii="Book Antiqua" w:eastAsia="Book Antiqua" w:hAnsi="Book Antiqua" w:cs="Book Antiqua"/>
          <w:color w:val="000000"/>
          <w:vertAlign w:val="superscript"/>
        </w:rPr>
        <w:t>[136-138]</w:t>
      </w:r>
      <w:r w:rsidRPr="00A3328E">
        <w:rPr>
          <w:rFonts w:ascii="Book Antiqua" w:eastAsia="Book Antiqua" w:hAnsi="Book Antiqua" w:cs="Book Antiqua"/>
          <w:color w:val="000000"/>
        </w:rPr>
        <w:t xml:space="preserve">. An RCT by Guevara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[137]</w:t>
      </w:r>
      <w:r w:rsidRPr="00A3328E">
        <w:rPr>
          <w:rFonts w:ascii="Book Antiqua" w:eastAsia="Book Antiqua" w:hAnsi="Book Antiqua" w:cs="Book Antiqua"/>
          <w:color w:val="000000"/>
        </w:rPr>
        <w:t xml:space="preserve"> reported that renal function and circulatory function were significantly improved in the treatment group compared to the control with fewer cases of HRS type 1</w:t>
      </w:r>
      <w:r w:rsidRPr="00A3328E">
        <w:rPr>
          <w:rFonts w:ascii="Book Antiqua" w:eastAsia="Book Antiqua" w:hAnsi="Book Antiqua" w:cs="Book Antiqua"/>
          <w:color w:val="000000"/>
          <w:vertAlign w:val="superscript"/>
        </w:rPr>
        <w:t>[137]</w:t>
      </w:r>
      <w:r w:rsidRPr="00A3328E">
        <w:rPr>
          <w:rFonts w:ascii="Book Antiqua" w:eastAsia="Book Antiqua" w:hAnsi="Book Antiqua" w:cs="Book Antiqua"/>
          <w:color w:val="000000"/>
        </w:rPr>
        <w:t xml:space="preserve">. Another RCT by </w:t>
      </w:r>
      <w:r w:rsidR="00A97527" w:rsidRPr="00A97527">
        <w:rPr>
          <w:rFonts w:ascii="Book Antiqua" w:hAnsi="Book Antiqua"/>
          <w:bCs/>
        </w:rPr>
        <w:t>Thévenot</w:t>
      </w:r>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[138]</w:t>
      </w:r>
      <w:r w:rsidRPr="00A3328E">
        <w:rPr>
          <w:rFonts w:ascii="Book Antiqua" w:eastAsia="Book Antiqua" w:hAnsi="Book Antiqua" w:cs="Book Antiqua"/>
          <w:color w:val="000000"/>
        </w:rPr>
        <w:t xml:space="preserve"> reported that albumin therapy delayed renal failure, but the 3-mo renal failure rate was not significantly improved. The authors cautioned using large amounts of albumin in critically ill cirrhotic patients</w:t>
      </w:r>
      <w:r w:rsidRPr="00A3328E">
        <w:rPr>
          <w:rFonts w:ascii="Book Antiqua" w:eastAsia="Book Antiqua" w:hAnsi="Book Antiqua" w:cs="Book Antiqua"/>
          <w:color w:val="000000"/>
          <w:vertAlign w:val="superscript"/>
        </w:rPr>
        <w:t>[138]</w:t>
      </w:r>
      <w:r w:rsidRPr="00A3328E">
        <w:rPr>
          <w:rFonts w:ascii="Book Antiqua" w:eastAsia="Book Antiqua" w:hAnsi="Book Antiqua" w:cs="Book Antiqua"/>
          <w:color w:val="000000"/>
        </w:rPr>
        <w:t>. SBP prophylaxis with norfloxacin has been studied and found to lower HRS incidence and improve survival</w:t>
      </w:r>
      <w:r w:rsidR="00A97527">
        <w:rPr>
          <w:rFonts w:ascii="Book Antiqua" w:eastAsia="Book Antiqua" w:hAnsi="Book Antiqua" w:cs="Book Antiqua"/>
          <w:color w:val="000000"/>
          <w:vertAlign w:val="superscript"/>
        </w:rPr>
        <w:t>[136,</w:t>
      </w:r>
      <w:r w:rsidRPr="00A3328E">
        <w:rPr>
          <w:rFonts w:ascii="Book Antiqua" w:eastAsia="Book Antiqua" w:hAnsi="Book Antiqua" w:cs="Book Antiqua"/>
          <w:color w:val="000000"/>
          <w:vertAlign w:val="superscript"/>
        </w:rPr>
        <w:t>139]</w:t>
      </w:r>
      <w:r w:rsidRPr="00A3328E">
        <w:rPr>
          <w:rFonts w:ascii="Book Antiqua" w:eastAsia="Book Antiqua" w:hAnsi="Book Antiqua" w:cs="Book Antiqua"/>
          <w:color w:val="000000"/>
        </w:rPr>
        <w:t>.</w:t>
      </w:r>
    </w:p>
    <w:p w14:paraId="4CAB0232" w14:textId="77777777" w:rsidR="00A77B3E" w:rsidRPr="00A3328E" w:rsidRDefault="00A77B3E" w:rsidP="00A3328E">
      <w:pPr>
        <w:spacing w:line="360" w:lineRule="auto"/>
        <w:ind w:firstLine="720"/>
        <w:jc w:val="both"/>
        <w:rPr>
          <w:rFonts w:ascii="Book Antiqua" w:hAnsi="Book Antiqua"/>
        </w:rPr>
      </w:pPr>
    </w:p>
    <w:p w14:paraId="5780044A" w14:textId="77777777" w:rsidR="00A77B3E" w:rsidRPr="00A3328E" w:rsidRDefault="00A97527"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Transplantation)</w:t>
      </w:r>
    </w:p>
    <w:p w14:paraId="653179B3" w14:textId="43054615"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 xml:space="preserve">The only definitive treatment of HRS refractory to pharmacologic therapy is </w:t>
      </w:r>
      <w:r w:rsidR="00A97527">
        <w:rPr>
          <w:rFonts w:ascii="Book Antiqua" w:hAnsi="Book Antiqua" w:cs="Book Antiqua" w:hint="eastAsia"/>
          <w:color w:val="000000"/>
          <w:lang w:eastAsia="zh-CN"/>
        </w:rPr>
        <w:t>LT</w:t>
      </w:r>
      <w:r w:rsidRPr="00A3328E">
        <w:rPr>
          <w:rFonts w:ascii="Book Antiqua" w:eastAsia="Book Antiqua" w:hAnsi="Book Antiqua" w:cs="Book Antiqua"/>
          <w:color w:val="000000"/>
        </w:rPr>
        <w:t xml:space="preserve">. The use of creatinine in the MELD score has demonstrated the increased importance for patients with renal dysfunction (HRS-AKI or HRS-CKD) to undergo </w:t>
      </w:r>
      <w:r w:rsidR="00A97527">
        <w:rPr>
          <w:rFonts w:ascii="Book Antiqua" w:eastAsia="Book Antiqua" w:hAnsi="Book Antiqua" w:cs="Book Antiqua"/>
          <w:color w:val="000000"/>
        </w:rPr>
        <w:t>LT</w:t>
      </w:r>
      <w:r w:rsidRPr="00A3328E">
        <w:rPr>
          <w:rFonts w:ascii="Book Antiqua" w:eastAsia="Book Antiqua" w:hAnsi="Book Antiqua" w:cs="Book Antiqua"/>
          <w:color w:val="000000"/>
        </w:rPr>
        <w:t xml:space="preserve">. In the setting of HRS, Boyer </w:t>
      </w:r>
      <w:r w:rsidRPr="00A3328E">
        <w:rPr>
          <w:rFonts w:ascii="Book Antiqua" w:eastAsia="Book Antiqua" w:hAnsi="Book Antiqua" w:cs="Book Antiqua"/>
          <w:i/>
          <w:iCs/>
          <w:color w:val="000000"/>
        </w:rPr>
        <w:t>et al</w:t>
      </w:r>
      <w:r w:rsidR="00A97527" w:rsidRPr="00A97527">
        <w:rPr>
          <w:rFonts w:ascii="Book Antiqua" w:eastAsia="Book Antiqua" w:hAnsi="Book Antiqua" w:cs="Book Antiqua"/>
          <w:iCs/>
          <w:color w:val="000000"/>
          <w:vertAlign w:val="superscript"/>
        </w:rPr>
        <w:t>[140]</w:t>
      </w:r>
      <w:r w:rsidRPr="00A3328E">
        <w:rPr>
          <w:rFonts w:ascii="Book Antiqua" w:eastAsia="Book Antiqua" w:hAnsi="Book Antiqua" w:cs="Book Antiqua"/>
          <w:color w:val="000000"/>
        </w:rPr>
        <w:t xml:space="preserve"> reported a survival advantage of 100%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34% in patients with HRS treated with terlipressin and LT compared to patients treated with terlipressin alone</w:t>
      </w:r>
      <w:r w:rsidRPr="00A3328E">
        <w:rPr>
          <w:rFonts w:ascii="Book Antiqua" w:eastAsia="Book Antiqua" w:hAnsi="Book Antiqua" w:cs="Book Antiqua"/>
          <w:color w:val="000000"/>
          <w:vertAlign w:val="superscript"/>
        </w:rPr>
        <w:t>[140]</w:t>
      </w:r>
      <w:r w:rsidRPr="00A3328E">
        <w:rPr>
          <w:rFonts w:ascii="Book Antiqua" w:eastAsia="Book Antiqua" w:hAnsi="Book Antiqua" w:cs="Book Antiqua"/>
          <w:color w:val="000000"/>
        </w:rPr>
        <w:t xml:space="preserve">. Although </w:t>
      </w:r>
      <w:r w:rsidR="00A97527">
        <w:rPr>
          <w:rFonts w:ascii="Book Antiqua" w:hAnsi="Book Antiqua" w:cs="Book Antiqua" w:hint="eastAsia"/>
          <w:color w:val="000000"/>
          <w:lang w:eastAsia="zh-CN"/>
        </w:rPr>
        <w:t>LT</w:t>
      </w:r>
      <w:r w:rsidRPr="00A3328E">
        <w:rPr>
          <w:rFonts w:ascii="Book Antiqua" w:eastAsia="Book Antiqua" w:hAnsi="Book Antiqua" w:cs="Book Antiqua"/>
          <w:color w:val="000000"/>
        </w:rPr>
        <w:t xml:space="preserve"> remains the only definitive treatment of HRS-AKI, the role of the liver and even simultaneous liver-kidney transplant (SLK) remains unclear in the setting of non-HRS-AKI. In a large retrospective study comparing survival in HRS-AKI patients after undergoing SLK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cirrhotic patients with non-HRS-AKI undergoing the same, HRS-AKI </w:t>
      </w:r>
      <w:r w:rsidR="00917BC6" w:rsidRPr="00A3328E">
        <w:rPr>
          <w:rFonts w:ascii="Book Antiqua" w:eastAsia="Book Antiqua" w:hAnsi="Book Antiqua" w:cs="Book Antiqua"/>
          <w:color w:val="000000"/>
        </w:rPr>
        <w:t>patients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survival post-transplant was significantly superior to those in the non-HRS-AKI group</w:t>
      </w:r>
      <w:r w:rsidRPr="00A3328E">
        <w:rPr>
          <w:rFonts w:ascii="Book Antiqua" w:eastAsia="Book Antiqua" w:hAnsi="Book Antiqua" w:cs="Book Antiqua"/>
          <w:color w:val="000000"/>
          <w:vertAlign w:val="superscript"/>
        </w:rPr>
        <w:t>[141]</w:t>
      </w:r>
      <w:r w:rsidRPr="00A3328E">
        <w:rPr>
          <w:rFonts w:ascii="Book Antiqua" w:eastAsia="Book Antiqua" w:hAnsi="Book Antiqua" w:cs="Book Antiqua"/>
          <w:color w:val="000000"/>
        </w:rPr>
        <w:t xml:space="preserve">. </w:t>
      </w:r>
    </w:p>
    <w:p w14:paraId="3616BAAB" w14:textId="77777777" w:rsidR="00A77B3E" w:rsidRPr="00A3328E" w:rsidRDefault="00BF30D5" w:rsidP="00A97527">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 percentage of liver transplant recipients undergoing SLKs has substantially increased over the last 18 years. The increase in SLK is likely partly due to the adoption of the MELD score by the Unified Network for Organ Sharing in 2002. The MELD score places significant weight on </w:t>
      </w:r>
      <w:r w:rsidR="009735F9">
        <w:rPr>
          <w:rFonts w:ascii="Book Antiqua" w:eastAsia="Book Antiqua" w:hAnsi="Book Antiqua" w:cs="Book Antiqua"/>
          <w:color w:val="000000"/>
        </w:rPr>
        <w:t>sCr</w:t>
      </w:r>
      <w:r w:rsidRPr="00A3328E">
        <w:rPr>
          <w:rFonts w:ascii="Book Antiqua" w:eastAsia="Book Antiqua" w:hAnsi="Book Antiqua" w:cs="Book Antiqua"/>
          <w:color w:val="000000"/>
        </w:rPr>
        <w:t xml:space="preserve"> and imparts a high and increasingly higher transplant priority to progressive renal dysfunction patients. Guidelines for SLK, developed in 2012, were modified in 2017. For patients with cirrhosis and CKD, SLK was recommended for patients with </w:t>
      </w:r>
      <w:r w:rsidR="00A97527">
        <w:rPr>
          <w:rFonts w:ascii="Book Antiqua" w:hAnsi="Book Antiqua" w:cs="Book Antiqua" w:hint="eastAsia"/>
          <w:color w:val="000000"/>
          <w:lang w:eastAsia="zh-CN"/>
        </w:rPr>
        <w:t>e</w:t>
      </w:r>
      <w:r w:rsidR="00A97527" w:rsidRPr="00A97527">
        <w:rPr>
          <w:rFonts w:ascii="Book Antiqua" w:eastAsia="Book Antiqua" w:hAnsi="Book Antiqua" w:cs="Book Antiqua"/>
          <w:color w:val="000000"/>
        </w:rPr>
        <w:t xml:space="preserve">pidermal </w:t>
      </w:r>
      <w:r w:rsidR="00A97527" w:rsidRPr="00A97527">
        <w:rPr>
          <w:rFonts w:ascii="Book Antiqua" w:eastAsia="Book Antiqua" w:hAnsi="Book Antiqua" w:cs="Book Antiqua" w:hint="eastAsia"/>
          <w:color w:val="000000"/>
        </w:rPr>
        <w:t>GFR</w:t>
      </w:r>
      <w:r w:rsidR="00A97527" w:rsidRPr="00A3328E">
        <w:rPr>
          <w:rFonts w:ascii="Book Antiqua" w:eastAsia="Book Antiqua" w:hAnsi="Book Antiqua" w:cs="Book Antiqua"/>
          <w:color w:val="000000"/>
        </w:rPr>
        <w:t xml:space="preserve"> </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eGFR</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less tha</w:t>
      </w:r>
      <w:r w:rsidR="0003363D">
        <w:rPr>
          <w:rFonts w:ascii="Book Antiqua" w:eastAsia="Book Antiqua" w:hAnsi="Book Antiqua" w:cs="Book Antiqua"/>
          <w:color w:val="000000"/>
        </w:rPr>
        <w:t>n 60 mL/min for at least 90 d</w:t>
      </w:r>
      <w:r w:rsidRPr="00A3328E">
        <w:rPr>
          <w:rFonts w:ascii="Book Antiqua" w:eastAsia="Book Antiqua" w:hAnsi="Book Antiqua" w:cs="Book Antiqua"/>
          <w:color w:val="000000"/>
        </w:rPr>
        <w:t xml:space="preserve"> before listing or eGFR less than 35 mL/min during the time of listing or inherited metabolic disease</w:t>
      </w:r>
      <w:r w:rsidRPr="00A3328E">
        <w:rPr>
          <w:rFonts w:ascii="Book Antiqua" w:eastAsia="Book Antiqua" w:hAnsi="Book Antiqua" w:cs="Book Antiqua"/>
          <w:color w:val="000000"/>
          <w:vertAlign w:val="superscript"/>
        </w:rPr>
        <w:t>[142]</w:t>
      </w:r>
      <w:r w:rsidRPr="00A3328E">
        <w:rPr>
          <w:rFonts w:ascii="Book Antiqua" w:eastAsia="Book Antiqua" w:hAnsi="Book Antiqua" w:cs="Book Antiqua"/>
          <w:color w:val="000000"/>
        </w:rPr>
        <w:t>. In patients with cirrhosis and AKI, there must be a combination of dialysis and eGFR &lt;</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25 mL/min for six weeks</w:t>
      </w:r>
      <w:r w:rsidRPr="00A3328E">
        <w:rPr>
          <w:rFonts w:ascii="Book Antiqua" w:eastAsia="Book Antiqua" w:hAnsi="Book Antiqua" w:cs="Book Antiqua"/>
          <w:color w:val="000000"/>
          <w:vertAlign w:val="superscript"/>
        </w:rPr>
        <w:t>[143]</w:t>
      </w:r>
      <w:r w:rsidRPr="00A3328E">
        <w:rPr>
          <w:rFonts w:ascii="Book Antiqua" w:eastAsia="Book Antiqua" w:hAnsi="Book Antiqua" w:cs="Book Antiqua"/>
          <w:color w:val="000000"/>
        </w:rPr>
        <w:t>.</w:t>
      </w:r>
    </w:p>
    <w:p w14:paraId="21040884" w14:textId="77777777" w:rsidR="00A77B3E" w:rsidRPr="00A3328E" w:rsidRDefault="00A77B3E" w:rsidP="00A3328E">
      <w:pPr>
        <w:spacing w:line="360" w:lineRule="auto"/>
        <w:ind w:firstLine="720"/>
        <w:jc w:val="both"/>
        <w:rPr>
          <w:rFonts w:ascii="Book Antiqua" w:hAnsi="Book Antiqua"/>
        </w:rPr>
      </w:pPr>
    </w:p>
    <w:p w14:paraId="32C773FD"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Prognosis</w:t>
      </w:r>
    </w:p>
    <w:p w14:paraId="28B9880E" w14:textId="77777777"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AKI in cirrhosis has a high mortality rate, with 26% of patients dying before discharge</w:t>
      </w:r>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Multiple studies show that the disease course and prognosis of AKI in cirrhosis depend </w:t>
      </w:r>
      <w:r w:rsidR="00A97527">
        <w:rPr>
          <w:rFonts w:ascii="Book Antiqua" w:eastAsia="Book Antiqua" w:hAnsi="Book Antiqua" w:cs="Book Antiqua"/>
          <w:color w:val="000000"/>
        </w:rPr>
        <w:t>on numerous factors-</w:t>
      </w:r>
      <w:r w:rsidRPr="00A3328E">
        <w:rPr>
          <w:rFonts w:ascii="Book Antiqua" w:eastAsia="Book Antiqua" w:hAnsi="Book Antiqua" w:cs="Book Antiqua"/>
          <w:color w:val="000000"/>
        </w:rPr>
        <w:t>etiology of kidney injury, multiorgan dysfunction, stage of AKI upon diagnosis and progression of AKI, and lack of response to treatment</w:t>
      </w:r>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Jenq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[144]</w:t>
      </w:r>
      <w:r w:rsidRPr="00A3328E">
        <w:rPr>
          <w:rFonts w:ascii="Book Antiqua" w:eastAsia="Book Antiqua" w:hAnsi="Book Antiqua" w:cs="Book Antiqua"/>
          <w:color w:val="000000"/>
        </w:rPr>
        <w:t>, using the RIFLE criteria, found mortality of 134 cirrhotic patients admitted to the ICU to be 32.1% without AKI, 68.8% with RIFLE-R, 71.4% with RIFLE-I, and 94.8% with RIFLE-F</w:t>
      </w:r>
      <w:r w:rsidRPr="00A3328E">
        <w:rPr>
          <w:rFonts w:ascii="Book Antiqua" w:eastAsia="Book Antiqua" w:hAnsi="Book Antiqua" w:cs="Book Antiqua"/>
          <w:color w:val="000000"/>
          <w:vertAlign w:val="superscript"/>
        </w:rPr>
        <w:t>[144]</w:t>
      </w:r>
      <w:r w:rsidR="00A97527">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However, the results were not reliable as patients admitted to the ICU usually have multiorgan dysfunction. The AKI stage directly correlates with in-hospital mortality and post-transplant mortality. Wong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[145]</w:t>
      </w:r>
      <w:r w:rsidR="00A97527">
        <w:rPr>
          <w:rFonts w:ascii="Book Antiqua" w:eastAsia="Book Antiqua" w:hAnsi="Book Antiqua" w:cs="Book Antiqua"/>
          <w:color w:val="000000"/>
        </w:rPr>
        <w:t xml:space="preserve"> found that the 30-d</w:t>
      </w:r>
      <w:r w:rsidRPr="00A3328E">
        <w:rPr>
          <w:rFonts w:ascii="Book Antiqua" w:eastAsia="Book Antiqua" w:hAnsi="Book Antiqua" w:cs="Book Antiqua"/>
          <w:color w:val="000000"/>
        </w:rPr>
        <w:t xml:space="preserve"> mortality of patients who do not recover from AKI was 80%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15% for those who recover</w:t>
      </w:r>
      <w:r w:rsidRPr="00A3328E">
        <w:rPr>
          <w:rFonts w:ascii="Book Antiqua" w:eastAsia="Book Antiqua" w:hAnsi="Book Antiqua" w:cs="Book Antiqua"/>
          <w:color w:val="000000"/>
          <w:vertAlign w:val="superscript"/>
        </w:rPr>
        <w:t>[145]</w:t>
      </w:r>
      <w:r w:rsidRPr="00A3328E">
        <w:rPr>
          <w:rFonts w:ascii="Book Antiqua" w:eastAsia="Book Antiqua" w:hAnsi="Book Antiqua" w:cs="Book Antiqua"/>
          <w:color w:val="000000"/>
        </w:rPr>
        <w:t xml:space="preserve">. Huelin </w:t>
      </w:r>
      <w:r w:rsidRPr="00A3328E">
        <w:rPr>
          <w:rFonts w:ascii="Book Antiqua" w:eastAsia="Book Antiqua" w:hAnsi="Book Antiqua" w:cs="Book Antiqua"/>
          <w:i/>
          <w:iCs/>
          <w:color w:val="000000"/>
        </w:rPr>
        <w:t>et al</w:t>
      </w:r>
      <w:r w:rsidR="00A97527">
        <w:rPr>
          <w:rFonts w:ascii="Book Antiqua" w:eastAsia="Book Antiqua" w:hAnsi="Book Antiqua" w:cs="Book Antiqua"/>
          <w:color w:val="000000"/>
          <w:vertAlign w:val="superscript"/>
        </w:rPr>
        <w:t>[</w:t>
      </w:r>
      <w:r w:rsidR="00A97527" w:rsidRPr="00A3328E">
        <w:rPr>
          <w:rFonts w:ascii="Book Antiqua" w:eastAsia="Book Antiqua" w:hAnsi="Book Antiqua" w:cs="Book Antiqua"/>
          <w:color w:val="000000"/>
          <w:vertAlign w:val="superscript"/>
        </w:rPr>
        <w:t>146]</w:t>
      </w:r>
      <w:r w:rsidRPr="00A3328E">
        <w:rPr>
          <w:rFonts w:ascii="Book Antiqua" w:eastAsia="Book Antiqua" w:hAnsi="Book Antiqua" w:cs="Book Antiqua"/>
          <w:color w:val="000000"/>
        </w:rPr>
        <w:t xml:space="preserve"> in a cohort</w:t>
      </w:r>
      <w:r w:rsidR="0003363D">
        <w:rPr>
          <w:rFonts w:ascii="Book Antiqua" w:eastAsia="Book Antiqua" w:hAnsi="Book Antiqua" w:cs="Book Antiqua"/>
          <w:color w:val="000000"/>
        </w:rPr>
        <w:t xml:space="preserve"> of 547 patients, found a 90-d</w:t>
      </w:r>
      <w:r w:rsidRPr="00A3328E">
        <w:rPr>
          <w:rFonts w:ascii="Book Antiqua" w:eastAsia="Book Antiqua" w:hAnsi="Book Antiqua" w:cs="Book Antiqua"/>
          <w:color w:val="000000"/>
        </w:rPr>
        <w:t xml:space="preserve"> transplant-free survival to be 84% with stage 1A AKI, 58% with stage 1B AKI, 48% with stage 2 AKI, and 43% with stage 3 AKI compared to 89% with patients without AKI</w:t>
      </w:r>
      <w:r w:rsidR="00A97527">
        <w:rPr>
          <w:rFonts w:ascii="Book Antiqua" w:eastAsia="Book Antiqua" w:hAnsi="Book Antiqua" w:cs="Book Antiqua"/>
          <w:color w:val="000000"/>
          <w:vertAlign w:val="superscript"/>
        </w:rPr>
        <w:t>[1,</w:t>
      </w:r>
      <w:r w:rsidRPr="00A3328E">
        <w:rPr>
          <w:rFonts w:ascii="Book Antiqua" w:eastAsia="Book Antiqua" w:hAnsi="Book Antiqua" w:cs="Book Antiqua"/>
          <w:color w:val="000000"/>
          <w:vertAlign w:val="superscript"/>
        </w:rPr>
        <w:t>146]</w:t>
      </w:r>
      <w:r w:rsidRPr="00A3328E">
        <w:rPr>
          <w:rFonts w:ascii="Book Antiqua" w:eastAsia="Book Antiqua" w:hAnsi="Book Antiqua" w:cs="Book Antiqua"/>
          <w:color w:val="000000"/>
        </w:rPr>
        <w:t xml:space="preserve">. Bucsics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[147]</w:t>
      </w:r>
      <w:r w:rsidRPr="00A3328E">
        <w:rPr>
          <w:rFonts w:ascii="Book Antiqua" w:eastAsia="Book Antiqua" w:hAnsi="Book Antiqua" w:cs="Book Antiqua"/>
          <w:color w:val="000000"/>
        </w:rPr>
        <w:t xml:space="preserve">, in a 239-patient retrospective study in </w:t>
      </w:r>
      <w:r w:rsidR="00A97527">
        <w:rPr>
          <w:rFonts w:ascii="Book Antiqua" w:eastAsia="Book Antiqua" w:hAnsi="Book Antiqua" w:cs="Book Antiqua"/>
          <w:color w:val="000000"/>
        </w:rPr>
        <w:t>2015, also found that the 30-d</w:t>
      </w:r>
      <w:r w:rsidRPr="00A3328E">
        <w:rPr>
          <w:rFonts w:ascii="Book Antiqua" w:eastAsia="Book Antiqua" w:hAnsi="Book Antiqua" w:cs="Book Antiqua"/>
          <w:color w:val="000000"/>
        </w:rPr>
        <w:t xml:space="preserve"> mortality increased with increased stage of AKI on diagnosis or progression</w:t>
      </w:r>
      <w:r w:rsidRPr="00A3328E">
        <w:rPr>
          <w:rFonts w:ascii="Book Antiqua" w:eastAsia="Book Antiqua" w:hAnsi="Book Antiqua" w:cs="Book Antiqua"/>
          <w:color w:val="000000"/>
          <w:vertAlign w:val="superscript"/>
        </w:rPr>
        <w:t>[147]</w:t>
      </w:r>
      <w:r w:rsidRPr="00A3328E">
        <w:rPr>
          <w:rFonts w:ascii="Book Antiqua" w:eastAsia="Book Antiqua" w:hAnsi="Book Antiqua" w:cs="Book Antiqua"/>
          <w:color w:val="000000"/>
        </w:rPr>
        <w:t xml:space="preserve">. Mortality with AKI is markedly increased with complications of cirrhosis, including hepatic encephalopathy and ascites. In a retrospective study, Mindikoglu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[148]</w:t>
      </w:r>
      <w:r w:rsidRPr="00A3328E">
        <w:rPr>
          <w:rFonts w:ascii="Book Antiqua" w:eastAsia="Book Antiqua" w:hAnsi="Book Antiqua" w:cs="Book Antiqua"/>
          <w:color w:val="000000"/>
        </w:rPr>
        <w:t xml:space="preserve"> reviewed 6917 cirrhotic patients between 2004 to 2014 who developed AKI during hospitalization and were subsequently discharged, and the</w:t>
      </w:r>
      <w:r w:rsidR="00A97527">
        <w:rPr>
          <w:rFonts w:ascii="Book Antiqua" w:eastAsia="Book Antiqua" w:hAnsi="Book Antiqua" w:cs="Book Antiqua"/>
          <w:color w:val="000000"/>
        </w:rPr>
        <w:t xml:space="preserve"> authors calculated a 32% 90-d</w:t>
      </w:r>
      <w:r w:rsidRPr="00A3328E">
        <w:rPr>
          <w:rFonts w:ascii="Book Antiqua" w:eastAsia="Book Antiqua" w:hAnsi="Book Antiqua" w:cs="Book Antiqua"/>
          <w:color w:val="000000"/>
        </w:rPr>
        <w:t xml:space="preserve"> mortality and 48% 1-year mortality with higher rates in patients with pre-existing renal disease</w:t>
      </w:r>
      <w:r w:rsidRPr="00A3328E">
        <w:rPr>
          <w:rFonts w:ascii="Book Antiqua" w:eastAsia="Book Antiqua" w:hAnsi="Book Antiqua" w:cs="Book Antiqua"/>
          <w:color w:val="000000"/>
          <w:vertAlign w:val="superscript"/>
        </w:rPr>
        <w:t>[148]</w:t>
      </w:r>
      <w:r w:rsidR="00A97527">
        <w:rPr>
          <w:rFonts w:ascii="Book Antiqua" w:eastAsia="Book Antiqua" w:hAnsi="Book Antiqua" w:cs="Book Antiqua"/>
          <w:color w:val="000000"/>
        </w:rPr>
        <w:t>.</w:t>
      </w:r>
      <w:r w:rsidRPr="00A3328E">
        <w:rPr>
          <w:rFonts w:ascii="Book Antiqua" w:eastAsia="Book Antiqua" w:hAnsi="Book Antiqua" w:cs="Book Antiqua"/>
          <w:color w:val="000000"/>
        </w:rPr>
        <w:t xml:space="preserve"> Although their study population was primarily male, this was one of the very few studies that studied post-discharge outcomes for patients, as most studies involved inpatient mortality only. Makar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[149]</w:t>
      </w:r>
      <w:r w:rsidRPr="00A3328E">
        <w:rPr>
          <w:rFonts w:ascii="Book Antiqua" w:eastAsia="Book Antiqua" w:hAnsi="Book Antiqua" w:cs="Book Antiqua"/>
          <w:color w:val="000000"/>
        </w:rPr>
        <w:t xml:space="preserve"> studied the National Inpatient Sample data of 2016 and concluded that of the 6733 hospitalized cirrhosis patients who had AKI that patients with AKI had increased risk of mortality (OR</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8.09; 95%CI</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6.68-9.79; </w:t>
      </w:r>
      <w:r w:rsidR="00A97527" w:rsidRPr="00A97527">
        <w:rPr>
          <w:rFonts w:ascii="Book Antiqua" w:hAnsi="Book Antiqua" w:cs="Book Antiqua" w:hint="eastAsia"/>
          <w:i/>
          <w:color w:val="000000"/>
          <w:lang w:eastAsia="zh-CN"/>
        </w:rPr>
        <w:t>P</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&lt;</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0.0001) and prolonged hospital stay by 3.68 d (95%CI</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3.42-3.93; </w:t>
      </w:r>
      <w:r w:rsidR="00A97527" w:rsidRPr="00A97527">
        <w:rPr>
          <w:rFonts w:ascii="Book Antiqua" w:hAnsi="Book Antiqua" w:cs="Book Antiqua" w:hint="eastAsia"/>
          <w:i/>
          <w:color w:val="000000"/>
          <w:lang w:eastAsia="zh-CN"/>
        </w:rPr>
        <w:t>P</w:t>
      </w:r>
      <w:r w:rsidR="00A97527"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&lt;</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0.0001)</w:t>
      </w:r>
      <w:r w:rsidRPr="00A3328E">
        <w:rPr>
          <w:rFonts w:ascii="Book Antiqua" w:eastAsia="Book Antiqua" w:hAnsi="Book Antiqua" w:cs="Book Antiqua"/>
          <w:color w:val="000000"/>
          <w:vertAlign w:val="superscript"/>
        </w:rPr>
        <w:t>[149]</w:t>
      </w:r>
      <w:r w:rsidRPr="00A3328E">
        <w:rPr>
          <w:rFonts w:ascii="Book Antiqua" w:eastAsia="Book Antiqua" w:hAnsi="Book Antiqua" w:cs="Book Antiqua"/>
          <w:color w:val="000000"/>
        </w:rPr>
        <w:t>. Another study found that community-acquired AKI had increased morbidity (progression to CKD) and mortality rates compared to hospital-acquired AKI</w:t>
      </w:r>
      <w:r w:rsidRPr="00A3328E">
        <w:rPr>
          <w:rFonts w:ascii="Book Antiqua" w:eastAsia="Book Antiqua" w:hAnsi="Book Antiqua" w:cs="Book Antiqua"/>
          <w:color w:val="000000"/>
          <w:vertAlign w:val="superscript"/>
        </w:rPr>
        <w:t>[150]</w:t>
      </w:r>
      <w:r w:rsidRPr="00A3328E">
        <w:rPr>
          <w:rFonts w:ascii="Book Antiqua" w:eastAsia="Book Antiqua" w:hAnsi="Book Antiqua" w:cs="Book Antiqua"/>
          <w:color w:val="000000"/>
        </w:rPr>
        <w:t xml:space="preserve">. In 2020, Tariq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[15</w:t>
      </w:r>
      <w:r w:rsidR="00A97527">
        <w:rPr>
          <w:rFonts w:ascii="Book Antiqua" w:hAnsi="Book Antiqua" w:cs="Book Antiqua" w:hint="eastAsia"/>
          <w:color w:val="000000"/>
          <w:vertAlign w:val="superscript"/>
          <w:lang w:eastAsia="zh-CN"/>
        </w:rPr>
        <w:t>1</w:t>
      </w:r>
      <w:r w:rsidR="00A97527"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in a meta-analysis of 18747 patients with cirrhosis (from 30 selected studies), found an in-hospital morality up to 6-fold higher in patients with AKI. Important risk factors were noted to be MELD score, Child-Pugh Turcotte stage C, presence of ascites, and sepsis (with or without shock)</w:t>
      </w:r>
      <w:r w:rsidRPr="00A3328E">
        <w:rPr>
          <w:rFonts w:ascii="Book Antiqua" w:eastAsia="Book Antiqua" w:hAnsi="Book Antiqua" w:cs="Book Antiqua"/>
          <w:color w:val="000000"/>
          <w:vertAlign w:val="superscript"/>
        </w:rPr>
        <w:t>[151]</w:t>
      </w:r>
      <w:r w:rsidRPr="00A3328E">
        <w:rPr>
          <w:rFonts w:ascii="Book Antiqua" w:eastAsia="Book Antiqua" w:hAnsi="Book Antiqua" w:cs="Book Antiqua"/>
          <w:color w:val="000000"/>
        </w:rPr>
        <w:t>.</w:t>
      </w:r>
    </w:p>
    <w:p w14:paraId="70A53E13" w14:textId="77777777" w:rsidR="00A77B3E" w:rsidRPr="00A97527" w:rsidRDefault="00BF30D5" w:rsidP="00A97527">
      <w:pPr>
        <w:spacing w:line="360" w:lineRule="auto"/>
        <w:ind w:firstLineChars="200" w:firstLine="480"/>
        <w:jc w:val="both"/>
        <w:rPr>
          <w:rFonts w:ascii="Book Antiqua" w:hAnsi="Book Antiqua"/>
          <w:lang w:eastAsia="zh-CN"/>
        </w:rPr>
      </w:pPr>
      <w:r w:rsidRPr="00A3328E">
        <w:rPr>
          <w:rFonts w:ascii="Book Antiqua" w:eastAsia="Book Antiqua" w:hAnsi="Book Antiqua" w:cs="Book Antiqua"/>
          <w:color w:val="000000"/>
        </w:rPr>
        <w:t>Once HRS of either type is diagnosed, it imparts a grave prognosis with median survival for HRS-AKI and HRS-NAKI determined to be about 1 and 6.7 mo, respectively</w:t>
      </w:r>
      <w:r w:rsidRPr="00A3328E">
        <w:rPr>
          <w:rFonts w:ascii="Book Antiqua" w:eastAsia="Book Antiqua" w:hAnsi="Book Antiqua" w:cs="Book Antiqua"/>
          <w:color w:val="000000"/>
          <w:vertAlign w:val="superscript"/>
        </w:rPr>
        <w:t>[152]</w:t>
      </w:r>
      <w:r w:rsidRPr="00A3328E">
        <w:rPr>
          <w:rFonts w:ascii="Book Antiqua" w:eastAsia="Book Antiqua" w:hAnsi="Book Antiqua" w:cs="Book Antiqua"/>
          <w:color w:val="000000"/>
        </w:rPr>
        <w:t>. Importantly, in all the studies evaluating AKI mortality in cirrhosis, the two types of AKI with the highest mortality were AKI-HRS and ATN</w:t>
      </w:r>
      <w:r w:rsidR="00A97527">
        <w:rPr>
          <w:rFonts w:ascii="Book Antiqua" w:eastAsia="Book Antiqua" w:hAnsi="Book Antiqua" w:cs="Book Antiqua"/>
          <w:color w:val="000000"/>
          <w:vertAlign w:val="superscript"/>
        </w:rPr>
        <w:t>[4,6,146,</w:t>
      </w:r>
      <w:r w:rsidRPr="00A3328E">
        <w:rPr>
          <w:rFonts w:ascii="Book Antiqua" w:eastAsia="Book Antiqua" w:hAnsi="Book Antiqua" w:cs="Book Antiqua"/>
          <w:color w:val="000000"/>
          <w:vertAlign w:val="superscript"/>
        </w:rPr>
        <w:t>153]</w:t>
      </w:r>
      <w:r w:rsidR="00A97527">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Piano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[6]</w:t>
      </w:r>
      <w:r w:rsidRPr="00A3328E">
        <w:rPr>
          <w:rFonts w:ascii="Book Antiqua" w:eastAsia="Book Antiqua" w:hAnsi="Book Antiqua" w:cs="Book Antiqua"/>
          <w:color w:val="000000"/>
        </w:rPr>
        <w:t xml:space="preserve"> also studied hospitalized patients with cirrhosis and ascites and AKI using the AKIN stage and found that patients who met the ICA criteria for HRS-AKI had the highest mortality</w:t>
      </w:r>
      <w:r w:rsidRPr="00A3328E">
        <w:rPr>
          <w:rFonts w:ascii="Book Antiqua" w:eastAsia="Book Antiqua" w:hAnsi="Book Antiqua" w:cs="Book Antiqua"/>
          <w:color w:val="000000"/>
          <w:vertAlign w:val="superscript"/>
        </w:rPr>
        <w:t>[6]</w:t>
      </w:r>
      <w:r w:rsidRPr="00A3328E">
        <w:rPr>
          <w:rFonts w:ascii="Book Antiqua" w:eastAsia="Book Antiqua" w:hAnsi="Book Antiqua" w:cs="Book Antiqua"/>
          <w:color w:val="000000"/>
        </w:rPr>
        <w:t xml:space="preserve">. Fagundes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[4]</w:t>
      </w:r>
      <w:r w:rsidRPr="00A3328E">
        <w:rPr>
          <w:rFonts w:ascii="Book Antiqua" w:eastAsia="Book Antiqua" w:hAnsi="Book Antiqua" w:cs="Book Antiqua"/>
          <w:color w:val="000000"/>
        </w:rPr>
        <w:t xml:space="preserve"> found that patients with HRS or infection-related AKI had the highest mortality</w:t>
      </w:r>
      <w:r w:rsidRPr="00A3328E">
        <w:rPr>
          <w:rFonts w:ascii="Book Antiqua" w:eastAsia="Book Antiqua" w:hAnsi="Book Antiqua" w:cs="Book Antiqua"/>
          <w:color w:val="000000"/>
          <w:vertAlign w:val="superscript"/>
        </w:rPr>
        <w:t>[4]</w:t>
      </w:r>
      <w:r w:rsidRPr="00A3328E">
        <w:rPr>
          <w:rFonts w:ascii="Book Antiqua" w:eastAsia="Book Antiqua" w:hAnsi="Book Antiqua" w:cs="Book Antiqua"/>
          <w:color w:val="000000"/>
        </w:rPr>
        <w:t>.</w:t>
      </w:r>
    </w:p>
    <w:p w14:paraId="0E4B5990" w14:textId="77777777" w:rsidR="00A77B3E" w:rsidRPr="00A3328E" w:rsidRDefault="00A77B3E" w:rsidP="00A3328E">
      <w:pPr>
        <w:spacing w:line="360" w:lineRule="auto"/>
        <w:ind w:firstLine="720"/>
        <w:jc w:val="both"/>
        <w:rPr>
          <w:rFonts w:ascii="Book Antiqua" w:hAnsi="Book Antiqua"/>
        </w:rPr>
      </w:pPr>
    </w:p>
    <w:p w14:paraId="7BB7AA1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CONCLUSION</w:t>
      </w:r>
    </w:p>
    <w:p w14:paraId="50066C09" w14:textId="3C5E65C0"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Regardless of type, AKI remains a severe complication to cirrhosis patients and a significant challenge for physicians tasked with treating it. Its incidence has increased as definitions shift to recognize and account for the unique clinical and laboratory abnormalities present in cirrhosis. Differentiating HRS-AKI from non-HRS-AKI is essential as the treatments vary</w:t>
      </w:r>
      <w:r w:rsidR="00271856">
        <w:rPr>
          <w:rFonts w:ascii="Book Antiqua" w:eastAsia="Book Antiqua" w:hAnsi="Book Antiqua" w:cs="Book Antiqua"/>
          <w:color w:val="000000"/>
        </w:rPr>
        <w:t>,</w:t>
      </w:r>
      <w:r w:rsidRPr="00A3328E">
        <w:rPr>
          <w:rFonts w:ascii="Book Antiqua" w:eastAsia="Book Antiqua" w:hAnsi="Book Antiqua" w:cs="Book Antiqua"/>
          <w:color w:val="000000"/>
        </w:rPr>
        <w:t xml:space="preserve"> and early interventions may improve outcomes. Transplantation continues to be the only definitive therapy for HRS-AKI as more data are needed to support the use of less invasive strategies such as TIPS and liver replacement therapy. As our understanding of these </w:t>
      </w:r>
      <w:r w:rsidR="00917BC6" w:rsidRPr="00A3328E">
        <w:rPr>
          <w:rFonts w:ascii="Book Antiqua" w:eastAsia="Book Antiqua" w:hAnsi="Book Antiqua" w:cs="Book Antiqua"/>
          <w:color w:val="000000"/>
        </w:rPr>
        <w:t>diseases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pathophysiology and progression evolve, novel biomarkers and directed therapies will hopefully evolve as well. </w:t>
      </w:r>
    </w:p>
    <w:p w14:paraId="216B6A04" w14:textId="77777777" w:rsidR="00A77B3E" w:rsidRPr="00A3328E" w:rsidRDefault="00A77B3E" w:rsidP="00A3328E">
      <w:pPr>
        <w:spacing w:line="360" w:lineRule="auto"/>
        <w:ind w:firstLine="360"/>
        <w:jc w:val="both"/>
        <w:rPr>
          <w:rFonts w:ascii="Book Antiqua" w:hAnsi="Book Antiqua"/>
        </w:rPr>
      </w:pPr>
    </w:p>
    <w:p w14:paraId="30CEDFA4" w14:textId="77777777"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b/>
          <w:color w:val="000000"/>
        </w:rPr>
        <w:t>REFERENCES</w:t>
      </w:r>
    </w:p>
    <w:p w14:paraId="0B66554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 </w:t>
      </w:r>
      <w:r w:rsidRPr="00A3328E">
        <w:rPr>
          <w:rFonts w:ascii="Book Antiqua" w:hAnsi="Book Antiqua"/>
          <w:b/>
          <w:bCs/>
        </w:rPr>
        <w:t>Ginès P</w:t>
      </w:r>
      <w:r w:rsidRPr="00A3328E">
        <w:rPr>
          <w:rFonts w:ascii="Book Antiqua" w:hAnsi="Book Antiqua"/>
        </w:rPr>
        <w:t xml:space="preserve">, Solà E, Angeli P, Wong F, Nadim MK, Kamath PS. Hepatorenal syndrome. </w:t>
      </w:r>
      <w:r w:rsidRPr="00A3328E">
        <w:rPr>
          <w:rFonts w:ascii="Book Antiqua" w:hAnsi="Book Antiqua"/>
          <w:i/>
          <w:iCs/>
        </w:rPr>
        <w:t>Nat Rev Dis Primers</w:t>
      </w:r>
      <w:r w:rsidRPr="00A3328E">
        <w:rPr>
          <w:rFonts w:ascii="Book Antiqua" w:hAnsi="Book Antiqua"/>
        </w:rPr>
        <w:t xml:space="preserve"> 2018; </w:t>
      </w:r>
      <w:r w:rsidRPr="00A3328E">
        <w:rPr>
          <w:rFonts w:ascii="Book Antiqua" w:hAnsi="Book Antiqua"/>
          <w:b/>
          <w:bCs/>
        </w:rPr>
        <w:t>4</w:t>
      </w:r>
      <w:r w:rsidRPr="00A3328E">
        <w:rPr>
          <w:rFonts w:ascii="Book Antiqua" w:hAnsi="Book Antiqua"/>
        </w:rPr>
        <w:t>: 23 [PMID: 30213943 DOI: 10.1038/s41572-018-0022-7]</w:t>
      </w:r>
    </w:p>
    <w:p w14:paraId="6FE2F95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 </w:t>
      </w:r>
      <w:r w:rsidRPr="00A3328E">
        <w:rPr>
          <w:rFonts w:ascii="Book Antiqua" w:hAnsi="Book Antiqua"/>
          <w:b/>
          <w:bCs/>
        </w:rPr>
        <w:t>Garcia-Tsao G</w:t>
      </w:r>
      <w:r w:rsidRPr="00A3328E">
        <w:rPr>
          <w:rFonts w:ascii="Book Antiqua" w:hAnsi="Book Antiqua"/>
        </w:rPr>
        <w:t xml:space="preserve">, Parikh CR, Viola A. Acute kidney injury in cirrhosis. </w:t>
      </w:r>
      <w:r w:rsidRPr="00A3328E">
        <w:rPr>
          <w:rFonts w:ascii="Book Antiqua" w:hAnsi="Book Antiqua"/>
          <w:i/>
          <w:iCs/>
        </w:rPr>
        <w:t>Hepatology</w:t>
      </w:r>
      <w:r w:rsidRPr="00A3328E">
        <w:rPr>
          <w:rFonts w:ascii="Book Antiqua" w:hAnsi="Book Antiqua"/>
        </w:rPr>
        <w:t xml:space="preserve"> 2008; </w:t>
      </w:r>
      <w:r w:rsidRPr="00A3328E">
        <w:rPr>
          <w:rFonts w:ascii="Book Antiqua" w:hAnsi="Book Antiqua"/>
          <w:b/>
          <w:bCs/>
        </w:rPr>
        <w:t>48</w:t>
      </w:r>
      <w:r w:rsidRPr="00A3328E">
        <w:rPr>
          <w:rFonts w:ascii="Book Antiqua" w:hAnsi="Book Antiqua"/>
        </w:rPr>
        <w:t>: 2064-2077 [PMID: 19003880 DOI: 10.1002/hep.22605]</w:t>
      </w:r>
    </w:p>
    <w:p w14:paraId="718513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 </w:t>
      </w:r>
      <w:r w:rsidRPr="00A3328E">
        <w:rPr>
          <w:rFonts w:ascii="Book Antiqua" w:hAnsi="Book Antiqua"/>
          <w:b/>
          <w:bCs/>
        </w:rPr>
        <w:t>de Carvalho JR</w:t>
      </w:r>
      <w:r w:rsidRPr="00A3328E">
        <w:rPr>
          <w:rFonts w:ascii="Book Antiqua" w:hAnsi="Book Antiqua"/>
        </w:rPr>
        <w:t xml:space="preserve">, Villela-Nogueira CA, Luiz RR, Guzzo PL, da Silva Rosa JM, Rocha E, Moraes Coelho HS, de Mello Perez R. Acute kidney injury network criteria as a predictor of hospital mortality in cirrhotic patients with ascites. </w:t>
      </w:r>
      <w:r w:rsidRPr="00A3328E">
        <w:rPr>
          <w:rFonts w:ascii="Book Antiqua" w:hAnsi="Book Antiqua"/>
          <w:i/>
          <w:iCs/>
        </w:rPr>
        <w:t>J Clin Gastroenterol</w:t>
      </w:r>
      <w:r w:rsidRPr="00A3328E">
        <w:rPr>
          <w:rFonts w:ascii="Book Antiqua" w:hAnsi="Book Antiqua"/>
        </w:rPr>
        <w:t xml:space="preserve"> 2012; </w:t>
      </w:r>
      <w:r w:rsidRPr="00A3328E">
        <w:rPr>
          <w:rFonts w:ascii="Book Antiqua" w:hAnsi="Book Antiqua"/>
          <w:b/>
          <w:bCs/>
        </w:rPr>
        <w:t>46</w:t>
      </w:r>
      <w:r w:rsidRPr="00A3328E">
        <w:rPr>
          <w:rFonts w:ascii="Book Antiqua" w:hAnsi="Book Antiqua"/>
        </w:rPr>
        <w:t>: e21-e26 [PMID: 21934526 DOI: 10.1097/MCG.0b013e31822e8e12]</w:t>
      </w:r>
    </w:p>
    <w:p w14:paraId="19489C5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 </w:t>
      </w:r>
      <w:r w:rsidRPr="00A3328E">
        <w:rPr>
          <w:rFonts w:ascii="Book Antiqua" w:hAnsi="Book Antiqua"/>
          <w:b/>
          <w:bCs/>
        </w:rPr>
        <w:t>Fagundes C</w:t>
      </w:r>
      <w:r w:rsidRPr="00A3328E">
        <w:rPr>
          <w:rFonts w:ascii="Book Antiqua" w:hAnsi="Book Antiqua"/>
        </w:rPr>
        <w:t xml:space="preserve">, Barreto R, Guevara M, Garcia E, Solà E, Rodríguez E, Graupera I, Ariza X, Pereira G, Alfaro I, Cárdenas A, Fernández J, Poch E, Ginès P. A modified acute kidney injury classification for diagnosis and risk stratification of impairment of kidney function in cirrhosis. </w:t>
      </w:r>
      <w:r w:rsidRPr="00A3328E">
        <w:rPr>
          <w:rFonts w:ascii="Book Antiqua" w:hAnsi="Book Antiqua"/>
          <w:i/>
          <w:iCs/>
        </w:rPr>
        <w:t>J Hepatol</w:t>
      </w:r>
      <w:r w:rsidRPr="00A3328E">
        <w:rPr>
          <w:rFonts w:ascii="Book Antiqua" w:hAnsi="Book Antiqua"/>
        </w:rPr>
        <w:t xml:space="preserve"> 2013; </w:t>
      </w:r>
      <w:r w:rsidRPr="00A3328E">
        <w:rPr>
          <w:rFonts w:ascii="Book Antiqua" w:hAnsi="Book Antiqua"/>
          <w:b/>
          <w:bCs/>
        </w:rPr>
        <w:t>59</w:t>
      </w:r>
      <w:r w:rsidRPr="00A3328E">
        <w:rPr>
          <w:rFonts w:ascii="Book Antiqua" w:hAnsi="Book Antiqua"/>
        </w:rPr>
        <w:t>: 474-481 [PMID: 23669284 DOI: 10.1016/j.jhep.2013.04.036]</w:t>
      </w:r>
    </w:p>
    <w:p w14:paraId="11A3776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 </w:t>
      </w:r>
      <w:r w:rsidRPr="00A3328E">
        <w:rPr>
          <w:rFonts w:ascii="Book Antiqua" w:hAnsi="Book Antiqua"/>
          <w:b/>
          <w:bCs/>
        </w:rPr>
        <w:t>Warner NS</w:t>
      </w:r>
      <w:r w:rsidRPr="00A3328E">
        <w:rPr>
          <w:rFonts w:ascii="Book Antiqua" w:hAnsi="Book Antiqua"/>
        </w:rPr>
        <w:t xml:space="preserve">, Cuthbert JA, Bhore R, Rockey DC. Acute kidney injury and chronic kidney disease in hospitalized patients with cirrhosis. </w:t>
      </w:r>
      <w:r w:rsidRPr="00A3328E">
        <w:rPr>
          <w:rFonts w:ascii="Book Antiqua" w:hAnsi="Book Antiqua"/>
          <w:i/>
          <w:iCs/>
        </w:rPr>
        <w:t>J Investig Med</w:t>
      </w:r>
      <w:r w:rsidRPr="00A3328E">
        <w:rPr>
          <w:rFonts w:ascii="Book Antiqua" w:hAnsi="Book Antiqua"/>
        </w:rPr>
        <w:t xml:space="preserve"> 2011; </w:t>
      </w:r>
      <w:r w:rsidRPr="00A3328E">
        <w:rPr>
          <w:rFonts w:ascii="Book Antiqua" w:hAnsi="Book Antiqua"/>
          <w:b/>
          <w:bCs/>
        </w:rPr>
        <w:t>59</w:t>
      </w:r>
      <w:r w:rsidRPr="00A3328E">
        <w:rPr>
          <w:rFonts w:ascii="Book Antiqua" w:hAnsi="Book Antiqua"/>
        </w:rPr>
        <w:t>: 1244-1251 [PMID: 21941210 DOI: 10.2130/JIM.0b013e3182321471]</w:t>
      </w:r>
    </w:p>
    <w:p w14:paraId="472949B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 </w:t>
      </w:r>
      <w:r w:rsidRPr="00A3328E">
        <w:rPr>
          <w:rFonts w:ascii="Book Antiqua" w:hAnsi="Book Antiqua"/>
          <w:b/>
          <w:bCs/>
        </w:rPr>
        <w:t>Piano S</w:t>
      </w:r>
      <w:r w:rsidRPr="00A3328E">
        <w:rPr>
          <w:rFonts w:ascii="Book Antiqua" w:hAnsi="Book Antiqua"/>
        </w:rPr>
        <w:t xml:space="preserve">, Rosi S, Maresio G, Fasolato S, Cavallin M, Romano A, Morando F, Gola E, Frigo AC, Gatta A, Angeli P. Evaluation of the Acute Kidney Injury Network criteria in hospitalized patients with cirrhosis and ascites. </w:t>
      </w:r>
      <w:r w:rsidRPr="00A3328E">
        <w:rPr>
          <w:rFonts w:ascii="Book Antiqua" w:hAnsi="Book Antiqua"/>
          <w:i/>
          <w:iCs/>
        </w:rPr>
        <w:t>J Hepatol</w:t>
      </w:r>
      <w:r w:rsidRPr="00A3328E">
        <w:rPr>
          <w:rFonts w:ascii="Book Antiqua" w:hAnsi="Book Antiqua"/>
        </w:rPr>
        <w:t xml:space="preserve"> 2013; </w:t>
      </w:r>
      <w:r w:rsidRPr="00A3328E">
        <w:rPr>
          <w:rFonts w:ascii="Book Antiqua" w:hAnsi="Book Antiqua"/>
          <w:b/>
          <w:bCs/>
        </w:rPr>
        <w:t>59</w:t>
      </w:r>
      <w:r w:rsidRPr="00A3328E">
        <w:rPr>
          <w:rFonts w:ascii="Book Antiqua" w:hAnsi="Book Antiqua"/>
        </w:rPr>
        <w:t>: 482-489 [PMID: 23665185 DOI: 10.1016/j.jhep.2013.03.039]</w:t>
      </w:r>
    </w:p>
    <w:p w14:paraId="15FCF4E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 </w:t>
      </w:r>
      <w:r w:rsidRPr="00A3328E">
        <w:rPr>
          <w:rFonts w:ascii="Book Antiqua" w:hAnsi="Book Antiqua"/>
          <w:b/>
          <w:bCs/>
        </w:rPr>
        <w:t>DellaVolpe J</w:t>
      </w:r>
      <w:r w:rsidRPr="00A3328E">
        <w:rPr>
          <w:rFonts w:ascii="Book Antiqua" w:hAnsi="Book Antiqua"/>
        </w:rPr>
        <w:t xml:space="preserve">, Al-Khafaji A. Acute Kidney Injury Before and After Liver Transplant. </w:t>
      </w:r>
      <w:r w:rsidRPr="00A3328E">
        <w:rPr>
          <w:rFonts w:ascii="Book Antiqua" w:hAnsi="Book Antiqua"/>
          <w:i/>
          <w:iCs/>
        </w:rPr>
        <w:t>J Intensive Care Med</w:t>
      </w:r>
      <w:r w:rsidRPr="00A3328E">
        <w:rPr>
          <w:rFonts w:ascii="Book Antiqua" w:hAnsi="Book Antiqua"/>
        </w:rPr>
        <w:t xml:space="preserve"> 2019; </w:t>
      </w:r>
      <w:r w:rsidRPr="00A3328E">
        <w:rPr>
          <w:rFonts w:ascii="Book Antiqua" w:hAnsi="Book Antiqua"/>
          <w:b/>
          <w:bCs/>
        </w:rPr>
        <w:t>34</w:t>
      </w:r>
      <w:r w:rsidRPr="00A3328E">
        <w:rPr>
          <w:rFonts w:ascii="Book Antiqua" w:hAnsi="Book Antiqua"/>
        </w:rPr>
        <w:t>: 687-695 [PMID: 30060683 DOI: 10.1177/0885066618790558]</w:t>
      </w:r>
    </w:p>
    <w:p w14:paraId="244B0C9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 </w:t>
      </w:r>
      <w:r w:rsidRPr="00A3328E">
        <w:rPr>
          <w:rFonts w:ascii="Book Antiqua" w:hAnsi="Book Antiqua"/>
          <w:b/>
          <w:bCs/>
        </w:rPr>
        <w:t>Ginès P</w:t>
      </w:r>
      <w:r w:rsidRPr="00A3328E">
        <w:rPr>
          <w:rFonts w:ascii="Book Antiqua" w:hAnsi="Book Antiqua"/>
        </w:rPr>
        <w:t xml:space="preserve">, Schrier RW. Renal failure in cirrhosis. </w:t>
      </w:r>
      <w:r w:rsidRPr="00A3328E">
        <w:rPr>
          <w:rFonts w:ascii="Book Antiqua" w:hAnsi="Book Antiqua"/>
          <w:i/>
          <w:iCs/>
        </w:rPr>
        <w:t>N Engl J Med</w:t>
      </w:r>
      <w:r w:rsidRPr="00A3328E">
        <w:rPr>
          <w:rFonts w:ascii="Book Antiqua" w:hAnsi="Book Antiqua"/>
        </w:rPr>
        <w:t xml:space="preserve"> 2009; </w:t>
      </w:r>
      <w:r w:rsidRPr="00A3328E">
        <w:rPr>
          <w:rFonts w:ascii="Book Antiqua" w:hAnsi="Book Antiqua"/>
          <w:b/>
          <w:bCs/>
        </w:rPr>
        <w:t>361</w:t>
      </w:r>
      <w:r w:rsidRPr="00A3328E">
        <w:rPr>
          <w:rFonts w:ascii="Book Antiqua" w:hAnsi="Book Antiqua"/>
        </w:rPr>
        <w:t>: 1279-1290 [PMID: 19776409 DOI: 10.1056/NEJMra0809139]</w:t>
      </w:r>
    </w:p>
    <w:p w14:paraId="6E2EE72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 </w:t>
      </w:r>
      <w:r w:rsidRPr="00A3328E">
        <w:rPr>
          <w:rFonts w:ascii="Book Antiqua" w:hAnsi="Book Antiqua"/>
          <w:b/>
          <w:bCs/>
        </w:rPr>
        <w:t>Wiesner R</w:t>
      </w:r>
      <w:r w:rsidRPr="00A3328E">
        <w:rPr>
          <w:rFonts w:ascii="Book Antiqua" w:hAnsi="Book Antiqua"/>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A3328E">
        <w:rPr>
          <w:rFonts w:ascii="Book Antiqua" w:hAnsi="Book Antiqua"/>
          <w:i/>
          <w:iCs/>
        </w:rPr>
        <w:t>Gastroenterology</w:t>
      </w:r>
      <w:r w:rsidRPr="00A3328E">
        <w:rPr>
          <w:rFonts w:ascii="Book Antiqua" w:hAnsi="Book Antiqua"/>
        </w:rPr>
        <w:t xml:space="preserve"> 2003; </w:t>
      </w:r>
      <w:r w:rsidRPr="00A3328E">
        <w:rPr>
          <w:rFonts w:ascii="Book Antiqua" w:hAnsi="Book Antiqua"/>
          <w:b/>
          <w:bCs/>
        </w:rPr>
        <w:t>124</w:t>
      </w:r>
      <w:r w:rsidRPr="00A3328E">
        <w:rPr>
          <w:rFonts w:ascii="Book Antiqua" w:hAnsi="Book Antiqua"/>
        </w:rPr>
        <w:t>: 91-96 [PMID: 12512033 DOI: 10.1053/gast.2003.50016]</w:t>
      </w:r>
    </w:p>
    <w:p w14:paraId="18679FE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 </w:t>
      </w:r>
      <w:r w:rsidRPr="00A3328E">
        <w:rPr>
          <w:rFonts w:ascii="Book Antiqua" w:hAnsi="Book Antiqua"/>
          <w:b/>
          <w:bCs/>
        </w:rPr>
        <w:t>Gonwa TA</w:t>
      </w:r>
      <w:r w:rsidRPr="00A3328E">
        <w:rPr>
          <w:rFonts w:ascii="Book Antiqua" w:hAnsi="Book Antiqua"/>
        </w:rPr>
        <w:t xml:space="preserve">, McBride MA, Anderson K, Mai ML, Wadei H, Ahsan N. Continued influence of preoperative renal function on outcome of orthotopic liver transplant (OLTX) in the US: where will MELD lead us? </w:t>
      </w:r>
      <w:r w:rsidRPr="00A3328E">
        <w:rPr>
          <w:rFonts w:ascii="Book Antiqua" w:hAnsi="Book Antiqua"/>
          <w:i/>
          <w:iCs/>
        </w:rPr>
        <w:t>Am J Transplant</w:t>
      </w:r>
      <w:r w:rsidRPr="00A3328E">
        <w:rPr>
          <w:rFonts w:ascii="Book Antiqua" w:hAnsi="Book Antiqua"/>
        </w:rPr>
        <w:t xml:space="preserve"> 2006; </w:t>
      </w:r>
      <w:r w:rsidRPr="00A3328E">
        <w:rPr>
          <w:rFonts w:ascii="Book Antiqua" w:hAnsi="Book Antiqua"/>
          <w:b/>
          <w:bCs/>
        </w:rPr>
        <w:t>6</w:t>
      </w:r>
      <w:r w:rsidRPr="00A3328E">
        <w:rPr>
          <w:rFonts w:ascii="Book Antiqua" w:hAnsi="Book Antiqua"/>
        </w:rPr>
        <w:t>: 2651-2659 [PMID: 16939515 DOI: 10.1111/j.1600-6143.2006.01526.x]</w:t>
      </w:r>
    </w:p>
    <w:p w14:paraId="5A6D88B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 </w:t>
      </w:r>
      <w:r w:rsidRPr="00A3328E">
        <w:rPr>
          <w:rFonts w:ascii="Book Antiqua" w:hAnsi="Book Antiqua"/>
          <w:b/>
          <w:bCs/>
        </w:rPr>
        <w:t>Rustgi VK</w:t>
      </w:r>
      <w:r w:rsidRPr="00A3328E">
        <w:rPr>
          <w:rFonts w:ascii="Book Antiqua" w:hAnsi="Book Antiqua"/>
        </w:rPr>
        <w:t xml:space="preserve">, Li Y, John T, Catalano C, Elsaid MI. Health Care Resource Use and Cost Burden of Chronic Kidney Disease in Patients With Chronic Liver Disease: A Real-World Claims Analysis. </w:t>
      </w:r>
      <w:r w:rsidRPr="00A3328E">
        <w:rPr>
          <w:rFonts w:ascii="Book Antiqua" w:hAnsi="Book Antiqua"/>
          <w:i/>
          <w:iCs/>
        </w:rPr>
        <w:t>Hepatol Commun</w:t>
      </w:r>
      <w:r w:rsidRPr="00A3328E">
        <w:rPr>
          <w:rFonts w:ascii="Book Antiqua" w:hAnsi="Book Antiqua"/>
        </w:rPr>
        <w:t xml:space="preserve"> 2020; </w:t>
      </w:r>
      <w:r w:rsidRPr="00A3328E">
        <w:rPr>
          <w:rFonts w:ascii="Book Antiqua" w:hAnsi="Book Antiqua"/>
          <w:b/>
          <w:bCs/>
        </w:rPr>
        <w:t>4</w:t>
      </w:r>
      <w:r w:rsidRPr="00A3328E">
        <w:rPr>
          <w:rFonts w:ascii="Book Antiqua" w:hAnsi="Book Antiqua"/>
        </w:rPr>
        <w:t>: 1404-1418 [PMID: 33024912 DOI: 10.1002/hep4.1573]</w:t>
      </w:r>
    </w:p>
    <w:p w14:paraId="3723296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 </w:t>
      </w:r>
      <w:r w:rsidRPr="00A3328E">
        <w:rPr>
          <w:rFonts w:ascii="Book Antiqua" w:hAnsi="Book Antiqua"/>
          <w:b/>
          <w:bCs/>
        </w:rPr>
        <w:t>Chancharoenthana W</w:t>
      </w:r>
      <w:r w:rsidRPr="00A3328E">
        <w:rPr>
          <w:rFonts w:ascii="Book Antiqua" w:hAnsi="Book Antiqua"/>
        </w:rPr>
        <w:t xml:space="preserve">, Leelahavanichkul A. Acute kidney injury spectrum in patients with chronic liver disease: Where do we stand? </w:t>
      </w:r>
      <w:r w:rsidRPr="00A3328E">
        <w:rPr>
          <w:rFonts w:ascii="Book Antiqua" w:hAnsi="Book Antiqua"/>
          <w:i/>
          <w:iCs/>
        </w:rPr>
        <w:t>World J Gastroenterol</w:t>
      </w:r>
      <w:r w:rsidRPr="00A3328E">
        <w:rPr>
          <w:rFonts w:ascii="Book Antiqua" w:hAnsi="Book Antiqua"/>
        </w:rPr>
        <w:t xml:space="preserve"> 2019; </w:t>
      </w:r>
      <w:r w:rsidRPr="00A3328E">
        <w:rPr>
          <w:rFonts w:ascii="Book Antiqua" w:hAnsi="Book Antiqua"/>
          <w:b/>
          <w:bCs/>
        </w:rPr>
        <w:t>25</w:t>
      </w:r>
      <w:r w:rsidRPr="00A3328E">
        <w:rPr>
          <w:rFonts w:ascii="Book Antiqua" w:hAnsi="Book Antiqua"/>
        </w:rPr>
        <w:t>: 3684-3703 [PMID: 31391766 DOI: 10.3748/wjg.v25.i28.3684]</w:t>
      </w:r>
    </w:p>
    <w:p w14:paraId="5AF91CF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 </w:t>
      </w:r>
      <w:r w:rsidRPr="00A3328E">
        <w:rPr>
          <w:rFonts w:ascii="Book Antiqua" w:hAnsi="Book Antiqua"/>
          <w:b/>
          <w:bCs/>
        </w:rPr>
        <w:t>Jalan R</w:t>
      </w:r>
      <w:r w:rsidRPr="00A3328E">
        <w:rPr>
          <w:rFonts w:ascii="Book Antiqua" w:hAnsi="Book Antiqua"/>
        </w:rPr>
        <w:t xml:space="preserve">, Williams R. Acute-on-chronic liver failure: pathophysiological basis of therapeutic options. </w:t>
      </w:r>
      <w:r w:rsidRPr="00A3328E">
        <w:rPr>
          <w:rFonts w:ascii="Book Antiqua" w:hAnsi="Book Antiqua"/>
          <w:i/>
          <w:iCs/>
        </w:rPr>
        <w:t>Blood Purif</w:t>
      </w:r>
      <w:r w:rsidRPr="00A3328E">
        <w:rPr>
          <w:rFonts w:ascii="Book Antiqua" w:hAnsi="Book Antiqua"/>
        </w:rPr>
        <w:t xml:space="preserve"> 2002; </w:t>
      </w:r>
      <w:r w:rsidRPr="00A3328E">
        <w:rPr>
          <w:rFonts w:ascii="Book Antiqua" w:hAnsi="Book Antiqua"/>
          <w:b/>
          <w:bCs/>
        </w:rPr>
        <w:t>20</w:t>
      </w:r>
      <w:r w:rsidRPr="00A3328E">
        <w:rPr>
          <w:rFonts w:ascii="Book Antiqua" w:hAnsi="Book Antiqua"/>
        </w:rPr>
        <w:t>: 252-261 [PMID: 11867872 DOI: 10.1159/000047017]</w:t>
      </w:r>
    </w:p>
    <w:p w14:paraId="21D98F9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 </w:t>
      </w:r>
      <w:r w:rsidRPr="00A3328E">
        <w:rPr>
          <w:rFonts w:ascii="Book Antiqua" w:hAnsi="Book Antiqua"/>
          <w:b/>
          <w:bCs/>
        </w:rPr>
        <w:t>Angeli P</w:t>
      </w:r>
      <w:r w:rsidRPr="00A3328E">
        <w:rPr>
          <w:rFonts w:ascii="Book Antiqua" w:hAnsi="Book Antiqua"/>
        </w:rPr>
        <w:t xml:space="preserve">, Ginès P, Wong F, Bernardi M, Boyer TD, Gerbes A, Moreau R, Jalan R, Sarin SK, Piano S, Moore K, Lee SS, Durand F, Salerno F, Caraceni P, Kim WR, Arroyo V, Garcia-Tsao G. Diagnosis and management of acute kidney injury in patients with cirrhosis: revised consensus recommendations of the International Club of Ascites. </w:t>
      </w:r>
      <w:r w:rsidRPr="00A3328E">
        <w:rPr>
          <w:rFonts w:ascii="Book Antiqua" w:hAnsi="Book Antiqua"/>
          <w:i/>
          <w:iCs/>
        </w:rPr>
        <w:t>J Hepatol</w:t>
      </w:r>
      <w:r w:rsidRPr="00A3328E">
        <w:rPr>
          <w:rFonts w:ascii="Book Antiqua" w:hAnsi="Book Antiqua"/>
        </w:rPr>
        <w:t xml:space="preserve"> 2015; </w:t>
      </w:r>
      <w:r w:rsidRPr="00A3328E">
        <w:rPr>
          <w:rFonts w:ascii="Book Antiqua" w:hAnsi="Book Antiqua"/>
          <w:b/>
          <w:bCs/>
        </w:rPr>
        <w:t>62</w:t>
      </w:r>
      <w:r w:rsidRPr="00A3328E">
        <w:rPr>
          <w:rFonts w:ascii="Book Antiqua" w:hAnsi="Book Antiqua"/>
        </w:rPr>
        <w:t>: 968-974 [PMID: 25638527 DOI: 10.1016/j.jhep.2014.12.029]</w:t>
      </w:r>
    </w:p>
    <w:p w14:paraId="3267705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 </w:t>
      </w:r>
      <w:r w:rsidRPr="00A3328E">
        <w:rPr>
          <w:rFonts w:ascii="Book Antiqua" w:hAnsi="Book Antiqua"/>
          <w:b/>
          <w:bCs/>
        </w:rPr>
        <w:t>Bellomo R</w:t>
      </w:r>
      <w:r w:rsidRPr="00A3328E">
        <w:rPr>
          <w:rFonts w:ascii="Book Antiqua" w:hAnsi="Book Antiqua"/>
        </w:rPr>
        <w:t xml:space="preserve">, Ronco C, Kellum JA, Mehta RL, Palevsky P; Acute Dialysis Quality Initiative workgroup. Acute renal failure - definition, outcome measures, animal models, fluid therapy and information technology needs: the Second International Consensus Conference of the Acute Dialysis Quality Initiative (ADQI) Group. </w:t>
      </w:r>
      <w:r w:rsidRPr="00A3328E">
        <w:rPr>
          <w:rFonts w:ascii="Book Antiqua" w:hAnsi="Book Antiqua"/>
          <w:i/>
          <w:iCs/>
        </w:rPr>
        <w:t>Crit Care</w:t>
      </w:r>
      <w:r w:rsidRPr="00A3328E">
        <w:rPr>
          <w:rFonts w:ascii="Book Antiqua" w:hAnsi="Book Antiqua"/>
        </w:rPr>
        <w:t xml:space="preserve"> 2004; </w:t>
      </w:r>
      <w:r w:rsidRPr="00A3328E">
        <w:rPr>
          <w:rFonts w:ascii="Book Antiqua" w:hAnsi="Book Antiqua"/>
          <w:b/>
          <w:bCs/>
        </w:rPr>
        <w:t>8</w:t>
      </w:r>
      <w:r w:rsidRPr="00A3328E">
        <w:rPr>
          <w:rFonts w:ascii="Book Antiqua" w:hAnsi="Book Antiqua"/>
        </w:rPr>
        <w:t>: R204-R212 [PMID: 15312219 DOI: 10.1186/cc2872]</w:t>
      </w:r>
    </w:p>
    <w:p w14:paraId="454DD8E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16 </w:t>
      </w:r>
      <w:r w:rsidRPr="00A3328E">
        <w:rPr>
          <w:rFonts w:ascii="Book Antiqua" w:hAnsi="Book Antiqua"/>
          <w:b/>
          <w:bCs/>
        </w:rPr>
        <w:t>Mehta RL</w:t>
      </w:r>
      <w:r w:rsidRPr="00A3328E">
        <w:rPr>
          <w:rFonts w:ascii="Book Antiqua" w:hAnsi="Book Antiqua"/>
        </w:rPr>
        <w:t xml:space="preserve">, Kellum JA, Shah SV, Molitoris BA, Ronco C, Warnock DG, Levin A; Acute Kidney Injury Network. Acute Kidney Injury Network: report of an initiative to improve outcomes in acute kidney injury. </w:t>
      </w:r>
      <w:r w:rsidRPr="00A3328E">
        <w:rPr>
          <w:rFonts w:ascii="Book Antiqua" w:hAnsi="Book Antiqua"/>
          <w:i/>
          <w:iCs/>
        </w:rPr>
        <w:t>Crit Care</w:t>
      </w:r>
      <w:r w:rsidRPr="00A3328E">
        <w:rPr>
          <w:rFonts w:ascii="Book Antiqua" w:hAnsi="Book Antiqua"/>
        </w:rPr>
        <w:t xml:space="preserve"> 2007; </w:t>
      </w:r>
      <w:r w:rsidRPr="00A3328E">
        <w:rPr>
          <w:rFonts w:ascii="Book Antiqua" w:hAnsi="Book Antiqua"/>
          <w:b/>
          <w:bCs/>
        </w:rPr>
        <w:t>11</w:t>
      </w:r>
      <w:r w:rsidRPr="00A3328E">
        <w:rPr>
          <w:rFonts w:ascii="Book Antiqua" w:hAnsi="Book Antiqua"/>
        </w:rPr>
        <w:t>: R31 [PMID: 17331245 DOI: 10.1186/cc5713]</w:t>
      </w:r>
    </w:p>
    <w:p w14:paraId="5686F63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17 </w:t>
      </w:r>
      <w:r w:rsidRPr="00A3328E">
        <w:rPr>
          <w:rFonts w:ascii="Book Antiqua" w:hAnsi="Book Antiqua"/>
          <w:b/>
          <w:bCs/>
        </w:rPr>
        <w:t>Kellum JA</w:t>
      </w:r>
      <w:r w:rsidRPr="00A3328E">
        <w:rPr>
          <w:rFonts w:ascii="Book Antiqua" w:hAnsi="Book Antiqua"/>
        </w:rPr>
        <w:t xml:space="preserve">, Lameire N; KDIGO AKI Guideline Work Group. Diagnosis, evaluation, and management of acute kidney injury: a KDIGO summary (Part 1). </w:t>
      </w:r>
      <w:r w:rsidRPr="00A3328E">
        <w:rPr>
          <w:rFonts w:ascii="Book Antiqua" w:hAnsi="Book Antiqua"/>
          <w:i/>
          <w:iCs/>
        </w:rPr>
        <w:t>Crit Care</w:t>
      </w:r>
      <w:r w:rsidRPr="00A3328E">
        <w:rPr>
          <w:rFonts w:ascii="Book Antiqua" w:hAnsi="Book Antiqua"/>
        </w:rPr>
        <w:t xml:space="preserve"> 2013; </w:t>
      </w:r>
      <w:r w:rsidRPr="00A3328E">
        <w:rPr>
          <w:rFonts w:ascii="Book Antiqua" w:hAnsi="Book Antiqua"/>
          <w:b/>
          <w:bCs/>
        </w:rPr>
        <w:t>17</w:t>
      </w:r>
      <w:r w:rsidRPr="00A3328E">
        <w:rPr>
          <w:rFonts w:ascii="Book Antiqua" w:hAnsi="Book Antiqua"/>
        </w:rPr>
        <w:t>: 204 [PMID: 23394211 DOI: 10.1186/cc11454]</w:t>
      </w:r>
    </w:p>
    <w:p w14:paraId="129FEC0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18 </w:t>
      </w:r>
      <w:r w:rsidRPr="00A3328E">
        <w:rPr>
          <w:rFonts w:ascii="Book Antiqua" w:hAnsi="Book Antiqua"/>
          <w:b/>
          <w:bCs/>
        </w:rPr>
        <w:t>MacDonald AJ</w:t>
      </w:r>
      <w:r w:rsidRPr="00A3328E">
        <w:rPr>
          <w:rFonts w:ascii="Book Antiqua" w:hAnsi="Book Antiqua"/>
        </w:rPr>
        <w:t xml:space="preserve">, Nadim MK, Durand F, Karvellas CJ. Acute kidney injury in cirrhosis: implications for liver transplantation. </w:t>
      </w:r>
      <w:r w:rsidRPr="00A3328E">
        <w:rPr>
          <w:rFonts w:ascii="Book Antiqua" w:hAnsi="Book Antiqua"/>
          <w:i/>
          <w:iCs/>
        </w:rPr>
        <w:t>Curr Opin Crit Care</w:t>
      </w:r>
      <w:r w:rsidRPr="00A3328E">
        <w:rPr>
          <w:rFonts w:ascii="Book Antiqua" w:hAnsi="Book Antiqua"/>
        </w:rPr>
        <w:t xml:space="preserve"> 2019; </w:t>
      </w:r>
      <w:r w:rsidRPr="00A3328E">
        <w:rPr>
          <w:rFonts w:ascii="Book Antiqua" w:hAnsi="Book Antiqua"/>
          <w:b/>
          <w:bCs/>
        </w:rPr>
        <w:t>25</w:t>
      </w:r>
      <w:r w:rsidRPr="00A3328E">
        <w:rPr>
          <w:rFonts w:ascii="Book Antiqua" w:hAnsi="Book Antiqua"/>
        </w:rPr>
        <w:t>: 171-178 [PMID: 30676329 DOI: 10.1097/MCC.0000000000000590]</w:t>
      </w:r>
    </w:p>
    <w:p w14:paraId="1C2E98C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19 </w:t>
      </w:r>
      <w:r w:rsidRPr="00A3328E">
        <w:rPr>
          <w:rFonts w:ascii="Book Antiqua" w:hAnsi="Book Antiqua"/>
          <w:b/>
          <w:bCs/>
        </w:rPr>
        <w:t>Nadim MK</w:t>
      </w:r>
      <w:r w:rsidRPr="00A3328E">
        <w:rPr>
          <w:rFonts w:ascii="Book Antiqua" w:hAnsi="Book Antiqua"/>
        </w:rPr>
        <w:t xml:space="preserve">, Kellum JA, Davenport A, Wong F, Davis C, Pannu N, Tolwani A, Bellomo R, Genyk YS; ADQI Workgroup. Hepatorenal syndrome: the 8th International Consensus Conference of the Acute Dialysis Quality Initiative (ADQI) Group. </w:t>
      </w:r>
      <w:r w:rsidRPr="00A3328E">
        <w:rPr>
          <w:rFonts w:ascii="Book Antiqua" w:hAnsi="Book Antiqua"/>
          <w:i/>
          <w:iCs/>
        </w:rPr>
        <w:t>Crit Care</w:t>
      </w:r>
      <w:r w:rsidRPr="00A3328E">
        <w:rPr>
          <w:rFonts w:ascii="Book Antiqua" w:hAnsi="Book Antiqua"/>
        </w:rPr>
        <w:t xml:space="preserve"> 2012; </w:t>
      </w:r>
      <w:r w:rsidRPr="00A3328E">
        <w:rPr>
          <w:rFonts w:ascii="Book Antiqua" w:hAnsi="Book Antiqua"/>
          <w:b/>
          <w:bCs/>
        </w:rPr>
        <w:t>16</w:t>
      </w:r>
      <w:r w:rsidRPr="00A3328E">
        <w:rPr>
          <w:rFonts w:ascii="Book Antiqua" w:hAnsi="Book Antiqua"/>
        </w:rPr>
        <w:t>: R23 [PMID: 22322077 DOI: 10.1186/cc11188]</w:t>
      </w:r>
    </w:p>
    <w:p w14:paraId="42A86BD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20 </w:t>
      </w:r>
      <w:r w:rsidRPr="00A3328E">
        <w:rPr>
          <w:rFonts w:ascii="Book Antiqua" w:hAnsi="Book Antiqua"/>
          <w:b/>
          <w:bCs/>
        </w:rPr>
        <w:t>Wong F</w:t>
      </w:r>
      <w:r w:rsidRPr="00A3328E">
        <w:rPr>
          <w:rFonts w:ascii="Book Antiqua" w:hAnsi="Book Antiqua"/>
        </w:rPr>
        <w:t xml:space="preserve">. Acute kidney injury in liver cirrhosis: new definition and application. </w:t>
      </w:r>
      <w:r w:rsidRPr="00A3328E">
        <w:rPr>
          <w:rFonts w:ascii="Book Antiqua" w:hAnsi="Book Antiqua"/>
          <w:i/>
          <w:iCs/>
        </w:rPr>
        <w:t>Clin Mol Hepatol</w:t>
      </w:r>
      <w:r w:rsidRPr="00A3328E">
        <w:rPr>
          <w:rFonts w:ascii="Book Antiqua" w:hAnsi="Book Antiqua"/>
        </w:rPr>
        <w:t xml:space="preserve"> 2016; </w:t>
      </w:r>
      <w:r w:rsidRPr="00A3328E">
        <w:rPr>
          <w:rFonts w:ascii="Book Antiqua" w:hAnsi="Book Antiqua"/>
          <w:b/>
          <w:bCs/>
        </w:rPr>
        <w:t>22</w:t>
      </w:r>
      <w:r w:rsidRPr="00A3328E">
        <w:rPr>
          <w:rFonts w:ascii="Book Antiqua" w:hAnsi="Book Antiqua"/>
        </w:rPr>
        <w:t>: 415-422 [PMID: 27987536 DOI: 10.3350/cmh.2016.0056]</w:t>
      </w:r>
    </w:p>
    <w:p w14:paraId="523D73D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21 </w:t>
      </w:r>
      <w:r w:rsidRPr="00A3328E">
        <w:rPr>
          <w:rFonts w:ascii="Book Antiqua" w:hAnsi="Book Antiqua"/>
          <w:b/>
          <w:bCs/>
        </w:rPr>
        <w:t>Salerno F</w:t>
      </w:r>
      <w:r w:rsidRPr="00A3328E">
        <w:rPr>
          <w:rFonts w:ascii="Book Antiqua" w:hAnsi="Book Antiqua"/>
        </w:rPr>
        <w:t xml:space="preserve">, Gerbes A, Ginès P, Wong F, Arroyo V. Diagnosis, prevention and treatment of hepatorenal syndrome in cirrhosis. </w:t>
      </w:r>
      <w:r w:rsidRPr="00A3328E">
        <w:rPr>
          <w:rFonts w:ascii="Book Antiqua" w:hAnsi="Book Antiqua"/>
          <w:i/>
          <w:iCs/>
        </w:rPr>
        <w:t>Postgrad Med J</w:t>
      </w:r>
      <w:r w:rsidRPr="00A3328E">
        <w:rPr>
          <w:rFonts w:ascii="Book Antiqua" w:hAnsi="Book Antiqua"/>
        </w:rPr>
        <w:t xml:space="preserve"> 2008; </w:t>
      </w:r>
      <w:r w:rsidRPr="00A3328E">
        <w:rPr>
          <w:rFonts w:ascii="Book Antiqua" w:hAnsi="Book Antiqua"/>
          <w:b/>
          <w:bCs/>
        </w:rPr>
        <w:t>84</w:t>
      </w:r>
      <w:r w:rsidRPr="00A3328E">
        <w:rPr>
          <w:rFonts w:ascii="Book Antiqua" w:hAnsi="Book Antiqua"/>
        </w:rPr>
        <w:t>: 662-670 [PMID: 19201943 DOI: 10.1136/gut.2006.107789]</w:t>
      </w:r>
    </w:p>
    <w:p w14:paraId="1A90DD9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22 </w:t>
      </w:r>
      <w:r w:rsidRPr="00A3328E">
        <w:rPr>
          <w:rFonts w:ascii="Book Antiqua" w:hAnsi="Book Antiqua"/>
          <w:b/>
          <w:bCs/>
        </w:rPr>
        <w:t>Wong F</w:t>
      </w:r>
      <w:r w:rsidRPr="00A3328E">
        <w:rPr>
          <w:rFonts w:ascii="Book Antiqua" w:hAnsi="Book Antiqua"/>
        </w:rPr>
        <w:t xml:space="preserve">. The evolving concept of acute kidney injury in patients with cirrhosis. </w:t>
      </w:r>
      <w:r w:rsidRPr="00A3328E">
        <w:rPr>
          <w:rFonts w:ascii="Book Antiqua" w:hAnsi="Book Antiqua"/>
          <w:i/>
          <w:iCs/>
        </w:rPr>
        <w:t>Nat Rev Gastroenterol Hepatol</w:t>
      </w:r>
      <w:r w:rsidRPr="00A3328E">
        <w:rPr>
          <w:rFonts w:ascii="Book Antiqua" w:hAnsi="Book Antiqua"/>
        </w:rPr>
        <w:t xml:space="preserve"> 2015; </w:t>
      </w:r>
      <w:r w:rsidRPr="00A3328E">
        <w:rPr>
          <w:rFonts w:ascii="Book Antiqua" w:hAnsi="Book Antiqua"/>
          <w:b/>
          <w:bCs/>
        </w:rPr>
        <w:t>12</w:t>
      </w:r>
      <w:r w:rsidRPr="00A3328E">
        <w:rPr>
          <w:rFonts w:ascii="Book Antiqua" w:hAnsi="Book Antiqua"/>
        </w:rPr>
        <w:t>: 711-719 [PMID: 26484442 DOI: 10.1038/nrgastro.2015.174]</w:t>
      </w:r>
    </w:p>
    <w:p w14:paraId="42909F7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23 </w:t>
      </w:r>
      <w:r w:rsidRPr="00A3328E">
        <w:rPr>
          <w:rFonts w:ascii="Book Antiqua" w:hAnsi="Book Antiqua"/>
          <w:b/>
          <w:bCs/>
        </w:rPr>
        <w:t>Arroyo V</w:t>
      </w:r>
      <w:r w:rsidRPr="00A3328E">
        <w:rPr>
          <w:rFonts w:ascii="Book Antiqua" w:hAnsi="Book Antiqua"/>
        </w:rPr>
        <w:t xml:space="preserve">, Ginès P, Gerbes AL, Dudley FJ, Gentilini P, Laffi G, Reynolds TB, Ring-Larsen H, Schölmerich J. Definition and diagnostic criteria of refractory ascites and hepatorenal syndrome in cirrhosis. International Ascites Club. </w:t>
      </w:r>
      <w:r w:rsidRPr="00A3328E">
        <w:rPr>
          <w:rFonts w:ascii="Book Antiqua" w:hAnsi="Book Antiqua"/>
          <w:i/>
          <w:iCs/>
        </w:rPr>
        <w:t>Hepatology</w:t>
      </w:r>
      <w:r w:rsidRPr="00A3328E">
        <w:rPr>
          <w:rFonts w:ascii="Book Antiqua" w:hAnsi="Book Antiqua"/>
        </w:rPr>
        <w:t xml:space="preserve"> 1996; </w:t>
      </w:r>
      <w:r w:rsidRPr="00A3328E">
        <w:rPr>
          <w:rFonts w:ascii="Book Antiqua" w:hAnsi="Book Antiqua"/>
          <w:b/>
          <w:bCs/>
        </w:rPr>
        <w:t>23</w:t>
      </w:r>
      <w:r w:rsidRPr="00A3328E">
        <w:rPr>
          <w:rFonts w:ascii="Book Antiqua" w:hAnsi="Book Antiqua"/>
        </w:rPr>
        <w:t>: 164-176 [PMID: 8550036 DOI: 10.1002/hep.510230122]</w:t>
      </w:r>
    </w:p>
    <w:p w14:paraId="4142CDB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24 </w:t>
      </w:r>
      <w:r w:rsidRPr="00A3328E">
        <w:rPr>
          <w:rFonts w:ascii="Book Antiqua" w:hAnsi="Book Antiqua"/>
          <w:b/>
          <w:bCs/>
        </w:rPr>
        <w:t>Martín-Llahí M</w:t>
      </w:r>
      <w:r w:rsidRPr="00A3328E">
        <w:rPr>
          <w:rFonts w:ascii="Book Antiqua" w:hAnsi="Book Antiqua"/>
        </w:rPr>
        <w:t xml:space="preserve">, Guevara M, Torre A, Fagundes C, Restuccia T, Gilabert R, Solá E, Pereira G, Marinelli M, Pavesi M, Fernández J, Rodés J, Arroyo V, Ginès P. Prognostic importance of the cause of renal failure in patients with cirrhosis. </w:t>
      </w:r>
      <w:r w:rsidRPr="00A3328E">
        <w:rPr>
          <w:rFonts w:ascii="Book Antiqua" w:hAnsi="Book Antiqua"/>
          <w:i/>
          <w:iCs/>
        </w:rPr>
        <w:t>Gastroenterology</w:t>
      </w:r>
      <w:r w:rsidRPr="00A3328E">
        <w:rPr>
          <w:rFonts w:ascii="Book Antiqua" w:hAnsi="Book Antiqua"/>
        </w:rPr>
        <w:t xml:space="preserve"> 2011; </w:t>
      </w:r>
      <w:r w:rsidRPr="00A3328E">
        <w:rPr>
          <w:rFonts w:ascii="Book Antiqua" w:hAnsi="Book Antiqua"/>
          <w:b/>
          <w:bCs/>
        </w:rPr>
        <w:t>140</w:t>
      </w:r>
      <w:r w:rsidRPr="00A3328E">
        <w:rPr>
          <w:rFonts w:ascii="Book Antiqua" w:hAnsi="Book Antiqua"/>
        </w:rPr>
        <w:t>: 488-496.e4 [PMID: 20682324 DOI: 10.1053/j.gastro.2010.07.043]</w:t>
      </w:r>
    </w:p>
    <w:p w14:paraId="3ADA70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25 </w:t>
      </w:r>
      <w:r w:rsidRPr="00A3328E">
        <w:rPr>
          <w:rFonts w:ascii="Book Antiqua" w:hAnsi="Book Antiqua"/>
          <w:b/>
          <w:bCs/>
        </w:rPr>
        <w:t>Fagundes C</w:t>
      </w:r>
      <w:r w:rsidRPr="00A3328E">
        <w:rPr>
          <w:rFonts w:ascii="Book Antiqua" w:hAnsi="Book Antiqua"/>
        </w:rPr>
        <w:t xml:space="preserve">, Ginès P. Hepatorenal syndrome: a severe, but treatable, cause of kidney failure in cirrhosis. </w:t>
      </w:r>
      <w:r w:rsidRPr="00A3328E">
        <w:rPr>
          <w:rFonts w:ascii="Book Antiqua" w:hAnsi="Book Antiqua"/>
          <w:i/>
          <w:iCs/>
        </w:rPr>
        <w:t>Am J Kidney Dis</w:t>
      </w:r>
      <w:r w:rsidRPr="00A3328E">
        <w:rPr>
          <w:rFonts w:ascii="Book Antiqua" w:hAnsi="Book Antiqua"/>
        </w:rPr>
        <w:t xml:space="preserve"> 2012; </w:t>
      </w:r>
      <w:r w:rsidRPr="00A3328E">
        <w:rPr>
          <w:rFonts w:ascii="Book Antiqua" w:hAnsi="Book Antiqua"/>
          <w:b/>
          <w:bCs/>
        </w:rPr>
        <w:t>59</w:t>
      </w:r>
      <w:r w:rsidRPr="00A3328E">
        <w:rPr>
          <w:rFonts w:ascii="Book Antiqua" w:hAnsi="Book Antiqua"/>
        </w:rPr>
        <w:t>: 874-885 [PMID: 22480795 DOI: 10.1053/j.ajkd.2011.12.032]</w:t>
      </w:r>
    </w:p>
    <w:p w14:paraId="6909474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26 </w:t>
      </w:r>
      <w:r w:rsidRPr="00A3328E">
        <w:rPr>
          <w:rFonts w:ascii="Book Antiqua" w:hAnsi="Book Antiqua"/>
          <w:b/>
          <w:bCs/>
        </w:rPr>
        <w:t>Martin PY</w:t>
      </w:r>
      <w:r w:rsidRPr="00A3328E">
        <w:rPr>
          <w:rFonts w:ascii="Book Antiqua" w:hAnsi="Book Antiqua"/>
        </w:rPr>
        <w:t xml:space="preserve">, Ginès P, Schrier RW. Nitric oxide as a mediator of hemodynamic abnormalities and sodium and water retention in cirrhosis. </w:t>
      </w:r>
      <w:r w:rsidRPr="00A3328E">
        <w:rPr>
          <w:rFonts w:ascii="Book Antiqua" w:hAnsi="Book Antiqua"/>
          <w:i/>
          <w:iCs/>
        </w:rPr>
        <w:t>N Engl J Med</w:t>
      </w:r>
      <w:r w:rsidRPr="00A3328E">
        <w:rPr>
          <w:rFonts w:ascii="Book Antiqua" w:hAnsi="Book Antiqua"/>
        </w:rPr>
        <w:t xml:space="preserve"> 1998; </w:t>
      </w:r>
      <w:r w:rsidRPr="00A3328E">
        <w:rPr>
          <w:rFonts w:ascii="Book Antiqua" w:hAnsi="Book Antiqua"/>
          <w:b/>
          <w:bCs/>
        </w:rPr>
        <w:t>339</w:t>
      </w:r>
      <w:r w:rsidRPr="00A3328E">
        <w:rPr>
          <w:rFonts w:ascii="Book Antiqua" w:hAnsi="Book Antiqua"/>
        </w:rPr>
        <w:t>: 533-541 [PMID: 9709047 DOI: 10.1056/NEJM199808203390807]</w:t>
      </w:r>
    </w:p>
    <w:p w14:paraId="2400ADF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27 </w:t>
      </w:r>
      <w:r w:rsidRPr="00A3328E">
        <w:rPr>
          <w:rFonts w:ascii="Book Antiqua" w:hAnsi="Book Antiqua"/>
          <w:b/>
          <w:bCs/>
        </w:rPr>
        <w:t>Iwakiri Y</w:t>
      </w:r>
      <w:r w:rsidRPr="00A3328E">
        <w:rPr>
          <w:rFonts w:ascii="Book Antiqua" w:hAnsi="Book Antiqua"/>
        </w:rPr>
        <w:t xml:space="preserve">, Groszmann RJ. The hyperdynamic circulation of chronic liver diseases: from the patient to the molecule. </w:t>
      </w:r>
      <w:r w:rsidRPr="00A3328E">
        <w:rPr>
          <w:rFonts w:ascii="Book Antiqua" w:hAnsi="Book Antiqua"/>
          <w:i/>
          <w:iCs/>
        </w:rPr>
        <w:t>Hepatology</w:t>
      </w:r>
      <w:r w:rsidRPr="00A3328E">
        <w:rPr>
          <w:rFonts w:ascii="Book Antiqua" w:hAnsi="Book Antiqua"/>
        </w:rPr>
        <w:t xml:space="preserve"> 2006; </w:t>
      </w:r>
      <w:r w:rsidRPr="00A3328E">
        <w:rPr>
          <w:rFonts w:ascii="Book Antiqua" w:hAnsi="Book Antiqua"/>
          <w:b/>
          <w:bCs/>
        </w:rPr>
        <w:t>43</w:t>
      </w:r>
      <w:r w:rsidRPr="00A3328E">
        <w:rPr>
          <w:rFonts w:ascii="Book Antiqua" w:hAnsi="Book Antiqua"/>
        </w:rPr>
        <w:t>: S121-S131 [PMID: 16447289 DOI: 10.1002/hep.20993]</w:t>
      </w:r>
    </w:p>
    <w:p w14:paraId="491D91A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28 </w:t>
      </w:r>
      <w:r w:rsidRPr="00A3328E">
        <w:rPr>
          <w:rFonts w:ascii="Book Antiqua" w:hAnsi="Book Antiqua"/>
          <w:b/>
          <w:bCs/>
        </w:rPr>
        <w:t>Ros J</w:t>
      </w:r>
      <w:r w:rsidRPr="00A3328E">
        <w:rPr>
          <w:rFonts w:ascii="Book Antiqua" w:hAnsi="Book Antiqua"/>
        </w:rPr>
        <w:t xml:space="preserve">, Clària J, To-Figueras J, Planagumà A, Cejudo-Martín P, Fernández-Varo G, Martín-Ruiz R, Arroyo V, Rivera F, Rodés J, Jiménez W. Endogenous cannabinoids: a new system involved in the homeostasis of arterial pressure in experimental cirrhosis in the rat. </w:t>
      </w:r>
      <w:r w:rsidRPr="00A3328E">
        <w:rPr>
          <w:rFonts w:ascii="Book Antiqua" w:hAnsi="Book Antiqua"/>
          <w:i/>
          <w:iCs/>
        </w:rPr>
        <w:t>Gastroenterology</w:t>
      </w:r>
      <w:r w:rsidRPr="00A3328E">
        <w:rPr>
          <w:rFonts w:ascii="Book Antiqua" w:hAnsi="Book Antiqua"/>
        </w:rPr>
        <w:t xml:space="preserve"> 2002; </w:t>
      </w:r>
      <w:r w:rsidRPr="00A3328E">
        <w:rPr>
          <w:rFonts w:ascii="Book Antiqua" w:hAnsi="Book Antiqua"/>
          <w:b/>
          <w:bCs/>
        </w:rPr>
        <w:t>122</w:t>
      </w:r>
      <w:r w:rsidRPr="00A3328E">
        <w:rPr>
          <w:rFonts w:ascii="Book Antiqua" w:hAnsi="Book Antiqua"/>
        </w:rPr>
        <w:t>: 85-93 [PMID: 11781284 DOI: 10.1053/gast.2002.30305]</w:t>
      </w:r>
    </w:p>
    <w:p w14:paraId="0E6A6A4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29 </w:t>
      </w:r>
      <w:r w:rsidRPr="00A3328E">
        <w:rPr>
          <w:rFonts w:ascii="Book Antiqua" w:hAnsi="Book Antiqua"/>
          <w:b/>
          <w:bCs/>
        </w:rPr>
        <w:t>Acevedo JG</w:t>
      </w:r>
      <w:r w:rsidRPr="00A3328E">
        <w:rPr>
          <w:rFonts w:ascii="Book Antiqua" w:hAnsi="Book Antiqua"/>
        </w:rPr>
        <w:t xml:space="preserve">, Cramp ME. Hepatorenal syndrome: Update on diagnosis and therapy. </w:t>
      </w:r>
      <w:r w:rsidRPr="00A3328E">
        <w:rPr>
          <w:rFonts w:ascii="Book Antiqua" w:hAnsi="Book Antiqua"/>
          <w:i/>
          <w:iCs/>
        </w:rPr>
        <w:t>World J Hepatol</w:t>
      </w:r>
      <w:r w:rsidRPr="00A3328E">
        <w:rPr>
          <w:rFonts w:ascii="Book Antiqua" w:hAnsi="Book Antiqua"/>
        </w:rPr>
        <w:t xml:space="preserve"> 2017; </w:t>
      </w:r>
      <w:r w:rsidRPr="00A3328E">
        <w:rPr>
          <w:rFonts w:ascii="Book Antiqua" w:hAnsi="Book Antiqua"/>
          <w:b/>
          <w:bCs/>
        </w:rPr>
        <w:t>9</w:t>
      </w:r>
      <w:r w:rsidRPr="00A3328E">
        <w:rPr>
          <w:rFonts w:ascii="Book Antiqua" w:hAnsi="Book Antiqua"/>
        </w:rPr>
        <w:t>: 293-299 [PMID: 28293378 DOI: 10.4254/wjh.v9.i6.293]</w:t>
      </w:r>
    </w:p>
    <w:p w14:paraId="237AC8E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30 </w:t>
      </w:r>
      <w:r w:rsidRPr="00A3328E">
        <w:rPr>
          <w:rFonts w:ascii="Book Antiqua" w:hAnsi="Book Antiqua"/>
          <w:b/>
          <w:bCs/>
        </w:rPr>
        <w:t>Henriksen JH</w:t>
      </w:r>
      <w:r w:rsidRPr="00A3328E">
        <w:rPr>
          <w:rFonts w:ascii="Book Antiqua" w:hAnsi="Book Antiqua"/>
        </w:rPr>
        <w:t xml:space="preserve">, Møller S, Ring-Larsen H, Christensen NJ. The sympathetic nervous system in liver disease. </w:t>
      </w:r>
      <w:r w:rsidRPr="00A3328E">
        <w:rPr>
          <w:rFonts w:ascii="Book Antiqua" w:hAnsi="Book Antiqua"/>
          <w:i/>
          <w:iCs/>
        </w:rPr>
        <w:t>J Hepatol</w:t>
      </w:r>
      <w:r w:rsidRPr="00A3328E">
        <w:rPr>
          <w:rFonts w:ascii="Book Antiqua" w:hAnsi="Book Antiqua"/>
        </w:rPr>
        <w:t xml:space="preserve"> 1998; </w:t>
      </w:r>
      <w:r w:rsidRPr="00A3328E">
        <w:rPr>
          <w:rFonts w:ascii="Book Antiqua" w:hAnsi="Book Antiqua"/>
          <w:b/>
          <w:bCs/>
        </w:rPr>
        <w:t>29</w:t>
      </w:r>
      <w:r w:rsidRPr="00A3328E">
        <w:rPr>
          <w:rFonts w:ascii="Book Antiqua" w:hAnsi="Book Antiqua"/>
        </w:rPr>
        <w:t>: 328-341 [PMID: 9722218 DOI: 10.1016/s0168-8278(98)80022-6]</w:t>
      </w:r>
    </w:p>
    <w:p w14:paraId="387A33D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31 </w:t>
      </w:r>
      <w:r w:rsidRPr="00A3328E">
        <w:rPr>
          <w:rFonts w:ascii="Book Antiqua" w:hAnsi="Book Antiqua"/>
          <w:b/>
          <w:bCs/>
        </w:rPr>
        <w:t>Bernardi M</w:t>
      </w:r>
      <w:r w:rsidRPr="00A3328E">
        <w:rPr>
          <w:rFonts w:ascii="Book Antiqua" w:hAnsi="Book Antiqua"/>
        </w:rPr>
        <w:t xml:space="preserve">, Trevisani F, Gasbarrini A, Gasbarrini G. Hepatorenal disorders: role of the renin-angiotensin-aldosterone system. </w:t>
      </w:r>
      <w:r w:rsidRPr="00A3328E">
        <w:rPr>
          <w:rFonts w:ascii="Book Antiqua" w:hAnsi="Book Antiqua"/>
          <w:i/>
          <w:iCs/>
        </w:rPr>
        <w:t>Semin Liver Dis</w:t>
      </w:r>
      <w:r w:rsidRPr="00A3328E">
        <w:rPr>
          <w:rFonts w:ascii="Book Antiqua" w:hAnsi="Book Antiqua"/>
        </w:rPr>
        <w:t xml:space="preserve"> 1994; </w:t>
      </w:r>
      <w:r w:rsidRPr="00A3328E">
        <w:rPr>
          <w:rFonts w:ascii="Book Antiqua" w:hAnsi="Book Antiqua"/>
          <w:b/>
          <w:bCs/>
        </w:rPr>
        <w:t>14</w:t>
      </w:r>
      <w:r w:rsidRPr="00A3328E">
        <w:rPr>
          <w:rFonts w:ascii="Book Antiqua" w:hAnsi="Book Antiqua"/>
        </w:rPr>
        <w:t>: 23-34 [PMID: 8016659 DOI: 10.1055/s-2007-1007295]</w:t>
      </w:r>
    </w:p>
    <w:p w14:paraId="4323847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32 </w:t>
      </w:r>
      <w:r w:rsidRPr="00A3328E">
        <w:rPr>
          <w:rFonts w:ascii="Book Antiqua" w:hAnsi="Book Antiqua"/>
          <w:b/>
          <w:bCs/>
        </w:rPr>
        <w:t>Wong F</w:t>
      </w:r>
      <w:r w:rsidRPr="00A3328E">
        <w:rPr>
          <w:rFonts w:ascii="Book Antiqua" w:hAnsi="Book Antiqua"/>
        </w:rPr>
        <w:t xml:space="preserve">. Cirrhotic cardiomyopathy. </w:t>
      </w:r>
      <w:r w:rsidRPr="00A3328E">
        <w:rPr>
          <w:rFonts w:ascii="Book Antiqua" w:hAnsi="Book Antiqua"/>
          <w:i/>
          <w:iCs/>
        </w:rPr>
        <w:t>Hepatol Int</w:t>
      </w:r>
      <w:r w:rsidRPr="00A3328E">
        <w:rPr>
          <w:rFonts w:ascii="Book Antiqua" w:hAnsi="Book Antiqua"/>
        </w:rPr>
        <w:t xml:space="preserve"> 2009; </w:t>
      </w:r>
      <w:r w:rsidRPr="00A3328E">
        <w:rPr>
          <w:rFonts w:ascii="Book Antiqua" w:hAnsi="Book Antiqua"/>
          <w:b/>
          <w:bCs/>
        </w:rPr>
        <w:t>3</w:t>
      </w:r>
      <w:r w:rsidRPr="00A3328E">
        <w:rPr>
          <w:rFonts w:ascii="Book Antiqua" w:hAnsi="Book Antiqua"/>
        </w:rPr>
        <w:t>: 294-304 [PMID: 19669380 DOI: 10.1007/s12072-008-9109-7]</w:t>
      </w:r>
    </w:p>
    <w:p w14:paraId="449E90E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33 </w:t>
      </w:r>
      <w:r w:rsidRPr="00A3328E">
        <w:rPr>
          <w:rFonts w:ascii="Book Antiqua" w:hAnsi="Book Antiqua"/>
          <w:b/>
          <w:bCs/>
        </w:rPr>
        <w:t>Ruiz-del-Arbol L</w:t>
      </w:r>
      <w:r w:rsidRPr="00A3328E">
        <w:rPr>
          <w:rFonts w:ascii="Book Antiqua" w:hAnsi="Book Antiqua"/>
        </w:rPr>
        <w:t xml:space="preserve">, Monescillo A, Arocena C, Valer P, Ginès P, Moreira V, Milicua JM, Jiménez W, Arroyo V. Circulatory function and hepatorenal syndrome in cirrhosis. </w:t>
      </w:r>
      <w:r w:rsidRPr="00A3328E">
        <w:rPr>
          <w:rFonts w:ascii="Book Antiqua" w:hAnsi="Book Antiqua"/>
          <w:i/>
          <w:iCs/>
        </w:rPr>
        <w:t>Hepatology</w:t>
      </w:r>
      <w:r w:rsidRPr="00A3328E">
        <w:rPr>
          <w:rFonts w:ascii="Book Antiqua" w:hAnsi="Book Antiqua"/>
        </w:rPr>
        <w:t xml:space="preserve"> 2005; </w:t>
      </w:r>
      <w:r w:rsidRPr="00A3328E">
        <w:rPr>
          <w:rFonts w:ascii="Book Antiqua" w:hAnsi="Book Antiqua"/>
          <w:b/>
          <w:bCs/>
        </w:rPr>
        <w:t>42</w:t>
      </w:r>
      <w:r w:rsidRPr="00A3328E">
        <w:rPr>
          <w:rFonts w:ascii="Book Antiqua" w:hAnsi="Book Antiqua"/>
        </w:rPr>
        <w:t>: 439-447 [PMID: 15977202 DOI: 10.1002/hep.20766]</w:t>
      </w:r>
    </w:p>
    <w:p w14:paraId="122960B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34 </w:t>
      </w:r>
      <w:r w:rsidRPr="00A3328E">
        <w:rPr>
          <w:rFonts w:ascii="Book Antiqua" w:hAnsi="Book Antiqua"/>
          <w:b/>
          <w:bCs/>
        </w:rPr>
        <w:t>Choi YJ</w:t>
      </w:r>
      <w:r w:rsidRPr="00A3328E">
        <w:rPr>
          <w:rFonts w:ascii="Book Antiqua" w:hAnsi="Book Antiqua"/>
        </w:rPr>
        <w:t xml:space="preserve">, Kim JH, Koo JK, Lee CI, Lee JY, Yang JH, Ko SY, Choe WH, Kwon SY, Lee CH. Prevalence of renal dysfunction in patients with cirrhosis according to ADQI-IAC working party proposal. </w:t>
      </w:r>
      <w:r w:rsidRPr="00A3328E">
        <w:rPr>
          <w:rFonts w:ascii="Book Antiqua" w:hAnsi="Book Antiqua"/>
          <w:i/>
          <w:iCs/>
        </w:rPr>
        <w:t>Clin Mol Hepatol</w:t>
      </w:r>
      <w:r w:rsidRPr="00A3328E">
        <w:rPr>
          <w:rFonts w:ascii="Book Antiqua" w:hAnsi="Book Antiqua"/>
        </w:rPr>
        <w:t xml:space="preserve"> 2014; </w:t>
      </w:r>
      <w:r w:rsidRPr="00A3328E">
        <w:rPr>
          <w:rFonts w:ascii="Book Antiqua" w:hAnsi="Book Antiqua"/>
          <w:b/>
          <w:bCs/>
        </w:rPr>
        <w:t>20</w:t>
      </w:r>
      <w:r w:rsidRPr="00A3328E">
        <w:rPr>
          <w:rFonts w:ascii="Book Antiqua" w:hAnsi="Book Antiqua"/>
        </w:rPr>
        <w:t>: 185-191 [PMID: 25032185 DOI: 10.3350/cmh.2014.20.2.185]</w:t>
      </w:r>
    </w:p>
    <w:p w14:paraId="5870C0F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35 </w:t>
      </w:r>
      <w:r w:rsidRPr="00A3328E">
        <w:rPr>
          <w:rFonts w:ascii="Book Antiqua" w:hAnsi="Book Antiqua"/>
          <w:b/>
          <w:bCs/>
        </w:rPr>
        <w:t>Fang JT</w:t>
      </w:r>
      <w:r w:rsidRPr="00A3328E">
        <w:rPr>
          <w:rFonts w:ascii="Book Antiqua" w:hAnsi="Book Antiqua"/>
        </w:rPr>
        <w:t xml:space="preserve">, Tsai MH, Tian YC, Jenq CC, Lin CY, Chen YC, Lien JM, Chen PC, Yang CW. Outcome predictors and new score of critically ill cirrhotic patients with acute renal failure. </w:t>
      </w:r>
      <w:r w:rsidRPr="00A3328E">
        <w:rPr>
          <w:rFonts w:ascii="Book Antiqua" w:hAnsi="Book Antiqua"/>
          <w:i/>
          <w:iCs/>
        </w:rPr>
        <w:t>Nephrol Dial Transplant</w:t>
      </w:r>
      <w:r w:rsidRPr="00A3328E">
        <w:rPr>
          <w:rFonts w:ascii="Book Antiqua" w:hAnsi="Book Antiqua"/>
        </w:rPr>
        <w:t xml:space="preserve"> 2008; </w:t>
      </w:r>
      <w:r w:rsidRPr="00A3328E">
        <w:rPr>
          <w:rFonts w:ascii="Book Antiqua" w:hAnsi="Book Antiqua"/>
          <w:b/>
          <w:bCs/>
        </w:rPr>
        <w:t>23</w:t>
      </w:r>
      <w:r w:rsidRPr="00A3328E">
        <w:rPr>
          <w:rFonts w:ascii="Book Antiqua" w:hAnsi="Book Antiqua"/>
        </w:rPr>
        <w:t>: 1961-1969 [PMID: 18187499 DOI: 10.1093/ndt/gfm914]</w:t>
      </w:r>
    </w:p>
    <w:p w14:paraId="78A7DE8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36 </w:t>
      </w:r>
      <w:r w:rsidRPr="00A3328E">
        <w:rPr>
          <w:rFonts w:ascii="Book Antiqua" w:hAnsi="Book Antiqua"/>
          <w:b/>
          <w:bCs/>
        </w:rPr>
        <w:t>Tsien CD</w:t>
      </w:r>
      <w:r w:rsidRPr="00A3328E">
        <w:rPr>
          <w:rFonts w:ascii="Book Antiqua" w:hAnsi="Book Antiqua"/>
        </w:rPr>
        <w:t xml:space="preserve">, Rabie R, Wong F. Acute kidney injury in decompensated cirrhosis. </w:t>
      </w:r>
      <w:r w:rsidRPr="00A3328E">
        <w:rPr>
          <w:rFonts w:ascii="Book Antiqua" w:hAnsi="Book Antiqua"/>
          <w:i/>
          <w:iCs/>
        </w:rPr>
        <w:t>Gut</w:t>
      </w:r>
      <w:r w:rsidRPr="00A3328E">
        <w:rPr>
          <w:rFonts w:ascii="Book Antiqua" w:hAnsi="Book Antiqua"/>
        </w:rPr>
        <w:t xml:space="preserve"> 2013; </w:t>
      </w:r>
      <w:r w:rsidRPr="00A3328E">
        <w:rPr>
          <w:rFonts w:ascii="Book Antiqua" w:hAnsi="Book Antiqua"/>
          <w:b/>
          <w:bCs/>
        </w:rPr>
        <w:t>62</w:t>
      </w:r>
      <w:r w:rsidRPr="00A3328E">
        <w:rPr>
          <w:rFonts w:ascii="Book Antiqua" w:hAnsi="Book Antiqua"/>
        </w:rPr>
        <w:t>: 131-137 [PMID: 22637695 DOI: 10.1136/gutjnl-2011-301255]</w:t>
      </w:r>
    </w:p>
    <w:p w14:paraId="5B10EB9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37 </w:t>
      </w:r>
      <w:r w:rsidRPr="00A3328E">
        <w:rPr>
          <w:rFonts w:ascii="Book Antiqua" w:hAnsi="Book Antiqua"/>
          <w:b/>
          <w:bCs/>
        </w:rPr>
        <w:t>Bucsics T</w:t>
      </w:r>
      <w:r w:rsidRPr="00A3328E">
        <w:rPr>
          <w:rFonts w:ascii="Book Antiqua" w:hAnsi="Book Antiqua"/>
        </w:rPr>
        <w:t xml:space="preserve">, Krones E. Renal dysfunction in cirrhosis: acute kidney injury and the hepatorenal syndrome. </w:t>
      </w:r>
      <w:r w:rsidRPr="00A3328E">
        <w:rPr>
          <w:rFonts w:ascii="Book Antiqua" w:hAnsi="Book Antiqua"/>
          <w:i/>
          <w:iCs/>
        </w:rPr>
        <w:t>Gastroenterol Rep (Oxf)</w:t>
      </w:r>
      <w:r w:rsidRPr="00A3328E">
        <w:rPr>
          <w:rFonts w:ascii="Book Antiqua" w:hAnsi="Book Antiqua"/>
        </w:rPr>
        <w:t xml:space="preserve"> 2017; </w:t>
      </w:r>
      <w:r w:rsidRPr="00A3328E">
        <w:rPr>
          <w:rFonts w:ascii="Book Antiqua" w:hAnsi="Book Antiqua"/>
          <w:b/>
          <w:bCs/>
        </w:rPr>
        <w:t>5</w:t>
      </w:r>
      <w:r w:rsidRPr="00A3328E">
        <w:rPr>
          <w:rFonts w:ascii="Book Antiqua" w:hAnsi="Book Antiqua"/>
        </w:rPr>
        <w:t>: 127-137 [PMID: 28533910 DOI: 10.1093/gastro/gox009]</w:t>
      </w:r>
    </w:p>
    <w:p w14:paraId="332AADC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38 </w:t>
      </w:r>
      <w:r w:rsidRPr="00A3328E">
        <w:rPr>
          <w:rFonts w:ascii="Book Antiqua" w:hAnsi="Book Antiqua"/>
          <w:b/>
          <w:bCs/>
        </w:rPr>
        <w:t>Rolando N</w:t>
      </w:r>
      <w:r w:rsidRPr="00A3328E">
        <w:rPr>
          <w:rFonts w:ascii="Book Antiqua" w:hAnsi="Book Antiqua"/>
        </w:rPr>
        <w:t xml:space="preserve">, Wade J, Davalos M, Wendon J, Philpott-Howard J, Williams R. The systemic inflammatory response syndrome in acute liver failure. </w:t>
      </w:r>
      <w:r w:rsidRPr="00A3328E">
        <w:rPr>
          <w:rFonts w:ascii="Book Antiqua" w:hAnsi="Book Antiqua"/>
          <w:i/>
          <w:iCs/>
        </w:rPr>
        <w:t>Hepatology</w:t>
      </w:r>
      <w:r w:rsidRPr="00A3328E">
        <w:rPr>
          <w:rFonts w:ascii="Book Antiqua" w:hAnsi="Book Antiqua"/>
        </w:rPr>
        <w:t xml:space="preserve"> 2000; </w:t>
      </w:r>
      <w:r w:rsidRPr="00A3328E">
        <w:rPr>
          <w:rFonts w:ascii="Book Antiqua" w:hAnsi="Book Antiqua"/>
          <w:b/>
          <w:bCs/>
        </w:rPr>
        <w:t>32</w:t>
      </w:r>
      <w:r w:rsidRPr="00A3328E">
        <w:rPr>
          <w:rFonts w:ascii="Book Antiqua" w:hAnsi="Book Antiqua"/>
        </w:rPr>
        <w:t>: 734-739 [PMID: 11003617 DOI: 10.1053/jhep.2000.17687]</w:t>
      </w:r>
    </w:p>
    <w:p w14:paraId="0759DF2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39 </w:t>
      </w:r>
      <w:r w:rsidRPr="00A3328E">
        <w:rPr>
          <w:rFonts w:ascii="Book Antiqua" w:hAnsi="Book Antiqua"/>
          <w:b/>
          <w:bCs/>
        </w:rPr>
        <w:t>Strnad P</w:t>
      </w:r>
      <w:r w:rsidRPr="00A3328E">
        <w:rPr>
          <w:rFonts w:ascii="Book Antiqua" w:hAnsi="Book Antiqua"/>
        </w:rPr>
        <w:t xml:space="preserve">, Tacke F, Koch A, Trautwein C. Liver - guardian, modifier and target of sepsis. </w:t>
      </w:r>
      <w:r w:rsidRPr="00A3328E">
        <w:rPr>
          <w:rFonts w:ascii="Book Antiqua" w:hAnsi="Book Antiqua"/>
          <w:i/>
          <w:iCs/>
        </w:rPr>
        <w:t>Nat Rev Gastroenterol Hepatol</w:t>
      </w:r>
      <w:r w:rsidRPr="00A3328E">
        <w:rPr>
          <w:rFonts w:ascii="Book Antiqua" w:hAnsi="Book Antiqua"/>
        </w:rPr>
        <w:t xml:space="preserve"> 2017; </w:t>
      </w:r>
      <w:r w:rsidRPr="00A3328E">
        <w:rPr>
          <w:rFonts w:ascii="Book Antiqua" w:hAnsi="Book Antiqua"/>
          <w:b/>
          <w:bCs/>
        </w:rPr>
        <w:t>14</w:t>
      </w:r>
      <w:r w:rsidRPr="00A3328E">
        <w:rPr>
          <w:rFonts w:ascii="Book Antiqua" w:hAnsi="Book Antiqua"/>
        </w:rPr>
        <w:t>: 55-66 [PMID: 27924081 DOI: 10.1038/nrgastro.2016.168]</w:t>
      </w:r>
    </w:p>
    <w:p w14:paraId="1DD17FB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40 </w:t>
      </w:r>
      <w:r w:rsidRPr="00A3328E">
        <w:rPr>
          <w:rFonts w:ascii="Book Antiqua" w:hAnsi="Book Antiqua"/>
          <w:b/>
          <w:bCs/>
        </w:rPr>
        <w:t>Woolbright BL</w:t>
      </w:r>
      <w:r w:rsidRPr="00A3328E">
        <w:rPr>
          <w:rFonts w:ascii="Book Antiqua" w:hAnsi="Book Antiqua"/>
        </w:rPr>
        <w:t xml:space="preserve">, Jaeschke H. The impact of sterile inflammation in acute liver injury. </w:t>
      </w:r>
      <w:r w:rsidRPr="00A3328E">
        <w:rPr>
          <w:rFonts w:ascii="Book Antiqua" w:hAnsi="Book Antiqua"/>
          <w:i/>
          <w:iCs/>
        </w:rPr>
        <w:t>J Clin Transl Res</w:t>
      </w:r>
      <w:r w:rsidRPr="00A3328E">
        <w:rPr>
          <w:rFonts w:ascii="Book Antiqua" w:hAnsi="Book Antiqua"/>
        </w:rPr>
        <w:t xml:space="preserve"> 2017; </w:t>
      </w:r>
      <w:r w:rsidRPr="00A3328E">
        <w:rPr>
          <w:rFonts w:ascii="Book Antiqua" w:hAnsi="Book Antiqua"/>
          <w:b/>
          <w:bCs/>
        </w:rPr>
        <w:t>3</w:t>
      </w:r>
      <w:r w:rsidRPr="00A3328E">
        <w:rPr>
          <w:rFonts w:ascii="Book Antiqua" w:hAnsi="Book Antiqua"/>
        </w:rPr>
        <w:t>: 170-188 [PMID: 28670626 DOI: 10.18053/jctres.03.2017S1.003]</w:t>
      </w:r>
    </w:p>
    <w:p w14:paraId="091CF54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41 </w:t>
      </w:r>
      <w:r w:rsidRPr="00A3328E">
        <w:rPr>
          <w:rFonts w:ascii="Book Antiqua" w:hAnsi="Book Antiqua"/>
          <w:b/>
          <w:bCs/>
        </w:rPr>
        <w:t>Albillos A</w:t>
      </w:r>
      <w:r w:rsidRPr="00A3328E">
        <w:rPr>
          <w:rFonts w:ascii="Book Antiqua" w:hAnsi="Book Antiqua"/>
        </w:rPr>
        <w:t xml:space="preserve">, Lario M, Álvarez-Mon M. Cirrhosis-associated immune dysfunction: distinctive features and clinical relevance. </w:t>
      </w:r>
      <w:r w:rsidRPr="00A3328E">
        <w:rPr>
          <w:rFonts w:ascii="Book Antiqua" w:hAnsi="Book Antiqua"/>
          <w:i/>
          <w:iCs/>
        </w:rPr>
        <w:t>J Hepatol</w:t>
      </w:r>
      <w:r w:rsidRPr="00A3328E">
        <w:rPr>
          <w:rFonts w:ascii="Book Antiqua" w:hAnsi="Book Antiqua"/>
        </w:rPr>
        <w:t xml:space="preserve"> 2014; </w:t>
      </w:r>
      <w:r w:rsidRPr="00A3328E">
        <w:rPr>
          <w:rFonts w:ascii="Book Antiqua" w:hAnsi="Book Antiqua"/>
          <w:b/>
          <w:bCs/>
        </w:rPr>
        <w:t>61</w:t>
      </w:r>
      <w:r w:rsidRPr="00A3328E">
        <w:rPr>
          <w:rFonts w:ascii="Book Antiqua" w:hAnsi="Book Antiqua"/>
        </w:rPr>
        <w:t>: 1385-1396 [PMID: 25135860 DOI: 10.1016/j.jhep.2014.08.010]</w:t>
      </w:r>
    </w:p>
    <w:p w14:paraId="36F9A8C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42 </w:t>
      </w:r>
      <w:r w:rsidRPr="00A3328E">
        <w:rPr>
          <w:rFonts w:ascii="Book Antiqua" w:hAnsi="Book Antiqua"/>
          <w:b/>
          <w:bCs/>
        </w:rPr>
        <w:t>Bernardi M</w:t>
      </w:r>
      <w:r w:rsidRPr="00A3328E">
        <w:rPr>
          <w:rFonts w:ascii="Book Antiqua" w:hAnsi="Book Antiqua"/>
        </w:rPr>
        <w:t xml:space="preserve">, Moreau R, Angeli P, Schnabl B, Arroyo V. Mechanisms of decompensation and organ failure in cirrhosis: From peripheral arterial vasodilation to systemic inflammation hypothesis. </w:t>
      </w:r>
      <w:r w:rsidRPr="00A3328E">
        <w:rPr>
          <w:rFonts w:ascii="Book Antiqua" w:hAnsi="Book Antiqua"/>
          <w:i/>
          <w:iCs/>
        </w:rPr>
        <w:t>J Hepatol</w:t>
      </w:r>
      <w:r w:rsidRPr="00A3328E">
        <w:rPr>
          <w:rFonts w:ascii="Book Antiqua" w:hAnsi="Book Antiqua"/>
        </w:rPr>
        <w:t xml:space="preserve"> 2015; </w:t>
      </w:r>
      <w:r w:rsidRPr="00A3328E">
        <w:rPr>
          <w:rFonts w:ascii="Book Antiqua" w:hAnsi="Book Antiqua"/>
          <w:b/>
          <w:bCs/>
        </w:rPr>
        <w:t>63</w:t>
      </w:r>
      <w:r w:rsidRPr="00A3328E">
        <w:rPr>
          <w:rFonts w:ascii="Book Antiqua" w:hAnsi="Book Antiqua"/>
        </w:rPr>
        <w:t>: 1272-1284 [PMID: 26192220 DOI: 10.1016/j.jhep.2015.07.004]</w:t>
      </w:r>
    </w:p>
    <w:p w14:paraId="22CD0F9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43 </w:t>
      </w:r>
      <w:r w:rsidRPr="00A3328E">
        <w:rPr>
          <w:rFonts w:ascii="Book Antiqua" w:hAnsi="Book Antiqua"/>
          <w:b/>
          <w:bCs/>
        </w:rPr>
        <w:t>Cazzaniga M</w:t>
      </w:r>
      <w:r w:rsidRPr="00A3328E">
        <w:rPr>
          <w:rFonts w:ascii="Book Antiqua" w:hAnsi="Book Antiqua"/>
        </w:rPr>
        <w:t xml:space="preserve">, Dionigi E, Gobbo G, Fioretti A, Monti V, Salerno F. The systemic inflammatory response syndrome in cirrhotic patients: relationship with their in-hospital outcome. </w:t>
      </w:r>
      <w:r w:rsidRPr="00A3328E">
        <w:rPr>
          <w:rFonts w:ascii="Book Antiqua" w:hAnsi="Book Antiqua"/>
          <w:i/>
          <w:iCs/>
        </w:rPr>
        <w:t>J Hepatol</w:t>
      </w:r>
      <w:r w:rsidRPr="00A3328E">
        <w:rPr>
          <w:rFonts w:ascii="Book Antiqua" w:hAnsi="Book Antiqua"/>
        </w:rPr>
        <w:t xml:space="preserve"> 2009; </w:t>
      </w:r>
      <w:r w:rsidRPr="00A3328E">
        <w:rPr>
          <w:rFonts w:ascii="Book Antiqua" w:hAnsi="Book Antiqua"/>
          <w:b/>
          <w:bCs/>
        </w:rPr>
        <w:t>51</w:t>
      </w:r>
      <w:r w:rsidRPr="00A3328E">
        <w:rPr>
          <w:rFonts w:ascii="Book Antiqua" w:hAnsi="Book Antiqua"/>
        </w:rPr>
        <w:t>: 475-482 [PMID: 19560225 DOI: 10.1016/j.jhep.2009.04.017]</w:t>
      </w:r>
    </w:p>
    <w:p w14:paraId="2FDD101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44 </w:t>
      </w:r>
      <w:r w:rsidRPr="00A3328E">
        <w:rPr>
          <w:rFonts w:ascii="Book Antiqua" w:hAnsi="Book Antiqua"/>
          <w:b/>
          <w:bCs/>
        </w:rPr>
        <w:t>Cervoni JP</w:t>
      </w:r>
      <w:r w:rsidRPr="00A3328E">
        <w:rPr>
          <w:rFonts w:ascii="Book Antiqua" w:hAnsi="Book Antiqua"/>
        </w:rPr>
        <w:t xml:space="preserve">, Thévenot T, Weil D, Muel E, Barbot O, Sheppard F, Monnet E, Di Martino V. C-reactive protein predicts short-term mortality in patients with cirrhosis. </w:t>
      </w:r>
      <w:r w:rsidRPr="00A3328E">
        <w:rPr>
          <w:rFonts w:ascii="Book Antiqua" w:hAnsi="Book Antiqua"/>
          <w:i/>
          <w:iCs/>
        </w:rPr>
        <w:t>J Hepatol</w:t>
      </w:r>
      <w:r w:rsidRPr="00A3328E">
        <w:rPr>
          <w:rFonts w:ascii="Book Antiqua" w:hAnsi="Book Antiqua"/>
        </w:rPr>
        <w:t xml:space="preserve"> 2012; </w:t>
      </w:r>
      <w:r w:rsidRPr="00A3328E">
        <w:rPr>
          <w:rFonts w:ascii="Book Antiqua" w:hAnsi="Book Antiqua"/>
          <w:b/>
          <w:bCs/>
        </w:rPr>
        <w:t>56</w:t>
      </w:r>
      <w:r w:rsidRPr="00A3328E">
        <w:rPr>
          <w:rFonts w:ascii="Book Antiqua" w:hAnsi="Book Antiqua"/>
        </w:rPr>
        <w:t>: 1299-1304 [PMID: 22314431 DOI: 10.1016/j.jhep.2011.12.030]</w:t>
      </w:r>
    </w:p>
    <w:p w14:paraId="4EC0221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45 </w:t>
      </w:r>
      <w:r w:rsidRPr="00A3328E">
        <w:rPr>
          <w:rFonts w:ascii="Book Antiqua" w:hAnsi="Book Antiqua"/>
          <w:b/>
          <w:bCs/>
        </w:rPr>
        <w:t>Wiest R</w:t>
      </w:r>
      <w:r w:rsidRPr="00A3328E">
        <w:rPr>
          <w:rFonts w:ascii="Book Antiqua" w:hAnsi="Book Antiqua"/>
        </w:rPr>
        <w:t xml:space="preserve">, Lawson M, Geuking M. Pathological bacterial translocation in liver cirrhosis. </w:t>
      </w:r>
      <w:r w:rsidRPr="00A3328E">
        <w:rPr>
          <w:rFonts w:ascii="Book Antiqua" w:hAnsi="Book Antiqua"/>
          <w:i/>
          <w:iCs/>
        </w:rPr>
        <w:t>J Hepatol</w:t>
      </w:r>
      <w:r w:rsidRPr="00A3328E">
        <w:rPr>
          <w:rFonts w:ascii="Book Antiqua" w:hAnsi="Book Antiqua"/>
        </w:rPr>
        <w:t xml:space="preserve"> 2014; </w:t>
      </w:r>
      <w:r w:rsidRPr="00A3328E">
        <w:rPr>
          <w:rFonts w:ascii="Book Antiqua" w:hAnsi="Book Antiqua"/>
          <w:b/>
          <w:bCs/>
        </w:rPr>
        <w:t>60</w:t>
      </w:r>
      <w:r w:rsidRPr="00A3328E">
        <w:rPr>
          <w:rFonts w:ascii="Book Antiqua" w:hAnsi="Book Antiqua"/>
        </w:rPr>
        <w:t>: 197-209 [PMID: 23993913 DOI: 10.1016/j.jhep.2013.07.044]</w:t>
      </w:r>
    </w:p>
    <w:p w14:paraId="3BE7D7D8" w14:textId="77777777" w:rsidR="0003363D" w:rsidRPr="00A3328E" w:rsidRDefault="0003363D" w:rsidP="0003363D">
      <w:pPr>
        <w:spacing w:line="360" w:lineRule="auto"/>
        <w:jc w:val="both"/>
        <w:rPr>
          <w:rFonts w:ascii="Book Antiqua" w:hAnsi="Book Antiqua"/>
        </w:rPr>
      </w:pPr>
      <w:r w:rsidRPr="00A3328E">
        <w:rPr>
          <w:rFonts w:ascii="Book Antiqua" w:hAnsi="Book Antiqua"/>
        </w:rPr>
        <w:t>4</w:t>
      </w:r>
      <w:r>
        <w:rPr>
          <w:rFonts w:ascii="Book Antiqua" w:hAnsi="Book Antiqua" w:hint="eastAsia"/>
          <w:lang w:eastAsia="zh-CN"/>
        </w:rPr>
        <w:t>6</w:t>
      </w:r>
      <w:r w:rsidRPr="00A3328E">
        <w:rPr>
          <w:rFonts w:ascii="Book Antiqua" w:hAnsi="Book Antiqua"/>
        </w:rPr>
        <w:t xml:space="preserve"> </w:t>
      </w:r>
      <w:r w:rsidRPr="00A3328E">
        <w:rPr>
          <w:rFonts w:ascii="Book Antiqua" w:hAnsi="Book Antiqua"/>
          <w:b/>
          <w:bCs/>
        </w:rPr>
        <w:t>Moini M</w:t>
      </w:r>
      <w:r w:rsidRPr="00A3328E">
        <w:rPr>
          <w:rFonts w:ascii="Book Antiqua" w:hAnsi="Book Antiqua"/>
        </w:rPr>
        <w:t xml:space="preserve">, Yazdani Sarvestani M, Shams M, Nomovi M. Evaluation of Adrenal Function in Nonhospitalized Patients with Cirrhosis. </w:t>
      </w:r>
      <w:r w:rsidRPr="00A3328E">
        <w:rPr>
          <w:rFonts w:ascii="Book Antiqua" w:hAnsi="Book Antiqua"/>
          <w:i/>
          <w:iCs/>
        </w:rPr>
        <w:t>Can J Gastroenterol Hepatol</w:t>
      </w:r>
      <w:r w:rsidRPr="00A3328E">
        <w:rPr>
          <w:rFonts w:ascii="Book Antiqua" w:hAnsi="Book Antiqua"/>
        </w:rPr>
        <w:t xml:space="preserve"> 2017; </w:t>
      </w:r>
      <w:r w:rsidRPr="00A3328E">
        <w:rPr>
          <w:rFonts w:ascii="Book Antiqua" w:hAnsi="Book Antiqua"/>
          <w:b/>
          <w:bCs/>
        </w:rPr>
        <w:t>2017</w:t>
      </w:r>
      <w:r w:rsidRPr="00A3328E">
        <w:rPr>
          <w:rFonts w:ascii="Book Antiqua" w:hAnsi="Book Antiqua"/>
        </w:rPr>
        <w:t>: 2354253 [PMID: 28812008 DOI: 10.1155/2017/2354253]</w:t>
      </w:r>
    </w:p>
    <w:p w14:paraId="48504200" w14:textId="77777777" w:rsidR="00A3328E" w:rsidRPr="00A3328E" w:rsidRDefault="00A3328E" w:rsidP="00A3328E">
      <w:pPr>
        <w:spacing w:line="360" w:lineRule="auto"/>
        <w:jc w:val="both"/>
        <w:rPr>
          <w:rFonts w:ascii="Book Antiqua" w:hAnsi="Book Antiqua"/>
        </w:rPr>
      </w:pPr>
      <w:r w:rsidRPr="00A3328E">
        <w:rPr>
          <w:rFonts w:ascii="Book Antiqua" w:hAnsi="Book Antiqua"/>
        </w:rPr>
        <w:t>4</w:t>
      </w:r>
      <w:r w:rsidR="0003363D">
        <w:rPr>
          <w:rFonts w:ascii="Book Antiqua" w:hAnsi="Book Antiqua" w:hint="eastAsia"/>
          <w:lang w:eastAsia="zh-CN"/>
        </w:rPr>
        <w:t>7</w:t>
      </w:r>
      <w:r w:rsidRPr="00A3328E">
        <w:rPr>
          <w:rFonts w:ascii="Book Antiqua" w:hAnsi="Book Antiqua"/>
        </w:rPr>
        <w:t xml:space="preserve"> </w:t>
      </w:r>
      <w:r w:rsidRPr="00A3328E">
        <w:rPr>
          <w:rFonts w:ascii="Book Antiqua" w:hAnsi="Book Antiqua"/>
          <w:b/>
          <w:bCs/>
        </w:rPr>
        <w:t>Muciño-Bermejo MJ</w:t>
      </w:r>
      <w:r w:rsidRPr="00A3328E">
        <w:rPr>
          <w:rFonts w:ascii="Book Antiqua" w:hAnsi="Book Antiqua"/>
        </w:rPr>
        <w:t xml:space="preserve">. Mechanisms of kidney dysfunction in the cirrhotic patient: Non-hepatorenal acute-on-chronic kidney damage considerations. </w:t>
      </w:r>
      <w:r w:rsidRPr="00A3328E">
        <w:rPr>
          <w:rFonts w:ascii="Book Antiqua" w:hAnsi="Book Antiqua"/>
          <w:i/>
          <w:iCs/>
        </w:rPr>
        <w:t>Ann Hepatol</w:t>
      </w:r>
      <w:r w:rsidRPr="00A3328E">
        <w:rPr>
          <w:rFonts w:ascii="Book Antiqua" w:hAnsi="Book Antiqua"/>
        </w:rPr>
        <w:t xml:space="preserve"> 2020; </w:t>
      </w:r>
      <w:r w:rsidRPr="00A3328E">
        <w:rPr>
          <w:rFonts w:ascii="Book Antiqua" w:hAnsi="Book Antiqua"/>
          <w:b/>
          <w:bCs/>
        </w:rPr>
        <w:t>19</w:t>
      </w:r>
      <w:r w:rsidRPr="00A3328E">
        <w:rPr>
          <w:rFonts w:ascii="Book Antiqua" w:hAnsi="Book Antiqua"/>
        </w:rPr>
        <w:t>: 145-152 [PMID: 31594758 DOI: 10.1016/j.aohep.2019.06.022]</w:t>
      </w:r>
    </w:p>
    <w:p w14:paraId="4A00CD3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48 </w:t>
      </w:r>
      <w:r w:rsidRPr="00A3328E">
        <w:rPr>
          <w:rFonts w:ascii="Book Antiqua" w:hAnsi="Book Antiqua"/>
          <w:b/>
          <w:bCs/>
        </w:rPr>
        <w:t>Acevedo J</w:t>
      </w:r>
      <w:r w:rsidRPr="00A3328E">
        <w:rPr>
          <w:rFonts w:ascii="Book Antiqua" w:hAnsi="Book Antiqua"/>
        </w:rPr>
        <w:t xml:space="preserve">, Fernández J, Prado V, Silva A, Castro M, Pavesi M, Roca D, Jimenez W, Ginès P, Arroyo V. Relative adrenal insufficiency in decompensated cirrhosis: Relationship to short-term risk of severe sepsis, hepatorenal syndrome, and death. </w:t>
      </w:r>
      <w:r w:rsidRPr="00A3328E">
        <w:rPr>
          <w:rFonts w:ascii="Book Antiqua" w:hAnsi="Book Antiqua"/>
          <w:i/>
          <w:iCs/>
        </w:rPr>
        <w:t>Hepatology</w:t>
      </w:r>
      <w:r w:rsidRPr="00A3328E">
        <w:rPr>
          <w:rFonts w:ascii="Book Antiqua" w:hAnsi="Book Antiqua"/>
        </w:rPr>
        <w:t xml:space="preserve"> 2013; </w:t>
      </w:r>
      <w:r w:rsidRPr="00A3328E">
        <w:rPr>
          <w:rFonts w:ascii="Book Antiqua" w:hAnsi="Book Antiqua"/>
          <w:b/>
          <w:bCs/>
        </w:rPr>
        <w:t>58</w:t>
      </w:r>
      <w:r w:rsidRPr="00A3328E">
        <w:rPr>
          <w:rFonts w:ascii="Book Antiqua" w:hAnsi="Book Antiqua"/>
        </w:rPr>
        <w:t>: 1757-1765 [PMID: 23728792 DOI: 10.1002/hep.26535]</w:t>
      </w:r>
    </w:p>
    <w:p w14:paraId="1BCEBC2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49 </w:t>
      </w:r>
      <w:r w:rsidRPr="00A3328E">
        <w:rPr>
          <w:rFonts w:ascii="Book Antiqua" w:hAnsi="Book Antiqua"/>
          <w:b/>
          <w:bCs/>
        </w:rPr>
        <w:t>Nampoothiri RV</w:t>
      </w:r>
      <w:r w:rsidRPr="00A3328E">
        <w:rPr>
          <w:rFonts w:ascii="Book Antiqua" w:hAnsi="Book Antiqua"/>
        </w:rPr>
        <w:t xml:space="preserve">, Duseja A, Rathi M, Agrawal S, Sachdeva N, Mehta M, Dhaliwal HS, Dhiman RK, Chawla Y. Renal Dysfunction in Patients With Nonalcoholic Fatty Liver Disease is Related to the Presence of Diabetes Mellitus and Severity of Liver Disease. </w:t>
      </w:r>
      <w:r w:rsidRPr="00A3328E">
        <w:rPr>
          <w:rFonts w:ascii="Book Antiqua" w:hAnsi="Book Antiqua"/>
          <w:i/>
          <w:iCs/>
        </w:rPr>
        <w:t>J Clin Exp Hepatol</w:t>
      </w:r>
      <w:r w:rsidRPr="00A3328E">
        <w:rPr>
          <w:rFonts w:ascii="Book Antiqua" w:hAnsi="Book Antiqua"/>
        </w:rPr>
        <w:t xml:space="preserve"> 2019; </w:t>
      </w:r>
      <w:r w:rsidRPr="00A3328E">
        <w:rPr>
          <w:rFonts w:ascii="Book Antiqua" w:hAnsi="Book Antiqua"/>
          <w:b/>
          <w:bCs/>
        </w:rPr>
        <w:t>9</w:t>
      </w:r>
      <w:r w:rsidRPr="00A3328E">
        <w:rPr>
          <w:rFonts w:ascii="Book Antiqua" w:hAnsi="Book Antiqua"/>
        </w:rPr>
        <w:t>: 22-28 [PMID: 30765935 DOI: 10.1016/j.jceh.2017.12.005]</w:t>
      </w:r>
    </w:p>
    <w:p w14:paraId="6515354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50 </w:t>
      </w:r>
      <w:r w:rsidRPr="00A3328E">
        <w:rPr>
          <w:rFonts w:ascii="Book Antiqua" w:hAnsi="Book Antiqua"/>
          <w:b/>
          <w:bCs/>
        </w:rPr>
        <w:t>Mizuiri S</w:t>
      </w:r>
      <w:r w:rsidRPr="00A3328E">
        <w:rPr>
          <w:rFonts w:ascii="Book Antiqua" w:hAnsi="Book Antiqua"/>
        </w:rPr>
        <w:t xml:space="preserve">, Ohashi Y. ACE and ACE2 in kidney disease. </w:t>
      </w:r>
      <w:r w:rsidRPr="00A3328E">
        <w:rPr>
          <w:rFonts w:ascii="Book Antiqua" w:hAnsi="Book Antiqua"/>
          <w:i/>
          <w:iCs/>
        </w:rPr>
        <w:t>World J Nephrol</w:t>
      </w:r>
      <w:r w:rsidRPr="00A3328E">
        <w:rPr>
          <w:rFonts w:ascii="Book Antiqua" w:hAnsi="Book Antiqua"/>
        </w:rPr>
        <w:t xml:space="preserve"> 2015; </w:t>
      </w:r>
      <w:r w:rsidRPr="00A3328E">
        <w:rPr>
          <w:rFonts w:ascii="Book Antiqua" w:hAnsi="Book Antiqua"/>
          <w:b/>
          <w:bCs/>
        </w:rPr>
        <w:t>4</w:t>
      </w:r>
      <w:r w:rsidRPr="00A3328E">
        <w:rPr>
          <w:rFonts w:ascii="Book Antiqua" w:hAnsi="Book Antiqua"/>
        </w:rPr>
        <w:t>: 74-82 [PMID: 25664248 DOI: 10.5527/wjn.v4.i1.74]</w:t>
      </w:r>
    </w:p>
    <w:p w14:paraId="79AAC4F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51 </w:t>
      </w:r>
      <w:r w:rsidRPr="00A3328E">
        <w:rPr>
          <w:rFonts w:ascii="Book Antiqua" w:hAnsi="Book Antiqua"/>
          <w:b/>
          <w:bCs/>
        </w:rPr>
        <w:t>Musso G</w:t>
      </w:r>
      <w:r w:rsidRPr="00A3328E">
        <w:rPr>
          <w:rFonts w:ascii="Book Antiqua" w:hAnsi="Book Antiqua"/>
        </w:rPr>
        <w:t xml:space="preserve">, Gambino R, Cassader M. Emerging molecular targets for the treatment of nonalcoholic fatty liver disease. </w:t>
      </w:r>
      <w:r w:rsidRPr="00A3328E">
        <w:rPr>
          <w:rFonts w:ascii="Book Antiqua" w:hAnsi="Book Antiqua"/>
          <w:i/>
          <w:iCs/>
        </w:rPr>
        <w:t>Annu Rev Med</w:t>
      </w:r>
      <w:r w:rsidRPr="00A3328E">
        <w:rPr>
          <w:rFonts w:ascii="Book Antiqua" w:hAnsi="Book Antiqua"/>
        </w:rPr>
        <w:t xml:space="preserve"> 2010; </w:t>
      </w:r>
      <w:r w:rsidRPr="00A3328E">
        <w:rPr>
          <w:rFonts w:ascii="Book Antiqua" w:hAnsi="Book Antiqua"/>
          <w:b/>
          <w:bCs/>
        </w:rPr>
        <w:t>61</w:t>
      </w:r>
      <w:r w:rsidRPr="00A3328E">
        <w:rPr>
          <w:rFonts w:ascii="Book Antiqua" w:hAnsi="Book Antiqua"/>
        </w:rPr>
        <w:t>: 375-392 [PMID: 20059344 DOI: 10.1146/annurev.med.60.101107.134820]</w:t>
      </w:r>
    </w:p>
    <w:p w14:paraId="2752B9C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52 </w:t>
      </w:r>
      <w:r w:rsidRPr="00A3328E">
        <w:rPr>
          <w:rFonts w:ascii="Book Antiqua" w:hAnsi="Book Antiqua"/>
          <w:b/>
          <w:bCs/>
        </w:rPr>
        <w:t>Ramis MR</w:t>
      </w:r>
      <w:r w:rsidRPr="00A3328E">
        <w:rPr>
          <w:rFonts w:ascii="Book Antiqua" w:hAnsi="Book Antiqua"/>
        </w:rPr>
        <w:t xml:space="preserve">, Esteban S, Miralles A, Tan DX, Reiter RJ. Caloric restriction, resveratrol and melatonin: Role of SIRT1 and implications for aging and related-diseases. </w:t>
      </w:r>
      <w:r w:rsidRPr="00A3328E">
        <w:rPr>
          <w:rFonts w:ascii="Book Antiqua" w:hAnsi="Book Antiqua"/>
          <w:i/>
          <w:iCs/>
        </w:rPr>
        <w:t>Mech Ageing Dev</w:t>
      </w:r>
      <w:r w:rsidRPr="00A3328E">
        <w:rPr>
          <w:rFonts w:ascii="Book Antiqua" w:hAnsi="Book Antiqua"/>
        </w:rPr>
        <w:t xml:space="preserve"> 2015; </w:t>
      </w:r>
      <w:r w:rsidRPr="00A3328E">
        <w:rPr>
          <w:rFonts w:ascii="Book Antiqua" w:hAnsi="Book Antiqua"/>
          <w:b/>
          <w:bCs/>
        </w:rPr>
        <w:t>146-148</w:t>
      </w:r>
      <w:r w:rsidRPr="00A3328E">
        <w:rPr>
          <w:rFonts w:ascii="Book Antiqua" w:hAnsi="Book Antiqua"/>
        </w:rPr>
        <w:t>: 28-41 [PMID: 25824609 DOI: 10.1016/j.mad.2015.03.008]</w:t>
      </w:r>
    </w:p>
    <w:p w14:paraId="2BACF75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53 </w:t>
      </w:r>
      <w:r w:rsidRPr="00A3328E">
        <w:rPr>
          <w:rFonts w:ascii="Book Antiqua" w:hAnsi="Book Antiqua"/>
          <w:b/>
          <w:bCs/>
        </w:rPr>
        <w:t>Lhotta K</w:t>
      </w:r>
      <w:r w:rsidRPr="00A3328E">
        <w:rPr>
          <w:rFonts w:ascii="Book Antiqua" w:hAnsi="Book Antiqua"/>
        </w:rPr>
        <w:t xml:space="preserve">. Beyond hepatorenal syndrome: glomerulonephritis in patients with liver disease. </w:t>
      </w:r>
      <w:r w:rsidRPr="00A3328E">
        <w:rPr>
          <w:rFonts w:ascii="Book Antiqua" w:hAnsi="Book Antiqua"/>
          <w:i/>
          <w:iCs/>
        </w:rPr>
        <w:t>Semin Nephrol</w:t>
      </w:r>
      <w:r w:rsidRPr="00A3328E">
        <w:rPr>
          <w:rFonts w:ascii="Book Antiqua" w:hAnsi="Book Antiqua"/>
        </w:rPr>
        <w:t xml:space="preserve"> 2002; </w:t>
      </w:r>
      <w:r w:rsidRPr="00A3328E">
        <w:rPr>
          <w:rFonts w:ascii="Book Antiqua" w:hAnsi="Book Antiqua"/>
          <w:b/>
          <w:bCs/>
        </w:rPr>
        <w:t>22</w:t>
      </w:r>
      <w:r w:rsidRPr="00A3328E">
        <w:rPr>
          <w:rFonts w:ascii="Book Antiqua" w:hAnsi="Book Antiqua"/>
        </w:rPr>
        <w:t>: 302-308 [PMID: 12118395]</w:t>
      </w:r>
    </w:p>
    <w:p w14:paraId="259A3A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54 </w:t>
      </w:r>
      <w:r w:rsidRPr="00A3328E">
        <w:rPr>
          <w:rFonts w:ascii="Book Antiqua" w:hAnsi="Book Antiqua"/>
          <w:b/>
          <w:bCs/>
        </w:rPr>
        <w:t>Johnson RJ</w:t>
      </w:r>
      <w:r w:rsidRPr="00A3328E">
        <w:rPr>
          <w:rFonts w:ascii="Book Antiqua" w:hAnsi="Book Antiqua"/>
        </w:rPr>
        <w:t xml:space="preserve">, Couser WG. Hepatitis B infection and renal disease: clinical, immunopathogenetic and therapeutic considerations. </w:t>
      </w:r>
      <w:r w:rsidRPr="00A3328E">
        <w:rPr>
          <w:rFonts w:ascii="Book Antiqua" w:hAnsi="Book Antiqua"/>
          <w:i/>
          <w:iCs/>
        </w:rPr>
        <w:t>Kidney Int</w:t>
      </w:r>
      <w:r w:rsidRPr="00A3328E">
        <w:rPr>
          <w:rFonts w:ascii="Book Antiqua" w:hAnsi="Book Antiqua"/>
        </w:rPr>
        <w:t xml:space="preserve"> 1990; </w:t>
      </w:r>
      <w:r w:rsidRPr="00A3328E">
        <w:rPr>
          <w:rFonts w:ascii="Book Antiqua" w:hAnsi="Book Antiqua"/>
          <w:b/>
          <w:bCs/>
        </w:rPr>
        <w:t>37</w:t>
      </w:r>
      <w:r w:rsidRPr="00A3328E">
        <w:rPr>
          <w:rFonts w:ascii="Book Antiqua" w:hAnsi="Book Antiqua"/>
        </w:rPr>
        <w:t>: 663-676 [PMID: 1968522 DOI: 10.1038/ki.1990.32]</w:t>
      </w:r>
    </w:p>
    <w:p w14:paraId="28C3DFB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55 </w:t>
      </w:r>
      <w:r w:rsidRPr="00A3328E">
        <w:rPr>
          <w:rFonts w:ascii="Book Antiqua" w:hAnsi="Book Antiqua"/>
          <w:b/>
          <w:bCs/>
        </w:rPr>
        <w:t>Lai KN</w:t>
      </w:r>
      <w:r w:rsidRPr="00A3328E">
        <w:rPr>
          <w:rFonts w:ascii="Book Antiqua" w:hAnsi="Book Antiqua"/>
        </w:rPr>
        <w:t xml:space="preserve">, Ho RT, Tam JS, Lai FM. Detection of hepatitis B virus DNA and RNA in kidneys of HBV related glomerulonephritis. </w:t>
      </w:r>
      <w:r w:rsidRPr="00A3328E">
        <w:rPr>
          <w:rFonts w:ascii="Book Antiqua" w:hAnsi="Book Antiqua"/>
          <w:i/>
          <w:iCs/>
        </w:rPr>
        <w:t>Kidney Int</w:t>
      </w:r>
      <w:r w:rsidRPr="00A3328E">
        <w:rPr>
          <w:rFonts w:ascii="Book Antiqua" w:hAnsi="Book Antiqua"/>
        </w:rPr>
        <w:t xml:space="preserve"> 1996; </w:t>
      </w:r>
      <w:r w:rsidRPr="00A3328E">
        <w:rPr>
          <w:rFonts w:ascii="Book Antiqua" w:hAnsi="Book Antiqua"/>
          <w:b/>
          <w:bCs/>
        </w:rPr>
        <w:t>50</w:t>
      </w:r>
      <w:r w:rsidRPr="00A3328E">
        <w:rPr>
          <w:rFonts w:ascii="Book Antiqua" w:hAnsi="Book Antiqua"/>
        </w:rPr>
        <w:t>: 1965-1977 [PMID: 8943480 DOI: 10.1038/ki.1996.519]</w:t>
      </w:r>
    </w:p>
    <w:p w14:paraId="7D69B8A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56 </w:t>
      </w:r>
      <w:r w:rsidRPr="00A3328E">
        <w:rPr>
          <w:rFonts w:ascii="Book Antiqua" w:hAnsi="Book Antiqua"/>
          <w:b/>
          <w:bCs/>
        </w:rPr>
        <w:t>Lai TS</w:t>
      </w:r>
      <w:r w:rsidRPr="00A3328E">
        <w:rPr>
          <w:rFonts w:ascii="Book Antiqua" w:hAnsi="Book Antiqua"/>
        </w:rPr>
        <w:t xml:space="preserve">, Lee MH, Yang HI, You SL, Lu SN, Wang LY, Yuan Y, L'Italien G, Chien KL, Chen CJ; REVEAL-HCV Study Group. Hepatitis C viral load, genotype, and increased risk of developing end-stage renal disease: REVEAL-HCV study. </w:t>
      </w:r>
      <w:r w:rsidRPr="00A3328E">
        <w:rPr>
          <w:rFonts w:ascii="Book Antiqua" w:hAnsi="Book Antiqua"/>
          <w:i/>
          <w:iCs/>
        </w:rPr>
        <w:t>Hepatology</w:t>
      </w:r>
      <w:r w:rsidRPr="00A3328E">
        <w:rPr>
          <w:rFonts w:ascii="Book Antiqua" w:hAnsi="Book Antiqua"/>
        </w:rPr>
        <w:t xml:space="preserve"> 2017; </w:t>
      </w:r>
      <w:r w:rsidRPr="00A3328E">
        <w:rPr>
          <w:rFonts w:ascii="Book Antiqua" w:hAnsi="Book Antiqua"/>
          <w:b/>
          <w:bCs/>
        </w:rPr>
        <w:t>66</w:t>
      </w:r>
      <w:r w:rsidRPr="00A3328E">
        <w:rPr>
          <w:rFonts w:ascii="Book Antiqua" w:hAnsi="Book Antiqua"/>
        </w:rPr>
        <w:t>: 784-793 [PMID: 28370058 DOI: 10.1002/hep.29192]</w:t>
      </w:r>
    </w:p>
    <w:p w14:paraId="5BDCFA3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57 </w:t>
      </w:r>
      <w:r w:rsidRPr="00A3328E">
        <w:rPr>
          <w:rFonts w:ascii="Book Antiqua" w:hAnsi="Book Antiqua"/>
          <w:b/>
          <w:bCs/>
        </w:rPr>
        <w:t>Cockcroft DW</w:t>
      </w:r>
      <w:r w:rsidRPr="00A3328E">
        <w:rPr>
          <w:rFonts w:ascii="Book Antiqua" w:hAnsi="Book Antiqua"/>
        </w:rPr>
        <w:t xml:space="preserve">, Gault MH. Prediction of creatinine clearance from serum creatinine. </w:t>
      </w:r>
      <w:r w:rsidRPr="00A3328E">
        <w:rPr>
          <w:rFonts w:ascii="Book Antiqua" w:hAnsi="Book Antiqua"/>
          <w:i/>
          <w:iCs/>
        </w:rPr>
        <w:t>Nephron</w:t>
      </w:r>
      <w:r w:rsidRPr="00A3328E">
        <w:rPr>
          <w:rFonts w:ascii="Book Antiqua" w:hAnsi="Book Antiqua"/>
        </w:rPr>
        <w:t xml:space="preserve"> 1976; </w:t>
      </w:r>
      <w:r w:rsidRPr="00A3328E">
        <w:rPr>
          <w:rFonts w:ascii="Book Antiqua" w:hAnsi="Book Antiqua"/>
          <w:b/>
          <w:bCs/>
        </w:rPr>
        <w:t>16</w:t>
      </w:r>
      <w:r w:rsidRPr="00A3328E">
        <w:rPr>
          <w:rFonts w:ascii="Book Antiqua" w:hAnsi="Book Antiqua"/>
        </w:rPr>
        <w:t>: 31-41 [PMID: 1244564 DOI: 10.1159/000180580]</w:t>
      </w:r>
    </w:p>
    <w:p w14:paraId="4776ED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58 </w:t>
      </w:r>
      <w:r w:rsidRPr="00A3328E">
        <w:rPr>
          <w:rFonts w:ascii="Book Antiqua" w:hAnsi="Book Antiqua"/>
          <w:b/>
          <w:bCs/>
        </w:rPr>
        <w:t>Levey AS</w:t>
      </w:r>
      <w:r w:rsidRPr="00A3328E">
        <w:rPr>
          <w:rFonts w:ascii="Book Antiqua" w:hAnsi="Book Antiqua"/>
        </w:rPr>
        <w:t xml:space="preserve">, Bosch JP, Lewis JB, Greene T, Rogers N, Roth D. A more accurate method to estimate glomerular filtration rate from serum creatinine: a new prediction equation. Modification of Diet in Renal Disease Study Group. </w:t>
      </w:r>
      <w:r w:rsidRPr="00A3328E">
        <w:rPr>
          <w:rFonts w:ascii="Book Antiqua" w:hAnsi="Book Antiqua"/>
          <w:i/>
          <w:iCs/>
        </w:rPr>
        <w:t>Ann Intern Med</w:t>
      </w:r>
      <w:r w:rsidRPr="00A3328E">
        <w:rPr>
          <w:rFonts w:ascii="Book Antiqua" w:hAnsi="Book Antiqua"/>
        </w:rPr>
        <w:t xml:space="preserve"> 1999; </w:t>
      </w:r>
      <w:r w:rsidRPr="00A3328E">
        <w:rPr>
          <w:rFonts w:ascii="Book Antiqua" w:hAnsi="Book Antiqua"/>
          <w:b/>
          <w:bCs/>
        </w:rPr>
        <w:t>130</w:t>
      </w:r>
      <w:r w:rsidRPr="00A3328E">
        <w:rPr>
          <w:rFonts w:ascii="Book Antiqua" w:hAnsi="Book Antiqua"/>
        </w:rPr>
        <w:t>: 461-470 [PMID: 10075613 DOI: 10.7326/0003-4819-130-6-199903160-00002]</w:t>
      </w:r>
    </w:p>
    <w:p w14:paraId="3880A28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59 </w:t>
      </w:r>
      <w:r w:rsidRPr="00A3328E">
        <w:rPr>
          <w:rFonts w:ascii="Book Antiqua" w:hAnsi="Book Antiqua"/>
          <w:b/>
          <w:bCs/>
        </w:rPr>
        <w:t>Francoz C</w:t>
      </w:r>
      <w:r w:rsidRPr="00A3328E">
        <w:rPr>
          <w:rFonts w:ascii="Book Antiqua" w:hAnsi="Book Antiqua"/>
        </w:rPr>
        <w:t xml:space="preserve">, Nadim MK, Durand F. Kidney biomarkers in cirrhosis. </w:t>
      </w:r>
      <w:r w:rsidRPr="00A3328E">
        <w:rPr>
          <w:rFonts w:ascii="Book Antiqua" w:hAnsi="Book Antiqua"/>
          <w:i/>
          <w:iCs/>
        </w:rPr>
        <w:t>J Hepatol</w:t>
      </w:r>
      <w:r w:rsidRPr="00A3328E">
        <w:rPr>
          <w:rFonts w:ascii="Book Antiqua" w:hAnsi="Book Antiqua"/>
        </w:rPr>
        <w:t xml:space="preserve"> 2016; </w:t>
      </w:r>
      <w:r w:rsidRPr="00A3328E">
        <w:rPr>
          <w:rFonts w:ascii="Book Antiqua" w:hAnsi="Book Antiqua"/>
          <w:b/>
          <w:bCs/>
        </w:rPr>
        <w:t>65</w:t>
      </w:r>
      <w:r w:rsidRPr="00A3328E">
        <w:rPr>
          <w:rFonts w:ascii="Book Antiqua" w:hAnsi="Book Antiqua"/>
        </w:rPr>
        <w:t>: 809-824 [PMID: 27238754 DOI: 10.1016/j.jhep.2016.05.025]</w:t>
      </w:r>
    </w:p>
    <w:p w14:paraId="39E80D0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60 </w:t>
      </w:r>
      <w:r w:rsidRPr="00A3328E">
        <w:rPr>
          <w:rFonts w:ascii="Book Antiqua" w:hAnsi="Book Antiqua"/>
          <w:b/>
          <w:bCs/>
        </w:rPr>
        <w:t>Levey AS</w:t>
      </w:r>
      <w:r w:rsidRPr="00A3328E">
        <w:rPr>
          <w:rFonts w:ascii="Book Antiqua" w:hAnsi="Book Antiqua"/>
        </w:rPr>
        <w:t xml:space="preserve">, Stevens LA, Schmid CH, Zhang YL, Castro AF 3rd, Feldman HI, Kusek JW, Eggers P, Van Lente F, Greene T, Coresh J; CKD-EPI (Chronic Kidney Disease Epidemiology Collaboration). A new equation to estimate glomerular filtration rate. </w:t>
      </w:r>
      <w:r w:rsidRPr="00A3328E">
        <w:rPr>
          <w:rFonts w:ascii="Book Antiqua" w:hAnsi="Book Antiqua"/>
          <w:i/>
          <w:iCs/>
        </w:rPr>
        <w:t>Ann Intern Med</w:t>
      </w:r>
      <w:r w:rsidRPr="00A3328E">
        <w:rPr>
          <w:rFonts w:ascii="Book Antiqua" w:hAnsi="Book Antiqua"/>
        </w:rPr>
        <w:t xml:space="preserve"> 2009; </w:t>
      </w:r>
      <w:r w:rsidRPr="00A3328E">
        <w:rPr>
          <w:rFonts w:ascii="Book Antiqua" w:hAnsi="Book Antiqua"/>
          <w:b/>
          <w:bCs/>
        </w:rPr>
        <w:t>150</w:t>
      </w:r>
      <w:r w:rsidRPr="00A3328E">
        <w:rPr>
          <w:rFonts w:ascii="Book Antiqua" w:hAnsi="Book Antiqua"/>
        </w:rPr>
        <w:t>: 604-612 [PMID: 19414839 DOI: 10.7326/0003-4819-150-9-200905050-00006]</w:t>
      </w:r>
    </w:p>
    <w:p w14:paraId="1647B1C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61 </w:t>
      </w:r>
      <w:r w:rsidRPr="00A3328E">
        <w:rPr>
          <w:rFonts w:ascii="Book Antiqua" w:hAnsi="Book Antiqua"/>
          <w:b/>
          <w:bCs/>
        </w:rPr>
        <w:t>Sherman DS</w:t>
      </w:r>
      <w:r w:rsidRPr="00A3328E">
        <w:rPr>
          <w:rFonts w:ascii="Book Antiqua" w:hAnsi="Book Antiqua"/>
        </w:rPr>
        <w:t xml:space="preserve">, Fish DN, Teitelbaum I. Assessing renal function in cirrhotic patients: problems and pitfalls. </w:t>
      </w:r>
      <w:r w:rsidRPr="00A3328E">
        <w:rPr>
          <w:rFonts w:ascii="Book Antiqua" w:hAnsi="Book Antiqua"/>
          <w:i/>
          <w:iCs/>
        </w:rPr>
        <w:t>Am J Kidney Dis</w:t>
      </w:r>
      <w:r w:rsidRPr="00A3328E">
        <w:rPr>
          <w:rFonts w:ascii="Book Antiqua" w:hAnsi="Book Antiqua"/>
        </w:rPr>
        <w:t xml:space="preserve"> 2003; </w:t>
      </w:r>
      <w:r w:rsidRPr="00A3328E">
        <w:rPr>
          <w:rFonts w:ascii="Book Antiqua" w:hAnsi="Book Antiqua"/>
          <w:b/>
          <w:bCs/>
        </w:rPr>
        <w:t>41</w:t>
      </w:r>
      <w:r w:rsidRPr="00A3328E">
        <w:rPr>
          <w:rFonts w:ascii="Book Antiqua" w:hAnsi="Book Antiqua"/>
        </w:rPr>
        <w:t>: 269-278 [PMID: 12552488 DOI: 10.1053/ajkd.2003.50035]</w:t>
      </w:r>
    </w:p>
    <w:p w14:paraId="577C3E5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62 </w:t>
      </w:r>
      <w:r w:rsidRPr="00A3328E">
        <w:rPr>
          <w:rFonts w:ascii="Book Antiqua" w:hAnsi="Book Antiqua"/>
          <w:b/>
          <w:bCs/>
        </w:rPr>
        <w:t>Herget-Rosenthal S</w:t>
      </w:r>
      <w:r w:rsidRPr="00A3328E">
        <w:rPr>
          <w:rFonts w:ascii="Book Antiqua" w:hAnsi="Book Antiqua"/>
        </w:rPr>
        <w:t xml:space="preserve">, Trabold S, Pietruck F, Holtmann M, Philipp T, Kribben A. Cystatin C: efficacy as screening test for reduced glomerular filtration rate. </w:t>
      </w:r>
      <w:r w:rsidRPr="00A3328E">
        <w:rPr>
          <w:rFonts w:ascii="Book Antiqua" w:hAnsi="Book Antiqua"/>
          <w:i/>
          <w:iCs/>
        </w:rPr>
        <w:t>Am J Nephrol</w:t>
      </w:r>
      <w:r w:rsidRPr="00A3328E">
        <w:rPr>
          <w:rFonts w:ascii="Book Antiqua" w:hAnsi="Book Antiqua"/>
        </w:rPr>
        <w:t xml:space="preserve"> 2000; </w:t>
      </w:r>
      <w:r w:rsidRPr="00A3328E">
        <w:rPr>
          <w:rFonts w:ascii="Book Antiqua" w:hAnsi="Book Antiqua"/>
          <w:b/>
          <w:bCs/>
        </w:rPr>
        <w:t>20</w:t>
      </w:r>
      <w:r w:rsidRPr="00A3328E">
        <w:rPr>
          <w:rFonts w:ascii="Book Antiqua" w:hAnsi="Book Antiqua"/>
        </w:rPr>
        <w:t>: 97-102 [PMID: 10773608 DOI: 10.1159/000013564]</w:t>
      </w:r>
    </w:p>
    <w:p w14:paraId="547167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63 </w:t>
      </w:r>
      <w:r w:rsidRPr="00A3328E">
        <w:rPr>
          <w:rFonts w:ascii="Book Antiqua" w:hAnsi="Book Antiqua"/>
          <w:b/>
          <w:bCs/>
        </w:rPr>
        <w:t>Tenstad O</w:t>
      </w:r>
      <w:r w:rsidRPr="00A3328E">
        <w:rPr>
          <w:rFonts w:ascii="Book Antiqua" w:hAnsi="Book Antiqua"/>
        </w:rPr>
        <w:t xml:space="preserve">, Roald AB, Grubb A, Aukland K. Renal handling of radiolabelled human cystatin C in the rat. </w:t>
      </w:r>
      <w:r w:rsidRPr="00A3328E">
        <w:rPr>
          <w:rFonts w:ascii="Book Antiqua" w:hAnsi="Book Antiqua"/>
          <w:i/>
          <w:iCs/>
        </w:rPr>
        <w:t>Scand J Clin Lab Invest</w:t>
      </w:r>
      <w:r w:rsidRPr="00A3328E">
        <w:rPr>
          <w:rFonts w:ascii="Book Antiqua" w:hAnsi="Book Antiqua"/>
        </w:rPr>
        <w:t xml:space="preserve"> 1996; </w:t>
      </w:r>
      <w:r w:rsidRPr="00A3328E">
        <w:rPr>
          <w:rFonts w:ascii="Book Antiqua" w:hAnsi="Book Antiqua"/>
          <w:b/>
          <w:bCs/>
        </w:rPr>
        <w:t>56</w:t>
      </w:r>
      <w:r w:rsidRPr="00A3328E">
        <w:rPr>
          <w:rFonts w:ascii="Book Antiqua" w:hAnsi="Book Antiqua"/>
        </w:rPr>
        <w:t>: 409-414 [PMID: 8869663 DOI: 10.3109/00365519609088795]</w:t>
      </w:r>
    </w:p>
    <w:p w14:paraId="1D9D758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64 </w:t>
      </w:r>
      <w:r w:rsidRPr="00A3328E">
        <w:rPr>
          <w:rFonts w:ascii="Book Antiqua" w:hAnsi="Book Antiqua"/>
          <w:b/>
          <w:bCs/>
        </w:rPr>
        <w:t>Shlipak MG</w:t>
      </w:r>
      <w:r w:rsidRPr="00A3328E">
        <w:rPr>
          <w:rFonts w:ascii="Book Antiqua" w:hAnsi="Book Antiqua"/>
        </w:rPr>
        <w:t xml:space="preserve">, Coresh J, Gansevoort RT. Cystatin C versus creatinine for kidney function-based risk. </w:t>
      </w:r>
      <w:r w:rsidRPr="00A3328E">
        <w:rPr>
          <w:rFonts w:ascii="Book Antiqua" w:hAnsi="Book Antiqua"/>
          <w:i/>
          <w:iCs/>
        </w:rPr>
        <w:t>N Engl J Med</w:t>
      </w:r>
      <w:r w:rsidRPr="00A3328E">
        <w:rPr>
          <w:rFonts w:ascii="Book Antiqua" w:hAnsi="Book Antiqua"/>
        </w:rPr>
        <w:t xml:space="preserve"> 2013; </w:t>
      </w:r>
      <w:r w:rsidRPr="00A3328E">
        <w:rPr>
          <w:rFonts w:ascii="Book Antiqua" w:hAnsi="Book Antiqua"/>
          <w:b/>
          <w:bCs/>
        </w:rPr>
        <w:t>369</w:t>
      </w:r>
      <w:r w:rsidRPr="00A3328E">
        <w:rPr>
          <w:rFonts w:ascii="Book Antiqua" w:hAnsi="Book Antiqua"/>
        </w:rPr>
        <w:t>: 2459 [PMID: 24350959 DOI: 10.1056/NEJMc1312801]</w:t>
      </w:r>
    </w:p>
    <w:p w14:paraId="3CB3249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65 </w:t>
      </w:r>
      <w:r w:rsidRPr="00A3328E">
        <w:rPr>
          <w:rFonts w:ascii="Book Antiqua" w:hAnsi="Book Antiqua"/>
          <w:b/>
          <w:bCs/>
        </w:rPr>
        <w:t>Inker LA</w:t>
      </w:r>
      <w:r w:rsidRPr="00A3328E">
        <w:rPr>
          <w:rFonts w:ascii="Book Antiqua" w:hAnsi="Book Antiqua"/>
        </w:rPr>
        <w:t xml:space="preserve">, Schmid CH, Tighiouart H, Eckfeldt JH, Feldman HI, Greene T, Kusek JW, Manzi J, Van Lente F, Zhang YL, Coresh J, Levey AS; CKD-EPI Investigators. Estimating glomerular filtration rate from serum creatinine and cystatin C. </w:t>
      </w:r>
      <w:r w:rsidRPr="00A3328E">
        <w:rPr>
          <w:rFonts w:ascii="Book Antiqua" w:hAnsi="Book Antiqua"/>
          <w:i/>
          <w:iCs/>
        </w:rPr>
        <w:t>N Engl J Med</w:t>
      </w:r>
      <w:r w:rsidRPr="00A3328E">
        <w:rPr>
          <w:rFonts w:ascii="Book Antiqua" w:hAnsi="Book Antiqua"/>
        </w:rPr>
        <w:t xml:space="preserve"> 2012; </w:t>
      </w:r>
      <w:r w:rsidRPr="00A3328E">
        <w:rPr>
          <w:rFonts w:ascii="Book Antiqua" w:hAnsi="Book Antiqua"/>
          <w:b/>
          <w:bCs/>
        </w:rPr>
        <w:t>367</w:t>
      </w:r>
      <w:r w:rsidRPr="00A3328E">
        <w:rPr>
          <w:rFonts w:ascii="Book Antiqua" w:hAnsi="Book Antiqua"/>
        </w:rPr>
        <w:t>: 20-29 [PMID: 22762315 DOI: 10.1056/NEJMoa1114248]</w:t>
      </w:r>
    </w:p>
    <w:p w14:paraId="3F90BA6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66 </w:t>
      </w:r>
      <w:r w:rsidRPr="00A3328E">
        <w:rPr>
          <w:rFonts w:ascii="Book Antiqua" w:hAnsi="Book Antiqua"/>
          <w:b/>
          <w:bCs/>
        </w:rPr>
        <w:t>Gerbes AL</w:t>
      </w:r>
      <w:r w:rsidRPr="00A3328E">
        <w:rPr>
          <w:rFonts w:ascii="Book Antiqua" w:hAnsi="Book Antiqua"/>
        </w:rPr>
        <w:t xml:space="preserve">, Gülberg V, Bilzer M, Vogeser M. Evaluation of serum cystatin C concentration as a marker of renal function in patients with cirrhosis of the liver. </w:t>
      </w:r>
      <w:r w:rsidRPr="00A3328E">
        <w:rPr>
          <w:rFonts w:ascii="Book Antiqua" w:hAnsi="Book Antiqua"/>
          <w:i/>
          <w:iCs/>
        </w:rPr>
        <w:t>Gut</w:t>
      </w:r>
      <w:r w:rsidRPr="00A3328E">
        <w:rPr>
          <w:rFonts w:ascii="Book Antiqua" w:hAnsi="Book Antiqua"/>
        </w:rPr>
        <w:t xml:space="preserve"> 2002; </w:t>
      </w:r>
      <w:r w:rsidRPr="00A3328E">
        <w:rPr>
          <w:rFonts w:ascii="Book Antiqua" w:hAnsi="Book Antiqua"/>
          <w:b/>
          <w:bCs/>
        </w:rPr>
        <w:t>50</w:t>
      </w:r>
      <w:r w:rsidRPr="00A3328E">
        <w:rPr>
          <w:rFonts w:ascii="Book Antiqua" w:hAnsi="Book Antiqua"/>
        </w:rPr>
        <w:t>: 106-110 [PMID: 11772976 DOI: 10.1136/gut.50.1.106]</w:t>
      </w:r>
    </w:p>
    <w:p w14:paraId="2E4C0F0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67 </w:t>
      </w:r>
      <w:r w:rsidRPr="00A3328E">
        <w:rPr>
          <w:rFonts w:ascii="Book Antiqua" w:hAnsi="Book Antiqua"/>
          <w:b/>
          <w:bCs/>
        </w:rPr>
        <w:t>Jaques DA</w:t>
      </w:r>
      <w:r w:rsidRPr="00A3328E">
        <w:rPr>
          <w:rFonts w:ascii="Book Antiqua" w:hAnsi="Book Antiqua"/>
        </w:rPr>
        <w:t xml:space="preserve">, Spahr L, Berra G, Poffet V, Lescuyer P, Gerstel E, Garin N, Martin PY, Ponte B. Biomarkers for acute kidney injury in decompensated cirrhosis: A prospective study. </w:t>
      </w:r>
      <w:r w:rsidRPr="00A3328E">
        <w:rPr>
          <w:rFonts w:ascii="Book Antiqua" w:hAnsi="Book Antiqua"/>
          <w:i/>
          <w:iCs/>
        </w:rPr>
        <w:t>Nephrology (Carlton)</w:t>
      </w:r>
      <w:r w:rsidRPr="00A3328E">
        <w:rPr>
          <w:rFonts w:ascii="Book Antiqua" w:hAnsi="Book Antiqua"/>
        </w:rPr>
        <w:t xml:space="preserve"> 2019; </w:t>
      </w:r>
      <w:r w:rsidRPr="00A3328E">
        <w:rPr>
          <w:rFonts w:ascii="Book Antiqua" w:hAnsi="Book Antiqua"/>
          <w:b/>
          <w:bCs/>
        </w:rPr>
        <w:t>24</w:t>
      </w:r>
      <w:r w:rsidRPr="00A3328E">
        <w:rPr>
          <w:rFonts w:ascii="Book Antiqua" w:hAnsi="Book Antiqua"/>
        </w:rPr>
        <w:t>: 170-180 [PMID: 29369449 DOI: 10.1111/nep.13226]</w:t>
      </w:r>
    </w:p>
    <w:p w14:paraId="36E98B4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68 </w:t>
      </w:r>
      <w:r w:rsidRPr="00A3328E">
        <w:rPr>
          <w:rFonts w:ascii="Book Antiqua" w:hAnsi="Book Antiqua"/>
          <w:b/>
          <w:bCs/>
        </w:rPr>
        <w:t>Kim TH</w:t>
      </w:r>
      <w:r w:rsidRPr="00A3328E">
        <w:rPr>
          <w:rFonts w:ascii="Book Antiqua" w:hAnsi="Book Antiqua"/>
        </w:rPr>
        <w:t xml:space="preserve">, Seo YS, Kang SH, Kim MY, Kim SG, Lee HY, Lee JH, Lee YS, Kim JH, Jeong SW, Jang JY, Suk KT, Jung YK, An H, Yim HJ, Kim YS, Um SH; Korean Study Group of Portal Hypertension. Prognosis predictability of serum and urine renal markers in patients with decompensated cirrhosis: A multicentre prospective study. </w:t>
      </w:r>
      <w:r w:rsidRPr="00A3328E">
        <w:rPr>
          <w:rFonts w:ascii="Book Antiqua" w:hAnsi="Book Antiqua"/>
          <w:i/>
          <w:iCs/>
        </w:rPr>
        <w:t>Liver Int</w:t>
      </w:r>
      <w:r w:rsidRPr="00A3328E">
        <w:rPr>
          <w:rFonts w:ascii="Book Antiqua" w:hAnsi="Book Antiqua"/>
        </w:rPr>
        <w:t xml:space="preserve"> 2020; </w:t>
      </w:r>
      <w:r w:rsidRPr="00A3328E">
        <w:rPr>
          <w:rFonts w:ascii="Book Antiqua" w:hAnsi="Book Antiqua"/>
          <w:b/>
          <w:bCs/>
        </w:rPr>
        <w:t>40</w:t>
      </w:r>
      <w:r w:rsidRPr="00A3328E">
        <w:rPr>
          <w:rFonts w:ascii="Book Antiqua" w:hAnsi="Book Antiqua"/>
        </w:rPr>
        <w:t>: 3083-3092 [PMID: 32750739 DOI: 10.1111/liv.14631]</w:t>
      </w:r>
    </w:p>
    <w:p w14:paraId="3891402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69 </w:t>
      </w:r>
      <w:r w:rsidRPr="00A3328E">
        <w:rPr>
          <w:rFonts w:ascii="Book Antiqua" w:hAnsi="Book Antiqua"/>
          <w:b/>
          <w:bCs/>
        </w:rPr>
        <w:t>Puthumana J</w:t>
      </w:r>
      <w:r w:rsidRPr="00A3328E">
        <w:rPr>
          <w:rFonts w:ascii="Book Antiqua" w:hAnsi="Book Antiqua"/>
        </w:rPr>
        <w:t xml:space="preserve">, Ariza X, Belcher JM, Graupera I, Ginès P, Parikh CR. Urine Interleukin 18 and Lipocalin 2 Are Biomarkers of Acute Tubular Necrosis in Patients With Cirrhosis: A Systematic Review and Meta-analysis. </w:t>
      </w:r>
      <w:r w:rsidRPr="00A3328E">
        <w:rPr>
          <w:rFonts w:ascii="Book Antiqua" w:hAnsi="Book Antiqua"/>
          <w:i/>
          <w:iCs/>
        </w:rPr>
        <w:t>Clin Gastroenterol Hepatol</w:t>
      </w:r>
      <w:r w:rsidRPr="00A3328E">
        <w:rPr>
          <w:rFonts w:ascii="Book Antiqua" w:hAnsi="Book Antiqua"/>
        </w:rPr>
        <w:t xml:space="preserve"> 2017; </w:t>
      </w:r>
      <w:r w:rsidRPr="00A3328E">
        <w:rPr>
          <w:rFonts w:ascii="Book Antiqua" w:hAnsi="Book Antiqua"/>
          <w:b/>
          <w:bCs/>
        </w:rPr>
        <w:t>15</w:t>
      </w:r>
      <w:r w:rsidRPr="00A3328E">
        <w:rPr>
          <w:rFonts w:ascii="Book Antiqua" w:hAnsi="Book Antiqua"/>
        </w:rPr>
        <w:t>: 1003-1013.e3 [PMID: 28013112 DOI: 10.1016/j.cgh.2016.11.035]</w:t>
      </w:r>
    </w:p>
    <w:p w14:paraId="3756900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70 </w:t>
      </w:r>
      <w:r w:rsidRPr="00A3328E">
        <w:rPr>
          <w:rFonts w:ascii="Book Antiqua" w:hAnsi="Book Antiqua"/>
          <w:b/>
          <w:bCs/>
        </w:rPr>
        <w:t>Mishra J</w:t>
      </w:r>
      <w:r w:rsidRPr="00A3328E">
        <w:rPr>
          <w:rFonts w:ascii="Book Antiqua" w:hAnsi="Book Antiqua"/>
        </w:rPr>
        <w:t xml:space="preserve">, Ma Q, Prada A, Mitsnefes M, Zahedi K, Yang J, Barasch J, Devarajan P. Identification of neutrophil gelatinase-associated lipocalin as a novel early urinary biomarker for ischemic renal injury. </w:t>
      </w:r>
      <w:r w:rsidRPr="00A3328E">
        <w:rPr>
          <w:rFonts w:ascii="Book Antiqua" w:hAnsi="Book Antiqua"/>
          <w:i/>
          <w:iCs/>
        </w:rPr>
        <w:t>J Am Soc Nephrol</w:t>
      </w:r>
      <w:r w:rsidRPr="00A3328E">
        <w:rPr>
          <w:rFonts w:ascii="Book Antiqua" w:hAnsi="Book Antiqua"/>
        </w:rPr>
        <w:t xml:space="preserve"> 2003; </w:t>
      </w:r>
      <w:r w:rsidRPr="00A3328E">
        <w:rPr>
          <w:rFonts w:ascii="Book Antiqua" w:hAnsi="Book Antiqua"/>
          <w:b/>
          <w:bCs/>
        </w:rPr>
        <w:t>14</w:t>
      </w:r>
      <w:r w:rsidRPr="00A3328E">
        <w:rPr>
          <w:rFonts w:ascii="Book Antiqua" w:hAnsi="Book Antiqua"/>
        </w:rPr>
        <w:t>: 2534-2543 [PMID: 14514731 DOI: 10.1097/01.asn.0000088027.54400.c6]</w:t>
      </w:r>
    </w:p>
    <w:p w14:paraId="0EDF318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71 </w:t>
      </w:r>
      <w:r w:rsidRPr="00A3328E">
        <w:rPr>
          <w:rFonts w:ascii="Book Antiqua" w:hAnsi="Book Antiqua"/>
          <w:b/>
          <w:bCs/>
        </w:rPr>
        <w:t>Mishra J</w:t>
      </w:r>
      <w:r w:rsidRPr="00A3328E">
        <w:rPr>
          <w:rFonts w:ascii="Book Antiqua" w:hAnsi="Book Antiqua"/>
        </w:rPr>
        <w:t xml:space="preserve">, Mori K, Ma Q, Kelly C, Yang J, Mitsnefes M, Barasch J, Devarajan P. Amelioration of ischemic acute renal injury by neutrophil gelatinase-associated lipocalin. </w:t>
      </w:r>
      <w:r w:rsidRPr="00A3328E">
        <w:rPr>
          <w:rFonts w:ascii="Book Antiqua" w:hAnsi="Book Antiqua"/>
          <w:i/>
          <w:iCs/>
        </w:rPr>
        <w:t>J Am Soc Nephrol</w:t>
      </w:r>
      <w:r w:rsidRPr="00A3328E">
        <w:rPr>
          <w:rFonts w:ascii="Book Antiqua" w:hAnsi="Book Antiqua"/>
        </w:rPr>
        <w:t xml:space="preserve"> 2004; </w:t>
      </w:r>
      <w:r w:rsidRPr="00A3328E">
        <w:rPr>
          <w:rFonts w:ascii="Book Antiqua" w:hAnsi="Book Antiqua"/>
          <w:b/>
          <w:bCs/>
        </w:rPr>
        <w:t>15</w:t>
      </w:r>
      <w:r w:rsidRPr="00A3328E">
        <w:rPr>
          <w:rFonts w:ascii="Book Antiqua" w:hAnsi="Book Antiqua"/>
        </w:rPr>
        <w:t>: 3073-3082 [PMID: 15579510 DOI: 10.1097/01.ASN.0000145013.44578.45]</w:t>
      </w:r>
    </w:p>
    <w:p w14:paraId="237D017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72 </w:t>
      </w:r>
      <w:r w:rsidRPr="00A3328E">
        <w:rPr>
          <w:rFonts w:ascii="Book Antiqua" w:hAnsi="Book Antiqua"/>
          <w:b/>
          <w:bCs/>
        </w:rPr>
        <w:t>Fagundes C</w:t>
      </w:r>
      <w:r w:rsidRPr="00A3328E">
        <w:rPr>
          <w:rFonts w:ascii="Book Antiqua" w:hAnsi="Book Antiqua"/>
        </w:rPr>
        <w:t xml:space="preserve">, Pépin MN, Guevara M, Barreto R, Casals G, Solà E, Pereira G, Rodríguez E, Garcia E, Prado V, Poch E, Jiménez W, Fernández J, Arroyo V, Ginès P. Urinary neutrophil gelatinase-associated lipocalin as biomarker in the differential diagnosis of impairment of kidney function in cirrhosis. </w:t>
      </w:r>
      <w:r w:rsidRPr="00A3328E">
        <w:rPr>
          <w:rFonts w:ascii="Book Antiqua" w:hAnsi="Book Antiqua"/>
          <w:i/>
          <w:iCs/>
        </w:rPr>
        <w:t>J Hepatol</w:t>
      </w:r>
      <w:r w:rsidRPr="00A3328E">
        <w:rPr>
          <w:rFonts w:ascii="Book Antiqua" w:hAnsi="Book Antiqua"/>
        </w:rPr>
        <w:t xml:space="preserve"> 2012; </w:t>
      </w:r>
      <w:r w:rsidRPr="00A3328E">
        <w:rPr>
          <w:rFonts w:ascii="Book Antiqua" w:hAnsi="Book Antiqua"/>
          <w:b/>
          <w:bCs/>
        </w:rPr>
        <w:t>57</w:t>
      </w:r>
      <w:r w:rsidRPr="00A3328E">
        <w:rPr>
          <w:rFonts w:ascii="Book Antiqua" w:hAnsi="Book Antiqua"/>
        </w:rPr>
        <w:t>: 267-273 [PMID: 22521351 DOI: 10.1016/j.jhep.2012.03.015]</w:t>
      </w:r>
    </w:p>
    <w:p w14:paraId="0DADBC6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73 </w:t>
      </w:r>
      <w:r w:rsidRPr="00A3328E">
        <w:rPr>
          <w:rFonts w:ascii="Book Antiqua" w:hAnsi="Book Antiqua"/>
          <w:b/>
          <w:bCs/>
        </w:rPr>
        <w:t>Belcher JM</w:t>
      </w:r>
      <w:r w:rsidRPr="00A3328E">
        <w:rPr>
          <w:rFonts w:ascii="Book Antiqua" w:hAnsi="Book Antiqua"/>
        </w:rPr>
        <w:t xml:space="preserve">, Sanyal AJ, Peixoto AJ, Perazella MA, Lim J, Thiessen-Philbrook H, Ansari N, Coca SG, Garcia-Tsao G, Parikh CR; TRIBE-AKI Consortium. Kidney biomarkers and differential diagnosis of patients with cirrhosis and acute kidney injury. </w:t>
      </w:r>
      <w:r w:rsidRPr="00A3328E">
        <w:rPr>
          <w:rFonts w:ascii="Book Antiqua" w:hAnsi="Book Antiqua"/>
          <w:i/>
          <w:iCs/>
        </w:rPr>
        <w:t>Hepatology</w:t>
      </w:r>
      <w:r w:rsidRPr="00A3328E">
        <w:rPr>
          <w:rFonts w:ascii="Book Antiqua" w:hAnsi="Book Antiqua"/>
        </w:rPr>
        <w:t xml:space="preserve"> 2014; </w:t>
      </w:r>
      <w:r w:rsidRPr="00A3328E">
        <w:rPr>
          <w:rFonts w:ascii="Book Antiqua" w:hAnsi="Book Antiqua"/>
          <w:b/>
          <w:bCs/>
        </w:rPr>
        <w:t>60</w:t>
      </w:r>
      <w:r w:rsidRPr="00A3328E">
        <w:rPr>
          <w:rFonts w:ascii="Book Antiqua" w:hAnsi="Book Antiqua"/>
        </w:rPr>
        <w:t>: 622-632 [PMID: 24375576 DOI: 10.1002/hep.26980]</w:t>
      </w:r>
    </w:p>
    <w:p w14:paraId="5D2249A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74 </w:t>
      </w:r>
      <w:r w:rsidRPr="00A3328E">
        <w:rPr>
          <w:rFonts w:ascii="Book Antiqua" w:hAnsi="Book Antiqua"/>
          <w:b/>
          <w:bCs/>
        </w:rPr>
        <w:t>Barreto R</w:t>
      </w:r>
      <w:r w:rsidRPr="00A3328E">
        <w:rPr>
          <w:rFonts w:ascii="Book Antiqua" w:hAnsi="Book Antiqua"/>
        </w:rPr>
        <w:t xml:space="preserve">, Elia C, Solà E, Moreira R, Ariza X, Rodríguez E, Graupera I, Alfaro I, Morales-Ruiz M, Poch E, Guevara M, Fernández J, Jiménez W, Arroyo V, Ginès P. Urinary neutrophil gelatinase-associated lipocalin predicts kidney outcome and death in patients with cirrhosis and bacterial infections. </w:t>
      </w:r>
      <w:r w:rsidRPr="00A3328E">
        <w:rPr>
          <w:rFonts w:ascii="Book Antiqua" w:hAnsi="Book Antiqua"/>
          <w:i/>
          <w:iCs/>
        </w:rPr>
        <w:t>J Hepatol</w:t>
      </w:r>
      <w:r w:rsidRPr="00A3328E">
        <w:rPr>
          <w:rFonts w:ascii="Book Antiqua" w:hAnsi="Book Antiqua"/>
        </w:rPr>
        <w:t xml:space="preserve"> 2014; </w:t>
      </w:r>
      <w:r w:rsidRPr="00A3328E">
        <w:rPr>
          <w:rFonts w:ascii="Book Antiqua" w:hAnsi="Book Antiqua"/>
          <w:b/>
          <w:bCs/>
        </w:rPr>
        <w:t>61</w:t>
      </w:r>
      <w:r w:rsidRPr="00A3328E">
        <w:rPr>
          <w:rFonts w:ascii="Book Antiqua" w:hAnsi="Book Antiqua"/>
        </w:rPr>
        <w:t>: 35-42 [PMID: 24613364 DOI: 10.1016/j.jhep.2014.02.023]</w:t>
      </w:r>
    </w:p>
    <w:p w14:paraId="07719F3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75 </w:t>
      </w:r>
      <w:r w:rsidRPr="00A3328E">
        <w:rPr>
          <w:rFonts w:ascii="Book Antiqua" w:hAnsi="Book Antiqua"/>
          <w:b/>
          <w:bCs/>
        </w:rPr>
        <w:t>Ariza X</w:t>
      </w:r>
      <w:r w:rsidRPr="00A3328E">
        <w:rPr>
          <w:rFonts w:ascii="Book Antiqua" w:hAnsi="Book Antiqua"/>
        </w:rPr>
        <w:t xml:space="preserve">, Solà E, Elia C, Barreto R, Moreira R, Morales-Ruiz M, Graupera I, Rodríguez E, Huelin P, Solé C, Fernández J, Jiménez W, Arroyo V, Ginès P. Analysis of a urinary biomarker panel for clinical outcomes assessment in cirrhosis. </w:t>
      </w:r>
      <w:r w:rsidRPr="00A3328E">
        <w:rPr>
          <w:rFonts w:ascii="Book Antiqua" w:hAnsi="Book Antiqua"/>
          <w:i/>
          <w:iCs/>
        </w:rPr>
        <w:t>PLoS One</w:t>
      </w:r>
      <w:r w:rsidRPr="00A3328E">
        <w:rPr>
          <w:rFonts w:ascii="Book Antiqua" w:hAnsi="Book Antiqua"/>
        </w:rPr>
        <w:t xml:space="preserve"> 2015; </w:t>
      </w:r>
      <w:r w:rsidRPr="00A3328E">
        <w:rPr>
          <w:rFonts w:ascii="Book Antiqua" w:hAnsi="Book Antiqua"/>
          <w:b/>
          <w:bCs/>
        </w:rPr>
        <w:t>10</w:t>
      </w:r>
      <w:r w:rsidRPr="00A3328E">
        <w:rPr>
          <w:rFonts w:ascii="Book Antiqua" w:hAnsi="Book Antiqua"/>
        </w:rPr>
        <w:t>: e0128145 [PMID: 26042740 DOI: 10.1371/journal.pone.0128145]</w:t>
      </w:r>
    </w:p>
    <w:p w14:paraId="2CF6806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76 </w:t>
      </w:r>
      <w:r w:rsidRPr="00A3328E">
        <w:rPr>
          <w:rFonts w:ascii="Book Antiqua" w:hAnsi="Book Antiqua"/>
          <w:b/>
          <w:bCs/>
        </w:rPr>
        <w:t>Jo SK</w:t>
      </w:r>
      <w:r w:rsidRPr="00A3328E">
        <w:rPr>
          <w:rFonts w:ascii="Book Antiqua" w:hAnsi="Book Antiqua"/>
        </w:rPr>
        <w:t xml:space="preserve">, Yang J, Hwang SM, Lee MS, Park SH. Role of biomarkers as predictors of acute kidney injury and mortality in decompensated cirrhosis. </w:t>
      </w:r>
      <w:r w:rsidRPr="00A3328E">
        <w:rPr>
          <w:rFonts w:ascii="Book Antiqua" w:hAnsi="Book Antiqua"/>
          <w:i/>
          <w:iCs/>
        </w:rPr>
        <w:t>Sci Rep</w:t>
      </w:r>
      <w:r w:rsidRPr="00A3328E">
        <w:rPr>
          <w:rFonts w:ascii="Book Antiqua" w:hAnsi="Book Antiqua"/>
        </w:rPr>
        <w:t xml:space="preserve"> 2019; </w:t>
      </w:r>
      <w:r w:rsidRPr="00A3328E">
        <w:rPr>
          <w:rFonts w:ascii="Book Antiqua" w:hAnsi="Book Antiqua"/>
          <w:b/>
          <w:bCs/>
        </w:rPr>
        <w:t>9</w:t>
      </w:r>
      <w:r w:rsidRPr="00A3328E">
        <w:rPr>
          <w:rFonts w:ascii="Book Antiqua" w:hAnsi="Book Antiqua"/>
        </w:rPr>
        <w:t>: 14508 [PMID: 31601879 DOI: 10.1038/s41598-019-51053-8]</w:t>
      </w:r>
    </w:p>
    <w:p w14:paraId="07A91E2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77 </w:t>
      </w:r>
      <w:r w:rsidRPr="00A3328E">
        <w:rPr>
          <w:rFonts w:ascii="Book Antiqua" w:hAnsi="Book Antiqua"/>
          <w:b/>
          <w:bCs/>
        </w:rPr>
        <w:t>Lee JH</w:t>
      </w:r>
      <w:r w:rsidRPr="00A3328E">
        <w:rPr>
          <w:rFonts w:ascii="Book Antiqua" w:hAnsi="Book Antiqua"/>
        </w:rPr>
        <w:t xml:space="preserve">, Yoon EL, Park SE, Park JY, Choi JM, Jeon TJ, Shin WC, Choi WC. Clinical Significance of Urinary Neutrophil Gelatinase-associated Lipocalin Levels in Defining the Various Etiologies of Acute Kidney Injury in Liver Cirrhosis Patients. </w:t>
      </w:r>
      <w:r w:rsidRPr="00A3328E">
        <w:rPr>
          <w:rFonts w:ascii="Book Antiqua" w:hAnsi="Book Antiqua"/>
          <w:i/>
          <w:iCs/>
        </w:rPr>
        <w:t>Korean J Gastroenterol</w:t>
      </w:r>
      <w:r w:rsidRPr="00A3328E">
        <w:rPr>
          <w:rFonts w:ascii="Book Antiqua" w:hAnsi="Book Antiqua"/>
        </w:rPr>
        <w:t xml:space="preserve"> 2019; </w:t>
      </w:r>
      <w:r w:rsidRPr="00A3328E">
        <w:rPr>
          <w:rFonts w:ascii="Book Antiqua" w:hAnsi="Book Antiqua"/>
          <w:b/>
          <w:bCs/>
        </w:rPr>
        <w:t>74</w:t>
      </w:r>
      <w:r w:rsidRPr="00A3328E">
        <w:rPr>
          <w:rFonts w:ascii="Book Antiqua" w:hAnsi="Book Antiqua"/>
        </w:rPr>
        <w:t>: 212-218 [PMID: 31650797 DOI: 10.4166/kjg.2019.74.4.212]</w:t>
      </w:r>
    </w:p>
    <w:p w14:paraId="7DF6881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78 </w:t>
      </w:r>
      <w:r w:rsidRPr="00A3328E">
        <w:rPr>
          <w:rFonts w:ascii="Book Antiqua" w:hAnsi="Book Antiqua"/>
          <w:b/>
          <w:bCs/>
        </w:rPr>
        <w:t>Huelin P</w:t>
      </w:r>
      <w:r w:rsidRPr="00A3328E">
        <w:rPr>
          <w:rFonts w:ascii="Book Antiqua" w:hAnsi="Book Antiqua"/>
        </w:rPr>
        <w:t xml:space="preserve">, Solà E, Elia C, Solé C, Risso A, Moreira R, Carol M, Fabrellas N, Bassegoda O, Juanola A, de Prada G, Albertos S, Piano S, Graupera I, Ariza X, Napoleone L, Pose E, Filella X, Morales-Ruiz M, Rios J, Fernández J, Jiménez W, Poch E, Torres F, Ginès P. Neutrophil Gelatinase-Associated Lipocalin for Assessment of Acute Kidney Injury in Cirrhosis: A Prospective Study. </w:t>
      </w:r>
      <w:r w:rsidRPr="00A3328E">
        <w:rPr>
          <w:rFonts w:ascii="Book Antiqua" w:hAnsi="Book Antiqua"/>
          <w:i/>
          <w:iCs/>
        </w:rPr>
        <w:t>Hepatology</w:t>
      </w:r>
      <w:r w:rsidRPr="00A3328E">
        <w:rPr>
          <w:rFonts w:ascii="Book Antiqua" w:hAnsi="Book Antiqua"/>
        </w:rPr>
        <w:t xml:space="preserve"> 2019; </w:t>
      </w:r>
      <w:r w:rsidRPr="00A3328E">
        <w:rPr>
          <w:rFonts w:ascii="Book Antiqua" w:hAnsi="Book Antiqua"/>
          <w:b/>
          <w:bCs/>
        </w:rPr>
        <w:t>70</w:t>
      </w:r>
      <w:r w:rsidRPr="00A3328E">
        <w:rPr>
          <w:rFonts w:ascii="Book Antiqua" w:hAnsi="Book Antiqua"/>
        </w:rPr>
        <w:t>: 319-333 [PMID: 30810244 DOI: 10.1002/hep.30592]</w:t>
      </w:r>
    </w:p>
    <w:p w14:paraId="75D0F1D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79 </w:t>
      </w:r>
      <w:r w:rsidRPr="00A3328E">
        <w:rPr>
          <w:rFonts w:ascii="Book Antiqua" w:hAnsi="Book Antiqua"/>
          <w:b/>
          <w:bCs/>
        </w:rPr>
        <w:t>Davenport A</w:t>
      </w:r>
      <w:r w:rsidRPr="00A3328E">
        <w:rPr>
          <w:rFonts w:ascii="Book Antiqua" w:hAnsi="Book Antiqua"/>
        </w:rPr>
        <w:t xml:space="preserve">, Sheikh MF, Lamb E, Agarwal B, Jalan R. Acute kidney injury in acute-on-chronic liver failure: where does hepatorenal syndrome fit? </w:t>
      </w:r>
      <w:r w:rsidRPr="00A3328E">
        <w:rPr>
          <w:rFonts w:ascii="Book Antiqua" w:hAnsi="Book Antiqua"/>
          <w:i/>
          <w:iCs/>
        </w:rPr>
        <w:t>Kidney Int</w:t>
      </w:r>
      <w:r w:rsidRPr="00A3328E">
        <w:rPr>
          <w:rFonts w:ascii="Book Antiqua" w:hAnsi="Book Antiqua"/>
        </w:rPr>
        <w:t xml:space="preserve"> 2017; </w:t>
      </w:r>
      <w:r w:rsidRPr="00A3328E">
        <w:rPr>
          <w:rFonts w:ascii="Book Antiqua" w:hAnsi="Book Antiqua"/>
          <w:b/>
          <w:bCs/>
        </w:rPr>
        <w:t>92</w:t>
      </w:r>
      <w:r w:rsidRPr="00A3328E">
        <w:rPr>
          <w:rFonts w:ascii="Book Antiqua" w:hAnsi="Book Antiqua"/>
        </w:rPr>
        <w:t>: 1058-1070 [PMID: 28844314 DOI: 10.1016/j.kint.2017.04.048]</w:t>
      </w:r>
    </w:p>
    <w:p w14:paraId="6BD9AFC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80 </w:t>
      </w:r>
      <w:r w:rsidRPr="00A3328E">
        <w:rPr>
          <w:rFonts w:ascii="Book Antiqua" w:hAnsi="Book Antiqua"/>
          <w:b/>
          <w:bCs/>
        </w:rPr>
        <w:t>Ostermann M</w:t>
      </w:r>
      <w:r w:rsidRPr="00A3328E">
        <w:rPr>
          <w:rFonts w:ascii="Book Antiqua" w:hAnsi="Book Antiqua"/>
        </w:rPr>
        <w:t xml:space="preserve">, Joannidis M. Biomarkers for AKI improve clinical practice: no. </w:t>
      </w:r>
      <w:r w:rsidRPr="00A3328E">
        <w:rPr>
          <w:rFonts w:ascii="Book Antiqua" w:hAnsi="Book Antiqua"/>
          <w:i/>
          <w:iCs/>
        </w:rPr>
        <w:t>Intensive Care Med</w:t>
      </w:r>
      <w:r w:rsidRPr="00A3328E">
        <w:rPr>
          <w:rFonts w:ascii="Book Antiqua" w:hAnsi="Book Antiqua"/>
        </w:rPr>
        <w:t xml:space="preserve"> 2015; </w:t>
      </w:r>
      <w:r w:rsidRPr="00A3328E">
        <w:rPr>
          <w:rFonts w:ascii="Book Antiqua" w:hAnsi="Book Antiqua"/>
          <w:b/>
          <w:bCs/>
        </w:rPr>
        <w:t>41</w:t>
      </w:r>
      <w:r w:rsidRPr="00A3328E">
        <w:rPr>
          <w:rFonts w:ascii="Book Antiqua" w:hAnsi="Book Antiqua"/>
        </w:rPr>
        <w:t>: 618-622 [PMID: 25387818 DOI: 10.1007/s00134-014-3540-0]</w:t>
      </w:r>
    </w:p>
    <w:p w14:paraId="1939187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81 </w:t>
      </w:r>
      <w:r w:rsidRPr="00A3328E">
        <w:rPr>
          <w:rFonts w:ascii="Book Antiqua" w:hAnsi="Book Antiqua"/>
          <w:b/>
          <w:bCs/>
        </w:rPr>
        <w:t>Glassford NJ</w:t>
      </w:r>
      <w:r w:rsidRPr="00A3328E">
        <w:rPr>
          <w:rFonts w:ascii="Book Antiqua" w:hAnsi="Book Antiqua"/>
        </w:rPr>
        <w:t xml:space="preserve">, Schneider AG, Xu S, Eastwood GM, Young H, Peck L, Venge P, Bellomo R. The nature and discriminatory value of urinary neutrophil gelatinase-associated lipocalin in critically ill patients at risk of acute kidney injury. </w:t>
      </w:r>
      <w:r w:rsidRPr="00A3328E">
        <w:rPr>
          <w:rFonts w:ascii="Book Antiqua" w:hAnsi="Book Antiqua"/>
          <w:i/>
          <w:iCs/>
        </w:rPr>
        <w:t>Intensive Care Med</w:t>
      </w:r>
      <w:r w:rsidRPr="00A3328E">
        <w:rPr>
          <w:rFonts w:ascii="Book Antiqua" w:hAnsi="Book Antiqua"/>
        </w:rPr>
        <w:t xml:space="preserve"> 2013; </w:t>
      </w:r>
      <w:r w:rsidRPr="00A3328E">
        <w:rPr>
          <w:rFonts w:ascii="Book Antiqua" w:hAnsi="Book Antiqua"/>
          <w:b/>
          <w:bCs/>
        </w:rPr>
        <w:t>39</w:t>
      </w:r>
      <w:r w:rsidRPr="00A3328E">
        <w:rPr>
          <w:rFonts w:ascii="Book Antiqua" w:hAnsi="Book Antiqua"/>
        </w:rPr>
        <w:t>: 1714-1724 [PMID: 23917325 DOI: 10.1007/s00134-013-3040-7]</w:t>
      </w:r>
    </w:p>
    <w:p w14:paraId="3E6C8FD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82 </w:t>
      </w:r>
      <w:r w:rsidRPr="00A3328E">
        <w:rPr>
          <w:rFonts w:ascii="Book Antiqua" w:hAnsi="Book Antiqua"/>
          <w:b/>
          <w:bCs/>
        </w:rPr>
        <w:t>Liu Y</w:t>
      </w:r>
      <w:r w:rsidRPr="00A3328E">
        <w:rPr>
          <w:rFonts w:ascii="Book Antiqua" w:hAnsi="Book Antiqua"/>
        </w:rPr>
        <w:t xml:space="preserve">, Guo W, Zhang J, Xu C, Yu S, Mao Z, Wu J, Ye C, Mei C, Dai B. Urinary interleukin 18 for detection of acute kidney injury: a meta-analysis. </w:t>
      </w:r>
      <w:r w:rsidRPr="00A3328E">
        <w:rPr>
          <w:rFonts w:ascii="Book Antiqua" w:hAnsi="Book Antiqua"/>
          <w:i/>
          <w:iCs/>
        </w:rPr>
        <w:t>Am J Kidney Dis</w:t>
      </w:r>
      <w:r w:rsidRPr="00A3328E">
        <w:rPr>
          <w:rFonts w:ascii="Book Antiqua" w:hAnsi="Book Antiqua"/>
        </w:rPr>
        <w:t xml:space="preserve"> 2013; </w:t>
      </w:r>
      <w:r w:rsidRPr="00A3328E">
        <w:rPr>
          <w:rFonts w:ascii="Book Antiqua" w:hAnsi="Book Antiqua"/>
          <w:b/>
          <w:bCs/>
        </w:rPr>
        <w:t>62</w:t>
      </w:r>
      <w:r w:rsidRPr="00A3328E">
        <w:rPr>
          <w:rFonts w:ascii="Book Antiqua" w:hAnsi="Book Antiqua"/>
        </w:rPr>
        <w:t>: 1058-1067 [PMID: 23830182 DOI: 10.1053/j.ajkd.2013.05.014]</w:t>
      </w:r>
    </w:p>
    <w:p w14:paraId="65D6A8D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83 </w:t>
      </w:r>
      <w:r w:rsidRPr="00A3328E">
        <w:rPr>
          <w:rFonts w:ascii="Book Antiqua" w:hAnsi="Book Antiqua"/>
          <w:b/>
          <w:bCs/>
        </w:rPr>
        <w:t>Wu H</w:t>
      </w:r>
      <w:r w:rsidRPr="00A3328E">
        <w:rPr>
          <w:rFonts w:ascii="Book Antiqua" w:hAnsi="Book Antiqua"/>
        </w:rPr>
        <w:t xml:space="preserve">, Craft ML, Wang P, Wyburn KR, Chen G, Ma J, Hambly B, Chadban SJ. IL-18 contributes to renal damage after ischemia-reperfusion. </w:t>
      </w:r>
      <w:r w:rsidRPr="00A3328E">
        <w:rPr>
          <w:rFonts w:ascii="Book Antiqua" w:hAnsi="Book Antiqua"/>
          <w:i/>
          <w:iCs/>
        </w:rPr>
        <w:t>J Am Soc Nephrol</w:t>
      </w:r>
      <w:r w:rsidRPr="00A3328E">
        <w:rPr>
          <w:rFonts w:ascii="Book Antiqua" w:hAnsi="Book Antiqua"/>
        </w:rPr>
        <w:t xml:space="preserve"> 2008; </w:t>
      </w:r>
      <w:r w:rsidRPr="00A3328E">
        <w:rPr>
          <w:rFonts w:ascii="Book Antiqua" w:hAnsi="Book Antiqua"/>
          <w:b/>
          <w:bCs/>
        </w:rPr>
        <w:t>19</w:t>
      </w:r>
      <w:r w:rsidRPr="00A3328E">
        <w:rPr>
          <w:rFonts w:ascii="Book Antiqua" w:hAnsi="Book Antiqua"/>
        </w:rPr>
        <w:t>: 2331-2341 [PMID: 18815244 DOI: 10.1681/ASN.2008020170]</w:t>
      </w:r>
    </w:p>
    <w:p w14:paraId="7718C8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84 </w:t>
      </w:r>
      <w:r w:rsidRPr="00A3328E">
        <w:rPr>
          <w:rFonts w:ascii="Book Antiqua" w:hAnsi="Book Antiqua"/>
          <w:b/>
          <w:bCs/>
        </w:rPr>
        <w:t>Tsai MH</w:t>
      </w:r>
      <w:r w:rsidRPr="00A3328E">
        <w:rPr>
          <w:rFonts w:ascii="Book Antiqua" w:hAnsi="Book Antiqua"/>
        </w:rPr>
        <w:t xml:space="preserve">, Chen YC, Yang CW, Jenq CC, Fang JT, Lien JM, Hung CC, Weng HH, Wu CS, Peng YS, Shen CH, Tung SY, Tian YC. Acute renal failure in cirrhotic patients with severe sepsis: value of urinary interleukin-18. </w:t>
      </w:r>
      <w:r w:rsidRPr="00A3328E">
        <w:rPr>
          <w:rFonts w:ascii="Book Antiqua" w:hAnsi="Book Antiqua"/>
          <w:i/>
          <w:iCs/>
        </w:rPr>
        <w:t>J Gastroenterol Hepatol</w:t>
      </w:r>
      <w:r w:rsidRPr="00A3328E">
        <w:rPr>
          <w:rFonts w:ascii="Book Antiqua" w:hAnsi="Book Antiqua"/>
        </w:rPr>
        <w:t xml:space="preserve"> 2013; </w:t>
      </w:r>
      <w:r w:rsidRPr="00A3328E">
        <w:rPr>
          <w:rFonts w:ascii="Book Antiqua" w:hAnsi="Book Antiqua"/>
          <w:b/>
          <w:bCs/>
        </w:rPr>
        <w:t>28</w:t>
      </w:r>
      <w:r w:rsidRPr="00A3328E">
        <w:rPr>
          <w:rFonts w:ascii="Book Antiqua" w:hAnsi="Book Antiqua"/>
        </w:rPr>
        <w:t>: 135-141 [PMID: 23034155 DOI: 10.1111/j.1440-1746.2012.07288.x]</w:t>
      </w:r>
    </w:p>
    <w:p w14:paraId="0CD1BD4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85 </w:t>
      </w:r>
      <w:r w:rsidRPr="00A3328E">
        <w:rPr>
          <w:rFonts w:ascii="Book Antiqua" w:hAnsi="Book Antiqua"/>
          <w:b/>
          <w:bCs/>
        </w:rPr>
        <w:t>Qasem AA</w:t>
      </w:r>
      <w:r w:rsidRPr="00A3328E">
        <w:rPr>
          <w:rFonts w:ascii="Book Antiqua" w:hAnsi="Book Antiqua"/>
        </w:rPr>
        <w:t xml:space="preserve">, Farag SE, Hamed E, Emara M, Bihery A, Pasha H. Urinary biomarkers of acute kidney injury in patients with liver cirrhosis. </w:t>
      </w:r>
      <w:r w:rsidRPr="00A3328E">
        <w:rPr>
          <w:rFonts w:ascii="Book Antiqua" w:hAnsi="Book Antiqua"/>
          <w:i/>
          <w:iCs/>
        </w:rPr>
        <w:t>ISRN Nephrol</w:t>
      </w:r>
      <w:r w:rsidRPr="00A3328E">
        <w:rPr>
          <w:rFonts w:ascii="Book Antiqua" w:hAnsi="Book Antiqua"/>
        </w:rPr>
        <w:t xml:space="preserve"> 2014; </w:t>
      </w:r>
      <w:r w:rsidRPr="00A3328E">
        <w:rPr>
          <w:rFonts w:ascii="Book Antiqua" w:hAnsi="Book Antiqua"/>
          <w:b/>
          <w:bCs/>
        </w:rPr>
        <w:t>2014</w:t>
      </w:r>
      <w:r w:rsidRPr="00A3328E">
        <w:rPr>
          <w:rFonts w:ascii="Book Antiqua" w:hAnsi="Book Antiqua"/>
        </w:rPr>
        <w:t>: 376795 [PMID: 24967242 DOI: 10.1155/2014/376795]</w:t>
      </w:r>
    </w:p>
    <w:p w14:paraId="65565B2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86 </w:t>
      </w:r>
      <w:r w:rsidRPr="00A3328E">
        <w:rPr>
          <w:rFonts w:ascii="Book Antiqua" w:hAnsi="Book Antiqua"/>
          <w:b/>
          <w:bCs/>
        </w:rPr>
        <w:t>Ichimura T</w:t>
      </w:r>
      <w:r w:rsidRPr="00A3328E">
        <w:rPr>
          <w:rFonts w:ascii="Book Antiqua" w:hAnsi="Book Antiqua"/>
        </w:rPr>
        <w:t xml:space="preserve">, Bonventre JV, Bailly V, Wei H, Hession CA, Cate RL, Sanicola M. Kidney injury molecule-1 (KIM-1), a putative epithelial cell adhesion molecule containing a novel immunoglobulin domain, is up-regulated in renal cells after injury. </w:t>
      </w:r>
      <w:r w:rsidRPr="00A3328E">
        <w:rPr>
          <w:rFonts w:ascii="Book Antiqua" w:hAnsi="Book Antiqua"/>
          <w:i/>
          <w:iCs/>
        </w:rPr>
        <w:t>J Biol Chem</w:t>
      </w:r>
      <w:r w:rsidRPr="00A3328E">
        <w:rPr>
          <w:rFonts w:ascii="Book Antiqua" w:hAnsi="Book Antiqua"/>
        </w:rPr>
        <w:t xml:space="preserve"> 1998; </w:t>
      </w:r>
      <w:r w:rsidRPr="00A3328E">
        <w:rPr>
          <w:rFonts w:ascii="Book Antiqua" w:hAnsi="Book Antiqua"/>
          <w:b/>
          <w:bCs/>
        </w:rPr>
        <w:t>273</w:t>
      </w:r>
      <w:r w:rsidRPr="00A3328E">
        <w:rPr>
          <w:rFonts w:ascii="Book Antiqua" w:hAnsi="Book Antiqua"/>
        </w:rPr>
        <w:t>: 4135-4142 [PMID: 9461608 DOI: 10.1074/jbc.273.7.4135]</w:t>
      </w:r>
    </w:p>
    <w:p w14:paraId="3CF2C5C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87 </w:t>
      </w:r>
      <w:r w:rsidRPr="00A3328E">
        <w:rPr>
          <w:rFonts w:ascii="Book Antiqua" w:hAnsi="Book Antiqua"/>
          <w:b/>
          <w:bCs/>
        </w:rPr>
        <w:t>Furuhashi M</w:t>
      </w:r>
      <w:r w:rsidRPr="00A3328E">
        <w:rPr>
          <w:rFonts w:ascii="Book Antiqua" w:hAnsi="Book Antiqua"/>
        </w:rPr>
        <w:t xml:space="preserve">, Hotamisligil GS. Fatty acid-binding proteins: role in metabolic diseases and potential as drug targets. </w:t>
      </w:r>
      <w:r w:rsidRPr="00A3328E">
        <w:rPr>
          <w:rFonts w:ascii="Book Antiqua" w:hAnsi="Book Antiqua"/>
          <w:i/>
          <w:iCs/>
        </w:rPr>
        <w:t>Nat Rev Drug Discov</w:t>
      </w:r>
      <w:r w:rsidRPr="00A3328E">
        <w:rPr>
          <w:rFonts w:ascii="Book Antiqua" w:hAnsi="Book Antiqua"/>
        </w:rPr>
        <w:t xml:space="preserve"> 2008; </w:t>
      </w:r>
      <w:r w:rsidRPr="00A3328E">
        <w:rPr>
          <w:rFonts w:ascii="Book Antiqua" w:hAnsi="Book Antiqua"/>
          <w:b/>
          <w:bCs/>
        </w:rPr>
        <w:t>7</w:t>
      </w:r>
      <w:r w:rsidRPr="00A3328E">
        <w:rPr>
          <w:rFonts w:ascii="Book Antiqua" w:hAnsi="Book Antiqua"/>
        </w:rPr>
        <w:t>: 489-503 [PMID: 18511927 DOI: 10.1038/nrd2589]</w:t>
      </w:r>
    </w:p>
    <w:p w14:paraId="489A0D0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88 </w:t>
      </w:r>
      <w:r w:rsidRPr="00A3328E">
        <w:rPr>
          <w:rFonts w:ascii="Book Antiqua" w:hAnsi="Book Antiqua"/>
          <w:b/>
          <w:bCs/>
        </w:rPr>
        <w:t>Xu Y</w:t>
      </w:r>
      <w:r w:rsidRPr="00A3328E">
        <w:rPr>
          <w:rFonts w:ascii="Book Antiqua" w:hAnsi="Book Antiqua"/>
        </w:rPr>
        <w:t xml:space="preserve">, Xie Y, Shao X, Ni Z, Mou S. L-FABP: A novel biomarker of kidney disease. </w:t>
      </w:r>
      <w:r w:rsidRPr="00A3328E">
        <w:rPr>
          <w:rFonts w:ascii="Book Antiqua" w:hAnsi="Book Antiqua"/>
          <w:i/>
          <w:iCs/>
        </w:rPr>
        <w:t>Clin Chim Acta</w:t>
      </w:r>
      <w:r w:rsidRPr="00A3328E">
        <w:rPr>
          <w:rFonts w:ascii="Book Antiqua" w:hAnsi="Book Antiqua"/>
        </w:rPr>
        <w:t xml:space="preserve"> 2015; </w:t>
      </w:r>
      <w:r w:rsidRPr="00A3328E">
        <w:rPr>
          <w:rFonts w:ascii="Book Antiqua" w:hAnsi="Book Antiqua"/>
          <w:b/>
          <w:bCs/>
        </w:rPr>
        <w:t>445</w:t>
      </w:r>
      <w:r w:rsidRPr="00A3328E">
        <w:rPr>
          <w:rFonts w:ascii="Book Antiqua" w:hAnsi="Book Antiqua"/>
        </w:rPr>
        <w:t>: 85-90 [PMID: 25797895 DOI: 10.1016/j.cca.2015.03.017]</w:t>
      </w:r>
    </w:p>
    <w:p w14:paraId="58F2A60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89 </w:t>
      </w:r>
      <w:r w:rsidRPr="00A3328E">
        <w:rPr>
          <w:rFonts w:ascii="Book Antiqua" w:hAnsi="Book Antiqua"/>
          <w:b/>
          <w:bCs/>
        </w:rPr>
        <w:t>Yamamoto T</w:t>
      </w:r>
      <w:r w:rsidRPr="00A3328E">
        <w:rPr>
          <w:rFonts w:ascii="Book Antiqua" w:hAnsi="Book Antiqua"/>
        </w:rPr>
        <w:t xml:space="preserve">, Noiri E, Ono Y, Doi K, Negishi K, Kamijo A, Kimura K, Fujita T, Kinukawa T, Taniguchi H, Nakamura K, Goto M, Shinozaki N, Ohshima S, Sugaya T. Renal L-type fatty acid--binding protein in acute ischemic injury. </w:t>
      </w:r>
      <w:r w:rsidRPr="00A3328E">
        <w:rPr>
          <w:rFonts w:ascii="Book Antiqua" w:hAnsi="Book Antiqua"/>
          <w:i/>
          <w:iCs/>
        </w:rPr>
        <w:t>J Am Soc Nephrol</w:t>
      </w:r>
      <w:r w:rsidRPr="00A3328E">
        <w:rPr>
          <w:rFonts w:ascii="Book Antiqua" w:hAnsi="Book Antiqua"/>
        </w:rPr>
        <w:t xml:space="preserve"> 2007; </w:t>
      </w:r>
      <w:r w:rsidRPr="00A3328E">
        <w:rPr>
          <w:rFonts w:ascii="Book Antiqua" w:hAnsi="Book Antiqua"/>
          <w:b/>
          <w:bCs/>
        </w:rPr>
        <w:t>18</w:t>
      </w:r>
      <w:r w:rsidRPr="00A3328E">
        <w:rPr>
          <w:rFonts w:ascii="Book Antiqua" w:hAnsi="Book Antiqua"/>
        </w:rPr>
        <w:t>: 2894-2902 [PMID: 17942962 DOI: 10.1681/ASN.2007010097]</w:t>
      </w:r>
    </w:p>
    <w:p w14:paraId="6FD918C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90 </w:t>
      </w:r>
      <w:r w:rsidRPr="00A3328E">
        <w:rPr>
          <w:rFonts w:ascii="Book Antiqua" w:hAnsi="Book Antiqua"/>
          <w:b/>
          <w:bCs/>
        </w:rPr>
        <w:t>Doi K</w:t>
      </w:r>
      <w:r w:rsidRPr="00A3328E">
        <w:rPr>
          <w:rFonts w:ascii="Book Antiqua" w:hAnsi="Book Antiqua"/>
        </w:rPr>
        <w:t xml:space="preserve">, Noiri E, Maeda-Mamiya R, Ishii T, Negishi K, Hamasaki Y, Fujita T, Yahagi N, Koide H, Sugaya T, Nakamura T. Urinary L-type fatty acid-binding protein as a new biomarker of sepsis complicated with acute kidney injury. </w:t>
      </w:r>
      <w:r w:rsidRPr="00A3328E">
        <w:rPr>
          <w:rFonts w:ascii="Book Antiqua" w:hAnsi="Book Antiqua"/>
          <w:i/>
          <w:iCs/>
        </w:rPr>
        <w:t>Crit Care Med</w:t>
      </w:r>
      <w:r w:rsidRPr="00A3328E">
        <w:rPr>
          <w:rFonts w:ascii="Book Antiqua" w:hAnsi="Book Antiqua"/>
        </w:rPr>
        <w:t xml:space="preserve"> 2010; </w:t>
      </w:r>
      <w:r w:rsidRPr="00A3328E">
        <w:rPr>
          <w:rFonts w:ascii="Book Antiqua" w:hAnsi="Book Antiqua"/>
          <w:b/>
          <w:bCs/>
        </w:rPr>
        <w:t>38</w:t>
      </w:r>
      <w:r w:rsidRPr="00A3328E">
        <w:rPr>
          <w:rFonts w:ascii="Book Antiqua" w:hAnsi="Book Antiqua"/>
        </w:rPr>
        <w:t>: 2037-2042 [PMID: 20657273 DOI: 10.1097/CCM.0b013e3181eedac0]</w:t>
      </w:r>
    </w:p>
    <w:p w14:paraId="7697DB1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91 </w:t>
      </w:r>
      <w:r w:rsidRPr="00A3328E">
        <w:rPr>
          <w:rFonts w:ascii="Book Antiqua" w:hAnsi="Book Antiqua"/>
          <w:b/>
          <w:bCs/>
        </w:rPr>
        <w:t>Eguchi A</w:t>
      </w:r>
      <w:r w:rsidRPr="00A3328E">
        <w:rPr>
          <w:rFonts w:ascii="Book Antiqua" w:hAnsi="Book Antiqua"/>
        </w:rPr>
        <w:t xml:space="preserve">, Iwasa M. The Role of Elevated Liver-Type Fatty Acid-Binding Proteins in Liver Diseases. </w:t>
      </w:r>
      <w:r w:rsidRPr="00A3328E">
        <w:rPr>
          <w:rFonts w:ascii="Book Antiqua" w:hAnsi="Book Antiqua"/>
          <w:i/>
          <w:iCs/>
        </w:rPr>
        <w:t>Pharm Res</w:t>
      </w:r>
      <w:r w:rsidRPr="00A3328E">
        <w:rPr>
          <w:rFonts w:ascii="Book Antiqua" w:hAnsi="Book Antiqua"/>
        </w:rPr>
        <w:t xml:space="preserve"> 2021; </w:t>
      </w:r>
      <w:r w:rsidRPr="00A3328E">
        <w:rPr>
          <w:rFonts w:ascii="Book Antiqua" w:hAnsi="Book Antiqua"/>
          <w:b/>
          <w:bCs/>
        </w:rPr>
        <w:t>38</w:t>
      </w:r>
      <w:r w:rsidRPr="00A3328E">
        <w:rPr>
          <w:rFonts w:ascii="Book Antiqua" w:hAnsi="Book Antiqua"/>
        </w:rPr>
        <w:t>: 89-95 [PMID: 33534129 DOI: 10.1007/s11095-021-02998-x]</w:t>
      </w:r>
    </w:p>
    <w:p w14:paraId="3ABCCAB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92 </w:t>
      </w:r>
      <w:r w:rsidRPr="00A3328E">
        <w:rPr>
          <w:rFonts w:ascii="Book Antiqua" w:hAnsi="Book Antiqua"/>
          <w:b/>
          <w:bCs/>
        </w:rPr>
        <w:t>Karvellas CJ</w:t>
      </w:r>
      <w:r w:rsidRPr="00A3328E">
        <w:rPr>
          <w:rFonts w:ascii="Book Antiqua" w:hAnsi="Book Antiqua"/>
        </w:rPr>
        <w:t xml:space="preserve">, Speiser JL, Tremblay M, Lee WM, Rose CF; US Acute Liver Failure Study Group. Elevated FABP1 serum levels are associated with poorer survival in acetaminophen-induced acute liver failure. </w:t>
      </w:r>
      <w:r w:rsidRPr="00A3328E">
        <w:rPr>
          <w:rFonts w:ascii="Book Antiqua" w:hAnsi="Book Antiqua"/>
          <w:i/>
          <w:iCs/>
        </w:rPr>
        <w:t>Hepatology</w:t>
      </w:r>
      <w:r w:rsidRPr="00A3328E">
        <w:rPr>
          <w:rFonts w:ascii="Book Antiqua" w:hAnsi="Book Antiqua"/>
        </w:rPr>
        <w:t xml:space="preserve"> 2017; </w:t>
      </w:r>
      <w:r w:rsidRPr="00A3328E">
        <w:rPr>
          <w:rFonts w:ascii="Book Antiqua" w:hAnsi="Book Antiqua"/>
          <w:b/>
          <w:bCs/>
        </w:rPr>
        <w:t>65</w:t>
      </w:r>
      <w:r w:rsidRPr="00A3328E">
        <w:rPr>
          <w:rFonts w:ascii="Book Antiqua" w:hAnsi="Book Antiqua"/>
        </w:rPr>
        <w:t>: 938-949 [PMID: 27859489 DOI: 10.1002/hep.28945]</w:t>
      </w:r>
    </w:p>
    <w:p w14:paraId="77B97B5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93 </w:t>
      </w:r>
      <w:r w:rsidRPr="00A3328E">
        <w:rPr>
          <w:rFonts w:ascii="Book Antiqua" w:hAnsi="Book Antiqua"/>
          <w:b/>
          <w:bCs/>
        </w:rPr>
        <w:t>Eguchi A</w:t>
      </w:r>
      <w:r w:rsidRPr="00A3328E">
        <w:rPr>
          <w:rFonts w:ascii="Book Antiqua" w:hAnsi="Book Antiqua"/>
        </w:rPr>
        <w:t xml:space="preserve">, Hasegawa H, Iwasa M, Tamai Y, Ohata K, Oikawa T, Sugaya T, Takei Y. Serum Liver-Type Fatty Acid-Binding Protein Is a Possible Prognostic Factor in Human Chronic Liver Diseases From Chronic Hepatitis to Liver Cirrhosis and Hepatocellular Carcinoma. </w:t>
      </w:r>
      <w:r w:rsidRPr="00A3328E">
        <w:rPr>
          <w:rFonts w:ascii="Book Antiqua" w:hAnsi="Book Antiqua"/>
          <w:i/>
          <w:iCs/>
        </w:rPr>
        <w:t>Hepatol Commun</w:t>
      </w:r>
      <w:r w:rsidRPr="00A3328E">
        <w:rPr>
          <w:rFonts w:ascii="Book Antiqua" w:hAnsi="Book Antiqua"/>
        </w:rPr>
        <w:t xml:space="preserve"> 2019; </w:t>
      </w:r>
      <w:r w:rsidRPr="00A3328E">
        <w:rPr>
          <w:rFonts w:ascii="Book Antiqua" w:hAnsi="Book Antiqua"/>
          <w:b/>
          <w:bCs/>
        </w:rPr>
        <w:t>3</w:t>
      </w:r>
      <w:r w:rsidRPr="00A3328E">
        <w:rPr>
          <w:rFonts w:ascii="Book Antiqua" w:hAnsi="Book Antiqua"/>
        </w:rPr>
        <w:t>: 825-837 [PMID: 31168516 DOI: 10.1002/hep4.1350]</w:t>
      </w:r>
    </w:p>
    <w:p w14:paraId="21BE710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94 </w:t>
      </w:r>
      <w:r w:rsidRPr="00A3328E">
        <w:rPr>
          <w:rFonts w:ascii="Book Antiqua" w:hAnsi="Book Antiqua"/>
          <w:b/>
          <w:bCs/>
        </w:rPr>
        <w:t>Allegretti AS</w:t>
      </w:r>
      <w:r w:rsidRPr="00A3328E">
        <w:rPr>
          <w:rFonts w:ascii="Book Antiqua" w:hAnsi="Book Antiqua"/>
        </w:rPr>
        <w:t xml:space="preserve">, Solà E, Ginès P. Clinical Application of Kidney Biomarkers in Cirrhosis. </w:t>
      </w:r>
      <w:r w:rsidRPr="00A3328E">
        <w:rPr>
          <w:rFonts w:ascii="Book Antiqua" w:hAnsi="Book Antiqua"/>
          <w:i/>
          <w:iCs/>
        </w:rPr>
        <w:t>Am J Kidney Dis</w:t>
      </w:r>
      <w:r w:rsidRPr="00A3328E">
        <w:rPr>
          <w:rFonts w:ascii="Book Antiqua" w:hAnsi="Book Antiqua"/>
        </w:rPr>
        <w:t xml:space="preserve"> 2020; </w:t>
      </w:r>
      <w:r w:rsidRPr="00A3328E">
        <w:rPr>
          <w:rFonts w:ascii="Book Antiqua" w:hAnsi="Book Antiqua"/>
          <w:b/>
          <w:bCs/>
        </w:rPr>
        <w:t>76</w:t>
      </w:r>
      <w:r w:rsidRPr="00A3328E">
        <w:rPr>
          <w:rFonts w:ascii="Book Antiqua" w:hAnsi="Book Antiqua"/>
        </w:rPr>
        <w:t>: 710-719 [PMID: 32622560 DOI: 10.1053/j.ajkd.2020.03.016]</w:t>
      </w:r>
    </w:p>
    <w:p w14:paraId="2204110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95 </w:t>
      </w:r>
      <w:r w:rsidRPr="00A3328E">
        <w:rPr>
          <w:rFonts w:ascii="Book Antiqua" w:hAnsi="Book Antiqua"/>
          <w:b/>
          <w:bCs/>
        </w:rPr>
        <w:t>Wong F</w:t>
      </w:r>
      <w:r w:rsidRPr="00A3328E">
        <w:rPr>
          <w:rFonts w:ascii="Book Antiqua" w:hAnsi="Book Antiqua"/>
        </w:rPr>
        <w:t xml:space="preserve">. Diagnosing and treating renal disease in cirrhotic patients. </w:t>
      </w:r>
      <w:r w:rsidRPr="00A3328E">
        <w:rPr>
          <w:rFonts w:ascii="Book Antiqua" w:hAnsi="Book Antiqua"/>
          <w:i/>
          <w:iCs/>
        </w:rPr>
        <w:t>Minerva Gastroenterol Dietol</w:t>
      </w:r>
      <w:r w:rsidRPr="00A3328E">
        <w:rPr>
          <w:rFonts w:ascii="Book Antiqua" w:hAnsi="Book Antiqua"/>
        </w:rPr>
        <w:t xml:space="preserve"> 2016; </w:t>
      </w:r>
      <w:r w:rsidRPr="00A3328E">
        <w:rPr>
          <w:rFonts w:ascii="Book Antiqua" w:hAnsi="Book Antiqua"/>
          <w:b/>
          <w:bCs/>
        </w:rPr>
        <w:t>62</w:t>
      </w:r>
      <w:r w:rsidRPr="00A3328E">
        <w:rPr>
          <w:rFonts w:ascii="Book Antiqua" w:hAnsi="Book Antiqua"/>
        </w:rPr>
        <w:t>: 253-266 [PMID: 27096702]</w:t>
      </w:r>
    </w:p>
    <w:p w14:paraId="110D5B4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96 </w:t>
      </w:r>
      <w:r w:rsidRPr="00A3328E">
        <w:rPr>
          <w:rFonts w:ascii="Book Antiqua" w:hAnsi="Book Antiqua"/>
          <w:b/>
          <w:bCs/>
        </w:rPr>
        <w:t>Mandorfer M</w:t>
      </w:r>
      <w:r w:rsidRPr="00A3328E">
        <w:rPr>
          <w:rFonts w:ascii="Book Antiqua" w:hAnsi="Book Antiqua"/>
        </w:rPr>
        <w:t xml:space="preserve">, Reiberger T. Beta blockers and cirrhosis, 2016. </w:t>
      </w:r>
      <w:r w:rsidRPr="00A3328E">
        <w:rPr>
          <w:rFonts w:ascii="Book Antiqua" w:hAnsi="Book Antiqua"/>
          <w:i/>
          <w:iCs/>
        </w:rPr>
        <w:t>Dig Liver Dis</w:t>
      </w:r>
      <w:r w:rsidRPr="00A3328E">
        <w:rPr>
          <w:rFonts w:ascii="Book Antiqua" w:hAnsi="Book Antiqua"/>
        </w:rPr>
        <w:t xml:space="preserve"> 2017; </w:t>
      </w:r>
      <w:r w:rsidRPr="00A3328E">
        <w:rPr>
          <w:rFonts w:ascii="Book Antiqua" w:hAnsi="Book Antiqua"/>
          <w:b/>
          <w:bCs/>
        </w:rPr>
        <w:t>49</w:t>
      </w:r>
      <w:r w:rsidRPr="00A3328E">
        <w:rPr>
          <w:rFonts w:ascii="Book Antiqua" w:hAnsi="Book Antiqua"/>
        </w:rPr>
        <w:t>: 3-10 [PMID: 27717792 DOI: 10.1016/j.dld.2016.09.013]</w:t>
      </w:r>
    </w:p>
    <w:p w14:paraId="4873C60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97 </w:t>
      </w:r>
      <w:r w:rsidRPr="00A3328E">
        <w:rPr>
          <w:rFonts w:ascii="Book Antiqua" w:hAnsi="Book Antiqua"/>
          <w:b/>
          <w:bCs/>
        </w:rPr>
        <w:t>Mandorfer M</w:t>
      </w:r>
      <w:r w:rsidRPr="00A3328E">
        <w:rPr>
          <w:rFonts w:ascii="Book Antiqua" w:hAnsi="Book Antiqua"/>
        </w:rPr>
        <w:t xml:space="preserve">,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A3328E">
        <w:rPr>
          <w:rFonts w:ascii="Book Antiqua" w:hAnsi="Book Antiqua"/>
          <w:i/>
          <w:iCs/>
        </w:rPr>
        <w:t>Gastroenterology</w:t>
      </w:r>
      <w:r w:rsidRPr="00A3328E">
        <w:rPr>
          <w:rFonts w:ascii="Book Antiqua" w:hAnsi="Book Antiqua"/>
        </w:rPr>
        <w:t xml:space="preserve"> 2014; </w:t>
      </w:r>
      <w:r w:rsidRPr="00A3328E">
        <w:rPr>
          <w:rFonts w:ascii="Book Antiqua" w:hAnsi="Book Antiqua"/>
          <w:b/>
          <w:bCs/>
        </w:rPr>
        <w:t>146</w:t>
      </w:r>
      <w:r w:rsidRPr="00A3328E">
        <w:rPr>
          <w:rFonts w:ascii="Book Antiqua" w:hAnsi="Book Antiqua"/>
        </w:rPr>
        <w:t>: 1680-90.e1 [PMID: 24631577 DOI: 10.1053/j.gastro.2014.03.005]</w:t>
      </w:r>
    </w:p>
    <w:p w14:paraId="1C80D1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98 </w:t>
      </w:r>
      <w:r w:rsidRPr="00A3328E">
        <w:rPr>
          <w:rFonts w:ascii="Book Antiqua" w:hAnsi="Book Antiqua"/>
          <w:b/>
          <w:bCs/>
        </w:rPr>
        <w:t>Schwabl P</w:t>
      </w:r>
      <w:r w:rsidRPr="00A3328E">
        <w:rPr>
          <w:rFonts w:ascii="Book Antiqua" w:hAnsi="Book Antiqua"/>
        </w:rPr>
        <w:t xml:space="preserve">, Bucsics T, Soucek K, Mandorfer M, Bota S, Blacky A, Hirschl AM, Ferlitsch A, Trauner M, Peck-Radosavljevic M, Reiberger T. Risk factors for development of spontaneous bacterial peritonitis and subsequent mortality in cirrhotic patients with ascites. </w:t>
      </w:r>
      <w:r w:rsidRPr="00A3328E">
        <w:rPr>
          <w:rFonts w:ascii="Book Antiqua" w:hAnsi="Book Antiqua"/>
          <w:i/>
          <w:iCs/>
        </w:rPr>
        <w:t>Liver Int</w:t>
      </w:r>
      <w:r w:rsidRPr="00A3328E">
        <w:rPr>
          <w:rFonts w:ascii="Book Antiqua" w:hAnsi="Book Antiqua"/>
        </w:rPr>
        <w:t xml:space="preserve"> 2015; </w:t>
      </w:r>
      <w:r w:rsidRPr="00A3328E">
        <w:rPr>
          <w:rFonts w:ascii="Book Antiqua" w:hAnsi="Book Antiqua"/>
          <w:b/>
          <w:bCs/>
        </w:rPr>
        <w:t>35</w:t>
      </w:r>
      <w:r w:rsidRPr="00A3328E">
        <w:rPr>
          <w:rFonts w:ascii="Book Antiqua" w:hAnsi="Book Antiqua"/>
        </w:rPr>
        <w:t>: 2121-2128 [PMID: 25644943 DOI: 10.1111/liv.12795]</w:t>
      </w:r>
    </w:p>
    <w:p w14:paraId="14F06A5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99 </w:t>
      </w:r>
      <w:r w:rsidRPr="00A3328E">
        <w:rPr>
          <w:rFonts w:ascii="Book Antiqua" w:hAnsi="Book Antiqua"/>
          <w:b/>
          <w:bCs/>
        </w:rPr>
        <w:t>Jalan R</w:t>
      </w:r>
      <w:r w:rsidRPr="00A3328E">
        <w:rPr>
          <w:rFonts w:ascii="Book Antiqua" w:hAnsi="Book Antiqua"/>
        </w:rPr>
        <w:t xml:space="preserve">, Fernandez J, Wiest R, Schnabl B, Moreau R, Angeli P, Stadlbauer V, Gustot T, Bernardi M, Canton R, Albillos A, Lammert F, Wilmer A, Mookerjee R, Vila J, Garcia-Martinez R, Wendon J, Such J, Cordoba J, Sanyal A, Garcia-Tsao G, Arroyo V, Burroughs A, Ginès P. Bacterial infections in cirrhosis: a position statement based on the EASL Special Conference 2013. </w:t>
      </w:r>
      <w:r w:rsidRPr="00A3328E">
        <w:rPr>
          <w:rFonts w:ascii="Book Antiqua" w:hAnsi="Book Antiqua"/>
          <w:i/>
          <w:iCs/>
        </w:rPr>
        <w:t>J Hepatol</w:t>
      </w:r>
      <w:r w:rsidRPr="00A3328E">
        <w:rPr>
          <w:rFonts w:ascii="Book Antiqua" w:hAnsi="Book Antiqua"/>
        </w:rPr>
        <w:t xml:space="preserve"> 2014; </w:t>
      </w:r>
      <w:r w:rsidRPr="00A3328E">
        <w:rPr>
          <w:rFonts w:ascii="Book Antiqua" w:hAnsi="Book Antiqua"/>
          <w:b/>
          <w:bCs/>
        </w:rPr>
        <w:t>60</w:t>
      </w:r>
      <w:r w:rsidRPr="00A3328E">
        <w:rPr>
          <w:rFonts w:ascii="Book Antiqua" w:hAnsi="Book Antiqua"/>
        </w:rPr>
        <w:t>: 1310-1324 [PMID: 24530646 DOI: 10.1016/j.jhep.2014.01.024]</w:t>
      </w:r>
    </w:p>
    <w:p w14:paraId="662B861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100 </w:t>
      </w:r>
      <w:r w:rsidRPr="00A3328E">
        <w:rPr>
          <w:rFonts w:ascii="Book Antiqua" w:hAnsi="Book Antiqua"/>
          <w:b/>
          <w:bCs/>
        </w:rPr>
        <w:t>Arabi YM</w:t>
      </w:r>
      <w:r w:rsidRPr="00A3328E">
        <w:rPr>
          <w:rFonts w:ascii="Book Antiqua" w:hAnsi="Book Antiqua"/>
        </w:rPr>
        <w:t xml:space="preserve">, Dara SI, Memish Z, Al Abdulkareem A, Tamim HM, Al-Shirawi N, Parrillo JE, Dodek P, Lapinsky S, Feinstein D, Wood G, Dial S, Zanotti S, Kumar A; Cooperative Antimicrobial Therapy of Septic Shock (CATSS) Database Research Group. Antimicrobial therapeutic determinants of outcomes from septic shock among patients with cirrhosis. </w:t>
      </w:r>
      <w:r w:rsidRPr="00A3328E">
        <w:rPr>
          <w:rFonts w:ascii="Book Antiqua" w:hAnsi="Book Antiqua"/>
          <w:i/>
          <w:iCs/>
        </w:rPr>
        <w:t>Hepatology</w:t>
      </w:r>
      <w:r w:rsidRPr="00A3328E">
        <w:rPr>
          <w:rFonts w:ascii="Book Antiqua" w:hAnsi="Book Antiqua"/>
        </w:rPr>
        <w:t xml:space="preserve"> 2012; </w:t>
      </w:r>
      <w:r w:rsidRPr="00A3328E">
        <w:rPr>
          <w:rFonts w:ascii="Book Antiqua" w:hAnsi="Book Antiqua"/>
          <w:b/>
          <w:bCs/>
        </w:rPr>
        <w:t>56</w:t>
      </w:r>
      <w:r w:rsidRPr="00A3328E">
        <w:rPr>
          <w:rFonts w:ascii="Book Antiqua" w:hAnsi="Book Antiqua"/>
        </w:rPr>
        <w:t>: 2305-2315 [PMID: 22753144 DOI: 10.1002/hep.25931]</w:t>
      </w:r>
    </w:p>
    <w:p w14:paraId="2EC3B99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101 </w:t>
      </w:r>
      <w:r w:rsidRPr="00A3328E">
        <w:rPr>
          <w:rFonts w:ascii="Book Antiqua" w:hAnsi="Book Antiqua"/>
          <w:b/>
          <w:bCs/>
        </w:rPr>
        <w:t>Sanyal AJ</w:t>
      </w:r>
      <w:r w:rsidRPr="00A3328E">
        <w:rPr>
          <w:rFonts w:ascii="Book Antiqua" w:hAnsi="Book Antiqua"/>
        </w:rPr>
        <w:t xml:space="preserve">, Boyer T, Garcia-Tsao G, Regenstein F, Rossaro L, Appenrodt B, Blei A, Gülberg V, Sigal S, Teuber P; Terlipressin Study Group. A randomized, prospective, double-blind, placebo-controlled trial of terlipressin for type 1 hepatorenal syndrome. </w:t>
      </w:r>
      <w:r w:rsidRPr="00A3328E">
        <w:rPr>
          <w:rFonts w:ascii="Book Antiqua" w:hAnsi="Book Antiqua"/>
          <w:i/>
          <w:iCs/>
        </w:rPr>
        <w:t>Gastroenterology</w:t>
      </w:r>
      <w:r w:rsidRPr="00A3328E">
        <w:rPr>
          <w:rFonts w:ascii="Book Antiqua" w:hAnsi="Book Antiqua"/>
        </w:rPr>
        <w:t xml:space="preserve"> 2008; </w:t>
      </w:r>
      <w:r w:rsidRPr="00A3328E">
        <w:rPr>
          <w:rFonts w:ascii="Book Antiqua" w:hAnsi="Book Antiqua"/>
          <w:b/>
          <w:bCs/>
        </w:rPr>
        <w:t>134</w:t>
      </w:r>
      <w:r w:rsidRPr="00A3328E">
        <w:rPr>
          <w:rFonts w:ascii="Book Antiqua" w:hAnsi="Book Antiqua"/>
        </w:rPr>
        <w:t>: 1360-1368 [PMID: 18471513 DOI: 10.1053/j.gastro.2008.02.014]</w:t>
      </w:r>
    </w:p>
    <w:p w14:paraId="25B4515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102 </w:t>
      </w:r>
      <w:r w:rsidRPr="00A3328E">
        <w:rPr>
          <w:rFonts w:ascii="Book Antiqua" w:hAnsi="Book Antiqua"/>
          <w:b/>
          <w:bCs/>
        </w:rPr>
        <w:t>Sharma P</w:t>
      </w:r>
      <w:r w:rsidRPr="00A3328E">
        <w:rPr>
          <w:rFonts w:ascii="Book Antiqua" w:hAnsi="Book Antiqua"/>
        </w:rPr>
        <w:t xml:space="preserve">, Kumar A, Shrama BC, Sarin SK. An open label, pilot, randomized controlled trial of noradrenaline versus terlipressin in the treatment of type 1 hepatorenal syndrome and predictors of response. </w:t>
      </w:r>
      <w:r w:rsidRPr="00A3328E">
        <w:rPr>
          <w:rFonts w:ascii="Book Antiqua" w:hAnsi="Book Antiqua"/>
          <w:i/>
          <w:iCs/>
        </w:rPr>
        <w:t>Am J Gastroenterol</w:t>
      </w:r>
      <w:r w:rsidRPr="00A3328E">
        <w:rPr>
          <w:rFonts w:ascii="Book Antiqua" w:hAnsi="Book Antiqua"/>
        </w:rPr>
        <w:t xml:space="preserve"> 2008; </w:t>
      </w:r>
      <w:r w:rsidRPr="00A3328E">
        <w:rPr>
          <w:rFonts w:ascii="Book Antiqua" w:hAnsi="Book Antiqua"/>
          <w:b/>
          <w:bCs/>
        </w:rPr>
        <w:t>103</w:t>
      </w:r>
      <w:r w:rsidRPr="00A3328E">
        <w:rPr>
          <w:rFonts w:ascii="Book Antiqua" w:hAnsi="Book Antiqua"/>
        </w:rPr>
        <w:t>: 1689-1697 [PMID: 18557715 DOI: 10.1111/j.1572-0241.2008.01828.x]</w:t>
      </w:r>
    </w:p>
    <w:p w14:paraId="11A05A6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103 </w:t>
      </w:r>
      <w:r w:rsidRPr="00A3328E">
        <w:rPr>
          <w:rFonts w:ascii="Book Antiqua" w:hAnsi="Book Antiqua"/>
          <w:b/>
          <w:bCs/>
        </w:rPr>
        <w:t>Martín-Llahí M</w:t>
      </w:r>
      <w:r w:rsidRPr="00A3328E">
        <w:rPr>
          <w:rFonts w:ascii="Book Antiqua" w:hAnsi="Book Antiqua"/>
        </w:rPr>
        <w:t xml:space="preserve">, Pépin MN, Guevara M, Díaz F, Torre A, Monescillo A, Soriano G, Terra C, Fábrega E, Arroyo V, Rodés J, Ginès P; TAHRS Investigators. Terlipressin and albumin vs albumin in patients with cirrhosis and hepatorenal syndrome: a randomized study. </w:t>
      </w:r>
      <w:r w:rsidRPr="00A3328E">
        <w:rPr>
          <w:rFonts w:ascii="Book Antiqua" w:hAnsi="Book Antiqua"/>
          <w:i/>
          <w:iCs/>
        </w:rPr>
        <w:t>Gastroenterology</w:t>
      </w:r>
      <w:r w:rsidRPr="00A3328E">
        <w:rPr>
          <w:rFonts w:ascii="Book Antiqua" w:hAnsi="Book Antiqua"/>
        </w:rPr>
        <w:t xml:space="preserve"> 2008; </w:t>
      </w:r>
      <w:r w:rsidRPr="00A3328E">
        <w:rPr>
          <w:rFonts w:ascii="Book Antiqua" w:hAnsi="Book Antiqua"/>
          <w:b/>
          <w:bCs/>
        </w:rPr>
        <w:t>134</w:t>
      </w:r>
      <w:r w:rsidRPr="00A3328E">
        <w:rPr>
          <w:rFonts w:ascii="Book Antiqua" w:hAnsi="Book Antiqua"/>
        </w:rPr>
        <w:t>: 1352-1359 [PMID: 18471512 DOI: 10.1053/j.gastro.2008.02.024]</w:t>
      </w:r>
    </w:p>
    <w:p w14:paraId="4FB81FC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104 </w:t>
      </w:r>
      <w:r w:rsidRPr="00A3328E">
        <w:rPr>
          <w:rFonts w:ascii="Book Antiqua" w:hAnsi="Book Antiqua"/>
          <w:b/>
          <w:bCs/>
        </w:rPr>
        <w:t>Cavallin M</w:t>
      </w:r>
      <w:r w:rsidRPr="00A3328E">
        <w:rPr>
          <w:rFonts w:ascii="Book Antiqua" w:hAnsi="Book Antiqua"/>
        </w:rPr>
        <w:t xml:space="preserve">, Kamath PS, Merli M, Fasolato S, Toniutto P, Salerno F, Bernardi M, Romanelli RG, Colletta C, Salinas F, Di Giacomo A, Ridola L, Fornasiere E, Caraceni P, Morando F, Piano S, Gatta A, Angeli P; Italian Association for the Study of the Liver Study Group on Hepatorenal Syndrome. Terlipressin plus albumin versus midodrine and octreotide plus albumin in the treatment of hepatorenal syndrome: A randomized trial. </w:t>
      </w:r>
      <w:r w:rsidRPr="00A3328E">
        <w:rPr>
          <w:rFonts w:ascii="Book Antiqua" w:hAnsi="Book Antiqua"/>
          <w:i/>
          <w:iCs/>
        </w:rPr>
        <w:t>Hepatology</w:t>
      </w:r>
      <w:r w:rsidRPr="00A3328E">
        <w:rPr>
          <w:rFonts w:ascii="Book Antiqua" w:hAnsi="Book Antiqua"/>
        </w:rPr>
        <w:t xml:space="preserve"> 2015; </w:t>
      </w:r>
      <w:r w:rsidRPr="00A3328E">
        <w:rPr>
          <w:rFonts w:ascii="Book Antiqua" w:hAnsi="Book Antiqua"/>
          <w:b/>
          <w:bCs/>
        </w:rPr>
        <w:t>62</w:t>
      </w:r>
      <w:r w:rsidRPr="00A3328E">
        <w:rPr>
          <w:rFonts w:ascii="Book Antiqua" w:hAnsi="Book Antiqua"/>
        </w:rPr>
        <w:t>: 567-574 [PMID: 25644760 DOI: 10.1002/hep.27709]</w:t>
      </w:r>
    </w:p>
    <w:p w14:paraId="65A87F7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105 </w:t>
      </w:r>
      <w:r w:rsidRPr="00A3328E">
        <w:rPr>
          <w:rFonts w:ascii="Book Antiqua" w:hAnsi="Book Antiqua"/>
          <w:b/>
          <w:bCs/>
        </w:rPr>
        <w:t>Boyer TD</w:t>
      </w:r>
      <w:r w:rsidRPr="00A3328E">
        <w:rPr>
          <w:rFonts w:ascii="Book Antiqua" w:hAnsi="Book Antiqua"/>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A3328E">
        <w:rPr>
          <w:rFonts w:ascii="Book Antiqua" w:hAnsi="Book Antiqua"/>
          <w:i/>
          <w:iCs/>
        </w:rPr>
        <w:t>Gastroenterology</w:t>
      </w:r>
      <w:r w:rsidRPr="00A3328E">
        <w:rPr>
          <w:rFonts w:ascii="Book Antiqua" w:hAnsi="Book Antiqua"/>
        </w:rPr>
        <w:t xml:space="preserve"> 2016; </w:t>
      </w:r>
      <w:r w:rsidRPr="00A3328E">
        <w:rPr>
          <w:rFonts w:ascii="Book Antiqua" w:hAnsi="Book Antiqua"/>
          <w:b/>
          <w:bCs/>
        </w:rPr>
        <w:t>150</w:t>
      </w:r>
      <w:r w:rsidRPr="00A3328E">
        <w:rPr>
          <w:rFonts w:ascii="Book Antiqua" w:hAnsi="Book Antiqua"/>
        </w:rPr>
        <w:t>: 1579-1589.e2 [PMID: 26896734 DOI: 10.1053/j.gastro.2016.02.026]</w:t>
      </w:r>
    </w:p>
    <w:p w14:paraId="0C2E03F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106 </w:t>
      </w:r>
      <w:r w:rsidRPr="00A3328E">
        <w:rPr>
          <w:rFonts w:ascii="Book Antiqua" w:hAnsi="Book Antiqua"/>
          <w:b/>
          <w:bCs/>
        </w:rPr>
        <w:t>Cavallin M</w:t>
      </w:r>
      <w:r w:rsidRPr="00A3328E">
        <w:rPr>
          <w:rFonts w:ascii="Book Antiqua" w:hAnsi="Book Antiqua"/>
        </w:rPr>
        <w:t xml:space="preserve">, Piano S, Romano A, Fasolato S, Frigo AC, Benetti G, Gola E, Morando F, Stanco M, Rosi S, Sticca A, Cillo U, Angeli P. Terlipressin given by continuous intravenous infusion versus intravenous boluses in the treatment of hepatorenal syndrome: A randomized controlled study. </w:t>
      </w:r>
      <w:r w:rsidRPr="00A3328E">
        <w:rPr>
          <w:rFonts w:ascii="Book Antiqua" w:hAnsi="Book Antiqua"/>
          <w:i/>
          <w:iCs/>
        </w:rPr>
        <w:t>Hepatology</w:t>
      </w:r>
      <w:r w:rsidRPr="00A3328E">
        <w:rPr>
          <w:rFonts w:ascii="Book Antiqua" w:hAnsi="Book Antiqua"/>
        </w:rPr>
        <w:t xml:space="preserve"> 2016; </w:t>
      </w:r>
      <w:r w:rsidRPr="00A3328E">
        <w:rPr>
          <w:rFonts w:ascii="Book Antiqua" w:hAnsi="Book Antiqua"/>
          <w:b/>
          <w:bCs/>
        </w:rPr>
        <w:t>63</w:t>
      </w:r>
      <w:r w:rsidRPr="00A3328E">
        <w:rPr>
          <w:rFonts w:ascii="Book Antiqua" w:hAnsi="Book Antiqua"/>
        </w:rPr>
        <w:t>: 983-992 [PMID: 26659927 DOI: 10.1002/hep.28396]</w:t>
      </w:r>
    </w:p>
    <w:p w14:paraId="5C5A11F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107 </w:t>
      </w:r>
      <w:r w:rsidRPr="00A3328E">
        <w:rPr>
          <w:rFonts w:ascii="Book Antiqua" w:hAnsi="Book Antiqua"/>
          <w:b/>
          <w:bCs/>
        </w:rPr>
        <w:t>Gifford FJ</w:t>
      </w:r>
      <w:r w:rsidRPr="00A3328E">
        <w:rPr>
          <w:rFonts w:ascii="Book Antiqua" w:hAnsi="Book Antiqua"/>
        </w:rPr>
        <w:t xml:space="preserve">, Morling JR, Fallowfield JA. Systematic review with meta-analysis: vasoactive drugs for the treatment of hepatorenal syndrome type 1. </w:t>
      </w:r>
      <w:r w:rsidRPr="00A3328E">
        <w:rPr>
          <w:rFonts w:ascii="Book Antiqua" w:hAnsi="Book Antiqua"/>
          <w:i/>
          <w:iCs/>
        </w:rPr>
        <w:t>Aliment Pharmacol Ther</w:t>
      </w:r>
      <w:r w:rsidRPr="00A3328E">
        <w:rPr>
          <w:rFonts w:ascii="Book Antiqua" w:hAnsi="Book Antiqua"/>
        </w:rPr>
        <w:t xml:space="preserve"> 2017; </w:t>
      </w:r>
      <w:r w:rsidRPr="00A3328E">
        <w:rPr>
          <w:rFonts w:ascii="Book Antiqua" w:hAnsi="Book Antiqua"/>
          <w:b/>
          <w:bCs/>
        </w:rPr>
        <w:t>45</w:t>
      </w:r>
      <w:r w:rsidRPr="00A3328E">
        <w:rPr>
          <w:rFonts w:ascii="Book Antiqua" w:hAnsi="Book Antiqua"/>
        </w:rPr>
        <w:t>: 593-603 [PMID: 28052382 DOI: 10.1111/apt.13912]</w:t>
      </w:r>
    </w:p>
    <w:p w14:paraId="0670DDC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108 </w:t>
      </w:r>
      <w:r w:rsidRPr="00A3328E">
        <w:rPr>
          <w:rFonts w:ascii="Book Antiqua" w:hAnsi="Book Antiqua"/>
          <w:b/>
          <w:bCs/>
        </w:rPr>
        <w:t>Solanki P</w:t>
      </w:r>
      <w:r w:rsidRPr="00A3328E">
        <w:rPr>
          <w:rFonts w:ascii="Book Antiqua" w:hAnsi="Book Antiqua"/>
        </w:rPr>
        <w:t xml:space="preserve">, Chawla A, Garg R, Gupta R, Jain M, Sarin SK. Beneficial effects of terlipressin in hepatorenal syndrome: a prospective, randomized placebo-controlled clinical trial. </w:t>
      </w:r>
      <w:r w:rsidRPr="00A3328E">
        <w:rPr>
          <w:rFonts w:ascii="Book Antiqua" w:hAnsi="Book Antiqua"/>
          <w:i/>
          <w:iCs/>
        </w:rPr>
        <w:t>J Gastroenterol Hepatol</w:t>
      </w:r>
      <w:r w:rsidRPr="00A3328E">
        <w:rPr>
          <w:rFonts w:ascii="Book Antiqua" w:hAnsi="Book Antiqua"/>
        </w:rPr>
        <w:t xml:space="preserve"> 2003; </w:t>
      </w:r>
      <w:r w:rsidRPr="00A3328E">
        <w:rPr>
          <w:rFonts w:ascii="Book Antiqua" w:hAnsi="Book Antiqua"/>
          <w:b/>
          <w:bCs/>
        </w:rPr>
        <w:t>18</w:t>
      </w:r>
      <w:r w:rsidRPr="00A3328E">
        <w:rPr>
          <w:rFonts w:ascii="Book Antiqua" w:hAnsi="Book Antiqua"/>
        </w:rPr>
        <w:t>: 152-156 [PMID: 12542598 DOI: 10.1046/j.1440-1746.2003.02934.x]</w:t>
      </w:r>
    </w:p>
    <w:p w14:paraId="32F9882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109 </w:t>
      </w:r>
      <w:r w:rsidRPr="00A3328E">
        <w:rPr>
          <w:rFonts w:ascii="Book Antiqua" w:hAnsi="Book Antiqua"/>
          <w:b/>
          <w:bCs/>
        </w:rPr>
        <w:t>Neri S</w:t>
      </w:r>
      <w:r w:rsidRPr="00A3328E">
        <w:rPr>
          <w:rFonts w:ascii="Book Antiqua" w:hAnsi="Book Antiqua"/>
        </w:rPr>
        <w:t xml:space="preserve">, Pulvirenti D, Malaguarnera M, Cosimo BM, Bertino G, Ignaccolo L, Siringo S, Castellino P. Terlipressin and albumin in patients with cirrhosis and type I hepatorenal syndrome. </w:t>
      </w:r>
      <w:r w:rsidRPr="00A3328E">
        <w:rPr>
          <w:rFonts w:ascii="Book Antiqua" w:hAnsi="Book Antiqua"/>
          <w:i/>
          <w:iCs/>
        </w:rPr>
        <w:t>Dig Dis Sci</w:t>
      </w:r>
      <w:r w:rsidRPr="00A3328E">
        <w:rPr>
          <w:rFonts w:ascii="Book Antiqua" w:hAnsi="Book Antiqua"/>
        </w:rPr>
        <w:t xml:space="preserve"> 2008; </w:t>
      </w:r>
      <w:r w:rsidRPr="00A3328E">
        <w:rPr>
          <w:rFonts w:ascii="Book Antiqua" w:hAnsi="Book Antiqua"/>
          <w:b/>
          <w:bCs/>
        </w:rPr>
        <w:t>53</w:t>
      </w:r>
      <w:r w:rsidRPr="00A3328E">
        <w:rPr>
          <w:rFonts w:ascii="Book Antiqua" w:hAnsi="Book Antiqua"/>
        </w:rPr>
        <w:t>: 830-835 [PMID: 17939047 DOI: 10.1007/s10620-007-9919-9]</w:t>
      </w:r>
    </w:p>
    <w:p w14:paraId="29E8AD4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110 </w:t>
      </w:r>
      <w:r w:rsidRPr="00A3328E">
        <w:rPr>
          <w:rFonts w:ascii="Book Antiqua" w:hAnsi="Book Antiqua"/>
          <w:b/>
          <w:bCs/>
        </w:rPr>
        <w:t>European Association for the Study of the Liver.</w:t>
      </w:r>
      <w:r w:rsidRPr="00A3328E">
        <w:rPr>
          <w:rFonts w:ascii="Book Antiqua" w:hAnsi="Book Antiqua"/>
        </w:rPr>
        <w:t xml:space="preserve">. EASL clinical practice guidelines on the management of ascites, spontaneous bacterial peritonitis, and hepatorenal syndrome in cirrhosis. </w:t>
      </w:r>
      <w:r w:rsidRPr="00A3328E">
        <w:rPr>
          <w:rFonts w:ascii="Book Antiqua" w:hAnsi="Book Antiqua"/>
          <w:i/>
          <w:iCs/>
        </w:rPr>
        <w:t>J Hepatol</w:t>
      </w:r>
      <w:r w:rsidRPr="00A3328E">
        <w:rPr>
          <w:rFonts w:ascii="Book Antiqua" w:hAnsi="Book Antiqua"/>
        </w:rPr>
        <w:t xml:space="preserve"> 2010; </w:t>
      </w:r>
      <w:r w:rsidRPr="00A3328E">
        <w:rPr>
          <w:rFonts w:ascii="Book Antiqua" w:hAnsi="Book Antiqua"/>
          <w:b/>
          <w:bCs/>
        </w:rPr>
        <w:t>53</w:t>
      </w:r>
      <w:r w:rsidRPr="00A3328E">
        <w:rPr>
          <w:rFonts w:ascii="Book Antiqua" w:hAnsi="Book Antiqua"/>
        </w:rPr>
        <w:t>: 397-417 [PMID: 20633946 DOI: 10.1016/j.jhep.2010.05.004]</w:t>
      </w:r>
    </w:p>
    <w:p w14:paraId="5E4CAC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111 </w:t>
      </w:r>
      <w:r w:rsidRPr="00A3328E">
        <w:rPr>
          <w:rFonts w:ascii="Book Antiqua" w:hAnsi="Book Antiqua"/>
          <w:b/>
          <w:bCs/>
        </w:rPr>
        <w:t>Mattos ÂZ</w:t>
      </w:r>
      <w:r w:rsidRPr="00A3328E">
        <w:rPr>
          <w:rFonts w:ascii="Book Antiqua" w:hAnsi="Book Antiqua"/>
        </w:rPr>
        <w:t xml:space="preserve">, Schacher FC, Mattos AA. Vasoconstrictors in hepatorenal syndrome - A critical review. </w:t>
      </w:r>
      <w:r w:rsidRPr="00A3328E">
        <w:rPr>
          <w:rFonts w:ascii="Book Antiqua" w:hAnsi="Book Antiqua"/>
          <w:i/>
          <w:iCs/>
        </w:rPr>
        <w:t>Ann Hepatol</w:t>
      </w:r>
      <w:r w:rsidRPr="00A3328E">
        <w:rPr>
          <w:rFonts w:ascii="Book Antiqua" w:hAnsi="Book Antiqua"/>
        </w:rPr>
        <w:t xml:space="preserve"> 2019; </w:t>
      </w:r>
      <w:r w:rsidRPr="00A3328E">
        <w:rPr>
          <w:rFonts w:ascii="Book Antiqua" w:hAnsi="Book Antiqua"/>
          <w:b/>
          <w:bCs/>
        </w:rPr>
        <w:t>18</w:t>
      </w:r>
      <w:r w:rsidRPr="00A3328E">
        <w:rPr>
          <w:rFonts w:ascii="Book Antiqua" w:hAnsi="Book Antiqua"/>
        </w:rPr>
        <w:t>: 287-290 [PMID: 31023616 DOI: 10.1016/j.aohep.2018.12.002]</w:t>
      </w:r>
    </w:p>
    <w:p w14:paraId="3E71431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112 </w:t>
      </w:r>
      <w:r w:rsidRPr="00A3328E">
        <w:rPr>
          <w:rFonts w:ascii="Book Antiqua" w:hAnsi="Book Antiqua"/>
          <w:b/>
          <w:bCs/>
        </w:rPr>
        <w:t>Krishna R</w:t>
      </w:r>
      <w:r w:rsidRPr="00A3328E">
        <w:rPr>
          <w:rFonts w:ascii="Book Antiqua" w:hAnsi="Book Antiqua"/>
        </w:rPr>
        <w:t xml:space="preserve">, Raj J, Dev D, Prasad SC, Reghu R, V SO. A study on clinical outcomes of combination of terlipressin and albumin in Hepatorenal Syndrome. </w:t>
      </w:r>
      <w:r w:rsidRPr="00A3328E">
        <w:rPr>
          <w:rFonts w:ascii="Book Antiqua" w:hAnsi="Book Antiqua"/>
          <w:i/>
          <w:iCs/>
        </w:rPr>
        <w:t>Scand J Gastroenterol</w:t>
      </w:r>
      <w:r w:rsidRPr="00A3328E">
        <w:rPr>
          <w:rFonts w:ascii="Book Antiqua" w:hAnsi="Book Antiqua"/>
        </w:rPr>
        <w:t xml:space="preserve"> 2020; </w:t>
      </w:r>
      <w:r w:rsidRPr="00A3328E">
        <w:rPr>
          <w:rFonts w:ascii="Book Antiqua" w:hAnsi="Book Antiqua"/>
          <w:b/>
          <w:bCs/>
        </w:rPr>
        <w:t>55</w:t>
      </w:r>
      <w:r w:rsidRPr="00A3328E">
        <w:rPr>
          <w:rFonts w:ascii="Book Antiqua" w:hAnsi="Book Antiqua"/>
        </w:rPr>
        <w:t>: 860-864 [PMID: 32634332 DOI: 10.1080/00365521.2020.1786851]</w:t>
      </w:r>
    </w:p>
    <w:p w14:paraId="1A27B76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113 </w:t>
      </w:r>
      <w:r w:rsidRPr="00A3328E">
        <w:rPr>
          <w:rFonts w:ascii="Book Antiqua" w:hAnsi="Book Antiqua"/>
          <w:b/>
          <w:bCs/>
        </w:rPr>
        <w:t>Kalambokis GN</w:t>
      </w:r>
      <w:r w:rsidRPr="00A3328E">
        <w:rPr>
          <w:rFonts w:ascii="Book Antiqua" w:hAnsi="Book Antiqua"/>
        </w:rPr>
        <w:t xml:space="preserve">, Christaki M, Tsiakas I, Despotis G, Milionis HJ. Efficacy of treatment with terlipressin plus albumin in hepatorenal syndrome diagnosed with the new acute kidney injury versus the conventional criteria. </w:t>
      </w:r>
      <w:r w:rsidRPr="00A3328E">
        <w:rPr>
          <w:rFonts w:ascii="Book Antiqua" w:hAnsi="Book Antiqua"/>
          <w:i/>
          <w:iCs/>
        </w:rPr>
        <w:t>Eur J Gastroenterol Hepatol</w:t>
      </w:r>
      <w:r w:rsidRPr="00A3328E">
        <w:rPr>
          <w:rFonts w:ascii="Book Antiqua" w:hAnsi="Book Antiqua"/>
        </w:rPr>
        <w:t xml:space="preserve"> 2019; </w:t>
      </w:r>
      <w:r w:rsidRPr="00A3328E">
        <w:rPr>
          <w:rFonts w:ascii="Book Antiqua" w:hAnsi="Book Antiqua"/>
          <w:b/>
          <w:bCs/>
        </w:rPr>
        <w:t>31</w:t>
      </w:r>
      <w:r w:rsidRPr="00A3328E">
        <w:rPr>
          <w:rFonts w:ascii="Book Antiqua" w:hAnsi="Book Antiqua"/>
        </w:rPr>
        <w:t>: 1292-1294 [PMID: 31498285 DOI: 10.1097/MEG.0000000000001460]</w:t>
      </w:r>
    </w:p>
    <w:p w14:paraId="00B4A3E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114 </w:t>
      </w:r>
      <w:r w:rsidRPr="00A3328E">
        <w:rPr>
          <w:rFonts w:ascii="Book Antiqua" w:hAnsi="Book Antiqua"/>
          <w:b/>
          <w:bCs/>
        </w:rPr>
        <w:t>Wong F</w:t>
      </w:r>
      <w:r w:rsidRPr="00A3328E">
        <w:rPr>
          <w:rFonts w:ascii="Book Antiqua" w:hAnsi="Book Antiqua"/>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sidRPr="00A3328E">
        <w:rPr>
          <w:rFonts w:ascii="Book Antiqua" w:hAnsi="Book Antiqua"/>
          <w:i/>
          <w:iCs/>
        </w:rPr>
        <w:t>N Engl J Med</w:t>
      </w:r>
      <w:r w:rsidRPr="00A3328E">
        <w:rPr>
          <w:rFonts w:ascii="Book Antiqua" w:hAnsi="Book Antiqua"/>
        </w:rPr>
        <w:t xml:space="preserve"> 2021; </w:t>
      </w:r>
      <w:r w:rsidRPr="00A3328E">
        <w:rPr>
          <w:rFonts w:ascii="Book Antiqua" w:hAnsi="Book Antiqua"/>
          <w:b/>
          <w:bCs/>
        </w:rPr>
        <w:t>384</w:t>
      </w:r>
      <w:r w:rsidRPr="00A3328E">
        <w:rPr>
          <w:rFonts w:ascii="Book Antiqua" w:hAnsi="Book Antiqua"/>
        </w:rPr>
        <w:t>: 818-828 [PMID: 33657294 DOI: 10.1056/NEJMoa2008290]</w:t>
      </w:r>
    </w:p>
    <w:p w14:paraId="2D01479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115 </w:t>
      </w:r>
      <w:r w:rsidRPr="00A3328E">
        <w:rPr>
          <w:rFonts w:ascii="Book Antiqua" w:hAnsi="Book Antiqua"/>
          <w:b/>
          <w:bCs/>
        </w:rPr>
        <w:t>Duvoux C</w:t>
      </w:r>
      <w:r w:rsidRPr="00A3328E">
        <w:rPr>
          <w:rFonts w:ascii="Book Antiqua" w:hAnsi="Book Antiqua"/>
        </w:rPr>
        <w:t xml:space="preserve">, Zanditenas D, Hézode C, Chauvat A, Monin JL, Roudot-Thoraval F, Mallat A, Dhumeaux D. Effects of noradrenalin and albumin in patients with type I hepatorenal syndrome: a pilot study. </w:t>
      </w:r>
      <w:r w:rsidRPr="00A3328E">
        <w:rPr>
          <w:rFonts w:ascii="Book Antiqua" w:hAnsi="Book Antiqua"/>
          <w:i/>
          <w:iCs/>
        </w:rPr>
        <w:t>Hepatology</w:t>
      </w:r>
      <w:r w:rsidRPr="00A3328E">
        <w:rPr>
          <w:rFonts w:ascii="Book Antiqua" w:hAnsi="Book Antiqua"/>
        </w:rPr>
        <w:t xml:space="preserve"> 2002; </w:t>
      </w:r>
      <w:r w:rsidRPr="00A3328E">
        <w:rPr>
          <w:rFonts w:ascii="Book Antiqua" w:hAnsi="Book Antiqua"/>
          <w:b/>
          <w:bCs/>
        </w:rPr>
        <w:t>36</w:t>
      </w:r>
      <w:r w:rsidRPr="00A3328E">
        <w:rPr>
          <w:rFonts w:ascii="Book Antiqua" w:hAnsi="Book Antiqua"/>
        </w:rPr>
        <w:t>: 374-380 [PMID: 12143045 DOI: 10.1053/jhep.2002.34343]</w:t>
      </w:r>
    </w:p>
    <w:p w14:paraId="25251254" w14:textId="4EC699C8" w:rsidR="00A3328E" w:rsidRPr="00A3328E" w:rsidRDefault="00A3328E" w:rsidP="00A3328E">
      <w:pPr>
        <w:spacing w:line="360" w:lineRule="auto"/>
        <w:jc w:val="both"/>
        <w:rPr>
          <w:rFonts w:ascii="Book Antiqua" w:hAnsi="Book Antiqua"/>
        </w:rPr>
      </w:pPr>
      <w:r w:rsidRPr="00A3328E">
        <w:rPr>
          <w:rFonts w:ascii="Book Antiqua" w:hAnsi="Book Antiqua"/>
        </w:rPr>
        <w:t xml:space="preserve">116 </w:t>
      </w:r>
      <w:r w:rsidRPr="00A3328E">
        <w:rPr>
          <w:rFonts w:ascii="Book Antiqua" w:hAnsi="Book Antiqua"/>
          <w:b/>
          <w:bCs/>
        </w:rPr>
        <w:t>European Association for the Study of the Liver.</w:t>
      </w:r>
      <w:r w:rsidRPr="00A3328E">
        <w:rPr>
          <w:rFonts w:ascii="Book Antiqua" w:hAnsi="Book Antiqua"/>
        </w:rPr>
        <w:t xml:space="preserve"> EASL Clinical Practice Guidelines for the management of patients with decompensated cirrhosis. </w:t>
      </w:r>
      <w:r w:rsidRPr="00A3328E">
        <w:rPr>
          <w:rFonts w:ascii="Book Antiqua" w:hAnsi="Book Antiqua"/>
          <w:i/>
          <w:iCs/>
        </w:rPr>
        <w:t>J Hepatol</w:t>
      </w:r>
      <w:r w:rsidRPr="00A3328E">
        <w:rPr>
          <w:rFonts w:ascii="Book Antiqua" w:hAnsi="Book Antiqua"/>
        </w:rPr>
        <w:t xml:space="preserve"> 2018; </w:t>
      </w:r>
      <w:r w:rsidRPr="00A3328E">
        <w:rPr>
          <w:rFonts w:ascii="Book Antiqua" w:hAnsi="Book Antiqua"/>
          <w:b/>
          <w:bCs/>
        </w:rPr>
        <w:t>69</w:t>
      </w:r>
      <w:r w:rsidRPr="00A3328E">
        <w:rPr>
          <w:rFonts w:ascii="Book Antiqua" w:hAnsi="Book Antiqua"/>
        </w:rPr>
        <w:t>: 406-460 [PMID: 29653741 DOI: 10.1016/j.jhep.2018.03.024]</w:t>
      </w:r>
    </w:p>
    <w:p w14:paraId="1A3CD9A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117 </w:t>
      </w:r>
      <w:r w:rsidRPr="00A3328E">
        <w:rPr>
          <w:rFonts w:ascii="Book Antiqua" w:hAnsi="Book Antiqua"/>
          <w:b/>
          <w:bCs/>
        </w:rPr>
        <w:t>Gupta K</w:t>
      </w:r>
      <w:r w:rsidRPr="00A3328E">
        <w:rPr>
          <w:rFonts w:ascii="Book Antiqua" w:hAnsi="Book Antiqua"/>
        </w:rPr>
        <w:t xml:space="preserve">, Rani P, Rohatgi A, Verma M, Handa S, Dalal K, Jain A. Noradrenaline for reverting hepatorenal syndrome: a prospective, observational, single-center study. </w:t>
      </w:r>
      <w:r w:rsidRPr="00A3328E">
        <w:rPr>
          <w:rFonts w:ascii="Book Antiqua" w:hAnsi="Book Antiqua"/>
          <w:i/>
          <w:iCs/>
        </w:rPr>
        <w:t>Clin Exp Gastroenterol</w:t>
      </w:r>
      <w:r w:rsidRPr="00A3328E">
        <w:rPr>
          <w:rFonts w:ascii="Book Antiqua" w:hAnsi="Book Antiqua"/>
        </w:rPr>
        <w:t xml:space="preserve"> 2018; </w:t>
      </w:r>
      <w:r w:rsidRPr="00A3328E">
        <w:rPr>
          <w:rFonts w:ascii="Book Antiqua" w:hAnsi="Book Antiqua"/>
          <w:b/>
          <w:bCs/>
        </w:rPr>
        <w:t>11</w:t>
      </w:r>
      <w:r w:rsidRPr="00A3328E">
        <w:rPr>
          <w:rFonts w:ascii="Book Antiqua" w:hAnsi="Book Antiqua"/>
        </w:rPr>
        <w:t>: 317-324 [PMID: 30271187 DOI: 10.2147/CEG.S153858]</w:t>
      </w:r>
    </w:p>
    <w:p w14:paraId="2B768F2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118 </w:t>
      </w:r>
      <w:r w:rsidRPr="00A3328E">
        <w:rPr>
          <w:rFonts w:ascii="Book Antiqua" w:hAnsi="Book Antiqua"/>
          <w:b/>
          <w:bCs/>
        </w:rPr>
        <w:t>Alessandria C</w:t>
      </w:r>
      <w:r w:rsidRPr="00A3328E">
        <w:rPr>
          <w:rFonts w:ascii="Book Antiqua" w:hAnsi="Book Antiqua"/>
        </w:rPr>
        <w:t xml:space="preserve">, Ottobrelli A, Debernardi-Venon W, Todros L, Cerenzia MT, Martini S, Balzola F, Morgando A, Rizzetto M, Marzano A. Noradrenalin vs terlipressin in patients with hepatorenal syndrome: a prospective, randomized, unblinded, pilot study. </w:t>
      </w:r>
      <w:r w:rsidRPr="00A3328E">
        <w:rPr>
          <w:rFonts w:ascii="Book Antiqua" w:hAnsi="Book Antiqua"/>
          <w:i/>
          <w:iCs/>
        </w:rPr>
        <w:t>J Hepatol</w:t>
      </w:r>
      <w:r w:rsidRPr="00A3328E">
        <w:rPr>
          <w:rFonts w:ascii="Book Antiqua" w:hAnsi="Book Antiqua"/>
        </w:rPr>
        <w:t xml:space="preserve"> 2007; </w:t>
      </w:r>
      <w:r w:rsidRPr="00A3328E">
        <w:rPr>
          <w:rFonts w:ascii="Book Antiqua" w:hAnsi="Book Antiqua"/>
          <w:b/>
          <w:bCs/>
        </w:rPr>
        <w:t>47</w:t>
      </w:r>
      <w:r w:rsidRPr="00A3328E">
        <w:rPr>
          <w:rFonts w:ascii="Book Antiqua" w:hAnsi="Book Antiqua"/>
        </w:rPr>
        <w:t>: 499-505 [PMID: 17560680 DOI: 10.1016/j.jhep.2007.04.010]</w:t>
      </w:r>
    </w:p>
    <w:p w14:paraId="7E5FC0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119 </w:t>
      </w:r>
      <w:r w:rsidRPr="00A3328E">
        <w:rPr>
          <w:rFonts w:ascii="Book Antiqua" w:hAnsi="Book Antiqua"/>
          <w:b/>
          <w:bCs/>
        </w:rPr>
        <w:t>Singh V</w:t>
      </w:r>
      <w:r w:rsidRPr="00A3328E">
        <w:rPr>
          <w:rFonts w:ascii="Book Antiqua" w:hAnsi="Book Antiqua"/>
        </w:rPr>
        <w:t xml:space="preserve">, Ghosh S, Singh B, Kumar P, Sharma N, Bhalla A, Sharma AK, Choudhary NS, Chawla Y, Nain CK. Noradrenaline vs. terlipressin in the treatment of hepatorenal syndrome: a randomized study. </w:t>
      </w:r>
      <w:r w:rsidRPr="00A3328E">
        <w:rPr>
          <w:rFonts w:ascii="Book Antiqua" w:hAnsi="Book Antiqua"/>
          <w:i/>
          <w:iCs/>
        </w:rPr>
        <w:t>J Hepatol</w:t>
      </w:r>
      <w:r w:rsidRPr="00A3328E">
        <w:rPr>
          <w:rFonts w:ascii="Book Antiqua" w:hAnsi="Book Antiqua"/>
        </w:rPr>
        <w:t xml:space="preserve"> 2012; </w:t>
      </w:r>
      <w:r w:rsidRPr="00A3328E">
        <w:rPr>
          <w:rFonts w:ascii="Book Antiqua" w:hAnsi="Book Antiqua"/>
          <w:b/>
          <w:bCs/>
        </w:rPr>
        <w:t>56</w:t>
      </w:r>
      <w:r w:rsidRPr="00A3328E">
        <w:rPr>
          <w:rFonts w:ascii="Book Antiqua" w:hAnsi="Book Antiqua"/>
        </w:rPr>
        <w:t>: 1293-1298 [PMID: 22322237 DOI: 10.1016/j.jhep.2012.01.012]</w:t>
      </w:r>
    </w:p>
    <w:p w14:paraId="3A5776D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120 </w:t>
      </w:r>
      <w:r w:rsidRPr="00A3328E">
        <w:rPr>
          <w:rFonts w:ascii="Book Antiqua" w:hAnsi="Book Antiqua"/>
          <w:b/>
          <w:bCs/>
        </w:rPr>
        <w:t>Ghosh S</w:t>
      </w:r>
      <w:r w:rsidRPr="00A3328E">
        <w:rPr>
          <w:rFonts w:ascii="Book Antiqua" w:hAnsi="Book Antiqua"/>
        </w:rPr>
        <w:t xml:space="preserve">, Choudhary NS, Sharma AK, Singh B, Kumar P, Agarwal R, Sharma N, Bhalla A, Chawla YK, Singh V. Noradrenaline vs terlipressin in the treatment of type 2 hepatorenal syndrome: a randomized pilot study. </w:t>
      </w:r>
      <w:r w:rsidRPr="00A3328E">
        <w:rPr>
          <w:rFonts w:ascii="Book Antiqua" w:hAnsi="Book Antiqua"/>
          <w:i/>
          <w:iCs/>
        </w:rPr>
        <w:t>Liver Int</w:t>
      </w:r>
      <w:r w:rsidRPr="00A3328E">
        <w:rPr>
          <w:rFonts w:ascii="Book Antiqua" w:hAnsi="Book Antiqua"/>
        </w:rPr>
        <w:t xml:space="preserve"> 2013; </w:t>
      </w:r>
      <w:r w:rsidRPr="00A3328E">
        <w:rPr>
          <w:rFonts w:ascii="Book Antiqua" w:hAnsi="Book Antiqua"/>
          <w:b/>
          <w:bCs/>
        </w:rPr>
        <w:t>33</w:t>
      </w:r>
      <w:r w:rsidRPr="00A3328E">
        <w:rPr>
          <w:rFonts w:ascii="Book Antiqua" w:hAnsi="Book Antiqua"/>
        </w:rPr>
        <w:t>: 1187-1193 [PMID: 23601499 DOI: 10.1111/liv.12179]</w:t>
      </w:r>
    </w:p>
    <w:p w14:paraId="487817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121 </w:t>
      </w:r>
      <w:r w:rsidRPr="00A3328E">
        <w:rPr>
          <w:rFonts w:ascii="Book Antiqua" w:hAnsi="Book Antiqua"/>
          <w:b/>
          <w:bCs/>
        </w:rPr>
        <w:t>Goyal O</w:t>
      </w:r>
      <w:r w:rsidRPr="00A3328E">
        <w:rPr>
          <w:rFonts w:ascii="Book Antiqua" w:hAnsi="Book Antiqua"/>
        </w:rPr>
        <w:t xml:space="preserve">, Sidhu SS, Sehgal N, Puri S. Noradrenaline is as Effective as Terlipressin in Hepatorenal Syndrome Type 1: A Prospective, Randomized Trial. </w:t>
      </w:r>
      <w:r w:rsidRPr="00A3328E">
        <w:rPr>
          <w:rFonts w:ascii="Book Antiqua" w:hAnsi="Book Antiqua"/>
          <w:i/>
          <w:iCs/>
        </w:rPr>
        <w:t>J Assoc Physicians India</w:t>
      </w:r>
      <w:r w:rsidRPr="00A3328E">
        <w:rPr>
          <w:rFonts w:ascii="Book Antiqua" w:hAnsi="Book Antiqua"/>
        </w:rPr>
        <w:t xml:space="preserve"> 2016; </w:t>
      </w:r>
      <w:r w:rsidRPr="00A3328E">
        <w:rPr>
          <w:rFonts w:ascii="Book Antiqua" w:hAnsi="Book Antiqua"/>
          <w:b/>
          <w:bCs/>
        </w:rPr>
        <w:t>64</w:t>
      </w:r>
      <w:r w:rsidRPr="00A3328E">
        <w:rPr>
          <w:rFonts w:ascii="Book Antiqua" w:hAnsi="Book Antiqua"/>
        </w:rPr>
        <w:t>: 30-35 [PMID: 27762512]</w:t>
      </w:r>
    </w:p>
    <w:p w14:paraId="4228EA86" w14:textId="58A758C3" w:rsidR="00A3328E" w:rsidRPr="00A3328E" w:rsidRDefault="00A3328E" w:rsidP="00A3328E">
      <w:pPr>
        <w:spacing w:line="360" w:lineRule="auto"/>
        <w:jc w:val="both"/>
        <w:rPr>
          <w:rFonts w:ascii="Book Antiqua" w:hAnsi="Book Antiqua"/>
        </w:rPr>
      </w:pPr>
      <w:r w:rsidRPr="00A3328E">
        <w:rPr>
          <w:rFonts w:ascii="Book Antiqua" w:hAnsi="Book Antiqua"/>
        </w:rPr>
        <w:t xml:space="preserve">122 </w:t>
      </w:r>
      <w:r w:rsidRPr="00A3328E">
        <w:rPr>
          <w:rFonts w:ascii="Book Antiqua" w:hAnsi="Book Antiqua"/>
          <w:b/>
          <w:bCs/>
        </w:rPr>
        <w:t>Liu ZM</w:t>
      </w:r>
      <w:r w:rsidRPr="00A3328E">
        <w:rPr>
          <w:rFonts w:ascii="Book Antiqua" w:hAnsi="Book Antiqua"/>
        </w:rPr>
        <w:t>, Chen J, Kou Q, Lin Q, Huang X, Tang Z, Kang Y, Li K, Zhou L, Song Q, Sun T, Zhao L, Wang X, He X, Wang C, Wu B, Lin J, Yuan S, Gu Q, Qian K, Shi X, Feng Y, Lin A, He X</w:t>
      </w:r>
      <w:r w:rsidR="008478F9">
        <w:rPr>
          <w:rFonts w:ascii="Book Antiqua" w:hAnsi="Book Antiqua" w:hint="eastAsia"/>
          <w:lang w:eastAsia="zh-CN"/>
        </w:rPr>
        <w:t>,</w:t>
      </w:r>
      <w:r w:rsidRPr="00A3328E">
        <w:rPr>
          <w:rFonts w:ascii="Book Antiqua" w:hAnsi="Book Antiqua"/>
        </w:rPr>
        <w:t xml:space="preserve"> Study Group of investigators, Guan XD. Terlipressin versus norepinephrine as infusion in patients with septic shock: a multicentre, randomised, double-blinded trial. </w:t>
      </w:r>
      <w:r w:rsidRPr="00A3328E">
        <w:rPr>
          <w:rFonts w:ascii="Book Antiqua" w:hAnsi="Book Antiqua"/>
          <w:i/>
          <w:iCs/>
        </w:rPr>
        <w:t>Intensive Care Med</w:t>
      </w:r>
      <w:r w:rsidRPr="00A3328E">
        <w:rPr>
          <w:rFonts w:ascii="Book Antiqua" w:hAnsi="Book Antiqua"/>
        </w:rPr>
        <w:t xml:space="preserve"> 2018; </w:t>
      </w:r>
      <w:r w:rsidRPr="00A3328E">
        <w:rPr>
          <w:rFonts w:ascii="Book Antiqua" w:hAnsi="Book Antiqua"/>
          <w:b/>
          <w:bCs/>
        </w:rPr>
        <w:t>44</w:t>
      </w:r>
      <w:r w:rsidRPr="00A3328E">
        <w:rPr>
          <w:rFonts w:ascii="Book Antiqua" w:hAnsi="Book Antiqua"/>
        </w:rPr>
        <w:t>: 1816-1825 [PMID: 29971593 DOI: 10.1007/s00134-018-5267-9]</w:t>
      </w:r>
    </w:p>
    <w:p w14:paraId="36B9FCA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123 </w:t>
      </w:r>
      <w:r w:rsidRPr="00A3328E">
        <w:rPr>
          <w:rFonts w:ascii="Book Antiqua" w:hAnsi="Book Antiqua"/>
          <w:b/>
          <w:bCs/>
        </w:rPr>
        <w:t>Arora V</w:t>
      </w:r>
      <w:r w:rsidRPr="00A3328E">
        <w:rPr>
          <w:rFonts w:ascii="Book Antiqua" w:hAnsi="Book Antiqua"/>
        </w:rPr>
        <w:t xml:space="preserve">, Maiwall R, Rajan V, Jindal A, Muralikrishna Shasthry S, Kumar G, Jain P, Sarin SK. Terlipressin Is Superior to Noradrenaline in the Management of Acute Kidney Injury in Acute on Chronic Liver Failure. </w:t>
      </w:r>
      <w:r w:rsidRPr="00A3328E">
        <w:rPr>
          <w:rFonts w:ascii="Book Antiqua" w:hAnsi="Book Antiqua"/>
          <w:i/>
          <w:iCs/>
        </w:rPr>
        <w:t>Hepatology</w:t>
      </w:r>
      <w:r w:rsidRPr="00A3328E">
        <w:rPr>
          <w:rFonts w:ascii="Book Antiqua" w:hAnsi="Book Antiqua"/>
        </w:rPr>
        <w:t xml:space="preserve"> 2020; </w:t>
      </w:r>
      <w:r w:rsidRPr="00A3328E">
        <w:rPr>
          <w:rFonts w:ascii="Book Antiqua" w:hAnsi="Book Antiqua"/>
          <w:b/>
          <w:bCs/>
        </w:rPr>
        <w:t>71</w:t>
      </w:r>
      <w:r w:rsidRPr="00A3328E">
        <w:rPr>
          <w:rFonts w:ascii="Book Antiqua" w:hAnsi="Book Antiqua"/>
        </w:rPr>
        <w:t>: 600-610 [PMID: 30076614 DOI: 10.1002/hep.30208]</w:t>
      </w:r>
    </w:p>
    <w:p w14:paraId="181E9B0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124 </w:t>
      </w:r>
      <w:r w:rsidRPr="00A3328E">
        <w:rPr>
          <w:rFonts w:ascii="Book Antiqua" w:hAnsi="Book Antiqua"/>
          <w:b/>
          <w:bCs/>
        </w:rPr>
        <w:t>Angeli P</w:t>
      </w:r>
      <w:r w:rsidRPr="00A3328E">
        <w:rPr>
          <w:rFonts w:ascii="Book Antiqua" w:hAnsi="Book Antiqua"/>
        </w:rPr>
        <w:t xml:space="preserve">, Volpin R, Gerunda G, Craighero R, Roner P, Merenda R, Amodio P, Sticca A, Caregaro L, Maffei-Faccioli A, Gatta A. Reversal of type 1 hepatorenal syndrome with the administration of midodrine and octreotide. </w:t>
      </w:r>
      <w:r w:rsidRPr="00A3328E">
        <w:rPr>
          <w:rFonts w:ascii="Book Antiqua" w:hAnsi="Book Antiqua"/>
          <w:i/>
          <w:iCs/>
        </w:rPr>
        <w:t>Hepatology</w:t>
      </w:r>
      <w:r w:rsidRPr="00A3328E">
        <w:rPr>
          <w:rFonts w:ascii="Book Antiqua" w:hAnsi="Book Antiqua"/>
        </w:rPr>
        <w:t xml:space="preserve"> 1999; </w:t>
      </w:r>
      <w:r w:rsidRPr="00A3328E">
        <w:rPr>
          <w:rFonts w:ascii="Book Antiqua" w:hAnsi="Book Antiqua"/>
          <w:b/>
          <w:bCs/>
        </w:rPr>
        <w:t>29</w:t>
      </w:r>
      <w:r w:rsidRPr="00A3328E">
        <w:rPr>
          <w:rFonts w:ascii="Book Antiqua" w:hAnsi="Book Antiqua"/>
        </w:rPr>
        <w:t>: 1690-1697 [PMID: 10347109 DOI: 10.1002/hep.510290629]</w:t>
      </w:r>
    </w:p>
    <w:p w14:paraId="692E989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125 </w:t>
      </w:r>
      <w:r w:rsidRPr="00A3328E">
        <w:rPr>
          <w:rFonts w:ascii="Book Antiqua" w:hAnsi="Book Antiqua"/>
          <w:b/>
          <w:bCs/>
        </w:rPr>
        <w:t>Wong F</w:t>
      </w:r>
      <w:r w:rsidRPr="00A3328E">
        <w:rPr>
          <w:rFonts w:ascii="Book Antiqua" w:hAnsi="Book Antiqua"/>
        </w:rPr>
        <w:t xml:space="preserve">, Pantea L, Sniderman K. Midodrine, octreotide, albumin, and TIPS in selected patients with cirrhosis and type 1 hepatorenal syndrome. </w:t>
      </w:r>
      <w:r w:rsidRPr="00A3328E">
        <w:rPr>
          <w:rFonts w:ascii="Book Antiqua" w:hAnsi="Book Antiqua"/>
          <w:i/>
          <w:iCs/>
        </w:rPr>
        <w:t>Hepatology</w:t>
      </w:r>
      <w:r w:rsidRPr="00A3328E">
        <w:rPr>
          <w:rFonts w:ascii="Book Antiqua" w:hAnsi="Book Antiqua"/>
        </w:rPr>
        <w:t xml:space="preserve"> 2004; </w:t>
      </w:r>
      <w:r w:rsidRPr="00A3328E">
        <w:rPr>
          <w:rFonts w:ascii="Book Antiqua" w:hAnsi="Book Antiqua"/>
          <w:b/>
          <w:bCs/>
        </w:rPr>
        <w:t>40</w:t>
      </w:r>
      <w:r w:rsidRPr="00A3328E">
        <w:rPr>
          <w:rFonts w:ascii="Book Antiqua" w:hAnsi="Book Antiqua"/>
        </w:rPr>
        <w:t>: 55-64 [PMID: 15239086 DOI: 10.1002/hep.20262]</w:t>
      </w:r>
    </w:p>
    <w:p w14:paraId="3BA097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126 </w:t>
      </w:r>
      <w:r w:rsidRPr="00A3328E">
        <w:rPr>
          <w:rFonts w:ascii="Book Antiqua" w:hAnsi="Book Antiqua"/>
          <w:b/>
          <w:bCs/>
        </w:rPr>
        <w:t>Skagen C</w:t>
      </w:r>
      <w:r w:rsidRPr="00A3328E">
        <w:rPr>
          <w:rFonts w:ascii="Book Antiqua" w:hAnsi="Book Antiqua"/>
        </w:rPr>
        <w:t xml:space="preserve">, Einstein M, Lucey MR, Said A. Combination treatment with octreotide, midodrine, and albumin improves survival in patients with type 1 and type 2 hepatorenal syndrome. </w:t>
      </w:r>
      <w:r w:rsidRPr="00A3328E">
        <w:rPr>
          <w:rFonts w:ascii="Book Antiqua" w:hAnsi="Book Antiqua"/>
          <w:i/>
          <w:iCs/>
        </w:rPr>
        <w:t>J Clin Gastroenterol</w:t>
      </w:r>
      <w:r w:rsidRPr="00A3328E">
        <w:rPr>
          <w:rFonts w:ascii="Book Antiqua" w:hAnsi="Book Antiqua"/>
        </w:rPr>
        <w:t xml:space="preserve"> 2009; </w:t>
      </w:r>
      <w:r w:rsidRPr="00A3328E">
        <w:rPr>
          <w:rFonts w:ascii="Book Antiqua" w:hAnsi="Book Antiqua"/>
          <w:b/>
          <w:bCs/>
        </w:rPr>
        <w:t>43</w:t>
      </w:r>
      <w:r w:rsidRPr="00A3328E">
        <w:rPr>
          <w:rFonts w:ascii="Book Antiqua" w:hAnsi="Book Antiqua"/>
        </w:rPr>
        <w:t>: 680-685 [PMID: 19238094 DOI: 10.1097/MCG.0b013e318188947c]</w:t>
      </w:r>
    </w:p>
    <w:p w14:paraId="1ACF780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127 </w:t>
      </w:r>
      <w:r w:rsidRPr="00A3328E">
        <w:rPr>
          <w:rFonts w:ascii="Book Antiqua" w:hAnsi="Book Antiqua"/>
          <w:b/>
          <w:bCs/>
        </w:rPr>
        <w:t>Brensing KA</w:t>
      </w:r>
      <w:r w:rsidRPr="00A3328E">
        <w:rPr>
          <w:rFonts w:ascii="Book Antiqua" w:hAnsi="Book Antiqua"/>
        </w:rPr>
        <w:t xml:space="preserve">, Textor J, Perz J, Schiedermaier P, Raab P, Strunk H, Klehr HU, Kramer HJ, Spengler U, Schild H, Sauerbruch T. Long term outcome after transjugular intrahepatic portosystemic stent-shunt in non-transplant cirrhotics with hepatorenal syndrome: a phase II study. </w:t>
      </w:r>
      <w:r w:rsidRPr="00A3328E">
        <w:rPr>
          <w:rFonts w:ascii="Book Antiqua" w:hAnsi="Book Antiqua"/>
          <w:i/>
          <w:iCs/>
        </w:rPr>
        <w:t>Gut</w:t>
      </w:r>
      <w:r w:rsidRPr="00A3328E">
        <w:rPr>
          <w:rFonts w:ascii="Book Antiqua" w:hAnsi="Book Antiqua"/>
        </w:rPr>
        <w:t xml:space="preserve"> 2000; </w:t>
      </w:r>
      <w:r w:rsidRPr="00A3328E">
        <w:rPr>
          <w:rFonts w:ascii="Book Antiqua" w:hAnsi="Book Antiqua"/>
          <w:b/>
          <w:bCs/>
        </w:rPr>
        <w:t>47</w:t>
      </w:r>
      <w:r w:rsidRPr="00A3328E">
        <w:rPr>
          <w:rFonts w:ascii="Book Antiqua" w:hAnsi="Book Antiqua"/>
        </w:rPr>
        <w:t>: 288-295 [PMID: 10896924 DOI: 10.1136/gut.47.2.288]</w:t>
      </w:r>
    </w:p>
    <w:p w14:paraId="243DA2F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128 </w:t>
      </w:r>
      <w:r w:rsidRPr="00A3328E">
        <w:rPr>
          <w:rFonts w:ascii="Book Antiqua" w:hAnsi="Book Antiqua"/>
          <w:b/>
          <w:bCs/>
        </w:rPr>
        <w:t>Song T</w:t>
      </w:r>
      <w:r w:rsidRPr="00A3328E">
        <w:rPr>
          <w:rFonts w:ascii="Book Antiqua" w:hAnsi="Book Antiqua"/>
        </w:rPr>
        <w:t xml:space="preserve">, Rössle M, He F, Liu F, Guo X, Qi X. Transjugular intrahepatic portosystemic shunt for hepatorenal syndrome: A systematic review and meta-analysis. </w:t>
      </w:r>
      <w:r w:rsidRPr="00A3328E">
        <w:rPr>
          <w:rFonts w:ascii="Book Antiqua" w:hAnsi="Book Antiqua"/>
          <w:i/>
          <w:iCs/>
        </w:rPr>
        <w:t>Dig Liver Dis</w:t>
      </w:r>
      <w:r w:rsidRPr="00A3328E">
        <w:rPr>
          <w:rFonts w:ascii="Book Antiqua" w:hAnsi="Book Antiqua"/>
        </w:rPr>
        <w:t xml:space="preserve"> 2018; </w:t>
      </w:r>
      <w:r w:rsidRPr="00A3328E">
        <w:rPr>
          <w:rFonts w:ascii="Book Antiqua" w:hAnsi="Book Antiqua"/>
          <w:b/>
          <w:bCs/>
        </w:rPr>
        <w:t>50</w:t>
      </w:r>
      <w:r w:rsidRPr="00A3328E">
        <w:rPr>
          <w:rFonts w:ascii="Book Antiqua" w:hAnsi="Book Antiqua"/>
        </w:rPr>
        <w:t>: 323-330 [PMID: 29422242 DOI: 10.1016/j.dld.2018.01.123]</w:t>
      </w:r>
    </w:p>
    <w:p w14:paraId="6BA22E4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129 </w:t>
      </w:r>
      <w:r w:rsidRPr="00A3328E">
        <w:rPr>
          <w:rFonts w:ascii="Book Antiqua" w:hAnsi="Book Antiqua"/>
          <w:b/>
          <w:bCs/>
        </w:rPr>
        <w:t>Zhang Z</w:t>
      </w:r>
      <w:r w:rsidRPr="00A3328E">
        <w:rPr>
          <w:rFonts w:ascii="Book Antiqua" w:hAnsi="Book Antiqua"/>
        </w:rPr>
        <w:t xml:space="preserve">, Maddukuri G, Jaipaul N, Cai CX. Role of renal replacement therapy in patients with type 1 hepatorenal syndrome receiving combination treatment of vasoconstrictor plus albumin. </w:t>
      </w:r>
      <w:r w:rsidRPr="00A3328E">
        <w:rPr>
          <w:rFonts w:ascii="Book Antiqua" w:hAnsi="Book Antiqua"/>
          <w:i/>
          <w:iCs/>
        </w:rPr>
        <w:t>J Crit Care</w:t>
      </w:r>
      <w:r w:rsidRPr="00A3328E">
        <w:rPr>
          <w:rFonts w:ascii="Book Antiqua" w:hAnsi="Book Antiqua"/>
        </w:rPr>
        <w:t xml:space="preserve"> 2015; </w:t>
      </w:r>
      <w:r w:rsidRPr="00A3328E">
        <w:rPr>
          <w:rFonts w:ascii="Book Antiqua" w:hAnsi="Book Antiqua"/>
          <w:b/>
          <w:bCs/>
        </w:rPr>
        <w:t>30</w:t>
      </w:r>
      <w:r w:rsidRPr="00A3328E">
        <w:rPr>
          <w:rFonts w:ascii="Book Antiqua" w:hAnsi="Book Antiqua"/>
        </w:rPr>
        <w:t>: 969-974 [PMID: 26051980 DOI: 10.1016/j.jcrc.2015.05.006]</w:t>
      </w:r>
    </w:p>
    <w:p w14:paraId="47D560D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130 </w:t>
      </w:r>
      <w:r w:rsidRPr="00A3328E">
        <w:rPr>
          <w:rFonts w:ascii="Book Antiqua" w:hAnsi="Book Antiqua"/>
          <w:b/>
          <w:bCs/>
        </w:rPr>
        <w:t>Keller F</w:t>
      </w:r>
      <w:r w:rsidRPr="00A3328E">
        <w:rPr>
          <w:rFonts w:ascii="Book Antiqua" w:hAnsi="Book Antiqua"/>
        </w:rPr>
        <w:t xml:space="preserve">, Heinze H, Jochimsen F, Passfall J, Schuppan D, Büttner P. Risk factors and outcome of 107 patients with decompensated liver disease and acute renal failure (including 26 patients with hepatorenal syndrome): the role of hemodialysis. </w:t>
      </w:r>
      <w:r w:rsidRPr="00A3328E">
        <w:rPr>
          <w:rFonts w:ascii="Book Antiqua" w:hAnsi="Book Antiqua"/>
          <w:i/>
          <w:iCs/>
        </w:rPr>
        <w:t>Ren Fail</w:t>
      </w:r>
      <w:r w:rsidRPr="00A3328E">
        <w:rPr>
          <w:rFonts w:ascii="Book Antiqua" w:hAnsi="Book Antiqua"/>
        </w:rPr>
        <w:t xml:space="preserve"> 1995; </w:t>
      </w:r>
      <w:r w:rsidRPr="00A3328E">
        <w:rPr>
          <w:rFonts w:ascii="Book Antiqua" w:hAnsi="Book Antiqua"/>
          <w:b/>
          <w:bCs/>
        </w:rPr>
        <w:t>17</w:t>
      </w:r>
      <w:r w:rsidRPr="00A3328E">
        <w:rPr>
          <w:rFonts w:ascii="Book Antiqua" w:hAnsi="Book Antiqua"/>
        </w:rPr>
        <w:t>: 135-146 [PMID: 7644764 DOI: 10.3109/08860229509026250]</w:t>
      </w:r>
    </w:p>
    <w:p w14:paraId="5FF1AB7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131 </w:t>
      </w:r>
      <w:r w:rsidRPr="00A3328E">
        <w:rPr>
          <w:rFonts w:ascii="Book Antiqua" w:hAnsi="Book Antiqua"/>
          <w:b/>
          <w:bCs/>
        </w:rPr>
        <w:t>Bañares R</w:t>
      </w:r>
      <w:r w:rsidRPr="00A3328E">
        <w:rPr>
          <w:rFonts w:ascii="Book Antiqua" w:hAnsi="Book Antiqua"/>
        </w:rPr>
        <w:t xml:space="preserve">,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RELIEF study group. Extracorporeal albumin dialysis with the molecular adsorbent recirculating system in acute-on-chronic liver failure: the RELIEF trial. </w:t>
      </w:r>
      <w:r w:rsidRPr="00A3328E">
        <w:rPr>
          <w:rFonts w:ascii="Book Antiqua" w:hAnsi="Book Antiqua"/>
          <w:i/>
          <w:iCs/>
        </w:rPr>
        <w:t>Hepatology</w:t>
      </w:r>
      <w:r w:rsidRPr="00A3328E">
        <w:rPr>
          <w:rFonts w:ascii="Book Antiqua" w:hAnsi="Book Antiqua"/>
        </w:rPr>
        <w:t xml:space="preserve"> 2013; </w:t>
      </w:r>
      <w:r w:rsidRPr="00A3328E">
        <w:rPr>
          <w:rFonts w:ascii="Book Antiqua" w:hAnsi="Book Antiqua"/>
          <w:b/>
          <w:bCs/>
        </w:rPr>
        <w:t>57</w:t>
      </w:r>
      <w:r w:rsidRPr="00A3328E">
        <w:rPr>
          <w:rFonts w:ascii="Book Antiqua" w:hAnsi="Book Antiqua"/>
        </w:rPr>
        <w:t>: 1153-1162 [PMID: 23213075 DOI: 10.1002/hep.26185]</w:t>
      </w:r>
    </w:p>
    <w:p w14:paraId="554BE26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132 </w:t>
      </w:r>
      <w:r w:rsidRPr="00A3328E">
        <w:rPr>
          <w:rFonts w:ascii="Book Antiqua" w:hAnsi="Book Antiqua"/>
          <w:b/>
          <w:bCs/>
        </w:rPr>
        <w:t>Lavayssière L</w:t>
      </w:r>
      <w:r w:rsidRPr="00A3328E">
        <w:rPr>
          <w:rFonts w:ascii="Book Antiqua" w:hAnsi="Book Antiqua"/>
        </w:rPr>
        <w:t xml:space="preserve">, Kallab S, Cardeau-Desangles I, Nogier MB, Cointault O, Barange K, Muscari F, Rostaing L, Kamar N. Impact of molecular adsorbent recirculating system on renal recovery in type-1 hepatorenal syndrome patients with chronic liver failure. </w:t>
      </w:r>
      <w:r w:rsidRPr="00A3328E">
        <w:rPr>
          <w:rFonts w:ascii="Book Antiqua" w:hAnsi="Book Antiqua"/>
          <w:i/>
          <w:iCs/>
        </w:rPr>
        <w:t>J Gastroenterol Hepatol</w:t>
      </w:r>
      <w:r w:rsidRPr="00A3328E">
        <w:rPr>
          <w:rFonts w:ascii="Book Antiqua" w:hAnsi="Book Antiqua"/>
        </w:rPr>
        <w:t xml:space="preserve"> 2013; </w:t>
      </w:r>
      <w:r w:rsidRPr="00A3328E">
        <w:rPr>
          <w:rFonts w:ascii="Book Antiqua" w:hAnsi="Book Antiqua"/>
          <w:b/>
          <w:bCs/>
        </w:rPr>
        <w:t>28</w:t>
      </w:r>
      <w:r w:rsidRPr="00A3328E">
        <w:rPr>
          <w:rFonts w:ascii="Book Antiqua" w:hAnsi="Book Antiqua"/>
        </w:rPr>
        <w:t>: 1019-1024 [PMID: 23425070 DOI: 10.1111/jgh.12159]</w:t>
      </w:r>
    </w:p>
    <w:p w14:paraId="5B38572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133 </w:t>
      </w:r>
      <w:r w:rsidRPr="00A3328E">
        <w:rPr>
          <w:rFonts w:ascii="Book Antiqua" w:hAnsi="Book Antiqua"/>
          <w:b/>
          <w:bCs/>
        </w:rPr>
        <w:t>He YT</w:t>
      </w:r>
      <w:r w:rsidRPr="00A3328E">
        <w:rPr>
          <w:rFonts w:ascii="Book Antiqua" w:hAnsi="Book Antiqua"/>
        </w:rPr>
        <w:t xml:space="preserve">, Qi YN, Zhang BQ, Li JB, Bao J. Bioartificial liver support systems for acute liver failure: A systematic review and meta-analysis of the clinical and preclinical literature. </w:t>
      </w:r>
      <w:r w:rsidRPr="00A3328E">
        <w:rPr>
          <w:rFonts w:ascii="Book Antiqua" w:hAnsi="Book Antiqua"/>
          <w:i/>
          <w:iCs/>
        </w:rPr>
        <w:t>World J Gastroenterol</w:t>
      </w:r>
      <w:r w:rsidRPr="00A3328E">
        <w:rPr>
          <w:rFonts w:ascii="Book Antiqua" w:hAnsi="Book Antiqua"/>
        </w:rPr>
        <w:t xml:space="preserve"> 2019; </w:t>
      </w:r>
      <w:r w:rsidRPr="00A3328E">
        <w:rPr>
          <w:rFonts w:ascii="Book Antiqua" w:hAnsi="Book Antiqua"/>
          <w:b/>
          <w:bCs/>
        </w:rPr>
        <w:t>25</w:t>
      </w:r>
      <w:r w:rsidRPr="00A3328E">
        <w:rPr>
          <w:rFonts w:ascii="Book Antiqua" w:hAnsi="Book Antiqua"/>
        </w:rPr>
        <w:t>: 3634-3648 [PMID: 31367162 DOI: 10.3748/wjg.v25.i27.3634]</w:t>
      </w:r>
    </w:p>
    <w:p w14:paraId="1B74BB6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134 </w:t>
      </w:r>
      <w:r w:rsidRPr="00A3328E">
        <w:rPr>
          <w:rFonts w:ascii="Book Antiqua" w:hAnsi="Book Antiqua"/>
          <w:b/>
          <w:bCs/>
        </w:rPr>
        <w:t>Sort P</w:t>
      </w:r>
      <w:r w:rsidRPr="00A3328E">
        <w:rPr>
          <w:rFonts w:ascii="Book Antiqua" w:hAnsi="Book Antiqua"/>
        </w:rPr>
        <w:t xml:space="preserve">, Navasa M, Arroyo V, Aldeguer X, Planas R, Ruiz-del-Arbol L, Castells L, Vargas V, Soriano G, Guevara M, Ginès P, Rodés J. Effect of intravenous albumin on renal impairment and mortality in patients with cirrhosis and spontaneous bacterial peritonitis. </w:t>
      </w:r>
      <w:r w:rsidRPr="00A3328E">
        <w:rPr>
          <w:rFonts w:ascii="Book Antiqua" w:hAnsi="Book Antiqua"/>
          <w:i/>
          <w:iCs/>
        </w:rPr>
        <w:t>N Engl J Med</w:t>
      </w:r>
      <w:r w:rsidRPr="00A3328E">
        <w:rPr>
          <w:rFonts w:ascii="Book Antiqua" w:hAnsi="Book Antiqua"/>
        </w:rPr>
        <w:t xml:space="preserve"> 1999; </w:t>
      </w:r>
      <w:r w:rsidRPr="00A3328E">
        <w:rPr>
          <w:rFonts w:ascii="Book Antiqua" w:hAnsi="Book Antiqua"/>
          <w:b/>
          <w:bCs/>
        </w:rPr>
        <w:t>341</w:t>
      </w:r>
      <w:r w:rsidRPr="00A3328E">
        <w:rPr>
          <w:rFonts w:ascii="Book Antiqua" w:hAnsi="Book Antiqua"/>
        </w:rPr>
        <w:t>: 403-409 [PMID: 10432325 DOI: 10.1056/NEJM199908053410603]</w:t>
      </w:r>
    </w:p>
    <w:p w14:paraId="684538E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135 </w:t>
      </w:r>
      <w:r w:rsidRPr="00A3328E">
        <w:rPr>
          <w:rFonts w:ascii="Book Antiqua" w:hAnsi="Book Antiqua"/>
          <w:b/>
          <w:bCs/>
        </w:rPr>
        <w:t>Terg R</w:t>
      </w:r>
      <w:r w:rsidRPr="00A3328E">
        <w:rPr>
          <w:rFonts w:ascii="Book Antiqua" w:hAnsi="Book Antiqua"/>
        </w:rPr>
        <w:t xml:space="preserve">, Gadano A, Cartier M, Casciato P, Lucero R, Muñoz A, Romero G, Levi D, Terg G, Miguez C, Abecasis R. Serum creatinine and bilirubin predict renal failure and mortality in patients with spontaneous bacterial peritonitis: a retrospective study. </w:t>
      </w:r>
      <w:r w:rsidRPr="00A3328E">
        <w:rPr>
          <w:rFonts w:ascii="Book Antiqua" w:hAnsi="Book Antiqua"/>
          <w:i/>
          <w:iCs/>
        </w:rPr>
        <w:t>Liver Int</w:t>
      </w:r>
      <w:r w:rsidRPr="00A3328E">
        <w:rPr>
          <w:rFonts w:ascii="Book Antiqua" w:hAnsi="Book Antiqua"/>
        </w:rPr>
        <w:t xml:space="preserve"> 2009; </w:t>
      </w:r>
      <w:r w:rsidRPr="00A3328E">
        <w:rPr>
          <w:rFonts w:ascii="Book Antiqua" w:hAnsi="Book Antiqua"/>
          <w:b/>
          <w:bCs/>
        </w:rPr>
        <w:t>29</w:t>
      </w:r>
      <w:r w:rsidRPr="00A3328E">
        <w:rPr>
          <w:rFonts w:ascii="Book Antiqua" w:hAnsi="Book Antiqua"/>
        </w:rPr>
        <w:t>: 415-419 [PMID: 18803587 DOI: 10.1111/j.1478-3231.2008.01877.x]</w:t>
      </w:r>
    </w:p>
    <w:p w14:paraId="42A4C66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136 </w:t>
      </w:r>
      <w:r w:rsidRPr="00A3328E">
        <w:rPr>
          <w:rFonts w:ascii="Book Antiqua" w:hAnsi="Book Antiqua"/>
          <w:b/>
          <w:bCs/>
        </w:rPr>
        <w:t>de Mattos ÁZ</w:t>
      </w:r>
      <w:r w:rsidRPr="00A3328E">
        <w:rPr>
          <w:rFonts w:ascii="Book Antiqua" w:hAnsi="Book Antiqua"/>
        </w:rPr>
        <w:t xml:space="preserve">, de Mattos AA, Méndez-Sánchez N.  Hepatorenal syndrome: Current concepts related to diagnosis and management. </w:t>
      </w:r>
      <w:r w:rsidRPr="00A3328E">
        <w:rPr>
          <w:rFonts w:ascii="Book Antiqua" w:hAnsi="Book Antiqua"/>
          <w:i/>
          <w:iCs/>
        </w:rPr>
        <w:t>Ann Hepatol</w:t>
      </w:r>
      <w:r w:rsidRPr="00A3328E">
        <w:rPr>
          <w:rFonts w:ascii="Book Antiqua" w:hAnsi="Book Antiqua"/>
        </w:rPr>
        <w:t xml:space="preserve"> 2016; </w:t>
      </w:r>
      <w:r w:rsidRPr="00A3328E">
        <w:rPr>
          <w:rFonts w:ascii="Book Antiqua" w:hAnsi="Book Antiqua"/>
          <w:b/>
          <w:bCs/>
        </w:rPr>
        <w:t>15</w:t>
      </w:r>
      <w:r w:rsidRPr="00A3328E">
        <w:rPr>
          <w:rFonts w:ascii="Book Antiqua" w:hAnsi="Book Antiqua"/>
        </w:rPr>
        <w:t>: 474-481 [PMID: 27236146]</w:t>
      </w:r>
    </w:p>
    <w:p w14:paraId="465BC75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137 </w:t>
      </w:r>
      <w:r w:rsidRPr="00A3328E">
        <w:rPr>
          <w:rFonts w:ascii="Book Antiqua" w:hAnsi="Book Antiqua"/>
          <w:b/>
          <w:bCs/>
        </w:rPr>
        <w:t>Guevara M</w:t>
      </w:r>
      <w:r w:rsidRPr="00A3328E">
        <w:rPr>
          <w:rFonts w:ascii="Book Antiqua" w:hAnsi="Book Antiqua"/>
        </w:rPr>
        <w:t xml:space="preserve">, Terra C, Nazar A, Solà E, Fernández J, Pavesi M, Arroyo V, Ginès P. Albumin for bacterial infections other than spontaneous bacterial peritonitis in cirrhosis. A randomized, controlled study. </w:t>
      </w:r>
      <w:r w:rsidRPr="00A3328E">
        <w:rPr>
          <w:rFonts w:ascii="Book Antiqua" w:hAnsi="Book Antiqua"/>
          <w:i/>
          <w:iCs/>
        </w:rPr>
        <w:t>J Hepatol</w:t>
      </w:r>
      <w:r w:rsidRPr="00A3328E">
        <w:rPr>
          <w:rFonts w:ascii="Book Antiqua" w:hAnsi="Book Antiqua"/>
        </w:rPr>
        <w:t xml:space="preserve"> 2012; </w:t>
      </w:r>
      <w:r w:rsidRPr="00A3328E">
        <w:rPr>
          <w:rFonts w:ascii="Book Antiqua" w:hAnsi="Book Antiqua"/>
          <w:b/>
          <w:bCs/>
        </w:rPr>
        <w:t>57</w:t>
      </w:r>
      <w:r w:rsidRPr="00A3328E">
        <w:rPr>
          <w:rFonts w:ascii="Book Antiqua" w:hAnsi="Book Antiqua"/>
        </w:rPr>
        <w:t>: 759-765 [PMID: 22732511 DOI: 10.1016/j.jhep.2012.06.013]</w:t>
      </w:r>
    </w:p>
    <w:p w14:paraId="49FA31D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138 </w:t>
      </w:r>
      <w:r w:rsidRPr="00A3328E">
        <w:rPr>
          <w:rFonts w:ascii="Book Antiqua" w:hAnsi="Book Antiqua"/>
          <w:b/>
          <w:bCs/>
        </w:rPr>
        <w:t>Thévenot T</w:t>
      </w:r>
      <w:r w:rsidRPr="00A3328E">
        <w:rPr>
          <w:rFonts w:ascii="Book Antiqua" w:hAnsi="Book Antiqua"/>
        </w:rPr>
        <w:t xml:space="preserve">, Bureau C, Oberti F, Anty R, Louvet A, Plessier A, Rudler M, Heurgué-Berlot A, Rosa I, Talbodec N, Dao T, Ozenne V, Carbonell N, Causse X, Goria O, Minello A, De Ledinghen V, Amathieu R, Barraud H, Nguyen-Khac E, Becker C, Paupard T, Botta-Fridlung D, Abdelli N, Guillemot F, Monnet E, Di Martino V. Effect of albumin in cirrhotic patients with infection other than spontaneous bacterial peritonitis. A randomized trial. </w:t>
      </w:r>
      <w:r w:rsidRPr="00A3328E">
        <w:rPr>
          <w:rFonts w:ascii="Book Antiqua" w:hAnsi="Book Antiqua"/>
          <w:i/>
          <w:iCs/>
        </w:rPr>
        <w:t>J Hepatol</w:t>
      </w:r>
      <w:r w:rsidRPr="00A3328E">
        <w:rPr>
          <w:rFonts w:ascii="Book Antiqua" w:hAnsi="Book Antiqua"/>
        </w:rPr>
        <w:t xml:space="preserve"> 2015; </w:t>
      </w:r>
      <w:r w:rsidRPr="00A3328E">
        <w:rPr>
          <w:rFonts w:ascii="Book Antiqua" w:hAnsi="Book Antiqua"/>
          <w:b/>
          <w:bCs/>
        </w:rPr>
        <w:t>62</w:t>
      </w:r>
      <w:r w:rsidRPr="00A3328E">
        <w:rPr>
          <w:rFonts w:ascii="Book Antiqua" w:hAnsi="Book Antiqua"/>
        </w:rPr>
        <w:t>: 822-830 [PMID: 25463545 DOI: 10.1016/j.jhep.2014.11.017]</w:t>
      </w:r>
    </w:p>
    <w:p w14:paraId="1E57B1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139 </w:t>
      </w:r>
      <w:r w:rsidRPr="00A3328E">
        <w:rPr>
          <w:rFonts w:ascii="Book Antiqua" w:hAnsi="Book Antiqua"/>
          <w:b/>
          <w:bCs/>
        </w:rPr>
        <w:t>Fernández J</w:t>
      </w:r>
      <w:r w:rsidRPr="00A3328E">
        <w:rPr>
          <w:rFonts w:ascii="Book Antiqua" w:hAnsi="Book Antiqua"/>
        </w:rPr>
        <w:t xml:space="preserve">, Navasa M, Planas R, Montoliu S, Monfort D, Soriano G, Vila C, Pardo A, Quintero E, Vargas V, Such J, Ginès P, Arroyo V. Primary prophylaxis of spontaneous bacterial peritonitis delays hepatorenal syndrome and improves survival in cirrhosis. </w:t>
      </w:r>
      <w:r w:rsidRPr="00A3328E">
        <w:rPr>
          <w:rFonts w:ascii="Book Antiqua" w:hAnsi="Book Antiqua"/>
          <w:i/>
          <w:iCs/>
        </w:rPr>
        <w:t>Gastroenterology</w:t>
      </w:r>
      <w:r w:rsidRPr="00A3328E">
        <w:rPr>
          <w:rFonts w:ascii="Book Antiqua" w:hAnsi="Book Antiqua"/>
        </w:rPr>
        <w:t xml:space="preserve"> 2007; </w:t>
      </w:r>
      <w:r w:rsidRPr="00A3328E">
        <w:rPr>
          <w:rFonts w:ascii="Book Antiqua" w:hAnsi="Book Antiqua"/>
          <w:b/>
          <w:bCs/>
        </w:rPr>
        <w:t>133</w:t>
      </w:r>
      <w:r w:rsidRPr="00A3328E">
        <w:rPr>
          <w:rFonts w:ascii="Book Antiqua" w:hAnsi="Book Antiqua"/>
        </w:rPr>
        <w:t>: 818-824 [PMID: 17854593 DOI: 10.1053/j.gastro.2007.06.065]</w:t>
      </w:r>
    </w:p>
    <w:p w14:paraId="252FD0F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140 </w:t>
      </w:r>
      <w:r w:rsidRPr="00A3328E">
        <w:rPr>
          <w:rFonts w:ascii="Book Antiqua" w:hAnsi="Book Antiqua"/>
          <w:b/>
          <w:bCs/>
        </w:rPr>
        <w:t>Boyer TD</w:t>
      </w:r>
      <w:r w:rsidRPr="00A3328E">
        <w:rPr>
          <w:rFonts w:ascii="Book Antiqua" w:hAnsi="Book Antiqua"/>
        </w:rPr>
        <w:t xml:space="preserve">, Sanyal AJ, Garcia-Tsao G, Regenstein F, Rossaro L, Appenrodt B, Gülberg V, Sigal S, Bexon AS, Teuber P; Terlipressin Study Group. Impact of liver transplantation on the survival of patients treated for hepatorenal syndrome type 1. </w:t>
      </w:r>
      <w:r w:rsidRPr="00A3328E">
        <w:rPr>
          <w:rFonts w:ascii="Book Antiqua" w:hAnsi="Book Antiqua"/>
          <w:i/>
          <w:iCs/>
        </w:rPr>
        <w:t>Liver Transpl</w:t>
      </w:r>
      <w:r w:rsidRPr="00A3328E">
        <w:rPr>
          <w:rFonts w:ascii="Book Antiqua" w:hAnsi="Book Antiqua"/>
        </w:rPr>
        <w:t xml:space="preserve"> 2011; </w:t>
      </w:r>
      <w:r w:rsidRPr="00A3328E">
        <w:rPr>
          <w:rFonts w:ascii="Book Antiqua" w:hAnsi="Book Antiqua"/>
          <w:b/>
          <w:bCs/>
        </w:rPr>
        <w:t>17</w:t>
      </w:r>
      <w:r w:rsidRPr="00A3328E">
        <w:rPr>
          <w:rFonts w:ascii="Book Antiqua" w:hAnsi="Book Antiqua"/>
        </w:rPr>
        <w:t>: 1328-1332 [PMID: 21837734 DOI: 10.1002/lt.22395]</w:t>
      </w:r>
    </w:p>
    <w:p w14:paraId="3670184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141 </w:t>
      </w:r>
      <w:r w:rsidRPr="00A3328E">
        <w:rPr>
          <w:rFonts w:ascii="Book Antiqua" w:hAnsi="Book Antiqua"/>
          <w:b/>
          <w:bCs/>
        </w:rPr>
        <w:t>Cannon RM</w:t>
      </w:r>
      <w:r w:rsidRPr="00A3328E">
        <w:rPr>
          <w:rFonts w:ascii="Book Antiqua" w:hAnsi="Book Antiqua"/>
        </w:rPr>
        <w:t xml:space="preserve">, Jones CM, Davis EG, Eckhoff DE. Effect of Renal Diagnosis on Survival in Simultaneous Liver-Kidney Transplantation. </w:t>
      </w:r>
      <w:r w:rsidRPr="00A3328E">
        <w:rPr>
          <w:rFonts w:ascii="Book Antiqua" w:hAnsi="Book Antiqua"/>
          <w:i/>
          <w:iCs/>
        </w:rPr>
        <w:t>J Am Coll Surg</w:t>
      </w:r>
      <w:r w:rsidRPr="00A3328E">
        <w:rPr>
          <w:rFonts w:ascii="Book Antiqua" w:hAnsi="Book Antiqua"/>
        </w:rPr>
        <w:t xml:space="preserve"> 2019; </w:t>
      </w:r>
      <w:r w:rsidRPr="00A3328E">
        <w:rPr>
          <w:rFonts w:ascii="Book Antiqua" w:hAnsi="Book Antiqua"/>
          <w:b/>
          <w:bCs/>
        </w:rPr>
        <w:t>228</w:t>
      </w:r>
      <w:r w:rsidRPr="00A3328E">
        <w:rPr>
          <w:rFonts w:ascii="Book Antiqua" w:hAnsi="Book Antiqua"/>
        </w:rPr>
        <w:t>: 536-544.e3 [PMID: 30586642 DOI: 10.1016/j.jamcollsurg.2018.12.003]</w:t>
      </w:r>
    </w:p>
    <w:p w14:paraId="05611EE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142 </w:t>
      </w:r>
      <w:r w:rsidRPr="00A3328E">
        <w:rPr>
          <w:rFonts w:ascii="Book Antiqua" w:hAnsi="Book Antiqua"/>
          <w:b/>
          <w:bCs/>
        </w:rPr>
        <w:t>Nadim MK</w:t>
      </w:r>
      <w:r w:rsidRPr="00A3328E">
        <w:rPr>
          <w:rFonts w:ascii="Book Antiqua" w:hAnsi="Book Antiqua"/>
        </w:rPr>
        <w:t xml:space="preserve">, Sung RS, Davis CL, Andreoni KA, Biggins SW, Danovitch GM, Feng S, Friedewald JJ, Hong JC, Kellum JA, Kim WR, Lake JR, Melton LB, Pomfret EA, Saab S, Genyk YS. Simultaneous liver-kidney transplantation summit: current state and future directions. </w:t>
      </w:r>
      <w:r w:rsidRPr="00A3328E">
        <w:rPr>
          <w:rFonts w:ascii="Book Antiqua" w:hAnsi="Book Antiqua"/>
          <w:i/>
          <w:iCs/>
        </w:rPr>
        <w:t>Am J Transplant</w:t>
      </w:r>
      <w:r w:rsidRPr="00A3328E">
        <w:rPr>
          <w:rFonts w:ascii="Book Antiqua" w:hAnsi="Book Antiqua"/>
        </w:rPr>
        <w:t xml:space="preserve"> 2012; </w:t>
      </w:r>
      <w:r w:rsidRPr="00A3328E">
        <w:rPr>
          <w:rFonts w:ascii="Book Antiqua" w:hAnsi="Book Antiqua"/>
          <w:b/>
          <w:bCs/>
        </w:rPr>
        <w:t>12</w:t>
      </w:r>
      <w:r w:rsidRPr="00A3328E">
        <w:rPr>
          <w:rFonts w:ascii="Book Antiqua" w:hAnsi="Book Antiqua"/>
        </w:rPr>
        <w:t>: 2901-2908 [PMID: 22822723 DOI: 10.1111/j.1600-6143.2012.04190.x]</w:t>
      </w:r>
    </w:p>
    <w:p w14:paraId="79EAA6E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143 </w:t>
      </w:r>
      <w:r w:rsidRPr="00A3328E">
        <w:rPr>
          <w:rFonts w:ascii="Book Antiqua" w:hAnsi="Book Antiqua"/>
          <w:b/>
          <w:bCs/>
        </w:rPr>
        <w:t>Hussain SM</w:t>
      </w:r>
      <w:r w:rsidRPr="00A3328E">
        <w:rPr>
          <w:rFonts w:ascii="Book Antiqua" w:hAnsi="Book Antiqua"/>
        </w:rPr>
        <w:t xml:space="preserve">, Sureshkumar KK. Refining the Role of Simultaneous Liver Kidney Transplantation. </w:t>
      </w:r>
      <w:r w:rsidRPr="00A3328E">
        <w:rPr>
          <w:rFonts w:ascii="Book Antiqua" w:hAnsi="Book Antiqua"/>
          <w:i/>
          <w:iCs/>
        </w:rPr>
        <w:t>J Clin Transl Hepatol</w:t>
      </w:r>
      <w:r w:rsidRPr="00A3328E">
        <w:rPr>
          <w:rFonts w:ascii="Book Antiqua" w:hAnsi="Book Antiqua"/>
        </w:rPr>
        <w:t xml:space="preserve"> 2018; </w:t>
      </w:r>
      <w:r w:rsidRPr="00A3328E">
        <w:rPr>
          <w:rFonts w:ascii="Book Antiqua" w:hAnsi="Book Antiqua"/>
          <w:b/>
          <w:bCs/>
        </w:rPr>
        <w:t>6</w:t>
      </w:r>
      <w:r w:rsidRPr="00A3328E">
        <w:rPr>
          <w:rFonts w:ascii="Book Antiqua" w:hAnsi="Book Antiqua"/>
        </w:rPr>
        <w:t>: 289-295 [PMID: 30271741 DOI: 10.14218/JCTH.2017.00065]</w:t>
      </w:r>
    </w:p>
    <w:p w14:paraId="3A12E8B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144 </w:t>
      </w:r>
      <w:r w:rsidRPr="00A3328E">
        <w:rPr>
          <w:rFonts w:ascii="Book Antiqua" w:hAnsi="Book Antiqua"/>
          <w:b/>
          <w:bCs/>
        </w:rPr>
        <w:t>Jenq CC</w:t>
      </w:r>
      <w:r w:rsidRPr="00A3328E">
        <w:rPr>
          <w:rFonts w:ascii="Book Antiqua" w:hAnsi="Book Antiqua"/>
        </w:rPr>
        <w:t xml:space="preserve">, Tsai MH, Tian YC, Lin CY, Yang C, Liu NJ, Lien JM, Chen YC, Fang JT, Chen PC, Yang CW. RIFLE classification can predict short-term prognosis in critically ill cirrhotic patients. </w:t>
      </w:r>
      <w:r w:rsidRPr="00A3328E">
        <w:rPr>
          <w:rFonts w:ascii="Book Antiqua" w:hAnsi="Book Antiqua"/>
          <w:i/>
          <w:iCs/>
        </w:rPr>
        <w:t>Intensive Care Med</w:t>
      </w:r>
      <w:r w:rsidRPr="00A3328E">
        <w:rPr>
          <w:rFonts w:ascii="Book Antiqua" w:hAnsi="Book Antiqua"/>
        </w:rPr>
        <w:t xml:space="preserve"> 2007; </w:t>
      </w:r>
      <w:r w:rsidRPr="00A3328E">
        <w:rPr>
          <w:rFonts w:ascii="Book Antiqua" w:hAnsi="Book Antiqua"/>
          <w:b/>
          <w:bCs/>
        </w:rPr>
        <w:t>33</w:t>
      </w:r>
      <w:r w:rsidRPr="00A3328E">
        <w:rPr>
          <w:rFonts w:ascii="Book Antiqua" w:hAnsi="Book Antiqua"/>
        </w:rPr>
        <w:t>: 1921-1930 [PMID: 17605129 DOI: 10.1007/s00134-007-0760-6]</w:t>
      </w:r>
    </w:p>
    <w:p w14:paraId="02761F2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145 </w:t>
      </w:r>
      <w:r w:rsidRPr="00A3328E">
        <w:rPr>
          <w:rFonts w:ascii="Book Antiqua" w:hAnsi="Book Antiqua"/>
          <w:b/>
          <w:bCs/>
        </w:rPr>
        <w:t>Wong F</w:t>
      </w:r>
      <w:r w:rsidRPr="00A3328E">
        <w:rPr>
          <w:rFonts w:ascii="Book Antiqua" w:hAnsi="Book Antiqua"/>
        </w:rPr>
        <w:t xml:space="preserve">, O'Leary JG, Reddy KR, Patton H, Kamath PS, Fallon MB, Garcia-Tsao G, Subramanian RM, Malik R, Maliakkal B, Thacker LR, Bajaj JS; North American Consortium for Study of End-Stage Liver Disease. New consensus definition of acute kidney injury accurately predicts 30-day mortality in patients with cirrhosis and infection. </w:t>
      </w:r>
      <w:r w:rsidRPr="00A3328E">
        <w:rPr>
          <w:rFonts w:ascii="Book Antiqua" w:hAnsi="Book Antiqua"/>
          <w:i/>
          <w:iCs/>
        </w:rPr>
        <w:t>Gastroenterology</w:t>
      </w:r>
      <w:r w:rsidRPr="00A3328E">
        <w:rPr>
          <w:rFonts w:ascii="Book Antiqua" w:hAnsi="Book Antiqua"/>
        </w:rPr>
        <w:t xml:space="preserve"> 2013; </w:t>
      </w:r>
      <w:r w:rsidRPr="00A3328E">
        <w:rPr>
          <w:rFonts w:ascii="Book Antiqua" w:hAnsi="Book Antiqua"/>
          <w:b/>
          <w:bCs/>
        </w:rPr>
        <w:t>145</w:t>
      </w:r>
      <w:r w:rsidRPr="00A3328E">
        <w:rPr>
          <w:rFonts w:ascii="Book Antiqua" w:hAnsi="Book Antiqua"/>
        </w:rPr>
        <w:t>: 1280-8.e1 [PMID: 23999172 DOI: 10.1053/j.gastro.2013.08.051]</w:t>
      </w:r>
    </w:p>
    <w:p w14:paraId="0894F16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146 </w:t>
      </w:r>
      <w:r w:rsidRPr="00A3328E">
        <w:rPr>
          <w:rFonts w:ascii="Book Antiqua" w:hAnsi="Book Antiqua"/>
          <w:b/>
          <w:bCs/>
        </w:rPr>
        <w:t>Huelin P</w:t>
      </w:r>
      <w:r w:rsidRPr="00A3328E">
        <w:rPr>
          <w:rFonts w:ascii="Book Antiqua" w:hAnsi="Book Antiqua"/>
        </w:rPr>
        <w:t xml:space="preserve">, Piano S, Solà E, Stanco M, Solé C, Moreira R, Pose E, Fasolato S, Fabrellas N, de Prada G, Pilutti C, Graupera I, Ariza X, Romano A, Elia C, Cárdenas A, Fernández J, Angeli P, Ginès P. Validation of a Staging System for Acute Kidney Injury in Patients With Cirrhosis and Association With Acute-on-Chronic Liver Failure. </w:t>
      </w:r>
      <w:r w:rsidRPr="00A3328E">
        <w:rPr>
          <w:rFonts w:ascii="Book Antiqua" w:hAnsi="Book Antiqua"/>
          <w:i/>
          <w:iCs/>
        </w:rPr>
        <w:t>Clin Gastroenterol Hepatol</w:t>
      </w:r>
      <w:r w:rsidRPr="00A3328E">
        <w:rPr>
          <w:rFonts w:ascii="Book Antiqua" w:hAnsi="Book Antiqua"/>
        </w:rPr>
        <w:t xml:space="preserve"> 2017; </w:t>
      </w:r>
      <w:r w:rsidRPr="00A3328E">
        <w:rPr>
          <w:rFonts w:ascii="Book Antiqua" w:hAnsi="Book Antiqua"/>
          <w:b/>
          <w:bCs/>
        </w:rPr>
        <w:t>15</w:t>
      </w:r>
      <w:r w:rsidRPr="00A3328E">
        <w:rPr>
          <w:rFonts w:ascii="Book Antiqua" w:hAnsi="Book Antiqua"/>
        </w:rPr>
        <w:t>: 438-445.e5 [PMID: 27720915 DOI: 10.1016/j.cgh.2016.09.156]</w:t>
      </w:r>
    </w:p>
    <w:p w14:paraId="54FCFF8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147 </w:t>
      </w:r>
      <w:r w:rsidRPr="00A3328E">
        <w:rPr>
          <w:rFonts w:ascii="Book Antiqua" w:hAnsi="Book Antiqua"/>
          <w:b/>
          <w:bCs/>
        </w:rPr>
        <w:t>Bucsics T</w:t>
      </w:r>
      <w:r w:rsidRPr="00A3328E">
        <w:rPr>
          <w:rFonts w:ascii="Book Antiqua" w:hAnsi="Book Antiqua"/>
        </w:rPr>
        <w:t xml:space="preserve">, Mandorfer M, Schwabl P, Bota S, Sieghart W, Ferlitsch A, Trauner M, Peck-Radosavljevic M, Reiberger T. Impact of acute kidney injury on prognosis of patients with liver cirrhosis and ascites: A retrospective cohort study. </w:t>
      </w:r>
      <w:r w:rsidRPr="00A3328E">
        <w:rPr>
          <w:rFonts w:ascii="Book Antiqua" w:hAnsi="Book Antiqua"/>
          <w:i/>
          <w:iCs/>
        </w:rPr>
        <w:t>J Gastroenterol Hepatol</w:t>
      </w:r>
      <w:r w:rsidRPr="00A3328E">
        <w:rPr>
          <w:rFonts w:ascii="Book Antiqua" w:hAnsi="Book Antiqua"/>
        </w:rPr>
        <w:t xml:space="preserve"> 2015; </w:t>
      </w:r>
      <w:r w:rsidRPr="00A3328E">
        <w:rPr>
          <w:rFonts w:ascii="Book Antiqua" w:hAnsi="Book Antiqua"/>
          <w:b/>
          <w:bCs/>
        </w:rPr>
        <w:t>30</w:t>
      </w:r>
      <w:r w:rsidRPr="00A3328E">
        <w:rPr>
          <w:rFonts w:ascii="Book Antiqua" w:hAnsi="Book Antiqua"/>
        </w:rPr>
        <w:t>: 1657-1665 [PMID: 25967931 DOI: 10.1111/jgh.13002]</w:t>
      </w:r>
    </w:p>
    <w:p w14:paraId="08E33D4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148 </w:t>
      </w:r>
      <w:r w:rsidRPr="00A3328E">
        <w:rPr>
          <w:rFonts w:ascii="Book Antiqua" w:hAnsi="Book Antiqua"/>
          <w:b/>
          <w:bCs/>
        </w:rPr>
        <w:t>Mindikoglu AL</w:t>
      </w:r>
      <w:r w:rsidRPr="00A3328E">
        <w:rPr>
          <w:rFonts w:ascii="Book Antiqua" w:hAnsi="Book Antiqua"/>
        </w:rPr>
        <w:t xml:space="preserve">, Hernaez R, Liu Y, Kramer JR, Taylor T, Rana A, Kanwal F. Renal Trajectory Patterns Are Associated With Postdischarge Mortality in Patients With Cirrhosis and Acute Kidney Injury. </w:t>
      </w:r>
      <w:r w:rsidRPr="00A3328E">
        <w:rPr>
          <w:rFonts w:ascii="Book Antiqua" w:hAnsi="Book Antiqua"/>
          <w:i/>
          <w:iCs/>
        </w:rPr>
        <w:t>Clin Gastroenterol Hepatol</w:t>
      </w:r>
      <w:r w:rsidRPr="00A3328E">
        <w:rPr>
          <w:rFonts w:ascii="Book Antiqua" w:hAnsi="Book Antiqua"/>
        </w:rPr>
        <w:t xml:space="preserve"> 2020; </w:t>
      </w:r>
      <w:r w:rsidRPr="00A3328E">
        <w:rPr>
          <w:rFonts w:ascii="Book Antiqua" w:hAnsi="Book Antiqua"/>
          <w:b/>
          <w:bCs/>
        </w:rPr>
        <w:t>18</w:t>
      </w:r>
      <w:r w:rsidRPr="00A3328E">
        <w:rPr>
          <w:rFonts w:ascii="Book Antiqua" w:hAnsi="Book Antiqua"/>
        </w:rPr>
        <w:t>: 1858-1866.e6 [PMID: 31778807 DOI: 10.1016/j.cgh.2019.11.035]</w:t>
      </w:r>
    </w:p>
    <w:p w14:paraId="10B3225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149 </w:t>
      </w:r>
      <w:r w:rsidRPr="00A3328E">
        <w:rPr>
          <w:rFonts w:ascii="Book Antiqua" w:hAnsi="Book Antiqua"/>
          <w:b/>
          <w:bCs/>
        </w:rPr>
        <w:t>Makar M</w:t>
      </w:r>
      <w:r w:rsidRPr="00A3328E">
        <w:rPr>
          <w:rFonts w:ascii="Book Antiqua" w:hAnsi="Book Antiqua"/>
        </w:rPr>
        <w:t xml:space="preserve">, Reja D, Chouthai A, Kabaria S, Patel AV. The impact of acute kidney injury on mortality and clinical outcomes in patients with alcoholic cirrhosis in the USA. </w:t>
      </w:r>
      <w:r w:rsidRPr="00A3328E">
        <w:rPr>
          <w:rFonts w:ascii="Book Antiqua" w:hAnsi="Book Antiqua"/>
          <w:i/>
          <w:iCs/>
        </w:rPr>
        <w:t>Eur J Gastroenterol Hepatol</w:t>
      </w:r>
      <w:r w:rsidRPr="00A3328E">
        <w:rPr>
          <w:rFonts w:ascii="Book Antiqua" w:hAnsi="Book Antiqua"/>
        </w:rPr>
        <w:t xml:space="preserve"> 2021; </w:t>
      </w:r>
      <w:r w:rsidRPr="00A3328E">
        <w:rPr>
          <w:rFonts w:ascii="Book Antiqua" w:hAnsi="Book Antiqua"/>
          <w:b/>
          <w:bCs/>
        </w:rPr>
        <w:t>33</w:t>
      </w:r>
      <w:r w:rsidRPr="00A3328E">
        <w:rPr>
          <w:rFonts w:ascii="Book Antiqua" w:hAnsi="Book Antiqua"/>
        </w:rPr>
        <w:t>: 905-910 [PMID: 32976187 DOI: 10.1097/MEG.0000000000001947]</w:t>
      </w:r>
    </w:p>
    <w:p w14:paraId="4339310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150 </w:t>
      </w:r>
      <w:r w:rsidRPr="00A3328E">
        <w:rPr>
          <w:rFonts w:ascii="Book Antiqua" w:hAnsi="Book Antiqua"/>
          <w:b/>
          <w:bCs/>
        </w:rPr>
        <w:t>Patidar KR</w:t>
      </w:r>
      <w:r w:rsidRPr="00A3328E">
        <w:rPr>
          <w:rFonts w:ascii="Book Antiqua" w:hAnsi="Book Antiqua"/>
        </w:rPr>
        <w:t xml:space="preserve">, Shamseddeen H, Xu C, Ghabril MS, Nephew LD, Desai AP, Anderson M, El-Achkar TM, Ginès P, Chalasani NP, Orman ES. Hospital-Acquired Versus Community-Acquired Acute Kidney Injury in Patients With Cirrhosis: A Prospective Study. </w:t>
      </w:r>
      <w:r w:rsidRPr="00A3328E">
        <w:rPr>
          <w:rFonts w:ascii="Book Antiqua" w:hAnsi="Book Antiqua"/>
          <w:i/>
          <w:iCs/>
        </w:rPr>
        <w:t>Am J Gastroenterol</w:t>
      </w:r>
      <w:r w:rsidRPr="00A3328E">
        <w:rPr>
          <w:rFonts w:ascii="Book Antiqua" w:hAnsi="Book Antiqua"/>
        </w:rPr>
        <w:t xml:space="preserve"> 2020; </w:t>
      </w:r>
      <w:r w:rsidRPr="00A3328E">
        <w:rPr>
          <w:rFonts w:ascii="Book Antiqua" w:hAnsi="Book Antiqua"/>
          <w:b/>
          <w:bCs/>
        </w:rPr>
        <w:t>115</w:t>
      </w:r>
      <w:r w:rsidRPr="00A3328E">
        <w:rPr>
          <w:rFonts w:ascii="Book Antiqua" w:hAnsi="Book Antiqua"/>
        </w:rPr>
        <w:t>: 1505-1512 [PMID: 32371628 DOI: 10.14309/ajg.0000000000000670]</w:t>
      </w:r>
    </w:p>
    <w:p w14:paraId="0419E58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151 </w:t>
      </w:r>
      <w:r w:rsidRPr="00A3328E">
        <w:rPr>
          <w:rFonts w:ascii="Book Antiqua" w:hAnsi="Book Antiqua"/>
          <w:b/>
          <w:bCs/>
        </w:rPr>
        <w:t>Tariq R</w:t>
      </w:r>
      <w:r w:rsidRPr="00A3328E">
        <w:rPr>
          <w:rFonts w:ascii="Book Antiqua" w:hAnsi="Book Antiqua"/>
        </w:rPr>
        <w:t xml:space="preserve">, Hadi Y, Chahal K, Reddy S, Salameh H, Singal AK. Incidence, Mortality and Predictors of Acute Kidney Injury in Patients with Cirrhosis: A Systematic Review and Meta-analysis. </w:t>
      </w:r>
      <w:r w:rsidRPr="00A3328E">
        <w:rPr>
          <w:rFonts w:ascii="Book Antiqua" w:hAnsi="Book Antiqua"/>
          <w:i/>
          <w:iCs/>
        </w:rPr>
        <w:t>J Clin Transl Hepatol</w:t>
      </w:r>
      <w:r w:rsidRPr="00A3328E">
        <w:rPr>
          <w:rFonts w:ascii="Book Antiqua" w:hAnsi="Book Antiqua"/>
        </w:rPr>
        <w:t xml:space="preserve"> 2020; </w:t>
      </w:r>
      <w:r w:rsidRPr="00A3328E">
        <w:rPr>
          <w:rFonts w:ascii="Book Antiqua" w:hAnsi="Book Antiqua"/>
          <w:b/>
          <w:bCs/>
        </w:rPr>
        <w:t>8</w:t>
      </w:r>
      <w:r w:rsidRPr="00A3328E">
        <w:rPr>
          <w:rFonts w:ascii="Book Antiqua" w:hAnsi="Book Antiqua"/>
        </w:rPr>
        <w:t>: 135-142 [PMID: 32832393 DOI: 10.14218/JCTH.2019.00060]</w:t>
      </w:r>
    </w:p>
    <w:p w14:paraId="70884B8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152 </w:t>
      </w:r>
      <w:r w:rsidRPr="00A3328E">
        <w:rPr>
          <w:rFonts w:ascii="Book Antiqua" w:hAnsi="Book Antiqua"/>
          <w:b/>
          <w:bCs/>
        </w:rPr>
        <w:t>Alessandria C</w:t>
      </w:r>
      <w:r w:rsidRPr="00A3328E">
        <w:rPr>
          <w:rFonts w:ascii="Book Antiqua" w:hAnsi="Book Antiqua"/>
        </w:rPr>
        <w:t xml:space="preserve">, Ozdogan O, Guevara M, Restuccia T, Jiménez W, Arroyo V, Rodés J, Ginès P. MELD score and clinical type predict prognosis in hepatorenal syndrome: relevance to liver transplantation. </w:t>
      </w:r>
      <w:r w:rsidRPr="00A3328E">
        <w:rPr>
          <w:rFonts w:ascii="Book Antiqua" w:hAnsi="Book Antiqua"/>
          <w:i/>
          <w:iCs/>
        </w:rPr>
        <w:t>Hepatology</w:t>
      </w:r>
      <w:r w:rsidRPr="00A3328E">
        <w:rPr>
          <w:rFonts w:ascii="Book Antiqua" w:hAnsi="Book Antiqua"/>
        </w:rPr>
        <w:t xml:space="preserve"> 2005; </w:t>
      </w:r>
      <w:r w:rsidRPr="00A3328E">
        <w:rPr>
          <w:rFonts w:ascii="Book Antiqua" w:hAnsi="Book Antiqua"/>
          <w:b/>
          <w:bCs/>
        </w:rPr>
        <w:t>41</w:t>
      </w:r>
      <w:r w:rsidRPr="00A3328E">
        <w:rPr>
          <w:rFonts w:ascii="Book Antiqua" w:hAnsi="Book Antiqua"/>
        </w:rPr>
        <w:t>: 1282-1289 [PMID: 15834937 DOI: 10.1002/hep.20687]</w:t>
      </w:r>
    </w:p>
    <w:p w14:paraId="37C67D2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153 </w:t>
      </w:r>
      <w:r w:rsidRPr="00A3328E">
        <w:rPr>
          <w:rFonts w:ascii="Book Antiqua" w:hAnsi="Book Antiqua"/>
          <w:b/>
          <w:bCs/>
        </w:rPr>
        <w:t>Belcher JM</w:t>
      </w:r>
      <w:r w:rsidRPr="00A3328E">
        <w:rPr>
          <w:rFonts w:ascii="Book Antiqua" w:hAnsi="Book Antiqua"/>
        </w:rPr>
        <w:t xml:space="preserve">, Garcia-Tsao G, Sanyal AJ, Bhogal H, Lim JK, Ansari N, Coca SG, Parikh CR; TRIBE-AKI Consortium. Association of AKI with mortality and complications in hospitalized patients with cirrhosis. </w:t>
      </w:r>
      <w:r w:rsidRPr="00A3328E">
        <w:rPr>
          <w:rFonts w:ascii="Book Antiqua" w:hAnsi="Book Antiqua"/>
          <w:i/>
          <w:iCs/>
        </w:rPr>
        <w:t>Hepatology</w:t>
      </w:r>
      <w:r w:rsidRPr="00A3328E">
        <w:rPr>
          <w:rFonts w:ascii="Book Antiqua" w:hAnsi="Book Antiqua"/>
        </w:rPr>
        <w:t xml:space="preserve"> 2013; </w:t>
      </w:r>
      <w:r w:rsidRPr="00A3328E">
        <w:rPr>
          <w:rFonts w:ascii="Book Antiqua" w:hAnsi="Book Antiqua"/>
          <w:b/>
          <w:bCs/>
        </w:rPr>
        <w:t>57</w:t>
      </w:r>
      <w:r w:rsidRPr="00A3328E">
        <w:rPr>
          <w:rFonts w:ascii="Book Antiqua" w:hAnsi="Book Antiqua"/>
        </w:rPr>
        <w:t>: 753-762 [PMID: 22454364 DOI: 10.1002/hep.25735]</w:t>
      </w:r>
    </w:p>
    <w:p w14:paraId="54BCAFAA" w14:textId="77777777" w:rsidR="00A77B3E" w:rsidRPr="00A3328E" w:rsidRDefault="00A77B3E" w:rsidP="00A3328E">
      <w:pPr>
        <w:spacing w:line="360" w:lineRule="auto"/>
        <w:jc w:val="both"/>
        <w:rPr>
          <w:rFonts w:ascii="Book Antiqua" w:hAnsi="Book Antiqua"/>
        </w:rPr>
        <w:sectPr w:rsidR="00A77B3E" w:rsidRPr="00A3328E">
          <w:pgSz w:w="12240" w:h="15840"/>
          <w:pgMar w:top="1440" w:right="1440" w:bottom="1440" w:left="1440" w:header="720" w:footer="720" w:gutter="0"/>
          <w:cols w:space="720"/>
          <w:docGrid w:linePitch="360"/>
        </w:sectPr>
      </w:pPr>
    </w:p>
    <w:p w14:paraId="65ABECD0"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Footnotes</w:t>
      </w:r>
    </w:p>
    <w:p w14:paraId="0FA8E286"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Conflict-of-interest statement: </w:t>
      </w:r>
      <w:r w:rsidRPr="00A3328E">
        <w:rPr>
          <w:rFonts w:ascii="Book Antiqua" w:eastAsia="Book Antiqua" w:hAnsi="Book Antiqua" w:cs="Book Antiqua"/>
          <w:color w:val="000000"/>
        </w:rPr>
        <w:t>There are no relevant financial disclosures or conflicts of interest for all authors.</w:t>
      </w:r>
    </w:p>
    <w:p w14:paraId="5D06E4ED" w14:textId="77777777" w:rsidR="00A77B3E" w:rsidRPr="00A3328E" w:rsidRDefault="00A77B3E" w:rsidP="00A3328E">
      <w:pPr>
        <w:spacing w:line="360" w:lineRule="auto"/>
        <w:jc w:val="both"/>
        <w:rPr>
          <w:rFonts w:ascii="Book Antiqua" w:hAnsi="Book Antiqua"/>
        </w:rPr>
      </w:pPr>
    </w:p>
    <w:p w14:paraId="6C89456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Open-Access: </w:t>
      </w:r>
      <w:r w:rsidRPr="00A332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38F43C" w14:textId="77777777" w:rsidR="00A77B3E" w:rsidRPr="00A3328E" w:rsidRDefault="00A77B3E" w:rsidP="00A3328E">
      <w:pPr>
        <w:spacing w:line="360" w:lineRule="auto"/>
        <w:jc w:val="both"/>
        <w:rPr>
          <w:rFonts w:ascii="Book Antiqua" w:hAnsi="Book Antiqua"/>
        </w:rPr>
      </w:pPr>
    </w:p>
    <w:p w14:paraId="48FE7E09"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Manuscript source: </w:t>
      </w:r>
      <w:r w:rsidRPr="00A3328E">
        <w:rPr>
          <w:rFonts w:ascii="Book Antiqua" w:eastAsia="Book Antiqua" w:hAnsi="Book Antiqua" w:cs="Book Antiqua"/>
          <w:color w:val="000000"/>
        </w:rPr>
        <w:t xml:space="preserve">Unsolicited </w:t>
      </w:r>
      <w:r w:rsidR="00E21CE4" w:rsidRPr="00A3328E">
        <w:rPr>
          <w:rFonts w:ascii="Book Antiqua" w:hAnsi="Book Antiqua" w:cs="Book Antiqua"/>
          <w:color w:val="000000"/>
          <w:lang w:eastAsia="zh-CN"/>
        </w:rPr>
        <w:t>m</w:t>
      </w:r>
      <w:r w:rsidRPr="00A3328E">
        <w:rPr>
          <w:rFonts w:ascii="Book Antiqua" w:eastAsia="Book Antiqua" w:hAnsi="Book Antiqua" w:cs="Book Antiqua"/>
          <w:color w:val="000000"/>
        </w:rPr>
        <w:t>anuscript</w:t>
      </w:r>
    </w:p>
    <w:p w14:paraId="6635E9BF" w14:textId="77777777" w:rsidR="00A77B3E" w:rsidRPr="00A3328E" w:rsidRDefault="00A77B3E" w:rsidP="00A3328E">
      <w:pPr>
        <w:spacing w:line="360" w:lineRule="auto"/>
        <w:jc w:val="both"/>
        <w:rPr>
          <w:rFonts w:ascii="Book Antiqua" w:hAnsi="Book Antiqua"/>
        </w:rPr>
      </w:pPr>
    </w:p>
    <w:p w14:paraId="3D55335B"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Peer-review started: </w:t>
      </w:r>
      <w:r w:rsidRPr="00A3328E">
        <w:rPr>
          <w:rFonts w:ascii="Book Antiqua" w:eastAsia="Book Antiqua" w:hAnsi="Book Antiqua" w:cs="Book Antiqua"/>
          <w:color w:val="000000"/>
        </w:rPr>
        <w:t>January 27, 2021</w:t>
      </w:r>
    </w:p>
    <w:p w14:paraId="08A00447"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First decision: </w:t>
      </w:r>
      <w:r w:rsidRPr="00A3328E">
        <w:rPr>
          <w:rFonts w:ascii="Book Antiqua" w:eastAsia="Book Antiqua" w:hAnsi="Book Antiqua" w:cs="Book Antiqua"/>
          <w:color w:val="000000"/>
        </w:rPr>
        <w:t>March 7, 2021</w:t>
      </w:r>
    </w:p>
    <w:p w14:paraId="7DD0BF94" w14:textId="565DCADE"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Article in press: </w:t>
      </w:r>
      <w:r w:rsidR="00E27130" w:rsidRPr="00A95DC8">
        <w:rPr>
          <w:rFonts w:ascii="Book Antiqua" w:eastAsia="Book Antiqua" w:hAnsi="Book Antiqua" w:cs="Book Antiqua"/>
          <w:bCs/>
          <w:color w:val="000000"/>
        </w:rPr>
        <w:t>June 22, 2021</w:t>
      </w:r>
    </w:p>
    <w:p w14:paraId="4C527BEA" w14:textId="77777777" w:rsidR="00A77B3E" w:rsidRPr="00A3328E" w:rsidRDefault="00A77B3E" w:rsidP="00A3328E">
      <w:pPr>
        <w:spacing w:line="360" w:lineRule="auto"/>
        <w:jc w:val="both"/>
        <w:rPr>
          <w:rFonts w:ascii="Book Antiqua" w:hAnsi="Book Antiqua"/>
        </w:rPr>
      </w:pPr>
    </w:p>
    <w:p w14:paraId="13689042"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Specialty type: </w:t>
      </w:r>
      <w:r w:rsidRPr="00A3328E">
        <w:rPr>
          <w:rFonts w:ascii="Book Antiqua" w:eastAsia="Book Antiqua" w:hAnsi="Book Antiqua" w:cs="Book Antiqua"/>
          <w:color w:val="000000"/>
        </w:rPr>
        <w:t xml:space="preserve">Gastroenterology and </w:t>
      </w:r>
      <w:r w:rsidR="00E21CE4" w:rsidRPr="00A3328E">
        <w:rPr>
          <w:rFonts w:ascii="Book Antiqua" w:hAnsi="Book Antiqua" w:cs="Book Antiqua"/>
          <w:color w:val="000000"/>
          <w:lang w:eastAsia="zh-CN"/>
        </w:rPr>
        <w:t>h</w:t>
      </w:r>
      <w:r w:rsidRPr="00A3328E">
        <w:rPr>
          <w:rFonts w:ascii="Book Antiqua" w:eastAsia="Book Antiqua" w:hAnsi="Book Antiqua" w:cs="Book Antiqua"/>
          <w:color w:val="000000"/>
        </w:rPr>
        <w:t>epatology</w:t>
      </w:r>
    </w:p>
    <w:p w14:paraId="2D72FC0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Country/Territory of origin: </w:t>
      </w:r>
      <w:r w:rsidRPr="00A3328E">
        <w:rPr>
          <w:rFonts w:ascii="Book Antiqua" w:eastAsia="Book Antiqua" w:hAnsi="Book Antiqua" w:cs="Book Antiqua"/>
          <w:color w:val="000000"/>
        </w:rPr>
        <w:t>United States</w:t>
      </w:r>
    </w:p>
    <w:p w14:paraId="2F3C9B40"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Peer-review report’s scientific quality classification</w:t>
      </w:r>
    </w:p>
    <w:p w14:paraId="431CAAE2"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A (Excellent): 0</w:t>
      </w:r>
    </w:p>
    <w:p w14:paraId="3DD488A1"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B (Very good): B</w:t>
      </w:r>
    </w:p>
    <w:p w14:paraId="1D8A4AE1" w14:textId="77777777" w:rsidR="00A77B3E" w:rsidRPr="00A3328E" w:rsidRDefault="00BF30D5" w:rsidP="00A3328E">
      <w:pPr>
        <w:spacing w:line="360" w:lineRule="auto"/>
        <w:jc w:val="both"/>
        <w:rPr>
          <w:rFonts w:ascii="Book Antiqua" w:hAnsi="Book Antiqua"/>
          <w:lang w:eastAsia="zh-CN"/>
        </w:rPr>
      </w:pPr>
      <w:r w:rsidRPr="00A3328E">
        <w:rPr>
          <w:rFonts w:ascii="Book Antiqua" w:eastAsia="Book Antiqua" w:hAnsi="Book Antiqua" w:cs="Book Antiqua"/>
          <w:color w:val="000000"/>
        </w:rPr>
        <w:t>Grade C (Good): C</w:t>
      </w:r>
      <w:r w:rsidR="00E21CE4" w:rsidRPr="00A3328E">
        <w:rPr>
          <w:rFonts w:ascii="Book Antiqua" w:hAnsi="Book Antiqua" w:cs="Book Antiqua"/>
          <w:color w:val="000000"/>
          <w:lang w:eastAsia="zh-CN"/>
        </w:rPr>
        <w:t>, C</w:t>
      </w:r>
    </w:p>
    <w:p w14:paraId="5D674AA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D (Fair): 0</w:t>
      </w:r>
    </w:p>
    <w:p w14:paraId="5EA84D0C"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E (Poor): 0</w:t>
      </w:r>
    </w:p>
    <w:p w14:paraId="79A0B7C6" w14:textId="77777777" w:rsidR="00A77B3E" w:rsidRPr="00A3328E" w:rsidRDefault="00A77B3E" w:rsidP="00A3328E">
      <w:pPr>
        <w:spacing w:line="360" w:lineRule="auto"/>
        <w:jc w:val="both"/>
        <w:rPr>
          <w:rFonts w:ascii="Book Antiqua" w:hAnsi="Book Antiqua"/>
        </w:rPr>
      </w:pPr>
    </w:p>
    <w:p w14:paraId="25B70EC8" w14:textId="7A4B7A35" w:rsidR="0079577F" w:rsidRPr="002B42E3" w:rsidRDefault="00BF30D5" w:rsidP="00A3328E">
      <w:pPr>
        <w:spacing w:line="360" w:lineRule="auto"/>
        <w:jc w:val="both"/>
        <w:rPr>
          <w:rFonts w:ascii="Book Antiqua" w:hAnsi="Book Antiqua" w:cs="Book Antiqua"/>
          <w:b/>
          <w:color w:val="000000"/>
          <w:lang w:eastAsia="zh-CN"/>
        </w:rPr>
      </w:pPr>
      <w:r w:rsidRPr="00A3328E">
        <w:rPr>
          <w:rFonts w:ascii="Book Antiqua" w:eastAsia="Book Antiqua" w:hAnsi="Book Antiqua" w:cs="Book Antiqua"/>
          <w:b/>
          <w:color w:val="000000"/>
        </w:rPr>
        <w:t xml:space="preserve">P-Reviewer: </w:t>
      </w:r>
      <w:r w:rsidRPr="00A3328E">
        <w:rPr>
          <w:rFonts w:ascii="Book Antiqua" w:eastAsia="Book Antiqua" w:hAnsi="Book Antiqua" w:cs="Book Antiqua"/>
          <w:color w:val="000000"/>
        </w:rPr>
        <w:t>Bramhall SR, Wu ZQ</w:t>
      </w:r>
      <w:r w:rsidRPr="00A3328E">
        <w:rPr>
          <w:rFonts w:ascii="Book Antiqua" w:eastAsia="Book Antiqua" w:hAnsi="Book Antiqua" w:cs="Book Antiqua"/>
          <w:b/>
          <w:color w:val="000000"/>
        </w:rPr>
        <w:t xml:space="preserve"> S-Editor: </w:t>
      </w:r>
      <w:r w:rsidR="00E21CE4" w:rsidRPr="00A3328E">
        <w:rPr>
          <w:rFonts w:ascii="Book Antiqua" w:hAnsi="Book Antiqua" w:cs="Book Antiqua"/>
          <w:color w:val="000000"/>
          <w:lang w:eastAsia="zh-CN"/>
        </w:rPr>
        <w:t>F</w:t>
      </w:r>
      <w:r w:rsidRPr="00A3328E">
        <w:rPr>
          <w:rFonts w:ascii="Book Antiqua" w:eastAsia="Book Antiqua" w:hAnsi="Book Antiqua" w:cs="Book Antiqua"/>
          <w:color w:val="000000"/>
        </w:rPr>
        <w:t>a</w:t>
      </w:r>
      <w:r w:rsidR="00E21CE4" w:rsidRPr="00A3328E">
        <w:rPr>
          <w:rFonts w:ascii="Book Antiqua" w:hAnsi="Book Antiqua" w:cs="Book Antiqua"/>
          <w:color w:val="000000"/>
          <w:lang w:eastAsia="zh-CN"/>
        </w:rPr>
        <w:t>n</w:t>
      </w:r>
      <w:r w:rsidR="00E21CE4"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J</w:t>
      </w:r>
      <w:r w:rsidR="00E21CE4" w:rsidRPr="00A3328E">
        <w:rPr>
          <w:rFonts w:ascii="Book Antiqua" w:hAnsi="Book Antiqua" w:cs="Book Antiqua"/>
          <w:color w:val="000000"/>
          <w:lang w:eastAsia="zh-CN"/>
        </w:rPr>
        <w:t>R</w:t>
      </w:r>
      <w:r w:rsidRPr="00A3328E">
        <w:rPr>
          <w:rFonts w:ascii="Book Antiqua" w:eastAsia="Book Antiqua" w:hAnsi="Book Antiqua" w:cs="Book Antiqua"/>
          <w:b/>
          <w:color w:val="000000"/>
        </w:rPr>
        <w:t xml:space="preserve"> L-Editor: </w:t>
      </w:r>
      <w:r w:rsidR="002B42E3" w:rsidRPr="002B42E3">
        <w:rPr>
          <w:rFonts w:ascii="Book Antiqua" w:hAnsi="Book Antiqua" w:cs="Book Antiqua" w:hint="eastAsia"/>
          <w:color w:val="000000"/>
          <w:lang w:eastAsia="zh-CN"/>
        </w:rPr>
        <w:t>A</w:t>
      </w:r>
      <w:r w:rsidRPr="00A3328E">
        <w:rPr>
          <w:rFonts w:ascii="Book Antiqua" w:eastAsia="Book Antiqua" w:hAnsi="Book Antiqua" w:cs="Book Antiqua"/>
          <w:b/>
          <w:color w:val="000000"/>
        </w:rPr>
        <w:t xml:space="preserve"> P-Editor:</w:t>
      </w:r>
      <w:r w:rsidR="002B42E3">
        <w:rPr>
          <w:rFonts w:ascii="Book Antiqua" w:hAnsi="Book Antiqua" w:cs="Book Antiqua" w:hint="eastAsia"/>
          <w:b/>
          <w:color w:val="000000"/>
          <w:lang w:eastAsia="zh-CN"/>
        </w:rPr>
        <w:t xml:space="preserve"> </w:t>
      </w:r>
      <w:r w:rsidR="002B42E3" w:rsidRPr="002B42E3">
        <w:rPr>
          <w:rFonts w:ascii="Book Antiqua" w:hAnsi="Book Antiqua" w:cs="Book Antiqua" w:hint="eastAsia"/>
          <w:color w:val="000000"/>
          <w:lang w:eastAsia="zh-CN"/>
        </w:rPr>
        <w:t>Liu JH</w:t>
      </w:r>
    </w:p>
    <w:p w14:paraId="7ABEDF33" w14:textId="77777777" w:rsidR="00A77B3E" w:rsidRPr="00A3328E" w:rsidRDefault="00BF30D5" w:rsidP="00A3328E">
      <w:pPr>
        <w:spacing w:line="360" w:lineRule="auto"/>
        <w:jc w:val="both"/>
        <w:rPr>
          <w:rFonts w:ascii="Book Antiqua" w:hAnsi="Book Antiqua"/>
        </w:rPr>
        <w:sectPr w:rsidR="00A77B3E" w:rsidRPr="00A3328E">
          <w:pgSz w:w="12240" w:h="15840"/>
          <w:pgMar w:top="1440" w:right="1440" w:bottom="1440" w:left="1440" w:header="720" w:footer="720" w:gutter="0"/>
          <w:cols w:space="720"/>
          <w:docGrid w:linePitch="360"/>
        </w:sectPr>
      </w:pPr>
      <w:r w:rsidRPr="00A3328E">
        <w:rPr>
          <w:rFonts w:ascii="Book Antiqua" w:eastAsia="Book Antiqua" w:hAnsi="Book Antiqua" w:cs="Book Antiqua"/>
          <w:b/>
          <w:color w:val="000000"/>
        </w:rPr>
        <w:t xml:space="preserve"> </w:t>
      </w:r>
    </w:p>
    <w:p w14:paraId="0785B1D9" w14:textId="77777777" w:rsidR="00A77B3E" w:rsidRPr="00A3328E" w:rsidRDefault="00BF30D5" w:rsidP="00A3328E">
      <w:pPr>
        <w:spacing w:line="360" w:lineRule="auto"/>
        <w:jc w:val="both"/>
        <w:rPr>
          <w:rFonts w:ascii="Book Antiqua" w:hAnsi="Book Antiqua"/>
        </w:rPr>
      </w:pPr>
      <w:r w:rsidRPr="00922A97">
        <w:rPr>
          <w:rFonts w:ascii="Book Antiqua" w:eastAsia="Book Antiqua" w:hAnsi="Book Antiqua" w:cs="Book Antiqua"/>
          <w:b/>
          <w:color w:val="000000"/>
        </w:rPr>
        <w:t>Figure Legends</w:t>
      </w:r>
    </w:p>
    <w:p w14:paraId="2F04914C" w14:textId="40E3E3E4" w:rsidR="00830D3F" w:rsidRPr="00A3328E" w:rsidRDefault="00E6664C" w:rsidP="00A3328E">
      <w:pPr>
        <w:spacing w:line="360" w:lineRule="auto"/>
        <w:jc w:val="both"/>
        <w:rPr>
          <w:rFonts w:ascii="Book Antiqua" w:hAnsi="Book Antiqua" w:cs="Book Antiqua"/>
          <w:b/>
          <w:bCs/>
          <w:color w:val="000000"/>
          <w:lang w:eastAsia="zh-CN"/>
        </w:rPr>
      </w:pPr>
      <w:r>
        <w:rPr>
          <w:noProof/>
          <w:lang w:eastAsia="zh-CN"/>
        </w:rPr>
        <w:drawing>
          <wp:inline distT="0" distB="0" distL="0" distR="0" wp14:anchorId="01AA7288" wp14:editId="41F0B999">
            <wp:extent cx="5943600" cy="2632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32075"/>
                    </a:xfrm>
                    <a:prstGeom prst="rect">
                      <a:avLst/>
                    </a:prstGeom>
                  </pic:spPr>
                </pic:pic>
              </a:graphicData>
            </a:graphic>
          </wp:inline>
        </w:drawing>
      </w:r>
    </w:p>
    <w:p w14:paraId="5D46E4AD" w14:textId="77777777" w:rsidR="00A77B3E" w:rsidRPr="00A3328E" w:rsidRDefault="00D411C9" w:rsidP="00A3328E">
      <w:pPr>
        <w:spacing w:line="360" w:lineRule="auto"/>
        <w:jc w:val="both"/>
        <w:rPr>
          <w:rFonts w:ascii="Book Antiqua" w:hAnsi="Book Antiqua"/>
          <w:lang w:eastAsia="zh-CN"/>
        </w:rPr>
      </w:pPr>
      <w:r w:rsidRPr="00A3328E">
        <w:rPr>
          <w:rFonts w:ascii="Book Antiqua" w:eastAsia="Book Antiqua" w:hAnsi="Book Antiqua" w:cs="Book Antiqua"/>
          <w:b/>
          <w:bCs/>
          <w:color w:val="000000"/>
        </w:rPr>
        <w:t>Figure 1</w:t>
      </w:r>
      <w:r w:rsidR="00BF30D5" w:rsidRPr="00A3328E">
        <w:rPr>
          <w:rFonts w:ascii="Book Antiqua" w:eastAsia="Book Antiqua" w:hAnsi="Book Antiqua" w:cs="Book Antiqua"/>
          <w:b/>
          <w:bCs/>
          <w:color w:val="000000"/>
        </w:rPr>
        <w:t xml:space="preserve"> </w:t>
      </w:r>
      <w:r w:rsidR="00BF30D5" w:rsidRPr="00A3328E">
        <w:rPr>
          <w:rFonts w:ascii="Book Antiqua" w:eastAsia="Book Antiqua" w:hAnsi="Book Antiqua" w:cs="Book Antiqua"/>
          <w:b/>
          <w:color w:val="000000"/>
        </w:rPr>
        <w:t xml:space="preserve">Pathogenesis of </w:t>
      </w:r>
      <w:r w:rsidRPr="00A3328E">
        <w:rPr>
          <w:rFonts w:ascii="Book Antiqua" w:hAnsi="Book Antiqua" w:cs="Book Antiqua"/>
          <w:b/>
          <w:color w:val="000000"/>
          <w:lang w:eastAsia="zh-CN"/>
        </w:rPr>
        <w:t>h</w:t>
      </w:r>
      <w:r w:rsidRPr="00A3328E">
        <w:rPr>
          <w:rFonts w:ascii="Book Antiqua" w:eastAsia="Book Antiqua" w:hAnsi="Book Antiqua" w:cs="Book Antiqua"/>
          <w:b/>
          <w:color w:val="000000"/>
        </w:rPr>
        <w:t xml:space="preserve">epatorenal </w:t>
      </w:r>
      <w:r w:rsidRPr="00A3328E">
        <w:rPr>
          <w:rFonts w:ascii="Book Antiqua" w:hAnsi="Book Antiqua" w:cs="Book Antiqua"/>
          <w:b/>
          <w:color w:val="000000"/>
          <w:lang w:eastAsia="zh-CN"/>
        </w:rPr>
        <w:t>s</w:t>
      </w:r>
      <w:r w:rsidRPr="00A3328E">
        <w:rPr>
          <w:rFonts w:ascii="Book Antiqua" w:eastAsia="Book Antiqua" w:hAnsi="Book Antiqua" w:cs="Book Antiqua"/>
          <w:b/>
          <w:color w:val="000000"/>
        </w:rPr>
        <w:t>yndrome and</w:t>
      </w:r>
      <w:r w:rsidR="00BF30D5" w:rsidRPr="00A3328E">
        <w:rPr>
          <w:rFonts w:ascii="Book Antiqua" w:eastAsia="Book Antiqua" w:hAnsi="Book Antiqua" w:cs="Book Antiqua"/>
          <w:b/>
          <w:color w:val="000000"/>
        </w:rPr>
        <w:t xml:space="preserve"> </w:t>
      </w:r>
      <w:r w:rsidRPr="00A3328E">
        <w:rPr>
          <w:rFonts w:ascii="Book Antiqua" w:hAnsi="Book Antiqua" w:cs="Book Antiqua"/>
          <w:b/>
          <w:color w:val="000000"/>
          <w:lang w:eastAsia="zh-CN"/>
        </w:rPr>
        <w:t>a</w:t>
      </w:r>
      <w:r w:rsidRPr="00A3328E">
        <w:rPr>
          <w:rFonts w:ascii="Book Antiqua" w:eastAsia="Book Antiqua" w:hAnsi="Book Antiqua" w:cs="Book Antiqua"/>
          <w:b/>
          <w:color w:val="000000"/>
        </w:rPr>
        <w:t xml:space="preserve">cute </w:t>
      </w:r>
      <w:r w:rsidRPr="00A3328E">
        <w:rPr>
          <w:rFonts w:ascii="Book Antiqua" w:hAnsi="Book Antiqua" w:cs="Book Antiqua"/>
          <w:b/>
          <w:color w:val="000000"/>
          <w:lang w:eastAsia="zh-CN"/>
        </w:rPr>
        <w:t>k</w:t>
      </w:r>
      <w:r w:rsidRPr="00A3328E">
        <w:rPr>
          <w:rFonts w:ascii="Book Antiqua" w:eastAsia="Book Antiqua" w:hAnsi="Book Antiqua" w:cs="Book Antiqua"/>
          <w:b/>
          <w:color w:val="000000"/>
        </w:rPr>
        <w:t xml:space="preserve">idney </w:t>
      </w:r>
      <w:r w:rsidRPr="00A3328E">
        <w:rPr>
          <w:rFonts w:ascii="Book Antiqua" w:hAnsi="Book Antiqua" w:cs="Book Antiqua"/>
          <w:b/>
          <w:color w:val="000000"/>
          <w:lang w:eastAsia="zh-CN"/>
        </w:rPr>
        <w:t>i</w:t>
      </w:r>
      <w:r w:rsidRPr="00A3328E">
        <w:rPr>
          <w:rFonts w:ascii="Book Antiqua" w:eastAsia="Book Antiqua" w:hAnsi="Book Antiqua" w:cs="Book Antiqua"/>
          <w:b/>
          <w:color w:val="000000"/>
        </w:rPr>
        <w:t>njury</w:t>
      </w:r>
      <w:r w:rsidR="00BF30D5" w:rsidRPr="00A3328E">
        <w:rPr>
          <w:rFonts w:ascii="Book Antiqua" w:eastAsia="Book Antiqua" w:hAnsi="Book Antiqua" w:cs="Book Antiqua"/>
          <w:b/>
          <w:color w:val="000000"/>
        </w:rPr>
        <w:t xml:space="preserve"> in cirrhosis.</w:t>
      </w:r>
      <w:r w:rsidR="00BF30D5" w:rsidRPr="00A3328E">
        <w:rPr>
          <w:rFonts w:ascii="Book Antiqua" w:eastAsia="Book Antiqua" w:hAnsi="Book Antiqua" w:cs="Book Antiqua"/>
          <w:color w:val="000000"/>
        </w:rPr>
        <w:t xml:space="preserve"> (1) Patients with cirrhosis present with a marked splanchnic arterial vasodilation due to portal hypertension</w:t>
      </w:r>
      <w:r w:rsidRPr="00A3328E">
        <w:rPr>
          <w:rFonts w:ascii="Book Antiqua" w:hAnsi="Book Antiqua" w:cs="Book Antiqua"/>
          <w:color w:val="000000"/>
          <w:lang w:eastAsia="zh-CN"/>
        </w:rPr>
        <w:t>;</w:t>
      </w:r>
      <w:r w:rsidR="00BF30D5" w:rsidRPr="00A3328E">
        <w:rPr>
          <w:rFonts w:ascii="Book Antiqua" w:eastAsia="Book Antiqua" w:hAnsi="Book Antiqua" w:cs="Book Antiqua"/>
          <w:color w:val="000000"/>
        </w:rPr>
        <w:t xml:space="preserve"> (2) Splanchnic vasodilation causes a decrease in systemic vascular resistance leading to effective arterial hypovolemia</w:t>
      </w:r>
      <w:r w:rsidR="00FE55DD" w:rsidRPr="00A3328E">
        <w:rPr>
          <w:rFonts w:ascii="Book Antiqua" w:hAnsi="Book Antiqua" w:cs="Book Antiqua"/>
          <w:color w:val="000000"/>
          <w:lang w:eastAsia="zh-CN"/>
        </w:rPr>
        <w:t>;</w:t>
      </w:r>
      <w:r w:rsidR="00BF30D5" w:rsidRPr="00A3328E">
        <w:rPr>
          <w:rFonts w:ascii="Book Antiqua" w:eastAsia="Book Antiqua" w:hAnsi="Book Antiqua" w:cs="Book Antiqua"/>
          <w:color w:val="000000"/>
        </w:rPr>
        <w:t xml:space="preserve"> (3) </w:t>
      </w:r>
      <w:r w:rsidR="00FE55DD" w:rsidRPr="00A3328E">
        <w:rPr>
          <w:rFonts w:ascii="Book Antiqua" w:hAnsi="Book Antiqua" w:cs="Book Antiqua"/>
          <w:color w:val="000000"/>
          <w:lang w:eastAsia="zh-CN"/>
        </w:rPr>
        <w:t>T</w:t>
      </w:r>
      <w:r w:rsidR="00BF30D5" w:rsidRPr="00A3328E">
        <w:rPr>
          <w:rFonts w:ascii="Book Antiqua" w:eastAsia="Book Antiqua" w:hAnsi="Book Antiqua" w:cs="Book Antiqua"/>
          <w:color w:val="000000"/>
        </w:rPr>
        <w:t>here is activation of endogenous vasoconstrictors such as the renin-angiotensin-aldosterone system, sympathetic nervous system and arginine vasopressin</w:t>
      </w:r>
      <w:r w:rsidR="00FE55DD" w:rsidRPr="00A3328E">
        <w:rPr>
          <w:rFonts w:ascii="Book Antiqua" w:hAnsi="Book Antiqua" w:cs="Book Antiqua"/>
          <w:color w:val="000000"/>
          <w:lang w:eastAsia="zh-CN"/>
        </w:rPr>
        <w:t>; and</w:t>
      </w:r>
      <w:r w:rsidR="00BF30D5" w:rsidRPr="00A3328E">
        <w:rPr>
          <w:rFonts w:ascii="Book Antiqua" w:eastAsia="Book Antiqua" w:hAnsi="Book Antiqua" w:cs="Book Antiqua"/>
          <w:color w:val="000000"/>
        </w:rPr>
        <w:t xml:space="preserve"> (4) The activation of these systems leads to renal vasoconstriction inducing a decrease in glomerular filtration rate and development of </w:t>
      </w:r>
      <w:r w:rsidRPr="00A3328E">
        <w:rPr>
          <w:rFonts w:ascii="Book Antiqua" w:hAnsi="Book Antiqua" w:cs="Book Antiqua"/>
          <w:color w:val="000000"/>
          <w:lang w:eastAsia="zh-CN"/>
        </w:rPr>
        <w:t>h</w:t>
      </w:r>
      <w:r w:rsidRPr="00A3328E">
        <w:rPr>
          <w:rFonts w:ascii="Book Antiqua" w:eastAsia="Book Antiqua" w:hAnsi="Book Antiqua" w:cs="Book Antiqua"/>
          <w:color w:val="000000"/>
        </w:rPr>
        <w:t xml:space="preserve">epatorenal </w:t>
      </w:r>
      <w:r w:rsidRPr="00A3328E">
        <w:rPr>
          <w:rFonts w:ascii="Book Antiqua" w:hAnsi="Book Antiqua" w:cs="Book Antiqua"/>
          <w:color w:val="000000"/>
          <w:lang w:eastAsia="zh-CN"/>
        </w:rPr>
        <w:t>s</w:t>
      </w:r>
      <w:r w:rsidRPr="00A3328E">
        <w:rPr>
          <w:rFonts w:ascii="Book Antiqua" w:eastAsia="Book Antiqua" w:hAnsi="Book Antiqua" w:cs="Book Antiqua"/>
          <w:color w:val="000000"/>
        </w:rPr>
        <w:t>yndrome</w:t>
      </w:r>
      <w:r w:rsidR="00BF30D5" w:rsidRPr="00A3328E">
        <w:rPr>
          <w:rFonts w:ascii="Book Antiqua" w:eastAsia="Book Antiqua" w:hAnsi="Book Antiqua" w:cs="Book Antiqua"/>
          <w:color w:val="000000"/>
        </w:rPr>
        <w:t>. A decrease in cardiac output may contribute to a decrease in effective arterial blood volume. Pathogen-associated molecular patterns and damage-associated molecular patterns, derived from bacterial translocation and from injured liver, may activate circulating innate immune cells, leading to an inflammatory response. The Inflammatory mediators may lead to impairment of circulatory dysfunction and consequently, kidney tissue damage. Library of Science &amp; Medical Illustrations were utilized in part to create this figure</w:t>
      </w:r>
      <w:r w:rsidRPr="00A3328E">
        <w:rPr>
          <w:rFonts w:ascii="Book Antiqua" w:hAnsi="Book Antiqua" w:cs="Book Antiqua"/>
          <w:color w:val="000000"/>
          <w:lang w:eastAsia="zh-CN"/>
        </w:rPr>
        <w:t xml:space="preserve"> (</w:t>
      </w:r>
      <w:hyperlink r:id="rId13" w:history="1">
        <w:r w:rsidRPr="00A3328E">
          <w:rPr>
            <w:rFonts w:ascii="Book Antiqua" w:eastAsia="Book Antiqua" w:hAnsi="Book Antiqua" w:cs="Book Antiqua"/>
            <w:color w:val="000000"/>
            <w:u w:color="0563C1"/>
          </w:rPr>
          <w:t>https://creativecommons.org/Licenses/by-nc-sa/4.0/</w:t>
        </w:r>
      </w:hyperlink>
      <w:r w:rsidRPr="00A3328E">
        <w:rPr>
          <w:rFonts w:ascii="Book Antiqua" w:hAnsi="Book Antiqua" w:cs="Book Antiqua"/>
          <w:color w:val="000000"/>
          <w:u w:color="0563C1"/>
          <w:lang w:eastAsia="zh-CN"/>
        </w:rPr>
        <w:t>)</w:t>
      </w:r>
      <w:r w:rsidR="00BF30D5"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DAMPs</w:t>
      </w:r>
      <w:r w:rsidRPr="00A3328E">
        <w:rPr>
          <w:rFonts w:ascii="Book Antiqua" w:hAnsi="Book Antiqua" w:cs="Book Antiqua"/>
          <w:color w:val="000000"/>
          <w:lang w:eastAsia="zh-CN"/>
        </w:rPr>
        <w:t>:</w:t>
      </w:r>
      <w:r w:rsidRPr="00A3328E">
        <w:rPr>
          <w:rFonts w:ascii="Book Antiqua" w:eastAsia="Book Antiqua" w:hAnsi="Book Antiqua" w:cs="Book Antiqua"/>
          <w:color w:val="000000"/>
        </w:rPr>
        <w:t xml:space="preserve"> </w:t>
      </w:r>
      <w:r w:rsidRPr="00A3328E">
        <w:rPr>
          <w:rFonts w:ascii="Book Antiqua" w:hAnsi="Book Antiqua" w:cs="Book Antiqua"/>
          <w:color w:val="000000"/>
          <w:lang w:eastAsia="zh-CN"/>
        </w:rPr>
        <w:t>D</w:t>
      </w:r>
      <w:r w:rsidRPr="00A3328E">
        <w:rPr>
          <w:rFonts w:ascii="Book Antiqua" w:eastAsia="Book Antiqua" w:hAnsi="Book Antiqua" w:cs="Book Antiqua"/>
          <w:color w:val="000000"/>
        </w:rPr>
        <w:t>amage-associated molecular patterns</w:t>
      </w:r>
      <w:r w:rsidRPr="00A3328E">
        <w:rPr>
          <w:rFonts w:ascii="Book Antiqua" w:hAnsi="Book Antiqua" w:cs="Book Antiqua"/>
          <w:color w:val="000000"/>
          <w:lang w:eastAsia="zh-CN"/>
        </w:rPr>
        <w:t xml:space="preserve">; </w:t>
      </w:r>
      <w:r w:rsidRPr="00A3328E">
        <w:rPr>
          <w:rFonts w:ascii="Book Antiqua" w:eastAsia="Book Antiqua" w:hAnsi="Book Antiqua" w:cs="Book Antiqua"/>
          <w:color w:val="000000"/>
        </w:rPr>
        <w:t>PAMPs</w:t>
      </w:r>
      <w:r w:rsidRPr="00A3328E">
        <w:rPr>
          <w:rFonts w:ascii="Book Antiqua" w:hAnsi="Book Antiqua" w:cs="Book Antiqua"/>
          <w:color w:val="000000"/>
          <w:lang w:eastAsia="zh-CN"/>
        </w:rPr>
        <w:t xml:space="preserve">: </w:t>
      </w:r>
      <w:r w:rsidRPr="00A3328E">
        <w:rPr>
          <w:rFonts w:ascii="Book Antiqua" w:eastAsia="Book Antiqua" w:hAnsi="Book Antiqua" w:cs="Book Antiqua"/>
          <w:color w:val="000000"/>
        </w:rPr>
        <w:t>Pathogen-associated molecular patterns</w:t>
      </w:r>
      <w:r w:rsidRPr="00A3328E">
        <w:rPr>
          <w:rFonts w:ascii="Book Antiqua" w:hAnsi="Book Antiqua" w:cs="Book Antiqua"/>
          <w:color w:val="000000"/>
          <w:lang w:eastAsia="zh-CN"/>
        </w:rPr>
        <w:t>.</w:t>
      </w:r>
    </w:p>
    <w:p w14:paraId="03BFB969" w14:textId="77777777" w:rsidR="00A77B3E" w:rsidRPr="00A3328E" w:rsidRDefault="00721F49" w:rsidP="00A3328E">
      <w:pPr>
        <w:spacing w:line="360" w:lineRule="auto"/>
        <w:jc w:val="both"/>
        <w:rPr>
          <w:rFonts w:ascii="Book Antiqua" w:hAnsi="Book Antiqua"/>
        </w:rPr>
      </w:pPr>
      <w:r w:rsidRPr="00A3328E">
        <w:rPr>
          <w:rFonts w:ascii="Book Antiqua" w:hAnsi="Book Antiqua"/>
        </w:rPr>
        <w:br w:type="page"/>
      </w:r>
      <w:r w:rsidRPr="00A3328E">
        <w:rPr>
          <w:rFonts w:ascii="Book Antiqua" w:hAnsi="Book Antiqua"/>
          <w:noProof/>
          <w:lang w:eastAsia="zh-CN"/>
        </w:rPr>
        <w:drawing>
          <wp:inline distT="0" distB="0" distL="0" distR="0" wp14:anchorId="2A60C1F7" wp14:editId="68FCC35D">
            <wp:extent cx="5958360" cy="3856383"/>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63157" cy="3859488"/>
                    </a:xfrm>
                    <a:prstGeom prst="rect">
                      <a:avLst/>
                    </a:prstGeom>
                  </pic:spPr>
                </pic:pic>
              </a:graphicData>
            </a:graphic>
          </wp:inline>
        </w:drawing>
      </w:r>
    </w:p>
    <w:p w14:paraId="6D38AE95" w14:textId="77777777" w:rsidR="00A77B3E" w:rsidRPr="00A3328E" w:rsidRDefault="00BF30D5" w:rsidP="00A3328E">
      <w:pPr>
        <w:spacing w:line="360" w:lineRule="auto"/>
        <w:jc w:val="both"/>
        <w:rPr>
          <w:rFonts w:ascii="Book Antiqua" w:hAnsi="Book Antiqua" w:cs="Book Antiqua"/>
          <w:color w:val="000000"/>
          <w:u w:val="single" w:color="0563C1"/>
          <w:lang w:eastAsia="zh-CN"/>
        </w:rPr>
      </w:pPr>
      <w:r w:rsidRPr="00A3328E">
        <w:rPr>
          <w:rFonts w:ascii="Book Antiqua" w:eastAsia="Book Antiqua" w:hAnsi="Book Antiqua" w:cs="Book Antiqua"/>
          <w:b/>
          <w:bCs/>
          <w:color w:val="000000"/>
        </w:rPr>
        <w:t xml:space="preserve">Figure 2 </w:t>
      </w:r>
      <w:r w:rsidRPr="00A3328E">
        <w:rPr>
          <w:rFonts w:ascii="Book Antiqua" w:eastAsia="Book Antiqua" w:hAnsi="Book Antiqua" w:cs="Book Antiqua"/>
          <w:b/>
          <w:color w:val="000000"/>
        </w:rPr>
        <w:t xml:space="preserve">Algorithm of the diagnosis and treatment of </w:t>
      </w:r>
      <w:r w:rsidRPr="00A3328E">
        <w:rPr>
          <w:rFonts w:ascii="Book Antiqua" w:hAnsi="Book Antiqua" w:cs="Book Antiqua"/>
          <w:b/>
          <w:color w:val="000000"/>
          <w:lang w:eastAsia="zh-CN"/>
        </w:rPr>
        <w:t>h</w:t>
      </w:r>
      <w:r w:rsidRPr="00A3328E">
        <w:rPr>
          <w:rFonts w:ascii="Book Antiqua" w:eastAsia="Book Antiqua" w:hAnsi="Book Antiqua" w:cs="Book Antiqua"/>
          <w:b/>
          <w:color w:val="000000"/>
        </w:rPr>
        <w:t xml:space="preserve">epatorenal </w:t>
      </w:r>
      <w:r w:rsidRPr="00A3328E">
        <w:rPr>
          <w:rFonts w:ascii="Book Antiqua" w:hAnsi="Book Antiqua" w:cs="Book Antiqua"/>
          <w:b/>
          <w:color w:val="000000"/>
          <w:lang w:eastAsia="zh-CN"/>
        </w:rPr>
        <w:t>s</w:t>
      </w:r>
      <w:r w:rsidRPr="00A3328E">
        <w:rPr>
          <w:rFonts w:ascii="Book Antiqua" w:eastAsia="Book Antiqua" w:hAnsi="Book Antiqua" w:cs="Book Antiqua"/>
          <w:b/>
          <w:color w:val="000000"/>
        </w:rPr>
        <w:t>yndrome.</w:t>
      </w:r>
      <w:r w:rsidRPr="00A3328E">
        <w:rPr>
          <w:rFonts w:ascii="Book Antiqua" w:eastAsia="Book Antiqua" w:hAnsi="Book Antiqua" w:cs="Book Antiqua"/>
          <w:color w:val="000000"/>
        </w:rPr>
        <w:t xml:space="preserve"> The algorithm indicates differential diagnosis, diagnosis of </w:t>
      </w:r>
      <w:r w:rsidRPr="00A3328E">
        <w:rPr>
          <w:rFonts w:ascii="Book Antiqua" w:hAnsi="Book Antiqua" w:cs="Book Antiqua"/>
          <w:color w:val="000000"/>
          <w:lang w:eastAsia="zh-CN"/>
        </w:rPr>
        <w:t>h</w:t>
      </w:r>
      <w:r w:rsidRPr="00A3328E">
        <w:rPr>
          <w:rFonts w:ascii="Book Antiqua" w:eastAsia="Book Antiqua" w:hAnsi="Book Antiqua" w:cs="Book Antiqua"/>
          <w:color w:val="000000"/>
        </w:rPr>
        <w:t xml:space="preserve">epatorenal </w:t>
      </w:r>
      <w:r w:rsidRPr="00A3328E">
        <w:rPr>
          <w:rFonts w:ascii="Book Antiqua" w:hAnsi="Book Antiqua" w:cs="Book Antiqua"/>
          <w:color w:val="000000"/>
          <w:lang w:eastAsia="zh-CN"/>
        </w:rPr>
        <w:t>s</w:t>
      </w:r>
      <w:r w:rsidRPr="00A3328E">
        <w:rPr>
          <w:rFonts w:ascii="Book Antiqua" w:eastAsia="Book Antiqua" w:hAnsi="Book Antiqua" w:cs="Book Antiqua"/>
          <w:color w:val="000000"/>
        </w:rPr>
        <w:t xml:space="preserve">yndrome </w:t>
      </w:r>
      <w:r w:rsidRPr="00A3328E">
        <w:rPr>
          <w:rFonts w:ascii="Book Antiqua" w:hAnsi="Book Antiqua" w:cs="Book Antiqua"/>
          <w:color w:val="000000"/>
          <w:lang w:eastAsia="zh-CN"/>
        </w:rPr>
        <w:t>(</w:t>
      </w:r>
      <w:r w:rsidRPr="00A3328E">
        <w:rPr>
          <w:rFonts w:ascii="Book Antiqua" w:eastAsia="Book Antiqua" w:hAnsi="Book Antiqua" w:cs="Book Antiqua"/>
          <w:color w:val="000000"/>
        </w:rPr>
        <w:t>HRS</w:t>
      </w:r>
      <w:r w:rsidRPr="00A3328E">
        <w:rPr>
          <w:rFonts w:ascii="Book Antiqua" w:hAnsi="Book Antiqua" w:cs="Book Antiqua"/>
          <w:color w:val="000000"/>
          <w:lang w:eastAsia="zh-CN"/>
        </w:rPr>
        <w:t>)</w:t>
      </w:r>
      <w:r w:rsidRPr="00A3328E">
        <w:rPr>
          <w:rFonts w:ascii="Book Antiqua" w:eastAsia="Book Antiqua" w:hAnsi="Book Antiqua" w:cs="Book Antiqua"/>
          <w:color w:val="000000"/>
        </w:rPr>
        <w:t xml:space="preserve"> and HRS treatment. Library of Science &amp; Medical Illustrations were utilized in part to create this figure</w:t>
      </w:r>
      <w:r w:rsidR="00D90DC3" w:rsidRPr="00A3328E">
        <w:rPr>
          <w:rFonts w:ascii="Book Antiqua" w:hAnsi="Book Antiqua" w:cs="Book Antiqua"/>
          <w:color w:val="000000"/>
          <w:lang w:eastAsia="zh-CN"/>
        </w:rPr>
        <w:t xml:space="preserve"> (</w:t>
      </w:r>
      <w:hyperlink r:id="rId15" w:history="1">
        <w:r w:rsidR="00D90DC3" w:rsidRPr="00A3328E">
          <w:rPr>
            <w:rFonts w:ascii="Book Antiqua" w:eastAsia="Book Antiqua" w:hAnsi="Book Antiqua" w:cs="Book Antiqua"/>
            <w:color w:val="000000"/>
            <w:u w:color="0563C1"/>
          </w:rPr>
          <w:t>https://creativecommons.org/Licenses/by-nc-sa/4.0/</w:t>
        </w:r>
      </w:hyperlink>
      <w:r w:rsidR="00D90DC3" w:rsidRPr="00A3328E">
        <w:rPr>
          <w:rFonts w:ascii="Book Antiqua" w:hAnsi="Book Antiqua" w:cs="Book Antiqua"/>
          <w:color w:val="000000"/>
          <w:u w:color="0563C1"/>
          <w:lang w:eastAsia="zh-CN"/>
        </w:rPr>
        <w:t>)</w:t>
      </w:r>
      <w:r w:rsidRPr="00A3328E">
        <w:rPr>
          <w:rFonts w:ascii="Book Antiqua" w:eastAsia="Book Antiqua" w:hAnsi="Book Antiqua" w:cs="Book Antiqua"/>
          <w:color w:val="000000"/>
        </w:rPr>
        <w:t>.</w:t>
      </w:r>
      <w:r w:rsidR="00D90DC3" w:rsidRPr="00A3328E">
        <w:rPr>
          <w:rFonts w:ascii="Book Antiqua" w:hAnsi="Book Antiqua" w:cs="Book Antiqua"/>
          <w:color w:val="000000"/>
          <w:u w:color="0563C1"/>
          <w:lang w:eastAsia="zh-CN"/>
        </w:rPr>
        <w:t xml:space="preserve"> </w:t>
      </w:r>
      <w:r w:rsidR="00D90DC3" w:rsidRPr="00A3328E">
        <w:rPr>
          <w:rFonts w:ascii="Book Antiqua" w:eastAsia="Book Antiqua" w:hAnsi="Book Antiqua" w:cs="Book Antiqua"/>
          <w:color w:val="000000"/>
        </w:rPr>
        <w:t>Cr</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Creatinine</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ICA</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International </w:t>
      </w:r>
      <w:r w:rsidR="00D90DC3" w:rsidRPr="00A3328E">
        <w:rPr>
          <w:rFonts w:ascii="Book Antiqua" w:hAnsi="Book Antiqua" w:cs="Book Antiqua"/>
          <w:color w:val="000000"/>
          <w:lang w:eastAsia="zh-CN"/>
        </w:rPr>
        <w:t>c</w:t>
      </w:r>
      <w:r w:rsidR="00D90DC3" w:rsidRPr="00A3328E">
        <w:rPr>
          <w:rFonts w:ascii="Book Antiqua" w:eastAsia="Book Antiqua" w:hAnsi="Book Antiqua" w:cs="Book Antiqua"/>
          <w:color w:val="000000"/>
        </w:rPr>
        <w:t xml:space="preserve">lub </w:t>
      </w:r>
      <w:r w:rsidR="00D90DC3" w:rsidRPr="00A3328E">
        <w:rPr>
          <w:rFonts w:ascii="Book Antiqua" w:hAnsi="Book Antiqua" w:cs="Book Antiqua"/>
          <w:color w:val="000000"/>
          <w:lang w:eastAsia="zh-CN"/>
        </w:rPr>
        <w:t>a</w:t>
      </w:r>
      <w:r w:rsidR="00D90DC3" w:rsidRPr="00A3328E">
        <w:rPr>
          <w:rFonts w:ascii="Book Antiqua" w:eastAsia="Book Antiqua" w:hAnsi="Book Antiqua" w:cs="Book Antiqua"/>
          <w:color w:val="000000"/>
        </w:rPr>
        <w:t>scites</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AKI</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Acute </w:t>
      </w:r>
      <w:r w:rsidR="00D90DC3" w:rsidRPr="00A3328E">
        <w:rPr>
          <w:rFonts w:ascii="Book Antiqua" w:hAnsi="Book Antiqua" w:cs="Book Antiqua"/>
          <w:color w:val="000000"/>
          <w:lang w:eastAsia="zh-CN"/>
        </w:rPr>
        <w:t>k</w:t>
      </w:r>
      <w:r w:rsidR="00D90DC3" w:rsidRPr="00A3328E">
        <w:rPr>
          <w:rFonts w:ascii="Book Antiqua" w:eastAsia="Book Antiqua" w:hAnsi="Book Antiqua" w:cs="Book Antiqua"/>
          <w:color w:val="000000"/>
        </w:rPr>
        <w:t xml:space="preserve">idney </w:t>
      </w:r>
      <w:r w:rsidR="00D90DC3" w:rsidRPr="00A3328E">
        <w:rPr>
          <w:rFonts w:ascii="Book Antiqua" w:hAnsi="Book Antiqua" w:cs="Book Antiqua"/>
          <w:color w:val="000000"/>
          <w:lang w:eastAsia="zh-CN"/>
        </w:rPr>
        <w:t>i</w:t>
      </w:r>
      <w:r w:rsidR="00D90DC3" w:rsidRPr="00A3328E">
        <w:rPr>
          <w:rFonts w:ascii="Book Antiqua" w:eastAsia="Book Antiqua" w:hAnsi="Book Antiqua" w:cs="Book Antiqua"/>
          <w:color w:val="000000"/>
        </w:rPr>
        <w:t>njury</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HRS</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Hepatorenal </w:t>
      </w:r>
      <w:r w:rsidR="00D90DC3" w:rsidRPr="00A3328E">
        <w:rPr>
          <w:rFonts w:ascii="Book Antiqua" w:hAnsi="Book Antiqua" w:cs="Book Antiqua"/>
          <w:color w:val="000000"/>
          <w:lang w:eastAsia="zh-CN"/>
        </w:rPr>
        <w:t>s</w:t>
      </w:r>
      <w:r w:rsidR="00D90DC3" w:rsidRPr="00A3328E">
        <w:rPr>
          <w:rFonts w:ascii="Book Antiqua" w:eastAsia="Book Antiqua" w:hAnsi="Book Antiqua" w:cs="Book Antiqua"/>
          <w:color w:val="000000"/>
        </w:rPr>
        <w:t>yndrome</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ICU</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Intensive </w:t>
      </w:r>
      <w:r w:rsidR="00D90DC3" w:rsidRPr="00A3328E">
        <w:rPr>
          <w:rFonts w:ascii="Book Antiqua" w:hAnsi="Book Antiqua" w:cs="Book Antiqua"/>
          <w:color w:val="000000"/>
          <w:lang w:eastAsia="zh-CN"/>
        </w:rPr>
        <w:t>c</w:t>
      </w:r>
      <w:r w:rsidR="00D90DC3" w:rsidRPr="00A3328E">
        <w:rPr>
          <w:rFonts w:ascii="Book Antiqua" w:eastAsia="Book Antiqua" w:hAnsi="Book Antiqua" w:cs="Book Antiqua"/>
          <w:color w:val="000000"/>
        </w:rPr>
        <w:t xml:space="preserve">are </w:t>
      </w:r>
      <w:r w:rsidR="00D90DC3" w:rsidRPr="00A3328E">
        <w:rPr>
          <w:rFonts w:ascii="Book Antiqua" w:hAnsi="Book Antiqua" w:cs="Book Antiqua"/>
          <w:color w:val="000000"/>
          <w:lang w:eastAsia="zh-CN"/>
        </w:rPr>
        <w:t>u</w:t>
      </w:r>
      <w:r w:rsidR="00D90DC3" w:rsidRPr="00A3328E">
        <w:rPr>
          <w:rFonts w:ascii="Book Antiqua" w:eastAsia="Book Antiqua" w:hAnsi="Book Antiqua" w:cs="Book Antiqua"/>
          <w:color w:val="000000"/>
        </w:rPr>
        <w:t>nit</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NE</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Norepinephrine.</w:t>
      </w:r>
    </w:p>
    <w:p w14:paraId="328E883C" w14:textId="77777777" w:rsidR="00203711" w:rsidRPr="00A3328E" w:rsidRDefault="00203711" w:rsidP="00A3328E">
      <w:pPr>
        <w:spacing w:line="360" w:lineRule="auto"/>
        <w:jc w:val="both"/>
        <w:rPr>
          <w:rFonts w:ascii="Book Antiqua" w:hAnsi="Book Antiqua" w:cs="Book Antiqua"/>
          <w:color w:val="000000"/>
          <w:u w:val="single" w:color="0563C1"/>
          <w:lang w:eastAsia="zh-CN"/>
        </w:rPr>
      </w:pPr>
    </w:p>
    <w:p w14:paraId="210D3440" w14:textId="77777777" w:rsidR="0079577F" w:rsidRPr="00A3328E" w:rsidRDefault="0079577F" w:rsidP="00A3328E">
      <w:pPr>
        <w:spacing w:line="360" w:lineRule="auto"/>
        <w:jc w:val="both"/>
        <w:rPr>
          <w:rFonts w:ascii="Book Antiqua" w:hAnsi="Book Antiqua"/>
        </w:rPr>
        <w:sectPr w:rsidR="0079577F" w:rsidRPr="00A3328E">
          <w:pgSz w:w="12240" w:h="15840"/>
          <w:pgMar w:top="1440" w:right="1440" w:bottom="1440" w:left="1440" w:header="720" w:footer="720" w:gutter="0"/>
          <w:cols w:space="720"/>
          <w:docGrid w:linePitch="360"/>
        </w:sectPr>
      </w:pPr>
    </w:p>
    <w:p w14:paraId="129A358C" w14:textId="77777777" w:rsidR="0079577F" w:rsidRPr="00A3328E" w:rsidRDefault="002E5BC6" w:rsidP="00A3328E">
      <w:pPr>
        <w:spacing w:line="360" w:lineRule="auto"/>
        <w:jc w:val="both"/>
        <w:rPr>
          <w:rFonts w:ascii="Book Antiqua" w:eastAsia="Calibri" w:hAnsi="Book Antiqua" w:cs="Arial"/>
          <w:b/>
          <w:bCs/>
        </w:rPr>
      </w:pPr>
      <w:r w:rsidRPr="00A3328E">
        <w:rPr>
          <w:rFonts w:ascii="Book Antiqua" w:eastAsia="Calibri" w:hAnsi="Book Antiqua" w:cs="Arial"/>
          <w:b/>
          <w:bCs/>
        </w:rPr>
        <w:t>Table 1</w:t>
      </w:r>
      <w:r w:rsidR="0079577F" w:rsidRPr="00A3328E">
        <w:rPr>
          <w:rFonts w:ascii="Book Antiqua" w:eastAsia="Calibri" w:hAnsi="Book Antiqua" w:cs="Arial"/>
          <w:b/>
          <w:bCs/>
        </w:rPr>
        <w:t xml:space="preserve"> A brief overview of the consensus definitions of acute kidney injury</w:t>
      </w:r>
    </w:p>
    <w:tbl>
      <w:tblPr>
        <w:tblStyle w:val="a6"/>
        <w:tblW w:w="5217"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1276"/>
        <w:gridCol w:w="10627"/>
      </w:tblGrid>
      <w:tr w:rsidR="003A58CF" w:rsidRPr="00A3328E" w14:paraId="586DD934" w14:textId="77777777" w:rsidTr="004E44F3">
        <w:tc>
          <w:tcPr>
            <w:tcW w:w="671" w:type="pct"/>
            <w:tcBorders>
              <w:top w:val="single" w:sz="4" w:space="0" w:color="auto"/>
              <w:bottom w:val="single" w:sz="4" w:space="0" w:color="auto"/>
            </w:tcBorders>
            <w:hideMark/>
          </w:tcPr>
          <w:p w14:paraId="4104FB79" w14:textId="77777777" w:rsidR="0079577F" w:rsidRPr="00A3328E" w:rsidRDefault="0079577F" w:rsidP="00A3328E">
            <w:pPr>
              <w:autoSpaceDE w:val="0"/>
              <w:spacing w:line="360" w:lineRule="auto"/>
              <w:jc w:val="both"/>
              <w:rPr>
                <w:rFonts w:ascii="Book Antiqua" w:eastAsia="Calibri" w:hAnsi="Book Antiqua" w:cs="Calibri"/>
                <w:b/>
              </w:rPr>
            </w:pPr>
            <w:r w:rsidRPr="00A3328E">
              <w:rPr>
                <w:rFonts w:ascii="Book Antiqua" w:eastAsia="Calibri" w:hAnsi="Book Antiqua"/>
                <w:b/>
              </w:rPr>
              <w:t>Criteria</w:t>
            </w:r>
          </w:p>
        </w:tc>
        <w:tc>
          <w:tcPr>
            <w:tcW w:w="464" w:type="pct"/>
            <w:tcBorders>
              <w:top w:val="single" w:sz="4" w:space="0" w:color="auto"/>
              <w:bottom w:val="single" w:sz="4" w:space="0" w:color="auto"/>
            </w:tcBorders>
            <w:hideMark/>
          </w:tcPr>
          <w:p w14:paraId="773032F6" w14:textId="77777777" w:rsidR="0079577F" w:rsidRPr="00A3328E" w:rsidRDefault="0079577F" w:rsidP="00A3328E">
            <w:pPr>
              <w:autoSpaceDE w:val="0"/>
              <w:spacing w:line="360" w:lineRule="auto"/>
              <w:jc w:val="both"/>
              <w:rPr>
                <w:rFonts w:ascii="Book Antiqua" w:eastAsia="Calibri" w:hAnsi="Book Antiqua" w:cs="Calibri"/>
                <w:b/>
              </w:rPr>
            </w:pPr>
            <w:r w:rsidRPr="00A3328E">
              <w:rPr>
                <w:rFonts w:ascii="Book Antiqua" w:eastAsia="Calibri" w:hAnsi="Book Antiqua"/>
                <w:b/>
              </w:rPr>
              <w:t>Stage</w:t>
            </w:r>
          </w:p>
        </w:tc>
        <w:tc>
          <w:tcPr>
            <w:tcW w:w="3865" w:type="pct"/>
            <w:tcBorders>
              <w:top w:val="single" w:sz="4" w:space="0" w:color="auto"/>
              <w:bottom w:val="single" w:sz="4" w:space="0" w:color="auto"/>
            </w:tcBorders>
            <w:hideMark/>
          </w:tcPr>
          <w:p w14:paraId="0F1FF7B0" w14:textId="77777777" w:rsidR="0079577F" w:rsidRPr="00A3328E" w:rsidRDefault="0079577F" w:rsidP="00A3328E">
            <w:pPr>
              <w:autoSpaceDE w:val="0"/>
              <w:spacing w:line="360" w:lineRule="auto"/>
              <w:jc w:val="both"/>
              <w:rPr>
                <w:rFonts w:ascii="Book Antiqua" w:eastAsia="Calibri" w:hAnsi="Book Antiqua" w:cs="Calibri"/>
                <w:b/>
              </w:rPr>
            </w:pPr>
            <w:r w:rsidRPr="00A3328E">
              <w:rPr>
                <w:rFonts w:ascii="Book Antiqua" w:eastAsia="Calibri" w:hAnsi="Book Antiqua"/>
                <w:b/>
              </w:rPr>
              <w:t>Definition</w:t>
            </w:r>
          </w:p>
        </w:tc>
      </w:tr>
      <w:tr w:rsidR="003A58CF" w:rsidRPr="00A3328E" w14:paraId="2CBF9E60" w14:textId="77777777" w:rsidTr="004E44F3">
        <w:trPr>
          <w:trHeight w:val="276"/>
        </w:trPr>
        <w:tc>
          <w:tcPr>
            <w:tcW w:w="671" w:type="pct"/>
            <w:vMerge w:val="restart"/>
            <w:tcBorders>
              <w:top w:val="single" w:sz="4" w:space="0" w:color="auto"/>
            </w:tcBorders>
            <w:tcMar>
              <w:top w:w="0" w:type="dxa"/>
              <w:left w:w="115" w:type="dxa"/>
              <w:bottom w:w="0" w:type="dxa"/>
              <w:right w:w="115" w:type="dxa"/>
            </w:tcMar>
            <w:hideMark/>
          </w:tcPr>
          <w:p w14:paraId="0932778F"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RIFLE criteria/ADQI in 2004</w:t>
            </w:r>
            <w:r w:rsidRPr="00A3328E">
              <w:rPr>
                <w:rFonts w:ascii="Book Antiqua" w:eastAsia="Calibri" w:hAnsi="Book Antiqua"/>
                <w:vertAlign w:val="superscript"/>
              </w:rPr>
              <w:t>[15]</w:t>
            </w:r>
          </w:p>
        </w:tc>
        <w:tc>
          <w:tcPr>
            <w:tcW w:w="464" w:type="pct"/>
            <w:tcBorders>
              <w:top w:val="single" w:sz="4" w:space="0" w:color="auto"/>
            </w:tcBorders>
          </w:tcPr>
          <w:p w14:paraId="7021705A" w14:textId="77777777" w:rsidR="0079577F" w:rsidRPr="00A3328E" w:rsidRDefault="0079577F" w:rsidP="00A3328E">
            <w:pPr>
              <w:autoSpaceDE w:val="0"/>
              <w:spacing w:line="360" w:lineRule="auto"/>
              <w:jc w:val="both"/>
              <w:rPr>
                <w:rFonts w:ascii="Book Antiqua" w:eastAsia="Calibri" w:hAnsi="Book Antiqua" w:cs="Calibri"/>
              </w:rPr>
            </w:pPr>
          </w:p>
        </w:tc>
        <w:tc>
          <w:tcPr>
            <w:tcW w:w="3865" w:type="pct"/>
            <w:tcBorders>
              <w:top w:val="single" w:sz="4" w:space="0" w:color="auto"/>
            </w:tcBorders>
            <w:hideMark/>
          </w:tcPr>
          <w:p w14:paraId="4DE030DE"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Calibri" w:hAnsi="Book Antiqua"/>
              </w:rPr>
              <w:t>At least 1.5</w:t>
            </w:r>
            <w:r w:rsidR="002E5BC6" w:rsidRPr="00A3328E">
              <w:rPr>
                <w:rFonts w:ascii="Book Antiqua" w:eastAsiaTheme="minorEastAsia" w:hAnsi="Book Antiqua"/>
              </w:rPr>
              <w:t xml:space="preserve"> </w:t>
            </w:r>
            <w:r w:rsidR="002E5BC6" w:rsidRPr="00A3328E">
              <w:rPr>
                <w:rFonts w:ascii="Book Antiqua" w:eastAsia="Calibri" w:hAnsi="Book Antiqua"/>
              </w:rPr>
              <w:t>×</w:t>
            </w:r>
            <w:r w:rsidRPr="00A3328E">
              <w:rPr>
                <w:rFonts w:ascii="Book Antiqua" w:eastAsia="Calibri" w:hAnsi="Book Antiqua"/>
              </w:rPr>
              <w:t xml:space="preserve"> baselin</w:t>
            </w:r>
            <w:r w:rsidR="002E5BC6" w:rsidRPr="00A3328E">
              <w:rPr>
                <w:rFonts w:ascii="Book Antiqua" w:eastAsia="Calibri" w:hAnsi="Book Antiqua"/>
              </w:rPr>
              <w:t>e serum creatinine within 7 d</w:t>
            </w:r>
            <w:r w:rsidRPr="00A3328E">
              <w:rPr>
                <w:rFonts w:ascii="Book Antiqua" w:eastAsia="Calibri" w:hAnsi="Book Antiqua"/>
              </w:rPr>
              <w:t>, decrease</w:t>
            </w:r>
            <w:r w:rsidR="002E5BC6" w:rsidRPr="00A3328E">
              <w:rPr>
                <w:rFonts w:ascii="Book Antiqua" w:eastAsia="Calibri" w:hAnsi="Book Antiqua"/>
              </w:rPr>
              <w:t xml:space="preserve"> in urine output of 0.5 mL/kg/h</w:t>
            </w:r>
            <w:r w:rsidR="002E5BC6" w:rsidRPr="00A3328E">
              <w:rPr>
                <w:rFonts w:ascii="Book Antiqua" w:eastAsiaTheme="minorEastAsia" w:hAnsi="Book Antiqua"/>
              </w:rPr>
              <w:t xml:space="preserve"> </w:t>
            </w:r>
            <w:r w:rsidRPr="00A3328E">
              <w:rPr>
                <w:rFonts w:ascii="Book Antiqua" w:eastAsia="Calibri" w:hAnsi="Book Antiqua"/>
              </w:rPr>
              <w:t>for 6 h, decrease in GFR of at least 25%</w:t>
            </w:r>
          </w:p>
        </w:tc>
      </w:tr>
      <w:tr w:rsidR="003A58CF" w:rsidRPr="00A3328E" w14:paraId="7E5E47F9" w14:textId="77777777" w:rsidTr="004E44F3">
        <w:trPr>
          <w:trHeight w:val="273"/>
        </w:trPr>
        <w:tc>
          <w:tcPr>
            <w:tcW w:w="671" w:type="pct"/>
            <w:vMerge/>
            <w:vAlign w:val="center"/>
            <w:hideMark/>
          </w:tcPr>
          <w:p w14:paraId="4E2B87AA"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770066D6"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Stage 1 (R)</w:t>
            </w:r>
          </w:p>
        </w:tc>
        <w:tc>
          <w:tcPr>
            <w:tcW w:w="3865" w:type="pct"/>
            <w:hideMark/>
          </w:tcPr>
          <w:p w14:paraId="65761707"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1.5 </w:t>
            </w:r>
            <w:r w:rsidR="002E5BC6" w:rsidRPr="00A3328E">
              <w:rPr>
                <w:rFonts w:ascii="Book Antiqua" w:eastAsia="Calibri" w:hAnsi="Book Antiqua"/>
              </w:rPr>
              <w:t>×</w:t>
            </w:r>
            <w:r w:rsidRPr="00A3328E">
              <w:rPr>
                <w:rFonts w:ascii="Book Antiqua" w:eastAsia="Calibri" w:hAnsi="Book Antiqua"/>
              </w:rPr>
              <w:t xml:space="preserve"> baseline Cr, GFR decrease of 25%, UOP</w:t>
            </w:r>
            <w:r w:rsidR="002E5BC6" w:rsidRPr="00A3328E">
              <w:rPr>
                <w:rFonts w:ascii="Book Antiqua" w:eastAsiaTheme="minorEastAsia" w:hAnsi="Book Antiqua"/>
              </w:rPr>
              <w:t xml:space="preserve"> </w:t>
            </w:r>
            <w:r w:rsidR="002E5BC6" w:rsidRPr="00A3328E">
              <w:rPr>
                <w:rFonts w:ascii="Book Antiqua" w:eastAsia="Calibri" w:hAnsi="Book Antiqua"/>
              </w:rPr>
              <w:t>&lt; 0.5 mL/kg/h for 6-12 h</w:t>
            </w:r>
            <w:r w:rsidRPr="00A3328E">
              <w:rPr>
                <w:rFonts w:ascii="Book Antiqua" w:eastAsia="Calibri" w:hAnsi="Book Antiqua"/>
              </w:rPr>
              <w:t>.</w:t>
            </w:r>
          </w:p>
        </w:tc>
      </w:tr>
      <w:tr w:rsidR="003A58CF" w:rsidRPr="00A3328E" w14:paraId="68AD10F6" w14:textId="77777777" w:rsidTr="004E44F3">
        <w:trPr>
          <w:trHeight w:val="273"/>
        </w:trPr>
        <w:tc>
          <w:tcPr>
            <w:tcW w:w="671" w:type="pct"/>
            <w:vMerge/>
            <w:vAlign w:val="center"/>
            <w:hideMark/>
          </w:tcPr>
          <w:p w14:paraId="01FC12E6"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3E6DA359"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Stage 2 (I)</w:t>
            </w:r>
          </w:p>
        </w:tc>
        <w:tc>
          <w:tcPr>
            <w:tcW w:w="3865" w:type="pct"/>
            <w:hideMark/>
          </w:tcPr>
          <w:p w14:paraId="0F20641B"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2 </w:t>
            </w:r>
            <w:r w:rsidR="002E5BC6" w:rsidRPr="00A3328E">
              <w:rPr>
                <w:rFonts w:ascii="Book Antiqua" w:eastAsia="Calibri" w:hAnsi="Book Antiqua"/>
              </w:rPr>
              <w:t>×</w:t>
            </w:r>
            <w:r w:rsidRPr="00A3328E">
              <w:rPr>
                <w:rFonts w:ascii="Book Antiqua" w:eastAsia="Calibri" w:hAnsi="Book Antiqua"/>
              </w:rPr>
              <w:t xml:space="preserve"> baseline serum creatinine, decrease of GFR &lt;</w:t>
            </w:r>
            <w:r w:rsidR="002E5BC6" w:rsidRPr="00A3328E">
              <w:rPr>
                <w:rFonts w:ascii="Book Antiqua" w:eastAsiaTheme="minorEastAsia" w:hAnsi="Book Antiqua"/>
              </w:rPr>
              <w:t xml:space="preserve"> </w:t>
            </w:r>
            <w:r w:rsidRPr="00A3328E">
              <w:rPr>
                <w:rFonts w:ascii="Book Antiqua" w:eastAsia="Calibri" w:hAnsi="Book Antiqua"/>
              </w:rPr>
              <w:t>50%, UOP</w:t>
            </w:r>
            <w:r w:rsidR="002E5BC6" w:rsidRPr="00A3328E">
              <w:rPr>
                <w:rFonts w:ascii="Book Antiqua" w:eastAsiaTheme="minorEastAsia" w:hAnsi="Book Antiqua"/>
              </w:rPr>
              <w:t xml:space="preserve"> </w:t>
            </w:r>
            <w:r w:rsidRPr="00A3328E">
              <w:rPr>
                <w:rFonts w:ascii="Book Antiqua" w:eastAsia="Calibri" w:hAnsi="Book Antiqua"/>
              </w:rPr>
              <w:t>&lt;</w:t>
            </w:r>
            <w:r w:rsidR="002E5BC6" w:rsidRPr="00A3328E">
              <w:rPr>
                <w:rFonts w:ascii="Book Antiqua" w:eastAsiaTheme="minorEastAsia" w:hAnsi="Book Antiqua"/>
              </w:rPr>
              <w:t xml:space="preserve"> </w:t>
            </w:r>
            <w:r w:rsidR="002E5BC6" w:rsidRPr="00A3328E">
              <w:rPr>
                <w:rFonts w:ascii="Book Antiqua" w:eastAsia="Calibri" w:hAnsi="Book Antiqua"/>
              </w:rPr>
              <w:t>0.5 mL/kg/h</w:t>
            </w:r>
            <w:r w:rsidRPr="00A3328E">
              <w:rPr>
                <w:rFonts w:ascii="Book Antiqua" w:eastAsia="Calibri" w:hAnsi="Book Antiqua"/>
              </w:rPr>
              <w:t xml:space="preserve"> for 12 h</w:t>
            </w:r>
          </w:p>
        </w:tc>
      </w:tr>
      <w:tr w:rsidR="003A58CF" w:rsidRPr="00A3328E" w14:paraId="508957DB" w14:textId="77777777" w:rsidTr="004E44F3">
        <w:trPr>
          <w:trHeight w:val="273"/>
        </w:trPr>
        <w:tc>
          <w:tcPr>
            <w:tcW w:w="671" w:type="pct"/>
            <w:vMerge/>
            <w:vAlign w:val="center"/>
            <w:hideMark/>
          </w:tcPr>
          <w:p w14:paraId="52708D33"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42E5C394"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Stage 3 (F)</w:t>
            </w:r>
          </w:p>
        </w:tc>
        <w:tc>
          <w:tcPr>
            <w:tcW w:w="3865" w:type="pct"/>
            <w:hideMark/>
          </w:tcPr>
          <w:p w14:paraId="038CEDBF"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3 </w:t>
            </w:r>
            <w:r w:rsidR="002E5BC6" w:rsidRPr="00A3328E">
              <w:rPr>
                <w:rFonts w:ascii="Book Antiqua" w:eastAsia="Calibri" w:hAnsi="Book Antiqua"/>
              </w:rPr>
              <w:t>×</w:t>
            </w:r>
            <w:r w:rsidRPr="00A3328E">
              <w:rPr>
                <w:rFonts w:ascii="Book Antiqua" w:eastAsia="Calibri" w:hAnsi="Book Antiqua"/>
              </w:rPr>
              <w:t xml:space="preserve"> baseline serum creatinine, decrease of GFR of 75%, UOP</w:t>
            </w:r>
            <w:r w:rsidR="002E5BC6" w:rsidRPr="00A3328E">
              <w:rPr>
                <w:rFonts w:ascii="Book Antiqua" w:eastAsiaTheme="minorEastAsia" w:hAnsi="Book Antiqua"/>
              </w:rPr>
              <w:t xml:space="preserve"> </w:t>
            </w:r>
            <w:r w:rsidRPr="00A3328E">
              <w:rPr>
                <w:rFonts w:ascii="Book Antiqua" w:eastAsia="Calibri" w:hAnsi="Book Antiqua"/>
              </w:rPr>
              <w:t>&lt;</w:t>
            </w:r>
            <w:r w:rsidR="002E5BC6" w:rsidRPr="00A3328E">
              <w:rPr>
                <w:rFonts w:ascii="Book Antiqua" w:eastAsiaTheme="minorEastAsia" w:hAnsi="Book Antiqua"/>
              </w:rPr>
              <w:t xml:space="preserve"> </w:t>
            </w:r>
            <w:r w:rsidR="002E5BC6" w:rsidRPr="00A3328E">
              <w:rPr>
                <w:rFonts w:ascii="Book Antiqua" w:eastAsia="Calibri" w:hAnsi="Book Antiqua"/>
              </w:rPr>
              <w:t>0.3 mL/kg/h for 24 h</w:t>
            </w:r>
            <w:r w:rsidRPr="00A3328E">
              <w:rPr>
                <w:rFonts w:ascii="Book Antiqua" w:eastAsia="Calibri" w:hAnsi="Book Antiqua"/>
              </w:rPr>
              <w:t>, anuria for 12 h, or on RRT acutely</w:t>
            </w:r>
          </w:p>
        </w:tc>
      </w:tr>
      <w:tr w:rsidR="003A58CF" w:rsidRPr="00A3328E" w14:paraId="634AA99A" w14:textId="77777777" w:rsidTr="004E44F3">
        <w:trPr>
          <w:trHeight w:val="876"/>
        </w:trPr>
        <w:tc>
          <w:tcPr>
            <w:tcW w:w="671" w:type="pct"/>
            <w:vMerge w:val="restart"/>
            <w:hideMark/>
          </w:tcPr>
          <w:p w14:paraId="3FFC517D"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Acute Kidney Injury Network (AKIN) in 2007</w:t>
            </w:r>
            <w:r w:rsidRPr="00A3328E">
              <w:rPr>
                <w:rFonts w:ascii="Book Antiqua" w:eastAsia="Calibri" w:hAnsi="Book Antiqua"/>
                <w:vertAlign w:val="superscript"/>
              </w:rPr>
              <w:t>[16]</w:t>
            </w:r>
          </w:p>
        </w:tc>
        <w:tc>
          <w:tcPr>
            <w:tcW w:w="464" w:type="pct"/>
          </w:tcPr>
          <w:p w14:paraId="4DCEF596" w14:textId="77777777" w:rsidR="0079577F" w:rsidRPr="00A3328E" w:rsidRDefault="0079577F" w:rsidP="00A3328E">
            <w:pPr>
              <w:autoSpaceDE w:val="0"/>
              <w:spacing w:line="360" w:lineRule="auto"/>
              <w:jc w:val="both"/>
              <w:rPr>
                <w:rFonts w:ascii="Book Antiqua" w:eastAsia="Arial" w:hAnsi="Book Antiqua" w:cs="Calibri"/>
              </w:rPr>
            </w:pPr>
          </w:p>
        </w:tc>
        <w:tc>
          <w:tcPr>
            <w:tcW w:w="3865" w:type="pct"/>
          </w:tcPr>
          <w:p w14:paraId="17B058C8"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Definition: increase of at least 0.3 mg/dL in last 48 h, 1.5 </w:t>
            </w:r>
            <w:r w:rsidR="008E2F41" w:rsidRPr="00A3328E">
              <w:rPr>
                <w:rFonts w:ascii="Book Antiqua" w:eastAsia="Calibri" w:hAnsi="Book Antiqua"/>
              </w:rPr>
              <w:t>×</w:t>
            </w:r>
            <w:r w:rsidRPr="00A3328E">
              <w:rPr>
                <w:rFonts w:ascii="Book Antiqua" w:eastAsia="Arial" w:hAnsi="Book Antiqua"/>
              </w:rPr>
              <w:t xml:space="preserve"> baseline creatinine in last 48 h, or UOP</w:t>
            </w:r>
            <w:r w:rsidR="008E2F41" w:rsidRPr="00A3328E">
              <w:rPr>
                <w:rFonts w:ascii="Book Antiqua" w:eastAsiaTheme="minorEastAsia" w:hAnsi="Book Antiqua"/>
              </w:rPr>
              <w:t xml:space="preserve"> </w:t>
            </w:r>
            <w:r w:rsidRPr="00A3328E">
              <w:rPr>
                <w:rFonts w:ascii="Book Antiqua" w:eastAsia="Arial" w:hAnsi="Book Antiqua"/>
              </w:rPr>
              <w:t>&lt;</w:t>
            </w:r>
            <w:r w:rsidR="008E2F41" w:rsidRPr="00A3328E">
              <w:rPr>
                <w:rFonts w:ascii="Book Antiqua" w:eastAsiaTheme="minorEastAsia" w:hAnsi="Book Antiqua"/>
              </w:rPr>
              <w:t xml:space="preserve"> </w:t>
            </w:r>
            <w:r w:rsidR="008E2F41" w:rsidRPr="00A3328E">
              <w:rPr>
                <w:rFonts w:ascii="Book Antiqua" w:eastAsia="Arial" w:hAnsi="Book Antiqua"/>
              </w:rPr>
              <w:t>0.5 mL/kg/h for at least 6 h</w:t>
            </w:r>
          </w:p>
        </w:tc>
      </w:tr>
      <w:tr w:rsidR="003A58CF" w:rsidRPr="00A3328E" w14:paraId="616B6677" w14:textId="77777777" w:rsidTr="004E44F3">
        <w:trPr>
          <w:trHeight w:val="420"/>
        </w:trPr>
        <w:tc>
          <w:tcPr>
            <w:tcW w:w="671" w:type="pct"/>
            <w:vMerge/>
            <w:vAlign w:val="center"/>
            <w:hideMark/>
          </w:tcPr>
          <w:p w14:paraId="42595495"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780EB796"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1</w:t>
            </w:r>
          </w:p>
        </w:tc>
        <w:tc>
          <w:tcPr>
            <w:tcW w:w="3865" w:type="pct"/>
            <w:hideMark/>
          </w:tcPr>
          <w:p w14:paraId="67A5DF10"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Increase of 0.3 mg/dL w/in 2 d, 1.5-2 </w:t>
            </w:r>
            <w:r w:rsidR="00221ADB" w:rsidRPr="00A3328E">
              <w:rPr>
                <w:rFonts w:ascii="Book Antiqua" w:eastAsia="Calibri" w:hAnsi="Book Antiqua"/>
              </w:rPr>
              <w:t>×</w:t>
            </w:r>
            <w:r w:rsidRPr="00A3328E">
              <w:rPr>
                <w:rFonts w:ascii="Book Antiqua" w:eastAsia="Arial" w:hAnsi="Book Antiqua"/>
              </w:rPr>
              <w:t xml:space="preserve"> baseline serum creatinine within 2 d, or UOP &lt; 0.5 mL/kg/h</w:t>
            </w:r>
            <w:r w:rsidR="00221ADB" w:rsidRPr="00A3328E">
              <w:rPr>
                <w:rFonts w:ascii="Book Antiqua" w:eastAsiaTheme="minorEastAsia" w:hAnsi="Book Antiqua"/>
              </w:rPr>
              <w:t xml:space="preserve"> </w:t>
            </w:r>
            <w:r w:rsidRPr="00A3328E">
              <w:rPr>
                <w:rFonts w:ascii="Book Antiqua" w:eastAsia="Arial" w:hAnsi="Book Antiqua"/>
              </w:rPr>
              <w:t>for 6-12 h</w:t>
            </w:r>
          </w:p>
        </w:tc>
      </w:tr>
      <w:tr w:rsidR="003A58CF" w:rsidRPr="00A3328E" w14:paraId="016BEC4B" w14:textId="77777777" w:rsidTr="004E44F3">
        <w:trPr>
          <w:trHeight w:val="420"/>
        </w:trPr>
        <w:tc>
          <w:tcPr>
            <w:tcW w:w="671" w:type="pct"/>
            <w:vMerge/>
            <w:vAlign w:val="center"/>
            <w:hideMark/>
          </w:tcPr>
          <w:p w14:paraId="7046D485"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6853E4BB"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2</w:t>
            </w:r>
          </w:p>
        </w:tc>
        <w:tc>
          <w:tcPr>
            <w:tcW w:w="3865" w:type="pct"/>
            <w:hideMark/>
          </w:tcPr>
          <w:p w14:paraId="757AC1DB"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 xml:space="preserve">2-3 </w:t>
            </w:r>
            <w:r w:rsidR="00287613" w:rsidRPr="00A3328E">
              <w:rPr>
                <w:rFonts w:ascii="Book Antiqua" w:eastAsia="Calibri" w:hAnsi="Book Antiqua"/>
              </w:rPr>
              <w:t>×</w:t>
            </w:r>
            <w:r w:rsidRPr="00A3328E">
              <w:rPr>
                <w:rFonts w:ascii="Book Antiqua" w:eastAsia="Arial" w:hAnsi="Book Antiqua"/>
              </w:rPr>
              <w:t xml:space="preserve"> baseline serum Cr, UOP</w:t>
            </w:r>
            <w:r w:rsidR="00287613" w:rsidRPr="00A3328E">
              <w:rPr>
                <w:rFonts w:ascii="Book Antiqua" w:eastAsiaTheme="minorEastAsia" w:hAnsi="Book Antiqua"/>
              </w:rPr>
              <w:t xml:space="preserve"> </w:t>
            </w:r>
            <w:r w:rsidRPr="00A3328E">
              <w:rPr>
                <w:rFonts w:ascii="Book Antiqua" w:eastAsia="Arial" w:hAnsi="Book Antiqua"/>
              </w:rPr>
              <w:t>&lt;</w:t>
            </w:r>
            <w:r w:rsidR="00287613" w:rsidRPr="00A3328E">
              <w:rPr>
                <w:rFonts w:ascii="Book Antiqua" w:eastAsiaTheme="minorEastAsia" w:hAnsi="Book Antiqua"/>
              </w:rPr>
              <w:t xml:space="preserve"> </w:t>
            </w:r>
            <w:r w:rsidR="00287613" w:rsidRPr="00A3328E">
              <w:rPr>
                <w:rFonts w:ascii="Book Antiqua" w:eastAsia="Arial" w:hAnsi="Book Antiqua"/>
              </w:rPr>
              <w:t>0.5 mL/kg/h</w:t>
            </w:r>
            <w:r w:rsidRPr="00A3328E">
              <w:rPr>
                <w:rFonts w:ascii="Book Antiqua" w:eastAsia="Arial" w:hAnsi="Book Antiqua"/>
              </w:rPr>
              <w:t xml:space="preserve"> for at least 12 h</w:t>
            </w:r>
          </w:p>
        </w:tc>
      </w:tr>
      <w:tr w:rsidR="003A58CF" w:rsidRPr="00A3328E" w14:paraId="65F8CA4F" w14:textId="77777777" w:rsidTr="004E44F3">
        <w:trPr>
          <w:trHeight w:val="420"/>
        </w:trPr>
        <w:tc>
          <w:tcPr>
            <w:tcW w:w="671" w:type="pct"/>
            <w:vMerge/>
            <w:vAlign w:val="center"/>
            <w:hideMark/>
          </w:tcPr>
          <w:p w14:paraId="2454A4EE"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5E481454"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3</w:t>
            </w:r>
          </w:p>
        </w:tc>
        <w:tc>
          <w:tcPr>
            <w:tcW w:w="3865" w:type="pct"/>
            <w:hideMark/>
          </w:tcPr>
          <w:p w14:paraId="0E40C601"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 xml:space="preserve">3 </w:t>
            </w:r>
            <w:r w:rsidR="00287613" w:rsidRPr="00A3328E">
              <w:rPr>
                <w:rFonts w:ascii="Book Antiqua" w:eastAsia="Calibri" w:hAnsi="Book Antiqua"/>
              </w:rPr>
              <w:t>×</w:t>
            </w:r>
            <w:r w:rsidRPr="00A3328E">
              <w:rPr>
                <w:rFonts w:ascii="Book Antiqua" w:eastAsia="Arial" w:hAnsi="Book Antiqua"/>
              </w:rPr>
              <w:t xml:space="preserve"> baseline serum Cr, UOP</w:t>
            </w:r>
            <w:r w:rsidR="00287613" w:rsidRPr="00A3328E">
              <w:rPr>
                <w:rFonts w:ascii="Book Antiqua" w:eastAsiaTheme="minorEastAsia" w:hAnsi="Book Antiqua"/>
              </w:rPr>
              <w:t xml:space="preserve"> </w:t>
            </w:r>
            <w:r w:rsidRPr="00A3328E">
              <w:rPr>
                <w:rFonts w:ascii="Book Antiqua" w:eastAsia="Arial" w:hAnsi="Book Antiqua"/>
              </w:rPr>
              <w:t>&lt;</w:t>
            </w:r>
            <w:r w:rsidR="00287613" w:rsidRPr="00A3328E">
              <w:rPr>
                <w:rFonts w:ascii="Book Antiqua" w:eastAsiaTheme="minorEastAsia" w:hAnsi="Book Antiqua"/>
              </w:rPr>
              <w:t xml:space="preserve"> </w:t>
            </w:r>
            <w:r w:rsidR="00287613" w:rsidRPr="00A3328E">
              <w:rPr>
                <w:rFonts w:ascii="Book Antiqua" w:eastAsia="Arial" w:hAnsi="Book Antiqua"/>
              </w:rPr>
              <w:t>0.3 mL/kg/h</w:t>
            </w:r>
            <w:r w:rsidRPr="00A3328E">
              <w:rPr>
                <w:rFonts w:ascii="Book Antiqua" w:eastAsia="Arial" w:hAnsi="Book Antiqua"/>
              </w:rPr>
              <w:t xml:space="preserve"> for 24 h, anuria for 12 h, on RRT</w:t>
            </w:r>
          </w:p>
        </w:tc>
      </w:tr>
      <w:tr w:rsidR="003A58CF" w:rsidRPr="00A3328E" w14:paraId="61F2B966" w14:textId="77777777" w:rsidTr="004E44F3">
        <w:trPr>
          <w:trHeight w:val="591"/>
        </w:trPr>
        <w:tc>
          <w:tcPr>
            <w:tcW w:w="671" w:type="pct"/>
            <w:vMerge w:val="restart"/>
            <w:hideMark/>
          </w:tcPr>
          <w:p w14:paraId="14763083"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Kidney Disease Improving Global Outcomes (KDIGO) in 2012</w:t>
            </w:r>
            <w:r w:rsidRPr="00A3328E">
              <w:rPr>
                <w:rFonts w:ascii="Book Antiqua" w:eastAsia="Calibri" w:hAnsi="Book Antiqua"/>
                <w:vertAlign w:val="superscript"/>
              </w:rPr>
              <w:t>[17]</w:t>
            </w:r>
          </w:p>
        </w:tc>
        <w:tc>
          <w:tcPr>
            <w:tcW w:w="464" w:type="pct"/>
          </w:tcPr>
          <w:p w14:paraId="152FD614" w14:textId="77777777" w:rsidR="0079577F" w:rsidRPr="00A3328E" w:rsidRDefault="0079577F" w:rsidP="00A3328E">
            <w:pPr>
              <w:autoSpaceDE w:val="0"/>
              <w:spacing w:line="360" w:lineRule="auto"/>
              <w:jc w:val="both"/>
              <w:rPr>
                <w:rFonts w:ascii="Book Antiqua" w:eastAsia="Arial" w:hAnsi="Book Antiqua" w:cs="Calibri"/>
              </w:rPr>
            </w:pPr>
          </w:p>
        </w:tc>
        <w:tc>
          <w:tcPr>
            <w:tcW w:w="3865" w:type="pct"/>
            <w:hideMark/>
          </w:tcPr>
          <w:p w14:paraId="6734717D"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Increase in sCr of </w:t>
            </w:r>
            <w:r w:rsidR="00287613" w:rsidRPr="00A3328E">
              <w:rPr>
                <w:rFonts w:ascii="Book Antiqua" w:eastAsia="Arial" w:hAnsi="Book Antiqua"/>
              </w:rPr>
              <w:t>at least 0.3 mg/dL within 48 h</w:t>
            </w:r>
            <w:r w:rsidRPr="00A3328E">
              <w:rPr>
                <w:rFonts w:ascii="Book Antiqua" w:eastAsia="Arial" w:hAnsi="Book Antiqua"/>
              </w:rPr>
              <w:t xml:space="preserve">, increase of at least 1.5 </w:t>
            </w:r>
            <w:r w:rsidR="00287613" w:rsidRPr="00A3328E">
              <w:rPr>
                <w:rFonts w:ascii="Book Antiqua" w:eastAsia="Calibri" w:hAnsi="Book Antiqua"/>
              </w:rPr>
              <w:t>×</w:t>
            </w:r>
            <w:r w:rsidRPr="00A3328E">
              <w:rPr>
                <w:rFonts w:ascii="Book Antiqua" w:eastAsia="Arial" w:hAnsi="Book Antiqua"/>
              </w:rPr>
              <w:t xml:space="preserve"> baseline in the last 7 d, or urine output &lt; 0.5</w:t>
            </w:r>
            <w:r w:rsidR="00287613" w:rsidRPr="00A3328E">
              <w:rPr>
                <w:rFonts w:ascii="Book Antiqua" w:eastAsia="Arial" w:hAnsi="Book Antiqua"/>
              </w:rPr>
              <w:t xml:space="preserve"> mL/kg/h for at least 6 h</w:t>
            </w:r>
          </w:p>
        </w:tc>
      </w:tr>
      <w:tr w:rsidR="003A58CF" w:rsidRPr="00A3328E" w14:paraId="1ED679F8" w14:textId="77777777" w:rsidTr="004E44F3">
        <w:trPr>
          <w:trHeight w:val="588"/>
        </w:trPr>
        <w:tc>
          <w:tcPr>
            <w:tcW w:w="671" w:type="pct"/>
            <w:vMerge/>
            <w:vAlign w:val="center"/>
            <w:hideMark/>
          </w:tcPr>
          <w:p w14:paraId="37BF7AF6"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47DD0157"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1</w:t>
            </w:r>
          </w:p>
        </w:tc>
        <w:tc>
          <w:tcPr>
            <w:tcW w:w="3865" w:type="pct"/>
          </w:tcPr>
          <w:p w14:paraId="04893582"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Increase of 0.3 mg/dL, 1.5-2 </w:t>
            </w:r>
            <w:r w:rsidR="00287613" w:rsidRPr="00A3328E">
              <w:rPr>
                <w:rFonts w:ascii="Book Antiqua" w:eastAsia="Calibri" w:hAnsi="Book Antiqua"/>
              </w:rPr>
              <w:t>×</w:t>
            </w:r>
            <w:r w:rsidRPr="00A3328E">
              <w:rPr>
                <w:rFonts w:ascii="Book Antiqua" w:eastAsia="Arial" w:hAnsi="Book Antiqua"/>
              </w:rPr>
              <w:t xml:space="preserve"> </w:t>
            </w:r>
            <w:r w:rsidR="006613B5" w:rsidRPr="00A3328E">
              <w:rPr>
                <w:rFonts w:ascii="Book Antiqua" w:eastAsia="Arial" w:hAnsi="Book Antiqua"/>
              </w:rPr>
              <w:t>baseline Cr, UOP &lt; 0.5 mL/kg/h</w:t>
            </w:r>
            <w:r w:rsidRPr="00A3328E">
              <w:rPr>
                <w:rFonts w:ascii="Book Antiqua" w:eastAsia="Arial" w:hAnsi="Book Antiqua"/>
              </w:rPr>
              <w:t xml:space="preserve"> for 6-12 h</w:t>
            </w:r>
          </w:p>
        </w:tc>
      </w:tr>
      <w:tr w:rsidR="003A58CF" w:rsidRPr="00A3328E" w14:paraId="50EA2E34" w14:textId="77777777" w:rsidTr="004E44F3">
        <w:trPr>
          <w:trHeight w:val="588"/>
        </w:trPr>
        <w:tc>
          <w:tcPr>
            <w:tcW w:w="671" w:type="pct"/>
            <w:vMerge/>
            <w:vAlign w:val="center"/>
            <w:hideMark/>
          </w:tcPr>
          <w:p w14:paraId="2511EC59"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3BA4D039"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2</w:t>
            </w:r>
          </w:p>
        </w:tc>
        <w:tc>
          <w:tcPr>
            <w:tcW w:w="3865" w:type="pct"/>
            <w:hideMark/>
          </w:tcPr>
          <w:p w14:paraId="3CD4F5E5"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 xml:space="preserve">2-3 </w:t>
            </w:r>
            <w:r w:rsidR="008A75B6" w:rsidRPr="00A3328E">
              <w:rPr>
                <w:rFonts w:ascii="Book Antiqua" w:eastAsia="Calibri" w:hAnsi="Book Antiqua"/>
              </w:rPr>
              <w:t>×</w:t>
            </w:r>
            <w:r w:rsidRPr="00A3328E">
              <w:rPr>
                <w:rFonts w:ascii="Book Antiqua" w:eastAsia="Arial" w:hAnsi="Book Antiqua"/>
              </w:rPr>
              <w:t xml:space="preserve"> baseline serum Cr or UOP &lt;</w:t>
            </w:r>
            <w:r w:rsidR="008A75B6" w:rsidRPr="00A3328E">
              <w:rPr>
                <w:rFonts w:ascii="Book Antiqua" w:eastAsiaTheme="minorEastAsia" w:hAnsi="Book Antiqua"/>
              </w:rPr>
              <w:t xml:space="preserve"> </w:t>
            </w:r>
            <w:r w:rsidRPr="00A3328E">
              <w:rPr>
                <w:rFonts w:ascii="Book Antiqua" w:eastAsia="Arial" w:hAnsi="Book Antiqua"/>
              </w:rPr>
              <w:t>0.5 mL/kg/h for at least 12 h</w:t>
            </w:r>
          </w:p>
        </w:tc>
      </w:tr>
      <w:tr w:rsidR="003A58CF" w:rsidRPr="00A3328E" w14:paraId="6C71DEED" w14:textId="77777777" w:rsidTr="004E44F3">
        <w:trPr>
          <w:trHeight w:val="588"/>
        </w:trPr>
        <w:tc>
          <w:tcPr>
            <w:tcW w:w="671" w:type="pct"/>
            <w:vMerge/>
            <w:vAlign w:val="center"/>
            <w:hideMark/>
          </w:tcPr>
          <w:p w14:paraId="42FB5CD4"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402505FC"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3</w:t>
            </w:r>
          </w:p>
        </w:tc>
        <w:tc>
          <w:tcPr>
            <w:tcW w:w="3865" w:type="pct"/>
            <w:hideMark/>
          </w:tcPr>
          <w:p w14:paraId="67636DA2"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3 </w:t>
            </w:r>
            <w:r w:rsidR="008A75B6" w:rsidRPr="00A3328E">
              <w:rPr>
                <w:rFonts w:ascii="Book Antiqua" w:eastAsia="Calibri" w:hAnsi="Book Antiqua"/>
              </w:rPr>
              <w:t>×</w:t>
            </w:r>
            <w:r w:rsidRPr="00A3328E">
              <w:rPr>
                <w:rFonts w:ascii="Book Antiqua" w:eastAsia="Arial" w:hAnsi="Book Antiqua"/>
              </w:rPr>
              <w:t xml:space="preserve"> baseline serum Cr, increase of 0.5 mg/dL above absolute level of 4.0 mg/dL, on RRT, UOP &lt; 0.3 mL/kg/h for 24 h, or 12 h of anuria</w:t>
            </w:r>
          </w:p>
        </w:tc>
      </w:tr>
    </w:tbl>
    <w:p w14:paraId="67822CB2" w14:textId="77777777" w:rsidR="003A58CF" w:rsidRPr="00A3328E" w:rsidRDefault="003A58CF" w:rsidP="00A3328E">
      <w:pPr>
        <w:spacing w:line="360" w:lineRule="auto"/>
        <w:jc w:val="both"/>
        <w:rPr>
          <w:rFonts w:ascii="Book Antiqua" w:hAnsi="Book Antiqua"/>
          <w:lang w:eastAsia="zh-CN"/>
        </w:rPr>
      </w:pPr>
      <w:r w:rsidRPr="00A3328E">
        <w:rPr>
          <w:rFonts w:ascii="Book Antiqua" w:eastAsia="Calibri" w:hAnsi="Book Antiqua"/>
        </w:rPr>
        <w:t>GFR</w:t>
      </w:r>
      <w:r w:rsidRPr="00A3328E">
        <w:rPr>
          <w:rFonts w:ascii="Book Antiqua" w:hAnsi="Book Antiqua"/>
          <w:lang w:eastAsia="zh-CN"/>
        </w:rPr>
        <w:t xml:space="preserve">: </w:t>
      </w:r>
      <w:r w:rsidRPr="00A3328E">
        <w:rPr>
          <w:rFonts w:ascii="Book Antiqua" w:hAnsi="Book Antiqua" w:cs="Book Antiqua"/>
          <w:color w:val="000000"/>
          <w:lang w:eastAsia="zh-CN"/>
        </w:rPr>
        <w:t>G</w:t>
      </w:r>
      <w:r w:rsidRPr="00A3328E">
        <w:rPr>
          <w:rFonts w:ascii="Book Antiqua" w:eastAsia="Book Antiqua" w:hAnsi="Book Antiqua" w:cs="Book Antiqua"/>
          <w:color w:val="000000"/>
        </w:rPr>
        <w:t>lomerular kidney function</w:t>
      </w:r>
      <w:r w:rsidRPr="00A3328E">
        <w:rPr>
          <w:rFonts w:ascii="Book Antiqua" w:hAnsi="Book Antiqua"/>
          <w:lang w:eastAsia="zh-CN"/>
        </w:rPr>
        <w:t xml:space="preserve">; </w:t>
      </w:r>
      <w:r w:rsidRPr="00A3328E">
        <w:rPr>
          <w:rFonts w:ascii="Book Antiqua" w:eastAsia="Arial" w:hAnsi="Book Antiqua"/>
        </w:rPr>
        <w:t>UOP</w:t>
      </w:r>
      <w:r w:rsidRPr="00A3328E">
        <w:rPr>
          <w:rFonts w:ascii="Book Antiqua" w:eastAsia="Book Antiqua" w:hAnsi="Book Antiqua" w:cs="Book Antiqua"/>
          <w:color w:val="000000"/>
        </w:rPr>
        <w:t xml:space="preserve">: Urine output; </w:t>
      </w:r>
      <w:r w:rsidRPr="00A3328E">
        <w:rPr>
          <w:rFonts w:ascii="Book Antiqua" w:eastAsia="Arial" w:hAnsi="Book Antiqua"/>
        </w:rPr>
        <w:t>RRT</w:t>
      </w:r>
      <w:r w:rsidRPr="00A3328E">
        <w:rPr>
          <w:rFonts w:ascii="Book Antiqua" w:hAnsi="Book Antiqua"/>
          <w:lang w:eastAsia="zh-CN"/>
        </w:rPr>
        <w:t xml:space="preserve">: </w:t>
      </w:r>
      <w:r w:rsidRPr="00A3328E">
        <w:rPr>
          <w:rFonts w:ascii="Book Antiqua" w:eastAsia="Book Antiqua" w:hAnsi="Book Antiqua" w:cs="Book Antiqua"/>
          <w:color w:val="000000"/>
        </w:rPr>
        <w:t xml:space="preserve">Renal </w:t>
      </w:r>
      <w:r w:rsidRPr="00A3328E">
        <w:rPr>
          <w:rFonts w:ascii="Book Antiqua" w:hAnsi="Book Antiqua" w:cs="Book Antiqua"/>
          <w:color w:val="000000"/>
          <w:lang w:eastAsia="zh-CN"/>
        </w:rPr>
        <w:t>r</w:t>
      </w:r>
      <w:r w:rsidRPr="00A3328E">
        <w:rPr>
          <w:rFonts w:ascii="Book Antiqua" w:eastAsia="Book Antiqua" w:hAnsi="Book Antiqua" w:cs="Book Antiqua"/>
          <w:color w:val="000000"/>
        </w:rPr>
        <w:t xml:space="preserve">eplacement </w:t>
      </w:r>
      <w:r w:rsidRPr="00A3328E">
        <w:rPr>
          <w:rFonts w:ascii="Book Antiqua" w:hAnsi="Book Antiqua" w:cs="Book Antiqua"/>
          <w:color w:val="000000"/>
          <w:lang w:eastAsia="zh-CN"/>
        </w:rPr>
        <w:t>t</w:t>
      </w:r>
      <w:r w:rsidRPr="00A3328E">
        <w:rPr>
          <w:rFonts w:ascii="Book Antiqua" w:eastAsia="Book Antiqua" w:hAnsi="Book Antiqua" w:cs="Book Antiqua"/>
          <w:color w:val="000000"/>
        </w:rPr>
        <w:t>herapy;</w:t>
      </w:r>
      <w:r w:rsidRPr="00A3328E">
        <w:rPr>
          <w:rFonts w:ascii="Book Antiqua" w:hAnsi="Book Antiqua"/>
          <w:lang w:eastAsia="zh-CN"/>
        </w:rPr>
        <w:t xml:space="preserve"> ADQI: </w:t>
      </w:r>
      <w:r w:rsidRPr="00A3328E">
        <w:rPr>
          <w:rFonts w:ascii="Book Antiqua" w:eastAsia="Book Antiqua" w:hAnsi="Book Antiqua" w:cs="Book Antiqua"/>
          <w:color w:val="000000"/>
        </w:rPr>
        <w:t>Acute Dialysis Quality Initiative</w:t>
      </w:r>
      <w:r w:rsidR="00D90DC3" w:rsidRPr="00A3328E">
        <w:rPr>
          <w:rFonts w:ascii="Book Antiqua" w:hAnsi="Book Antiqua" w:cs="Book Antiqua"/>
          <w:color w:val="000000"/>
          <w:lang w:eastAsia="zh-CN"/>
        </w:rPr>
        <w:t xml:space="preserve">; </w:t>
      </w:r>
      <w:r w:rsidR="00D90DC3" w:rsidRPr="00A3328E">
        <w:rPr>
          <w:rFonts w:ascii="Book Antiqua" w:eastAsia="Book Antiqua" w:hAnsi="Book Antiqua" w:cs="Book Antiqua"/>
          <w:color w:val="000000"/>
        </w:rPr>
        <w:t>Cr</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Creatinine</w:t>
      </w:r>
      <w:r w:rsidR="00D90DC3" w:rsidRPr="00A3328E">
        <w:rPr>
          <w:rFonts w:ascii="Book Antiqua" w:hAnsi="Book Antiqua" w:cs="Book Antiqua"/>
          <w:color w:val="000000"/>
          <w:lang w:eastAsia="zh-CN"/>
        </w:rPr>
        <w:t>.</w:t>
      </w:r>
    </w:p>
    <w:p w14:paraId="07F99996" w14:textId="77777777" w:rsidR="00203711" w:rsidRPr="00A3328E" w:rsidRDefault="00203711" w:rsidP="00A3328E">
      <w:pPr>
        <w:spacing w:line="360" w:lineRule="auto"/>
        <w:jc w:val="both"/>
        <w:rPr>
          <w:rFonts w:ascii="Book Antiqua" w:hAnsi="Book Antiqua" w:cs="Book Antiqua"/>
          <w:color w:val="000000"/>
          <w:u w:val="single" w:color="0563C1"/>
          <w:lang w:eastAsia="zh-CN"/>
        </w:rPr>
      </w:pPr>
    </w:p>
    <w:p w14:paraId="0D85B8B5" w14:textId="77777777" w:rsidR="00203711" w:rsidRPr="00A3328E" w:rsidRDefault="00203711" w:rsidP="00A3328E">
      <w:pPr>
        <w:spacing w:line="360" w:lineRule="auto"/>
        <w:jc w:val="both"/>
        <w:rPr>
          <w:rFonts w:ascii="Book Antiqua" w:hAnsi="Book Antiqua"/>
        </w:rPr>
        <w:sectPr w:rsidR="00203711" w:rsidRPr="00A3328E" w:rsidSect="00203711">
          <w:pgSz w:w="15840" w:h="12240" w:orient="landscape"/>
          <w:pgMar w:top="1440" w:right="1440" w:bottom="1440" w:left="1440" w:header="720" w:footer="720" w:gutter="0"/>
          <w:cols w:space="720"/>
          <w:docGrid w:linePitch="360"/>
        </w:sectPr>
      </w:pPr>
    </w:p>
    <w:p w14:paraId="5E0BA77B" w14:textId="77777777" w:rsidR="0079577F" w:rsidRPr="00A3328E" w:rsidRDefault="00203711" w:rsidP="00A3328E">
      <w:pPr>
        <w:spacing w:line="360" w:lineRule="auto"/>
        <w:jc w:val="both"/>
        <w:rPr>
          <w:rFonts w:ascii="Book Antiqua" w:eastAsia="Calibri" w:hAnsi="Book Antiqua" w:cs="Arial"/>
          <w:b/>
          <w:bCs/>
        </w:rPr>
      </w:pPr>
      <w:r w:rsidRPr="00A3328E">
        <w:rPr>
          <w:rFonts w:ascii="Book Antiqua" w:eastAsia="Calibri" w:hAnsi="Book Antiqua" w:cs="Arial"/>
          <w:b/>
          <w:bCs/>
        </w:rPr>
        <w:t>Table 2</w:t>
      </w:r>
      <w:r w:rsidR="0079577F" w:rsidRPr="00A3328E">
        <w:rPr>
          <w:rFonts w:ascii="Book Antiqua" w:eastAsia="Calibri" w:hAnsi="Book Antiqua" w:cs="Arial"/>
          <w:b/>
          <w:bCs/>
        </w:rPr>
        <w:t xml:space="preserve"> The current and past consensus definitions of </w:t>
      </w:r>
      <w:r w:rsidRPr="00A3328E">
        <w:rPr>
          <w:rFonts w:ascii="Book Antiqua" w:hAnsi="Book Antiqua" w:cs="Book Antiqua"/>
          <w:b/>
          <w:color w:val="000000"/>
          <w:lang w:eastAsia="zh-CN"/>
        </w:rPr>
        <w:t>a</w:t>
      </w:r>
      <w:r w:rsidRPr="00A3328E">
        <w:rPr>
          <w:rFonts w:ascii="Book Antiqua" w:eastAsia="Book Antiqua" w:hAnsi="Book Antiqua" w:cs="Book Antiqua"/>
          <w:b/>
          <w:color w:val="000000"/>
        </w:rPr>
        <w:t>cute kidney injury</w:t>
      </w:r>
      <w:r w:rsidR="0079577F" w:rsidRPr="00A3328E">
        <w:rPr>
          <w:rFonts w:ascii="Book Antiqua" w:eastAsia="Calibri" w:hAnsi="Book Antiqua" w:cs="Arial"/>
          <w:b/>
          <w:bCs/>
        </w:rPr>
        <w:t xml:space="preserve"> in cirrhosis </w:t>
      </w:r>
    </w:p>
    <w:tbl>
      <w:tblPr>
        <w:tblStyle w:val="a6"/>
        <w:tblW w:w="12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305"/>
        <w:gridCol w:w="10165"/>
      </w:tblGrid>
      <w:tr w:rsidR="0079577F" w:rsidRPr="00A3328E" w14:paraId="5B35D4CD" w14:textId="77777777" w:rsidTr="00811674">
        <w:trPr>
          <w:trHeight w:val="188"/>
        </w:trPr>
        <w:tc>
          <w:tcPr>
            <w:tcW w:w="1480" w:type="dxa"/>
            <w:tcBorders>
              <w:top w:val="single" w:sz="4" w:space="0" w:color="auto"/>
              <w:bottom w:val="single" w:sz="4" w:space="0" w:color="auto"/>
            </w:tcBorders>
            <w:hideMark/>
          </w:tcPr>
          <w:p w14:paraId="00250E93"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Criteria</w:t>
            </w:r>
          </w:p>
        </w:tc>
        <w:tc>
          <w:tcPr>
            <w:tcW w:w="1305" w:type="dxa"/>
            <w:tcBorders>
              <w:top w:val="single" w:sz="4" w:space="0" w:color="auto"/>
              <w:bottom w:val="single" w:sz="4" w:space="0" w:color="auto"/>
            </w:tcBorders>
            <w:hideMark/>
          </w:tcPr>
          <w:p w14:paraId="28ACDEAB"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Stage</w:t>
            </w:r>
          </w:p>
        </w:tc>
        <w:tc>
          <w:tcPr>
            <w:tcW w:w="10165" w:type="dxa"/>
            <w:tcBorders>
              <w:top w:val="single" w:sz="4" w:space="0" w:color="auto"/>
              <w:bottom w:val="single" w:sz="4" w:space="0" w:color="auto"/>
            </w:tcBorders>
            <w:hideMark/>
          </w:tcPr>
          <w:p w14:paraId="0AE7019F"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Definition</w:t>
            </w:r>
          </w:p>
        </w:tc>
      </w:tr>
      <w:tr w:rsidR="0079577F" w:rsidRPr="00A3328E" w14:paraId="4EDAE1A3" w14:textId="77777777" w:rsidTr="00811674">
        <w:trPr>
          <w:trHeight w:val="432"/>
        </w:trPr>
        <w:tc>
          <w:tcPr>
            <w:tcW w:w="1480" w:type="dxa"/>
            <w:vMerge w:val="restart"/>
            <w:tcBorders>
              <w:top w:val="single" w:sz="4" w:space="0" w:color="auto"/>
            </w:tcBorders>
            <w:hideMark/>
          </w:tcPr>
          <w:p w14:paraId="3B31A47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ADQI/ICA in 2010</w:t>
            </w:r>
            <w:r w:rsidRPr="00A3328E">
              <w:rPr>
                <w:rFonts w:ascii="Book Antiqua" w:eastAsia="Calibri" w:hAnsi="Book Antiqua" w:cs="Arial"/>
                <w:vertAlign w:val="superscript"/>
              </w:rPr>
              <w:t>[19]</w:t>
            </w:r>
          </w:p>
        </w:tc>
        <w:tc>
          <w:tcPr>
            <w:tcW w:w="1305" w:type="dxa"/>
            <w:tcBorders>
              <w:top w:val="single" w:sz="4" w:space="0" w:color="auto"/>
            </w:tcBorders>
          </w:tcPr>
          <w:p w14:paraId="7A7F944A" w14:textId="77777777" w:rsidR="0079577F" w:rsidRPr="00A3328E" w:rsidRDefault="0079577F" w:rsidP="00A3328E">
            <w:pPr>
              <w:spacing w:line="360" w:lineRule="auto"/>
              <w:jc w:val="both"/>
              <w:rPr>
                <w:rFonts w:ascii="Book Antiqua" w:eastAsia="Calibri" w:hAnsi="Book Antiqua" w:cs="Arial"/>
              </w:rPr>
            </w:pPr>
          </w:p>
        </w:tc>
        <w:tc>
          <w:tcPr>
            <w:tcW w:w="10165" w:type="dxa"/>
            <w:tcBorders>
              <w:top w:val="single" w:sz="4" w:space="0" w:color="auto"/>
            </w:tcBorders>
            <w:hideMark/>
          </w:tcPr>
          <w:p w14:paraId="0B68CF06"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The absolute increase in serum Cr of at least 0.3 mg/dL or 1.5 </w:t>
            </w:r>
            <w:r w:rsidR="00203711" w:rsidRPr="00A3328E">
              <w:rPr>
                <w:rFonts w:ascii="Book Antiqua" w:eastAsia="Calibri" w:hAnsi="Book Antiqua"/>
              </w:rPr>
              <w:t>×</w:t>
            </w:r>
            <w:r w:rsidRPr="00A3328E">
              <w:rPr>
                <w:rFonts w:ascii="Book Antiqua" w:eastAsia="Calibri" w:hAnsi="Book Antiqua" w:cs="Arial"/>
              </w:rPr>
              <w:t xml:space="preserve"> baseline serum creatinine</w:t>
            </w:r>
          </w:p>
        </w:tc>
      </w:tr>
      <w:tr w:rsidR="0079577F" w:rsidRPr="00A3328E" w14:paraId="72388B2C" w14:textId="77777777" w:rsidTr="00811674">
        <w:trPr>
          <w:trHeight w:val="431"/>
        </w:trPr>
        <w:tc>
          <w:tcPr>
            <w:tcW w:w="0" w:type="auto"/>
            <w:vMerge/>
            <w:vAlign w:val="center"/>
            <w:hideMark/>
          </w:tcPr>
          <w:p w14:paraId="3E0EF67E"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5F13162A"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1</w:t>
            </w:r>
          </w:p>
        </w:tc>
        <w:tc>
          <w:tcPr>
            <w:tcW w:w="10165" w:type="dxa"/>
            <w:hideMark/>
          </w:tcPr>
          <w:p w14:paraId="7A4633A7"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0.3 mg/dL within 48 h or 1.5-2 </w:t>
            </w:r>
            <w:r w:rsidR="00203711" w:rsidRPr="00A3328E">
              <w:rPr>
                <w:rFonts w:ascii="Book Antiqua" w:eastAsia="Calibri" w:hAnsi="Book Antiqua"/>
              </w:rPr>
              <w:t>×</w:t>
            </w:r>
            <w:r w:rsidRPr="00A3328E">
              <w:rPr>
                <w:rFonts w:ascii="Book Antiqua" w:eastAsia="Calibri" w:hAnsi="Book Antiqua" w:cs="Arial"/>
              </w:rPr>
              <w:t xml:space="preserve"> baseline serum creatinine</w:t>
            </w:r>
          </w:p>
        </w:tc>
      </w:tr>
      <w:tr w:rsidR="0079577F" w:rsidRPr="00A3328E" w14:paraId="37EC2B83" w14:textId="77777777" w:rsidTr="00811674">
        <w:trPr>
          <w:trHeight w:val="431"/>
        </w:trPr>
        <w:tc>
          <w:tcPr>
            <w:tcW w:w="0" w:type="auto"/>
            <w:vMerge/>
            <w:vAlign w:val="center"/>
            <w:hideMark/>
          </w:tcPr>
          <w:p w14:paraId="7E3FFA69"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77768FD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2</w:t>
            </w:r>
          </w:p>
        </w:tc>
        <w:tc>
          <w:tcPr>
            <w:tcW w:w="10165" w:type="dxa"/>
            <w:hideMark/>
          </w:tcPr>
          <w:p w14:paraId="1A793B7F"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2-3 </w:t>
            </w:r>
            <w:r w:rsidR="00203711" w:rsidRPr="00A3328E">
              <w:rPr>
                <w:rFonts w:ascii="Book Antiqua" w:eastAsia="Calibri" w:hAnsi="Book Antiqua"/>
              </w:rPr>
              <w:t>×</w:t>
            </w:r>
            <w:r w:rsidRPr="00A3328E">
              <w:rPr>
                <w:rFonts w:ascii="Book Antiqua" w:eastAsia="Calibri" w:hAnsi="Book Antiqua" w:cs="Arial"/>
              </w:rPr>
              <w:t xml:space="preserve"> baseline serum Cr</w:t>
            </w:r>
          </w:p>
        </w:tc>
      </w:tr>
      <w:tr w:rsidR="0079577F" w:rsidRPr="00A3328E" w14:paraId="76F53C2B" w14:textId="77777777" w:rsidTr="00811674">
        <w:trPr>
          <w:trHeight w:val="431"/>
        </w:trPr>
        <w:tc>
          <w:tcPr>
            <w:tcW w:w="0" w:type="auto"/>
            <w:vMerge/>
            <w:vAlign w:val="center"/>
            <w:hideMark/>
          </w:tcPr>
          <w:p w14:paraId="7A4E1927"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127E1D5"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3</w:t>
            </w:r>
          </w:p>
        </w:tc>
        <w:tc>
          <w:tcPr>
            <w:tcW w:w="10165" w:type="dxa"/>
            <w:hideMark/>
          </w:tcPr>
          <w:p w14:paraId="120F7B2E" w14:textId="77777777" w:rsidR="0079577F" w:rsidRPr="00A3328E" w:rsidRDefault="000C4372" w:rsidP="00A3328E">
            <w:pPr>
              <w:spacing w:line="360" w:lineRule="auto"/>
              <w:jc w:val="both"/>
              <w:rPr>
                <w:rFonts w:ascii="Book Antiqua" w:eastAsia="Calibri" w:hAnsi="Book Antiqua" w:cs="Arial"/>
              </w:rPr>
            </w:pPr>
            <w:r w:rsidRPr="00A3328E">
              <w:rPr>
                <w:rFonts w:ascii="Book Antiqua" w:eastAsiaTheme="minorEastAsia" w:hAnsi="Book Antiqua" w:cs="Arial"/>
              </w:rPr>
              <w:t>A</w:t>
            </w:r>
            <w:r w:rsidR="0079577F" w:rsidRPr="00A3328E">
              <w:rPr>
                <w:rFonts w:ascii="Book Antiqua" w:eastAsia="Calibri" w:hAnsi="Book Antiqua" w:cs="Arial"/>
              </w:rPr>
              <w:t xml:space="preserve">t least 3 </w:t>
            </w:r>
            <w:r w:rsidR="00203711" w:rsidRPr="00A3328E">
              <w:rPr>
                <w:rFonts w:ascii="Book Antiqua" w:eastAsia="Calibri" w:hAnsi="Book Antiqua"/>
              </w:rPr>
              <w:t>×</w:t>
            </w:r>
            <w:r w:rsidR="0079577F" w:rsidRPr="00A3328E">
              <w:rPr>
                <w:rFonts w:ascii="Book Antiqua" w:eastAsia="Calibri" w:hAnsi="Book Antiqua" w:cs="Arial"/>
              </w:rPr>
              <w:t xml:space="preserve"> baseline serum Cr with an increase of 0.5 mg/dL or currently on RRT</w:t>
            </w:r>
          </w:p>
        </w:tc>
      </w:tr>
      <w:tr w:rsidR="0079577F" w:rsidRPr="00A3328E" w14:paraId="0C227B89" w14:textId="77777777" w:rsidTr="00811674">
        <w:trPr>
          <w:trHeight w:val="411"/>
        </w:trPr>
        <w:tc>
          <w:tcPr>
            <w:tcW w:w="1480" w:type="dxa"/>
            <w:vMerge w:val="restart"/>
            <w:hideMark/>
          </w:tcPr>
          <w:p w14:paraId="3912411F"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ICA-AKI in 2015</w:t>
            </w:r>
            <w:r w:rsidRPr="00A3328E">
              <w:rPr>
                <w:rFonts w:ascii="Book Antiqua" w:eastAsia="Calibri" w:hAnsi="Book Antiqua" w:cs="Arial"/>
                <w:vertAlign w:val="superscript"/>
              </w:rPr>
              <w:t>[14]</w:t>
            </w:r>
          </w:p>
        </w:tc>
        <w:tc>
          <w:tcPr>
            <w:tcW w:w="1305" w:type="dxa"/>
          </w:tcPr>
          <w:p w14:paraId="0C5913B6" w14:textId="77777777" w:rsidR="0079577F" w:rsidRPr="00A3328E" w:rsidRDefault="0079577F" w:rsidP="00A3328E">
            <w:pPr>
              <w:spacing w:line="360" w:lineRule="auto"/>
              <w:jc w:val="both"/>
              <w:rPr>
                <w:rFonts w:ascii="Book Antiqua" w:eastAsia="Calibri" w:hAnsi="Book Antiqua" w:cs="Arial"/>
              </w:rPr>
            </w:pPr>
          </w:p>
        </w:tc>
        <w:tc>
          <w:tcPr>
            <w:tcW w:w="10165" w:type="dxa"/>
            <w:hideMark/>
          </w:tcPr>
          <w:p w14:paraId="5055F19A"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 xml:space="preserve">An absolute increase in serum Cr of at least 0.3 mg/dL within 48 h or 1.5 </w:t>
            </w:r>
            <w:r w:rsidR="00203711" w:rsidRPr="00A3328E">
              <w:rPr>
                <w:rFonts w:ascii="Book Antiqua" w:eastAsia="Calibri" w:hAnsi="Book Antiqua"/>
              </w:rPr>
              <w:t>×</w:t>
            </w:r>
            <w:r w:rsidRPr="00A3328E">
              <w:rPr>
                <w:rFonts w:ascii="Book Antiqua" w:eastAsia="Calibri" w:hAnsi="Book Antiqua" w:cs="Arial"/>
              </w:rPr>
              <w:t xml:space="preserve"> baseline Cr level within the last 7 d</w:t>
            </w:r>
          </w:p>
        </w:tc>
      </w:tr>
      <w:tr w:rsidR="0079577F" w:rsidRPr="00A3328E" w14:paraId="3FC9D57C" w14:textId="77777777" w:rsidTr="00811674">
        <w:trPr>
          <w:trHeight w:val="411"/>
        </w:trPr>
        <w:tc>
          <w:tcPr>
            <w:tcW w:w="0" w:type="auto"/>
            <w:vMerge/>
            <w:vAlign w:val="center"/>
            <w:hideMark/>
          </w:tcPr>
          <w:p w14:paraId="21EA0166"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9447C9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1A</w:t>
            </w:r>
          </w:p>
        </w:tc>
        <w:tc>
          <w:tcPr>
            <w:tcW w:w="10165" w:type="dxa"/>
            <w:hideMark/>
          </w:tcPr>
          <w:p w14:paraId="436CCB8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0.3 mg/dL from baseline in 48 h, 1.5-2 </w:t>
            </w:r>
            <w:r w:rsidR="00203711" w:rsidRPr="00A3328E">
              <w:rPr>
                <w:rFonts w:ascii="Book Antiqua" w:eastAsia="Calibri" w:hAnsi="Book Antiqua"/>
              </w:rPr>
              <w:t>×</w:t>
            </w:r>
            <w:r w:rsidRPr="00A3328E">
              <w:rPr>
                <w:rFonts w:ascii="Book Antiqua" w:eastAsia="Calibri" w:hAnsi="Book Antiqua" w:cs="Arial"/>
              </w:rPr>
              <w:t xml:space="preserve"> baseline serum creatine. Absolute value of serum Cr &lt;</w:t>
            </w:r>
            <w:r w:rsidR="000C4372" w:rsidRPr="00A3328E">
              <w:rPr>
                <w:rFonts w:ascii="Book Antiqua" w:eastAsiaTheme="minorEastAsia" w:hAnsi="Book Antiqua" w:cs="Arial"/>
              </w:rPr>
              <w:t xml:space="preserve"> </w:t>
            </w:r>
            <w:r w:rsidRPr="00A3328E">
              <w:rPr>
                <w:rFonts w:ascii="Book Antiqua" w:eastAsia="Calibri" w:hAnsi="Book Antiqua" w:cs="Arial"/>
              </w:rPr>
              <w:t>1.5 mg/dL</w:t>
            </w:r>
          </w:p>
        </w:tc>
      </w:tr>
      <w:tr w:rsidR="0079577F" w:rsidRPr="00A3328E" w14:paraId="21D58ED1" w14:textId="77777777" w:rsidTr="00811674">
        <w:trPr>
          <w:trHeight w:val="411"/>
        </w:trPr>
        <w:tc>
          <w:tcPr>
            <w:tcW w:w="0" w:type="auto"/>
            <w:vMerge/>
            <w:vAlign w:val="center"/>
            <w:hideMark/>
          </w:tcPr>
          <w:p w14:paraId="3D0FDA27"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430D76C"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1B</w:t>
            </w:r>
          </w:p>
        </w:tc>
        <w:tc>
          <w:tcPr>
            <w:tcW w:w="10165" w:type="dxa"/>
            <w:hideMark/>
          </w:tcPr>
          <w:p w14:paraId="00C50821"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0.3 mg/dL from baseline in 48 h, 1.5-2 </w:t>
            </w:r>
            <w:r w:rsidR="00203711" w:rsidRPr="00A3328E">
              <w:rPr>
                <w:rFonts w:ascii="Book Antiqua" w:eastAsia="Calibri" w:hAnsi="Book Antiqua"/>
              </w:rPr>
              <w:t>×</w:t>
            </w:r>
            <w:r w:rsidRPr="00A3328E">
              <w:rPr>
                <w:rFonts w:ascii="Book Antiqua" w:eastAsia="Calibri" w:hAnsi="Book Antiqua" w:cs="Arial"/>
              </w:rPr>
              <w:t xml:space="preserve"> baseline serum creatine</w:t>
            </w:r>
            <w:r w:rsidR="00203711" w:rsidRPr="00A3328E">
              <w:rPr>
                <w:rFonts w:ascii="Book Antiqua" w:eastAsia="Calibri" w:hAnsi="Book Antiqua" w:cs="Arial"/>
              </w:rPr>
              <w:t>. Absolute value of serum Cr &gt;</w:t>
            </w:r>
            <w:r w:rsidR="000C4372" w:rsidRPr="00A3328E">
              <w:rPr>
                <w:rFonts w:ascii="Book Antiqua" w:eastAsiaTheme="minorEastAsia" w:hAnsi="Book Antiqua" w:cs="Arial"/>
              </w:rPr>
              <w:t xml:space="preserve"> </w:t>
            </w:r>
            <w:r w:rsidRPr="00A3328E">
              <w:rPr>
                <w:rFonts w:ascii="Book Antiqua" w:eastAsia="Calibri" w:hAnsi="Book Antiqua" w:cs="Arial"/>
              </w:rPr>
              <w:t>1.5 mg/dL</w:t>
            </w:r>
          </w:p>
        </w:tc>
      </w:tr>
      <w:tr w:rsidR="0079577F" w:rsidRPr="00A3328E" w14:paraId="547F50B5" w14:textId="77777777" w:rsidTr="00811674">
        <w:trPr>
          <w:trHeight w:val="411"/>
        </w:trPr>
        <w:tc>
          <w:tcPr>
            <w:tcW w:w="0" w:type="auto"/>
            <w:vMerge/>
            <w:vAlign w:val="center"/>
            <w:hideMark/>
          </w:tcPr>
          <w:p w14:paraId="18D49D94"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FADF7D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2</w:t>
            </w:r>
          </w:p>
        </w:tc>
        <w:tc>
          <w:tcPr>
            <w:tcW w:w="10165" w:type="dxa"/>
            <w:hideMark/>
          </w:tcPr>
          <w:p w14:paraId="4009D6B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2-3 </w:t>
            </w:r>
            <w:r w:rsidR="00203711" w:rsidRPr="00A3328E">
              <w:rPr>
                <w:rFonts w:ascii="Book Antiqua" w:eastAsia="Calibri" w:hAnsi="Book Antiqua"/>
              </w:rPr>
              <w:t>×</w:t>
            </w:r>
            <w:r w:rsidRPr="00A3328E">
              <w:rPr>
                <w:rFonts w:ascii="Book Antiqua" w:eastAsia="Calibri" w:hAnsi="Book Antiqua" w:cs="Arial"/>
              </w:rPr>
              <w:t xml:space="preserve"> baseline</w:t>
            </w:r>
          </w:p>
        </w:tc>
      </w:tr>
      <w:tr w:rsidR="0079577F" w:rsidRPr="00A3328E" w14:paraId="4133AC96" w14:textId="77777777" w:rsidTr="00811674">
        <w:trPr>
          <w:trHeight w:val="411"/>
        </w:trPr>
        <w:tc>
          <w:tcPr>
            <w:tcW w:w="0" w:type="auto"/>
            <w:vMerge/>
            <w:vAlign w:val="center"/>
            <w:hideMark/>
          </w:tcPr>
          <w:p w14:paraId="33481BA7"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70599EB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3</w:t>
            </w:r>
          </w:p>
        </w:tc>
        <w:tc>
          <w:tcPr>
            <w:tcW w:w="10165" w:type="dxa"/>
            <w:hideMark/>
          </w:tcPr>
          <w:p w14:paraId="392AFCD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Greater than 3 </w:t>
            </w:r>
            <w:r w:rsidR="00203711" w:rsidRPr="00A3328E">
              <w:rPr>
                <w:rFonts w:ascii="Book Antiqua" w:eastAsia="Calibri" w:hAnsi="Book Antiqua"/>
              </w:rPr>
              <w:t>×</w:t>
            </w:r>
            <w:r w:rsidRPr="00A3328E">
              <w:rPr>
                <w:rFonts w:ascii="Book Antiqua" w:eastAsia="Calibri" w:hAnsi="Book Antiqua" w:cs="Arial"/>
              </w:rPr>
              <w:t xml:space="preserve"> baseline Cr, Cr &gt; 4 mg/dL with rise of &gt;</w:t>
            </w:r>
            <w:r w:rsidR="00203711" w:rsidRPr="00A3328E">
              <w:rPr>
                <w:rFonts w:ascii="Book Antiqua" w:eastAsiaTheme="minorEastAsia" w:hAnsi="Book Antiqua" w:cs="Arial"/>
              </w:rPr>
              <w:t xml:space="preserve"> </w:t>
            </w:r>
            <w:r w:rsidRPr="00A3328E">
              <w:rPr>
                <w:rFonts w:ascii="Book Antiqua" w:eastAsia="Calibri" w:hAnsi="Book Antiqua" w:cs="Arial"/>
              </w:rPr>
              <w:t>0.5, or on RRT</w:t>
            </w:r>
          </w:p>
        </w:tc>
      </w:tr>
    </w:tbl>
    <w:p w14:paraId="7670CB75" w14:textId="77777777" w:rsidR="0079577F" w:rsidRPr="00A3328E" w:rsidRDefault="00203711" w:rsidP="00A3328E">
      <w:pPr>
        <w:spacing w:line="360" w:lineRule="auto"/>
        <w:jc w:val="both"/>
        <w:rPr>
          <w:rFonts w:ascii="Book Antiqua" w:hAnsi="Book Antiqua"/>
          <w:lang w:eastAsia="zh-CN"/>
        </w:rPr>
      </w:pPr>
      <w:r w:rsidRPr="00A3328E">
        <w:rPr>
          <w:rFonts w:ascii="Book Antiqua" w:eastAsia="Arial" w:hAnsi="Book Antiqua"/>
        </w:rPr>
        <w:t>RRT</w:t>
      </w:r>
      <w:r w:rsidRPr="00A3328E">
        <w:rPr>
          <w:rFonts w:ascii="Book Antiqua" w:hAnsi="Book Antiqua"/>
          <w:lang w:eastAsia="zh-CN"/>
        </w:rPr>
        <w:t xml:space="preserve">: </w:t>
      </w:r>
      <w:r w:rsidRPr="00A3328E">
        <w:rPr>
          <w:rFonts w:ascii="Book Antiqua" w:eastAsia="Book Antiqua" w:hAnsi="Book Antiqua" w:cs="Book Antiqua"/>
          <w:color w:val="000000"/>
        </w:rPr>
        <w:t xml:space="preserve">Renal </w:t>
      </w:r>
      <w:r w:rsidRPr="00A3328E">
        <w:rPr>
          <w:rFonts w:ascii="Book Antiqua" w:hAnsi="Book Antiqua" w:cs="Book Antiqua"/>
          <w:color w:val="000000"/>
          <w:lang w:eastAsia="zh-CN"/>
        </w:rPr>
        <w:t>r</w:t>
      </w:r>
      <w:r w:rsidRPr="00A3328E">
        <w:rPr>
          <w:rFonts w:ascii="Book Antiqua" w:eastAsia="Book Antiqua" w:hAnsi="Book Antiqua" w:cs="Book Antiqua"/>
          <w:color w:val="000000"/>
        </w:rPr>
        <w:t xml:space="preserve">eplacement </w:t>
      </w:r>
      <w:r w:rsidRPr="00A3328E">
        <w:rPr>
          <w:rFonts w:ascii="Book Antiqua" w:hAnsi="Book Antiqua" w:cs="Book Antiqua"/>
          <w:color w:val="000000"/>
          <w:lang w:eastAsia="zh-CN"/>
        </w:rPr>
        <w:t>t</w:t>
      </w:r>
      <w:r w:rsidRPr="00A3328E">
        <w:rPr>
          <w:rFonts w:ascii="Book Antiqua" w:eastAsia="Book Antiqua" w:hAnsi="Book Antiqua" w:cs="Book Antiqua"/>
          <w:color w:val="000000"/>
        </w:rPr>
        <w:t>herapy;</w:t>
      </w:r>
      <w:r w:rsidRPr="00A3328E">
        <w:rPr>
          <w:rFonts w:ascii="Book Antiqua" w:hAnsi="Book Antiqua"/>
          <w:lang w:eastAsia="zh-CN"/>
        </w:rPr>
        <w:t xml:space="preserve"> ADQI: </w:t>
      </w:r>
      <w:r w:rsidRPr="00A3328E">
        <w:rPr>
          <w:rFonts w:ascii="Book Antiqua" w:eastAsia="Book Antiqua" w:hAnsi="Book Antiqua" w:cs="Book Antiqua"/>
          <w:color w:val="000000"/>
        </w:rPr>
        <w:t>Acute Dialysis Quality Initiative</w:t>
      </w:r>
      <w:r w:rsidRPr="00A3328E">
        <w:rPr>
          <w:rFonts w:ascii="Book Antiqua" w:hAnsi="Book Antiqua" w:cs="Book Antiqua"/>
          <w:color w:val="000000"/>
          <w:lang w:eastAsia="zh-CN"/>
        </w:rPr>
        <w:t xml:space="preserve">; ICA: </w:t>
      </w:r>
      <w:r w:rsidRPr="00A3328E">
        <w:rPr>
          <w:rFonts w:ascii="Book Antiqua" w:eastAsia="Book Antiqua" w:hAnsi="Book Antiqua" w:cs="Book Antiqua"/>
          <w:color w:val="000000"/>
        </w:rPr>
        <w:t>International Club of Ascites</w:t>
      </w:r>
      <w:r w:rsidRPr="00A3328E">
        <w:rPr>
          <w:rFonts w:ascii="Book Antiqua" w:hAnsi="Book Antiqua" w:cs="Book Antiqua"/>
          <w:color w:val="000000"/>
          <w:lang w:eastAsia="zh-CN"/>
        </w:rPr>
        <w:t>; AKI: A</w:t>
      </w:r>
      <w:r w:rsidRPr="00A3328E">
        <w:rPr>
          <w:rFonts w:ascii="Book Antiqua" w:eastAsia="Book Antiqua" w:hAnsi="Book Antiqua" w:cs="Book Antiqua"/>
          <w:color w:val="000000"/>
        </w:rPr>
        <w:t>cute kidney injury</w:t>
      </w:r>
      <w:r w:rsidR="00D90DC3" w:rsidRPr="00A3328E">
        <w:rPr>
          <w:rFonts w:ascii="Book Antiqua" w:hAnsi="Book Antiqua" w:cs="Book Antiqua"/>
          <w:color w:val="000000"/>
          <w:lang w:eastAsia="zh-CN"/>
        </w:rPr>
        <w:t xml:space="preserve">; </w:t>
      </w:r>
      <w:r w:rsidR="00D90DC3" w:rsidRPr="00A3328E">
        <w:rPr>
          <w:rFonts w:ascii="Book Antiqua" w:eastAsia="Book Antiqua" w:hAnsi="Book Antiqua" w:cs="Book Antiqua"/>
          <w:color w:val="000000"/>
        </w:rPr>
        <w:t>Cr</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Creatinine</w:t>
      </w:r>
      <w:r w:rsidR="00D90DC3" w:rsidRPr="00A3328E">
        <w:rPr>
          <w:rFonts w:ascii="Book Antiqua" w:hAnsi="Book Antiqua" w:cs="Book Antiqua"/>
          <w:color w:val="000000"/>
          <w:lang w:eastAsia="zh-CN"/>
        </w:rPr>
        <w:t>.</w:t>
      </w:r>
    </w:p>
    <w:p w14:paraId="603A46F5" w14:textId="77777777" w:rsidR="00203711" w:rsidRPr="00A3328E" w:rsidRDefault="00203711" w:rsidP="00A3328E">
      <w:pPr>
        <w:spacing w:line="360" w:lineRule="auto"/>
        <w:jc w:val="both"/>
        <w:rPr>
          <w:rFonts w:ascii="Book Antiqua" w:hAnsi="Book Antiqua" w:cs="Book Antiqua"/>
          <w:color w:val="000000"/>
          <w:u w:val="single" w:color="0563C1"/>
          <w:lang w:eastAsia="zh-CN"/>
        </w:rPr>
      </w:pPr>
    </w:p>
    <w:p w14:paraId="36C0FDCB" w14:textId="77777777" w:rsidR="00203711" w:rsidRPr="00A3328E" w:rsidRDefault="00203711" w:rsidP="00A3328E">
      <w:pPr>
        <w:spacing w:line="360" w:lineRule="auto"/>
        <w:jc w:val="both"/>
        <w:rPr>
          <w:rFonts w:ascii="Book Antiqua" w:hAnsi="Book Antiqua"/>
        </w:rPr>
        <w:sectPr w:rsidR="00203711" w:rsidRPr="00A3328E" w:rsidSect="00203711">
          <w:pgSz w:w="15840" w:h="12240" w:orient="landscape"/>
          <w:pgMar w:top="1440" w:right="1440" w:bottom="1440" w:left="1440" w:header="720" w:footer="720" w:gutter="0"/>
          <w:cols w:space="720"/>
          <w:docGrid w:linePitch="360"/>
        </w:sectPr>
      </w:pPr>
    </w:p>
    <w:p w14:paraId="24D537F4" w14:textId="77777777" w:rsidR="0079577F" w:rsidRPr="00A3328E" w:rsidRDefault="004C1AFC" w:rsidP="00A3328E">
      <w:pPr>
        <w:spacing w:line="360" w:lineRule="auto"/>
        <w:jc w:val="both"/>
        <w:rPr>
          <w:rFonts w:ascii="Book Antiqua" w:eastAsia="Calibri" w:hAnsi="Book Antiqua" w:cs="Arial"/>
          <w:b/>
          <w:bCs/>
        </w:rPr>
      </w:pPr>
      <w:r w:rsidRPr="00A3328E">
        <w:rPr>
          <w:rFonts w:ascii="Book Antiqua" w:eastAsia="Calibri" w:hAnsi="Book Antiqua" w:cs="Arial"/>
          <w:b/>
          <w:bCs/>
        </w:rPr>
        <w:t>Table 3</w:t>
      </w:r>
      <w:r w:rsidR="0079577F" w:rsidRPr="00A3328E">
        <w:rPr>
          <w:rFonts w:ascii="Book Antiqua" w:eastAsia="Calibri" w:hAnsi="Book Antiqua" w:cs="Arial"/>
          <w:b/>
          <w:bCs/>
        </w:rPr>
        <w:t xml:space="preserve"> The previous and current definition and nomenclature of hepatorenal syndrome</w:t>
      </w:r>
      <w:r w:rsidRPr="00A3328E">
        <w:rPr>
          <w:rFonts w:ascii="Book Antiqua" w:eastAsia="Calibri" w:hAnsi="Book Antiqua" w:cs="Arial"/>
          <w:b/>
          <w:bCs/>
          <w:vertAlign w:val="superscript"/>
        </w:rPr>
        <w:t>[14,19,</w:t>
      </w:r>
      <w:r w:rsidR="0079577F" w:rsidRPr="00A3328E">
        <w:rPr>
          <w:rFonts w:ascii="Book Antiqua" w:eastAsia="Calibri" w:hAnsi="Book Antiqua" w:cs="Arial"/>
          <w:b/>
          <w:bCs/>
          <w:vertAlign w:val="superscript"/>
        </w:rPr>
        <w:t>21-23]</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40"/>
      </w:tblGrid>
      <w:tr w:rsidR="00CD7B65" w:rsidRPr="00A3328E" w14:paraId="24A17DE1" w14:textId="77777777" w:rsidTr="00CD7B65">
        <w:tc>
          <w:tcPr>
            <w:tcW w:w="3936" w:type="dxa"/>
            <w:tcBorders>
              <w:top w:val="single" w:sz="4" w:space="0" w:color="auto"/>
              <w:bottom w:val="single" w:sz="4" w:space="0" w:color="auto"/>
            </w:tcBorders>
          </w:tcPr>
          <w:p w14:paraId="22D05200" w14:textId="77777777" w:rsidR="00CD7B65" w:rsidRPr="00A3328E" w:rsidRDefault="00CD7B65" w:rsidP="00A3328E">
            <w:pPr>
              <w:spacing w:line="360" w:lineRule="auto"/>
              <w:jc w:val="both"/>
              <w:rPr>
                <w:rFonts w:ascii="Book Antiqua" w:eastAsia="Calibri" w:hAnsi="Book Antiqua" w:cs="Arial"/>
              </w:rPr>
            </w:pPr>
          </w:p>
        </w:tc>
        <w:tc>
          <w:tcPr>
            <w:tcW w:w="5640" w:type="dxa"/>
            <w:tcBorders>
              <w:top w:val="single" w:sz="4" w:space="0" w:color="auto"/>
              <w:bottom w:val="single" w:sz="4" w:space="0" w:color="auto"/>
            </w:tcBorders>
          </w:tcPr>
          <w:p w14:paraId="2CE692FB" w14:textId="77777777" w:rsidR="00CD7B65" w:rsidRPr="00A3328E" w:rsidRDefault="00CD7B65" w:rsidP="00A3328E">
            <w:pPr>
              <w:spacing w:line="360" w:lineRule="auto"/>
              <w:jc w:val="both"/>
              <w:rPr>
                <w:rFonts w:ascii="Book Antiqua" w:eastAsia="Calibri" w:hAnsi="Book Antiqua" w:cs="Arial"/>
                <w:b/>
              </w:rPr>
            </w:pPr>
            <w:r w:rsidRPr="00A3328E">
              <w:rPr>
                <w:rFonts w:ascii="Book Antiqua" w:eastAsiaTheme="minorEastAsia" w:hAnsi="Book Antiqua" w:cs="Arial"/>
                <w:b/>
                <w:bCs/>
              </w:rPr>
              <w:t>P</w:t>
            </w:r>
            <w:r w:rsidRPr="00A3328E">
              <w:rPr>
                <w:rFonts w:ascii="Book Antiqua" w:eastAsia="Calibri" w:hAnsi="Book Antiqua" w:cs="Arial"/>
                <w:b/>
                <w:bCs/>
              </w:rPr>
              <w:t>revious and current definition and nomenclature</w:t>
            </w:r>
          </w:p>
        </w:tc>
      </w:tr>
      <w:tr w:rsidR="0079577F" w:rsidRPr="00A3328E" w14:paraId="4F8E4833" w14:textId="77777777" w:rsidTr="00CD7B65">
        <w:tc>
          <w:tcPr>
            <w:tcW w:w="3936" w:type="dxa"/>
            <w:tcBorders>
              <w:top w:val="single" w:sz="4" w:space="0" w:color="auto"/>
            </w:tcBorders>
            <w:hideMark/>
          </w:tcPr>
          <w:p w14:paraId="6266DA4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Criteria to confirm of HRS </w:t>
            </w:r>
            <w:r w:rsidRPr="00A3328E">
              <w:rPr>
                <w:rFonts w:ascii="Book Antiqua" w:eastAsia="Calibri" w:hAnsi="Book Antiqua" w:cs="Arial"/>
                <w:i/>
              </w:rPr>
              <w:t>vs</w:t>
            </w:r>
            <w:r w:rsidRPr="00A3328E">
              <w:rPr>
                <w:rFonts w:ascii="Book Antiqua" w:eastAsia="Calibri" w:hAnsi="Book Antiqua" w:cs="Arial"/>
              </w:rPr>
              <w:t xml:space="preserve"> other etiology of renal dysfunction</w:t>
            </w:r>
          </w:p>
        </w:tc>
        <w:tc>
          <w:tcPr>
            <w:tcW w:w="5640" w:type="dxa"/>
            <w:tcBorders>
              <w:top w:val="single" w:sz="4" w:space="0" w:color="auto"/>
            </w:tcBorders>
            <w:hideMark/>
          </w:tcPr>
          <w:p w14:paraId="1ED0E92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To diagnose HRS, patients must have:</w:t>
            </w:r>
            <w:r w:rsidR="00EF0557" w:rsidRPr="00A3328E">
              <w:rPr>
                <w:rFonts w:ascii="Book Antiqua" w:eastAsiaTheme="minorEastAsia" w:hAnsi="Book Antiqua" w:cs="Arial"/>
              </w:rPr>
              <w:t xml:space="preserve"> (1) </w:t>
            </w:r>
            <w:r w:rsidRPr="00A3328E">
              <w:rPr>
                <w:rFonts w:ascii="Book Antiqua" w:eastAsia="Calibri" w:hAnsi="Book Antiqua" w:cs="Arial"/>
              </w:rPr>
              <w:t>The presence of ascites</w:t>
            </w:r>
            <w:r w:rsidR="00EF0557" w:rsidRPr="00A3328E">
              <w:rPr>
                <w:rFonts w:ascii="Book Antiqua" w:eastAsiaTheme="minorEastAsia" w:hAnsi="Book Antiqua" w:cs="Arial"/>
              </w:rPr>
              <w:t>;</w:t>
            </w:r>
            <w:r w:rsidRPr="00A3328E">
              <w:rPr>
                <w:rFonts w:ascii="Book Antiqua" w:eastAsia="Calibri" w:hAnsi="Book Antiqua" w:cs="Arial"/>
              </w:rPr>
              <w:t xml:space="preserve"> </w:t>
            </w:r>
            <w:r w:rsidR="00EF0557" w:rsidRPr="00A3328E">
              <w:rPr>
                <w:rFonts w:ascii="Book Antiqua" w:eastAsiaTheme="minorEastAsia" w:hAnsi="Book Antiqua" w:cs="Arial"/>
              </w:rPr>
              <w:t xml:space="preserve">(2) </w:t>
            </w:r>
            <w:r w:rsidRPr="00A3328E">
              <w:rPr>
                <w:rFonts w:ascii="Book Antiqua" w:eastAsia="Calibri" w:hAnsi="Book Antiqua" w:cs="Arial"/>
              </w:rPr>
              <w:t>No improvement of creatinine after holding diuretics</w:t>
            </w:r>
            <w:r w:rsidR="00EF0557" w:rsidRPr="00A3328E">
              <w:rPr>
                <w:rFonts w:ascii="Book Antiqua" w:eastAsiaTheme="minorEastAsia" w:hAnsi="Book Antiqua" w:cs="Arial"/>
              </w:rPr>
              <w:t xml:space="preserve">; (3) </w:t>
            </w:r>
            <w:r w:rsidRPr="00A3328E">
              <w:rPr>
                <w:rFonts w:ascii="Book Antiqua" w:eastAsia="Calibri" w:hAnsi="Book Antiqua" w:cs="Arial"/>
              </w:rPr>
              <w:t>No improvement after 48 h of alb</w:t>
            </w:r>
            <w:r w:rsidR="00EF0557" w:rsidRPr="00A3328E">
              <w:rPr>
                <w:rFonts w:ascii="Book Antiqua" w:eastAsia="Calibri" w:hAnsi="Book Antiqua" w:cs="Arial"/>
              </w:rPr>
              <w:t>umin supplementation (1 g/kg/d</w:t>
            </w:r>
            <w:r w:rsidRPr="00A3328E">
              <w:rPr>
                <w:rFonts w:ascii="Book Antiqua" w:eastAsia="Calibri" w:hAnsi="Book Antiqua" w:cs="Arial"/>
              </w:rPr>
              <w:t>)</w:t>
            </w:r>
            <w:r w:rsidR="00EF0557" w:rsidRPr="00A3328E">
              <w:rPr>
                <w:rFonts w:ascii="Book Antiqua" w:eastAsiaTheme="minorEastAsia" w:hAnsi="Book Antiqua" w:cs="Arial"/>
              </w:rPr>
              <w:t xml:space="preserve">; (4) </w:t>
            </w:r>
            <w:r w:rsidRPr="00A3328E">
              <w:rPr>
                <w:rFonts w:ascii="Book Antiqua" w:eastAsia="Calibri" w:hAnsi="Book Antiqua" w:cs="Arial"/>
              </w:rPr>
              <w:t>No signs of shock</w:t>
            </w:r>
            <w:r w:rsidR="00EF0557" w:rsidRPr="00A3328E">
              <w:rPr>
                <w:rFonts w:ascii="Book Antiqua" w:eastAsiaTheme="minorEastAsia" w:hAnsi="Book Antiqua" w:cs="Arial"/>
              </w:rPr>
              <w:t xml:space="preserve">; (5) </w:t>
            </w:r>
            <w:r w:rsidRPr="00A3328E">
              <w:rPr>
                <w:rFonts w:ascii="Book Antiqua" w:eastAsia="Calibri" w:hAnsi="Book Antiqua" w:cs="Arial"/>
              </w:rPr>
              <w:t>No recent nephrotoxic medications (antibiotics, contrast, NSAIDs)</w:t>
            </w:r>
            <w:r w:rsidR="00EF0557" w:rsidRPr="00A3328E">
              <w:rPr>
                <w:rFonts w:ascii="Book Antiqua" w:eastAsiaTheme="minorEastAsia" w:hAnsi="Book Antiqua" w:cs="Arial"/>
              </w:rPr>
              <w:t xml:space="preserve">; and (6) </w:t>
            </w:r>
            <w:r w:rsidRPr="00A3328E">
              <w:rPr>
                <w:rFonts w:ascii="Book Antiqua" w:eastAsia="Calibri" w:hAnsi="Book Antiqua" w:cs="Arial"/>
              </w:rPr>
              <w:t>No signs of kidney disease (proteinuria, microhematuria, no findings on renal ultrasound)</w:t>
            </w:r>
          </w:p>
        </w:tc>
      </w:tr>
      <w:tr w:rsidR="0079577F" w:rsidRPr="00A3328E" w14:paraId="1723FB59" w14:textId="77777777" w:rsidTr="00CD7B65">
        <w:tc>
          <w:tcPr>
            <w:tcW w:w="3936" w:type="dxa"/>
            <w:hideMark/>
          </w:tcPr>
          <w:p w14:paraId="2074B91A"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HRS type 1 (most recent definition in 2007)</w:t>
            </w:r>
          </w:p>
        </w:tc>
        <w:tc>
          <w:tcPr>
            <w:tcW w:w="5640" w:type="dxa"/>
            <w:hideMark/>
          </w:tcPr>
          <w:p w14:paraId="38EDD57D"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 xml:space="preserve">Rapid renal injury (within two weeks) defined by 2 </w:t>
            </w:r>
            <w:r w:rsidR="004C1AFC" w:rsidRPr="00A3328E">
              <w:rPr>
                <w:rFonts w:ascii="Book Antiqua" w:eastAsia="Calibri" w:hAnsi="Book Antiqua"/>
              </w:rPr>
              <w:t>×</w:t>
            </w:r>
            <w:r w:rsidRPr="00A3328E">
              <w:rPr>
                <w:rFonts w:ascii="Book Antiqua" w:eastAsia="Calibri" w:hAnsi="Book Antiqua" w:cs="Arial"/>
              </w:rPr>
              <w:t xml:space="preserve"> baseline serum creatinine to a value &gt;</w:t>
            </w:r>
            <w:r w:rsidR="004C1AFC" w:rsidRPr="00A3328E">
              <w:rPr>
                <w:rFonts w:ascii="Book Antiqua" w:eastAsiaTheme="minorEastAsia" w:hAnsi="Book Antiqua" w:cs="Arial"/>
              </w:rPr>
              <w:t xml:space="preserve"> </w:t>
            </w:r>
            <w:r w:rsidRPr="00A3328E">
              <w:rPr>
                <w:rFonts w:ascii="Book Antiqua" w:eastAsia="Calibri" w:hAnsi="Book Antiqua" w:cs="Arial"/>
              </w:rPr>
              <w:t>2.5 mg/dL or 50% reduction in creatinine clearance</w:t>
            </w:r>
          </w:p>
        </w:tc>
      </w:tr>
      <w:tr w:rsidR="0079577F" w:rsidRPr="00A3328E" w14:paraId="394858A4" w14:textId="77777777" w:rsidTr="00CD7B65">
        <w:tc>
          <w:tcPr>
            <w:tcW w:w="3936" w:type="dxa"/>
            <w:hideMark/>
          </w:tcPr>
          <w:p w14:paraId="5A6E3E20"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HRS type 2</w:t>
            </w:r>
          </w:p>
        </w:tc>
        <w:tc>
          <w:tcPr>
            <w:tcW w:w="5640" w:type="dxa"/>
            <w:hideMark/>
          </w:tcPr>
          <w:p w14:paraId="525245B0"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Moderate renal failure with creatinine ranging from 1.5 to 2.5 mg/dL that occurs progressively</w:t>
            </w:r>
          </w:p>
        </w:tc>
      </w:tr>
      <w:tr w:rsidR="0079577F" w:rsidRPr="00A3328E" w14:paraId="472D1F00" w14:textId="77777777" w:rsidTr="00CD7B65">
        <w:tc>
          <w:tcPr>
            <w:tcW w:w="3936" w:type="dxa"/>
            <w:hideMark/>
          </w:tcPr>
          <w:p w14:paraId="277D4E0B"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Definition of HRS-AKI</w:t>
            </w:r>
          </w:p>
        </w:tc>
        <w:tc>
          <w:tcPr>
            <w:tcW w:w="5640" w:type="dxa"/>
            <w:hideMark/>
          </w:tcPr>
          <w:p w14:paraId="0D27B3E5"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Patients with the criteria above and ICA-AKI 2015 definition for AKI</w:t>
            </w:r>
          </w:p>
        </w:tc>
      </w:tr>
      <w:tr w:rsidR="004C1AFC" w:rsidRPr="00A3328E" w14:paraId="6005E241" w14:textId="77777777" w:rsidTr="00CD7B65">
        <w:tc>
          <w:tcPr>
            <w:tcW w:w="3936" w:type="dxa"/>
            <w:vMerge w:val="restart"/>
            <w:hideMark/>
          </w:tcPr>
          <w:p w14:paraId="290B0F6E" w14:textId="77777777" w:rsidR="004C1AFC" w:rsidRPr="00A3328E" w:rsidRDefault="004C1AFC" w:rsidP="00A3328E">
            <w:pPr>
              <w:spacing w:line="360" w:lineRule="auto"/>
              <w:jc w:val="both"/>
              <w:rPr>
                <w:rFonts w:ascii="Book Antiqua" w:eastAsia="Calibri" w:hAnsi="Book Antiqua" w:cs="Arial"/>
              </w:rPr>
            </w:pPr>
            <w:r w:rsidRPr="00A3328E">
              <w:rPr>
                <w:rFonts w:ascii="Book Antiqua" w:eastAsia="Calibri" w:hAnsi="Book Antiqua" w:cs="Arial"/>
              </w:rPr>
              <w:t>Definition of HRS-CKD</w:t>
            </w:r>
          </w:p>
        </w:tc>
        <w:tc>
          <w:tcPr>
            <w:tcW w:w="5640" w:type="dxa"/>
            <w:hideMark/>
          </w:tcPr>
          <w:p w14:paraId="285BACEE" w14:textId="77777777" w:rsidR="004C1AFC" w:rsidRPr="00A3328E" w:rsidRDefault="004C1AFC"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 xml:space="preserve">Patients who meet the criteria in row 1 and </w:t>
            </w:r>
            <w:r w:rsidRPr="00A3328E">
              <w:rPr>
                <w:rFonts w:ascii="Book Antiqua" w:hAnsi="Book Antiqua" w:cs="Arial"/>
                <w:color w:val="212121"/>
                <w:sz w:val="24"/>
                <w:szCs w:val="24"/>
              </w:rPr>
              <w:t>the rise of serum creatinine and changes in urine output are all progressive (&gt; 1 wk)</w:t>
            </w:r>
          </w:p>
        </w:tc>
      </w:tr>
      <w:tr w:rsidR="004C1AFC" w:rsidRPr="00A3328E" w14:paraId="1774C3CC" w14:textId="77777777" w:rsidTr="00CD7B65">
        <w:tc>
          <w:tcPr>
            <w:tcW w:w="3936" w:type="dxa"/>
            <w:vMerge/>
          </w:tcPr>
          <w:p w14:paraId="5CC5AF81" w14:textId="77777777" w:rsidR="004C1AFC" w:rsidRPr="00A3328E" w:rsidRDefault="004C1AFC" w:rsidP="00A3328E">
            <w:pPr>
              <w:spacing w:line="360" w:lineRule="auto"/>
              <w:jc w:val="both"/>
              <w:rPr>
                <w:rFonts w:ascii="Book Antiqua" w:eastAsia="Calibri" w:hAnsi="Book Antiqua" w:cs="Arial"/>
              </w:rPr>
            </w:pPr>
          </w:p>
        </w:tc>
        <w:tc>
          <w:tcPr>
            <w:tcW w:w="5640" w:type="dxa"/>
          </w:tcPr>
          <w:p w14:paraId="26EAC42D" w14:textId="77777777" w:rsidR="004C1AFC" w:rsidRPr="00A3328E" w:rsidRDefault="004C1AFC"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hAnsi="Book Antiqua" w:cs="Arial"/>
                <w:sz w:val="24"/>
                <w:szCs w:val="24"/>
              </w:rPr>
              <w:t>Patients with HRS-CKD are known to have decreased urine output over weeks to months</w:t>
            </w:r>
          </w:p>
        </w:tc>
      </w:tr>
    </w:tbl>
    <w:p w14:paraId="75882D97" w14:textId="77777777" w:rsidR="0079577F" w:rsidRPr="00A3328E" w:rsidRDefault="004C1AFC" w:rsidP="00A3328E">
      <w:pPr>
        <w:spacing w:line="360" w:lineRule="auto"/>
        <w:jc w:val="both"/>
        <w:rPr>
          <w:rFonts w:ascii="Book Antiqua" w:eastAsia="Book Antiqua" w:hAnsi="Book Antiqua" w:cs="Book Antiqua"/>
          <w:color w:val="000000"/>
        </w:rPr>
      </w:pPr>
      <w:r w:rsidRPr="00A3328E">
        <w:rPr>
          <w:rFonts w:ascii="Book Antiqua" w:hAnsi="Book Antiqua" w:cs="Book Antiqua"/>
          <w:color w:val="000000"/>
          <w:lang w:eastAsia="zh-CN"/>
        </w:rPr>
        <w:t xml:space="preserve">ICA: </w:t>
      </w:r>
      <w:r w:rsidRPr="00A3328E">
        <w:rPr>
          <w:rFonts w:ascii="Book Antiqua" w:eastAsia="Book Antiqua" w:hAnsi="Book Antiqua" w:cs="Book Antiqua"/>
          <w:color w:val="000000"/>
        </w:rPr>
        <w:t>International Club of Ascites</w:t>
      </w:r>
      <w:r w:rsidRPr="00A3328E">
        <w:rPr>
          <w:rFonts w:ascii="Book Antiqua" w:hAnsi="Book Antiqua" w:cs="Book Antiqua"/>
          <w:color w:val="000000"/>
          <w:lang w:eastAsia="zh-CN"/>
        </w:rPr>
        <w:t>; AKI: A</w:t>
      </w:r>
      <w:r w:rsidRPr="00A3328E">
        <w:rPr>
          <w:rFonts w:ascii="Book Antiqua" w:eastAsia="Book Antiqua" w:hAnsi="Book Antiqua" w:cs="Book Antiqua"/>
          <w:color w:val="000000"/>
        </w:rPr>
        <w:t>cute kidney injury</w:t>
      </w:r>
      <w:r w:rsidRPr="00A3328E">
        <w:rPr>
          <w:rFonts w:ascii="Book Antiqua" w:hAnsi="Book Antiqua" w:cs="Book Antiqua"/>
          <w:color w:val="000000"/>
          <w:lang w:eastAsia="zh-CN"/>
        </w:rPr>
        <w:t xml:space="preserve">; </w:t>
      </w:r>
      <w:r w:rsidRPr="00A3328E">
        <w:rPr>
          <w:rFonts w:ascii="Book Antiqua" w:eastAsia="Calibri" w:hAnsi="Book Antiqua" w:cs="Arial"/>
        </w:rPr>
        <w:t>HRS</w:t>
      </w:r>
      <w:r w:rsidRPr="00A3328E">
        <w:rPr>
          <w:rFonts w:ascii="Book Antiqua" w:hAnsi="Book Antiqua" w:cs="Arial"/>
          <w:lang w:eastAsia="zh-CN"/>
        </w:rPr>
        <w:t xml:space="preserve">: </w:t>
      </w:r>
      <w:r w:rsidRPr="00A3328E">
        <w:rPr>
          <w:rFonts w:ascii="Book Antiqua" w:hAnsi="Book Antiqua" w:cs="Arial"/>
          <w:bCs/>
          <w:lang w:eastAsia="zh-CN"/>
        </w:rPr>
        <w:t>H</w:t>
      </w:r>
      <w:r w:rsidRPr="00A3328E">
        <w:rPr>
          <w:rFonts w:ascii="Book Antiqua" w:eastAsia="Calibri" w:hAnsi="Book Antiqua" w:cs="Arial"/>
          <w:bCs/>
        </w:rPr>
        <w:t>epatorenal syndrome</w:t>
      </w:r>
      <w:r w:rsidRPr="00A3328E">
        <w:rPr>
          <w:rFonts w:ascii="Book Antiqua" w:hAnsi="Book Antiqua" w:cs="Arial"/>
          <w:lang w:eastAsia="zh-CN"/>
        </w:rPr>
        <w:t xml:space="preserve">; </w:t>
      </w:r>
      <w:r w:rsidRPr="00A3328E">
        <w:rPr>
          <w:rFonts w:ascii="Book Antiqua" w:eastAsia="Calibri" w:hAnsi="Book Antiqua" w:cs="Arial"/>
        </w:rPr>
        <w:t>CK</w:t>
      </w:r>
      <w:r w:rsidRPr="00A3328E">
        <w:rPr>
          <w:rFonts w:ascii="Book Antiqua" w:eastAsia="Book Antiqua" w:hAnsi="Book Antiqua" w:cs="Book Antiqua"/>
          <w:color w:val="000000"/>
        </w:rPr>
        <w:t>D: Chronic kidney disease</w:t>
      </w:r>
      <w:r w:rsidR="00EF0557" w:rsidRPr="00A3328E">
        <w:rPr>
          <w:rFonts w:ascii="Book Antiqua" w:eastAsia="Book Antiqua" w:hAnsi="Book Antiqua" w:cs="Book Antiqua"/>
          <w:color w:val="000000"/>
        </w:rPr>
        <w:t>; NSAID: Non-steroidal anti-inflammatory drug.</w:t>
      </w:r>
    </w:p>
    <w:p w14:paraId="0449FAD0" w14:textId="77777777" w:rsidR="0079577F" w:rsidRPr="00A3328E" w:rsidRDefault="0079577F" w:rsidP="00A3328E">
      <w:pPr>
        <w:spacing w:line="360" w:lineRule="auto"/>
        <w:jc w:val="both"/>
        <w:rPr>
          <w:rFonts w:ascii="Book Antiqua" w:hAnsi="Book Antiqua" w:cs="Arial"/>
          <w:b/>
          <w:bCs/>
          <w:lang w:eastAsia="zh-CN"/>
        </w:rPr>
      </w:pPr>
      <w:r w:rsidRPr="00A3328E">
        <w:rPr>
          <w:rFonts w:ascii="Book Antiqua" w:hAnsi="Book Antiqua"/>
          <w:lang w:eastAsia="zh-CN"/>
        </w:rPr>
        <w:br w:type="page"/>
      </w:r>
      <w:r w:rsidR="008B4BE2" w:rsidRPr="00A3328E">
        <w:rPr>
          <w:rFonts w:ascii="Book Antiqua" w:eastAsia="Calibri" w:hAnsi="Book Antiqua" w:cs="Arial"/>
          <w:b/>
          <w:bCs/>
        </w:rPr>
        <w:t>Table 4</w:t>
      </w:r>
      <w:r w:rsidR="008B4BE2" w:rsidRPr="00A3328E">
        <w:rPr>
          <w:rFonts w:ascii="Book Antiqua" w:hAnsi="Book Antiqua" w:cs="Arial"/>
          <w:b/>
          <w:bCs/>
          <w:lang w:eastAsia="zh-CN"/>
        </w:rPr>
        <w:t xml:space="preserve"> </w:t>
      </w:r>
      <w:r w:rsidRPr="00A3328E">
        <w:rPr>
          <w:rFonts w:ascii="Book Antiqua" w:eastAsia="Calibri" w:hAnsi="Book Antiqua" w:cs="Arial"/>
          <w:b/>
          <w:bCs/>
        </w:rPr>
        <w:t>The most well-known novel biomarkers bei</w:t>
      </w:r>
      <w:r w:rsidR="008B4BE2" w:rsidRPr="00A3328E">
        <w:rPr>
          <w:rFonts w:ascii="Book Antiqua" w:eastAsia="Calibri" w:hAnsi="Book Antiqua" w:cs="Arial"/>
          <w:b/>
          <w:bCs/>
        </w:rPr>
        <w:t xml:space="preserve">ng studied for </w:t>
      </w:r>
      <w:r w:rsidR="008B4BE2" w:rsidRPr="00A3328E">
        <w:rPr>
          <w:rFonts w:ascii="Book Antiqua" w:hAnsi="Book Antiqua" w:cs="Book Antiqua"/>
          <w:b/>
          <w:color w:val="000000"/>
          <w:lang w:eastAsia="zh-CN"/>
        </w:rPr>
        <w:t>a</w:t>
      </w:r>
      <w:r w:rsidR="008B4BE2" w:rsidRPr="00A3328E">
        <w:rPr>
          <w:rFonts w:ascii="Book Antiqua" w:eastAsia="Book Antiqua" w:hAnsi="Book Antiqua" w:cs="Book Antiqua"/>
          <w:b/>
          <w:color w:val="000000"/>
        </w:rPr>
        <w:t>cute kidney injury</w:t>
      </w:r>
      <w:r w:rsidR="008B4BE2" w:rsidRPr="00A3328E">
        <w:rPr>
          <w:rFonts w:ascii="Book Antiqua" w:eastAsia="Calibri" w:hAnsi="Book Antiqua" w:cs="Arial"/>
          <w:b/>
          <w:bCs/>
        </w:rPr>
        <w:t xml:space="preserve"> in cirrhosis</w:t>
      </w:r>
    </w:p>
    <w:tbl>
      <w:tblPr>
        <w:tblStyle w:val="a6"/>
        <w:tblW w:w="5626"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6"/>
        <w:gridCol w:w="4314"/>
        <w:gridCol w:w="3765"/>
      </w:tblGrid>
      <w:tr w:rsidR="00623589" w:rsidRPr="00A3328E" w14:paraId="494FCD32" w14:textId="77777777" w:rsidTr="00900732">
        <w:tc>
          <w:tcPr>
            <w:tcW w:w="724" w:type="pct"/>
            <w:tcBorders>
              <w:top w:val="single" w:sz="4" w:space="0" w:color="auto"/>
              <w:bottom w:val="single" w:sz="4" w:space="0" w:color="auto"/>
            </w:tcBorders>
            <w:hideMark/>
          </w:tcPr>
          <w:p w14:paraId="2527A1E8"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 xml:space="preserve">Novel </w:t>
            </w:r>
            <w:r w:rsidR="00900732" w:rsidRPr="00A3328E">
              <w:rPr>
                <w:rFonts w:ascii="Book Antiqua" w:eastAsiaTheme="minorEastAsia" w:hAnsi="Book Antiqua" w:cs="Arial"/>
                <w:b/>
              </w:rPr>
              <w:t>b</w:t>
            </w:r>
            <w:r w:rsidRPr="00A3328E">
              <w:rPr>
                <w:rFonts w:ascii="Book Antiqua" w:eastAsia="Calibri" w:hAnsi="Book Antiqua" w:cs="Arial"/>
                <w:b/>
              </w:rPr>
              <w:t>iomarker</w:t>
            </w:r>
          </w:p>
        </w:tc>
        <w:tc>
          <w:tcPr>
            <w:tcW w:w="527" w:type="pct"/>
            <w:tcBorders>
              <w:top w:val="single" w:sz="4" w:space="0" w:color="auto"/>
              <w:bottom w:val="single" w:sz="4" w:space="0" w:color="auto"/>
            </w:tcBorders>
            <w:hideMark/>
          </w:tcPr>
          <w:p w14:paraId="7C7AF86D"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Source</w:t>
            </w:r>
          </w:p>
        </w:tc>
        <w:tc>
          <w:tcPr>
            <w:tcW w:w="2002" w:type="pct"/>
            <w:tcBorders>
              <w:top w:val="single" w:sz="4" w:space="0" w:color="auto"/>
              <w:bottom w:val="single" w:sz="4" w:space="0" w:color="auto"/>
            </w:tcBorders>
            <w:hideMark/>
          </w:tcPr>
          <w:p w14:paraId="149961D0"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 xml:space="preserve">Benefits/Clinical </w:t>
            </w:r>
            <w:r w:rsidR="00900732" w:rsidRPr="00A3328E">
              <w:rPr>
                <w:rFonts w:ascii="Book Antiqua" w:eastAsiaTheme="minorEastAsia" w:hAnsi="Book Antiqua" w:cs="Arial"/>
                <w:b/>
              </w:rPr>
              <w:t>u</w:t>
            </w:r>
            <w:r w:rsidRPr="00A3328E">
              <w:rPr>
                <w:rFonts w:ascii="Book Antiqua" w:eastAsia="Calibri" w:hAnsi="Book Antiqua" w:cs="Arial"/>
                <w:b/>
              </w:rPr>
              <w:t>ses</w:t>
            </w:r>
          </w:p>
        </w:tc>
        <w:tc>
          <w:tcPr>
            <w:tcW w:w="1747" w:type="pct"/>
            <w:tcBorders>
              <w:top w:val="single" w:sz="4" w:space="0" w:color="auto"/>
              <w:bottom w:val="single" w:sz="4" w:space="0" w:color="auto"/>
            </w:tcBorders>
            <w:hideMark/>
          </w:tcPr>
          <w:p w14:paraId="5B4A37E9"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Limitations</w:t>
            </w:r>
          </w:p>
        </w:tc>
      </w:tr>
      <w:tr w:rsidR="00623589" w:rsidRPr="00A3328E" w14:paraId="30311EAE" w14:textId="77777777" w:rsidTr="00900732">
        <w:trPr>
          <w:trHeight w:val="1124"/>
        </w:trPr>
        <w:tc>
          <w:tcPr>
            <w:tcW w:w="724" w:type="pct"/>
            <w:tcBorders>
              <w:top w:val="single" w:sz="4" w:space="0" w:color="auto"/>
            </w:tcBorders>
            <w:hideMark/>
          </w:tcPr>
          <w:p w14:paraId="157FD20E"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Cystatin C</w:t>
            </w:r>
            <w:r w:rsidRPr="00A3328E">
              <w:rPr>
                <w:rFonts w:ascii="Book Antiqua" w:eastAsia="Calibri" w:hAnsi="Book Antiqua" w:cs="Arial"/>
                <w:vertAlign w:val="superscript"/>
              </w:rPr>
              <w:t>[62-68]</w:t>
            </w:r>
          </w:p>
        </w:tc>
        <w:tc>
          <w:tcPr>
            <w:tcW w:w="527" w:type="pct"/>
            <w:tcBorders>
              <w:top w:val="single" w:sz="4" w:space="0" w:color="auto"/>
            </w:tcBorders>
            <w:hideMark/>
          </w:tcPr>
          <w:p w14:paraId="63AA233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Plasma, urine</w:t>
            </w:r>
          </w:p>
        </w:tc>
        <w:tc>
          <w:tcPr>
            <w:tcW w:w="2002" w:type="pct"/>
            <w:tcBorders>
              <w:top w:val="single" w:sz="4" w:space="0" w:color="auto"/>
            </w:tcBorders>
            <w:hideMark/>
          </w:tcPr>
          <w:p w14:paraId="11162E22"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Early biomarker of AKI, potential benefit with severity of disease</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Unaffected with age, sarcopenia, gender, or sepsis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Unaffected by malignancy and serum bilirubin level</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Multiple studies found it to be an independent risk factor of AKI and mortality</w:t>
            </w:r>
          </w:p>
        </w:tc>
        <w:tc>
          <w:tcPr>
            <w:tcW w:w="1747" w:type="pct"/>
            <w:tcBorders>
              <w:top w:val="single" w:sz="4" w:space="0" w:color="auto"/>
            </w:tcBorders>
            <w:hideMark/>
          </w:tcPr>
          <w:p w14:paraId="1AF47B76"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Increased levels in CKD</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Influenced by low levels of albumin.</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Potentially influenced by elevated WBC and CRP</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 xml:space="preserve">Takes longer time to result when compared to sCr </w:t>
            </w:r>
          </w:p>
        </w:tc>
      </w:tr>
      <w:tr w:rsidR="00623589" w:rsidRPr="00A3328E" w14:paraId="7C7028D1" w14:textId="77777777" w:rsidTr="00900732">
        <w:tc>
          <w:tcPr>
            <w:tcW w:w="724" w:type="pct"/>
            <w:hideMark/>
          </w:tcPr>
          <w:p w14:paraId="6772D79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NGAL</w:t>
            </w:r>
            <w:r w:rsidR="00623589" w:rsidRPr="00A3328E">
              <w:rPr>
                <w:rFonts w:ascii="Book Antiqua" w:eastAsia="Calibri" w:hAnsi="Book Antiqua" w:cs="Arial"/>
                <w:vertAlign w:val="superscript"/>
              </w:rPr>
              <w:t>[18,</w:t>
            </w:r>
            <w:r w:rsidRPr="00A3328E">
              <w:rPr>
                <w:rFonts w:ascii="Book Antiqua" w:eastAsia="Calibri" w:hAnsi="Book Antiqua" w:cs="Arial"/>
                <w:vertAlign w:val="superscript"/>
              </w:rPr>
              <w:t>67-79]</w:t>
            </w:r>
          </w:p>
        </w:tc>
        <w:tc>
          <w:tcPr>
            <w:tcW w:w="527" w:type="pct"/>
            <w:hideMark/>
          </w:tcPr>
          <w:p w14:paraId="3BC6C382"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53471669" w14:textId="3D6230F2"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Found in kidney tubular cell that is released during damage or injury.</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Elevated in AKI in cirrhosis and potential predictor of mortality.</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Markedly elevated in ATN, mildly elevated in prerenal azotemia/CKD/HRS-AKI</w:t>
            </w:r>
          </w:p>
        </w:tc>
        <w:tc>
          <w:tcPr>
            <w:tcW w:w="1747" w:type="pct"/>
            <w:hideMark/>
          </w:tcPr>
          <w:p w14:paraId="69339F38"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Increased levels in CKD</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Increased levels in infections, particularly urinary tract infections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Overlap with values in PRA, HRS, and other AKI types of AKI.</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Small quantities are made in the liver</w:t>
            </w:r>
          </w:p>
        </w:tc>
      </w:tr>
      <w:tr w:rsidR="00623589" w:rsidRPr="00A3328E" w14:paraId="1BC08D1F" w14:textId="77777777" w:rsidTr="00900732">
        <w:tc>
          <w:tcPr>
            <w:tcW w:w="724" w:type="pct"/>
            <w:hideMark/>
          </w:tcPr>
          <w:p w14:paraId="75DAD554"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IL-18</w:t>
            </w:r>
            <w:r w:rsidR="00623589" w:rsidRPr="00A3328E">
              <w:rPr>
                <w:rFonts w:ascii="Book Antiqua" w:eastAsia="Calibri" w:hAnsi="Book Antiqua" w:cs="Arial"/>
                <w:vertAlign w:val="superscript"/>
              </w:rPr>
              <w:t>[75,78,</w:t>
            </w:r>
            <w:r w:rsidRPr="00A3328E">
              <w:rPr>
                <w:rFonts w:ascii="Book Antiqua" w:eastAsia="Calibri" w:hAnsi="Book Antiqua" w:cs="Arial"/>
                <w:vertAlign w:val="superscript"/>
              </w:rPr>
              <w:t>82-84]</w:t>
            </w:r>
          </w:p>
        </w:tc>
        <w:tc>
          <w:tcPr>
            <w:tcW w:w="527" w:type="pct"/>
            <w:hideMark/>
          </w:tcPr>
          <w:p w14:paraId="6736FE03"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43BB94BA" w14:textId="7AFC86EE"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Very similar to urinary NGAL</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Markedly elevated in cirrhotic patients with ATN, in comparison to other AKI types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Found in monocytes and macrophages.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A notable proinflammatory marker</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Not confounded by CKD, sepsis or UTI</w:t>
            </w:r>
          </w:p>
        </w:tc>
        <w:tc>
          <w:tcPr>
            <w:tcW w:w="1747" w:type="pct"/>
            <w:hideMark/>
          </w:tcPr>
          <w:p w14:paraId="0E458308"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There are increased levels in PRA and HRS but significant overlap in values with limited clinical utility.</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Levels are increased in levels of inflammation in the kidney other than AKI</w:t>
            </w:r>
          </w:p>
        </w:tc>
      </w:tr>
      <w:tr w:rsidR="00623589" w:rsidRPr="00A3328E" w14:paraId="6922E315" w14:textId="77777777" w:rsidTr="00900732">
        <w:tc>
          <w:tcPr>
            <w:tcW w:w="724" w:type="pct"/>
            <w:hideMark/>
          </w:tcPr>
          <w:p w14:paraId="44F28F1D" w14:textId="77777777" w:rsidR="0079577F" w:rsidRPr="00A3328E" w:rsidRDefault="0079577F" w:rsidP="00A91505">
            <w:pPr>
              <w:spacing w:line="360" w:lineRule="auto"/>
              <w:jc w:val="both"/>
              <w:rPr>
                <w:rFonts w:ascii="Book Antiqua" w:eastAsia="Calibri" w:hAnsi="Book Antiqua" w:cs="Arial"/>
              </w:rPr>
            </w:pPr>
            <w:r w:rsidRPr="00A3328E">
              <w:rPr>
                <w:rFonts w:ascii="Book Antiqua" w:eastAsia="Calibri" w:hAnsi="Book Antiqua" w:cs="Arial"/>
              </w:rPr>
              <w:t>Kidney Injury Molecule-1</w:t>
            </w:r>
            <w:r w:rsidR="00623589" w:rsidRPr="00A3328E">
              <w:rPr>
                <w:rFonts w:ascii="Book Antiqua" w:eastAsia="Calibri" w:hAnsi="Book Antiqua" w:cs="Arial"/>
                <w:vertAlign w:val="superscript"/>
              </w:rPr>
              <w:t>[18,73,</w:t>
            </w:r>
            <w:r w:rsidRPr="00A3328E">
              <w:rPr>
                <w:rFonts w:ascii="Book Antiqua" w:eastAsia="Calibri" w:hAnsi="Book Antiqua" w:cs="Arial"/>
                <w:vertAlign w:val="superscript"/>
              </w:rPr>
              <w:t>84-86]</w:t>
            </w:r>
          </w:p>
        </w:tc>
        <w:tc>
          <w:tcPr>
            <w:tcW w:w="527" w:type="pct"/>
            <w:hideMark/>
          </w:tcPr>
          <w:p w14:paraId="286935DC"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67440918"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Originally found in kidney tubular transmembrane protein</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Not expressed in normal kidney tissue</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Noted with increased levels in ATN in cirrhosis when compared to the other types of AKI in cirrhosis.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High specificity for ischemic or nephrotoxic kidney injury</w:t>
            </w:r>
          </w:p>
        </w:tc>
        <w:tc>
          <w:tcPr>
            <w:tcW w:w="1747" w:type="pct"/>
            <w:hideMark/>
          </w:tcPr>
          <w:p w14:paraId="381DC532"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Elevated from inflammatory conditions.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Found to have overlap between different forms of AKI.</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 xml:space="preserve">Confounded by presence of infection </w:t>
            </w:r>
          </w:p>
        </w:tc>
      </w:tr>
      <w:tr w:rsidR="00623589" w:rsidRPr="00A3328E" w14:paraId="7A7974F8" w14:textId="77777777" w:rsidTr="00900732">
        <w:tc>
          <w:tcPr>
            <w:tcW w:w="724" w:type="pct"/>
            <w:hideMark/>
          </w:tcPr>
          <w:p w14:paraId="7A6E8740"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L-FABP</w:t>
            </w:r>
            <w:r w:rsidRPr="00A3328E">
              <w:rPr>
                <w:rFonts w:ascii="Book Antiqua" w:eastAsia="Calibri" w:hAnsi="Book Antiqua" w:cs="Arial"/>
                <w:vertAlign w:val="superscript"/>
              </w:rPr>
              <w:t xml:space="preserve">[87-93] </w:t>
            </w:r>
          </w:p>
        </w:tc>
        <w:tc>
          <w:tcPr>
            <w:tcW w:w="527" w:type="pct"/>
            <w:hideMark/>
          </w:tcPr>
          <w:p w14:paraId="7D478E4B"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3D2AD0C0"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Found in kidney proximal tubule.</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Levels may be increased in AKI or AKI 2/2 sepsis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Potential utility in predictor in adverse outcomes including AKI in patients with chronic liver disease and other liver disease</w:t>
            </w:r>
          </w:p>
        </w:tc>
        <w:tc>
          <w:tcPr>
            <w:tcW w:w="1747" w:type="pct"/>
            <w:hideMark/>
          </w:tcPr>
          <w:p w14:paraId="2E97392E"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Limited studies in cirrhosis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Found to be increased in CKD.</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Increased in acute liver injury and liver failure as well</w:t>
            </w:r>
          </w:p>
        </w:tc>
      </w:tr>
    </w:tbl>
    <w:p w14:paraId="20895771" w14:textId="77777777" w:rsidR="00623589" w:rsidRPr="000B3255" w:rsidRDefault="00623589" w:rsidP="00A3328E">
      <w:pPr>
        <w:spacing w:line="360" w:lineRule="auto"/>
        <w:jc w:val="both"/>
        <w:rPr>
          <w:rFonts w:ascii="Book Antiqua" w:hAnsi="Book Antiqua" w:cs="Arial"/>
          <w:bCs/>
          <w:lang w:eastAsia="zh-CN"/>
        </w:rPr>
      </w:pPr>
      <w:r w:rsidRPr="00A3328E">
        <w:rPr>
          <w:rFonts w:ascii="Book Antiqua" w:hAnsi="Book Antiqua" w:cs="Book Antiqua"/>
          <w:color w:val="000000"/>
          <w:lang w:eastAsia="zh-CN"/>
        </w:rPr>
        <w:t>AKI: A</w:t>
      </w:r>
      <w:r w:rsidRPr="00A3328E">
        <w:rPr>
          <w:rFonts w:ascii="Book Antiqua" w:eastAsia="Book Antiqua" w:hAnsi="Book Antiqua" w:cs="Book Antiqua"/>
          <w:color w:val="000000"/>
        </w:rPr>
        <w:t>cute kidney injury</w:t>
      </w:r>
      <w:r w:rsidRPr="00A3328E">
        <w:rPr>
          <w:rFonts w:ascii="Book Antiqua" w:hAnsi="Book Antiqua" w:cs="Book Antiqua"/>
          <w:color w:val="000000"/>
          <w:lang w:eastAsia="zh-CN"/>
        </w:rPr>
        <w:t xml:space="preserve">; </w:t>
      </w:r>
      <w:r w:rsidRPr="00A3328E">
        <w:rPr>
          <w:rFonts w:ascii="Book Antiqua" w:eastAsia="Calibri" w:hAnsi="Book Antiqua" w:cs="Arial"/>
        </w:rPr>
        <w:t>HRS</w:t>
      </w:r>
      <w:r w:rsidRPr="00A3328E">
        <w:rPr>
          <w:rFonts w:ascii="Book Antiqua" w:hAnsi="Book Antiqua" w:cs="Arial"/>
          <w:lang w:eastAsia="zh-CN"/>
        </w:rPr>
        <w:t xml:space="preserve">: </w:t>
      </w:r>
      <w:r w:rsidRPr="00A3328E">
        <w:rPr>
          <w:rFonts w:ascii="Book Antiqua" w:hAnsi="Book Antiqua" w:cs="Arial"/>
          <w:bCs/>
          <w:lang w:eastAsia="zh-CN"/>
        </w:rPr>
        <w:t>H</w:t>
      </w:r>
      <w:r w:rsidRPr="00A3328E">
        <w:rPr>
          <w:rFonts w:ascii="Book Antiqua" w:eastAsia="Calibri" w:hAnsi="Book Antiqua" w:cs="Arial"/>
          <w:bCs/>
        </w:rPr>
        <w:t>epatorenal syndrome</w:t>
      </w:r>
      <w:r w:rsidRPr="00A3328E">
        <w:rPr>
          <w:rFonts w:ascii="Book Antiqua" w:hAnsi="Book Antiqua" w:cs="Arial"/>
          <w:lang w:eastAsia="zh-CN"/>
        </w:rPr>
        <w:t xml:space="preserve">; </w:t>
      </w:r>
      <w:r w:rsidRPr="00A3328E">
        <w:rPr>
          <w:rFonts w:ascii="Book Antiqua" w:eastAsia="Calibri" w:hAnsi="Book Antiqua" w:cs="Arial"/>
        </w:rPr>
        <w:t>CK</w:t>
      </w:r>
      <w:r w:rsidRPr="00A3328E">
        <w:rPr>
          <w:rFonts w:ascii="Book Antiqua" w:eastAsia="Book Antiqua" w:hAnsi="Book Antiqua" w:cs="Book Antiqua"/>
          <w:color w:val="000000"/>
        </w:rPr>
        <w:t>D: Chronic kidney disease</w:t>
      </w:r>
      <w:r w:rsidRPr="00A3328E">
        <w:rPr>
          <w:rFonts w:ascii="Book Antiqua" w:hAnsi="Book Antiqua" w:cs="Book Antiqua"/>
          <w:color w:val="000000"/>
          <w:lang w:eastAsia="zh-CN"/>
        </w:rPr>
        <w:t xml:space="preserve">; </w:t>
      </w:r>
      <w:r w:rsidRPr="00A3328E">
        <w:rPr>
          <w:rFonts w:ascii="Book Antiqua" w:eastAsia="Calibri" w:hAnsi="Book Antiqua" w:cs="Arial"/>
        </w:rPr>
        <w:t>ATN</w:t>
      </w:r>
      <w:r w:rsidRPr="00A3328E">
        <w:rPr>
          <w:rFonts w:ascii="Book Antiqua" w:hAnsi="Book Antiqua" w:cs="Arial"/>
          <w:lang w:eastAsia="zh-CN"/>
        </w:rPr>
        <w:t xml:space="preserve">: </w:t>
      </w:r>
      <w:r w:rsidRPr="00A3328E">
        <w:rPr>
          <w:rFonts w:ascii="Book Antiqua" w:hAnsi="Book Antiqua" w:cs="Book Antiqua"/>
          <w:color w:val="000000"/>
          <w:lang w:eastAsia="zh-CN"/>
        </w:rPr>
        <w:t>A</w:t>
      </w:r>
      <w:r w:rsidRPr="00A3328E">
        <w:rPr>
          <w:rFonts w:ascii="Book Antiqua" w:eastAsia="Book Antiqua" w:hAnsi="Book Antiqua" w:cs="Book Antiqua"/>
          <w:color w:val="000000"/>
        </w:rPr>
        <w:t>cute tubular necrosis</w:t>
      </w:r>
      <w:r w:rsidRPr="00A3328E">
        <w:rPr>
          <w:rFonts w:ascii="Book Antiqua" w:hAnsi="Book Antiqua" w:cs="Arial"/>
          <w:lang w:eastAsia="zh-CN"/>
        </w:rPr>
        <w:t xml:space="preserve">; </w:t>
      </w:r>
      <w:r w:rsidRPr="00A3328E">
        <w:rPr>
          <w:rFonts w:ascii="Book Antiqua" w:eastAsia="Calibri" w:hAnsi="Book Antiqua" w:cs="Arial"/>
          <w:bCs/>
        </w:rPr>
        <w:t>UTI: Urinary tract infection; NGAL: Neutrophil gelatinase-associated lipocalin; PRA: Prerenal azotemia; CRP: C-reactive protein; WBC: White blood cell</w:t>
      </w:r>
      <w:r w:rsidR="009735F9">
        <w:rPr>
          <w:rFonts w:ascii="Book Antiqua" w:hAnsi="Book Antiqua" w:cs="Arial" w:hint="eastAsia"/>
          <w:bCs/>
          <w:lang w:eastAsia="zh-CN"/>
        </w:rPr>
        <w:t xml:space="preserve">; </w:t>
      </w:r>
      <w:r w:rsidR="009735F9" w:rsidRPr="00A3328E">
        <w:rPr>
          <w:rFonts w:ascii="Book Antiqua" w:eastAsia="Book Antiqua" w:hAnsi="Book Antiqua" w:cs="Book Antiqua"/>
          <w:color w:val="000000"/>
        </w:rPr>
        <w:t>sCr</w:t>
      </w:r>
      <w:r w:rsidR="009735F9">
        <w:rPr>
          <w:rFonts w:ascii="Book Antiqua" w:hAnsi="Book Antiqua" w:cs="Book Antiqua" w:hint="eastAsia"/>
          <w:color w:val="000000"/>
          <w:lang w:eastAsia="zh-CN"/>
        </w:rPr>
        <w:t>:</w:t>
      </w:r>
      <w:r w:rsidR="009735F9" w:rsidRPr="00A3328E">
        <w:rPr>
          <w:rFonts w:ascii="Book Antiqua" w:eastAsia="Book Antiqua" w:hAnsi="Book Antiqua" w:cs="Book Antiqua"/>
          <w:color w:val="000000"/>
        </w:rPr>
        <w:t xml:space="preserve"> </w:t>
      </w:r>
      <w:r w:rsidR="009735F9">
        <w:rPr>
          <w:rFonts w:ascii="Book Antiqua" w:hAnsi="Book Antiqua" w:cs="Book Antiqua" w:hint="eastAsia"/>
          <w:color w:val="000000"/>
          <w:lang w:eastAsia="zh-CN"/>
        </w:rPr>
        <w:t>S</w:t>
      </w:r>
      <w:r w:rsidR="009735F9" w:rsidRPr="00A3328E">
        <w:rPr>
          <w:rFonts w:ascii="Book Antiqua" w:eastAsia="Book Antiqua" w:hAnsi="Book Antiqua" w:cs="Book Antiqua"/>
          <w:color w:val="000000"/>
        </w:rPr>
        <w:t>erum creatinine</w:t>
      </w:r>
      <w:r w:rsidR="000B3255">
        <w:rPr>
          <w:rFonts w:ascii="Book Antiqua" w:hAnsi="Book Antiqua" w:cs="Book Antiqua" w:hint="eastAsia"/>
          <w:color w:val="000000"/>
          <w:lang w:eastAsia="zh-CN"/>
        </w:rPr>
        <w:t xml:space="preserve">; </w:t>
      </w:r>
      <w:r w:rsidR="000B3255" w:rsidRPr="00A3328E">
        <w:rPr>
          <w:rFonts w:ascii="Book Antiqua" w:eastAsia="Book Antiqua" w:hAnsi="Book Antiqua" w:cs="Book Antiqua"/>
          <w:color w:val="000000"/>
        </w:rPr>
        <w:t>IL</w:t>
      </w:r>
      <w:r w:rsidR="000B3255">
        <w:rPr>
          <w:rFonts w:ascii="Book Antiqua" w:hAnsi="Book Antiqua" w:cs="Book Antiqua" w:hint="eastAsia"/>
          <w:color w:val="000000"/>
          <w:lang w:eastAsia="zh-CN"/>
        </w:rPr>
        <w:t>:</w:t>
      </w:r>
      <w:r w:rsidR="000B3255" w:rsidRPr="000B3255">
        <w:rPr>
          <w:rFonts w:ascii="Book Antiqua" w:eastAsia="Book Antiqua" w:hAnsi="Book Antiqua" w:cs="Book Antiqua"/>
          <w:color w:val="000000"/>
        </w:rPr>
        <w:t xml:space="preserve"> </w:t>
      </w:r>
      <w:r w:rsidR="000B3255">
        <w:rPr>
          <w:rFonts w:ascii="Book Antiqua" w:hAnsi="Book Antiqua" w:cs="Book Antiqua" w:hint="eastAsia"/>
          <w:color w:val="000000"/>
          <w:lang w:eastAsia="zh-CN"/>
        </w:rPr>
        <w:t>I</w:t>
      </w:r>
      <w:r w:rsidR="000B3255" w:rsidRPr="000B3255">
        <w:rPr>
          <w:rFonts w:ascii="Book Antiqua" w:eastAsia="Book Antiqua" w:hAnsi="Book Antiqua" w:cs="Book Antiqua"/>
          <w:color w:val="000000"/>
        </w:rPr>
        <w:t>nterleukin</w:t>
      </w:r>
      <w:r w:rsidR="000B3255">
        <w:rPr>
          <w:rFonts w:ascii="Book Antiqua" w:hAnsi="Book Antiqua" w:cs="Book Antiqua" w:hint="eastAsia"/>
          <w:color w:val="000000"/>
          <w:lang w:eastAsia="zh-CN"/>
        </w:rPr>
        <w:t>.</w:t>
      </w:r>
    </w:p>
    <w:p w14:paraId="4FEC3B94" w14:textId="2FCA28E9" w:rsidR="00D10A54" w:rsidRDefault="00D10A54">
      <w:pPr>
        <w:rPr>
          <w:rFonts w:ascii="Book Antiqua" w:eastAsia="Calibri" w:hAnsi="Book Antiqua" w:cs="Arial"/>
          <w:bCs/>
        </w:rPr>
      </w:pPr>
      <w:r>
        <w:rPr>
          <w:rFonts w:ascii="Book Antiqua" w:eastAsia="Calibri" w:hAnsi="Book Antiqua" w:cs="Arial"/>
          <w:bCs/>
        </w:rPr>
        <w:br w:type="page"/>
      </w:r>
    </w:p>
    <w:p w14:paraId="023F55D0" w14:textId="77777777" w:rsidR="00D10A54" w:rsidRDefault="00D10A54" w:rsidP="00D10A54">
      <w:pPr>
        <w:jc w:val="center"/>
        <w:rPr>
          <w:rFonts w:ascii="Book Antiqua" w:hAnsi="Book Antiqua"/>
          <w:lang w:eastAsia="zh-CN"/>
        </w:rPr>
      </w:pPr>
      <w:bookmarkStart w:id="0" w:name="OLE_LINK1"/>
      <w:bookmarkStart w:id="1" w:name="OLE_LINK2"/>
    </w:p>
    <w:p w14:paraId="52CBBD6A" w14:textId="77777777" w:rsidR="00D10A54" w:rsidRDefault="00D10A54" w:rsidP="00D10A54">
      <w:pPr>
        <w:jc w:val="center"/>
        <w:rPr>
          <w:rFonts w:ascii="Book Antiqua" w:hAnsi="Book Antiqua"/>
          <w:lang w:eastAsia="zh-CN"/>
        </w:rPr>
      </w:pPr>
    </w:p>
    <w:p w14:paraId="6D2E75D5" w14:textId="77777777" w:rsidR="00D10A54" w:rsidRDefault="00D10A54" w:rsidP="00D10A54">
      <w:pPr>
        <w:jc w:val="center"/>
        <w:rPr>
          <w:rFonts w:ascii="Book Antiqua" w:hAnsi="Book Antiqua"/>
          <w:lang w:eastAsia="zh-CN"/>
        </w:rPr>
      </w:pPr>
    </w:p>
    <w:p w14:paraId="2A6B538F" w14:textId="77777777" w:rsidR="00D10A54" w:rsidRDefault="00D10A54" w:rsidP="00D10A54">
      <w:pPr>
        <w:jc w:val="center"/>
        <w:rPr>
          <w:rFonts w:ascii="Book Antiqua" w:hAnsi="Book Antiqua"/>
          <w:lang w:eastAsia="zh-CN"/>
        </w:rPr>
      </w:pPr>
    </w:p>
    <w:p w14:paraId="72714D11" w14:textId="77777777" w:rsidR="00D10A54" w:rsidRDefault="00D10A54" w:rsidP="00D10A54">
      <w:pPr>
        <w:jc w:val="center"/>
        <w:rPr>
          <w:rFonts w:ascii="Book Antiqua" w:hAnsi="Book Antiqua"/>
          <w:lang w:eastAsia="zh-CN"/>
        </w:rPr>
      </w:pPr>
    </w:p>
    <w:p w14:paraId="7FA6873F" w14:textId="77777777" w:rsidR="00D10A54" w:rsidRDefault="00D10A54" w:rsidP="00D10A54">
      <w:pPr>
        <w:jc w:val="center"/>
        <w:rPr>
          <w:rFonts w:ascii="Book Antiqua" w:hAnsi="Book Antiqua"/>
          <w:lang w:eastAsia="zh-CN"/>
        </w:rPr>
      </w:pPr>
      <w:r>
        <w:rPr>
          <w:rFonts w:ascii="Book Antiqua" w:hAnsi="Book Antiqua"/>
          <w:noProof/>
          <w:lang w:eastAsia="zh-CN"/>
        </w:rPr>
        <w:drawing>
          <wp:inline distT="0" distB="0" distL="0" distR="0" wp14:anchorId="05B72D8C" wp14:editId="5F5B05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9F88AE" w14:textId="77777777" w:rsidR="00D10A54" w:rsidRDefault="00D10A54" w:rsidP="00D10A54">
      <w:pPr>
        <w:jc w:val="center"/>
        <w:rPr>
          <w:rFonts w:ascii="Book Antiqua" w:hAnsi="Book Antiqua"/>
          <w:lang w:eastAsia="zh-CN"/>
        </w:rPr>
      </w:pPr>
    </w:p>
    <w:p w14:paraId="2D4B3A61" w14:textId="77777777" w:rsidR="00D10A54" w:rsidRPr="00763D22" w:rsidRDefault="00D10A54" w:rsidP="00D10A5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0B536F" w14:textId="77777777" w:rsidR="00D10A54" w:rsidRPr="00763D22" w:rsidRDefault="00D10A54" w:rsidP="00D10A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8CAC01" w14:textId="77777777" w:rsidR="00D10A54" w:rsidRPr="00763D22" w:rsidRDefault="00D10A54" w:rsidP="00D10A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AF84AC" w14:textId="77777777" w:rsidR="00D10A54" w:rsidRPr="00763D22" w:rsidRDefault="00D10A54" w:rsidP="00D10A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8179F4" w14:textId="77777777" w:rsidR="00D10A54" w:rsidRPr="00763D22" w:rsidRDefault="00D10A54" w:rsidP="00D10A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30335A" w14:textId="77777777" w:rsidR="00D10A54" w:rsidRPr="00763D22" w:rsidRDefault="00D10A54" w:rsidP="00D10A5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2EAF88" w14:textId="77777777" w:rsidR="00D10A54" w:rsidRDefault="00D10A54" w:rsidP="00D10A54">
      <w:pPr>
        <w:jc w:val="center"/>
        <w:rPr>
          <w:rFonts w:ascii="Book Antiqua" w:hAnsi="Book Antiqua"/>
          <w:lang w:eastAsia="zh-CN"/>
        </w:rPr>
      </w:pPr>
    </w:p>
    <w:p w14:paraId="0A10B1DA" w14:textId="77777777" w:rsidR="00D10A54" w:rsidRDefault="00D10A54" w:rsidP="00D10A54">
      <w:pPr>
        <w:jc w:val="center"/>
        <w:rPr>
          <w:rFonts w:ascii="Book Antiqua" w:hAnsi="Book Antiqua"/>
          <w:lang w:eastAsia="zh-CN"/>
        </w:rPr>
      </w:pPr>
    </w:p>
    <w:p w14:paraId="3D83A993" w14:textId="77777777" w:rsidR="00D10A54" w:rsidRDefault="00D10A54" w:rsidP="00D10A54">
      <w:pPr>
        <w:jc w:val="center"/>
        <w:rPr>
          <w:rFonts w:ascii="Book Antiqua" w:hAnsi="Book Antiqua"/>
          <w:lang w:eastAsia="zh-CN"/>
        </w:rPr>
      </w:pPr>
    </w:p>
    <w:p w14:paraId="7F0D3AC6" w14:textId="77777777" w:rsidR="00D10A54" w:rsidRDefault="00D10A54" w:rsidP="00D10A54">
      <w:pPr>
        <w:jc w:val="center"/>
        <w:rPr>
          <w:rFonts w:ascii="Book Antiqua" w:hAnsi="Book Antiqua"/>
          <w:lang w:eastAsia="zh-CN"/>
        </w:rPr>
      </w:pPr>
      <w:r>
        <w:rPr>
          <w:rFonts w:ascii="Book Antiqua" w:hAnsi="Book Antiqua"/>
          <w:noProof/>
          <w:lang w:eastAsia="zh-CN"/>
        </w:rPr>
        <w:drawing>
          <wp:inline distT="0" distB="0" distL="0" distR="0" wp14:anchorId="41F04305" wp14:editId="3947E0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94BDFC" w14:textId="77777777" w:rsidR="00D10A54" w:rsidRDefault="00D10A54" w:rsidP="00D10A54">
      <w:pPr>
        <w:jc w:val="center"/>
        <w:rPr>
          <w:rFonts w:ascii="Book Antiqua" w:hAnsi="Book Antiqua"/>
          <w:lang w:eastAsia="zh-CN"/>
        </w:rPr>
      </w:pPr>
    </w:p>
    <w:p w14:paraId="1A49305C" w14:textId="77777777" w:rsidR="00D10A54" w:rsidRDefault="00D10A54" w:rsidP="00D10A54">
      <w:pPr>
        <w:jc w:val="center"/>
        <w:rPr>
          <w:rFonts w:ascii="Book Antiqua" w:hAnsi="Book Antiqua"/>
          <w:lang w:eastAsia="zh-CN"/>
        </w:rPr>
      </w:pPr>
    </w:p>
    <w:p w14:paraId="04D0FBAA" w14:textId="77777777" w:rsidR="00D10A54" w:rsidRDefault="00D10A54" w:rsidP="00D10A54">
      <w:pPr>
        <w:jc w:val="center"/>
        <w:rPr>
          <w:rFonts w:ascii="Book Antiqua" w:hAnsi="Book Antiqua"/>
          <w:lang w:eastAsia="zh-CN"/>
        </w:rPr>
      </w:pPr>
    </w:p>
    <w:p w14:paraId="60534BBF" w14:textId="77777777" w:rsidR="00D10A54" w:rsidRDefault="00D10A54" w:rsidP="00D10A54">
      <w:pPr>
        <w:jc w:val="center"/>
        <w:rPr>
          <w:rFonts w:ascii="Book Antiqua" w:hAnsi="Book Antiqua"/>
          <w:lang w:eastAsia="zh-CN"/>
        </w:rPr>
      </w:pPr>
    </w:p>
    <w:p w14:paraId="768DD7EB" w14:textId="77777777" w:rsidR="00D10A54" w:rsidRDefault="00D10A54" w:rsidP="00D10A54">
      <w:pPr>
        <w:jc w:val="center"/>
        <w:rPr>
          <w:rFonts w:ascii="Book Antiqua" w:hAnsi="Book Antiqua"/>
          <w:lang w:eastAsia="zh-CN"/>
        </w:rPr>
      </w:pPr>
    </w:p>
    <w:p w14:paraId="3AA1440A" w14:textId="77777777" w:rsidR="00D10A54" w:rsidRDefault="00D10A54" w:rsidP="00D10A54">
      <w:pPr>
        <w:jc w:val="center"/>
        <w:rPr>
          <w:rFonts w:ascii="Book Antiqua" w:hAnsi="Book Antiqua"/>
          <w:lang w:eastAsia="zh-CN"/>
        </w:rPr>
      </w:pPr>
    </w:p>
    <w:p w14:paraId="57BBFC3D" w14:textId="77777777" w:rsidR="00D10A54" w:rsidRDefault="00D10A54" w:rsidP="00D10A54">
      <w:pPr>
        <w:jc w:val="center"/>
        <w:rPr>
          <w:rFonts w:ascii="Book Antiqua" w:hAnsi="Book Antiqua"/>
          <w:lang w:eastAsia="zh-CN"/>
        </w:rPr>
      </w:pPr>
    </w:p>
    <w:p w14:paraId="61C88A5F" w14:textId="77777777" w:rsidR="00D10A54" w:rsidRDefault="00D10A54" w:rsidP="00D10A54">
      <w:pPr>
        <w:jc w:val="center"/>
        <w:rPr>
          <w:rFonts w:ascii="Book Antiqua" w:hAnsi="Book Antiqua"/>
          <w:lang w:eastAsia="zh-CN"/>
        </w:rPr>
      </w:pPr>
    </w:p>
    <w:p w14:paraId="65715306" w14:textId="77777777" w:rsidR="00D10A54" w:rsidRDefault="00D10A54" w:rsidP="00D10A54">
      <w:pPr>
        <w:jc w:val="center"/>
        <w:rPr>
          <w:rFonts w:ascii="Book Antiqua" w:hAnsi="Book Antiqua"/>
          <w:lang w:eastAsia="zh-CN"/>
        </w:rPr>
      </w:pPr>
    </w:p>
    <w:p w14:paraId="478AF854" w14:textId="77777777" w:rsidR="00D10A54" w:rsidRPr="00763D22" w:rsidRDefault="00D10A54" w:rsidP="00D10A54">
      <w:pPr>
        <w:jc w:val="right"/>
        <w:rPr>
          <w:rFonts w:ascii="Book Antiqua" w:hAnsi="Book Antiqua"/>
          <w:color w:val="000000" w:themeColor="text1"/>
          <w:lang w:eastAsia="zh-CN"/>
        </w:rPr>
      </w:pPr>
    </w:p>
    <w:p w14:paraId="39657E9D" w14:textId="77777777" w:rsidR="00D10A54" w:rsidRPr="00763D22" w:rsidRDefault="00D10A54" w:rsidP="00D10A5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79904C8E" w14:textId="77777777" w:rsidR="0079577F" w:rsidRPr="00A3328E" w:rsidRDefault="0079577F" w:rsidP="00A3328E">
      <w:pPr>
        <w:spacing w:line="360" w:lineRule="auto"/>
        <w:jc w:val="both"/>
        <w:rPr>
          <w:rFonts w:ascii="Book Antiqua" w:eastAsia="Calibri" w:hAnsi="Book Antiqua" w:cs="Arial"/>
          <w:bCs/>
        </w:rPr>
      </w:pPr>
      <w:bookmarkStart w:id="2" w:name="_GoBack"/>
      <w:bookmarkEnd w:id="2"/>
    </w:p>
    <w:sectPr w:rsidR="0079577F" w:rsidRPr="00A3328E" w:rsidSect="002037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F1AC" w16cex:dateUtc="2021-06-18T14:19:00Z"/>
  <w16cex:commentExtensible w16cex:durableId="2476F1DD" w16cex:dateUtc="2021-06-18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F436C" w16cid:durableId="2476F170"/>
  <w16cid:commentId w16cid:paraId="5D4ECA8A" w16cid:durableId="2476F1AC"/>
  <w16cid:commentId w16cid:paraId="76EA3669" w16cid:durableId="2476F171"/>
  <w16cid:commentId w16cid:paraId="1032CCA5" w16cid:durableId="2476F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8F33" w14:textId="77777777" w:rsidR="003262AA" w:rsidRDefault="003262AA" w:rsidP="00830D3F">
      <w:r>
        <w:separator/>
      </w:r>
    </w:p>
  </w:endnote>
  <w:endnote w:type="continuationSeparator" w:id="0">
    <w:p w14:paraId="3C3CBBDC" w14:textId="77777777" w:rsidR="003262AA" w:rsidRDefault="003262AA"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33860"/>
      <w:docPartObj>
        <w:docPartGallery w:val="Page Numbers (Bottom of Page)"/>
        <w:docPartUnique/>
      </w:docPartObj>
    </w:sdtPr>
    <w:sdtEndPr>
      <w:rPr>
        <w:rFonts w:ascii="Book Antiqua" w:hAnsi="Book Antiqua"/>
        <w:sz w:val="24"/>
        <w:szCs w:val="24"/>
      </w:rPr>
    </w:sdtEndPr>
    <w:sdtContent>
      <w:sdt>
        <w:sdtPr>
          <w:id w:val="649409441"/>
          <w:docPartObj>
            <w:docPartGallery w:val="Page Numbers (Top of Page)"/>
            <w:docPartUnique/>
          </w:docPartObj>
        </w:sdtPr>
        <w:sdtEndPr>
          <w:rPr>
            <w:rFonts w:ascii="Book Antiqua" w:hAnsi="Book Antiqua"/>
            <w:sz w:val="24"/>
            <w:szCs w:val="24"/>
          </w:rPr>
        </w:sdtEndPr>
        <w:sdtContent>
          <w:p w14:paraId="4E78C433" w14:textId="6F0F13D2" w:rsidR="008379A9" w:rsidRPr="00830D3F" w:rsidRDefault="008379A9">
            <w:pPr>
              <w:pStyle w:val="a4"/>
              <w:jc w:val="right"/>
              <w:rPr>
                <w:rFonts w:ascii="Book Antiqua" w:hAnsi="Book Antiqua"/>
                <w:sz w:val="24"/>
                <w:szCs w:val="24"/>
              </w:rPr>
            </w:pPr>
            <w:r w:rsidRPr="00830D3F">
              <w:rPr>
                <w:rFonts w:ascii="Book Antiqua" w:hAnsi="Book Antiqua"/>
                <w:sz w:val="24"/>
                <w:szCs w:val="24"/>
                <w:lang w:val="zh-CN" w:eastAsia="zh-CN"/>
              </w:rPr>
              <w:t xml:space="preserve"> </w:t>
            </w:r>
            <w:r w:rsidRPr="00830D3F">
              <w:rPr>
                <w:rFonts w:ascii="Book Antiqua" w:hAnsi="Book Antiqua"/>
                <w:b/>
                <w:bCs/>
                <w:sz w:val="24"/>
                <w:szCs w:val="24"/>
              </w:rPr>
              <w:fldChar w:fldCharType="begin"/>
            </w:r>
            <w:r w:rsidRPr="00830D3F">
              <w:rPr>
                <w:rFonts w:ascii="Book Antiqua" w:hAnsi="Book Antiqua"/>
                <w:b/>
                <w:bCs/>
                <w:sz w:val="24"/>
                <w:szCs w:val="24"/>
              </w:rPr>
              <w:instrText>PAGE</w:instrText>
            </w:r>
            <w:r w:rsidRPr="00830D3F">
              <w:rPr>
                <w:rFonts w:ascii="Book Antiqua" w:hAnsi="Book Antiqua"/>
                <w:b/>
                <w:bCs/>
                <w:sz w:val="24"/>
                <w:szCs w:val="24"/>
              </w:rPr>
              <w:fldChar w:fldCharType="separate"/>
            </w:r>
            <w:r w:rsidR="003262AA">
              <w:rPr>
                <w:rFonts w:ascii="Book Antiqua" w:hAnsi="Book Antiqua"/>
                <w:b/>
                <w:bCs/>
                <w:noProof/>
                <w:sz w:val="24"/>
                <w:szCs w:val="24"/>
              </w:rPr>
              <w:t>1</w:t>
            </w:r>
            <w:r w:rsidRPr="00830D3F">
              <w:rPr>
                <w:rFonts w:ascii="Book Antiqua" w:hAnsi="Book Antiqua"/>
                <w:b/>
                <w:bCs/>
                <w:sz w:val="24"/>
                <w:szCs w:val="24"/>
              </w:rPr>
              <w:fldChar w:fldCharType="end"/>
            </w:r>
            <w:r w:rsidRPr="00830D3F">
              <w:rPr>
                <w:rFonts w:ascii="Book Antiqua" w:hAnsi="Book Antiqua"/>
                <w:sz w:val="24"/>
                <w:szCs w:val="24"/>
                <w:lang w:val="zh-CN" w:eastAsia="zh-CN"/>
              </w:rPr>
              <w:t xml:space="preserve"> / </w:t>
            </w:r>
            <w:r w:rsidRPr="00830D3F">
              <w:rPr>
                <w:rFonts w:ascii="Book Antiqua" w:hAnsi="Book Antiqua"/>
                <w:b/>
                <w:bCs/>
                <w:sz w:val="24"/>
                <w:szCs w:val="24"/>
              </w:rPr>
              <w:fldChar w:fldCharType="begin"/>
            </w:r>
            <w:r w:rsidRPr="00830D3F">
              <w:rPr>
                <w:rFonts w:ascii="Book Antiqua" w:hAnsi="Book Antiqua"/>
                <w:b/>
                <w:bCs/>
                <w:sz w:val="24"/>
                <w:szCs w:val="24"/>
              </w:rPr>
              <w:instrText>NUMPAGES</w:instrText>
            </w:r>
            <w:r w:rsidRPr="00830D3F">
              <w:rPr>
                <w:rFonts w:ascii="Book Antiqua" w:hAnsi="Book Antiqua"/>
                <w:b/>
                <w:bCs/>
                <w:sz w:val="24"/>
                <w:szCs w:val="24"/>
              </w:rPr>
              <w:fldChar w:fldCharType="separate"/>
            </w:r>
            <w:r w:rsidR="003262AA">
              <w:rPr>
                <w:rFonts w:ascii="Book Antiqua" w:hAnsi="Book Antiqua"/>
                <w:b/>
                <w:bCs/>
                <w:noProof/>
                <w:sz w:val="24"/>
                <w:szCs w:val="24"/>
              </w:rPr>
              <w:t>1</w:t>
            </w:r>
            <w:r w:rsidRPr="00830D3F">
              <w:rPr>
                <w:rFonts w:ascii="Book Antiqua" w:hAnsi="Book Antiqua"/>
                <w:b/>
                <w:bCs/>
                <w:sz w:val="24"/>
                <w:szCs w:val="24"/>
              </w:rPr>
              <w:fldChar w:fldCharType="end"/>
            </w:r>
          </w:p>
        </w:sdtContent>
      </w:sdt>
    </w:sdtContent>
  </w:sdt>
  <w:p w14:paraId="0A0BB12C" w14:textId="77777777" w:rsidR="008379A9" w:rsidRDefault="008379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CE42" w14:textId="77777777" w:rsidR="003262AA" w:rsidRDefault="003262AA" w:rsidP="00830D3F">
      <w:r>
        <w:separator/>
      </w:r>
    </w:p>
  </w:footnote>
  <w:footnote w:type="continuationSeparator" w:id="0">
    <w:p w14:paraId="01BF452C" w14:textId="77777777" w:rsidR="003262AA" w:rsidRDefault="003262AA" w:rsidP="0083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7AE2"/>
    <w:multiLevelType w:val="multilevel"/>
    <w:tmpl w:val="0CD80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C366F28"/>
    <w:multiLevelType w:val="multilevel"/>
    <w:tmpl w:val="274C1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9722EB6"/>
    <w:multiLevelType w:val="multilevel"/>
    <w:tmpl w:val="4B6CF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F487267"/>
    <w:multiLevelType w:val="multilevel"/>
    <w:tmpl w:val="56DA5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CxtDQ1MDE3NjYwNzVQ0lEKTi0uzszPAykwrAUAwRyLHCwAAAA="/>
  </w:docVars>
  <w:rsids>
    <w:rsidRoot w:val="00A77B3E"/>
    <w:rsid w:val="0003363D"/>
    <w:rsid w:val="000A6BDF"/>
    <w:rsid w:val="000B1254"/>
    <w:rsid w:val="000B3255"/>
    <w:rsid w:val="000C4372"/>
    <w:rsid w:val="00102A92"/>
    <w:rsid w:val="00203711"/>
    <w:rsid w:val="00221ADB"/>
    <w:rsid w:val="00266AEA"/>
    <w:rsid w:val="00271856"/>
    <w:rsid w:val="00287613"/>
    <w:rsid w:val="002B42E3"/>
    <w:rsid w:val="002E5BC6"/>
    <w:rsid w:val="003262AA"/>
    <w:rsid w:val="003A58CF"/>
    <w:rsid w:val="004202FF"/>
    <w:rsid w:val="00437089"/>
    <w:rsid w:val="004C1AFC"/>
    <w:rsid w:val="004E0F36"/>
    <w:rsid w:val="004E44F3"/>
    <w:rsid w:val="00623589"/>
    <w:rsid w:val="006613B5"/>
    <w:rsid w:val="006B7190"/>
    <w:rsid w:val="00721F49"/>
    <w:rsid w:val="0079577F"/>
    <w:rsid w:val="007B70FE"/>
    <w:rsid w:val="00811674"/>
    <w:rsid w:val="0081352F"/>
    <w:rsid w:val="00830D3F"/>
    <w:rsid w:val="008379A9"/>
    <w:rsid w:val="008478F9"/>
    <w:rsid w:val="008876B1"/>
    <w:rsid w:val="008A75B6"/>
    <w:rsid w:val="008B4BE2"/>
    <w:rsid w:val="008E2F41"/>
    <w:rsid w:val="00900732"/>
    <w:rsid w:val="00917BC6"/>
    <w:rsid w:val="00922A97"/>
    <w:rsid w:val="009543FB"/>
    <w:rsid w:val="009735F9"/>
    <w:rsid w:val="00A109C6"/>
    <w:rsid w:val="00A3328E"/>
    <w:rsid w:val="00A77B3E"/>
    <w:rsid w:val="00A86F93"/>
    <w:rsid w:val="00A91505"/>
    <w:rsid w:val="00A95DC8"/>
    <w:rsid w:val="00A97527"/>
    <w:rsid w:val="00AA1645"/>
    <w:rsid w:val="00AC5B18"/>
    <w:rsid w:val="00BF30D5"/>
    <w:rsid w:val="00C45127"/>
    <w:rsid w:val="00CA2A55"/>
    <w:rsid w:val="00CA4F59"/>
    <w:rsid w:val="00CB6B2C"/>
    <w:rsid w:val="00CD7B65"/>
    <w:rsid w:val="00D10A54"/>
    <w:rsid w:val="00D35387"/>
    <w:rsid w:val="00D411C9"/>
    <w:rsid w:val="00D86B9A"/>
    <w:rsid w:val="00D90DC3"/>
    <w:rsid w:val="00E21CE4"/>
    <w:rsid w:val="00E27130"/>
    <w:rsid w:val="00E6664C"/>
    <w:rsid w:val="00E947FB"/>
    <w:rsid w:val="00EF0557"/>
    <w:rsid w:val="00FD1A13"/>
    <w:rsid w:val="00FE5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0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D3F"/>
    <w:rPr>
      <w:sz w:val="18"/>
      <w:szCs w:val="18"/>
    </w:rPr>
  </w:style>
  <w:style w:type="paragraph" w:styleId="a4">
    <w:name w:val="footer"/>
    <w:basedOn w:val="a"/>
    <w:link w:val="Char0"/>
    <w:uiPriority w:val="99"/>
    <w:rsid w:val="00830D3F"/>
    <w:pPr>
      <w:tabs>
        <w:tab w:val="center" w:pos="4153"/>
        <w:tab w:val="right" w:pos="8306"/>
      </w:tabs>
      <w:snapToGrid w:val="0"/>
    </w:pPr>
    <w:rPr>
      <w:sz w:val="18"/>
      <w:szCs w:val="18"/>
    </w:rPr>
  </w:style>
  <w:style w:type="character" w:customStyle="1" w:styleId="Char0">
    <w:name w:val="页脚 Char"/>
    <w:basedOn w:val="a0"/>
    <w:link w:val="a4"/>
    <w:uiPriority w:val="99"/>
    <w:rsid w:val="00830D3F"/>
    <w:rPr>
      <w:sz w:val="18"/>
      <w:szCs w:val="18"/>
    </w:rPr>
  </w:style>
  <w:style w:type="paragraph" w:styleId="a5">
    <w:name w:val="Balloon Text"/>
    <w:basedOn w:val="a"/>
    <w:link w:val="Char1"/>
    <w:rsid w:val="00721F49"/>
    <w:rPr>
      <w:sz w:val="18"/>
      <w:szCs w:val="18"/>
    </w:rPr>
  </w:style>
  <w:style w:type="character" w:customStyle="1" w:styleId="Char1">
    <w:name w:val="批注框文本 Char"/>
    <w:basedOn w:val="a0"/>
    <w:link w:val="a5"/>
    <w:rsid w:val="00721F49"/>
    <w:rPr>
      <w:sz w:val="18"/>
      <w:szCs w:val="18"/>
    </w:rPr>
  </w:style>
  <w:style w:type="table" w:styleId="a6">
    <w:name w:val="Table Grid"/>
    <w:basedOn w:val="a1"/>
    <w:uiPriority w:val="99"/>
    <w:unhideWhenUsed/>
    <w:rsid w:val="0079577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79577F"/>
    <w:pPr>
      <w:spacing w:before="100" w:beforeAutospacing="1" w:after="160" w:line="256" w:lineRule="auto"/>
      <w:ind w:left="720"/>
      <w:contextualSpacing/>
    </w:pPr>
    <w:rPr>
      <w:rFonts w:ascii="Calibri" w:eastAsia="宋体" w:hAnsi="Calibri" w:cs="Calibri"/>
      <w:sz w:val="22"/>
      <w:szCs w:val="22"/>
      <w:lang w:eastAsia="zh-CN"/>
    </w:rPr>
  </w:style>
  <w:style w:type="character" w:styleId="a7">
    <w:name w:val="annotation reference"/>
    <w:basedOn w:val="a0"/>
    <w:rsid w:val="0003363D"/>
    <w:rPr>
      <w:sz w:val="21"/>
      <w:szCs w:val="21"/>
    </w:rPr>
  </w:style>
  <w:style w:type="paragraph" w:styleId="a8">
    <w:name w:val="annotation text"/>
    <w:basedOn w:val="a"/>
    <w:link w:val="Char2"/>
    <w:rsid w:val="0003363D"/>
  </w:style>
  <w:style w:type="character" w:customStyle="1" w:styleId="Char2">
    <w:name w:val="批注文字 Char"/>
    <w:basedOn w:val="a0"/>
    <w:link w:val="a8"/>
    <w:rsid w:val="0003363D"/>
    <w:rPr>
      <w:sz w:val="24"/>
      <w:szCs w:val="24"/>
    </w:rPr>
  </w:style>
  <w:style w:type="paragraph" w:styleId="a9">
    <w:name w:val="annotation subject"/>
    <w:basedOn w:val="a8"/>
    <w:next w:val="a8"/>
    <w:link w:val="Char3"/>
    <w:rsid w:val="0003363D"/>
    <w:rPr>
      <w:b/>
      <w:bCs/>
    </w:rPr>
  </w:style>
  <w:style w:type="character" w:customStyle="1" w:styleId="Char3">
    <w:name w:val="批注主题 Char"/>
    <w:basedOn w:val="Char2"/>
    <w:link w:val="a9"/>
    <w:rsid w:val="0003363D"/>
    <w:rPr>
      <w:b/>
      <w:bCs/>
      <w:sz w:val="24"/>
      <w:szCs w:val="24"/>
    </w:rPr>
  </w:style>
  <w:style w:type="character" w:customStyle="1" w:styleId="jlqj4b">
    <w:name w:val="jlqj4b"/>
    <w:basedOn w:val="a0"/>
    <w:rsid w:val="0003363D"/>
  </w:style>
  <w:style w:type="character" w:styleId="aa">
    <w:name w:val="Hyperlink"/>
    <w:basedOn w:val="a0"/>
    <w:unhideWhenUsed/>
    <w:rsid w:val="000A6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0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D3F"/>
    <w:rPr>
      <w:sz w:val="18"/>
      <w:szCs w:val="18"/>
    </w:rPr>
  </w:style>
  <w:style w:type="paragraph" w:styleId="a4">
    <w:name w:val="footer"/>
    <w:basedOn w:val="a"/>
    <w:link w:val="Char0"/>
    <w:uiPriority w:val="99"/>
    <w:rsid w:val="00830D3F"/>
    <w:pPr>
      <w:tabs>
        <w:tab w:val="center" w:pos="4153"/>
        <w:tab w:val="right" w:pos="8306"/>
      </w:tabs>
      <w:snapToGrid w:val="0"/>
    </w:pPr>
    <w:rPr>
      <w:sz w:val="18"/>
      <w:szCs w:val="18"/>
    </w:rPr>
  </w:style>
  <w:style w:type="character" w:customStyle="1" w:styleId="Char0">
    <w:name w:val="页脚 Char"/>
    <w:basedOn w:val="a0"/>
    <w:link w:val="a4"/>
    <w:uiPriority w:val="99"/>
    <w:rsid w:val="00830D3F"/>
    <w:rPr>
      <w:sz w:val="18"/>
      <w:szCs w:val="18"/>
    </w:rPr>
  </w:style>
  <w:style w:type="paragraph" w:styleId="a5">
    <w:name w:val="Balloon Text"/>
    <w:basedOn w:val="a"/>
    <w:link w:val="Char1"/>
    <w:rsid w:val="00721F49"/>
    <w:rPr>
      <w:sz w:val="18"/>
      <w:szCs w:val="18"/>
    </w:rPr>
  </w:style>
  <w:style w:type="character" w:customStyle="1" w:styleId="Char1">
    <w:name w:val="批注框文本 Char"/>
    <w:basedOn w:val="a0"/>
    <w:link w:val="a5"/>
    <w:rsid w:val="00721F49"/>
    <w:rPr>
      <w:sz w:val="18"/>
      <w:szCs w:val="18"/>
    </w:rPr>
  </w:style>
  <w:style w:type="table" w:styleId="a6">
    <w:name w:val="Table Grid"/>
    <w:basedOn w:val="a1"/>
    <w:uiPriority w:val="99"/>
    <w:unhideWhenUsed/>
    <w:rsid w:val="0079577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79577F"/>
    <w:pPr>
      <w:spacing w:before="100" w:beforeAutospacing="1" w:after="160" w:line="256" w:lineRule="auto"/>
      <w:ind w:left="720"/>
      <w:contextualSpacing/>
    </w:pPr>
    <w:rPr>
      <w:rFonts w:ascii="Calibri" w:eastAsia="宋体" w:hAnsi="Calibri" w:cs="Calibri"/>
      <w:sz w:val="22"/>
      <w:szCs w:val="22"/>
      <w:lang w:eastAsia="zh-CN"/>
    </w:rPr>
  </w:style>
  <w:style w:type="character" w:styleId="a7">
    <w:name w:val="annotation reference"/>
    <w:basedOn w:val="a0"/>
    <w:rsid w:val="0003363D"/>
    <w:rPr>
      <w:sz w:val="21"/>
      <w:szCs w:val="21"/>
    </w:rPr>
  </w:style>
  <w:style w:type="paragraph" w:styleId="a8">
    <w:name w:val="annotation text"/>
    <w:basedOn w:val="a"/>
    <w:link w:val="Char2"/>
    <w:rsid w:val="0003363D"/>
  </w:style>
  <w:style w:type="character" w:customStyle="1" w:styleId="Char2">
    <w:name w:val="批注文字 Char"/>
    <w:basedOn w:val="a0"/>
    <w:link w:val="a8"/>
    <w:rsid w:val="0003363D"/>
    <w:rPr>
      <w:sz w:val="24"/>
      <w:szCs w:val="24"/>
    </w:rPr>
  </w:style>
  <w:style w:type="paragraph" w:styleId="a9">
    <w:name w:val="annotation subject"/>
    <w:basedOn w:val="a8"/>
    <w:next w:val="a8"/>
    <w:link w:val="Char3"/>
    <w:rsid w:val="0003363D"/>
    <w:rPr>
      <w:b/>
      <w:bCs/>
    </w:rPr>
  </w:style>
  <w:style w:type="character" w:customStyle="1" w:styleId="Char3">
    <w:name w:val="批注主题 Char"/>
    <w:basedOn w:val="Char2"/>
    <w:link w:val="a9"/>
    <w:rsid w:val="0003363D"/>
    <w:rPr>
      <w:b/>
      <w:bCs/>
      <w:sz w:val="24"/>
      <w:szCs w:val="24"/>
    </w:rPr>
  </w:style>
  <w:style w:type="character" w:customStyle="1" w:styleId="jlqj4b">
    <w:name w:val="jlqj4b"/>
    <w:basedOn w:val="a0"/>
    <w:rsid w:val="0003363D"/>
  </w:style>
  <w:style w:type="character" w:styleId="aa">
    <w:name w:val="Hyperlink"/>
    <w:basedOn w:val="a0"/>
    <w:unhideWhenUsed/>
    <w:rsid w:val="000A6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3000">
      <w:bodyDiv w:val="1"/>
      <w:marLeft w:val="0"/>
      <w:marRight w:val="0"/>
      <w:marTop w:val="0"/>
      <w:marBottom w:val="0"/>
      <w:divBdr>
        <w:top w:val="none" w:sz="0" w:space="0" w:color="auto"/>
        <w:left w:val="none" w:sz="0" w:space="0" w:color="auto"/>
        <w:bottom w:val="none" w:sz="0" w:space="0" w:color="auto"/>
        <w:right w:val="none" w:sz="0" w:space="0" w:color="auto"/>
      </w:divBdr>
    </w:div>
    <w:div w:id="564415367">
      <w:bodyDiv w:val="1"/>
      <w:marLeft w:val="0"/>
      <w:marRight w:val="0"/>
      <w:marTop w:val="0"/>
      <w:marBottom w:val="0"/>
      <w:divBdr>
        <w:top w:val="none" w:sz="0" w:space="0" w:color="auto"/>
        <w:left w:val="none" w:sz="0" w:space="0" w:color="auto"/>
        <w:bottom w:val="none" w:sz="0" w:space="0" w:color="auto"/>
        <w:right w:val="none" w:sz="0" w:space="0" w:color="auto"/>
      </w:divBdr>
    </w:div>
    <w:div w:id="839082999">
      <w:bodyDiv w:val="1"/>
      <w:marLeft w:val="0"/>
      <w:marRight w:val="0"/>
      <w:marTop w:val="0"/>
      <w:marBottom w:val="0"/>
      <w:divBdr>
        <w:top w:val="none" w:sz="0" w:space="0" w:color="auto"/>
        <w:left w:val="none" w:sz="0" w:space="0" w:color="auto"/>
        <w:bottom w:val="none" w:sz="0" w:space="0" w:color="auto"/>
        <w:right w:val="none" w:sz="0" w:space="0" w:color="auto"/>
      </w:divBdr>
    </w:div>
    <w:div w:id="1083651061">
      <w:bodyDiv w:val="1"/>
      <w:marLeft w:val="0"/>
      <w:marRight w:val="0"/>
      <w:marTop w:val="0"/>
      <w:marBottom w:val="0"/>
      <w:divBdr>
        <w:top w:val="none" w:sz="0" w:space="0" w:color="auto"/>
        <w:left w:val="none" w:sz="0" w:space="0" w:color="auto"/>
        <w:bottom w:val="none" w:sz="0" w:space="0" w:color="auto"/>
        <w:right w:val="none" w:sz="0" w:space="0" w:color="auto"/>
      </w:divBdr>
    </w:div>
    <w:div w:id="1104688982">
      <w:bodyDiv w:val="1"/>
      <w:marLeft w:val="0"/>
      <w:marRight w:val="0"/>
      <w:marTop w:val="0"/>
      <w:marBottom w:val="0"/>
      <w:divBdr>
        <w:top w:val="none" w:sz="0" w:space="0" w:color="auto"/>
        <w:left w:val="none" w:sz="0" w:space="0" w:color="auto"/>
        <w:bottom w:val="none" w:sz="0" w:space="0" w:color="auto"/>
        <w:right w:val="none" w:sz="0" w:space="0" w:color="auto"/>
      </w:divBdr>
    </w:div>
    <w:div w:id="1371341627">
      <w:bodyDiv w:val="1"/>
      <w:marLeft w:val="0"/>
      <w:marRight w:val="0"/>
      <w:marTop w:val="0"/>
      <w:marBottom w:val="0"/>
      <w:divBdr>
        <w:top w:val="none" w:sz="0" w:space="0" w:color="auto"/>
        <w:left w:val="none" w:sz="0" w:space="0" w:color="auto"/>
        <w:bottom w:val="none" w:sz="0" w:space="0" w:color="auto"/>
        <w:right w:val="none" w:sz="0" w:space="0" w:color="auto"/>
      </w:divBdr>
    </w:div>
    <w:div w:id="1642034593">
      <w:bodyDiv w:val="1"/>
      <w:marLeft w:val="0"/>
      <w:marRight w:val="0"/>
      <w:marTop w:val="0"/>
      <w:marBottom w:val="0"/>
      <w:divBdr>
        <w:top w:val="none" w:sz="0" w:space="0" w:color="auto"/>
        <w:left w:val="none" w:sz="0" w:space="0" w:color="auto"/>
        <w:bottom w:val="none" w:sz="0" w:space="0" w:color="auto"/>
        <w:right w:val="none" w:sz="0" w:space="0" w:color="auto"/>
      </w:divBdr>
    </w:div>
    <w:div w:id="1761290599">
      <w:bodyDiv w:val="1"/>
      <w:marLeft w:val="0"/>
      <w:marRight w:val="0"/>
      <w:marTop w:val="0"/>
      <w:marBottom w:val="0"/>
      <w:divBdr>
        <w:top w:val="none" w:sz="0" w:space="0" w:color="auto"/>
        <w:left w:val="none" w:sz="0" w:space="0" w:color="auto"/>
        <w:bottom w:val="none" w:sz="0" w:space="0" w:color="auto"/>
        <w:right w:val="none" w:sz="0" w:space="0" w:color="auto"/>
      </w:divBdr>
    </w:div>
    <w:div w:id="1903908770">
      <w:bodyDiv w:val="1"/>
      <w:marLeft w:val="0"/>
      <w:marRight w:val="0"/>
      <w:marTop w:val="0"/>
      <w:marBottom w:val="0"/>
      <w:divBdr>
        <w:top w:val="none" w:sz="0" w:space="0" w:color="auto"/>
        <w:left w:val="none" w:sz="0" w:space="0" w:color="auto"/>
        <w:bottom w:val="none" w:sz="0" w:space="0" w:color="auto"/>
        <w:right w:val="none" w:sz="0" w:space="0" w:color="auto"/>
      </w:divBdr>
    </w:div>
    <w:div w:id="202775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nc-sa/4.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reativecommons.org/Licenses/by-nc-sa/4.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AD48D71493D48A2859AE09A20055D" ma:contentTypeVersion="13" ma:contentTypeDescription="Create a new document." ma:contentTypeScope="" ma:versionID="7ec4f227b1d39e40adf1d640730c7d81">
  <xsd:schema xmlns:xsd="http://www.w3.org/2001/XMLSchema" xmlns:xs="http://www.w3.org/2001/XMLSchema" xmlns:p="http://schemas.microsoft.com/office/2006/metadata/properties" xmlns:ns3="16e20468-9f94-4148-a3c9-1c55645e3bf1" xmlns:ns4="5b2a8b11-b48c-471e-aaaf-55a88ffa435e" targetNamespace="http://schemas.microsoft.com/office/2006/metadata/properties" ma:root="true" ma:fieldsID="42a351e5ff1e568bc894278e487e20f2" ns3:_="" ns4:_="">
    <xsd:import namespace="16e20468-9f94-4148-a3c9-1c55645e3bf1"/>
    <xsd:import namespace="5b2a8b11-b48c-471e-aaaf-55a88ffa43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0468-9f94-4148-a3c9-1c55645e3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8b11-b48c-471e-aaaf-55a88ffa43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447E4-F032-4136-BF0E-AA0F38EDB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4C1CB-6DE3-421E-BFC9-9098304E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0468-9f94-4148-a3c9-1c55645e3bf1"/>
    <ds:schemaRef ds:uri="5b2a8b11-b48c-471e-aaaf-55a88ffa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9B406-93C0-45D9-8D48-14325DD0B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13660</Words>
  <Characters>77868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Gupta</dc:creator>
  <cp:lastModifiedBy>liujihong2008@qq.con</cp:lastModifiedBy>
  <cp:revision>17</cp:revision>
  <dcterms:created xsi:type="dcterms:W3CDTF">2021-06-18T18:18:00Z</dcterms:created>
  <dcterms:modified xsi:type="dcterms:W3CDTF">2021-07-07T10:01:00Z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0x010100F4DAD48D71493D48A2859AE09A20055D</vt:lpwstr>
  </property>
</Properties>
</file>