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8DD78"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Name of Journal: </w:t>
      </w:r>
      <w:r w:rsidRPr="00DC7A5B">
        <w:rPr>
          <w:rFonts w:ascii="Book Antiqua" w:eastAsia="Book Antiqua" w:hAnsi="Book Antiqua" w:cs="Book Antiqua"/>
          <w:i/>
          <w:color w:val="000000"/>
        </w:rPr>
        <w:t>World Journal of Gastroenterology</w:t>
      </w:r>
    </w:p>
    <w:p w14:paraId="6C650E05"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Manuscript NO: </w:t>
      </w:r>
      <w:r w:rsidRPr="00DC7A5B">
        <w:rPr>
          <w:rFonts w:ascii="Book Antiqua" w:eastAsia="Book Antiqua" w:hAnsi="Book Antiqua" w:cs="Book Antiqua"/>
          <w:color w:val="000000"/>
        </w:rPr>
        <w:t>69397</w:t>
      </w:r>
    </w:p>
    <w:p w14:paraId="7BD7D651"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Manuscript Type: </w:t>
      </w:r>
      <w:r w:rsidRPr="00DC7A5B">
        <w:rPr>
          <w:rFonts w:ascii="Book Antiqua" w:eastAsia="Book Antiqua" w:hAnsi="Book Antiqua" w:cs="Book Antiqua"/>
          <w:color w:val="000000"/>
        </w:rPr>
        <w:t>LETTER TO THE EDITOR</w:t>
      </w:r>
    </w:p>
    <w:p w14:paraId="2245CF0C" w14:textId="77777777" w:rsidR="00A77B3E" w:rsidRPr="00DC7A5B" w:rsidRDefault="00A77B3E" w:rsidP="00DC7A5B">
      <w:pPr>
        <w:spacing w:line="360" w:lineRule="auto"/>
        <w:jc w:val="both"/>
        <w:rPr>
          <w:rFonts w:ascii="Book Antiqua" w:hAnsi="Book Antiqua"/>
        </w:rPr>
      </w:pPr>
    </w:p>
    <w:p w14:paraId="6B24CF4E"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Gastrointestinal symptoms in patients with COVID-19: Is there a relationship with mortality and new variations of SARS-CoV-2?</w:t>
      </w:r>
    </w:p>
    <w:p w14:paraId="7E31DC44" w14:textId="77777777" w:rsidR="00A77B3E" w:rsidRPr="00DC7A5B" w:rsidRDefault="00A77B3E" w:rsidP="00DC7A5B">
      <w:pPr>
        <w:spacing w:line="360" w:lineRule="auto"/>
        <w:jc w:val="both"/>
        <w:rPr>
          <w:rFonts w:ascii="Book Antiqua" w:hAnsi="Book Antiqua"/>
        </w:rPr>
      </w:pPr>
    </w:p>
    <w:p w14:paraId="59DC237F" w14:textId="643F7E80" w:rsidR="00A77B3E" w:rsidRPr="00DC7A5B" w:rsidRDefault="002016BC" w:rsidP="00DC7A5B">
      <w:pPr>
        <w:spacing w:line="360" w:lineRule="auto"/>
        <w:jc w:val="both"/>
        <w:rPr>
          <w:rFonts w:ascii="Book Antiqua" w:hAnsi="Book Antiqua"/>
        </w:rPr>
      </w:pPr>
      <w:proofErr w:type="spellStart"/>
      <w:r w:rsidRPr="00DC7A5B">
        <w:rPr>
          <w:rFonts w:ascii="Book Antiqua" w:eastAsia="Book Antiqua" w:hAnsi="Book Antiqua" w:cs="Book Antiqua"/>
          <w:color w:val="000000"/>
        </w:rPr>
        <w:t>Ribeiro</w:t>
      </w:r>
      <w:proofErr w:type="spellEnd"/>
      <w:r w:rsidRPr="00DC7A5B">
        <w:rPr>
          <w:rFonts w:ascii="Book Antiqua" w:eastAsia="Book Antiqua" w:hAnsi="Book Antiqua" w:cs="Book Antiqua"/>
          <w:color w:val="000000"/>
        </w:rPr>
        <w:t xml:space="preserve"> </w:t>
      </w:r>
      <w:r w:rsidRPr="00DC7A5B">
        <w:rPr>
          <w:rFonts w:ascii="Book Antiqua" w:hAnsi="Book Antiqua" w:cs="Book Antiqua"/>
          <w:color w:val="000000"/>
          <w:lang w:eastAsia="zh-CN"/>
        </w:rPr>
        <w:t xml:space="preserve">IB </w:t>
      </w:r>
      <w:r w:rsidRPr="00DC7A5B">
        <w:rPr>
          <w:rFonts w:ascii="Book Antiqua" w:hAnsi="Book Antiqua" w:cs="Book Antiqua"/>
          <w:i/>
          <w:color w:val="000000"/>
          <w:lang w:eastAsia="zh-CN"/>
        </w:rPr>
        <w:t>et al</w:t>
      </w:r>
      <w:r w:rsidRPr="00DC7A5B">
        <w:rPr>
          <w:rFonts w:ascii="Book Antiqua" w:hAnsi="Book Antiqua" w:cs="Book Antiqua"/>
          <w:color w:val="000000"/>
          <w:lang w:eastAsia="zh-CN"/>
        </w:rPr>
        <w:t xml:space="preserve">. </w:t>
      </w:r>
      <w:r w:rsidR="0045637E" w:rsidRPr="00DC7A5B">
        <w:rPr>
          <w:rFonts w:ascii="Book Antiqua" w:eastAsia="Book Antiqua" w:hAnsi="Book Antiqua" w:cs="Book Antiqua"/>
          <w:color w:val="000000"/>
        </w:rPr>
        <w:t>Gastrointestinal symptoms in patients with COVID-19</w:t>
      </w:r>
    </w:p>
    <w:p w14:paraId="6D4AB6A5" w14:textId="77777777" w:rsidR="00A77B3E" w:rsidRPr="00DC7A5B" w:rsidRDefault="00A77B3E" w:rsidP="00DC7A5B">
      <w:pPr>
        <w:spacing w:line="360" w:lineRule="auto"/>
        <w:jc w:val="both"/>
        <w:rPr>
          <w:rFonts w:ascii="Book Antiqua" w:hAnsi="Book Antiqua"/>
        </w:rPr>
      </w:pPr>
    </w:p>
    <w:p w14:paraId="664DCD47" w14:textId="4F236C31"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Igor Braga </w:t>
      </w:r>
      <w:proofErr w:type="spellStart"/>
      <w:r w:rsidRPr="00DC7A5B">
        <w:rPr>
          <w:rFonts w:ascii="Book Antiqua" w:eastAsia="Book Antiqua" w:hAnsi="Book Antiqua" w:cs="Book Antiqua"/>
          <w:color w:val="000000"/>
        </w:rPr>
        <w:t>Ribeiro</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Diogo</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Turiani</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Hourneaux</w:t>
      </w:r>
      <w:proofErr w:type="spellEnd"/>
      <w:r w:rsidRPr="00DC7A5B">
        <w:rPr>
          <w:rFonts w:ascii="Book Antiqua" w:eastAsia="Book Antiqua" w:hAnsi="Book Antiqua" w:cs="Book Antiqua"/>
          <w:color w:val="000000"/>
        </w:rPr>
        <w:t xml:space="preserve"> </w:t>
      </w:r>
      <w:r w:rsidR="00574626" w:rsidRPr="00DC7A5B">
        <w:rPr>
          <w:rFonts w:ascii="Book Antiqua" w:eastAsia="Book Antiqua" w:hAnsi="Book Antiqua" w:cs="Book Antiqua"/>
          <w:color w:val="000000"/>
        </w:rPr>
        <w:t xml:space="preserve">de </w:t>
      </w:r>
      <w:proofErr w:type="spellStart"/>
      <w:r w:rsidR="00574626" w:rsidRPr="00DC7A5B">
        <w:rPr>
          <w:rFonts w:ascii="Book Antiqua" w:eastAsia="Book Antiqua" w:hAnsi="Book Antiqua" w:cs="Book Antiqua"/>
          <w:color w:val="000000"/>
        </w:rPr>
        <w:t>Moura</w:t>
      </w:r>
      <w:proofErr w:type="spellEnd"/>
      <w:r w:rsidRPr="00DC7A5B">
        <w:rPr>
          <w:rFonts w:ascii="Book Antiqua" w:eastAsia="Book Antiqua" w:hAnsi="Book Antiqua" w:cs="Book Antiqua"/>
          <w:color w:val="000000"/>
        </w:rPr>
        <w:t xml:space="preserve">, Eduardo </w:t>
      </w:r>
      <w:proofErr w:type="spellStart"/>
      <w:r w:rsidRPr="00DC7A5B">
        <w:rPr>
          <w:rFonts w:ascii="Book Antiqua" w:eastAsia="Book Antiqua" w:hAnsi="Book Antiqua" w:cs="Book Antiqua"/>
          <w:color w:val="000000"/>
        </w:rPr>
        <w:t>Guimarães</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Hourneaux</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Moura</w:t>
      </w:r>
      <w:proofErr w:type="spellEnd"/>
    </w:p>
    <w:p w14:paraId="51C90804" w14:textId="77777777" w:rsidR="00A77B3E" w:rsidRPr="00DC7A5B" w:rsidRDefault="00A77B3E" w:rsidP="00DC7A5B">
      <w:pPr>
        <w:spacing w:line="360" w:lineRule="auto"/>
        <w:jc w:val="both"/>
        <w:rPr>
          <w:rFonts w:ascii="Book Antiqua" w:hAnsi="Book Antiqua"/>
        </w:rPr>
      </w:pPr>
    </w:p>
    <w:p w14:paraId="28455886" w14:textId="5A39C81E"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Igor Braga </w:t>
      </w:r>
      <w:proofErr w:type="spellStart"/>
      <w:r w:rsidRPr="00DC7A5B">
        <w:rPr>
          <w:rFonts w:ascii="Book Antiqua" w:eastAsia="Book Antiqua" w:hAnsi="Book Antiqua" w:cs="Book Antiqua"/>
          <w:b/>
          <w:bCs/>
          <w:color w:val="000000"/>
        </w:rPr>
        <w:t>Rib</w:t>
      </w:r>
      <w:r w:rsidRPr="00025FAA">
        <w:rPr>
          <w:rFonts w:ascii="Book Antiqua" w:eastAsia="Book Antiqua" w:hAnsi="Book Antiqua" w:cs="Book Antiqua"/>
          <w:b/>
          <w:bCs/>
          <w:color w:val="000000"/>
        </w:rPr>
        <w:t>eiro</w:t>
      </w:r>
      <w:proofErr w:type="spellEnd"/>
      <w:r w:rsidRPr="00025FAA">
        <w:rPr>
          <w:rFonts w:ascii="Book Antiqua" w:eastAsia="Book Antiqua" w:hAnsi="Book Antiqua" w:cs="Book Antiqua"/>
          <w:b/>
          <w:bCs/>
          <w:color w:val="000000"/>
        </w:rPr>
        <w:t xml:space="preserve">, </w:t>
      </w:r>
      <w:proofErr w:type="spellStart"/>
      <w:r w:rsidR="00025FAA" w:rsidRPr="00025FAA">
        <w:rPr>
          <w:rFonts w:ascii="Book Antiqua" w:eastAsia="Book Antiqua" w:hAnsi="Book Antiqua" w:cs="Book Antiqua"/>
          <w:b/>
          <w:bCs/>
          <w:color w:val="000000"/>
        </w:rPr>
        <w:t>Diogo</w:t>
      </w:r>
      <w:proofErr w:type="spellEnd"/>
      <w:r w:rsidR="00025FAA" w:rsidRPr="00025FAA">
        <w:rPr>
          <w:rFonts w:ascii="Book Antiqua" w:eastAsia="Book Antiqua" w:hAnsi="Book Antiqua" w:cs="Book Antiqua"/>
          <w:b/>
          <w:bCs/>
          <w:color w:val="000000"/>
        </w:rPr>
        <w:t xml:space="preserve"> </w:t>
      </w:r>
      <w:proofErr w:type="spellStart"/>
      <w:r w:rsidR="00025FAA" w:rsidRPr="00025FAA">
        <w:rPr>
          <w:rFonts w:ascii="Book Antiqua" w:eastAsia="Book Antiqua" w:hAnsi="Book Antiqua" w:cs="Book Antiqua"/>
          <w:b/>
          <w:bCs/>
          <w:color w:val="000000"/>
        </w:rPr>
        <w:t>Turiani</w:t>
      </w:r>
      <w:proofErr w:type="spellEnd"/>
      <w:r w:rsidR="00025FAA" w:rsidRPr="00025FAA">
        <w:rPr>
          <w:rFonts w:ascii="Book Antiqua" w:eastAsia="Book Antiqua" w:hAnsi="Book Antiqua" w:cs="Book Antiqua"/>
          <w:b/>
          <w:bCs/>
          <w:color w:val="000000"/>
        </w:rPr>
        <w:t xml:space="preserve"> </w:t>
      </w:r>
      <w:proofErr w:type="spellStart"/>
      <w:r w:rsidR="00025FAA" w:rsidRPr="00025FAA">
        <w:rPr>
          <w:rFonts w:ascii="Book Antiqua" w:eastAsia="Book Antiqua" w:hAnsi="Book Antiqua" w:cs="Book Antiqua"/>
          <w:b/>
          <w:bCs/>
          <w:color w:val="000000"/>
        </w:rPr>
        <w:t>Hourneaux</w:t>
      </w:r>
      <w:proofErr w:type="spellEnd"/>
      <w:r w:rsidR="00025FAA" w:rsidRPr="00025FAA">
        <w:rPr>
          <w:rFonts w:ascii="Book Antiqua" w:eastAsia="Book Antiqua" w:hAnsi="Book Antiqua" w:cs="Book Antiqua"/>
          <w:b/>
          <w:bCs/>
          <w:color w:val="000000"/>
        </w:rPr>
        <w:t xml:space="preserve"> de </w:t>
      </w:r>
      <w:proofErr w:type="spellStart"/>
      <w:r w:rsidR="00025FAA" w:rsidRPr="00025FAA">
        <w:rPr>
          <w:rFonts w:ascii="Book Antiqua" w:eastAsia="Book Antiqua" w:hAnsi="Book Antiqua" w:cs="Book Antiqua"/>
          <w:b/>
          <w:bCs/>
          <w:color w:val="000000"/>
        </w:rPr>
        <w:t>Moura</w:t>
      </w:r>
      <w:proofErr w:type="spellEnd"/>
      <w:r w:rsidR="00025FAA" w:rsidRPr="00025FAA">
        <w:rPr>
          <w:rFonts w:ascii="Book Antiqua" w:eastAsia="Book Antiqua" w:hAnsi="Book Antiqua" w:cs="Book Antiqua"/>
          <w:b/>
          <w:bCs/>
          <w:color w:val="000000"/>
        </w:rPr>
        <w:t>,</w:t>
      </w:r>
      <w:r w:rsidRPr="00025FAA">
        <w:rPr>
          <w:rFonts w:ascii="Book Antiqua" w:eastAsia="Book Antiqua" w:hAnsi="Book Antiqua" w:cs="Book Antiqua"/>
          <w:b/>
          <w:bCs/>
          <w:color w:val="000000"/>
        </w:rPr>
        <w:t xml:space="preserve"> Ed</w:t>
      </w:r>
      <w:r w:rsidRPr="00DC7A5B">
        <w:rPr>
          <w:rFonts w:ascii="Book Antiqua" w:eastAsia="Book Antiqua" w:hAnsi="Book Antiqua" w:cs="Book Antiqua"/>
          <w:b/>
          <w:bCs/>
          <w:color w:val="000000"/>
        </w:rPr>
        <w:t xml:space="preserve">uardo </w:t>
      </w:r>
      <w:proofErr w:type="spellStart"/>
      <w:r w:rsidRPr="00DC7A5B">
        <w:rPr>
          <w:rFonts w:ascii="Book Antiqua" w:eastAsia="Book Antiqua" w:hAnsi="Book Antiqua" w:cs="Book Antiqua"/>
          <w:b/>
          <w:bCs/>
          <w:color w:val="000000"/>
        </w:rPr>
        <w:t>Guimarães</w:t>
      </w:r>
      <w:proofErr w:type="spellEnd"/>
      <w:r w:rsidRPr="00DC7A5B">
        <w:rPr>
          <w:rFonts w:ascii="Book Antiqua" w:eastAsia="Book Antiqua" w:hAnsi="Book Antiqua" w:cs="Book Antiqua"/>
          <w:b/>
          <w:bCs/>
          <w:color w:val="000000"/>
        </w:rPr>
        <w:t xml:space="preserve"> </w:t>
      </w:r>
      <w:proofErr w:type="spellStart"/>
      <w:r w:rsidRPr="00DC7A5B">
        <w:rPr>
          <w:rFonts w:ascii="Book Antiqua" w:eastAsia="Book Antiqua" w:hAnsi="Book Antiqua" w:cs="Book Antiqua"/>
          <w:b/>
          <w:bCs/>
          <w:color w:val="000000"/>
        </w:rPr>
        <w:t>Hourneaux</w:t>
      </w:r>
      <w:proofErr w:type="spellEnd"/>
      <w:r w:rsidRPr="00DC7A5B">
        <w:rPr>
          <w:rFonts w:ascii="Book Antiqua" w:eastAsia="Book Antiqua" w:hAnsi="Book Antiqua" w:cs="Book Antiqua"/>
          <w:b/>
          <w:bCs/>
          <w:color w:val="000000"/>
        </w:rPr>
        <w:t xml:space="preserve"> de </w:t>
      </w:r>
      <w:proofErr w:type="spellStart"/>
      <w:r w:rsidRPr="00DC7A5B">
        <w:rPr>
          <w:rFonts w:ascii="Book Antiqua" w:eastAsia="Book Antiqua" w:hAnsi="Book Antiqua" w:cs="Book Antiqua"/>
          <w:b/>
          <w:bCs/>
          <w:color w:val="000000"/>
        </w:rPr>
        <w:t>Moura</w:t>
      </w:r>
      <w:proofErr w:type="spellEnd"/>
      <w:r w:rsidRPr="00DC7A5B">
        <w:rPr>
          <w:rFonts w:ascii="Book Antiqua" w:eastAsia="Book Antiqua" w:hAnsi="Book Antiqua" w:cs="Book Antiqua"/>
          <w:b/>
          <w:bCs/>
          <w:color w:val="000000"/>
        </w:rPr>
        <w:t xml:space="preserve">, </w:t>
      </w:r>
      <w:proofErr w:type="spellStart"/>
      <w:r w:rsidRPr="00DC7A5B">
        <w:rPr>
          <w:rFonts w:ascii="Book Antiqua" w:eastAsia="Book Antiqua" w:hAnsi="Book Antiqua" w:cs="Book Antiqua"/>
          <w:color w:val="000000"/>
        </w:rPr>
        <w:t>Departamento</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Gastroenterologia</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Serviço</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Endoscopia</w:t>
      </w:r>
      <w:proofErr w:type="spellEnd"/>
      <w:r w:rsidRPr="00DC7A5B">
        <w:rPr>
          <w:rFonts w:ascii="Book Antiqua" w:eastAsia="Book Antiqua" w:hAnsi="Book Antiqua" w:cs="Book Antiqua"/>
          <w:color w:val="000000"/>
        </w:rPr>
        <w:t xml:space="preserve"> Gastrointestinal do Hospital das </w:t>
      </w:r>
      <w:proofErr w:type="spellStart"/>
      <w:r w:rsidRPr="00DC7A5B">
        <w:rPr>
          <w:rFonts w:ascii="Book Antiqua" w:eastAsia="Book Antiqua" w:hAnsi="Book Antiqua" w:cs="Book Antiqua"/>
          <w:color w:val="000000"/>
        </w:rPr>
        <w:t>Clínicas</w:t>
      </w:r>
      <w:proofErr w:type="spellEnd"/>
      <w:r w:rsidRPr="00DC7A5B">
        <w:rPr>
          <w:rFonts w:ascii="Book Antiqua" w:eastAsia="Book Antiqua" w:hAnsi="Book Antiqua" w:cs="Book Antiqua"/>
          <w:color w:val="000000"/>
        </w:rPr>
        <w:t xml:space="preserve"> HCFMUSP, </w:t>
      </w:r>
      <w:proofErr w:type="spellStart"/>
      <w:r w:rsidRPr="00DC7A5B">
        <w:rPr>
          <w:rFonts w:ascii="Book Antiqua" w:eastAsia="Book Antiqua" w:hAnsi="Book Antiqua" w:cs="Book Antiqua"/>
          <w:color w:val="000000"/>
        </w:rPr>
        <w:t>Faculdade</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Medicina</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Universidade</w:t>
      </w:r>
      <w:proofErr w:type="spellEnd"/>
      <w:r w:rsidRPr="00DC7A5B">
        <w:rPr>
          <w:rFonts w:ascii="Book Antiqua" w:eastAsia="Book Antiqua" w:hAnsi="Book Antiqua" w:cs="Book Antiqua"/>
          <w:color w:val="000000"/>
        </w:rPr>
        <w:t xml:space="preserve"> de Sao Paulo, Sao Paulo 05403-010, Brazil</w:t>
      </w:r>
    </w:p>
    <w:p w14:paraId="0761C2B5" w14:textId="77777777" w:rsidR="00A77B3E" w:rsidRPr="00DC7A5B" w:rsidRDefault="00A77B3E" w:rsidP="00DC7A5B">
      <w:pPr>
        <w:spacing w:line="360" w:lineRule="auto"/>
        <w:jc w:val="both"/>
        <w:rPr>
          <w:rFonts w:ascii="Book Antiqua" w:hAnsi="Book Antiqua"/>
        </w:rPr>
      </w:pPr>
    </w:p>
    <w:p w14:paraId="4C774BCE" w14:textId="083616D5"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Author contributions: </w:t>
      </w:r>
      <w:proofErr w:type="spellStart"/>
      <w:r w:rsidR="00574626" w:rsidRPr="00DC7A5B">
        <w:rPr>
          <w:rFonts w:ascii="Book Antiqua" w:eastAsia="Book Antiqua" w:hAnsi="Book Antiqua" w:cs="Book Antiqua"/>
          <w:color w:val="000000"/>
        </w:rPr>
        <w:t>Ribeiro</w:t>
      </w:r>
      <w:proofErr w:type="spellEnd"/>
      <w:r w:rsidR="00574626" w:rsidRPr="00DC7A5B">
        <w:rPr>
          <w:rFonts w:ascii="Book Antiqua" w:eastAsia="Book Antiqua" w:hAnsi="Book Antiqua" w:cs="Book Antiqua"/>
          <w:color w:val="000000"/>
        </w:rPr>
        <w:t xml:space="preserve"> IB</w:t>
      </w:r>
      <w:r w:rsidRPr="00DC7A5B">
        <w:rPr>
          <w:rFonts w:ascii="Book Antiqua" w:eastAsia="Book Antiqua" w:hAnsi="Book Antiqua" w:cs="Book Antiqua"/>
          <w:color w:val="000000"/>
        </w:rPr>
        <w:t xml:space="preserve"> </w:t>
      </w:r>
      <w:r w:rsidR="00574626" w:rsidRPr="00DC7A5B">
        <w:rPr>
          <w:rFonts w:ascii="Book Antiqua" w:hAnsi="Book Antiqua" w:cs="Book Antiqua"/>
          <w:color w:val="000000"/>
          <w:lang w:eastAsia="zh-CN"/>
        </w:rPr>
        <w:t>c</w:t>
      </w:r>
      <w:r w:rsidRPr="00DC7A5B">
        <w:rPr>
          <w:rFonts w:ascii="Book Antiqua" w:eastAsia="Book Antiqua" w:hAnsi="Book Antiqua" w:cs="Book Antiqua"/>
          <w:color w:val="000000"/>
        </w:rPr>
        <w:t>onceptualized the study and wrote the manuscript</w:t>
      </w:r>
      <w:r w:rsidR="00574626" w:rsidRPr="00DC7A5B">
        <w:rPr>
          <w:rFonts w:ascii="Book Antiqua" w:hAnsi="Book Antiqua" w:cs="Book Antiqua"/>
          <w:color w:val="000000"/>
          <w:lang w:eastAsia="zh-CN"/>
        </w:rPr>
        <w:t>;</w:t>
      </w:r>
      <w:r w:rsidR="00574626" w:rsidRPr="00DC7A5B">
        <w:rPr>
          <w:rFonts w:ascii="Book Antiqua" w:eastAsia="Book Antiqua" w:hAnsi="Book Antiqua" w:cs="Book Antiqua"/>
          <w:color w:val="000000"/>
        </w:rPr>
        <w:t xml:space="preserve"> de </w:t>
      </w:r>
      <w:proofErr w:type="spellStart"/>
      <w:r w:rsidR="00574626" w:rsidRPr="00DC7A5B">
        <w:rPr>
          <w:rFonts w:ascii="Book Antiqua" w:eastAsia="Book Antiqua" w:hAnsi="Book Antiqua" w:cs="Book Antiqua"/>
          <w:color w:val="000000"/>
        </w:rPr>
        <w:t>Moura</w:t>
      </w:r>
      <w:proofErr w:type="spellEnd"/>
      <w:r w:rsidR="00574626" w:rsidRPr="00DC7A5B">
        <w:rPr>
          <w:rFonts w:ascii="Book Antiqua" w:eastAsia="Book Antiqua" w:hAnsi="Book Antiqua" w:cs="Book Antiqua"/>
          <w:color w:val="000000"/>
        </w:rPr>
        <w:t xml:space="preserve"> DTH and de </w:t>
      </w:r>
      <w:proofErr w:type="spellStart"/>
      <w:r w:rsidR="00574626" w:rsidRPr="00DC7A5B">
        <w:rPr>
          <w:rFonts w:ascii="Book Antiqua" w:eastAsia="Book Antiqua" w:hAnsi="Book Antiqua" w:cs="Book Antiqua"/>
          <w:color w:val="000000"/>
        </w:rPr>
        <w:t>Moura</w:t>
      </w:r>
      <w:proofErr w:type="spellEnd"/>
      <w:r w:rsidR="00574626" w:rsidRPr="00DC7A5B">
        <w:rPr>
          <w:rFonts w:ascii="Book Antiqua" w:eastAsia="Book Antiqua" w:hAnsi="Book Antiqua" w:cs="Book Antiqua"/>
          <w:color w:val="000000"/>
        </w:rPr>
        <w:t xml:space="preserve"> EGH</w:t>
      </w:r>
      <w:r w:rsidR="00574626" w:rsidRPr="00DC7A5B">
        <w:rPr>
          <w:rFonts w:ascii="Book Antiqua" w:hAnsi="Book Antiqua" w:cs="Book Antiqua"/>
          <w:color w:val="000000"/>
          <w:lang w:eastAsia="zh-CN"/>
        </w:rPr>
        <w:t xml:space="preserve"> performed the</w:t>
      </w:r>
      <w:r w:rsidRPr="00DC7A5B">
        <w:rPr>
          <w:rFonts w:ascii="Book Antiqua" w:eastAsia="Book Antiqua" w:hAnsi="Book Antiqua" w:cs="Book Antiqua"/>
          <w:color w:val="000000"/>
        </w:rPr>
        <w:t xml:space="preserve"> </w:t>
      </w:r>
      <w:r w:rsidR="00574626" w:rsidRPr="00DC7A5B">
        <w:rPr>
          <w:rFonts w:ascii="Book Antiqua" w:hAnsi="Book Antiqua" w:cs="Book Antiqua"/>
          <w:color w:val="000000"/>
          <w:lang w:eastAsia="zh-CN"/>
        </w:rPr>
        <w:t>c</w:t>
      </w:r>
      <w:r w:rsidRPr="00DC7A5B">
        <w:rPr>
          <w:rFonts w:ascii="Book Antiqua" w:eastAsia="Book Antiqua" w:hAnsi="Book Antiqua" w:cs="Book Antiqua"/>
          <w:color w:val="000000"/>
        </w:rPr>
        <w:t>ritical final review of manuscript.</w:t>
      </w:r>
    </w:p>
    <w:p w14:paraId="17A40491" w14:textId="77777777" w:rsidR="00A77B3E" w:rsidRPr="00DC7A5B" w:rsidRDefault="00A77B3E" w:rsidP="00DC7A5B">
      <w:pPr>
        <w:spacing w:line="360" w:lineRule="auto"/>
        <w:jc w:val="both"/>
        <w:rPr>
          <w:rFonts w:ascii="Book Antiqua" w:hAnsi="Book Antiqua"/>
        </w:rPr>
      </w:pPr>
    </w:p>
    <w:p w14:paraId="0A4FE347" w14:textId="623258DE"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Corresponding author: Igor Braga </w:t>
      </w:r>
      <w:proofErr w:type="spellStart"/>
      <w:r w:rsidRPr="00DC7A5B">
        <w:rPr>
          <w:rFonts w:ascii="Book Antiqua" w:eastAsia="Book Antiqua" w:hAnsi="Book Antiqua" w:cs="Book Antiqua"/>
          <w:b/>
          <w:bCs/>
          <w:color w:val="000000"/>
        </w:rPr>
        <w:t>Ribeiro</w:t>
      </w:r>
      <w:proofErr w:type="spellEnd"/>
      <w:r w:rsidRPr="00DC7A5B">
        <w:rPr>
          <w:rFonts w:ascii="Book Antiqua" w:eastAsia="Book Antiqua" w:hAnsi="Book Antiqua" w:cs="Book Antiqua"/>
          <w:b/>
          <w:bCs/>
          <w:color w:val="000000"/>
        </w:rPr>
        <w:t xml:space="preserve">, MD, Associate Research Scientist, Surgeon, </w:t>
      </w:r>
      <w:proofErr w:type="spellStart"/>
      <w:r w:rsidRPr="00DC7A5B">
        <w:rPr>
          <w:rFonts w:ascii="Book Antiqua" w:eastAsia="Book Antiqua" w:hAnsi="Book Antiqua" w:cs="Book Antiqua"/>
          <w:color w:val="000000"/>
        </w:rPr>
        <w:t>Departamento</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Gastroenterologia</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Serviço</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Endoscopia</w:t>
      </w:r>
      <w:proofErr w:type="spellEnd"/>
      <w:r w:rsidRPr="00DC7A5B">
        <w:rPr>
          <w:rFonts w:ascii="Book Antiqua" w:eastAsia="Book Antiqua" w:hAnsi="Book Antiqua" w:cs="Book Antiqua"/>
          <w:color w:val="000000"/>
        </w:rPr>
        <w:t xml:space="preserve"> Gastrointestinal do Hospital das </w:t>
      </w:r>
      <w:proofErr w:type="spellStart"/>
      <w:r w:rsidRPr="00DC7A5B">
        <w:rPr>
          <w:rFonts w:ascii="Book Antiqua" w:eastAsia="Book Antiqua" w:hAnsi="Book Antiqua" w:cs="Book Antiqua"/>
          <w:color w:val="000000"/>
        </w:rPr>
        <w:t>Clínicas</w:t>
      </w:r>
      <w:proofErr w:type="spellEnd"/>
      <w:r w:rsidRPr="00DC7A5B">
        <w:rPr>
          <w:rFonts w:ascii="Book Antiqua" w:eastAsia="Book Antiqua" w:hAnsi="Book Antiqua" w:cs="Book Antiqua"/>
          <w:color w:val="000000"/>
        </w:rPr>
        <w:t xml:space="preserve"> HCFMUSP, </w:t>
      </w:r>
      <w:proofErr w:type="spellStart"/>
      <w:r w:rsidRPr="00DC7A5B">
        <w:rPr>
          <w:rFonts w:ascii="Book Antiqua" w:eastAsia="Book Antiqua" w:hAnsi="Book Antiqua" w:cs="Book Antiqua"/>
          <w:color w:val="000000"/>
        </w:rPr>
        <w:t>Faculdade</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Medicina</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Universidade</w:t>
      </w:r>
      <w:proofErr w:type="spellEnd"/>
      <w:r w:rsidRPr="00DC7A5B">
        <w:rPr>
          <w:rFonts w:ascii="Book Antiqua" w:eastAsia="Book Antiqua" w:hAnsi="Book Antiqua" w:cs="Book Antiqua"/>
          <w:color w:val="000000"/>
        </w:rPr>
        <w:t xml:space="preserve"> de Sao Paulo, Av. </w:t>
      </w:r>
      <w:proofErr w:type="spellStart"/>
      <w:r w:rsidRPr="00DC7A5B">
        <w:rPr>
          <w:rFonts w:ascii="Book Antiqua" w:eastAsia="Book Antiqua" w:hAnsi="Book Antiqua" w:cs="Book Antiqua"/>
          <w:color w:val="000000"/>
        </w:rPr>
        <w:t>Dr</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Enéas</w:t>
      </w:r>
      <w:proofErr w:type="spellEnd"/>
      <w:r w:rsidRPr="00DC7A5B">
        <w:rPr>
          <w:rFonts w:ascii="Book Antiqua" w:eastAsia="Book Antiqua" w:hAnsi="Book Antiqua" w:cs="Book Antiqua"/>
          <w:color w:val="000000"/>
        </w:rPr>
        <w:t xml:space="preserve"> de </w:t>
      </w:r>
      <w:proofErr w:type="spellStart"/>
      <w:r w:rsidRPr="00DC7A5B">
        <w:rPr>
          <w:rFonts w:ascii="Book Antiqua" w:eastAsia="Book Antiqua" w:hAnsi="Book Antiqua" w:cs="Book Antiqua"/>
          <w:color w:val="000000"/>
        </w:rPr>
        <w:t>Carvalho</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Aguiar</w:t>
      </w:r>
      <w:proofErr w:type="spellEnd"/>
      <w:r w:rsidRPr="00DC7A5B">
        <w:rPr>
          <w:rFonts w:ascii="Book Antiqua" w:eastAsia="Book Antiqua" w:hAnsi="Book Antiqua" w:cs="Book Antiqua"/>
          <w:color w:val="000000"/>
        </w:rPr>
        <w:t xml:space="preserve">, 225, 6o </w:t>
      </w:r>
      <w:proofErr w:type="spellStart"/>
      <w:r w:rsidRPr="00DC7A5B">
        <w:rPr>
          <w:rFonts w:ascii="Book Antiqua" w:eastAsia="Book Antiqua" w:hAnsi="Book Antiqua" w:cs="Book Antiqua"/>
          <w:color w:val="000000"/>
        </w:rPr>
        <w:t>andar</w:t>
      </w:r>
      <w:proofErr w:type="spellEnd"/>
      <w:r w:rsidRPr="00DC7A5B">
        <w:rPr>
          <w:rFonts w:ascii="Book Antiqua" w:eastAsia="Book Antiqua" w:hAnsi="Book Antiqua" w:cs="Book Antiqua"/>
          <w:color w:val="000000"/>
        </w:rPr>
        <w:t xml:space="preserve">, </w:t>
      </w:r>
      <w:proofErr w:type="spellStart"/>
      <w:r w:rsidRPr="00DC7A5B">
        <w:rPr>
          <w:rFonts w:ascii="Book Antiqua" w:eastAsia="Book Antiqua" w:hAnsi="Book Antiqua" w:cs="Book Antiqua"/>
          <w:color w:val="000000"/>
        </w:rPr>
        <w:t>bloco</w:t>
      </w:r>
      <w:proofErr w:type="spellEnd"/>
      <w:r w:rsidRPr="00DC7A5B">
        <w:rPr>
          <w:rFonts w:ascii="Book Antiqua" w:eastAsia="Book Antiqua" w:hAnsi="Book Antiqua" w:cs="Book Antiqua"/>
          <w:color w:val="000000"/>
        </w:rPr>
        <w:t xml:space="preserve"> 3, Sao Paulo 05403-010, Brazil. igorbraga1@gmail.com</w:t>
      </w:r>
    </w:p>
    <w:p w14:paraId="35CEE1E7" w14:textId="77777777" w:rsidR="00A77B3E" w:rsidRPr="00DC7A5B" w:rsidRDefault="00A77B3E" w:rsidP="00DC7A5B">
      <w:pPr>
        <w:spacing w:line="360" w:lineRule="auto"/>
        <w:jc w:val="both"/>
        <w:rPr>
          <w:rFonts w:ascii="Book Antiqua" w:hAnsi="Book Antiqua"/>
        </w:rPr>
      </w:pPr>
    </w:p>
    <w:p w14:paraId="5CBD1CDA"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Received: </w:t>
      </w:r>
      <w:r w:rsidRPr="00DC7A5B">
        <w:rPr>
          <w:rFonts w:ascii="Book Antiqua" w:eastAsia="Book Antiqua" w:hAnsi="Book Antiqua" w:cs="Book Antiqua"/>
          <w:color w:val="000000"/>
        </w:rPr>
        <w:t>June 29, 2021</w:t>
      </w:r>
    </w:p>
    <w:p w14:paraId="5E08D167" w14:textId="0C86D170"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Revised: </w:t>
      </w:r>
      <w:r w:rsidR="00AC6FEE" w:rsidRPr="00DC7A5B">
        <w:rPr>
          <w:rFonts w:ascii="Book Antiqua" w:hAnsi="Book Antiqua"/>
        </w:rPr>
        <w:t>July 14, 2021</w:t>
      </w:r>
    </w:p>
    <w:p w14:paraId="13564013" w14:textId="377D5C5E"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Accepted: </w:t>
      </w:r>
      <w:bookmarkStart w:id="0" w:name="OLE_LINK15"/>
      <w:bookmarkStart w:id="1" w:name="OLE_LINK33"/>
      <w:bookmarkStart w:id="2" w:name="OLE_LINK48"/>
      <w:r w:rsidR="005B5E56" w:rsidRPr="00DC7A5B">
        <w:rPr>
          <w:rFonts w:ascii="Book Antiqua" w:eastAsia="宋体" w:hAnsi="Book Antiqua"/>
          <w:color w:val="000000" w:themeColor="text1"/>
        </w:rPr>
        <w:t>August 25, 2021</w:t>
      </w:r>
      <w:bookmarkEnd w:id="0"/>
      <w:bookmarkEnd w:id="1"/>
      <w:bookmarkEnd w:id="2"/>
    </w:p>
    <w:p w14:paraId="6EE4E2B4" w14:textId="4F9DCE71" w:rsidR="00A77B3E" w:rsidRPr="00D174AD" w:rsidRDefault="0045637E" w:rsidP="00DC7A5B">
      <w:pPr>
        <w:spacing w:line="360" w:lineRule="auto"/>
        <w:jc w:val="both"/>
        <w:rPr>
          <w:rFonts w:ascii="Book Antiqua" w:eastAsia="宋体" w:hAnsi="Book Antiqua"/>
          <w:color w:val="000000" w:themeColor="text1"/>
        </w:rPr>
      </w:pPr>
      <w:r w:rsidRPr="00DC7A5B">
        <w:rPr>
          <w:rFonts w:ascii="Book Antiqua" w:eastAsia="Book Antiqua" w:hAnsi="Book Antiqua" w:cs="Book Antiqua"/>
          <w:b/>
          <w:bCs/>
          <w:color w:val="000000"/>
        </w:rPr>
        <w:t>Published online:</w:t>
      </w:r>
      <w:r w:rsidRPr="00D174AD">
        <w:rPr>
          <w:rFonts w:ascii="Book Antiqua" w:eastAsia="Book Antiqua" w:hAnsi="Book Antiqua" w:cs="Book Antiqua"/>
          <w:color w:val="000000"/>
        </w:rPr>
        <w:t xml:space="preserve"> </w:t>
      </w:r>
      <w:r w:rsidR="00D174AD" w:rsidRPr="00D174AD">
        <w:rPr>
          <w:rFonts w:ascii="Book Antiqua" w:eastAsia="宋体" w:hAnsi="Book Antiqua"/>
          <w:color w:val="000000" w:themeColor="text1"/>
        </w:rPr>
        <w:t>O</w:t>
      </w:r>
      <w:r w:rsidR="00D174AD" w:rsidRPr="00D174AD">
        <w:rPr>
          <w:rFonts w:ascii="Book Antiqua" w:eastAsia="宋体" w:hAnsi="Book Antiqua" w:hint="eastAsia"/>
          <w:color w:val="000000" w:themeColor="text1"/>
        </w:rPr>
        <w:t>ctober</w:t>
      </w:r>
      <w:r w:rsidR="00D174AD" w:rsidRPr="00D174AD">
        <w:rPr>
          <w:rFonts w:ascii="Book Antiqua" w:eastAsia="宋体" w:hAnsi="Book Antiqua"/>
          <w:color w:val="000000" w:themeColor="text1"/>
        </w:rPr>
        <w:t xml:space="preserve"> 7, 2021</w:t>
      </w:r>
    </w:p>
    <w:p w14:paraId="50E2E0AD" w14:textId="2FE79C32" w:rsidR="00D174AD" w:rsidRDefault="00D174AD" w:rsidP="00DC7A5B">
      <w:pPr>
        <w:spacing w:line="360" w:lineRule="auto"/>
        <w:jc w:val="both"/>
        <w:rPr>
          <w:rFonts w:ascii="Book Antiqua" w:eastAsia="Book Antiqua" w:hAnsi="Book Antiqua" w:cs="Book Antiqua"/>
          <w:b/>
          <w:bCs/>
          <w:color w:val="000000"/>
        </w:rPr>
      </w:pPr>
    </w:p>
    <w:p w14:paraId="636004E6" w14:textId="75A8EA7B" w:rsidR="00D174AD" w:rsidRDefault="00D174AD" w:rsidP="00DC7A5B">
      <w:pPr>
        <w:spacing w:line="360" w:lineRule="auto"/>
        <w:jc w:val="both"/>
        <w:rPr>
          <w:rFonts w:ascii="Book Antiqua" w:eastAsia="Book Antiqua" w:hAnsi="Book Antiqua" w:cs="Book Antiqua"/>
          <w:b/>
          <w:bCs/>
          <w:color w:val="000000"/>
        </w:rPr>
      </w:pPr>
    </w:p>
    <w:p w14:paraId="6C386558" w14:textId="77777777" w:rsidR="00D174AD" w:rsidRPr="00DC7A5B" w:rsidRDefault="00D174AD" w:rsidP="00DC7A5B">
      <w:pPr>
        <w:spacing w:line="360" w:lineRule="auto"/>
        <w:jc w:val="both"/>
        <w:rPr>
          <w:rFonts w:ascii="Book Antiqua" w:hAnsi="Book Antiqua" w:cs="Book Antiqua"/>
          <w:b/>
          <w:bCs/>
          <w:color w:val="000000"/>
          <w:lang w:eastAsia="zh-CN"/>
        </w:rPr>
      </w:pPr>
    </w:p>
    <w:p w14:paraId="11B2E574"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Abstract</w:t>
      </w:r>
    </w:p>
    <w:p w14:paraId="17195DEC" w14:textId="0603884D"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Coronavirus disease </w:t>
      </w:r>
      <w:r w:rsidR="009F5F7A" w:rsidRPr="00DC7A5B">
        <w:rPr>
          <w:rFonts w:ascii="Book Antiqua" w:hAnsi="Book Antiqua" w:cs="Book Antiqua"/>
          <w:color w:val="000000"/>
          <w:lang w:eastAsia="zh-CN"/>
        </w:rPr>
        <w:t xml:space="preserve">2019 </w:t>
      </w:r>
      <w:r w:rsidRPr="00DC7A5B">
        <w:rPr>
          <w:rFonts w:ascii="Book Antiqua" w:eastAsia="Book Antiqua" w:hAnsi="Book Antiqua" w:cs="Book Antiqua"/>
          <w:color w:val="000000"/>
        </w:rPr>
        <w:t xml:space="preserve">(COVID-19) is caused by the </w:t>
      </w:r>
      <w:r w:rsidR="005E2E2F" w:rsidRPr="00DC7A5B">
        <w:rPr>
          <w:rFonts w:ascii="Book Antiqua" w:eastAsia="Book Antiqua" w:hAnsi="Book Antiqua" w:cs="Book Antiqua"/>
          <w:color w:val="000000"/>
        </w:rPr>
        <w:t>severe acute respiratory syndrome coronavirus 2</w:t>
      </w:r>
      <w:r w:rsidRPr="00DC7A5B">
        <w:rPr>
          <w:rFonts w:ascii="Book Antiqua" w:eastAsia="Book Antiqua" w:hAnsi="Book Antiqua" w:cs="Book Antiqua"/>
          <w:color w:val="000000"/>
        </w:rPr>
        <w:t xml:space="preserve"> (SARS-CoV-2)</w:t>
      </w:r>
      <w:r w:rsidR="005E2E2F" w:rsidRPr="00DC7A5B">
        <w:rPr>
          <w:rFonts w:ascii="Book Antiqua" w:eastAsia="Book Antiqua" w:hAnsi="Book Antiqua" w:cs="Book Antiqua"/>
          <w:color w:val="000000"/>
        </w:rPr>
        <w:t xml:space="preserve">. Although, </w:t>
      </w:r>
      <w:r w:rsidRPr="00DC7A5B">
        <w:rPr>
          <w:rFonts w:ascii="Book Antiqua" w:eastAsia="Book Antiqua" w:hAnsi="Book Antiqua" w:cs="Book Antiqua"/>
          <w:color w:val="000000"/>
        </w:rPr>
        <w:t xml:space="preserve">respiratory symptoms </w:t>
      </w:r>
      <w:r w:rsidR="005E2E2F" w:rsidRPr="00DC7A5B">
        <w:rPr>
          <w:rFonts w:ascii="Book Antiqua" w:eastAsia="Book Antiqua" w:hAnsi="Book Antiqua" w:cs="Book Antiqua"/>
          <w:color w:val="000000"/>
        </w:rPr>
        <w:t xml:space="preserve">are typical </w:t>
      </w:r>
      <w:r w:rsidRPr="00DC7A5B">
        <w:rPr>
          <w:rFonts w:ascii="Book Antiqua" w:eastAsia="Book Antiqua" w:hAnsi="Book Antiqua" w:cs="Book Antiqua"/>
          <w:color w:val="000000"/>
        </w:rPr>
        <w:t>the digestive system is also a susceptible target</w:t>
      </w:r>
      <w:r w:rsidR="005E2E2F" w:rsidRPr="00DC7A5B">
        <w:rPr>
          <w:rFonts w:ascii="Book Antiqua" w:eastAsia="Book Antiqua" w:hAnsi="Book Antiqua" w:cs="Book Antiqua"/>
          <w:color w:val="000000"/>
        </w:rPr>
        <w:t xml:space="preserve"> with gastrointestinal symptoms present even in the absence of respiratory symptoms.</w:t>
      </w:r>
      <w:r w:rsidRPr="00DC7A5B">
        <w:rPr>
          <w:rFonts w:ascii="Book Antiqua" w:eastAsia="Book Antiqua" w:hAnsi="Book Antiqua" w:cs="Book Antiqua"/>
          <w:color w:val="000000"/>
        </w:rPr>
        <w:t xml:space="preserve"> The gastrointestinal symptoms of COVID-19 include diarrhea, abdominal pain, anorexia, </w:t>
      </w:r>
      <w:r w:rsidR="005E2E2F" w:rsidRPr="00DC7A5B">
        <w:rPr>
          <w:rFonts w:ascii="Book Antiqua" w:eastAsia="Book Antiqua" w:hAnsi="Book Antiqua" w:cs="Book Antiqua"/>
          <w:color w:val="000000"/>
        </w:rPr>
        <w:t xml:space="preserve">and </w:t>
      </w:r>
      <w:r w:rsidRPr="00DC7A5B">
        <w:rPr>
          <w:rFonts w:ascii="Book Antiqua" w:eastAsia="Book Antiqua" w:hAnsi="Book Antiqua" w:cs="Book Antiqua"/>
          <w:color w:val="000000"/>
        </w:rPr>
        <w:t xml:space="preserve">nausea among other symptoms. </w:t>
      </w:r>
      <w:r w:rsidR="005E2E2F" w:rsidRPr="00DC7A5B">
        <w:rPr>
          <w:rFonts w:ascii="Book Antiqua" w:eastAsia="Book Antiqua" w:hAnsi="Book Antiqua" w:cs="Book Antiqua"/>
          <w:color w:val="000000"/>
        </w:rPr>
        <w:t>Some questions that remain to be answered include</w:t>
      </w:r>
      <w:r w:rsidRPr="00DC7A5B">
        <w:rPr>
          <w:rFonts w:ascii="Book Antiqua" w:eastAsia="Book Antiqua" w:hAnsi="Book Antiqua" w:cs="Book Antiqua"/>
          <w:color w:val="000000"/>
        </w:rPr>
        <w:t xml:space="preserve">: </w:t>
      </w:r>
      <w:r w:rsidR="003405B0" w:rsidRPr="00DC7A5B">
        <w:rPr>
          <w:rFonts w:ascii="Book Antiqua" w:hAnsi="Book Antiqua" w:cs="Book Antiqua"/>
          <w:color w:val="000000"/>
          <w:lang w:eastAsia="zh-CN"/>
        </w:rPr>
        <w:t>D</w:t>
      </w:r>
      <w:r w:rsidR="005E2E2F" w:rsidRPr="00DC7A5B">
        <w:rPr>
          <w:rFonts w:ascii="Book Antiqua" w:eastAsia="Book Antiqua" w:hAnsi="Book Antiqua" w:cs="Book Antiqua"/>
          <w:color w:val="000000"/>
        </w:rPr>
        <w:t xml:space="preserve">o </w:t>
      </w:r>
      <w:r w:rsidRPr="00DC7A5B">
        <w:rPr>
          <w:rFonts w:ascii="Book Antiqua" w:eastAsia="Book Antiqua" w:hAnsi="Book Antiqua" w:cs="Book Antiqua"/>
          <w:color w:val="000000"/>
        </w:rPr>
        <w:t xml:space="preserve">patients with gastrointestinal symptoms </w:t>
      </w:r>
      <w:r w:rsidR="00BA7981" w:rsidRPr="00DC7A5B">
        <w:rPr>
          <w:rFonts w:ascii="Book Antiqua" w:eastAsia="Book Antiqua" w:hAnsi="Book Antiqua" w:cs="Book Antiqua"/>
          <w:color w:val="000000"/>
        </w:rPr>
        <w:t xml:space="preserve">have a </w:t>
      </w:r>
      <w:r w:rsidRPr="00DC7A5B">
        <w:rPr>
          <w:rFonts w:ascii="Book Antiqua" w:eastAsia="Book Antiqua" w:hAnsi="Book Antiqua" w:cs="Book Antiqua"/>
          <w:color w:val="000000"/>
        </w:rPr>
        <w:t xml:space="preserve">higher mortality? SARS-CoV-2 variants are already a global reality: </w:t>
      </w:r>
      <w:r w:rsidR="00EE1C9D" w:rsidRPr="00DC7A5B">
        <w:rPr>
          <w:rFonts w:ascii="Book Antiqua" w:hAnsi="Book Antiqua" w:cs="Book Antiqua"/>
          <w:color w:val="000000"/>
          <w:lang w:eastAsia="zh-CN"/>
        </w:rPr>
        <w:t>D</w:t>
      </w:r>
      <w:r w:rsidRPr="00DC7A5B">
        <w:rPr>
          <w:rFonts w:ascii="Book Antiqua" w:eastAsia="Book Antiqua" w:hAnsi="Book Antiqua" w:cs="Book Antiqua"/>
          <w:color w:val="000000"/>
        </w:rPr>
        <w:t xml:space="preserve">o these variants present </w:t>
      </w:r>
      <w:r w:rsidR="00BA7981" w:rsidRPr="00DC7A5B">
        <w:rPr>
          <w:rFonts w:ascii="Book Antiqua" w:eastAsia="Book Antiqua" w:hAnsi="Book Antiqua" w:cs="Book Antiqua"/>
          <w:color w:val="000000"/>
        </w:rPr>
        <w:t xml:space="preserve">with a </w:t>
      </w:r>
      <w:r w:rsidRPr="00DC7A5B">
        <w:rPr>
          <w:rFonts w:ascii="Book Antiqua" w:eastAsia="Book Antiqua" w:hAnsi="Book Antiqua" w:cs="Book Antiqua"/>
          <w:color w:val="000000"/>
        </w:rPr>
        <w:t>greater</w:t>
      </w:r>
      <w:r w:rsidR="00BA7981" w:rsidRPr="00DC7A5B">
        <w:rPr>
          <w:rFonts w:ascii="Book Antiqua" w:eastAsia="Book Antiqua" w:hAnsi="Book Antiqua" w:cs="Book Antiqua"/>
          <w:color w:val="000000"/>
        </w:rPr>
        <w:t xml:space="preserve"> prevalence of</w:t>
      </w:r>
      <w:r w:rsidRPr="00DC7A5B">
        <w:rPr>
          <w:rFonts w:ascii="Book Antiqua" w:eastAsia="Book Antiqua" w:hAnsi="Book Antiqua" w:cs="Book Antiqua"/>
          <w:color w:val="000000"/>
        </w:rPr>
        <w:t xml:space="preserve"> gastrointestinal symptoms? Do patients with these symptom</w:t>
      </w:r>
      <w:r w:rsidR="00BA7981" w:rsidRPr="00DC7A5B">
        <w:rPr>
          <w:rFonts w:ascii="Book Antiqua" w:eastAsia="Book Antiqua" w:hAnsi="Book Antiqua" w:cs="Book Antiqua"/>
          <w:color w:val="000000"/>
        </w:rPr>
        <w:t>s warrant</w:t>
      </w:r>
      <w:r w:rsidRPr="00DC7A5B">
        <w:rPr>
          <w:rFonts w:ascii="Book Antiqua" w:eastAsia="Book Antiqua" w:hAnsi="Book Antiqua" w:cs="Book Antiqua"/>
          <w:color w:val="000000"/>
        </w:rPr>
        <w:t xml:space="preserve"> more intensive care unit</w:t>
      </w:r>
      <w:r w:rsidR="00BA7981" w:rsidRPr="00DC7A5B">
        <w:rPr>
          <w:rFonts w:ascii="Book Antiqua" w:eastAsia="Book Antiqua" w:hAnsi="Book Antiqua" w:cs="Book Antiqua"/>
          <w:color w:val="000000"/>
        </w:rPr>
        <w:t xml:space="preserve"> care</w:t>
      </w:r>
      <w:r w:rsidRPr="00DC7A5B">
        <w:rPr>
          <w:rFonts w:ascii="Book Antiqua" w:eastAsia="Book Antiqua" w:hAnsi="Book Antiqua" w:cs="Book Antiqua"/>
          <w:color w:val="000000"/>
        </w:rPr>
        <w:t>?</w:t>
      </w:r>
    </w:p>
    <w:p w14:paraId="4334E4DA" w14:textId="77777777" w:rsidR="00A77B3E" w:rsidRPr="00DC7A5B" w:rsidRDefault="00A77B3E" w:rsidP="00DC7A5B">
      <w:pPr>
        <w:spacing w:line="360" w:lineRule="auto"/>
        <w:jc w:val="both"/>
        <w:rPr>
          <w:rFonts w:ascii="Book Antiqua" w:hAnsi="Book Antiqua"/>
        </w:rPr>
      </w:pPr>
    </w:p>
    <w:p w14:paraId="5F3C48EC" w14:textId="23E15883"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Key Words: </w:t>
      </w:r>
      <w:r w:rsidRPr="00DC7A5B">
        <w:rPr>
          <w:rFonts w:ascii="Book Antiqua" w:eastAsia="Book Antiqua" w:hAnsi="Book Antiqua" w:cs="Book Antiqua"/>
          <w:color w:val="000000"/>
        </w:rPr>
        <w:t xml:space="preserve">COVID-19; SARS-CoV-2; </w:t>
      </w:r>
      <w:proofErr w:type="gramStart"/>
      <w:r w:rsidRPr="00DC7A5B">
        <w:rPr>
          <w:rFonts w:ascii="Book Antiqua" w:eastAsia="Book Antiqua" w:hAnsi="Book Antiqua" w:cs="Book Antiqua"/>
          <w:color w:val="000000"/>
        </w:rPr>
        <w:t>Gastrointestinal</w:t>
      </w:r>
      <w:proofErr w:type="gramEnd"/>
      <w:r w:rsidRPr="00DC7A5B">
        <w:rPr>
          <w:rFonts w:ascii="Book Antiqua" w:eastAsia="Book Antiqua" w:hAnsi="Book Antiqua" w:cs="Book Antiqua"/>
          <w:color w:val="000000"/>
        </w:rPr>
        <w:t xml:space="preserve"> </w:t>
      </w:r>
      <w:r w:rsidR="009C2F03" w:rsidRPr="00DC7A5B">
        <w:rPr>
          <w:rFonts w:ascii="Book Antiqua" w:hAnsi="Book Antiqua" w:cs="Book Antiqua"/>
          <w:color w:val="000000"/>
          <w:lang w:eastAsia="zh-CN"/>
        </w:rPr>
        <w:t>s</w:t>
      </w:r>
      <w:r w:rsidRPr="00DC7A5B">
        <w:rPr>
          <w:rFonts w:ascii="Book Antiqua" w:eastAsia="Book Antiqua" w:hAnsi="Book Antiqua" w:cs="Book Antiqua"/>
          <w:color w:val="000000"/>
        </w:rPr>
        <w:t>ymptoms</w:t>
      </w:r>
      <w:r w:rsidR="00393328">
        <w:rPr>
          <w:rFonts w:ascii="Book Antiqua" w:eastAsia="Book Antiqua" w:hAnsi="Book Antiqua" w:cs="Book Antiqua"/>
          <w:color w:val="000000"/>
        </w:rPr>
        <w:t>; Intensive care unit; Variant</w:t>
      </w:r>
    </w:p>
    <w:p w14:paraId="26C67BC0" w14:textId="77777777" w:rsidR="00A77B3E" w:rsidRDefault="00A77B3E" w:rsidP="00DC7A5B">
      <w:pPr>
        <w:spacing w:line="360" w:lineRule="auto"/>
        <w:jc w:val="both"/>
        <w:rPr>
          <w:rFonts w:ascii="Book Antiqua" w:hAnsi="Book Antiqua"/>
          <w:lang w:eastAsia="zh-CN"/>
        </w:rPr>
      </w:pPr>
    </w:p>
    <w:p w14:paraId="16B60C78" w14:textId="77777777" w:rsidR="00755185" w:rsidRDefault="00755185" w:rsidP="00755185">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0D0EDA46" w14:textId="77777777" w:rsidR="00F86DFA" w:rsidRPr="00DC7A5B" w:rsidRDefault="00F86DFA" w:rsidP="00DC7A5B">
      <w:pPr>
        <w:spacing w:line="360" w:lineRule="auto"/>
        <w:jc w:val="both"/>
        <w:rPr>
          <w:rFonts w:ascii="Book Antiqua" w:hAnsi="Book Antiqua"/>
          <w:lang w:eastAsia="zh-CN"/>
        </w:rPr>
      </w:pPr>
    </w:p>
    <w:p w14:paraId="4F0FE4FC" w14:textId="55112A62" w:rsidR="00F86DFA" w:rsidRPr="00F237DF" w:rsidRDefault="00755185" w:rsidP="00DC7A5B">
      <w:pPr>
        <w:spacing w:line="360" w:lineRule="auto"/>
        <w:jc w:val="both"/>
        <w:rPr>
          <w:rFonts w:ascii="Book Antiqua" w:hAnsi="Book Antiqua" w:cs="Book Antiqua" w:hint="eastAsia"/>
          <w:color w:val="000000"/>
          <w:lang w:eastAsia="zh-CN"/>
        </w:rPr>
      </w:pPr>
      <w:r w:rsidRPr="00755185">
        <w:rPr>
          <w:rFonts w:ascii="Book Antiqua" w:eastAsia="Book Antiqua" w:hAnsi="Book Antiqua" w:cs="Book Antiqua"/>
          <w:b/>
          <w:color w:val="000000"/>
        </w:rPr>
        <w:t xml:space="preserve">Citation: </w:t>
      </w:r>
      <w:proofErr w:type="spellStart"/>
      <w:r w:rsidR="0045637E" w:rsidRPr="00DC7A5B">
        <w:rPr>
          <w:rFonts w:ascii="Book Antiqua" w:eastAsia="Book Antiqua" w:hAnsi="Book Antiqua" w:cs="Book Antiqua"/>
          <w:color w:val="000000"/>
        </w:rPr>
        <w:t>Ribeiro</w:t>
      </w:r>
      <w:proofErr w:type="spellEnd"/>
      <w:r w:rsidR="0045637E" w:rsidRPr="00DC7A5B">
        <w:rPr>
          <w:rFonts w:ascii="Book Antiqua" w:eastAsia="Book Antiqua" w:hAnsi="Book Antiqua" w:cs="Book Antiqua"/>
          <w:color w:val="000000"/>
        </w:rPr>
        <w:t xml:space="preserve"> IB, </w:t>
      </w:r>
      <w:r w:rsidR="00E21C7C" w:rsidRPr="00DC7A5B">
        <w:rPr>
          <w:rFonts w:ascii="Book Antiqua" w:eastAsia="Book Antiqua" w:hAnsi="Book Antiqua" w:cs="Book Antiqua"/>
          <w:color w:val="000000"/>
        </w:rPr>
        <w:t xml:space="preserve">de </w:t>
      </w:r>
      <w:proofErr w:type="spellStart"/>
      <w:r w:rsidR="0045637E" w:rsidRPr="00DC7A5B">
        <w:rPr>
          <w:rFonts w:ascii="Book Antiqua" w:eastAsia="Book Antiqua" w:hAnsi="Book Antiqua" w:cs="Book Antiqua"/>
          <w:color w:val="000000"/>
        </w:rPr>
        <w:t>Moura</w:t>
      </w:r>
      <w:proofErr w:type="spellEnd"/>
      <w:r w:rsidR="0045637E" w:rsidRPr="00DC7A5B">
        <w:rPr>
          <w:rFonts w:ascii="Book Antiqua" w:eastAsia="Book Antiqua" w:hAnsi="Book Antiqua" w:cs="Book Antiqua"/>
          <w:color w:val="000000"/>
        </w:rPr>
        <w:t xml:space="preserve"> DTH, de </w:t>
      </w:r>
      <w:proofErr w:type="spellStart"/>
      <w:r w:rsidR="0045637E" w:rsidRPr="00DC7A5B">
        <w:rPr>
          <w:rFonts w:ascii="Book Antiqua" w:eastAsia="Book Antiqua" w:hAnsi="Book Antiqua" w:cs="Book Antiqua"/>
          <w:color w:val="000000"/>
        </w:rPr>
        <w:t>Moura</w:t>
      </w:r>
      <w:proofErr w:type="spellEnd"/>
      <w:r w:rsidR="0045637E" w:rsidRPr="00DC7A5B">
        <w:rPr>
          <w:rFonts w:ascii="Book Antiqua" w:eastAsia="Book Antiqua" w:hAnsi="Book Antiqua" w:cs="Book Antiqua"/>
          <w:color w:val="000000"/>
        </w:rPr>
        <w:t xml:space="preserve"> EGH. Gastrointestinal symptoms in patients with COVID-19: Is there a relationship with mortality and new variations of SARS-CoV-2? </w:t>
      </w:r>
      <w:r w:rsidR="0045637E" w:rsidRPr="00DC7A5B">
        <w:rPr>
          <w:rFonts w:ascii="Book Antiqua" w:eastAsia="Book Antiqua" w:hAnsi="Book Antiqua" w:cs="Book Antiqua"/>
          <w:i/>
          <w:iCs/>
          <w:color w:val="000000"/>
        </w:rPr>
        <w:t xml:space="preserve">World J </w:t>
      </w:r>
      <w:proofErr w:type="spellStart"/>
      <w:r w:rsidR="0045637E" w:rsidRPr="00DC7A5B">
        <w:rPr>
          <w:rFonts w:ascii="Book Antiqua" w:eastAsia="Book Antiqua" w:hAnsi="Book Antiqua" w:cs="Book Antiqua"/>
          <w:i/>
          <w:iCs/>
          <w:color w:val="000000"/>
        </w:rPr>
        <w:t>Gastroenterol</w:t>
      </w:r>
      <w:proofErr w:type="spellEnd"/>
      <w:r w:rsidR="0045637E" w:rsidRPr="00DC7A5B">
        <w:rPr>
          <w:rFonts w:ascii="Book Antiqua" w:eastAsia="Book Antiqua" w:hAnsi="Book Antiqua" w:cs="Book Antiqua"/>
          <w:color w:val="000000"/>
        </w:rPr>
        <w:t xml:space="preserve"> </w:t>
      </w:r>
      <w:r w:rsidR="00C54DA9">
        <w:rPr>
          <w:rFonts w:ascii="Book Antiqua" w:eastAsia="Book Antiqua" w:hAnsi="Book Antiqua" w:cs="Book Antiqua"/>
          <w:color w:val="000000"/>
        </w:rPr>
        <w:t xml:space="preserve">2021; </w:t>
      </w:r>
      <w:r w:rsidR="00C54DA9" w:rsidRPr="00CC6A4E">
        <w:rPr>
          <w:rFonts w:ascii="Book Antiqua" w:eastAsia="Book Antiqua" w:hAnsi="Book Antiqua" w:cs="Book Antiqua"/>
          <w:color w:val="000000"/>
        </w:rPr>
        <w:t>27(3</w:t>
      </w:r>
      <w:r w:rsidR="00C54DA9">
        <w:rPr>
          <w:rFonts w:ascii="Book Antiqua" w:hAnsi="Book Antiqua" w:cs="Book Antiqua" w:hint="eastAsia"/>
          <w:color w:val="000000"/>
          <w:lang w:eastAsia="zh-CN"/>
        </w:rPr>
        <w:t>7</w:t>
      </w:r>
      <w:r w:rsidR="00C54DA9" w:rsidRPr="00CC6A4E">
        <w:rPr>
          <w:rFonts w:ascii="Book Antiqua" w:eastAsia="Book Antiqua" w:hAnsi="Book Antiqua" w:cs="Book Antiqua"/>
          <w:color w:val="000000"/>
        </w:rPr>
        <w:t xml:space="preserve">): </w:t>
      </w:r>
      <w:r w:rsidR="00F237DF">
        <w:rPr>
          <w:rFonts w:ascii="Book Antiqua" w:hAnsi="Book Antiqua" w:cs="Book Antiqua" w:hint="eastAsia"/>
          <w:color w:val="000000"/>
          <w:lang w:eastAsia="zh-CN"/>
        </w:rPr>
        <w:t>6345</w:t>
      </w:r>
      <w:r w:rsidR="00C54DA9" w:rsidRPr="00CC6A4E">
        <w:rPr>
          <w:rFonts w:ascii="Book Antiqua" w:eastAsia="Book Antiqua" w:hAnsi="Book Antiqua" w:cs="Book Antiqua"/>
          <w:color w:val="000000"/>
        </w:rPr>
        <w:t>-</w:t>
      </w:r>
      <w:r w:rsidR="00F237DF">
        <w:rPr>
          <w:rFonts w:ascii="Book Antiqua" w:hAnsi="Book Antiqua" w:cs="Book Antiqua" w:hint="eastAsia"/>
          <w:color w:val="000000"/>
          <w:lang w:eastAsia="zh-CN"/>
        </w:rPr>
        <w:t>6347</w:t>
      </w:r>
    </w:p>
    <w:p w14:paraId="1C79775D" w14:textId="4A3B5610" w:rsidR="00F86DFA" w:rsidRDefault="00C54DA9" w:rsidP="00DC7A5B">
      <w:pPr>
        <w:spacing w:line="360" w:lineRule="auto"/>
        <w:jc w:val="both"/>
        <w:rPr>
          <w:rFonts w:ascii="Book Antiqua" w:hAnsi="Book Antiqua" w:cs="Book Antiqua"/>
          <w:color w:val="000000"/>
          <w:lang w:eastAsia="zh-CN"/>
        </w:rPr>
      </w:pPr>
      <w:r w:rsidRPr="00F86DFA">
        <w:rPr>
          <w:rFonts w:ascii="Book Antiqua" w:eastAsia="Book Antiqua" w:hAnsi="Book Antiqua" w:cs="Book Antiqua"/>
          <w:b/>
          <w:color w:val="000000"/>
        </w:rPr>
        <w:t xml:space="preserve">URL: </w:t>
      </w:r>
      <w:r w:rsidRPr="00CC6A4E">
        <w:rPr>
          <w:rFonts w:ascii="Book Antiqua" w:eastAsia="Book Antiqua" w:hAnsi="Book Antiqua" w:cs="Book Antiqua"/>
          <w:color w:val="000000"/>
        </w:rPr>
        <w:t>https://www.wjgnet.com/1007-9327/full/v27/i3</w:t>
      </w:r>
      <w:r>
        <w:rPr>
          <w:rFonts w:ascii="Book Antiqua" w:hAnsi="Book Antiqua" w:cs="Book Antiqua" w:hint="eastAsia"/>
          <w:color w:val="000000"/>
          <w:lang w:eastAsia="zh-CN"/>
        </w:rPr>
        <w:t>7</w:t>
      </w:r>
      <w:r w:rsidRPr="00CC6A4E">
        <w:rPr>
          <w:rFonts w:ascii="Book Antiqua" w:eastAsia="Book Antiqua" w:hAnsi="Book Antiqua" w:cs="Book Antiqua"/>
          <w:color w:val="000000"/>
        </w:rPr>
        <w:t>/</w:t>
      </w:r>
      <w:r w:rsidR="00F237DF">
        <w:rPr>
          <w:rFonts w:ascii="Book Antiqua" w:hAnsi="Book Antiqua" w:cs="Book Antiqua" w:hint="eastAsia"/>
          <w:color w:val="000000"/>
          <w:lang w:eastAsia="zh-CN"/>
        </w:rPr>
        <w:t>6345</w:t>
      </w:r>
      <w:r w:rsidRPr="00CC6A4E">
        <w:rPr>
          <w:rFonts w:ascii="Book Antiqua" w:eastAsia="Book Antiqua" w:hAnsi="Book Antiqua" w:cs="Book Antiqua"/>
          <w:color w:val="000000"/>
        </w:rPr>
        <w:t>.htm</w:t>
      </w:r>
    </w:p>
    <w:p w14:paraId="27862B73" w14:textId="2930A41D" w:rsidR="00A77B3E" w:rsidRPr="00F237DF" w:rsidRDefault="00C54DA9" w:rsidP="00DC7A5B">
      <w:pPr>
        <w:spacing w:line="360" w:lineRule="auto"/>
        <w:jc w:val="both"/>
        <w:rPr>
          <w:rFonts w:ascii="Book Antiqua" w:hAnsi="Book Antiqua" w:hint="eastAsia"/>
          <w:lang w:eastAsia="zh-CN"/>
        </w:rPr>
      </w:pPr>
      <w:r w:rsidRPr="00F86DFA">
        <w:rPr>
          <w:rFonts w:ascii="Book Antiqua" w:eastAsia="Book Antiqua" w:hAnsi="Book Antiqua" w:cs="Book Antiqua"/>
          <w:b/>
          <w:color w:val="000000"/>
        </w:rPr>
        <w:t xml:space="preserve">DOI: </w:t>
      </w:r>
      <w:r w:rsidRPr="00CC6A4E">
        <w:rPr>
          <w:rFonts w:ascii="Book Antiqua" w:eastAsia="Book Antiqua" w:hAnsi="Book Antiqua" w:cs="Book Antiqua"/>
          <w:color w:val="000000"/>
        </w:rPr>
        <w:t>https://dx.doi.org/10.3748/wjg.v27.i3</w:t>
      </w:r>
      <w:r>
        <w:rPr>
          <w:rFonts w:ascii="Book Antiqua" w:hAnsi="Book Antiqua" w:cs="Book Antiqua" w:hint="eastAsia"/>
          <w:color w:val="000000"/>
          <w:lang w:eastAsia="zh-CN"/>
        </w:rPr>
        <w:t>7</w:t>
      </w:r>
      <w:r w:rsidRPr="00CC6A4E">
        <w:rPr>
          <w:rFonts w:ascii="Book Antiqua" w:eastAsia="Book Antiqua" w:hAnsi="Book Antiqua" w:cs="Book Antiqua"/>
          <w:color w:val="000000"/>
        </w:rPr>
        <w:t>.</w:t>
      </w:r>
      <w:r w:rsidR="00F237DF">
        <w:rPr>
          <w:rFonts w:ascii="Book Antiqua" w:hAnsi="Book Antiqua" w:cs="Book Antiqua" w:hint="eastAsia"/>
          <w:color w:val="000000"/>
          <w:lang w:eastAsia="zh-CN"/>
        </w:rPr>
        <w:t>6345</w:t>
      </w:r>
      <w:bookmarkStart w:id="3" w:name="_GoBack"/>
      <w:bookmarkEnd w:id="3"/>
    </w:p>
    <w:p w14:paraId="613DA52E" w14:textId="77777777" w:rsidR="00A77B3E" w:rsidRPr="00DC7A5B" w:rsidRDefault="00A77B3E" w:rsidP="00DC7A5B">
      <w:pPr>
        <w:spacing w:line="360" w:lineRule="auto"/>
        <w:jc w:val="both"/>
        <w:rPr>
          <w:rFonts w:ascii="Book Antiqua" w:hAnsi="Book Antiqua"/>
        </w:rPr>
      </w:pPr>
    </w:p>
    <w:p w14:paraId="00FD6BDC" w14:textId="70E04185" w:rsidR="00A77B3E" w:rsidRPr="00DC7A5B" w:rsidRDefault="0045637E" w:rsidP="00DC7A5B">
      <w:pPr>
        <w:spacing w:line="360" w:lineRule="auto"/>
        <w:jc w:val="both"/>
        <w:rPr>
          <w:rFonts w:ascii="Book Antiqua" w:hAnsi="Book Antiqua" w:cs="Book Antiqua"/>
          <w:color w:val="000000"/>
          <w:lang w:eastAsia="zh-CN"/>
        </w:rPr>
      </w:pPr>
      <w:r w:rsidRPr="00DC7A5B">
        <w:rPr>
          <w:rFonts w:ascii="Book Antiqua" w:eastAsia="Book Antiqua" w:hAnsi="Book Antiqua" w:cs="Book Antiqua"/>
          <w:b/>
          <w:bCs/>
          <w:color w:val="000000"/>
        </w:rPr>
        <w:t xml:space="preserve">Core Tip: </w:t>
      </w:r>
      <w:r w:rsidR="005A625D" w:rsidRPr="00DC7A5B">
        <w:rPr>
          <w:rFonts w:ascii="Book Antiqua" w:eastAsia="Book Antiqua" w:hAnsi="Book Antiqua" w:cs="Book Antiqua"/>
          <w:bCs/>
          <w:color w:val="000000"/>
        </w:rPr>
        <w:t xml:space="preserve">With the emergence of new variants of </w:t>
      </w:r>
      <w:r w:rsidR="00E21C7C" w:rsidRPr="00DC7A5B">
        <w:rPr>
          <w:rFonts w:ascii="Book Antiqua" w:eastAsia="Book Antiqua" w:hAnsi="Book Antiqua" w:cs="Book Antiqua"/>
          <w:color w:val="000000"/>
        </w:rPr>
        <w:t>severe acute respiratory syndrome coronavirus 2</w:t>
      </w:r>
      <w:r w:rsidR="00F4010E" w:rsidRPr="00DC7A5B">
        <w:rPr>
          <w:rFonts w:ascii="Book Antiqua" w:eastAsia="Book Antiqua" w:hAnsi="Book Antiqua" w:cs="Book Antiqua"/>
          <w:color w:val="000000"/>
        </w:rPr>
        <w:t xml:space="preserve"> (SARS-CoV-2)</w:t>
      </w:r>
      <w:r w:rsidR="00E21C7C" w:rsidRPr="00DC7A5B">
        <w:rPr>
          <w:rFonts w:ascii="Book Antiqua" w:eastAsia="Book Antiqua" w:hAnsi="Book Antiqua" w:cs="Book Antiqua"/>
          <w:color w:val="000000"/>
        </w:rPr>
        <w:t xml:space="preserve"> </w:t>
      </w:r>
      <w:r w:rsidR="005A625D" w:rsidRPr="00DC7A5B">
        <w:rPr>
          <w:rFonts w:ascii="Book Antiqua" w:eastAsia="Book Antiqua" w:hAnsi="Book Antiqua" w:cs="Book Antiqua"/>
          <w:bCs/>
          <w:color w:val="000000"/>
        </w:rPr>
        <w:t>and its clinical manifestations, the following question</w:t>
      </w:r>
      <w:r w:rsidR="00BA7981" w:rsidRPr="00DC7A5B">
        <w:rPr>
          <w:rFonts w:ascii="Book Antiqua" w:eastAsia="Book Antiqua" w:hAnsi="Book Antiqua" w:cs="Book Antiqua"/>
          <w:bCs/>
          <w:color w:val="000000"/>
        </w:rPr>
        <w:t>s</w:t>
      </w:r>
      <w:r w:rsidR="005A625D" w:rsidRPr="00DC7A5B">
        <w:rPr>
          <w:rFonts w:ascii="Book Antiqua" w:eastAsia="Book Antiqua" w:hAnsi="Book Antiqua" w:cs="Book Antiqua"/>
          <w:bCs/>
          <w:color w:val="000000"/>
        </w:rPr>
        <w:t xml:space="preserve"> </w:t>
      </w:r>
      <w:r w:rsidR="00BA7981" w:rsidRPr="00DC7A5B">
        <w:rPr>
          <w:rFonts w:ascii="Book Antiqua" w:eastAsia="Book Antiqua" w:hAnsi="Book Antiqua" w:cs="Book Antiqua"/>
          <w:bCs/>
          <w:color w:val="000000"/>
        </w:rPr>
        <w:t>have arisen</w:t>
      </w:r>
      <w:r w:rsidR="005A625D" w:rsidRPr="00DC7A5B">
        <w:rPr>
          <w:rFonts w:ascii="Book Antiqua" w:eastAsia="Book Antiqua" w:hAnsi="Book Antiqua" w:cs="Book Antiqua"/>
          <w:bCs/>
          <w:color w:val="000000"/>
        </w:rPr>
        <w:t xml:space="preserve">: </w:t>
      </w:r>
      <w:r w:rsidR="008F46A5">
        <w:rPr>
          <w:rFonts w:ascii="Book Antiqua" w:hAnsi="Book Antiqua" w:cs="Book Antiqua"/>
          <w:bCs/>
          <w:color w:val="000000"/>
          <w:lang w:eastAsia="zh-CN"/>
        </w:rPr>
        <w:t>a</w:t>
      </w:r>
      <w:r w:rsidR="005A625D" w:rsidRPr="00DC7A5B">
        <w:rPr>
          <w:rFonts w:ascii="Book Antiqua" w:eastAsia="Book Antiqua" w:hAnsi="Book Antiqua" w:cs="Book Antiqua"/>
          <w:bCs/>
          <w:color w:val="000000"/>
        </w:rPr>
        <w:t xml:space="preserve">re gastrointestinal </w:t>
      </w:r>
      <w:r w:rsidR="00BA7981" w:rsidRPr="00DC7A5B">
        <w:rPr>
          <w:rFonts w:ascii="Book Antiqua" w:eastAsia="Book Antiqua" w:hAnsi="Book Antiqua" w:cs="Book Antiqua"/>
          <w:bCs/>
          <w:color w:val="000000"/>
        </w:rPr>
        <w:t xml:space="preserve">symptoms and complications </w:t>
      </w:r>
      <w:r w:rsidR="005A625D" w:rsidRPr="00DC7A5B">
        <w:rPr>
          <w:rFonts w:ascii="Book Antiqua" w:eastAsia="Book Antiqua" w:hAnsi="Book Antiqua" w:cs="Book Antiqua"/>
          <w:bCs/>
          <w:color w:val="000000"/>
        </w:rPr>
        <w:t>the same as the other variants</w:t>
      </w:r>
      <w:r w:rsidR="00BA7981" w:rsidRPr="00DC7A5B">
        <w:rPr>
          <w:rFonts w:ascii="Book Antiqua" w:eastAsia="Book Antiqua" w:hAnsi="Book Antiqua" w:cs="Book Antiqua"/>
          <w:bCs/>
          <w:color w:val="000000"/>
        </w:rPr>
        <w:t xml:space="preserve"> or are they different</w:t>
      </w:r>
      <w:r w:rsidR="005A625D" w:rsidRPr="00DC7A5B">
        <w:rPr>
          <w:rFonts w:ascii="Book Antiqua" w:eastAsia="Book Antiqua" w:hAnsi="Book Antiqua" w:cs="Book Antiqua"/>
          <w:bCs/>
          <w:color w:val="000000"/>
        </w:rPr>
        <w:t xml:space="preserve">? </w:t>
      </w:r>
      <w:r w:rsidR="00BA7981" w:rsidRPr="00DC7A5B">
        <w:rPr>
          <w:rFonts w:ascii="Book Antiqua" w:eastAsia="Book Antiqua" w:hAnsi="Book Antiqua" w:cs="Book Antiqua"/>
          <w:bCs/>
          <w:color w:val="000000"/>
        </w:rPr>
        <w:t xml:space="preserve">And </w:t>
      </w:r>
      <w:r w:rsidR="005A625D" w:rsidRPr="00DC7A5B">
        <w:rPr>
          <w:rFonts w:ascii="Book Antiqua" w:eastAsia="Book Antiqua" w:hAnsi="Book Antiqua" w:cs="Book Antiqua"/>
          <w:bCs/>
          <w:color w:val="000000"/>
        </w:rPr>
        <w:t xml:space="preserve">are these related to </w:t>
      </w:r>
      <w:r w:rsidR="00BA7981" w:rsidRPr="00DC7A5B">
        <w:rPr>
          <w:rFonts w:ascii="Book Antiqua" w:eastAsia="Book Antiqua" w:hAnsi="Book Antiqua" w:cs="Book Antiqua"/>
          <w:bCs/>
          <w:color w:val="000000"/>
        </w:rPr>
        <w:t>severity of the disease</w:t>
      </w:r>
      <w:r w:rsidR="005A625D" w:rsidRPr="00DC7A5B">
        <w:rPr>
          <w:rFonts w:ascii="Book Antiqua" w:eastAsia="Book Antiqua" w:hAnsi="Book Antiqua" w:cs="Book Antiqua"/>
          <w:bCs/>
          <w:color w:val="000000"/>
        </w:rPr>
        <w:t xml:space="preserve">? </w:t>
      </w:r>
      <w:r w:rsidRPr="00DC7A5B">
        <w:rPr>
          <w:rFonts w:ascii="Book Antiqua" w:eastAsia="Book Antiqua" w:hAnsi="Book Antiqua" w:cs="Book Antiqua"/>
          <w:color w:val="000000"/>
        </w:rPr>
        <w:t xml:space="preserve">In this letter to the editor, we discuss the relationship between </w:t>
      </w:r>
      <w:r w:rsidR="00BA7981" w:rsidRPr="00DC7A5B">
        <w:rPr>
          <w:rFonts w:ascii="Book Antiqua" w:eastAsia="Book Antiqua" w:hAnsi="Book Antiqua" w:cs="Book Antiqua"/>
          <w:color w:val="000000"/>
        </w:rPr>
        <w:t xml:space="preserve">the </w:t>
      </w:r>
      <w:r w:rsidRPr="00DC7A5B">
        <w:rPr>
          <w:rFonts w:ascii="Book Antiqua" w:eastAsia="Book Antiqua" w:hAnsi="Book Antiqua" w:cs="Book Antiqua"/>
          <w:color w:val="000000"/>
        </w:rPr>
        <w:t xml:space="preserve">new </w:t>
      </w:r>
      <w:r w:rsidR="00F4010E" w:rsidRPr="00DC7A5B">
        <w:rPr>
          <w:rFonts w:ascii="Book Antiqua" w:eastAsia="Book Antiqua" w:hAnsi="Book Antiqua" w:cs="Book Antiqua"/>
          <w:color w:val="000000"/>
        </w:rPr>
        <w:t>SARS-CoV-2</w:t>
      </w:r>
      <w:r w:rsidRPr="00DC7A5B">
        <w:rPr>
          <w:rFonts w:ascii="Book Antiqua" w:eastAsia="Book Antiqua" w:hAnsi="Book Antiqua" w:cs="Book Antiqua"/>
          <w:color w:val="000000"/>
        </w:rPr>
        <w:t xml:space="preserve"> variants with gastrointestinal manifestation</w:t>
      </w:r>
      <w:r w:rsidR="00BA7981" w:rsidRPr="00DC7A5B">
        <w:rPr>
          <w:rFonts w:ascii="Book Antiqua" w:eastAsia="Book Antiqua" w:hAnsi="Book Antiqua" w:cs="Book Antiqua"/>
          <w:color w:val="000000"/>
        </w:rPr>
        <w:t>s and</w:t>
      </w:r>
      <w:r w:rsidRPr="00DC7A5B">
        <w:rPr>
          <w:rFonts w:ascii="Book Antiqua" w:eastAsia="Book Antiqua" w:hAnsi="Book Antiqua" w:cs="Book Antiqua"/>
          <w:color w:val="000000"/>
        </w:rPr>
        <w:t xml:space="preserve"> the severity</w:t>
      </w:r>
      <w:r w:rsidR="00BA7981" w:rsidRPr="00DC7A5B">
        <w:rPr>
          <w:rFonts w:ascii="Book Antiqua" w:eastAsia="Book Antiqua" w:hAnsi="Book Antiqua" w:cs="Book Antiqua"/>
          <w:color w:val="000000"/>
        </w:rPr>
        <w:t xml:space="preserve"> of disease with the new variants</w:t>
      </w:r>
      <w:r w:rsidRPr="00DC7A5B">
        <w:rPr>
          <w:rFonts w:ascii="Book Antiqua" w:eastAsia="Book Antiqua" w:hAnsi="Book Antiqua" w:cs="Book Antiqua"/>
          <w:color w:val="000000"/>
        </w:rPr>
        <w:t>.</w:t>
      </w:r>
    </w:p>
    <w:p w14:paraId="151F9A36" w14:textId="77777777" w:rsidR="00A77B3E" w:rsidRPr="00DC7A5B" w:rsidRDefault="00660F13" w:rsidP="00DC7A5B">
      <w:pPr>
        <w:spacing w:line="360" w:lineRule="auto"/>
        <w:jc w:val="both"/>
        <w:rPr>
          <w:rFonts w:ascii="Book Antiqua" w:hAnsi="Book Antiqua"/>
        </w:rPr>
      </w:pPr>
      <w:r w:rsidRPr="00DC7A5B">
        <w:rPr>
          <w:rFonts w:ascii="Book Antiqua" w:eastAsia="Book Antiqua" w:hAnsi="Book Antiqua" w:cs="Book Antiqua"/>
          <w:b/>
          <w:caps/>
          <w:color w:val="000000"/>
          <w:u w:val="single"/>
        </w:rPr>
        <w:br w:type="page"/>
      </w:r>
      <w:r w:rsidR="0045637E" w:rsidRPr="00DC7A5B">
        <w:rPr>
          <w:rFonts w:ascii="Book Antiqua" w:eastAsia="Book Antiqua" w:hAnsi="Book Antiqua" w:cs="Book Antiqua"/>
          <w:b/>
          <w:caps/>
          <w:color w:val="000000"/>
          <w:u w:val="single"/>
        </w:rPr>
        <w:t>TO THE EDITOR</w:t>
      </w:r>
    </w:p>
    <w:p w14:paraId="58E8D764" w14:textId="0732D671"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We read with interest the article by Cao </w:t>
      </w:r>
      <w:r w:rsidRPr="00DC7A5B">
        <w:rPr>
          <w:rFonts w:ascii="Book Antiqua" w:eastAsia="Book Antiqua" w:hAnsi="Book Antiqua" w:cs="Book Antiqua"/>
          <w:i/>
          <w:iCs/>
          <w:color w:val="000000"/>
        </w:rPr>
        <w:t xml:space="preserve">et </w:t>
      </w:r>
      <w:proofErr w:type="gramStart"/>
      <w:r w:rsidRPr="00DC7A5B">
        <w:rPr>
          <w:rFonts w:ascii="Book Antiqua" w:eastAsia="Book Antiqua" w:hAnsi="Book Antiqua" w:cs="Book Antiqua"/>
          <w:i/>
          <w:iCs/>
          <w:color w:val="000000"/>
        </w:rPr>
        <w:t>al</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1]</w:t>
      </w:r>
      <w:r w:rsidR="00A60156"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titled “</w:t>
      </w:r>
      <w:r w:rsidR="007E45B2">
        <w:rPr>
          <w:rFonts w:ascii="Book Antiqua" w:hAnsi="Book Antiqua" w:cs="Book Antiqua"/>
          <w:color w:val="000000"/>
          <w:lang w:eastAsia="zh-CN"/>
        </w:rPr>
        <w:t>C</w:t>
      </w:r>
      <w:r w:rsidR="00A9075F" w:rsidRPr="00DC7A5B">
        <w:rPr>
          <w:rFonts w:ascii="Book Antiqua" w:eastAsia="Book Antiqua" w:hAnsi="Book Antiqua" w:cs="Book Antiqua"/>
          <w:color w:val="000000"/>
        </w:rPr>
        <w:t xml:space="preserve">oronavirus disease </w:t>
      </w:r>
      <w:r w:rsidR="00A9075F" w:rsidRPr="00DC7A5B">
        <w:rPr>
          <w:rFonts w:ascii="Book Antiqua" w:hAnsi="Book Antiqua" w:cs="Book Antiqua"/>
          <w:color w:val="000000"/>
          <w:lang w:eastAsia="zh-CN"/>
        </w:rPr>
        <w:t xml:space="preserve">2019 </w:t>
      </w:r>
      <w:r w:rsidR="00A9075F" w:rsidRPr="00DC7A5B">
        <w:rPr>
          <w:rFonts w:ascii="Book Antiqua" w:eastAsia="Book Antiqua" w:hAnsi="Book Antiqua" w:cs="Book Antiqua"/>
          <w:color w:val="000000"/>
        </w:rPr>
        <w:t>(COVID-19)</w:t>
      </w:r>
      <w:r w:rsidRPr="00DC7A5B">
        <w:rPr>
          <w:rFonts w:ascii="Book Antiqua" w:eastAsia="Book Antiqua" w:hAnsi="Book Antiqua" w:cs="Book Antiqua"/>
          <w:color w:val="000000"/>
        </w:rPr>
        <w:t xml:space="preserve"> and its effects on the digestive system</w:t>
      </w:r>
      <w:r w:rsidR="007E45B2">
        <w:rPr>
          <w:rFonts w:ascii="Book Antiqua" w:eastAsia="Book Antiqua" w:hAnsi="Book Antiqua" w:cs="Book Antiqua"/>
          <w:color w:val="000000"/>
        </w:rPr>
        <w:t>.</w:t>
      </w:r>
      <w:r w:rsidRPr="00DC7A5B">
        <w:rPr>
          <w:rFonts w:ascii="Book Antiqua" w:eastAsia="Book Antiqua" w:hAnsi="Book Antiqua" w:cs="Book Antiqua"/>
          <w:color w:val="000000"/>
        </w:rPr>
        <w:t>”</w:t>
      </w:r>
    </w:p>
    <w:p w14:paraId="354EC6FC" w14:textId="31BF64E6" w:rsidR="0024676A" w:rsidRPr="00DC7A5B" w:rsidRDefault="0045637E" w:rsidP="00DC7A5B">
      <w:pPr>
        <w:spacing w:line="360" w:lineRule="auto"/>
        <w:ind w:firstLineChars="200" w:firstLine="480"/>
        <w:jc w:val="both"/>
        <w:rPr>
          <w:rFonts w:ascii="Book Antiqua" w:eastAsia="Book Antiqua" w:hAnsi="Book Antiqua" w:cs="Book Antiqua"/>
          <w:color w:val="000000"/>
        </w:rPr>
      </w:pPr>
      <w:r w:rsidRPr="00DC7A5B">
        <w:rPr>
          <w:rFonts w:ascii="Book Antiqua" w:eastAsia="Book Antiqua" w:hAnsi="Book Antiqua" w:cs="Book Antiqua"/>
          <w:color w:val="000000"/>
        </w:rPr>
        <w:t>In 2020, our team conducted a cohort study</w:t>
      </w:r>
      <w:r w:rsidRPr="00DC7A5B">
        <w:rPr>
          <w:rFonts w:ascii="Book Antiqua" w:eastAsia="Book Antiqua" w:hAnsi="Book Antiqua" w:cs="Book Antiqua"/>
          <w:color w:val="000000"/>
          <w:vertAlign w:val="superscript"/>
        </w:rPr>
        <w:t>[2]</w:t>
      </w:r>
      <w:r w:rsidR="00A60156"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evaluating 400 patients diagnosed with COVID</w:t>
      </w:r>
      <w:r w:rsidR="009D3485" w:rsidRPr="00DC7A5B">
        <w:rPr>
          <w:rFonts w:ascii="Book Antiqua" w:eastAsia="Book Antiqua" w:hAnsi="Book Antiqua" w:cs="Book Antiqua"/>
          <w:color w:val="000000"/>
        </w:rPr>
        <w:t>-19</w:t>
      </w:r>
      <w:r w:rsidRPr="00DC7A5B">
        <w:rPr>
          <w:rFonts w:ascii="Book Antiqua" w:eastAsia="Book Antiqua" w:hAnsi="Book Antiqua" w:cs="Book Antiqua"/>
          <w:color w:val="000000"/>
        </w:rPr>
        <w:t xml:space="preserve"> that, even though it is the largest study in Latin America, unfortunately, was not included in the author</w:t>
      </w:r>
      <w:r w:rsidR="007E45B2">
        <w:rPr>
          <w:rFonts w:ascii="Book Antiqua" w:eastAsia="Book Antiqua" w:hAnsi="Book Antiqua" w:cs="Book Antiqua"/>
          <w:color w:val="000000"/>
        </w:rPr>
        <w:t>’</w:t>
      </w:r>
      <w:r w:rsidRPr="00DC7A5B">
        <w:rPr>
          <w:rFonts w:ascii="Book Antiqua" w:eastAsia="Book Antiqua" w:hAnsi="Book Antiqua" w:cs="Book Antiqua"/>
          <w:color w:val="000000"/>
        </w:rPr>
        <w:t xml:space="preserve">s review. </w:t>
      </w:r>
      <w:r w:rsidR="0024676A" w:rsidRPr="00DC7A5B">
        <w:rPr>
          <w:rFonts w:ascii="Book Antiqua" w:eastAsia="Book Antiqua" w:hAnsi="Book Antiqua" w:cs="Book Antiqua"/>
          <w:color w:val="000000"/>
        </w:rPr>
        <w:t>In our study, 33.25% of patients reported one or more gastrointestinal symptom</w:t>
      </w:r>
      <w:r w:rsidR="007E45B2">
        <w:rPr>
          <w:rFonts w:ascii="Book Antiqua" w:eastAsia="Book Antiqua" w:hAnsi="Book Antiqua" w:cs="Book Antiqua"/>
          <w:color w:val="000000"/>
        </w:rPr>
        <w:t>s</w:t>
      </w:r>
      <w:r w:rsidR="0024676A" w:rsidRPr="00DC7A5B">
        <w:rPr>
          <w:rFonts w:ascii="Book Antiqua" w:eastAsia="Book Antiqua" w:hAnsi="Book Antiqua" w:cs="Book Antiqua"/>
          <w:color w:val="000000"/>
        </w:rPr>
        <w:t>, with diarrhea being the most common, representing approximately 17% of the total. This data corroborates the author</w:t>
      </w:r>
      <w:r w:rsidR="007E45B2">
        <w:rPr>
          <w:rFonts w:ascii="Book Antiqua" w:eastAsia="Book Antiqua" w:hAnsi="Book Antiqua" w:cs="Book Antiqua"/>
          <w:color w:val="000000"/>
        </w:rPr>
        <w:t>’</w:t>
      </w:r>
      <w:r w:rsidR="0024676A" w:rsidRPr="00DC7A5B">
        <w:rPr>
          <w:rFonts w:ascii="Book Antiqua" w:eastAsia="Book Antiqua" w:hAnsi="Book Antiqua" w:cs="Book Antiqua"/>
          <w:color w:val="000000"/>
        </w:rPr>
        <w:t>s review. It was also found that when these patients had gastrointestinal symptoms, they had a greater tendency to have other concomitant symptoms, especially myalgia and fatigue (</w:t>
      </w:r>
      <w:r w:rsidR="00A9075F" w:rsidRPr="00DC7A5B">
        <w:rPr>
          <w:rFonts w:ascii="Book Antiqua" w:hAnsi="Book Antiqua" w:cs="Book Antiqua"/>
          <w:i/>
          <w:color w:val="000000"/>
          <w:lang w:eastAsia="zh-CN"/>
        </w:rPr>
        <w:t>P</w:t>
      </w:r>
      <w:r w:rsidR="00A9075F" w:rsidRPr="00DC7A5B">
        <w:rPr>
          <w:rFonts w:ascii="Book Antiqua" w:hAnsi="Book Antiqua" w:cs="Book Antiqua"/>
          <w:color w:val="000000"/>
          <w:lang w:eastAsia="zh-CN"/>
        </w:rPr>
        <w:t xml:space="preserve"> </w:t>
      </w:r>
      <w:r w:rsidR="0024676A" w:rsidRPr="00DC7A5B">
        <w:rPr>
          <w:rFonts w:ascii="Book Antiqua" w:eastAsia="Book Antiqua" w:hAnsi="Book Antiqua" w:cs="Book Antiqua"/>
          <w:color w:val="000000"/>
        </w:rPr>
        <w:t>&lt;</w:t>
      </w:r>
      <w:r w:rsidR="00A9075F" w:rsidRPr="00DC7A5B">
        <w:rPr>
          <w:rFonts w:ascii="Book Antiqua" w:hAnsi="Book Antiqua" w:cs="Book Antiqua"/>
          <w:color w:val="000000"/>
          <w:lang w:eastAsia="zh-CN"/>
        </w:rPr>
        <w:t xml:space="preserve"> </w:t>
      </w:r>
      <w:r w:rsidR="0024676A" w:rsidRPr="00DC7A5B">
        <w:rPr>
          <w:rFonts w:ascii="Book Antiqua" w:eastAsia="Book Antiqua" w:hAnsi="Book Antiqua" w:cs="Book Antiqua"/>
          <w:color w:val="000000"/>
        </w:rPr>
        <w:t>0.05).</w:t>
      </w:r>
    </w:p>
    <w:p w14:paraId="2A346EEA" w14:textId="168EA852" w:rsidR="00A77B3E" w:rsidRPr="00DC7A5B" w:rsidRDefault="0024676A" w:rsidP="00DC7A5B">
      <w:pPr>
        <w:spacing w:line="360" w:lineRule="auto"/>
        <w:ind w:firstLineChars="200" w:firstLine="480"/>
        <w:jc w:val="both"/>
        <w:rPr>
          <w:rFonts w:ascii="Book Antiqua" w:eastAsia="Book Antiqua" w:hAnsi="Book Antiqua" w:cs="Book Antiqua"/>
          <w:color w:val="000000"/>
        </w:rPr>
      </w:pPr>
      <w:r w:rsidRPr="00DC7A5B">
        <w:rPr>
          <w:rFonts w:ascii="Book Antiqua" w:eastAsia="Book Antiqua" w:hAnsi="Book Antiqua" w:cs="Book Antiqua"/>
          <w:color w:val="000000"/>
        </w:rPr>
        <w:t>It was also observed that patients with chronic kidney disease (</w:t>
      </w:r>
      <w:r w:rsidR="00A9075F" w:rsidRPr="00DC7A5B">
        <w:rPr>
          <w:rFonts w:ascii="Book Antiqua" w:hAnsi="Book Antiqua" w:cs="Book Antiqua"/>
          <w:i/>
          <w:color w:val="000000"/>
          <w:lang w:eastAsia="zh-CN"/>
        </w:rPr>
        <w:t>P</w:t>
      </w:r>
      <w:r w:rsidR="00A9075F"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&lt;</w:t>
      </w:r>
      <w:r w:rsidR="00A9075F"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 xml:space="preserve">0.05), using chronic </w:t>
      </w:r>
      <w:proofErr w:type="spellStart"/>
      <w:r w:rsidRPr="00DC7A5B">
        <w:rPr>
          <w:rFonts w:ascii="Book Antiqua" w:eastAsia="Book Antiqua" w:hAnsi="Book Antiqua" w:cs="Book Antiqua"/>
          <w:color w:val="000000"/>
        </w:rPr>
        <w:t>immunosuppressants</w:t>
      </w:r>
      <w:proofErr w:type="spellEnd"/>
      <w:r w:rsidRPr="00DC7A5B">
        <w:rPr>
          <w:rFonts w:ascii="Book Antiqua" w:eastAsia="Book Antiqua" w:hAnsi="Book Antiqua" w:cs="Book Antiqua"/>
          <w:color w:val="000000"/>
        </w:rPr>
        <w:t>, or chronic use of angiotensin receptor blockers or angiotensin-converting enzyme inhibitors had a higher prevalence of</w:t>
      </w:r>
      <w:r w:rsidR="009D3485"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gastrointestinal</w:t>
      </w:r>
      <w:r w:rsidR="009D3485" w:rsidRPr="00DC7A5B">
        <w:rPr>
          <w:rFonts w:ascii="Book Antiqua" w:eastAsia="Book Antiqua" w:hAnsi="Book Antiqua" w:cs="Book Antiqua"/>
          <w:color w:val="000000"/>
        </w:rPr>
        <w:t xml:space="preserve"> symptoms</w:t>
      </w:r>
      <w:r w:rsidRPr="00DC7A5B">
        <w:rPr>
          <w:rFonts w:ascii="Book Antiqua" w:eastAsia="Book Antiqua" w:hAnsi="Book Antiqua" w:cs="Book Antiqua"/>
          <w:color w:val="000000"/>
        </w:rPr>
        <w:t xml:space="preserve">. Admission to the intensive care unit (ICU), need for mechanical ventilation, length of stay in the ICU, length of hospital stay, need for vasopressor support, laboratory results, and hospital mortality did not differ based on </w:t>
      </w:r>
      <w:r w:rsidR="009D3485" w:rsidRPr="00DC7A5B">
        <w:rPr>
          <w:rFonts w:ascii="Book Antiqua" w:eastAsia="Book Antiqua" w:hAnsi="Book Antiqua" w:cs="Book Antiqua"/>
          <w:color w:val="000000"/>
        </w:rPr>
        <w:t xml:space="preserve">the presence of </w:t>
      </w:r>
      <w:r w:rsidRPr="00DC7A5B">
        <w:rPr>
          <w:rFonts w:ascii="Book Antiqua" w:eastAsia="Book Antiqua" w:hAnsi="Book Antiqua" w:cs="Book Antiqua"/>
          <w:color w:val="000000"/>
        </w:rPr>
        <w:t>gastrointestinal symptoms (</w:t>
      </w:r>
      <w:r w:rsidR="00A9075F" w:rsidRPr="00DC7A5B">
        <w:rPr>
          <w:rFonts w:ascii="Book Antiqua" w:hAnsi="Book Antiqua" w:cs="Book Antiqua"/>
          <w:i/>
          <w:color w:val="000000"/>
          <w:lang w:eastAsia="zh-CN"/>
        </w:rPr>
        <w:t>P</w:t>
      </w:r>
      <w:r w:rsidR="00A9075F"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&gt; 0.05). Regression analyzes showed that i</w:t>
      </w:r>
      <w:r w:rsidR="00A9075F" w:rsidRPr="00DC7A5B">
        <w:rPr>
          <w:rFonts w:ascii="Book Antiqua" w:eastAsia="Book Antiqua" w:hAnsi="Book Antiqua" w:cs="Book Antiqua"/>
          <w:color w:val="000000"/>
        </w:rPr>
        <w:t>mmunosuppression [</w:t>
      </w:r>
      <w:r w:rsidR="00F40384">
        <w:rPr>
          <w:rFonts w:ascii="Book Antiqua" w:eastAsia="Book Antiqua" w:hAnsi="Book Antiqua" w:cs="Book Antiqua"/>
          <w:color w:val="000000"/>
        </w:rPr>
        <w:t>odds ratio (</w:t>
      </w:r>
      <w:r w:rsidR="00A9075F" w:rsidRPr="00DC7A5B">
        <w:rPr>
          <w:rFonts w:ascii="Book Antiqua" w:eastAsia="Book Antiqua" w:hAnsi="Book Antiqua" w:cs="Book Antiqua"/>
          <w:color w:val="000000"/>
        </w:rPr>
        <w:t>OR</w:t>
      </w:r>
      <w:r w:rsidR="00F40384">
        <w:rPr>
          <w:rFonts w:ascii="Book Antiqua" w:eastAsia="Book Antiqua" w:hAnsi="Book Antiqua" w:cs="Book Antiqua"/>
          <w:color w:val="000000"/>
        </w:rPr>
        <w:t>)</w:t>
      </w:r>
      <w:r w:rsidR="00A9075F" w:rsidRPr="00DC7A5B">
        <w:rPr>
          <w:rFonts w:ascii="Book Antiqua" w:eastAsia="Book Antiqua" w:hAnsi="Book Antiqua" w:cs="Book Antiqua"/>
          <w:color w:val="000000"/>
        </w:rPr>
        <w:t>: 2.60 (95%</w:t>
      </w:r>
      <w:r w:rsidR="00F40384">
        <w:rPr>
          <w:rFonts w:ascii="Book Antiqua" w:eastAsia="Book Antiqua" w:hAnsi="Book Antiqua" w:cs="Book Antiqua"/>
          <w:color w:val="000000"/>
        </w:rPr>
        <w:t xml:space="preserve"> confidence interval (</w:t>
      </w:r>
      <w:r w:rsidRPr="00DC7A5B">
        <w:rPr>
          <w:rFonts w:ascii="Book Antiqua" w:eastAsia="Book Antiqua" w:hAnsi="Book Antiqua" w:cs="Book Antiqua"/>
          <w:color w:val="000000"/>
        </w:rPr>
        <w:t>CI</w:t>
      </w:r>
      <w:r w:rsidR="00F40384">
        <w:rPr>
          <w:rFonts w:ascii="Book Antiqua" w:eastAsia="Book Antiqua" w:hAnsi="Book Antiqua" w:cs="Book Antiqua"/>
          <w:color w:val="000000"/>
        </w:rPr>
        <w:t>)</w:t>
      </w:r>
      <w:r w:rsidR="00A9075F" w:rsidRPr="00DC7A5B">
        <w:rPr>
          <w:rFonts w:ascii="Book Antiqua" w:hAnsi="Book Antiqua" w:cs="Book Antiqua"/>
          <w:color w:val="000000"/>
          <w:lang w:eastAsia="zh-CN"/>
        </w:rPr>
        <w:t>:</w:t>
      </w:r>
      <w:r w:rsidRPr="00DC7A5B">
        <w:rPr>
          <w:rFonts w:ascii="Book Antiqua" w:eastAsia="Book Antiqua" w:hAnsi="Book Antiqua" w:cs="Book Antiqua"/>
          <w:color w:val="000000"/>
        </w:rPr>
        <w:t xml:space="preserve"> 1.20-</w:t>
      </w:r>
      <w:r w:rsidR="00A9075F" w:rsidRPr="00DC7A5B">
        <w:rPr>
          <w:rFonts w:ascii="Book Antiqua" w:eastAsia="Book Antiqua" w:hAnsi="Book Antiqua" w:cs="Book Antiqua"/>
          <w:color w:val="000000"/>
        </w:rPr>
        <w:t>5.63)], male sex [OR: 1.94 (95%</w:t>
      </w:r>
      <w:r w:rsidRPr="00DC7A5B">
        <w:rPr>
          <w:rFonts w:ascii="Book Antiqua" w:eastAsia="Book Antiqua" w:hAnsi="Book Antiqua" w:cs="Book Antiqua"/>
          <w:color w:val="000000"/>
        </w:rPr>
        <w:t>CI</w:t>
      </w:r>
      <w:r w:rsidR="00A9075F" w:rsidRPr="00DC7A5B">
        <w:rPr>
          <w:rFonts w:ascii="Book Antiqua" w:hAnsi="Book Antiqua" w:cs="Book Antiqua"/>
          <w:color w:val="000000"/>
          <w:lang w:eastAsia="zh-CN"/>
        </w:rPr>
        <w:t>:</w:t>
      </w:r>
      <w:r w:rsidR="00E658D1" w:rsidRPr="00DC7A5B">
        <w:rPr>
          <w:rFonts w:ascii="Book Antiqua" w:eastAsia="Book Antiqua" w:hAnsi="Book Antiqua" w:cs="Book Antiqua"/>
          <w:color w:val="000000"/>
        </w:rPr>
        <w:t xml:space="preserve"> 1.12-3.36)</w:t>
      </w:r>
      <w:r w:rsidRPr="00DC7A5B">
        <w:rPr>
          <w:rFonts w:ascii="Book Antiqua" w:eastAsia="Book Antiqua" w:hAnsi="Book Antiqua" w:cs="Book Antiqua"/>
          <w:color w:val="000000"/>
        </w:rPr>
        <w:t>]</w:t>
      </w:r>
      <w:r w:rsidR="009D3485" w:rsidRPr="00DC7A5B">
        <w:rPr>
          <w:rFonts w:ascii="Book Antiqua" w:eastAsia="Book Antiqua" w:hAnsi="Book Antiqua" w:cs="Book Antiqua"/>
          <w:color w:val="000000"/>
        </w:rPr>
        <w:t xml:space="preserve">, </w:t>
      </w:r>
      <w:r w:rsidR="00A9075F" w:rsidRPr="00DC7A5B">
        <w:rPr>
          <w:rFonts w:ascii="Book Antiqua" w:eastAsia="Book Antiqua" w:hAnsi="Book Antiqua" w:cs="Book Antiqua"/>
          <w:color w:val="000000"/>
        </w:rPr>
        <w:t>and older age [OR: 1.04 (95%</w:t>
      </w:r>
      <w:r w:rsidRPr="00DC7A5B">
        <w:rPr>
          <w:rFonts w:ascii="Book Antiqua" w:eastAsia="Book Antiqua" w:hAnsi="Book Antiqua" w:cs="Book Antiqua"/>
          <w:color w:val="000000"/>
        </w:rPr>
        <w:t>CI</w:t>
      </w:r>
      <w:r w:rsidR="00A9075F" w:rsidRPr="00DC7A5B">
        <w:rPr>
          <w:rFonts w:ascii="Book Antiqua" w:hAnsi="Book Antiqua" w:cs="Book Antiqua"/>
          <w:color w:val="000000"/>
          <w:lang w:eastAsia="zh-CN"/>
        </w:rPr>
        <w:t>:</w:t>
      </w:r>
      <w:r w:rsidRPr="00DC7A5B">
        <w:rPr>
          <w:rFonts w:ascii="Book Antiqua" w:eastAsia="Book Antiqua" w:hAnsi="Book Antiqua" w:cs="Book Antiqua"/>
          <w:color w:val="000000"/>
        </w:rPr>
        <w:t xml:space="preserve"> 1.02-1.06)] were associated with increased mortality</w:t>
      </w:r>
      <w:r w:rsidR="0045637E" w:rsidRPr="00DC7A5B">
        <w:rPr>
          <w:rFonts w:ascii="Book Antiqua" w:eastAsia="Book Antiqua" w:hAnsi="Book Antiqua" w:cs="Book Antiqua"/>
          <w:color w:val="000000"/>
        </w:rPr>
        <w:t>.</w:t>
      </w:r>
    </w:p>
    <w:p w14:paraId="0155E628" w14:textId="2E2521FF"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As described above, our </w:t>
      </w:r>
      <w:proofErr w:type="gramStart"/>
      <w:r w:rsidRPr="00DC7A5B">
        <w:rPr>
          <w:rFonts w:ascii="Book Antiqua" w:eastAsia="Book Antiqua" w:hAnsi="Book Antiqua" w:cs="Book Antiqua"/>
          <w:color w:val="000000"/>
        </w:rPr>
        <w:t>study</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2]</w:t>
      </w:r>
      <w:r w:rsidR="00A9075F" w:rsidRPr="00DC7A5B">
        <w:rPr>
          <w:rFonts w:ascii="Book Antiqua" w:hAnsi="Book Antiqua" w:cs="Book Antiqua"/>
          <w:color w:val="000000"/>
          <w:lang w:eastAsia="zh-CN"/>
        </w:rPr>
        <w:t xml:space="preserve"> </w:t>
      </w:r>
      <w:r w:rsidRPr="00DC7A5B">
        <w:rPr>
          <w:rFonts w:ascii="Book Antiqua" w:eastAsia="Book Antiqua" w:hAnsi="Book Antiqua" w:cs="Book Antiqua"/>
          <w:color w:val="000000"/>
        </w:rPr>
        <w:t xml:space="preserve">demonstrated, before the emergence of the new variants of </w:t>
      </w:r>
      <w:r w:rsidR="00A9075F" w:rsidRPr="00DC7A5B">
        <w:rPr>
          <w:rFonts w:ascii="Book Antiqua" w:eastAsia="Book Antiqua" w:hAnsi="Book Antiqua" w:cs="Book Antiqua"/>
          <w:color w:val="000000"/>
        </w:rPr>
        <w:t>severe acute respiratory syndrome coronavirus 2 (SARS-CoV-2)</w:t>
      </w:r>
      <w:r w:rsidRPr="00DC7A5B">
        <w:rPr>
          <w:rFonts w:ascii="Book Antiqua" w:eastAsia="Book Antiqua" w:hAnsi="Book Antiqua" w:cs="Book Antiqua"/>
          <w:color w:val="000000"/>
          <w:vertAlign w:val="superscript"/>
        </w:rPr>
        <w:t>[3,4]</w:t>
      </w:r>
      <w:r w:rsidRPr="00DC7A5B">
        <w:rPr>
          <w:rFonts w:ascii="Book Antiqua" w:eastAsia="Book Antiqua" w:hAnsi="Book Antiqua" w:cs="Book Antiqua"/>
          <w:color w:val="000000"/>
        </w:rPr>
        <w:t xml:space="preserve">, that gastrointestinal symptoms were not </w:t>
      </w:r>
      <w:r w:rsidR="009D3485" w:rsidRPr="00DC7A5B">
        <w:rPr>
          <w:rFonts w:ascii="Book Antiqua" w:eastAsia="Book Antiqua" w:hAnsi="Book Antiqua" w:cs="Book Antiqua"/>
          <w:color w:val="000000"/>
        </w:rPr>
        <w:t xml:space="preserve">associated with </w:t>
      </w:r>
      <w:r w:rsidRPr="00DC7A5B">
        <w:rPr>
          <w:rFonts w:ascii="Book Antiqua" w:eastAsia="Book Antiqua" w:hAnsi="Book Antiqua" w:cs="Book Antiqua"/>
          <w:color w:val="000000"/>
        </w:rPr>
        <w:t xml:space="preserve">a greater need for ICU </w:t>
      </w:r>
      <w:r w:rsidR="009D3485" w:rsidRPr="00DC7A5B">
        <w:rPr>
          <w:rFonts w:ascii="Book Antiqua" w:eastAsia="Book Antiqua" w:hAnsi="Book Antiqua" w:cs="Book Antiqua"/>
          <w:color w:val="000000"/>
        </w:rPr>
        <w:t xml:space="preserve">admission </w:t>
      </w:r>
      <w:r w:rsidRPr="00DC7A5B">
        <w:rPr>
          <w:rFonts w:ascii="Book Antiqua" w:eastAsia="Book Antiqua" w:hAnsi="Book Antiqua" w:cs="Book Antiqua"/>
          <w:color w:val="000000"/>
        </w:rPr>
        <w:t xml:space="preserve">or the severity of the disease in patients in </w:t>
      </w:r>
      <w:r w:rsidR="009D3485" w:rsidRPr="00DC7A5B">
        <w:rPr>
          <w:rFonts w:ascii="Book Antiqua" w:eastAsia="Book Antiqua" w:hAnsi="Book Antiqua" w:cs="Book Antiqua"/>
          <w:color w:val="000000"/>
        </w:rPr>
        <w:t>Latin America.</w:t>
      </w:r>
    </w:p>
    <w:p w14:paraId="6EDC6EAC" w14:textId="79DC0051" w:rsidR="00A77B3E" w:rsidRPr="00DC7A5B" w:rsidRDefault="0045637E" w:rsidP="00DC7A5B">
      <w:pPr>
        <w:spacing w:line="360" w:lineRule="auto"/>
        <w:ind w:firstLineChars="200" w:firstLine="480"/>
        <w:jc w:val="both"/>
        <w:rPr>
          <w:rFonts w:ascii="Book Antiqua" w:hAnsi="Book Antiqua"/>
          <w:lang w:eastAsia="zh-CN"/>
        </w:rPr>
      </w:pPr>
      <w:r w:rsidRPr="00DC7A5B">
        <w:rPr>
          <w:rFonts w:ascii="Book Antiqua" w:eastAsia="Book Antiqua" w:hAnsi="Book Antiqua" w:cs="Book Antiqua"/>
          <w:color w:val="000000"/>
        </w:rPr>
        <w:t xml:space="preserve">This is a very controversial topic; some studies suggest a less severe clinical </w:t>
      </w:r>
      <w:r w:rsidR="009D3485" w:rsidRPr="00DC7A5B">
        <w:rPr>
          <w:rFonts w:ascii="Book Antiqua" w:eastAsia="Book Antiqua" w:hAnsi="Book Antiqua" w:cs="Book Antiqua"/>
          <w:color w:val="000000"/>
        </w:rPr>
        <w:t>evolution</w:t>
      </w:r>
      <w:r w:rsidRPr="00DC7A5B">
        <w:rPr>
          <w:rFonts w:ascii="Book Antiqua" w:eastAsia="Book Antiqua" w:hAnsi="Book Antiqua" w:cs="Book Antiqua"/>
          <w:color w:val="000000"/>
        </w:rPr>
        <w:t xml:space="preserve"> in patients with gastrointestinal </w:t>
      </w:r>
      <w:proofErr w:type="gramStart"/>
      <w:r w:rsidRPr="00DC7A5B">
        <w:rPr>
          <w:rFonts w:ascii="Book Antiqua" w:eastAsia="Book Antiqua" w:hAnsi="Book Antiqua" w:cs="Book Antiqua"/>
          <w:color w:val="000000"/>
        </w:rPr>
        <w:t>symptoms</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5,6]</w:t>
      </w:r>
      <w:r w:rsidRPr="00DC7A5B">
        <w:rPr>
          <w:rFonts w:ascii="Book Antiqua" w:eastAsia="Book Antiqua" w:hAnsi="Book Antiqua" w:cs="Book Antiqua"/>
          <w:color w:val="000000"/>
        </w:rPr>
        <w:t xml:space="preserve">, whereas in the study by </w:t>
      </w:r>
      <w:proofErr w:type="spellStart"/>
      <w:r w:rsidRPr="00DC7A5B">
        <w:rPr>
          <w:rFonts w:ascii="Book Antiqua" w:eastAsia="Book Antiqua" w:hAnsi="Book Antiqua" w:cs="Book Antiqua"/>
          <w:color w:val="000000"/>
        </w:rPr>
        <w:t>Redd</w:t>
      </w:r>
      <w:proofErr w:type="spellEnd"/>
      <w:r w:rsidRPr="00DC7A5B">
        <w:rPr>
          <w:rFonts w:ascii="Book Antiqua" w:eastAsia="Book Antiqua" w:hAnsi="Book Antiqua" w:cs="Book Antiqua"/>
          <w:color w:val="000000"/>
        </w:rPr>
        <w:t xml:space="preserve"> </w:t>
      </w:r>
      <w:r w:rsidRPr="00DC7A5B">
        <w:rPr>
          <w:rFonts w:ascii="Book Antiqua" w:eastAsia="Book Antiqua" w:hAnsi="Book Antiqua" w:cs="Book Antiqua"/>
          <w:i/>
          <w:iCs/>
          <w:color w:val="000000"/>
        </w:rPr>
        <w:t>et al</w:t>
      </w:r>
      <w:r w:rsidRPr="00DC7A5B">
        <w:rPr>
          <w:rFonts w:ascii="Book Antiqua" w:eastAsia="Book Antiqua" w:hAnsi="Book Antiqua" w:cs="Book Antiqua"/>
          <w:color w:val="000000"/>
          <w:vertAlign w:val="superscript"/>
        </w:rPr>
        <w:t>[7]</w:t>
      </w:r>
      <w:r w:rsidRPr="00DC7A5B">
        <w:rPr>
          <w:rFonts w:ascii="Book Antiqua" w:eastAsia="Book Antiqua" w:hAnsi="Book Antiqua" w:cs="Book Antiqua"/>
          <w:color w:val="000000"/>
        </w:rPr>
        <w:t>, there was no statistical difference.</w:t>
      </w:r>
    </w:p>
    <w:p w14:paraId="198EA670" w14:textId="77777777"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The study by Leal </w:t>
      </w:r>
      <w:r w:rsidRPr="00DC7A5B">
        <w:rPr>
          <w:rFonts w:ascii="Book Antiqua" w:eastAsia="Book Antiqua" w:hAnsi="Book Antiqua" w:cs="Book Antiqua"/>
          <w:i/>
          <w:iCs/>
          <w:color w:val="000000"/>
        </w:rPr>
        <w:t xml:space="preserve">et </w:t>
      </w:r>
      <w:proofErr w:type="gramStart"/>
      <w:r w:rsidRPr="00DC7A5B">
        <w:rPr>
          <w:rFonts w:ascii="Book Antiqua" w:eastAsia="Book Antiqua" w:hAnsi="Book Antiqua" w:cs="Book Antiqua"/>
          <w:i/>
          <w:iCs/>
          <w:color w:val="000000"/>
        </w:rPr>
        <w:t>al</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8]</w:t>
      </w:r>
      <w:r w:rsidRPr="00DC7A5B">
        <w:rPr>
          <w:rFonts w:ascii="Book Antiqua" w:eastAsia="Book Antiqua" w:hAnsi="Book Antiqua" w:cs="Book Antiqua"/>
          <w:color w:val="000000"/>
        </w:rPr>
        <w:t>, evaluating 234 European patients with digestive symptoms, also had a more favorable and non-severe prognosis.</w:t>
      </w:r>
    </w:p>
    <w:p w14:paraId="0FD98947" w14:textId="08E217B3"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In a review carried out by Wang </w:t>
      </w:r>
      <w:r w:rsidRPr="00DC7A5B">
        <w:rPr>
          <w:rFonts w:ascii="Book Antiqua" w:eastAsia="Book Antiqua" w:hAnsi="Book Antiqua" w:cs="Book Antiqua"/>
          <w:i/>
          <w:iCs/>
          <w:color w:val="000000"/>
        </w:rPr>
        <w:t xml:space="preserve">et </w:t>
      </w:r>
      <w:proofErr w:type="gramStart"/>
      <w:r w:rsidRPr="00DC7A5B">
        <w:rPr>
          <w:rFonts w:ascii="Book Antiqua" w:eastAsia="Book Antiqua" w:hAnsi="Book Antiqua" w:cs="Book Antiqua"/>
          <w:i/>
          <w:iCs/>
          <w:color w:val="000000"/>
        </w:rPr>
        <w:t>al</w:t>
      </w:r>
      <w:r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9]</w:t>
      </w:r>
      <w:r w:rsidRPr="00DC7A5B">
        <w:rPr>
          <w:rFonts w:ascii="Book Antiqua" w:eastAsia="Book Antiqua" w:hAnsi="Book Antiqua" w:cs="Book Antiqua"/>
          <w:color w:val="000000"/>
        </w:rPr>
        <w:t>, it was observed that pancreatic damage or mesenteric ischemia/thrombosis could increase mortality.</w:t>
      </w:r>
    </w:p>
    <w:p w14:paraId="2FC5EE33" w14:textId="7C9CD2CE"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In the pediatric population, in the study by de Paula </w:t>
      </w:r>
      <w:r w:rsidRPr="00DC7A5B">
        <w:rPr>
          <w:rFonts w:ascii="Book Antiqua" w:eastAsia="Book Antiqua" w:hAnsi="Book Antiqua" w:cs="Book Antiqua"/>
          <w:i/>
          <w:iCs/>
          <w:color w:val="000000"/>
        </w:rPr>
        <w:t>et al</w:t>
      </w:r>
      <w:r w:rsidRPr="00DC7A5B">
        <w:rPr>
          <w:rFonts w:ascii="Book Antiqua" w:eastAsia="Book Antiqua" w:hAnsi="Book Antiqua" w:cs="Book Antiqua"/>
          <w:color w:val="000000"/>
          <w:vertAlign w:val="superscript"/>
        </w:rPr>
        <w:t>[10]</w:t>
      </w:r>
      <w:r w:rsidRPr="00DC7A5B">
        <w:rPr>
          <w:rFonts w:ascii="Book Antiqua" w:eastAsia="Book Antiqua" w:hAnsi="Book Antiqua" w:cs="Book Antiqua"/>
          <w:color w:val="000000"/>
        </w:rPr>
        <w:t xml:space="preserve">, </w:t>
      </w:r>
      <w:r w:rsidR="00602EA3" w:rsidRPr="00DC7A5B">
        <w:rPr>
          <w:rFonts w:ascii="Book Antiqua" w:eastAsia="Book Antiqua" w:hAnsi="Book Antiqua" w:cs="Book Antiqua"/>
          <w:color w:val="000000"/>
        </w:rPr>
        <w:t>l</w:t>
      </w:r>
      <w:r w:rsidRPr="00DC7A5B">
        <w:rPr>
          <w:rFonts w:ascii="Book Antiqua" w:eastAsia="Book Antiqua" w:hAnsi="Book Antiqua" w:cs="Book Antiqua"/>
          <w:color w:val="000000"/>
        </w:rPr>
        <w:t>ogistic regression analysis identified that laboratory-confirmed COVID-19 pediatric patients with gastrointestinal</w:t>
      </w:r>
      <w:r w:rsidR="00602EA3"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symptoms</w:t>
      </w:r>
      <w:r w:rsidR="00602EA3" w:rsidRPr="00DC7A5B">
        <w:rPr>
          <w:rFonts w:ascii="Book Antiqua" w:eastAsia="Book Antiqua" w:hAnsi="Book Antiqua" w:cs="Book Antiqua"/>
          <w:color w:val="000000"/>
        </w:rPr>
        <w:t xml:space="preserve"> had an</w:t>
      </w:r>
      <w:r w:rsidRPr="00DC7A5B">
        <w:rPr>
          <w:rFonts w:ascii="Book Antiqua" w:eastAsia="Book Antiqua" w:hAnsi="Book Antiqua" w:cs="Book Antiqua"/>
          <w:color w:val="000000"/>
        </w:rPr>
        <w:t xml:space="preserve"> increased risk of cardiac abnormalities confirmed by echocardiogram </w:t>
      </w:r>
      <w:r w:rsidR="003B7D13" w:rsidRPr="00DC7A5B">
        <w:rPr>
          <w:rFonts w:ascii="Book Antiqua" w:hAnsi="Book Antiqua" w:cs="Book Antiqua"/>
          <w:color w:val="000000"/>
          <w:lang w:eastAsia="zh-CN"/>
        </w:rPr>
        <w:t>(</w:t>
      </w:r>
      <w:r w:rsidRPr="00DC7A5B">
        <w:rPr>
          <w:rFonts w:ascii="Book Antiqua" w:eastAsia="Book Antiqua" w:hAnsi="Book Antiqua" w:cs="Book Antiqua"/>
          <w:color w:val="000000"/>
        </w:rPr>
        <w:t xml:space="preserve">OR: </w:t>
      </w:r>
      <w:r w:rsidR="00A9075F" w:rsidRPr="00DC7A5B">
        <w:rPr>
          <w:rFonts w:ascii="Book Antiqua" w:eastAsia="Book Antiqua" w:hAnsi="Book Antiqua" w:cs="Book Antiqua"/>
          <w:color w:val="000000"/>
        </w:rPr>
        <w:t>6316; 95%CI: 1.717-79</w:t>
      </w:r>
      <w:r w:rsidRPr="00DC7A5B">
        <w:rPr>
          <w:rFonts w:ascii="Book Antiqua" w:eastAsia="Book Antiqua" w:hAnsi="Book Antiqua" w:cs="Book Antiqua"/>
          <w:color w:val="000000"/>
        </w:rPr>
        <w:t xml:space="preserve">043; </w:t>
      </w:r>
      <w:r w:rsidRPr="00DC7A5B">
        <w:rPr>
          <w:rFonts w:ascii="Book Antiqua" w:eastAsia="Book Antiqua" w:hAnsi="Book Antiqua" w:cs="Book Antiqua"/>
          <w:i/>
          <w:iCs/>
          <w:color w:val="000000"/>
        </w:rPr>
        <w:t>P</w:t>
      </w:r>
      <w:r w:rsidRPr="00DC7A5B">
        <w:rPr>
          <w:rFonts w:ascii="Book Antiqua" w:eastAsia="Book Antiqua" w:hAnsi="Book Antiqua" w:cs="Book Antiqua"/>
          <w:color w:val="000000"/>
        </w:rPr>
        <w:t xml:space="preserve"> = 0.012</w:t>
      </w:r>
      <w:r w:rsidR="003B7D13" w:rsidRPr="00DC7A5B">
        <w:rPr>
          <w:rFonts w:ascii="Book Antiqua" w:hAnsi="Book Antiqua" w:cs="Book Antiqua"/>
          <w:color w:val="000000"/>
          <w:lang w:eastAsia="zh-CN"/>
        </w:rPr>
        <w:t>)</w:t>
      </w:r>
      <w:r w:rsidRPr="00DC7A5B">
        <w:rPr>
          <w:rFonts w:ascii="Book Antiqua" w:eastAsia="Book Antiqua" w:hAnsi="Book Antiqua" w:cs="Book Antiqua"/>
          <w:color w:val="000000"/>
        </w:rPr>
        <w:t>.</w:t>
      </w:r>
    </w:p>
    <w:p w14:paraId="313C0D60" w14:textId="77777777"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We emphasize that in all these studies there was no distinction regarding the variety of SARS-CoV-2 studied.</w:t>
      </w:r>
    </w:p>
    <w:p w14:paraId="2B8CAF01" w14:textId="470C967B" w:rsidR="00A77B3E" w:rsidRPr="00DC7A5B" w:rsidRDefault="0045637E" w:rsidP="00DC7A5B">
      <w:pPr>
        <w:spacing w:line="360" w:lineRule="auto"/>
        <w:ind w:firstLineChars="200" w:firstLine="480"/>
        <w:jc w:val="both"/>
        <w:rPr>
          <w:rFonts w:ascii="Book Antiqua" w:hAnsi="Book Antiqua"/>
        </w:rPr>
      </w:pPr>
      <w:r w:rsidRPr="00DC7A5B">
        <w:rPr>
          <w:rFonts w:ascii="Book Antiqua" w:eastAsia="Book Antiqua" w:hAnsi="Book Antiqua" w:cs="Book Antiqua"/>
          <w:color w:val="000000"/>
        </w:rPr>
        <w:t xml:space="preserve">It is currently known that the high expression of </w:t>
      </w:r>
      <w:r w:rsidR="00F40384" w:rsidRPr="00DC7A5B">
        <w:rPr>
          <w:rFonts w:ascii="Book Antiqua" w:eastAsia="Book Antiqua" w:hAnsi="Book Antiqua" w:cs="Book Antiqua"/>
          <w:color w:val="000000"/>
        </w:rPr>
        <w:t>angiotensin-converting enzyme</w:t>
      </w:r>
      <w:r w:rsidR="00F40384" w:rsidRPr="00DC7A5B" w:rsidDel="00F40384">
        <w:rPr>
          <w:rFonts w:ascii="Book Antiqua" w:eastAsia="Book Antiqua" w:hAnsi="Book Antiqua" w:cs="Book Antiqua"/>
          <w:color w:val="000000"/>
        </w:rPr>
        <w:t xml:space="preserve"> </w:t>
      </w:r>
      <w:r w:rsidRPr="00DC7A5B">
        <w:rPr>
          <w:rFonts w:ascii="Book Antiqua" w:eastAsia="Book Antiqua" w:hAnsi="Book Antiqua" w:cs="Book Antiqua"/>
          <w:color w:val="000000"/>
        </w:rPr>
        <w:t>2 in the lung and the intestinal tract makes the small bowel and colon highly susceptible to SARS-CoV-2 infection</w:t>
      </w:r>
      <w:r w:rsidR="00764721">
        <w:rPr>
          <w:rFonts w:ascii="Book Antiqua" w:eastAsia="Book Antiqua" w:hAnsi="Book Antiqua" w:cs="Book Antiqua"/>
          <w:color w:val="000000"/>
        </w:rPr>
        <w:t>,</w:t>
      </w:r>
      <w:r w:rsidRPr="00DC7A5B">
        <w:rPr>
          <w:rFonts w:ascii="Book Antiqua" w:eastAsia="Book Antiqua" w:hAnsi="Book Antiqua" w:cs="Book Antiqua"/>
          <w:color w:val="000000"/>
        </w:rPr>
        <w:t xml:space="preserve"> which offers a potential explanation for diarrhea observed in many COVID-19 patients. Since tryptophan absorption requires </w:t>
      </w:r>
      <w:r w:rsidR="00F40384" w:rsidRPr="00DC7A5B">
        <w:rPr>
          <w:rFonts w:ascii="Book Antiqua" w:eastAsia="Book Antiqua" w:hAnsi="Book Antiqua" w:cs="Book Antiqua"/>
          <w:color w:val="000000"/>
        </w:rPr>
        <w:t>angiotensin-converting enzyme</w:t>
      </w:r>
      <w:r w:rsidR="00F40384" w:rsidRPr="00DC7A5B" w:rsidDel="00F40384">
        <w:rPr>
          <w:rFonts w:ascii="Book Antiqua" w:eastAsia="Book Antiqua" w:hAnsi="Book Antiqua" w:cs="Book Antiqua"/>
          <w:color w:val="000000"/>
        </w:rPr>
        <w:t xml:space="preserve"> </w:t>
      </w:r>
      <w:r w:rsidRPr="00DC7A5B">
        <w:rPr>
          <w:rFonts w:ascii="Book Antiqua" w:eastAsia="Book Antiqua" w:hAnsi="Book Antiqua" w:cs="Book Antiqua"/>
          <w:color w:val="000000"/>
        </w:rPr>
        <w:t xml:space="preserve">2, its deficiency can alter the intestinal </w:t>
      </w:r>
      <w:proofErr w:type="spellStart"/>
      <w:r w:rsidRPr="00DC7A5B">
        <w:rPr>
          <w:rFonts w:ascii="Book Antiqua" w:eastAsia="Book Antiqua" w:hAnsi="Book Antiqua" w:cs="Book Antiqua"/>
          <w:color w:val="000000"/>
        </w:rPr>
        <w:t>microbiota</w:t>
      </w:r>
      <w:proofErr w:type="spellEnd"/>
      <w:r w:rsidRPr="00DC7A5B">
        <w:rPr>
          <w:rFonts w:ascii="Book Antiqua" w:eastAsia="Book Antiqua" w:hAnsi="Book Antiqua" w:cs="Book Antiqua"/>
          <w:color w:val="000000"/>
        </w:rPr>
        <w:t xml:space="preserve"> and cause intestinal </w:t>
      </w:r>
      <w:proofErr w:type="gramStart"/>
      <w:r w:rsidR="00602EA3" w:rsidRPr="00DC7A5B">
        <w:rPr>
          <w:rFonts w:ascii="Book Antiqua" w:eastAsia="Book Antiqua" w:hAnsi="Book Antiqua" w:cs="Book Antiqua"/>
          <w:color w:val="000000"/>
        </w:rPr>
        <w:t>inflammation</w:t>
      </w:r>
      <w:r w:rsidR="00602EA3" w:rsidRPr="00DC7A5B">
        <w:rPr>
          <w:rFonts w:ascii="Book Antiqua" w:eastAsia="Book Antiqua" w:hAnsi="Book Antiqua" w:cs="Book Antiqua"/>
          <w:color w:val="000000"/>
          <w:vertAlign w:val="superscript"/>
        </w:rPr>
        <w:t>[</w:t>
      </w:r>
      <w:proofErr w:type="gramEnd"/>
      <w:r w:rsidRPr="00DC7A5B">
        <w:rPr>
          <w:rFonts w:ascii="Book Antiqua" w:eastAsia="Book Antiqua" w:hAnsi="Book Antiqua" w:cs="Book Antiqua"/>
          <w:color w:val="000000"/>
          <w:vertAlign w:val="superscript"/>
        </w:rPr>
        <w:t>11]</w:t>
      </w:r>
      <w:r w:rsidRPr="00DC7A5B">
        <w:rPr>
          <w:rFonts w:ascii="Book Antiqua" w:eastAsia="Book Antiqua" w:hAnsi="Book Antiqua" w:cs="Book Antiqua"/>
          <w:color w:val="000000"/>
        </w:rPr>
        <w:t>.</w:t>
      </w:r>
    </w:p>
    <w:p w14:paraId="193F84C5" w14:textId="08F628DB" w:rsidR="00A77B3E" w:rsidRPr="00DC7A5B" w:rsidRDefault="0045637E" w:rsidP="00DC7A5B">
      <w:pPr>
        <w:spacing w:line="360" w:lineRule="auto"/>
        <w:ind w:firstLineChars="200" w:firstLine="480"/>
        <w:jc w:val="both"/>
        <w:rPr>
          <w:rFonts w:ascii="Book Antiqua" w:eastAsia="Book Antiqua" w:hAnsi="Book Antiqua" w:cs="Book Antiqua"/>
          <w:color w:val="000000"/>
        </w:rPr>
      </w:pPr>
      <w:r w:rsidRPr="00DC7A5B">
        <w:rPr>
          <w:rFonts w:ascii="Book Antiqua" w:eastAsia="Book Antiqua" w:hAnsi="Book Antiqua" w:cs="Book Antiqua"/>
          <w:color w:val="000000"/>
        </w:rPr>
        <w:t xml:space="preserve">Given the above, we believe </w:t>
      </w:r>
      <w:r w:rsidR="00602EA3" w:rsidRPr="00DC7A5B">
        <w:rPr>
          <w:rFonts w:ascii="Book Antiqua" w:eastAsia="Book Antiqua" w:hAnsi="Book Antiqua" w:cs="Book Antiqua"/>
          <w:color w:val="000000"/>
        </w:rPr>
        <w:t>a more realistic</w:t>
      </w:r>
      <w:r w:rsidRPr="00DC7A5B">
        <w:rPr>
          <w:rFonts w:ascii="Book Antiqua" w:eastAsia="Book Antiqua" w:hAnsi="Book Antiqua" w:cs="Book Antiqua"/>
          <w:color w:val="000000"/>
        </w:rPr>
        <w:t xml:space="preserve"> discussion to be made, and we ask the authors </w:t>
      </w:r>
      <w:r w:rsidR="00602EA3" w:rsidRPr="00DC7A5B">
        <w:rPr>
          <w:rFonts w:ascii="Book Antiqua" w:eastAsia="Book Antiqua" w:hAnsi="Book Antiqua" w:cs="Book Antiqua"/>
          <w:color w:val="000000"/>
        </w:rPr>
        <w:t>the following</w:t>
      </w:r>
      <w:r w:rsidRPr="00DC7A5B">
        <w:rPr>
          <w:rFonts w:ascii="Book Antiqua" w:eastAsia="Book Antiqua" w:hAnsi="Book Antiqua" w:cs="Book Antiqua"/>
          <w:color w:val="000000"/>
        </w:rPr>
        <w:t>:</w:t>
      </w:r>
      <w:r w:rsidR="00E658D1" w:rsidRPr="00DC7A5B">
        <w:rPr>
          <w:rFonts w:ascii="Book Antiqua" w:hAnsi="Book Antiqua"/>
          <w:lang w:eastAsia="zh-CN"/>
        </w:rPr>
        <w:t xml:space="preserve"> (</w:t>
      </w:r>
      <w:r w:rsidRPr="00DC7A5B">
        <w:rPr>
          <w:rFonts w:ascii="Book Antiqua" w:eastAsia="Book Antiqua" w:hAnsi="Book Antiqua" w:cs="Book Antiqua"/>
          <w:color w:val="000000"/>
        </w:rPr>
        <w:t>1) Do patients with gastrointestinal symptoms have more severe disease outcomes or not?</w:t>
      </w:r>
      <w:r w:rsidR="00E658D1" w:rsidRPr="00DC7A5B">
        <w:rPr>
          <w:rFonts w:ascii="Book Antiqua" w:hAnsi="Book Antiqua"/>
          <w:lang w:eastAsia="zh-CN"/>
        </w:rPr>
        <w:t xml:space="preserve"> (</w:t>
      </w:r>
      <w:r w:rsidRPr="00DC7A5B">
        <w:rPr>
          <w:rFonts w:ascii="Book Antiqua" w:eastAsia="Book Antiqua" w:hAnsi="Book Antiqua" w:cs="Book Antiqua"/>
          <w:color w:val="000000"/>
        </w:rPr>
        <w:t xml:space="preserve">2) Do SARS-CoV-2 variants have </w:t>
      </w:r>
      <w:r w:rsidR="00602EA3" w:rsidRPr="00DC7A5B">
        <w:rPr>
          <w:rFonts w:ascii="Book Antiqua" w:eastAsia="Book Antiqua" w:hAnsi="Book Antiqua" w:cs="Book Antiqua"/>
          <w:color w:val="000000"/>
        </w:rPr>
        <w:t xml:space="preserve">a </w:t>
      </w:r>
      <w:r w:rsidRPr="00DC7A5B">
        <w:rPr>
          <w:rFonts w:ascii="Book Antiqua" w:eastAsia="Book Antiqua" w:hAnsi="Book Antiqua" w:cs="Book Antiqua"/>
          <w:color w:val="000000"/>
        </w:rPr>
        <w:t>greater gastrointestinal involvement?</w:t>
      </w:r>
      <w:r w:rsidR="00E658D1" w:rsidRPr="00DC7A5B">
        <w:rPr>
          <w:rFonts w:ascii="Book Antiqua" w:hAnsi="Book Antiqua"/>
          <w:lang w:eastAsia="zh-CN"/>
        </w:rPr>
        <w:t xml:space="preserve"> (</w:t>
      </w:r>
      <w:r w:rsidRPr="00DC7A5B">
        <w:rPr>
          <w:rFonts w:ascii="Book Antiqua" w:eastAsia="Book Antiqua" w:hAnsi="Book Antiqua" w:cs="Book Antiqua"/>
          <w:color w:val="000000"/>
        </w:rPr>
        <w:t>3) Do SARS-CoV-2 variants have a relationship between gastrointestinal symptom</w:t>
      </w:r>
      <w:r w:rsidR="00CA101F" w:rsidRPr="00DC7A5B">
        <w:rPr>
          <w:rFonts w:ascii="Book Antiqua" w:eastAsia="Book Antiqua" w:hAnsi="Book Antiqua" w:cs="Book Antiqua"/>
          <w:color w:val="000000"/>
        </w:rPr>
        <w:t>s and/or</w:t>
      </w:r>
      <w:r w:rsidRPr="00DC7A5B">
        <w:rPr>
          <w:rFonts w:ascii="Book Antiqua" w:eastAsia="Book Antiqua" w:hAnsi="Book Antiqua" w:cs="Book Antiqua"/>
          <w:color w:val="000000"/>
        </w:rPr>
        <w:t xml:space="preserve"> disease severity?</w:t>
      </w:r>
      <w:r w:rsidR="00E658D1" w:rsidRPr="00DC7A5B">
        <w:rPr>
          <w:rFonts w:ascii="Book Antiqua" w:eastAsia="Book Antiqua" w:hAnsi="Book Antiqua" w:cs="Book Antiqua"/>
          <w:color w:val="000000"/>
        </w:rPr>
        <w:t xml:space="preserve"> </w:t>
      </w:r>
      <w:proofErr w:type="gramStart"/>
      <w:r w:rsidR="00E658D1" w:rsidRPr="00DC7A5B">
        <w:rPr>
          <w:rFonts w:ascii="Book Antiqua" w:eastAsia="Book Antiqua" w:hAnsi="Book Antiqua" w:cs="Book Antiqua"/>
          <w:color w:val="000000"/>
        </w:rPr>
        <w:t>and</w:t>
      </w:r>
      <w:proofErr w:type="gramEnd"/>
      <w:r w:rsidR="00E658D1" w:rsidRPr="00DC7A5B">
        <w:rPr>
          <w:rFonts w:ascii="Book Antiqua" w:eastAsia="Book Antiqua" w:hAnsi="Book Antiqua" w:cs="Book Antiqua"/>
          <w:color w:val="000000"/>
        </w:rPr>
        <w:t xml:space="preserve"> (</w:t>
      </w:r>
      <w:r w:rsidRPr="00DC7A5B">
        <w:rPr>
          <w:rFonts w:ascii="Book Antiqua" w:eastAsia="Book Antiqua" w:hAnsi="Book Antiqua" w:cs="Book Antiqua"/>
          <w:color w:val="000000"/>
        </w:rPr>
        <w:t xml:space="preserve">4) Do these patients have a greater need for admission to </w:t>
      </w:r>
      <w:r w:rsidR="00A9075F" w:rsidRPr="00DC7A5B">
        <w:rPr>
          <w:rFonts w:ascii="Book Antiqua" w:eastAsia="Book Antiqua" w:hAnsi="Book Antiqua" w:cs="Book Antiqua"/>
          <w:color w:val="000000"/>
        </w:rPr>
        <w:t>ICU</w:t>
      </w:r>
      <w:r w:rsidRPr="00DC7A5B">
        <w:rPr>
          <w:rFonts w:ascii="Book Antiqua" w:eastAsia="Book Antiqua" w:hAnsi="Book Antiqua" w:cs="Book Antiqua"/>
          <w:color w:val="000000"/>
        </w:rPr>
        <w:t>s?</w:t>
      </w:r>
    </w:p>
    <w:p w14:paraId="7469AB6B" w14:textId="77777777" w:rsidR="00A77B3E" w:rsidRPr="00DC7A5B" w:rsidRDefault="0045637E" w:rsidP="00DC7A5B">
      <w:pPr>
        <w:spacing w:line="360" w:lineRule="auto"/>
        <w:ind w:firstLineChars="200" w:firstLine="480"/>
        <w:jc w:val="both"/>
        <w:rPr>
          <w:rFonts w:ascii="Book Antiqua" w:hAnsi="Book Antiqua" w:cs="Book Antiqua"/>
          <w:color w:val="000000"/>
          <w:lang w:eastAsia="zh-CN"/>
        </w:rPr>
      </w:pPr>
      <w:r w:rsidRPr="00DC7A5B">
        <w:rPr>
          <w:rFonts w:ascii="Book Antiqua" w:eastAsia="Book Antiqua" w:hAnsi="Book Antiqua" w:cs="Book Antiqua"/>
          <w:color w:val="000000"/>
        </w:rPr>
        <w:t>Finally, we would like to congratulate and thank the authors on the level of shared evidence.</w:t>
      </w:r>
    </w:p>
    <w:p w14:paraId="3C0E2FEF" w14:textId="77777777" w:rsidR="006037A2" w:rsidRPr="00DC7A5B" w:rsidRDefault="006037A2" w:rsidP="00DC7A5B">
      <w:pPr>
        <w:spacing w:line="360" w:lineRule="auto"/>
        <w:ind w:firstLine="1"/>
        <w:jc w:val="both"/>
        <w:rPr>
          <w:rFonts w:ascii="Book Antiqua" w:hAnsi="Book Antiqua"/>
          <w:lang w:eastAsia="zh-CN"/>
        </w:rPr>
      </w:pPr>
    </w:p>
    <w:p w14:paraId="7F23F18F" w14:textId="0D7B6E23" w:rsidR="006037A2" w:rsidRPr="00DC7A5B" w:rsidRDefault="006037A2" w:rsidP="00DC7A5B">
      <w:pPr>
        <w:spacing w:line="360" w:lineRule="auto"/>
        <w:jc w:val="both"/>
        <w:rPr>
          <w:rFonts w:ascii="Book Antiqua" w:eastAsia="Book Antiqua" w:hAnsi="Book Antiqua" w:cs="Book Antiqua"/>
          <w:b/>
          <w:caps/>
          <w:color w:val="000000"/>
          <w:u w:val="single"/>
        </w:rPr>
      </w:pPr>
      <w:r w:rsidRPr="00DC7A5B">
        <w:rPr>
          <w:rFonts w:ascii="Book Antiqua" w:eastAsia="Book Antiqua" w:hAnsi="Book Antiqua" w:cs="Book Antiqua"/>
          <w:b/>
          <w:caps/>
          <w:color w:val="000000"/>
          <w:u w:val="single"/>
        </w:rPr>
        <w:t>Acknowledgments</w:t>
      </w:r>
    </w:p>
    <w:p w14:paraId="20F6EDD1" w14:textId="77777777" w:rsidR="006037A2" w:rsidRPr="00DC7A5B" w:rsidRDefault="006037A2" w:rsidP="00DC7A5B">
      <w:pPr>
        <w:spacing w:line="360" w:lineRule="auto"/>
        <w:jc w:val="both"/>
        <w:rPr>
          <w:rFonts w:ascii="Book Antiqua" w:hAnsi="Book Antiqua"/>
        </w:rPr>
      </w:pPr>
      <w:r w:rsidRPr="00DC7A5B">
        <w:rPr>
          <w:rFonts w:ascii="Book Antiqua" w:hAnsi="Book Antiqua"/>
        </w:rPr>
        <w:t>We would like to thank Dr. Sergio A. Sánchez-Luna for reviewing the English translation of this article.</w:t>
      </w:r>
    </w:p>
    <w:p w14:paraId="14E22A06" w14:textId="77777777" w:rsidR="00A77B3E" w:rsidRPr="00DC7A5B" w:rsidRDefault="00A77B3E" w:rsidP="00DC7A5B">
      <w:pPr>
        <w:spacing w:line="360" w:lineRule="auto"/>
        <w:ind w:firstLine="1"/>
        <w:jc w:val="both"/>
        <w:rPr>
          <w:rFonts w:ascii="Book Antiqua" w:hAnsi="Book Antiqua"/>
        </w:rPr>
      </w:pPr>
    </w:p>
    <w:p w14:paraId="4372EF49" w14:textId="77777777" w:rsidR="00A77B3E" w:rsidRPr="00DC7A5B" w:rsidRDefault="0045637E" w:rsidP="00DC7A5B">
      <w:pPr>
        <w:spacing w:line="360" w:lineRule="auto"/>
        <w:ind w:firstLine="1"/>
        <w:jc w:val="both"/>
        <w:rPr>
          <w:rFonts w:ascii="Book Antiqua" w:hAnsi="Book Antiqua"/>
        </w:rPr>
      </w:pPr>
      <w:r w:rsidRPr="00DC7A5B">
        <w:rPr>
          <w:rFonts w:ascii="Book Antiqua" w:eastAsia="Book Antiqua" w:hAnsi="Book Antiqua" w:cs="Book Antiqua"/>
          <w:b/>
          <w:color w:val="000000"/>
        </w:rPr>
        <w:t>REFERENCES</w:t>
      </w:r>
    </w:p>
    <w:p w14:paraId="151CBD08" w14:textId="77777777" w:rsidR="00703163" w:rsidRPr="00DC7A5B" w:rsidRDefault="00703163" w:rsidP="00DC7A5B">
      <w:pPr>
        <w:spacing w:line="360" w:lineRule="auto"/>
        <w:jc w:val="both"/>
        <w:rPr>
          <w:rFonts w:ascii="Book Antiqua" w:hAnsi="Book Antiqua"/>
        </w:rPr>
      </w:pPr>
      <w:bookmarkStart w:id="4" w:name="OLE_LINK10"/>
      <w:r w:rsidRPr="00DC7A5B">
        <w:rPr>
          <w:rFonts w:ascii="Book Antiqua" w:hAnsi="Book Antiqua"/>
        </w:rPr>
        <w:t xml:space="preserve">1 </w:t>
      </w:r>
      <w:r w:rsidRPr="00DC7A5B">
        <w:rPr>
          <w:rFonts w:ascii="Book Antiqua" w:hAnsi="Book Antiqua"/>
          <w:b/>
          <w:bCs/>
        </w:rPr>
        <w:t>Cao TT</w:t>
      </w:r>
      <w:r w:rsidRPr="00DC7A5B">
        <w:rPr>
          <w:rFonts w:ascii="Book Antiqua" w:hAnsi="Book Antiqua"/>
        </w:rPr>
        <w:t xml:space="preserve">, Zhang GQ, </w:t>
      </w:r>
      <w:proofErr w:type="spellStart"/>
      <w:r w:rsidRPr="00DC7A5B">
        <w:rPr>
          <w:rFonts w:ascii="Book Antiqua" w:hAnsi="Book Antiqua"/>
        </w:rPr>
        <w:t>Pellegrini</w:t>
      </w:r>
      <w:proofErr w:type="spellEnd"/>
      <w:r w:rsidRPr="00DC7A5B">
        <w:rPr>
          <w:rFonts w:ascii="Book Antiqua" w:hAnsi="Book Antiqua"/>
        </w:rPr>
        <w:t xml:space="preserve"> E, Zhao Q, Li J, </w:t>
      </w:r>
      <w:proofErr w:type="spellStart"/>
      <w:r w:rsidRPr="00DC7A5B">
        <w:rPr>
          <w:rFonts w:ascii="Book Antiqua" w:hAnsi="Book Antiqua"/>
        </w:rPr>
        <w:t>Luo</w:t>
      </w:r>
      <w:proofErr w:type="spellEnd"/>
      <w:r w:rsidRPr="00DC7A5B">
        <w:rPr>
          <w:rFonts w:ascii="Book Antiqua" w:hAnsi="Book Antiqua"/>
        </w:rPr>
        <w:t xml:space="preserve"> LJ, Pan HQ. </w:t>
      </w:r>
      <w:proofErr w:type="gramStart"/>
      <w:r w:rsidRPr="00DC7A5B">
        <w:rPr>
          <w:rFonts w:ascii="Book Antiqua" w:hAnsi="Book Antiqua"/>
        </w:rPr>
        <w:t>COVID-19 and its effects on the digestive system.</w:t>
      </w:r>
      <w:proofErr w:type="gramEnd"/>
      <w:r w:rsidRPr="00DC7A5B">
        <w:rPr>
          <w:rFonts w:ascii="Book Antiqua" w:hAnsi="Book Antiqua"/>
        </w:rPr>
        <w:t xml:space="preserve"> </w:t>
      </w:r>
      <w:r w:rsidRPr="00DC7A5B">
        <w:rPr>
          <w:rFonts w:ascii="Book Antiqua" w:hAnsi="Book Antiqua"/>
          <w:i/>
          <w:iCs/>
        </w:rPr>
        <w:t xml:space="preserve">World J </w:t>
      </w:r>
      <w:proofErr w:type="spellStart"/>
      <w:r w:rsidRPr="00DC7A5B">
        <w:rPr>
          <w:rFonts w:ascii="Book Antiqua" w:hAnsi="Book Antiqua"/>
          <w:i/>
          <w:iCs/>
        </w:rPr>
        <w:t>Gastroenterol</w:t>
      </w:r>
      <w:proofErr w:type="spellEnd"/>
      <w:r w:rsidRPr="00DC7A5B">
        <w:rPr>
          <w:rFonts w:ascii="Book Antiqua" w:hAnsi="Book Antiqua"/>
        </w:rPr>
        <w:t xml:space="preserve"> 2021; </w:t>
      </w:r>
      <w:r w:rsidRPr="00DC7A5B">
        <w:rPr>
          <w:rFonts w:ascii="Book Antiqua" w:hAnsi="Book Antiqua"/>
          <w:b/>
          <w:bCs/>
        </w:rPr>
        <w:t>27</w:t>
      </w:r>
      <w:r w:rsidRPr="00DC7A5B">
        <w:rPr>
          <w:rFonts w:ascii="Book Antiqua" w:hAnsi="Book Antiqua"/>
        </w:rPr>
        <w:t>: 3502-3515 [PMID: 34239265 DOI: 10.3748/wjg.v27.i24.3502]</w:t>
      </w:r>
    </w:p>
    <w:p w14:paraId="0A8CA27E"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2 </w:t>
      </w:r>
      <w:proofErr w:type="spellStart"/>
      <w:r w:rsidRPr="00DC7A5B">
        <w:rPr>
          <w:rFonts w:ascii="Book Antiqua" w:hAnsi="Book Antiqua"/>
          <w:b/>
          <w:bCs/>
        </w:rPr>
        <w:t>Moura</w:t>
      </w:r>
      <w:proofErr w:type="spellEnd"/>
      <w:r w:rsidRPr="00DC7A5B">
        <w:rPr>
          <w:rFonts w:ascii="Book Antiqua" w:hAnsi="Book Antiqua"/>
          <w:b/>
          <w:bCs/>
        </w:rPr>
        <w:t xml:space="preserve"> DTH</w:t>
      </w:r>
      <w:r w:rsidRPr="00DC7A5B">
        <w:rPr>
          <w:rFonts w:ascii="Book Antiqua" w:hAnsi="Book Antiqua"/>
        </w:rPr>
        <w:t xml:space="preserve">, </w:t>
      </w:r>
      <w:proofErr w:type="spellStart"/>
      <w:r w:rsidRPr="00DC7A5B">
        <w:rPr>
          <w:rFonts w:ascii="Book Antiqua" w:hAnsi="Book Antiqua"/>
        </w:rPr>
        <w:t>Proença</w:t>
      </w:r>
      <w:proofErr w:type="spellEnd"/>
      <w:r w:rsidRPr="00DC7A5B">
        <w:rPr>
          <w:rFonts w:ascii="Book Antiqua" w:hAnsi="Book Antiqua"/>
        </w:rPr>
        <w:t xml:space="preserve"> IM, McCarty TR, </w:t>
      </w:r>
      <w:proofErr w:type="spellStart"/>
      <w:r w:rsidRPr="00DC7A5B">
        <w:rPr>
          <w:rFonts w:ascii="Book Antiqua" w:hAnsi="Book Antiqua"/>
        </w:rPr>
        <w:t>Sagae</w:t>
      </w:r>
      <w:proofErr w:type="spellEnd"/>
      <w:r w:rsidRPr="00DC7A5B">
        <w:rPr>
          <w:rFonts w:ascii="Book Antiqua" w:hAnsi="Book Antiqua"/>
        </w:rPr>
        <w:t xml:space="preserve"> VMT, </w:t>
      </w:r>
      <w:proofErr w:type="spellStart"/>
      <w:r w:rsidRPr="00DC7A5B">
        <w:rPr>
          <w:rFonts w:ascii="Book Antiqua" w:hAnsi="Book Antiqua"/>
        </w:rPr>
        <w:t>Ribeiro</w:t>
      </w:r>
      <w:proofErr w:type="spellEnd"/>
      <w:r w:rsidRPr="00DC7A5B">
        <w:rPr>
          <w:rFonts w:ascii="Book Antiqua" w:hAnsi="Book Antiqua"/>
        </w:rPr>
        <w:t xml:space="preserve"> IB, Oliveira GHP, Souza GMV, Hirsch BS, </w:t>
      </w:r>
      <w:proofErr w:type="spellStart"/>
      <w:r w:rsidRPr="00DC7A5B">
        <w:rPr>
          <w:rFonts w:ascii="Book Antiqua" w:hAnsi="Book Antiqua"/>
        </w:rPr>
        <w:t>Scatimburgo</w:t>
      </w:r>
      <w:proofErr w:type="spellEnd"/>
      <w:r w:rsidRPr="00DC7A5B">
        <w:rPr>
          <w:rFonts w:ascii="Book Antiqua" w:hAnsi="Book Antiqua"/>
        </w:rPr>
        <w:t xml:space="preserve"> MVCV, Thompson CC, </w:t>
      </w:r>
      <w:proofErr w:type="spellStart"/>
      <w:r w:rsidRPr="00DC7A5B">
        <w:rPr>
          <w:rFonts w:ascii="Book Antiqua" w:hAnsi="Book Antiqua"/>
        </w:rPr>
        <w:t>Carrilho</w:t>
      </w:r>
      <w:proofErr w:type="spellEnd"/>
      <w:r w:rsidRPr="00DC7A5B">
        <w:rPr>
          <w:rFonts w:ascii="Book Antiqua" w:hAnsi="Book Antiqua"/>
        </w:rPr>
        <w:t xml:space="preserve"> FJ, </w:t>
      </w:r>
      <w:proofErr w:type="spellStart"/>
      <w:r w:rsidRPr="00DC7A5B">
        <w:rPr>
          <w:rFonts w:ascii="Book Antiqua" w:hAnsi="Book Antiqua"/>
        </w:rPr>
        <w:t>Cecconello</w:t>
      </w:r>
      <w:proofErr w:type="spellEnd"/>
      <w:r w:rsidRPr="00DC7A5B">
        <w:rPr>
          <w:rFonts w:ascii="Book Antiqua" w:hAnsi="Book Antiqua"/>
        </w:rPr>
        <w:t xml:space="preserve"> I, </w:t>
      </w:r>
      <w:proofErr w:type="spellStart"/>
      <w:r w:rsidRPr="00DC7A5B">
        <w:rPr>
          <w:rFonts w:ascii="Book Antiqua" w:hAnsi="Book Antiqua"/>
        </w:rPr>
        <w:t>Moura</w:t>
      </w:r>
      <w:proofErr w:type="spellEnd"/>
      <w:r w:rsidRPr="00DC7A5B">
        <w:rPr>
          <w:rFonts w:ascii="Book Antiqua" w:hAnsi="Book Antiqua"/>
        </w:rPr>
        <w:t xml:space="preserve"> EGH. Gastrointestinal Manifestations and Associated Health Outcomes of COVID-19: A Brazilian Experience </w:t>
      </w:r>
      <w:proofErr w:type="gramStart"/>
      <w:r w:rsidRPr="00DC7A5B">
        <w:rPr>
          <w:rFonts w:ascii="Book Antiqua" w:hAnsi="Book Antiqua"/>
        </w:rPr>
        <w:t>From</w:t>
      </w:r>
      <w:proofErr w:type="gramEnd"/>
      <w:r w:rsidRPr="00DC7A5B">
        <w:rPr>
          <w:rFonts w:ascii="Book Antiqua" w:hAnsi="Book Antiqua"/>
        </w:rPr>
        <w:t xml:space="preserve"> the Largest South American Public Hospital. </w:t>
      </w:r>
      <w:r w:rsidRPr="00DC7A5B">
        <w:rPr>
          <w:rFonts w:ascii="Book Antiqua" w:hAnsi="Book Antiqua"/>
          <w:i/>
          <w:iCs/>
        </w:rPr>
        <w:t>Clinics (Sao Paulo)</w:t>
      </w:r>
      <w:r w:rsidRPr="00DC7A5B">
        <w:rPr>
          <w:rFonts w:ascii="Book Antiqua" w:hAnsi="Book Antiqua"/>
        </w:rPr>
        <w:t xml:space="preserve"> 2020; </w:t>
      </w:r>
      <w:r w:rsidRPr="00DC7A5B">
        <w:rPr>
          <w:rFonts w:ascii="Book Antiqua" w:hAnsi="Book Antiqua"/>
          <w:b/>
          <w:bCs/>
        </w:rPr>
        <w:t>75</w:t>
      </w:r>
      <w:r w:rsidRPr="00DC7A5B">
        <w:rPr>
          <w:rFonts w:ascii="Book Antiqua" w:hAnsi="Book Antiqua"/>
        </w:rPr>
        <w:t>: e2271 [PMID: 33146362 DOI: 10.6061/clinics/2020/e2271]</w:t>
      </w:r>
    </w:p>
    <w:p w14:paraId="5042734B"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3 </w:t>
      </w:r>
      <w:proofErr w:type="spellStart"/>
      <w:r w:rsidRPr="00DC7A5B">
        <w:rPr>
          <w:rFonts w:ascii="Book Antiqua" w:hAnsi="Book Antiqua"/>
          <w:b/>
          <w:bCs/>
        </w:rPr>
        <w:t>SeyedAlinaghi</w:t>
      </w:r>
      <w:proofErr w:type="spellEnd"/>
      <w:r w:rsidRPr="00DC7A5B">
        <w:rPr>
          <w:rFonts w:ascii="Book Antiqua" w:hAnsi="Book Antiqua"/>
          <w:b/>
          <w:bCs/>
        </w:rPr>
        <w:t xml:space="preserve"> S</w:t>
      </w:r>
      <w:r w:rsidRPr="00DC7A5B">
        <w:rPr>
          <w:rFonts w:ascii="Book Antiqua" w:hAnsi="Book Antiqua"/>
        </w:rPr>
        <w:t xml:space="preserve">, </w:t>
      </w:r>
      <w:proofErr w:type="spellStart"/>
      <w:r w:rsidRPr="00DC7A5B">
        <w:rPr>
          <w:rFonts w:ascii="Book Antiqua" w:hAnsi="Book Antiqua"/>
        </w:rPr>
        <w:t>Mirzapour</w:t>
      </w:r>
      <w:proofErr w:type="spellEnd"/>
      <w:r w:rsidRPr="00DC7A5B">
        <w:rPr>
          <w:rFonts w:ascii="Book Antiqua" w:hAnsi="Book Antiqua"/>
        </w:rPr>
        <w:t xml:space="preserve"> P, </w:t>
      </w:r>
      <w:proofErr w:type="spellStart"/>
      <w:r w:rsidRPr="00DC7A5B">
        <w:rPr>
          <w:rFonts w:ascii="Book Antiqua" w:hAnsi="Book Antiqua"/>
        </w:rPr>
        <w:t>Dadras</w:t>
      </w:r>
      <w:proofErr w:type="spellEnd"/>
      <w:r w:rsidRPr="00DC7A5B">
        <w:rPr>
          <w:rFonts w:ascii="Book Antiqua" w:hAnsi="Book Antiqua"/>
        </w:rPr>
        <w:t xml:space="preserve"> O, </w:t>
      </w:r>
      <w:proofErr w:type="spellStart"/>
      <w:r w:rsidRPr="00DC7A5B">
        <w:rPr>
          <w:rFonts w:ascii="Book Antiqua" w:hAnsi="Book Antiqua"/>
        </w:rPr>
        <w:t>Pashaei</w:t>
      </w:r>
      <w:proofErr w:type="spellEnd"/>
      <w:r w:rsidRPr="00DC7A5B">
        <w:rPr>
          <w:rFonts w:ascii="Book Antiqua" w:hAnsi="Book Antiqua"/>
        </w:rPr>
        <w:t xml:space="preserve"> Z, </w:t>
      </w:r>
      <w:proofErr w:type="spellStart"/>
      <w:r w:rsidRPr="00DC7A5B">
        <w:rPr>
          <w:rFonts w:ascii="Book Antiqua" w:hAnsi="Book Antiqua"/>
        </w:rPr>
        <w:t>Karimi</w:t>
      </w:r>
      <w:proofErr w:type="spellEnd"/>
      <w:r w:rsidRPr="00DC7A5B">
        <w:rPr>
          <w:rFonts w:ascii="Book Antiqua" w:hAnsi="Book Antiqua"/>
        </w:rPr>
        <w:t xml:space="preserve"> A, </w:t>
      </w:r>
      <w:proofErr w:type="spellStart"/>
      <w:r w:rsidRPr="00DC7A5B">
        <w:rPr>
          <w:rFonts w:ascii="Book Antiqua" w:hAnsi="Book Antiqua"/>
        </w:rPr>
        <w:t>MohsseniPour</w:t>
      </w:r>
      <w:proofErr w:type="spellEnd"/>
      <w:r w:rsidRPr="00DC7A5B">
        <w:rPr>
          <w:rFonts w:ascii="Book Antiqua" w:hAnsi="Book Antiqua"/>
        </w:rPr>
        <w:t xml:space="preserve"> M, </w:t>
      </w:r>
      <w:proofErr w:type="spellStart"/>
      <w:r w:rsidRPr="00DC7A5B">
        <w:rPr>
          <w:rFonts w:ascii="Book Antiqua" w:hAnsi="Book Antiqua"/>
        </w:rPr>
        <w:t>Soleymanzadeh</w:t>
      </w:r>
      <w:proofErr w:type="spellEnd"/>
      <w:r w:rsidRPr="00DC7A5B">
        <w:rPr>
          <w:rFonts w:ascii="Book Antiqua" w:hAnsi="Book Antiqua"/>
        </w:rPr>
        <w:t xml:space="preserve"> M, </w:t>
      </w:r>
      <w:proofErr w:type="spellStart"/>
      <w:r w:rsidRPr="00DC7A5B">
        <w:rPr>
          <w:rFonts w:ascii="Book Antiqua" w:hAnsi="Book Antiqua"/>
        </w:rPr>
        <w:t>Barzegary</w:t>
      </w:r>
      <w:proofErr w:type="spellEnd"/>
      <w:r w:rsidRPr="00DC7A5B">
        <w:rPr>
          <w:rFonts w:ascii="Book Antiqua" w:hAnsi="Book Antiqua"/>
        </w:rPr>
        <w:t xml:space="preserve"> A, </w:t>
      </w:r>
      <w:proofErr w:type="spellStart"/>
      <w:r w:rsidRPr="00DC7A5B">
        <w:rPr>
          <w:rFonts w:ascii="Book Antiqua" w:hAnsi="Book Antiqua"/>
        </w:rPr>
        <w:t>Afsahi</w:t>
      </w:r>
      <w:proofErr w:type="spellEnd"/>
      <w:r w:rsidRPr="00DC7A5B">
        <w:rPr>
          <w:rFonts w:ascii="Book Antiqua" w:hAnsi="Book Antiqua"/>
        </w:rPr>
        <w:t xml:space="preserve"> AM, </w:t>
      </w:r>
      <w:proofErr w:type="spellStart"/>
      <w:r w:rsidRPr="00DC7A5B">
        <w:rPr>
          <w:rFonts w:ascii="Book Antiqua" w:hAnsi="Book Antiqua"/>
        </w:rPr>
        <w:t>Vahedi</w:t>
      </w:r>
      <w:proofErr w:type="spellEnd"/>
      <w:r w:rsidRPr="00DC7A5B">
        <w:rPr>
          <w:rFonts w:ascii="Book Antiqua" w:hAnsi="Book Antiqua"/>
        </w:rPr>
        <w:t xml:space="preserve"> F, </w:t>
      </w:r>
      <w:proofErr w:type="spellStart"/>
      <w:r w:rsidRPr="00DC7A5B">
        <w:rPr>
          <w:rFonts w:ascii="Book Antiqua" w:hAnsi="Book Antiqua"/>
        </w:rPr>
        <w:t>Shamsabadi</w:t>
      </w:r>
      <w:proofErr w:type="spellEnd"/>
      <w:r w:rsidRPr="00DC7A5B">
        <w:rPr>
          <w:rFonts w:ascii="Book Antiqua" w:hAnsi="Book Antiqua"/>
        </w:rPr>
        <w:t xml:space="preserve"> A, </w:t>
      </w:r>
      <w:proofErr w:type="spellStart"/>
      <w:r w:rsidRPr="00DC7A5B">
        <w:rPr>
          <w:rFonts w:ascii="Book Antiqua" w:hAnsi="Book Antiqua"/>
        </w:rPr>
        <w:t>Behnezhad</w:t>
      </w:r>
      <w:proofErr w:type="spellEnd"/>
      <w:r w:rsidRPr="00DC7A5B">
        <w:rPr>
          <w:rFonts w:ascii="Book Antiqua" w:hAnsi="Book Antiqua"/>
        </w:rPr>
        <w:t xml:space="preserve"> F, </w:t>
      </w:r>
      <w:proofErr w:type="spellStart"/>
      <w:r w:rsidRPr="00DC7A5B">
        <w:rPr>
          <w:rFonts w:ascii="Book Antiqua" w:hAnsi="Book Antiqua"/>
        </w:rPr>
        <w:t>Saeidi</w:t>
      </w:r>
      <w:proofErr w:type="spellEnd"/>
      <w:r w:rsidRPr="00DC7A5B">
        <w:rPr>
          <w:rFonts w:ascii="Book Antiqua" w:hAnsi="Book Antiqua"/>
        </w:rPr>
        <w:t xml:space="preserve"> S, </w:t>
      </w:r>
      <w:proofErr w:type="spellStart"/>
      <w:r w:rsidRPr="00DC7A5B">
        <w:rPr>
          <w:rFonts w:ascii="Book Antiqua" w:hAnsi="Book Antiqua"/>
        </w:rPr>
        <w:t>Mehraeen</w:t>
      </w:r>
      <w:proofErr w:type="spellEnd"/>
      <w:r w:rsidRPr="00DC7A5B">
        <w:rPr>
          <w:rFonts w:ascii="Book Antiqua" w:hAnsi="Book Antiqua"/>
        </w:rPr>
        <w:t xml:space="preserve"> E, </w:t>
      </w:r>
      <w:proofErr w:type="spellStart"/>
      <w:r w:rsidRPr="00DC7A5B">
        <w:rPr>
          <w:rFonts w:ascii="Book Antiqua" w:hAnsi="Book Antiqua"/>
        </w:rPr>
        <w:t>Shayesteh</w:t>
      </w:r>
      <w:proofErr w:type="spellEnd"/>
      <w:r w:rsidRPr="00DC7A5B">
        <w:rPr>
          <w:rFonts w:ascii="Book Antiqua" w:hAnsi="Book Antiqua"/>
        </w:rPr>
        <w:t xml:space="preserve"> </w:t>
      </w:r>
      <w:proofErr w:type="spellStart"/>
      <w:r w:rsidRPr="00DC7A5B">
        <w:rPr>
          <w:rFonts w:ascii="Book Antiqua" w:hAnsi="Book Antiqua"/>
        </w:rPr>
        <w:t>Jahanfar</w:t>
      </w:r>
      <w:proofErr w:type="spellEnd"/>
      <w:r w:rsidRPr="00DC7A5B">
        <w:rPr>
          <w:rFonts w:ascii="Book Antiqua" w:hAnsi="Book Antiqua"/>
        </w:rPr>
        <w:t xml:space="preserve">. Characterization of SARS-CoV-2 different variants and related morbidity and mortality: a systematic review. </w:t>
      </w:r>
      <w:proofErr w:type="spellStart"/>
      <w:r w:rsidRPr="00DC7A5B">
        <w:rPr>
          <w:rFonts w:ascii="Book Antiqua" w:hAnsi="Book Antiqua"/>
          <w:i/>
          <w:iCs/>
        </w:rPr>
        <w:t>Eur</w:t>
      </w:r>
      <w:proofErr w:type="spellEnd"/>
      <w:r w:rsidRPr="00DC7A5B">
        <w:rPr>
          <w:rFonts w:ascii="Book Antiqua" w:hAnsi="Book Antiqua"/>
          <w:i/>
          <w:iCs/>
        </w:rPr>
        <w:t xml:space="preserve"> J Med Res</w:t>
      </w:r>
      <w:r w:rsidRPr="00DC7A5B">
        <w:rPr>
          <w:rFonts w:ascii="Book Antiqua" w:hAnsi="Book Antiqua"/>
        </w:rPr>
        <w:t xml:space="preserve"> 2021; </w:t>
      </w:r>
      <w:r w:rsidRPr="00DC7A5B">
        <w:rPr>
          <w:rFonts w:ascii="Book Antiqua" w:hAnsi="Book Antiqua"/>
          <w:b/>
          <w:bCs/>
        </w:rPr>
        <w:t>26</w:t>
      </w:r>
      <w:r w:rsidRPr="00DC7A5B">
        <w:rPr>
          <w:rFonts w:ascii="Book Antiqua" w:hAnsi="Book Antiqua"/>
        </w:rPr>
        <w:t>: 51 [PMID: 34103090 DOI: 10.1186/s40001-021-00524-8]</w:t>
      </w:r>
    </w:p>
    <w:p w14:paraId="204DF4F1"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4 </w:t>
      </w:r>
      <w:r w:rsidRPr="00DC7A5B">
        <w:rPr>
          <w:rFonts w:ascii="Book Antiqua" w:hAnsi="Book Antiqua"/>
          <w:b/>
          <w:bCs/>
        </w:rPr>
        <w:t>Harvey WT</w:t>
      </w:r>
      <w:r w:rsidRPr="00DC7A5B">
        <w:rPr>
          <w:rFonts w:ascii="Book Antiqua" w:hAnsi="Book Antiqua"/>
        </w:rPr>
        <w:t xml:space="preserve">, </w:t>
      </w:r>
      <w:proofErr w:type="spellStart"/>
      <w:r w:rsidRPr="00DC7A5B">
        <w:rPr>
          <w:rFonts w:ascii="Book Antiqua" w:hAnsi="Book Antiqua"/>
        </w:rPr>
        <w:t>Carabelli</w:t>
      </w:r>
      <w:proofErr w:type="spellEnd"/>
      <w:r w:rsidRPr="00DC7A5B">
        <w:rPr>
          <w:rFonts w:ascii="Book Antiqua" w:hAnsi="Book Antiqua"/>
        </w:rPr>
        <w:t xml:space="preserve"> AM, Jackson B, Gupta RK, Thomson EC, Harrison EM, </w:t>
      </w:r>
      <w:proofErr w:type="spellStart"/>
      <w:r w:rsidRPr="00DC7A5B">
        <w:rPr>
          <w:rFonts w:ascii="Book Antiqua" w:hAnsi="Book Antiqua"/>
        </w:rPr>
        <w:t>Ludden</w:t>
      </w:r>
      <w:proofErr w:type="spellEnd"/>
      <w:r w:rsidRPr="00DC7A5B">
        <w:rPr>
          <w:rFonts w:ascii="Book Antiqua" w:hAnsi="Book Antiqua"/>
        </w:rPr>
        <w:t xml:space="preserve"> C, Reeve R, </w:t>
      </w:r>
      <w:proofErr w:type="spellStart"/>
      <w:r w:rsidRPr="00DC7A5B">
        <w:rPr>
          <w:rFonts w:ascii="Book Antiqua" w:hAnsi="Book Antiqua"/>
        </w:rPr>
        <w:t>Rambaut</w:t>
      </w:r>
      <w:proofErr w:type="spellEnd"/>
      <w:r w:rsidRPr="00DC7A5B">
        <w:rPr>
          <w:rFonts w:ascii="Book Antiqua" w:hAnsi="Book Antiqua"/>
        </w:rPr>
        <w:t xml:space="preserve"> A; COVID-19 Genomics UK (COG-UK) Consortium, Peacock SJ, Robertson DL. SARS-CoV-2 variants, spike mutations and immune escape. </w:t>
      </w:r>
      <w:r w:rsidRPr="00DC7A5B">
        <w:rPr>
          <w:rFonts w:ascii="Book Antiqua" w:hAnsi="Book Antiqua"/>
          <w:i/>
          <w:iCs/>
        </w:rPr>
        <w:t xml:space="preserve">Nat Rev </w:t>
      </w:r>
      <w:proofErr w:type="spellStart"/>
      <w:r w:rsidRPr="00DC7A5B">
        <w:rPr>
          <w:rFonts w:ascii="Book Antiqua" w:hAnsi="Book Antiqua"/>
          <w:i/>
          <w:iCs/>
        </w:rPr>
        <w:t>Microbiol</w:t>
      </w:r>
      <w:proofErr w:type="spellEnd"/>
      <w:r w:rsidRPr="00DC7A5B">
        <w:rPr>
          <w:rFonts w:ascii="Book Antiqua" w:hAnsi="Book Antiqua"/>
        </w:rPr>
        <w:t xml:space="preserve"> 2021; </w:t>
      </w:r>
      <w:r w:rsidRPr="00DC7A5B">
        <w:rPr>
          <w:rFonts w:ascii="Book Antiqua" w:hAnsi="Book Antiqua"/>
          <w:b/>
          <w:bCs/>
        </w:rPr>
        <w:t>19</w:t>
      </w:r>
      <w:r w:rsidRPr="00DC7A5B">
        <w:rPr>
          <w:rFonts w:ascii="Book Antiqua" w:hAnsi="Book Antiqua"/>
        </w:rPr>
        <w:t>: 409-424 [PMID: 34075212 DOI: 10.1038/s41579-021-00573-0]</w:t>
      </w:r>
    </w:p>
    <w:p w14:paraId="69BA7C38"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5 </w:t>
      </w:r>
      <w:r w:rsidRPr="00DC7A5B">
        <w:rPr>
          <w:rFonts w:ascii="Book Antiqua" w:hAnsi="Book Antiqua"/>
          <w:b/>
          <w:bCs/>
        </w:rPr>
        <w:t>Mao R</w:t>
      </w:r>
      <w:r w:rsidRPr="00DC7A5B">
        <w:rPr>
          <w:rFonts w:ascii="Book Antiqua" w:hAnsi="Book Antiqua"/>
        </w:rPr>
        <w:t xml:space="preserve">, </w:t>
      </w:r>
      <w:proofErr w:type="spellStart"/>
      <w:r w:rsidRPr="00DC7A5B">
        <w:rPr>
          <w:rFonts w:ascii="Book Antiqua" w:hAnsi="Book Antiqua"/>
        </w:rPr>
        <w:t>Qiu</w:t>
      </w:r>
      <w:proofErr w:type="spellEnd"/>
      <w:r w:rsidRPr="00DC7A5B">
        <w:rPr>
          <w:rFonts w:ascii="Book Antiqua" w:hAnsi="Book Antiqua"/>
        </w:rPr>
        <w:t xml:space="preserve"> Y, He JS, Tan JY, Li XH, Liang J, </w:t>
      </w:r>
      <w:proofErr w:type="spellStart"/>
      <w:r w:rsidRPr="00DC7A5B">
        <w:rPr>
          <w:rFonts w:ascii="Book Antiqua" w:hAnsi="Book Antiqua"/>
        </w:rPr>
        <w:t>Shen</w:t>
      </w:r>
      <w:proofErr w:type="spellEnd"/>
      <w:r w:rsidRPr="00DC7A5B">
        <w:rPr>
          <w:rFonts w:ascii="Book Antiqua" w:hAnsi="Book Antiqua"/>
        </w:rPr>
        <w:t xml:space="preserve"> J, Zhu LR, Chen Y, </w:t>
      </w:r>
      <w:proofErr w:type="spellStart"/>
      <w:r w:rsidRPr="00DC7A5B">
        <w:rPr>
          <w:rFonts w:ascii="Book Antiqua" w:hAnsi="Book Antiqua"/>
        </w:rPr>
        <w:t>Iacucci</w:t>
      </w:r>
      <w:proofErr w:type="spellEnd"/>
      <w:r w:rsidRPr="00DC7A5B">
        <w:rPr>
          <w:rFonts w:ascii="Book Antiqua" w:hAnsi="Book Antiqua"/>
        </w:rPr>
        <w:t xml:space="preserve"> M, Ng SC, </w:t>
      </w:r>
      <w:proofErr w:type="spellStart"/>
      <w:r w:rsidRPr="00DC7A5B">
        <w:rPr>
          <w:rFonts w:ascii="Book Antiqua" w:hAnsi="Book Antiqua"/>
        </w:rPr>
        <w:t>Ghosh</w:t>
      </w:r>
      <w:proofErr w:type="spellEnd"/>
      <w:r w:rsidRPr="00DC7A5B">
        <w:rPr>
          <w:rFonts w:ascii="Book Antiqua" w:hAnsi="Book Antiqua"/>
        </w:rPr>
        <w:t xml:space="preserve"> S, Chen MH. Manifestations and prognosis of gastrointestinal and liver involvement in patients with COVID-19: a systematic review and meta-analysis. </w:t>
      </w:r>
      <w:r w:rsidRPr="00DC7A5B">
        <w:rPr>
          <w:rFonts w:ascii="Book Antiqua" w:hAnsi="Book Antiqua"/>
          <w:i/>
          <w:iCs/>
        </w:rPr>
        <w:t xml:space="preserve">Lancet </w:t>
      </w:r>
      <w:proofErr w:type="spellStart"/>
      <w:r w:rsidRPr="00DC7A5B">
        <w:rPr>
          <w:rFonts w:ascii="Book Antiqua" w:hAnsi="Book Antiqua"/>
          <w:i/>
          <w:iCs/>
        </w:rPr>
        <w:t>Gastroenterol</w:t>
      </w:r>
      <w:proofErr w:type="spellEnd"/>
      <w:r w:rsidRPr="00DC7A5B">
        <w:rPr>
          <w:rFonts w:ascii="Book Antiqua" w:hAnsi="Book Antiqua"/>
          <w:i/>
          <w:iCs/>
        </w:rPr>
        <w:t xml:space="preserve"> </w:t>
      </w:r>
      <w:proofErr w:type="spellStart"/>
      <w:r w:rsidRPr="00DC7A5B">
        <w:rPr>
          <w:rFonts w:ascii="Book Antiqua" w:hAnsi="Book Antiqua"/>
          <w:i/>
          <w:iCs/>
        </w:rPr>
        <w:t>Hepatol</w:t>
      </w:r>
      <w:proofErr w:type="spellEnd"/>
      <w:r w:rsidRPr="00DC7A5B">
        <w:rPr>
          <w:rFonts w:ascii="Book Antiqua" w:hAnsi="Book Antiqua"/>
        </w:rPr>
        <w:t xml:space="preserve"> 2020; </w:t>
      </w:r>
      <w:r w:rsidRPr="00DC7A5B">
        <w:rPr>
          <w:rFonts w:ascii="Book Antiqua" w:hAnsi="Book Antiqua"/>
          <w:b/>
          <w:bCs/>
        </w:rPr>
        <w:t>5</w:t>
      </w:r>
      <w:r w:rsidRPr="00DC7A5B">
        <w:rPr>
          <w:rFonts w:ascii="Book Antiqua" w:hAnsi="Book Antiqua"/>
        </w:rPr>
        <w:t>: 667-678 [PMID: 32405603 DOI: 10.1016/S2468-1253(20)30126-6]</w:t>
      </w:r>
    </w:p>
    <w:p w14:paraId="323C52CD"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6 </w:t>
      </w:r>
      <w:proofErr w:type="spellStart"/>
      <w:r w:rsidRPr="00DC7A5B">
        <w:rPr>
          <w:rFonts w:ascii="Book Antiqua" w:hAnsi="Book Antiqua"/>
          <w:b/>
          <w:bCs/>
        </w:rPr>
        <w:t>Aghemo</w:t>
      </w:r>
      <w:proofErr w:type="spellEnd"/>
      <w:r w:rsidRPr="00DC7A5B">
        <w:rPr>
          <w:rFonts w:ascii="Book Antiqua" w:hAnsi="Book Antiqua"/>
          <w:b/>
          <w:bCs/>
        </w:rPr>
        <w:t xml:space="preserve"> A</w:t>
      </w:r>
      <w:r w:rsidRPr="00DC7A5B">
        <w:rPr>
          <w:rFonts w:ascii="Book Antiqua" w:hAnsi="Book Antiqua"/>
        </w:rPr>
        <w:t xml:space="preserve">, </w:t>
      </w:r>
      <w:proofErr w:type="spellStart"/>
      <w:r w:rsidRPr="00DC7A5B">
        <w:rPr>
          <w:rFonts w:ascii="Book Antiqua" w:hAnsi="Book Antiqua"/>
        </w:rPr>
        <w:t>Piovani</w:t>
      </w:r>
      <w:proofErr w:type="spellEnd"/>
      <w:r w:rsidRPr="00DC7A5B">
        <w:rPr>
          <w:rFonts w:ascii="Book Antiqua" w:hAnsi="Book Antiqua"/>
        </w:rPr>
        <w:t xml:space="preserve"> D, </w:t>
      </w:r>
      <w:proofErr w:type="spellStart"/>
      <w:r w:rsidRPr="00DC7A5B">
        <w:rPr>
          <w:rFonts w:ascii="Book Antiqua" w:hAnsi="Book Antiqua"/>
        </w:rPr>
        <w:t>Parigi</w:t>
      </w:r>
      <w:proofErr w:type="spellEnd"/>
      <w:r w:rsidRPr="00DC7A5B">
        <w:rPr>
          <w:rFonts w:ascii="Book Antiqua" w:hAnsi="Book Antiqua"/>
        </w:rPr>
        <w:t xml:space="preserve"> TL, </w:t>
      </w:r>
      <w:proofErr w:type="spellStart"/>
      <w:r w:rsidRPr="00DC7A5B">
        <w:rPr>
          <w:rFonts w:ascii="Book Antiqua" w:hAnsi="Book Antiqua"/>
        </w:rPr>
        <w:t>Brunetta</w:t>
      </w:r>
      <w:proofErr w:type="spellEnd"/>
      <w:r w:rsidRPr="00DC7A5B">
        <w:rPr>
          <w:rFonts w:ascii="Book Antiqua" w:hAnsi="Book Antiqua"/>
        </w:rPr>
        <w:t xml:space="preserve"> E, </w:t>
      </w:r>
      <w:proofErr w:type="spellStart"/>
      <w:r w:rsidRPr="00DC7A5B">
        <w:rPr>
          <w:rFonts w:ascii="Book Antiqua" w:hAnsi="Book Antiqua"/>
        </w:rPr>
        <w:t>Pugliese</w:t>
      </w:r>
      <w:proofErr w:type="spellEnd"/>
      <w:r w:rsidRPr="00DC7A5B">
        <w:rPr>
          <w:rFonts w:ascii="Book Antiqua" w:hAnsi="Book Antiqua"/>
        </w:rPr>
        <w:t xml:space="preserve"> N, Vespa E, </w:t>
      </w:r>
      <w:proofErr w:type="spellStart"/>
      <w:r w:rsidRPr="00DC7A5B">
        <w:rPr>
          <w:rFonts w:ascii="Book Antiqua" w:hAnsi="Book Antiqua"/>
        </w:rPr>
        <w:t>Omodei</w:t>
      </w:r>
      <w:proofErr w:type="spellEnd"/>
      <w:r w:rsidRPr="00DC7A5B">
        <w:rPr>
          <w:rFonts w:ascii="Book Antiqua" w:hAnsi="Book Antiqua"/>
        </w:rPr>
        <w:t xml:space="preserve"> PD, </w:t>
      </w:r>
      <w:proofErr w:type="spellStart"/>
      <w:r w:rsidRPr="00DC7A5B">
        <w:rPr>
          <w:rFonts w:ascii="Book Antiqua" w:hAnsi="Book Antiqua"/>
        </w:rPr>
        <w:t>Preatoni</w:t>
      </w:r>
      <w:proofErr w:type="spellEnd"/>
      <w:r w:rsidRPr="00DC7A5B">
        <w:rPr>
          <w:rFonts w:ascii="Book Antiqua" w:hAnsi="Book Antiqua"/>
        </w:rPr>
        <w:t xml:space="preserve"> P, </w:t>
      </w:r>
      <w:proofErr w:type="spellStart"/>
      <w:r w:rsidRPr="00DC7A5B">
        <w:rPr>
          <w:rFonts w:ascii="Book Antiqua" w:hAnsi="Book Antiqua"/>
        </w:rPr>
        <w:t>Lleo</w:t>
      </w:r>
      <w:proofErr w:type="spellEnd"/>
      <w:r w:rsidRPr="00DC7A5B">
        <w:rPr>
          <w:rFonts w:ascii="Book Antiqua" w:hAnsi="Book Antiqua"/>
        </w:rPr>
        <w:t xml:space="preserve"> A, </w:t>
      </w:r>
      <w:proofErr w:type="spellStart"/>
      <w:r w:rsidRPr="00DC7A5B">
        <w:rPr>
          <w:rFonts w:ascii="Book Antiqua" w:hAnsi="Book Antiqua"/>
        </w:rPr>
        <w:t>Repici</w:t>
      </w:r>
      <w:proofErr w:type="spellEnd"/>
      <w:r w:rsidRPr="00DC7A5B">
        <w:rPr>
          <w:rFonts w:ascii="Book Antiqua" w:hAnsi="Book Antiqua"/>
        </w:rPr>
        <w:t xml:space="preserve"> A, </w:t>
      </w:r>
      <w:proofErr w:type="spellStart"/>
      <w:r w:rsidRPr="00DC7A5B">
        <w:rPr>
          <w:rFonts w:ascii="Book Antiqua" w:hAnsi="Book Antiqua"/>
        </w:rPr>
        <w:t>Voza</w:t>
      </w:r>
      <w:proofErr w:type="spellEnd"/>
      <w:r w:rsidRPr="00DC7A5B">
        <w:rPr>
          <w:rFonts w:ascii="Book Antiqua" w:hAnsi="Book Antiqua"/>
        </w:rPr>
        <w:t xml:space="preserve"> A, </w:t>
      </w:r>
      <w:proofErr w:type="spellStart"/>
      <w:r w:rsidRPr="00DC7A5B">
        <w:rPr>
          <w:rFonts w:ascii="Book Antiqua" w:hAnsi="Book Antiqua"/>
        </w:rPr>
        <w:t>Cecconi</w:t>
      </w:r>
      <w:proofErr w:type="spellEnd"/>
      <w:r w:rsidRPr="00DC7A5B">
        <w:rPr>
          <w:rFonts w:ascii="Book Antiqua" w:hAnsi="Book Antiqua"/>
        </w:rPr>
        <w:t xml:space="preserve"> M, </w:t>
      </w:r>
      <w:proofErr w:type="spellStart"/>
      <w:r w:rsidRPr="00DC7A5B">
        <w:rPr>
          <w:rFonts w:ascii="Book Antiqua" w:hAnsi="Book Antiqua"/>
        </w:rPr>
        <w:t>Malesci</w:t>
      </w:r>
      <w:proofErr w:type="spellEnd"/>
      <w:r w:rsidRPr="00DC7A5B">
        <w:rPr>
          <w:rFonts w:ascii="Book Antiqua" w:hAnsi="Book Antiqua"/>
        </w:rPr>
        <w:t xml:space="preserve"> A, </w:t>
      </w:r>
      <w:proofErr w:type="spellStart"/>
      <w:r w:rsidRPr="00DC7A5B">
        <w:rPr>
          <w:rFonts w:ascii="Book Antiqua" w:hAnsi="Book Antiqua"/>
        </w:rPr>
        <w:t>Bonovas</w:t>
      </w:r>
      <w:proofErr w:type="spellEnd"/>
      <w:r w:rsidRPr="00DC7A5B">
        <w:rPr>
          <w:rFonts w:ascii="Book Antiqua" w:hAnsi="Book Antiqua"/>
        </w:rPr>
        <w:t xml:space="preserve"> S, </w:t>
      </w:r>
      <w:proofErr w:type="spellStart"/>
      <w:r w:rsidRPr="00DC7A5B">
        <w:rPr>
          <w:rFonts w:ascii="Book Antiqua" w:hAnsi="Book Antiqua"/>
        </w:rPr>
        <w:t>Danese</w:t>
      </w:r>
      <w:proofErr w:type="spellEnd"/>
      <w:r w:rsidRPr="00DC7A5B">
        <w:rPr>
          <w:rFonts w:ascii="Book Antiqua" w:hAnsi="Book Antiqua"/>
        </w:rPr>
        <w:t xml:space="preserve"> S; </w:t>
      </w:r>
      <w:proofErr w:type="spellStart"/>
      <w:r w:rsidRPr="00DC7A5B">
        <w:rPr>
          <w:rFonts w:ascii="Book Antiqua" w:hAnsi="Book Antiqua"/>
        </w:rPr>
        <w:t>Humanitas</w:t>
      </w:r>
      <w:proofErr w:type="spellEnd"/>
      <w:r w:rsidRPr="00DC7A5B">
        <w:rPr>
          <w:rFonts w:ascii="Book Antiqua" w:hAnsi="Book Antiqua"/>
        </w:rPr>
        <w:t xml:space="preserve"> COVID-19 Task Force. </w:t>
      </w:r>
      <w:proofErr w:type="gramStart"/>
      <w:r w:rsidRPr="00DC7A5B">
        <w:rPr>
          <w:rFonts w:ascii="Book Antiqua" w:hAnsi="Book Antiqua"/>
        </w:rPr>
        <w:t>COVID-19 Digestive System Involvement and Clinical Outcomes in a Large Academic Hospital in Milan, Italy.</w:t>
      </w:r>
      <w:proofErr w:type="gramEnd"/>
      <w:r w:rsidRPr="00DC7A5B">
        <w:rPr>
          <w:rFonts w:ascii="Book Antiqua" w:hAnsi="Book Antiqua"/>
        </w:rPr>
        <w:t xml:space="preserve"> </w:t>
      </w:r>
      <w:proofErr w:type="spellStart"/>
      <w:r w:rsidRPr="00DC7A5B">
        <w:rPr>
          <w:rFonts w:ascii="Book Antiqua" w:hAnsi="Book Antiqua"/>
          <w:i/>
          <w:iCs/>
        </w:rPr>
        <w:t>Clin</w:t>
      </w:r>
      <w:proofErr w:type="spellEnd"/>
      <w:r w:rsidRPr="00DC7A5B">
        <w:rPr>
          <w:rFonts w:ascii="Book Antiqua" w:hAnsi="Book Antiqua"/>
          <w:i/>
          <w:iCs/>
        </w:rPr>
        <w:t xml:space="preserve"> </w:t>
      </w:r>
      <w:proofErr w:type="spellStart"/>
      <w:r w:rsidRPr="00DC7A5B">
        <w:rPr>
          <w:rFonts w:ascii="Book Antiqua" w:hAnsi="Book Antiqua"/>
          <w:i/>
          <w:iCs/>
        </w:rPr>
        <w:t>Gastroenterol</w:t>
      </w:r>
      <w:proofErr w:type="spellEnd"/>
      <w:r w:rsidRPr="00DC7A5B">
        <w:rPr>
          <w:rFonts w:ascii="Book Antiqua" w:hAnsi="Book Antiqua"/>
          <w:i/>
          <w:iCs/>
        </w:rPr>
        <w:t xml:space="preserve"> </w:t>
      </w:r>
      <w:proofErr w:type="spellStart"/>
      <w:r w:rsidRPr="00DC7A5B">
        <w:rPr>
          <w:rFonts w:ascii="Book Antiqua" w:hAnsi="Book Antiqua"/>
          <w:i/>
          <w:iCs/>
        </w:rPr>
        <w:t>Hepatol</w:t>
      </w:r>
      <w:proofErr w:type="spellEnd"/>
      <w:r w:rsidRPr="00DC7A5B">
        <w:rPr>
          <w:rFonts w:ascii="Book Antiqua" w:hAnsi="Book Antiqua"/>
        </w:rPr>
        <w:t xml:space="preserve"> 2020; </w:t>
      </w:r>
      <w:r w:rsidRPr="00DC7A5B">
        <w:rPr>
          <w:rFonts w:ascii="Book Antiqua" w:hAnsi="Book Antiqua"/>
          <w:b/>
          <w:bCs/>
        </w:rPr>
        <w:t>18</w:t>
      </w:r>
      <w:r w:rsidRPr="00DC7A5B">
        <w:rPr>
          <w:rFonts w:ascii="Book Antiqua" w:hAnsi="Book Antiqua"/>
        </w:rPr>
        <w:t>: 2366-2368.e3 [PMID: 32437870 DOI: 10.1016/j.cgh.2020.05.011]</w:t>
      </w:r>
    </w:p>
    <w:p w14:paraId="4F414FDF"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7 </w:t>
      </w:r>
      <w:proofErr w:type="spellStart"/>
      <w:r w:rsidRPr="00DC7A5B">
        <w:rPr>
          <w:rFonts w:ascii="Book Antiqua" w:hAnsi="Book Antiqua"/>
          <w:b/>
          <w:bCs/>
        </w:rPr>
        <w:t>Redd</w:t>
      </w:r>
      <w:proofErr w:type="spellEnd"/>
      <w:r w:rsidRPr="00DC7A5B">
        <w:rPr>
          <w:rFonts w:ascii="Book Antiqua" w:hAnsi="Book Antiqua"/>
          <w:b/>
          <w:bCs/>
        </w:rPr>
        <w:t xml:space="preserve"> WD</w:t>
      </w:r>
      <w:r w:rsidRPr="00DC7A5B">
        <w:rPr>
          <w:rFonts w:ascii="Book Antiqua" w:hAnsi="Book Antiqua"/>
        </w:rPr>
        <w:t xml:space="preserve">, Zhou JC, </w:t>
      </w:r>
      <w:proofErr w:type="spellStart"/>
      <w:r w:rsidRPr="00DC7A5B">
        <w:rPr>
          <w:rFonts w:ascii="Book Antiqua" w:hAnsi="Book Antiqua"/>
        </w:rPr>
        <w:t>Hathorn</w:t>
      </w:r>
      <w:proofErr w:type="spellEnd"/>
      <w:r w:rsidRPr="00DC7A5B">
        <w:rPr>
          <w:rFonts w:ascii="Book Antiqua" w:hAnsi="Book Antiqua"/>
        </w:rPr>
        <w:t xml:space="preserve"> KE, McCarty TR, </w:t>
      </w:r>
      <w:proofErr w:type="spellStart"/>
      <w:r w:rsidRPr="00DC7A5B">
        <w:rPr>
          <w:rFonts w:ascii="Book Antiqua" w:hAnsi="Book Antiqua"/>
        </w:rPr>
        <w:t>Bazarbashi</w:t>
      </w:r>
      <w:proofErr w:type="spellEnd"/>
      <w:r w:rsidRPr="00DC7A5B">
        <w:rPr>
          <w:rFonts w:ascii="Book Antiqua" w:hAnsi="Book Antiqua"/>
        </w:rPr>
        <w:t xml:space="preserve"> AN, Thompson CC, </w:t>
      </w:r>
      <w:proofErr w:type="spellStart"/>
      <w:r w:rsidRPr="00DC7A5B">
        <w:rPr>
          <w:rFonts w:ascii="Book Antiqua" w:hAnsi="Book Antiqua"/>
        </w:rPr>
        <w:t>Shen</w:t>
      </w:r>
      <w:proofErr w:type="spellEnd"/>
      <w:r w:rsidRPr="00DC7A5B">
        <w:rPr>
          <w:rFonts w:ascii="Book Antiqua" w:hAnsi="Book Antiqua"/>
        </w:rPr>
        <w:t xml:space="preserve"> L, Chan WW. Prevalence and Characteristics of Gastrointestinal Symptoms in Patients </w:t>
      </w:r>
      <w:proofErr w:type="gramStart"/>
      <w:r w:rsidRPr="00DC7A5B">
        <w:rPr>
          <w:rFonts w:ascii="Book Antiqua" w:hAnsi="Book Antiqua"/>
        </w:rPr>
        <w:t>With</w:t>
      </w:r>
      <w:proofErr w:type="gramEnd"/>
      <w:r w:rsidRPr="00DC7A5B">
        <w:rPr>
          <w:rFonts w:ascii="Book Antiqua" w:hAnsi="Book Antiqua"/>
        </w:rPr>
        <w:t xml:space="preserve"> Severe Acute Respiratory Syndrome Coronavirus 2 Infection in the United States: A Multicenter Cohort Study. </w:t>
      </w:r>
      <w:r w:rsidRPr="00DC7A5B">
        <w:rPr>
          <w:rFonts w:ascii="Book Antiqua" w:hAnsi="Book Antiqua"/>
          <w:i/>
          <w:iCs/>
        </w:rPr>
        <w:t>Gastroenterology</w:t>
      </w:r>
      <w:r w:rsidRPr="00DC7A5B">
        <w:rPr>
          <w:rFonts w:ascii="Book Antiqua" w:hAnsi="Book Antiqua"/>
        </w:rPr>
        <w:t xml:space="preserve"> 2020; </w:t>
      </w:r>
      <w:r w:rsidRPr="00DC7A5B">
        <w:rPr>
          <w:rFonts w:ascii="Book Antiqua" w:hAnsi="Book Antiqua"/>
          <w:b/>
          <w:bCs/>
        </w:rPr>
        <w:t>159</w:t>
      </w:r>
      <w:r w:rsidRPr="00DC7A5B">
        <w:rPr>
          <w:rFonts w:ascii="Book Antiqua" w:hAnsi="Book Antiqua"/>
        </w:rPr>
        <w:t>: 765-767.e2 [PMID: 32333911 DOI: 10.1053/j.gastro.2020.04.045]</w:t>
      </w:r>
    </w:p>
    <w:p w14:paraId="17A21035"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8 </w:t>
      </w:r>
      <w:r w:rsidRPr="00DC7A5B">
        <w:rPr>
          <w:rFonts w:ascii="Book Antiqua" w:hAnsi="Book Antiqua"/>
          <w:b/>
          <w:bCs/>
        </w:rPr>
        <w:t>Leal T</w:t>
      </w:r>
      <w:r w:rsidRPr="00DC7A5B">
        <w:rPr>
          <w:rFonts w:ascii="Book Antiqua" w:hAnsi="Book Antiqua"/>
        </w:rPr>
        <w:t xml:space="preserve">, Costa E, </w:t>
      </w:r>
      <w:proofErr w:type="spellStart"/>
      <w:r w:rsidRPr="00DC7A5B">
        <w:rPr>
          <w:rFonts w:ascii="Book Antiqua" w:hAnsi="Book Antiqua"/>
        </w:rPr>
        <w:t>Arroja</w:t>
      </w:r>
      <w:proofErr w:type="spellEnd"/>
      <w:r w:rsidRPr="00DC7A5B">
        <w:rPr>
          <w:rFonts w:ascii="Book Antiqua" w:hAnsi="Book Antiqua"/>
        </w:rPr>
        <w:t xml:space="preserve"> B, </w:t>
      </w:r>
      <w:proofErr w:type="spellStart"/>
      <w:proofErr w:type="gramStart"/>
      <w:r w:rsidRPr="00DC7A5B">
        <w:rPr>
          <w:rFonts w:ascii="Book Antiqua" w:hAnsi="Book Antiqua"/>
        </w:rPr>
        <w:t>Gonçalves</w:t>
      </w:r>
      <w:proofErr w:type="spellEnd"/>
      <w:proofErr w:type="gramEnd"/>
      <w:r w:rsidRPr="00DC7A5B">
        <w:rPr>
          <w:rFonts w:ascii="Book Antiqua" w:hAnsi="Book Antiqua"/>
        </w:rPr>
        <w:t xml:space="preserve"> R, </w:t>
      </w:r>
      <w:proofErr w:type="spellStart"/>
      <w:r w:rsidRPr="00DC7A5B">
        <w:rPr>
          <w:rFonts w:ascii="Book Antiqua" w:hAnsi="Book Antiqua"/>
        </w:rPr>
        <w:t>Alves</w:t>
      </w:r>
      <w:proofErr w:type="spellEnd"/>
      <w:r w:rsidRPr="00DC7A5B">
        <w:rPr>
          <w:rFonts w:ascii="Book Antiqua" w:hAnsi="Book Antiqua"/>
        </w:rPr>
        <w:t xml:space="preserve"> J. Gastrointestinal manifestations of COVID-19: results from a European </w:t>
      </w:r>
      <w:proofErr w:type="spellStart"/>
      <w:r w:rsidRPr="00DC7A5B">
        <w:rPr>
          <w:rFonts w:ascii="Book Antiqua" w:hAnsi="Book Antiqua"/>
        </w:rPr>
        <w:t>centre</w:t>
      </w:r>
      <w:proofErr w:type="spellEnd"/>
      <w:r w:rsidRPr="00DC7A5B">
        <w:rPr>
          <w:rFonts w:ascii="Book Antiqua" w:hAnsi="Book Antiqua"/>
        </w:rPr>
        <w:t xml:space="preserve">. </w:t>
      </w:r>
      <w:proofErr w:type="spellStart"/>
      <w:r w:rsidRPr="00DC7A5B">
        <w:rPr>
          <w:rFonts w:ascii="Book Antiqua" w:hAnsi="Book Antiqua"/>
          <w:i/>
          <w:iCs/>
        </w:rPr>
        <w:t>Eur</w:t>
      </w:r>
      <w:proofErr w:type="spellEnd"/>
      <w:r w:rsidRPr="00DC7A5B">
        <w:rPr>
          <w:rFonts w:ascii="Book Antiqua" w:hAnsi="Book Antiqua"/>
          <w:i/>
          <w:iCs/>
        </w:rPr>
        <w:t xml:space="preserve"> J </w:t>
      </w:r>
      <w:proofErr w:type="spellStart"/>
      <w:r w:rsidRPr="00DC7A5B">
        <w:rPr>
          <w:rFonts w:ascii="Book Antiqua" w:hAnsi="Book Antiqua"/>
          <w:i/>
          <w:iCs/>
        </w:rPr>
        <w:t>Gastroenterol</w:t>
      </w:r>
      <w:proofErr w:type="spellEnd"/>
      <w:r w:rsidRPr="00DC7A5B">
        <w:rPr>
          <w:rFonts w:ascii="Book Antiqua" w:hAnsi="Book Antiqua"/>
          <w:i/>
          <w:iCs/>
        </w:rPr>
        <w:t xml:space="preserve"> </w:t>
      </w:r>
      <w:proofErr w:type="spellStart"/>
      <w:r w:rsidRPr="00DC7A5B">
        <w:rPr>
          <w:rFonts w:ascii="Book Antiqua" w:hAnsi="Book Antiqua"/>
          <w:i/>
          <w:iCs/>
        </w:rPr>
        <w:t>Hepatol</w:t>
      </w:r>
      <w:proofErr w:type="spellEnd"/>
      <w:r w:rsidRPr="00DC7A5B">
        <w:rPr>
          <w:rFonts w:ascii="Book Antiqua" w:hAnsi="Book Antiqua"/>
        </w:rPr>
        <w:t xml:space="preserve"> 2021; </w:t>
      </w:r>
      <w:r w:rsidRPr="00DC7A5B">
        <w:rPr>
          <w:rFonts w:ascii="Book Antiqua" w:hAnsi="Book Antiqua"/>
          <w:b/>
          <w:bCs/>
        </w:rPr>
        <w:t>33</w:t>
      </w:r>
      <w:r w:rsidRPr="00DC7A5B">
        <w:rPr>
          <w:rFonts w:ascii="Book Antiqua" w:hAnsi="Book Antiqua"/>
        </w:rPr>
        <w:t>: 691-694 [PMID: 33787540 DOI: 10.1097/MEG.0000000000002152]</w:t>
      </w:r>
    </w:p>
    <w:p w14:paraId="3F546DD6"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9 </w:t>
      </w:r>
      <w:r w:rsidRPr="00DC7A5B">
        <w:rPr>
          <w:rFonts w:ascii="Book Antiqua" w:hAnsi="Book Antiqua"/>
          <w:b/>
          <w:bCs/>
        </w:rPr>
        <w:t>Wang MK</w:t>
      </w:r>
      <w:r w:rsidRPr="00DC7A5B">
        <w:rPr>
          <w:rFonts w:ascii="Book Antiqua" w:hAnsi="Book Antiqua"/>
        </w:rPr>
        <w:t xml:space="preserve">, </w:t>
      </w:r>
      <w:proofErr w:type="spellStart"/>
      <w:r w:rsidRPr="00DC7A5B">
        <w:rPr>
          <w:rFonts w:ascii="Book Antiqua" w:hAnsi="Book Antiqua"/>
        </w:rPr>
        <w:t>Yue</w:t>
      </w:r>
      <w:proofErr w:type="spellEnd"/>
      <w:r w:rsidRPr="00DC7A5B">
        <w:rPr>
          <w:rFonts w:ascii="Book Antiqua" w:hAnsi="Book Antiqua"/>
        </w:rPr>
        <w:t xml:space="preserve"> HY, </w:t>
      </w:r>
      <w:proofErr w:type="spellStart"/>
      <w:r w:rsidRPr="00DC7A5B">
        <w:rPr>
          <w:rFonts w:ascii="Book Antiqua" w:hAnsi="Book Antiqua"/>
        </w:rPr>
        <w:t>Cai</w:t>
      </w:r>
      <w:proofErr w:type="spellEnd"/>
      <w:r w:rsidRPr="00DC7A5B">
        <w:rPr>
          <w:rFonts w:ascii="Book Antiqua" w:hAnsi="Book Antiqua"/>
        </w:rPr>
        <w:t xml:space="preserve"> J, </w:t>
      </w:r>
      <w:proofErr w:type="spellStart"/>
      <w:r w:rsidRPr="00DC7A5B">
        <w:rPr>
          <w:rFonts w:ascii="Book Antiqua" w:hAnsi="Book Antiqua"/>
        </w:rPr>
        <w:t>Zhai</w:t>
      </w:r>
      <w:proofErr w:type="spellEnd"/>
      <w:r w:rsidRPr="00DC7A5B">
        <w:rPr>
          <w:rFonts w:ascii="Book Antiqua" w:hAnsi="Book Antiqua"/>
        </w:rPr>
        <w:t xml:space="preserve"> YJ, </w:t>
      </w:r>
      <w:proofErr w:type="spellStart"/>
      <w:r w:rsidRPr="00DC7A5B">
        <w:rPr>
          <w:rFonts w:ascii="Book Antiqua" w:hAnsi="Book Antiqua"/>
        </w:rPr>
        <w:t>Peng</w:t>
      </w:r>
      <w:proofErr w:type="spellEnd"/>
      <w:r w:rsidRPr="00DC7A5B">
        <w:rPr>
          <w:rFonts w:ascii="Book Antiqua" w:hAnsi="Book Antiqua"/>
        </w:rPr>
        <w:t xml:space="preserve"> JH, </w:t>
      </w:r>
      <w:proofErr w:type="spellStart"/>
      <w:r w:rsidRPr="00DC7A5B">
        <w:rPr>
          <w:rFonts w:ascii="Book Antiqua" w:hAnsi="Book Antiqua"/>
        </w:rPr>
        <w:t>Hui</w:t>
      </w:r>
      <w:proofErr w:type="spellEnd"/>
      <w:r w:rsidRPr="00DC7A5B">
        <w:rPr>
          <w:rFonts w:ascii="Book Antiqua" w:hAnsi="Book Antiqua"/>
        </w:rPr>
        <w:t xml:space="preserve"> JF, </w:t>
      </w:r>
      <w:proofErr w:type="spellStart"/>
      <w:r w:rsidRPr="00DC7A5B">
        <w:rPr>
          <w:rFonts w:ascii="Book Antiqua" w:hAnsi="Book Antiqua"/>
        </w:rPr>
        <w:t>Hou</w:t>
      </w:r>
      <w:proofErr w:type="spellEnd"/>
      <w:r w:rsidRPr="00DC7A5B">
        <w:rPr>
          <w:rFonts w:ascii="Book Antiqua" w:hAnsi="Book Antiqua"/>
        </w:rPr>
        <w:t xml:space="preserve"> DY, Li WP, Yang JS. COVID-19 and the digestive system: A comprehensive review. </w:t>
      </w:r>
      <w:r w:rsidRPr="00DC7A5B">
        <w:rPr>
          <w:rFonts w:ascii="Book Antiqua" w:hAnsi="Book Antiqua"/>
          <w:i/>
          <w:iCs/>
        </w:rPr>
        <w:t xml:space="preserve">World J </w:t>
      </w:r>
      <w:proofErr w:type="spellStart"/>
      <w:r w:rsidRPr="00DC7A5B">
        <w:rPr>
          <w:rFonts w:ascii="Book Antiqua" w:hAnsi="Book Antiqua"/>
          <w:i/>
          <w:iCs/>
        </w:rPr>
        <w:t>Clin</w:t>
      </w:r>
      <w:proofErr w:type="spellEnd"/>
      <w:r w:rsidRPr="00DC7A5B">
        <w:rPr>
          <w:rFonts w:ascii="Book Antiqua" w:hAnsi="Book Antiqua"/>
          <w:i/>
          <w:iCs/>
        </w:rPr>
        <w:t xml:space="preserve"> Cases</w:t>
      </w:r>
      <w:r w:rsidRPr="00DC7A5B">
        <w:rPr>
          <w:rFonts w:ascii="Book Antiqua" w:hAnsi="Book Antiqua"/>
        </w:rPr>
        <w:t xml:space="preserve"> 2021; </w:t>
      </w:r>
      <w:r w:rsidRPr="00DC7A5B">
        <w:rPr>
          <w:rFonts w:ascii="Book Antiqua" w:hAnsi="Book Antiqua"/>
          <w:b/>
          <w:bCs/>
        </w:rPr>
        <w:t>9</w:t>
      </w:r>
      <w:r w:rsidRPr="00DC7A5B">
        <w:rPr>
          <w:rFonts w:ascii="Book Antiqua" w:hAnsi="Book Antiqua"/>
        </w:rPr>
        <w:t>: 3796-3813 [PMID: 34141737 DOI: 10.12998/wjcc.v9.i16.3796]</w:t>
      </w:r>
    </w:p>
    <w:p w14:paraId="25068781" w14:textId="77777777" w:rsidR="00703163" w:rsidRPr="00DC7A5B" w:rsidRDefault="00703163" w:rsidP="00DC7A5B">
      <w:pPr>
        <w:spacing w:line="360" w:lineRule="auto"/>
        <w:jc w:val="both"/>
        <w:rPr>
          <w:rFonts w:ascii="Book Antiqua" w:hAnsi="Book Antiqua"/>
        </w:rPr>
      </w:pPr>
      <w:r w:rsidRPr="00DC7A5B">
        <w:rPr>
          <w:rFonts w:ascii="Book Antiqua" w:hAnsi="Book Antiqua"/>
        </w:rPr>
        <w:t xml:space="preserve">10 </w:t>
      </w:r>
      <w:r w:rsidRPr="00DC7A5B">
        <w:rPr>
          <w:rFonts w:ascii="Book Antiqua" w:hAnsi="Book Antiqua"/>
          <w:b/>
          <w:bCs/>
        </w:rPr>
        <w:t>de Paula CSY</w:t>
      </w:r>
      <w:r w:rsidRPr="00DC7A5B">
        <w:rPr>
          <w:rFonts w:ascii="Book Antiqua" w:hAnsi="Book Antiqua"/>
        </w:rPr>
        <w:t xml:space="preserve">, </w:t>
      </w:r>
      <w:proofErr w:type="spellStart"/>
      <w:r w:rsidRPr="00DC7A5B">
        <w:rPr>
          <w:rFonts w:ascii="Book Antiqua" w:hAnsi="Book Antiqua"/>
        </w:rPr>
        <w:t>Palandri</w:t>
      </w:r>
      <w:proofErr w:type="spellEnd"/>
      <w:r w:rsidRPr="00DC7A5B">
        <w:rPr>
          <w:rFonts w:ascii="Book Antiqua" w:hAnsi="Book Antiqua"/>
        </w:rPr>
        <w:t xml:space="preserve"> GG, Fonseca TS, </w:t>
      </w:r>
      <w:proofErr w:type="spellStart"/>
      <w:r w:rsidRPr="00DC7A5B">
        <w:rPr>
          <w:rFonts w:ascii="Book Antiqua" w:hAnsi="Book Antiqua"/>
        </w:rPr>
        <w:t>Vendramini</w:t>
      </w:r>
      <w:proofErr w:type="spellEnd"/>
      <w:r w:rsidRPr="00DC7A5B">
        <w:rPr>
          <w:rFonts w:ascii="Book Antiqua" w:hAnsi="Book Antiqua"/>
        </w:rPr>
        <w:t xml:space="preserve"> TCA, </w:t>
      </w:r>
      <w:proofErr w:type="spellStart"/>
      <w:r w:rsidRPr="00DC7A5B">
        <w:rPr>
          <w:rFonts w:ascii="Book Antiqua" w:hAnsi="Book Antiqua"/>
        </w:rPr>
        <w:t>Farhat</w:t>
      </w:r>
      <w:proofErr w:type="spellEnd"/>
      <w:r w:rsidRPr="00DC7A5B">
        <w:rPr>
          <w:rFonts w:ascii="Book Antiqua" w:hAnsi="Book Antiqua"/>
        </w:rPr>
        <w:t xml:space="preserve"> SCL, Pereira MFB, Litvinov N, </w:t>
      </w:r>
      <w:proofErr w:type="spellStart"/>
      <w:r w:rsidRPr="00DC7A5B">
        <w:rPr>
          <w:rFonts w:ascii="Book Antiqua" w:hAnsi="Book Antiqua"/>
        </w:rPr>
        <w:t>Toma</w:t>
      </w:r>
      <w:proofErr w:type="spellEnd"/>
      <w:r w:rsidRPr="00DC7A5B">
        <w:rPr>
          <w:rFonts w:ascii="Book Antiqua" w:hAnsi="Book Antiqua"/>
        </w:rPr>
        <w:t xml:space="preserve"> RK, de </w:t>
      </w:r>
      <w:proofErr w:type="spellStart"/>
      <w:r w:rsidRPr="00DC7A5B">
        <w:rPr>
          <w:rFonts w:ascii="Book Antiqua" w:hAnsi="Book Antiqua"/>
        </w:rPr>
        <w:t>Sá</w:t>
      </w:r>
      <w:proofErr w:type="spellEnd"/>
      <w:r w:rsidRPr="00DC7A5B">
        <w:rPr>
          <w:rFonts w:ascii="Book Antiqua" w:hAnsi="Book Antiqua"/>
        </w:rPr>
        <w:t xml:space="preserve"> FVM, Rodrigues KR, </w:t>
      </w:r>
      <w:proofErr w:type="spellStart"/>
      <w:r w:rsidRPr="00DC7A5B">
        <w:rPr>
          <w:rFonts w:ascii="Book Antiqua" w:hAnsi="Book Antiqua"/>
        </w:rPr>
        <w:t>Schvartsman</w:t>
      </w:r>
      <w:proofErr w:type="spellEnd"/>
      <w:r w:rsidRPr="00DC7A5B">
        <w:rPr>
          <w:rFonts w:ascii="Book Antiqua" w:hAnsi="Book Antiqua"/>
        </w:rPr>
        <w:t xml:space="preserve"> C, </w:t>
      </w:r>
      <w:proofErr w:type="spellStart"/>
      <w:r w:rsidRPr="00DC7A5B">
        <w:rPr>
          <w:rFonts w:ascii="Book Antiqua" w:hAnsi="Book Antiqua"/>
        </w:rPr>
        <w:t>Forsait</w:t>
      </w:r>
      <w:proofErr w:type="spellEnd"/>
      <w:r w:rsidRPr="00DC7A5B">
        <w:rPr>
          <w:rFonts w:ascii="Book Antiqua" w:hAnsi="Book Antiqua"/>
        </w:rPr>
        <w:t xml:space="preserve"> S, </w:t>
      </w:r>
      <w:proofErr w:type="spellStart"/>
      <w:r w:rsidRPr="00DC7A5B">
        <w:rPr>
          <w:rFonts w:ascii="Book Antiqua" w:hAnsi="Book Antiqua"/>
        </w:rPr>
        <w:t>Sakita</w:t>
      </w:r>
      <w:proofErr w:type="spellEnd"/>
      <w:r w:rsidRPr="00DC7A5B">
        <w:rPr>
          <w:rFonts w:ascii="Book Antiqua" w:hAnsi="Book Antiqua"/>
        </w:rPr>
        <w:t xml:space="preserve"> NK, </w:t>
      </w:r>
      <w:proofErr w:type="spellStart"/>
      <w:r w:rsidRPr="00DC7A5B">
        <w:rPr>
          <w:rFonts w:ascii="Book Antiqua" w:hAnsi="Book Antiqua"/>
        </w:rPr>
        <w:t>Kanunfre</w:t>
      </w:r>
      <w:proofErr w:type="spellEnd"/>
      <w:r w:rsidRPr="00DC7A5B">
        <w:rPr>
          <w:rFonts w:ascii="Book Antiqua" w:hAnsi="Book Antiqua"/>
        </w:rPr>
        <w:t xml:space="preserve"> KA, Rocha MC, Dos Santos EH, Okay TS, </w:t>
      </w:r>
      <w:proofErr w:type="spellStart"/>
      <w:r w:rsidRPr="00DC7A5B">
        <w:rPr>
          <w:rFonts w:ascii="Book Antiqua" w:hAnsi="Book Antiqua"/>
        </w:rPr>
        <w:t>Pinho</w:t>
      </w:r>
      <w:proofErr w:type="spellEnd"/>
      <w:r w:rsidRPr="00DC7A5B">
        <w:rPr>
          <w:rFonts w:ascii="Book Antiqua" w:hAnsi="Book Antiqua"/>
        </w:rPr>
        <w:t xml:space="preserve"> JRR, de </w:t>
      </w:r>
      <w:proofErr w:type="spellStart"/>
      <w:r w:rsidRPr="00DC7A5B">
        <w:rPr>
          <w:rFonts w:ascii="Book Antiqua" w:hAnsi="Book Antiqua"/>
        </w:rPr>
        <w:t>Carvalho</w:t>
      </w:r>
      <w:proofErr w:type="spellEnd"/>
      <w:r w:rsidRPr="00DC7A5B">
        <w:rPr>
          <w:rFonts w:ascii="Book Antiqua" w:hAnsi="Book Antiqua"/>
        </w:rPr>
        <w:t xml:space="preserve"> WB, </w:t>
      </w:r>
      <w:proofErr w:type="spellStart"/>
      <w:r w:rsidRPr="00DC7A5B">
        <w:rPr>
          <w:rFonts w:ascii="Book Antiqua" w:hAnsi="Book Antiqua"/>
        </w:rPr>
        <w:t>Carneiro-Sampaio</w:t>
      </w:r>
      <w:proofErr w:type="spellEnd"/>
      <w:r w:rsidRPr="00DC7A5B">
        <w:rPr>
          <w:rFonts w:ascii="Book Antiqua" w:hAnsi="Book Antiqua"/>
        </w:rPr>
        <w:t xml:space="preserve"> M, Almeida Silva CA, Marques HHS; Pediatric COVID HC-FMUSP Study Group. Gastrointestinal manifestations are associated with severe pediatric COVID-19: A study in tertiary hospital. </w:t>
      </w:r>
      <w:r w:rsidRPr="00DC7A5B">
        <w:rPr>
          <w:rFonts w:ascii="Book Antiqua" w:hAnsi="Book Antiqua"/>
          <w:i/>
          <w:iCs/>
        </w:rPr>
        <w:t>J Infect</w:t>
      </w:r>
      <w:r w:rsidRPr="00DC7A5B">
        <w:rPr>
          <w:rFonts w:ascii="Book Antiqua" w:hAnsi="Book Antiqua"/>
        </w:rPr>
        <w:t xml:space="preserve"> 2021; </w:t>
      </w:r>
      <w:r w:rsidRPr="00DC7A5B">
        <w:rPr>
          <w:rFonts w:ascii="Book Antiqua" w:hAnsi="Book Antiqua"/>
          <w:b/>
          <w:bCs/>
        </w:rPr>
        <w:t>83</w:t>
      </w:r>
      <w:r w:rsidRPr="00DC7A5B">
        <w:rPr>
          <w:rFonts w:ascii="Book Antiqua" w:hAnsi="Book Antiqua"/>
        </w:rPr>
        <w:t>: e22-e25 [PMID: 33940088 DOI: 10.1016/j.jinf.2021.04.030]</w:t>
      </w:r>
    </w:p>
    <w:p w14:paraId="068934C3" w14:textId="77777777" w:rsidR="00703163" w:rsidRPr="00DC7A5B" w:rsidRDefault="00703163" w:rsidP="00DC7A5B">
      <w:pPr>
        <w:spacing w:line="360" w:lineRule="auto"/>
        <w:jc w:val="both"/>
        <w:rPr>
          <w:rFonts w:ascii="Book Antiqua" w:hAnsi="Book Antiqua"/>
        </w:rPr>
      </w:pPr>
      <w:proofErr w:type="gramStart"/>
      <w:r w:rsidRPr="00DC7A5B">
        <w:rPr>
          <w:rFonts w:ascii="Book Antiqua" w:hAnsi="Book Antiqua"/>
        </w:rPr>
        <w:t xml:space="preserve">11 </w:t>
      </w:r>
      <w:r w:rsidRPr="00DC7A5B">
        <w:rPr>
          <w:rFonts w:ascii="Book Antiqua" w:hAnsi="Book Antiqua"/>
          <w:b/>
          <w:bCs/>
        </w:rPr>
        <w:t>Ma C</w:t>
      </w:r>
      <w:r w:rsidRPr="00DC7A5B">
        <w:rPr>
          <w:rFonts w:ascii="Book Antiqua" w:hAnsi="Book Antiqua"/>
        </w:rPr>
        <w:t>, Cong Y, Zhang H. COVID-19 and the Digestive System.</w:t>
      </w:r>
      <w:proofErr w:type="gramEnd"/>
      <w:r w:rsidRPr="00DC7A5B">
        <w:rPr>
          <w:rFonts w:ascii="Book Antiqua" w:hAnsi="Book Antiqua"/>
        </w:rPr>
        <w:t xml:space="preserve"> </w:t>
      </w:r>
      <w:r w:rsidRPr="00DC7A5B">
        <w:rPr>
          <w:rFonts w:ascii="Book Antiqua" w:hAnsi="Book Antiqua"/>
          <w:i/>
          <w:iCs/>
        </w:rPr>
        <w:t xml:space="preserve">Am J </w:t>
      </w:r>
      <w:proofErr w:type="spellStart"/>
      <w:r w:rsidRPr="00DC7A5B">
        <w:rPr>
          <w:rFonts w:ascii="Book Antiqua" w:hAnsi="Book Antiqua"/>
          <w:i/>
          <w:iCs/>
        </w:rPr>
        <w:t>Gastroenterol</w:t>
      </w:r>
      <w:proofErr w:type="spellEnd"/>
      <w:r w:rsidRPr="00DC7A5B">
        <w:rPr>
          <w:rFonts w:ascii="Book Antiqua" w:hAnsi="Book Antiqua"/>
        </w:rPr>
        <w:t xml:space="preserve"> 2020; </w:t>
      </w:r>
      <w:r w:rsidRPr="00DC7A5B">
        <w:rPr>
          <w:rFonts w:ascii="Book Antiqua" w:hAnsi="Book Antiqua"/>
          <w:b/>
          <w:bCs/>
        </w:rPr>
        <w:t>115</w:t>
      </w:r>
      <w:r w:rsidRPr="00DC7A5B">
        <w:rPr>
          <w:rFonts w:ascii="Book Antiqua" w:hAnsi="Book Antiqua"/>
        </w:rPr>
        <w:t>: 1003-1006 [PMID: 32618648 DOI: 10.14309/ajg.0000000000000691]</w:t>
      </w:r>
    </w:p>
    <w:bookmarkEnd w:id="4"/>
    <w:p w14:paraId="40A286DC" w14:textId="77777777" w:rsidR="00A77B3E" w:rsidRDefault="00A77B3E" w:rsidP="00DC7A5B">
      <w:pPr>
        <w:spacing w:line="360" w:lineRule="auto"/>
        <w:jc w:val="both"/>
        <w:rPr>
          <w:rFonts w:ascii="Book Antiqua" w:hAnsi="Book Antiqua"/>
        </w:rPr>
      </w:pPr>
    </w:p>
    <w:p w14:paraId="377BD2DD" w14:textId="77777777" w:rsidR="00A90C57" w:rsidRDefault="00A90C57" w:rsidP="00DC7A5B">
      <w:pPr>
        <w:spacing w:line="360" w:lineRule="auto"/>
        <w:jc w:val="both"/>
        <w:rPr>
          <w:rFonts w:ascii="Book Antiqua" w:hAnsi="Book Antiqua"/>
        </w:rPr>
      </w:pPr>
    </w:p>
    <w:p w14:paraId="74E52228" w14:textId="77777777" w:rsidR="00A90C57" w:rsidRDefault="00A90C57" w:rsidP="00DC7A5B">
      <w:pPr>
        <w:spacing w:line="360" w:lineRule="auto"/>
        <w:jc w:val="both"/>
        <w:rPr>
          <w:rFonts w:ascii="Book Antiqua" w:hAnsi="Book Antiqua"/>
        </w:rPr>
      </w:pPr>
    </w:p>
    <w:p w14:paraId="534126BD"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Footnotes</w:t>
      </w:r>
    </w:p>
    <w:p w14:paraId="0577FF00" w14:textId="181B70DD" w:rsidR="00A77B3E" w:rsidRPr="00DC7A5B" w:rsidRDefault="0045637E" w:rsidP="00DC7A5B">
      <w:pPr>
        <w:spacing w:line="360" w:lineRule="auto"/>
        <w:jc w:val="both"/>
        <w:rPr>
          <w:rFonts w:ascii="Book Antiqua" w:hAnsi="Book Antiqua"/>
          <w:lang w:eastAsia="zh-CN"/>
        </w:rPr>
      </w:pPr>
      <w:r w:rsidRPr="00DC7A5B">
        <w:rPr>
          <w:rFonts w:ascii="Book Antiqua" w:eastAsia="Book Antiqua" w:hAnsi="Book Antiqua" w:cs="Book Antiqua"/>
          <w:b/>
          <w:bCs/>
          <w:color w:val="000000"/>
        </w:rPr>
        <w:t xml:space="preserve">Conflict-of-interest statement: </w:t>
      </w:r>
      <w:r w:rsidR="002903AD" w:rsidRPr="00DC7A5B">
        <w:rPr>
          <w:rFonts w:ascii="Book Antiqua" w:hAnsi="Book Antiqua" w:cs="Book Antiqua"/>
          <w:bCs/>
          <w:color w:val="000000"/>
          <w:shd w:val="clear" w:color="auto" w:fill="FFFFFF"/>
          <w:lang w:eastAsia="zh-CN"/>
        </w:rPr>
        <w:t xml:space="preserve">There </w:t>
      </w:r>
      <w:r w:rsidR="00764721">
        <w:rPr>
          <w:rFonts w:ascii="Book Antiqua" w:hAnsi="Book Antiqua" w:cs="Book Antiqua"/>
          <w:bCs/>
          <w:color w:val="000000"/>
          <w:shd w:val="clear" w:color="auto" w:fill="FFFFFF"/>
          <w:lang w:eastAsia="zh-CN"/>
        </w:rPr>
        <w:t>is</w:t>
      </w:r>
      <w:r w:rsidR="002903AD" w:rsidRPr="00DC7A5B">
        <w:rPr>
          <w:rFonts w:ascii="Book Antiqua" w:hAnsi="Book Antiqua" w:cs="Book Antiqua"/>
          <w:bCs/>
          <w:color w:val="000000"/>
          <w:shd w:val="clear" w:color="auto" w:fill="FFFFFF"/>
          <w:lang w:eastAsia="zh-CN"/>
        </w:rPr>
        <w:t xml:space="preserve"> nothing to disclose.</w:t>
      </w:r>
    </w:p>
    <w:p w14:paraId="677E4A69" w14:textId="77777777" w:rsidR="00A77B3E" w:rsidRPr="00DC7A5B" w:rsidRDefault="00A77B3E" w:rsidP="00DC7A5B">
      <w:pPr>
        <w:spacing w:line="360" w:lineRule="auto"/>
        <w:jc w:val="both"/>
        <w:rPr>
          <w:rFonts w:ascii="Book Antiqua" w:hAnsi="Book Antiqua"/>
        </w:rPr>
      </w:pPr>
    </w:p>
    <w:p w14:paraId="72F98CD0"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bCs/>
          <w:color w:val="000000"/>
        </w:rPr>
        <w:t xml:space="preserve">Open-Access: </w:t>
      </w:r>
      <w:r w:rsidRPr="00DC7A5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C7A5B">
        <w:rPr>
          <w:rFonts w:ascii="Book Antiqua" w:eastAsia="Book Antiqua" w:hAnsi="Book Antiqua" w:cs="Book Antiqua"/>
          <w:color w:val="000000"/>
        </w:rPr>
        <w:t>NonCommercial</w:t>
      </w:r>
      <w:proofErr w:type="spellEnd"/>
      <w:r w:rsidRPr="00DC7A5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A9BEC44" w14:textId="77777777" w:rsidR="00A77B3E" w:rsidRPr="00DC7A5B" w:rsidRDefault="00A77B3E" w:rsidP="00DC7A5B">
      <w:pPr>
        <w:spacing w:line="360" w:lineRule="auto"/>
        <w:jc w:val="both"/>
        <w:rPr>
          <w:rFonts w:ascii="Book Antiqua" w:hAnsi="Book Antiqua"/>
        </w:rPr>
      </w:pPr>
    </w:p>
    <w:p w14:paraId="7AC3CB56" w14:textId="03666052"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Manuscript source: </w:t>
      </w:r>
      <w:r w:rsidRPr="00DC7A5B">
        <w:rPr>
          <w:rFonts w:ascii="Book Antiqua" w:eastAsia="Book Antiqua" w:hAnsi="Book Antiqua" w:cs="Book Antiqua"/>
          <w:color w:val="000000"/>
        </w:rPr>
        <w:t xml:space="preserve">Invited </w:t>
      </w:r>
      <w:r w:rsidR="004843C4" w:rsidRPr="00DC7A5B">
        <w:rPr>
          <w:rFonts w:ascii="Book Antiqua" w:hAnsi="Book Antiqua" w:cs="Book Antiqua"/>
          <w:color w:val="000000"/>
          <w:lang w:eastAsia="zh-CN"/>
        </w:rPr>
        <w:t>m</w:t>
      </w:r>
      <w:r w:rsidRPr="00DC7A5B">
        <w:rPr>
          <w:rFonts w:ascii="Book Antiqua" w:eastAsia="Book Antiqua" w:hAnsi="Book Antiqua" w:cs="Book Antiqua"/>
          <w:color w:val="000000"/>
        </w:rPr>
        <w:t>anuscript</w:t>
      </w:r>
    </w:p>
    <w:p w14:paraId="445C8BE4" w14:textId="77777777" w:rsidR="00A77B3E" w:rsidRPr="00DC7A5B" w:rsidRDefault="00A77B3E" w:rsidP="00DC7A5B">
      <w:pPr>
        <w:spacing w:line="360" w:lineRule="auto"/>
        <w:jc w:val="both"/>
        <w:rPr>
          <w:rFonts w:ascii="Book Antiqua" w:hAnsi="Book Antiqua"/>
        </w:rPr>
      </w:pPr>
    </w:p>
    <w:p w14:paraId="2D6F882A"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Peer-review started: </w:t>
      </w:r>
      <w:r w:rsidRPr="00DC7A5B">
        <w:rPr>
          <w:rFonts w:ascii="Book Antiqua" w:eastAsia="Book Antiqua" w:hAnsi="Book Antiqua" w:cs="Book Antiqua"/>
          <w:color w:val="000000"/>
        </w:rPr>
        <w:t>June 29, 2021</w:t>
      </w:r>
    </w:p>
    <w:p w14:paraId="2AC78109"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First decision: </w:t>
      </w:r>
      <w:r w:rsidRPr="00DC7A5B">
        <w:rPr>
          <w:rFonts w:ascii="Book Antiqua" w:eastAsia="Book Antiqua" w:hAnsi="Book Antiqua" w:cs="Book Antiqua"/>
          <w:color w:val="000000"/>
        </w:rPr>
        <w:t>July 13, 2021</w:t>
      </w:r>
    </w:p>
    <w:p w14:paraId="42ADFE93" w14:textId="309CA5CF"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Article in press: </w:t>
      </w:r>
      <w:r w:rsidR="00A90C57" w:rsidRPr="00DC7A5B">
        <w:rPr>
          <w:rFonts w:ascii="Book Antiqua" w:eastAsia="宋体" w:hAnsi="Book Antiqua"/>
          <w:color w:val="000000" w:themeColor="text1"/>
        </w:rPr>
        <w:t>August 25, 2021</w:t>
      </w:r>
    </w:p>
    <w:p w14:paraId="280C321C" w14:textId="77777777" w:rsidR="00A77B3E" w:rsidRPr="00DC7A5B" w:rsidRDefault="00A77B3E" w:rsidP="00DC7A5B">
      <w:pPr>
        <w:spacing w:line="360" w:lineRule="auto"/>
        <w:jc w:val="both"/>
        <w:rPr>
          <w:rFonts w:ascii="Book Antiqua" w:hAnsi="Book Antiqua"/>
        </w:rPr>
      </w:pPr>
    </w:p>
    <w:p w14:paraId="76EB1471" w14:textId="08031680"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Specialty type: </w:t>
      </w:r>
      <w:r w:rsidRPr="00DC7A5B">
        <w:rPr>
          <w:rFonts w:ascii="Book Antiqua" w:eastAsia="Book Antiqua" w:hAnsi="Book Antiqua" w:cs="Book Antiqua"/>
          <w:color w:val="000000"/>
        </w:rPr>
        <w:t xml:space="preserve">Gastroenterology and </w:t>
      </w:r>
      <w:proofErr w:type="spellStart"/>
      <w:r w:rsidR="004843C4" w:rsidRPr="00DC7A5B">
        <w:rPr>
          <w:rFonts w:ascii="Book Antiqua" w:hAnsi="Book Antiqua" w:cs="Book Antiqua"/>
          <w:color w:val="000000"/>
          <w:lang w:eastAsia="zh-CN"/>
        </w:rPr>
        <w:t>h</w:t>
      </w:r>
      <w:r w:rsidRPr="00DC7A5B">
        <w:rPr>
          <w:rFonts w:ascii="Book Antiqua" w:eastAsia="Book Antiqua" w:hAnsi="Book Antiqua" w:cs="Book Antiqua"/>
          <w:color w:val="000000"/>
        </w:rPr>
        <w:t>epatology</w:t>
      </w:r>
      <w:proofErr w:type="spellEnd"/>
    </w:p>
    <w:p w14:paraId="337C1CB3"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 xml:space="preserve">Country/Territory of origin: </w:t>
      </w:r>
      <w:r w:rsidRPr="00DC7A5B">
        <w:rPr>
          <w:rFonts w:ascii="Book Antiqua" w:eastAsia="Book Antiqua" w:hAnsi="Book Antiqua" w:cs="Book Antiqua"/>
          <w:color w:val="000000"/>
        </w:rPr>
        <w:t>Brazil</w:t>
      </w:r>
    </w:p>
    <w:p w14:paraId="3B65DD5D"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b/>
          <w:color w:val="000000"/>
        </w:rPr>
        <w:t>Peer-review report’s scientific quality classification</w:t>
      </w:r>
    </w:p>
    <w:p w14:paraId="4DEA068F"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 xml:space="preserve">Grade </w:t>
      </w:r>
      <w:proofErr w:type="gramStart"/>
      <w:r w:rsidRPr="00DC7A5B">
        <w:rPr>
          <w:rFonts w:ascii="Book Antiqua" w:eastAsia="Book Antiqua" w:hAnsi="Book Antiqua" w:cs="Book Antiqua"/>
          <w:color w:val="000000"/>
        </w:rPr>
        <w:t>A</w:t>
      </w:r>
      <w:proofErr w:type="gramEnd"/>
      <w:r w:rsidRPr="00DC7A5B">
        <w:rPr>
          <w:rFonts w:ascii="Book Antiqua" w:eastAsia="Book Antiqua" w:hAnsi="Book Antiqua" w:cs="Book Antiqua"/>
          <w:color w:val="000000"/>
        </w:rPr>
        <w:t xml:space="preserve"> (Excellent): 0</w:t>
      </w:r>
    </w:p>
    <w:p w14:paraId="260A8A9F"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B (Very good): B</w:t>
      </w:r>
    </w:p>
    <w:p w14:paraId="7D74B419"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C (Good): 0</w:t>
      </w:r>
    </w:p>
    <w:p w14:paraId="012E2815"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D (Fair): D</w:t>
      </w:r>
    </w:p>
    <w:p w14:paraId="62C470FD" w14:textId="77777777" w:rsidR="00A77B3E" w:rsidRPr="00DC7A5B" w:rsidRDefault="0045637E" w:rsidP="00DC7A5B">
      <w:pPr>
        <w:spacing w:line="360" w:lineRule="auto"/>
        <w:jc w:val="both"/>
        <w:rPr>
          <w:rFonts w:ascii="Book Antiqua" w:hAnsi="Book Antiqua"/>
        </w:rPr>
      </w:pPr>
      <w:r w:rsidRPr="00DC7A5B">
        <w:rPr>
          <w:rFonts w:ascii="Book Antiqua" w:eastAsia="Book Antiqua" w:hAnsi="Book Antiqua" w:cs="Book Antiqua"/>
          <w:color w:val="000000"/>
        </w:rPr>
        <w:t>Grade E (Poor): 0</w:t>
      </w:r>
    </w:p>
    <w:p w14:paraId="252F7F11" w14:textId="77777777" w:rsidR="00A77B3E" w:rsidRPr="00DC7A5B" w:rsidRDefault="00A77B3E" w:rsidP="00DC7A5B">
      <w:pPr>
        <w:spacing w:line="360" w:lineRule="auto"/>
        <w:jc w:val="both"/>
        <w:rPr>
          <w:rFonts w:ascii="Book Antiqua" w:hAnsi="Book Antiqua"/>
        </w:rPr>
      </w:pPr>
    </w:p>
    <w:p w14:paraId="2A2A765C" w14:textId="0F7712B7" w:rsidR="00A77B3E" w:rsidRDefault="0045637E" w:rsidP="00DC7A5B">
      <w:pPr>
        <w:spacing w:line="360" w:lineRule="auto"/>
        <w:jc w:val="both"/>
        <w:rPr>
          <w:rFonts w:ascii="Book Antiqua" w:eastAsia="Book Antiqua" w:hAnsi="Book Antiqua" w:cs="Book Antiqua"/>
          <w:bCs/>
          <w:color w:val="000000"/>
        </w:rPr>
      </w:pPr>
      <w:r w:rsidRPr="00DC7A5B">
        <w:rPr>
          <w:rFonts w:ascii="Book Antiqua" w:eastAsia="Book Antiqua" w:hAnsi="Book Antiqua" w:cs="Book Antiqua"/>
          <w:b/>
          <w:color w:val="000000"/>
        </w:rPr>
        <w:t xml:space="preserve">P-Reviewer: </w:t>
      </w:r>
      <w:r w:rsidRPr="00DC7A5B">
        <w:rPr>
          <w:rFonts w:ascii="Book Antiqua" w:eastAsia="Book Antiqua" w:hAnsi="Book Antiqua" w:cs="Book Antiqua"/>
          <w:color w:val="000000"/>
        </w:rPr>
        <w:t>Kumar A, Zhang H</w:t>
      </w:r>
      <w:r w:rsidRPr="00DC7A5B">
        <w:rPr>
          <w:rFonts w:ascii="Book Antiqua" w:eastAsia="Book Antiqua" w:hAnsi="Book Antiqua" w:cs="Book Antiqua"/>
          <w:b/>
          <w:color w:val="000000"/>
        </w:rPr>
        <w:t xml:space="preserve"> S-Editor: </w:t>
      </w:r>
      <w:r w:rsidR="004843C4" w:rsidRPr="00DC7A5B">
        <w:rPr>
          <w:rFonts w:ascii="Book Antiqua" w:hAnsi="Book Antiqua" w:cs="Book Antiqua"/>
          <w:color w:val="000000"/>
          <w:lang w:eastAsia="zh-CN"/>
        </w:rPr>
        <w:t>Fan JR</w:t>
      </w:r>
      <w:r w:rsidRPr="00DC7A5B">
        <w:rPr>
          <w:rFonts w:ascii="Book Antiqua" w:eastAsia="Book Antiqua" w:hAnsi="Book Antiqua" w:cs="Book Antiqua"/>
          <w:b/>
          <w:color w:val="000000"/>
        </w:rPr>
        <w:t xml:space="preserve"> L-Editor: </w:t>
      </w:r>
      <w:proofErr w:type="spellStart"/>
      <w:r w:rsidR="00BC22EA" w:rsidRPr="00DC7A5B">
        <w:rPr>
          <w:rFonts w:ascii="Book Antiqua" w:eastAsia="Book Antiqua" w:hAnsi="Book Antiqua" w:cs="Book Antiqua"/>
          <w:bCs/>
          <w:color w:val="000000"/>
        </w:rPr>
        <w:t>Filipodia</w:t>
      </w:r>
      <w:proofErr w:type="spellEnd"/>
      <w:r w:rsidR="00BC22EA" w:rsidRPr="00DC7A5B">
        <w:rPr>
          <w:rFonts w:ascii="Book Antiqua" w:eastAsia="Book Antiqua" w:hAnsi="Book Antiqua" w:cs="Book Antiqua"/>
          <w:bCs/>
          <w:color w:val="000000"/>
        </w:rPr>
        <w:t xml:space="preserve"> </w:t>
      </w:r>
      <w:r w:rsidRPr="00DC7A5B">
        <w:rPr>
          <w:rFonts w:ascii="Book Antiqua" w:eastAsia="Book Antiqua" w:hAnsi="Book Antiqua" w:cs="Book Antiqua"/>
          <w:b/>
          <w:color w:val="000000"/>
        </w:rPr>
        <w:t xml:space="preserve">P-Editor: </w:t>
      </w:r>
      <w:r w:rsidR="001863C4" w:rsidRPr="001863C4">
        <w:rPr>
          <w:rFonts w:ascii="Book Antiqua" w:eastAsia="Book Antiqua" w:hAnsi="Book Antiqua" w:cs="Book Antiqua"/>
          <w:bCs/>
          <w:color w:val="000000"/>
        </w:rPr>
        <w:t>Li X</w:t>
      </w:r>
    </w:p>
    <w:p w14:paraId="66159EF1" w14:textId="5B45EB54" w:rsidR="001863C4" w:rsidRDefault="001863C4" w:rsidP="00DC7A5B">
      <w:pPr>
        <w:spacing w:line="360" w:lineRule="auto"/>
        <w:jc w:val="both"/>
        <w:rPr>
          <w:rFonts w:ascii="Book Antiqua" w:eastAsia="Book Antiqua" w:hAnsi="Book Antiqua" w:cs="Book Antiqua"/>
          <w:bCs/>
          <w:color w:val="000000"/>
        </w:rPr>
      </w:pPr>
    </w:p>
    <w:p w14:paraId="2461D294" w14:textId="770190CB" w:rsidR="00F86DFA" w:rsidRDefault="00F86DFA">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24E725C0" w14:textId="77777777" w:rsidR="00F86DFA" w:rsidRDefault="00F86DFA" w:rsidP="00F86DFA">
      <w:pPr>
        <w:jc w:val="center"/>
        <w:rPr>
          <w:rFonts w:ascii="Book Antiqua" w:hAnsi="Book Antiqua"/>
        </w:rPr>
      </w:pPr>
    </w:p>
    <w:p w14:paraId="529FF876" w14:textId="77777777" w:rsidR="00F86DFA" w:rsidRDefault="00F86DFA" w:rsidP="00F86DFA">
      <w:pPr>
        <w:jc w:val="center"/>
        <w:rPr>
          <w:rFonts w:ascii="Book Antiqua" w:hAnsi="Book Antiqua"/>
        </w:rPr>
      </w:pPr>
    </w:p>
    <w:p w14:paraId="5E0BAC2B" w14:textId="77777777" w:rsidR="00F86DFA" w:rsidRDefault="00F86DFA" w:rsidP="00F86DFA">
      <w:pPr>
        <w:jc w:val="center"/>
        <w:rPr>
          <w:rFonts w:ascii="Book Antiqua" w:hAnsi="Book Antiqua"/>
        </w:rPr>
      </w:pPr>
    </w:p>
    <w:p w14:paraId="00D8DDA5" w14:textId="77777777" w:rsidR="00F86DFA" w:rsidRDefault="00F86DFA" w:rsidP="00F86DFA">
      <w:pPr>
        <w:jc w:val="center"/>
        <w:rPr>
          <w:rFonts w:ascii="Book Antiqua" w:hAnsi="Book Antiqua"/>
        </w:rPr>
      </w:pPr>
    </w:p>
    <w:p w14:paraId="1ABBA543" w14:textId="77777777" w:rsidR="00F86DFA" w:rsidRDefault="00F86DFA" w:rsidP="00F86DFA">
      <w:pPr>
        <w:jc w:val="center"/>
        <w:rPr>
          <w:rFonts w:ascii="Book Antiqua" w:hAnsi="Book Antiqua"/>
        </w:rPr>
      </w:pPr>
    </w:p>
    <w:p w14:paraId="2BBFB629" w14:textId="41D65D1C" w:rsidR="00F86DFA" w:rsidRDefault="00F86DFA" w:rsidP="00F86DFA">
      <w:pPr>
        <w:jc w:val="center"/>
        <w:rPr>
          <w:rFonts w:ascii="Book Antiqua" w:hAnsi="Book Antiqua"/>
        </w:rPr>
      </w:pPr>
      <w:r>
        <w:rPr>
          <w:rFonts w:ascii="Book Antiqua" w:hAnsi="Book Antiqua"/>
          <w:noProof/>
          <w:lang w:eastAsia="zh-CN"/>
        </w:rPr>
        <w:drawing>
          <wp:inline distT="0" distB="0" distL="0" distR="0" wp14:anchorId="0324D4F5" wp14:editId="7C7F7C74">
            <wp:extent cx="2499360" cy="1440180"/>
            <wp:effectExtent l="0" t="0" r="0" b="7620"/>
            <wp:docPr id="2" name="图片 2"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4BC186C" w14:textId="77777777" w:rsidR="00F86DFA" w:rsidRDefault="00F86DFA" w:rsidP="00F86DFA">
      <w:pPr>
        <w:jc w:val="center"/>
        <w:rPr>
          <w:rFonts w:ascii="Book Antiqua" w:hAnsi="Book Antiqua"/>
        </w:rPr>
      </w:pPr>
    </w:p>
    <w:p w14:paraId="6F01E167" w14:textId="77777777" w:rsidR="00F86DFA" w:rsidRDefault="00F86DFA" w:rsidP="00F86DFA">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36311FBC" w14:textId="77777777" w:rsidR="00F86DFA" w:rsidRDefault="00F86DFA" w:rsidP="00F86DFA">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59B37C1" w14:textId="77777777" w:rsidR="00F86DFA" w:rsidRDefault="00F86DFA" w:rsidP="00F86DFA">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B6B363" w14:textId="77777777" w:rsidR="00F86DFA" w:rsidRDefault="00F86DFA" w:rsidP="00F86DF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20CD9B8" w14:textId="77777777" w:rsidR="00F86DFA" w:rsidRDefault="00F86DFA" w:rsidP="00F86DFA">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2095252" w14:textId="77777777" w:rsidR="00F86DFA" w:rsidRDefault="00F86DFA" w:rsidP="00F86DFA">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3AA7CB89" w14:textId="77777777" w:rsidR="00F86DFA" w:rsidRDefault="00F86DFA" w:rsidP="00F86DFA">
      <w:pPr>
        <w:jc w:val="center"/>
        <w:rPr>
          <w:rFonts w:ascii="Book Antiqua" w:hAnsi="Book Antiqua"/>
        </w:rPr>
      </w:pPr>
    </w:p>
    <w:p w14:paraId="52382601" w14:textId="77777777" w:rsidR="00F86DFA" w:rsidRDefault="00F86DFA" w:rsidP="00F86DFA">
      <w:pPr>
        <w:jc w:val="center"/>
        <w:rPr>
          <w:rFonts w:ascii="Book Antiqua" w:hAnsi="Book Antiqua"/>
        </w:rPr>
      </w:pPr>
    </w:p>
    <w:p w14:paraId="4F16E009" w14:textId="77777777" w:rsidR="00F86DFA" w:rsidRDefault="00F86DFA" w:rsidP="00F86DFA">
      <w:pPr>
        <w:jc w:val="center"/>
        <w:rPr>
          <w:rFonts w:ascii="Book Antiqua" w:hAnsi="Book Antiqua"/>
        </w:rPr>
      </w:pPr>
    </w:p>
    <w:p w14:paraId="3B9D93C9" w14:textId="066D5980" w:rsidR="00F86DFA" w:rsidRDefault="00F86DFA" w:rsidP="00F86DFA">
      <w:pPr>
        <w:jc w:val="center"/>
        <w:rPr>
          <w:rFonts w:ascii="Book Antiqua" w:hAnsi="Book Antiqua"/>
        </w:rPr>
      </w:pPr>
      <w:r>
        <w:rPr>
          <w:rFonts w:ascii="Book Antiqua" w:hAnsi="Book Antiqua"/>
          <w:noProof/>
          <w:lang w:eastAsia="zh-CN"/>
        </w:rPr>
        <w:drawing>
          <wp:inline distT="0" distB="0" distL="0" distR="0" wp14:anchorId="370A6590" wp14:editId="556E6033">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73B49AE" w14:textId="77777777" w:rsidR="00F86DFA" w:rsidRDefault="00F86DFA" w:rsidP="00F86DFA">
      <w:pPr>
        <w:jc w:val="center"/>
        <w:rPr>
          <w:rFonts w:ascii="Book Antiqua" w:hAnsi="Book Antiqua"/>
        </w:rPr>
      </w:pPr>
    </w:p>
    <w:p w14:paraId="288672E0" w14:textId="77777777" w:rsidR="00F86DFA" w:rsidRDefault="00F86DFA" w:rsidP="00F86DFA">
      <w:pPr>
        <w:jc w:val="center"/>
        <w:rPr>
          <w:rFonts w:ascii="Book Antiqua" w:hAnsi="Book Antiqua"/>
        </w:rPr>
      </w:pPr>
    </w:p>
    <w:p w14:paraId="48F1CCF9" w14:textId="77777777" w:rsidR="00F86DFA" w:rsidRDefault="00F86DFA" w:rsidP="00F86DFA">
      <w:pPr>
        <w:jc w:val="center"/>
        <w:rPr>
          <w:rFonts w:ascii="Book Antiqua" w:hAnsi="Book Antiqua"/>
        </w:rPr>
      </w:pPr>
    </w:p>
    <w:p w14:paraId="7F513EE0" w14:textId="77777777" w:rsidR="00F86DFA" w:rsidRDefault="00F86DFA" w:rsidP="00F86DFA">
      <w:pPr>
        <w:jc w:val="center"/>
        <w:rPr>
          <w:rFonts w:ascii="Book Antiqua" w:hAnsi="Book Antiqua"/>
        </w:rPr>
      </w:pPr>
    </w:p>
    <w:p w14:paraId="6AE61015" w14:textId="77777777" w:rsidR="00F86DFA" w:rsidRDefault="00F86DFA" w:rsidP="00F86DFA">
      <w:pPr>
        <w:jc w:val="center"/>
        <w:rPr>
          <w:rFonts w:ascii="Book Antiqua" w:hAnsi="Book Antiqua"/>
        </w:rPr>
      </w:pPr>
    </w:p>
    <w:p w14:paraId="1703E773" w14:textId="77777777" w:rsidR="00F86DFA" w:rsidRDefault="00F86DFA" w:rsidP="00F86DFA">
      <w:pPr>
        <w:jc w:val="center"/>
        <w:rPr>
          <w:rFonts w:ascii="Book Antiqua" w:hAnsi="Book Antiqua"/>
        </w:rPr>
      </w:pPr>
    </w:p>
    <w:p w14:paraId="0BD2D6F6" w14:textId="77777777" w:rsidR="00F86DFA" w:rsidRDefault="00F86DFA" w:rsidP="00F86DFA">
      <w:pPr>
        <w:jc w:val="center"/>
        <w:rPr>
          <w:rFonts w:ascii="Book Antiqua" w:hAnsi="Book Antiqua"/>
        </w:rPr>
      </w:pPr>
    </w:p>
    <w:p w14:paraId="328D46FA" w14:textId="77777777" w:rsidR="00F86DFA" w:rsidRDefault="00F86DFA" w:rsidP="00F86DFA">
      <w:pPr>
        <w:jc w:val="center"/>
        <w:rPr>
          <w:rFonts w:ascii="Book Antiqua" w:hAnsi="Book Antiqua"/>
        </w:rPr>
      </w:pPr>
    </w:p>
    <w:p w14:paraId="70E8B3B8" w14:textId="77777777" w:rsidR="00F86DFA" w:rsidRDefault="00F86DFA" w:rsidP="00F86DFA">
      <w:pPr>
        <w:jc w:val="center"/>
        <w:rPr>
          <w:rFonts w:ascii="Book Antiqua" w:hAnsi="Book Antiqua"/>
        </w:rPr>
      </w:pPr>
    </w:p>
    <w:p w14:paraId="2A437DF3" w14:textId="77777777" w:rsidR="00F86DFA" w:rsidRDefault="00F86DFA" w:rsidP="00F86DFA">
      <w:pPr>
        <w:jc w:val="right"/>
        <w:rPr>
          <w:rFonts w:ascii="Book Antiqua" w:hAnsi="Book Antiqua"/>
          <w:color w:val="000000" w:themeColor="text1"/>
        </w:rPr>
      </w:pPr>
    </w:p>
    <w:p w14:paraId="7A43A086" w14:textId="77777777" w:rsidR="00F86DFA" w:rsidRDefault="00F86DFA" w:rsidP="00F86DFA">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21CBC40" w14:textId="77777777" w:rsidR="001863C4" w:rsidRPr="001863C4" w:rsidRDefault="001863C4" w:rsidP="00DC7A5B">
      <w:pPr>
        <w:spacing w:line="360" w:lineRule="auto"/>
        <w:jc w:val="both"/>
        <w:rPr>
          <w:rFonts w:ascii="Book Antiqua" w:eastAsia="Book Antiqua" w:hAnsi="Book Antiqua" w:cs="Book Antiqua"/>
          <w:bCs/>
          <w:color w:val="000000"/>
        </w:rPr>
      </w:pPr>
    </w:p>
    <w:sectPr w:rsidR="001863C4" w:rsidRPr="001863C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FB369" w14:textId="77777777" w:rsidR="00FA7EFC" w:rsidRDefault="00FA7EFC" w:rsidP="000468AA">
      <w:r>
        <w:separator/>
      </w:r>
    </w:p>
  </w:endnote>
  <w:endnote w:type="continuationSeparator" w:id="0">
    <w:p w14:paraId="74ACEA32" w14:textId="77777777" w:rsidR="00FA7EFC" w:rsidRDefault="00FA7EFC" w:rsidP="00046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60283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34D8672" w14:textId="26DA5A27" w:rsidR="00CD6628" w:rsidRPr="00DC7A5B" w:rsidRDefault="00CD6628">
            <w:pPr>
              <w:pStyle w:val="a4"/>
              <w:jc w:val="right"/>
              <w:rPr>
                <w:rFonts w:ascii="Book Antiqua" w:hAnsi="Book Antiqua"/>
                <w:sz w:val="24"/>
                <w:szCs w:val="24"/>
              </w:rPr>
            </w:pPr>
            <w:r w:rsidRPr="00DC7A5B">
              <w:rPr>
                <w:rFonts w:ascii="Book Antiqua" w:hAnsi="Book Antiqua"/>
                <w:sz w:val="24"/>
                <w:szCs w:val="24"/>
                <w:lang w:val="zh-CN" w:eastAsia="zh-CN"/>
              </w:rPr>
              <w:t xml:space="preserve"> </w:t>
            </w:r>
            <w:r w:rsidRPr="000A4A2B">
              <w:rPr>
                <w:rFonts w:ascii="Book Antiqua" w:hAnsi="Book Antiqua"/>
                <w:sz w:val="24"/>
                <w:szCs w:val="24"/>
              </w:rPr>
              <w:fldChar w:fldCharType="begin"/>
            </w:r>
            <w:r w:rsidRPr="000A4A2B">
              <w:rPr>
                <w:rFonts w:ascii="Book Antiqua" w:hAnsi="Book Antiqua"/>
                <w:sz w:val="24"/>
                <w:szCs w:val="24"/>
              </w:rPr>
              <w:instrText>PAGE</w:instrText>
            </w:r>
            <w:r w:rsidRPr="000A4A2B">
              <w:rPr>
                <w:rFonts w:ascii="Book Antiqua" w:hAnsi="Book Antiqua"/>
                <w:sz w:val="24"/>
                <w:szCs w:val="24"/>
              </w:rPr>
              <w:fldChar w:fldCharType="separate"/>
            </w:r>
            <w:r w:rsidR="006931A2" w:rsidRPr="000A4A2B">
              <w:rPr>
                <w:rFonts w:ascii="Book Antiqua" w:hAnsi="Book Antiqua"/>
                <w:noProof/>
                <w:sz w:val="24"/>
                <w:szCs w:val="24"/>
              </w:rPr>
              <w:t>2</w:t>
            </w:r>
            <w:r w:rsidRPr="000A4A2B">
              <w:rPr>
                <w:rFonts w:ascii="Book Antiqua" w:hAnsi="Book Antiqua"/>
                <w:sz w:val="24"/>
                <w:szCs w:val="24"/>
              </w:rPr>
              <w:fldChar w:fldCharType="end"/>
            </w:r>
            <w:r w:rsidRPr="00DC7A5B">
              <w:rPr>
                <w:rFonts w:ascii="Book Antiqua" w:hAnsi="Book Antiqua"/>
                <w:sz w:val="24"/>
                <w:szCs w:val="24"/>
                <w:lang w:val="zh-CN" w:eastAsia="zh-CN"/>
              </w:rPr>
              <w:t xml:space="preserve"> / </w:t>
            </w:r>
            <w:r w:rsidRPr="000A4A2B">
              <w:rPr>
                <w:rFonts w:ascii="Book Antiqua" w:hAnsi="Book Antiqua"/>
                <w:sz w:val="24"/>
                <w:szCs w:val="24"/>
              </w:rPr>
              <w:fldChar w:fldCharType="begin"/>
            </w:r>
            <w:r w:rsidRPr="000A4A2B">
              <w:rPr>
                <w:rFonts w:ascii="Book Antiqua" w:hAnsi="Book Antiqua"/>
                <w:sz w:val="24"/>
                <w:szCs w:val="24"/>
              </w:rPr>
              <w:instrText>NUMPAGES</w:instrText>
            </w:r>
            <w:r w:rsidRPr="000A4A2B">
              <w:rPr>
                <w:rFonts w:ascii="Book Antiqua" w:hAnsi="Book Antiqua"/>
                <w:sz w:val="24"/>
                <w:szCs w:val="24"/>
              </w:rPr>
              <w:fldChar w:fldCharType="separate"/>
            </w:r>
            <w:r w:rsidR="006931A2" w:rsidRPr="000A4A2B">
              <w:rPr>
                <w:rFonts w:ascii="Book Antiqua" w:hAnsi="Book Antiqua"/>
                <w:noProof/>
                <w:sz w:val="24"/>
                <w:szCs w:val="24"/>
              </w:rPr>
              <w:t>7</w:t>
            </w:r>
            <w:r w:rsidRPr="000A4A2B">
              <w:rPr>
                <w:rFonts w:ascii="Book Antiqua" w:hAnsi="Book Antiqua"/>
                <w:sz w:val="24"/>
                <w:szCs w:val="24"/>
              </w:rPr>
              <w:fldChar w:fldCharType="end"/>
            </w:r>
          </w:p>
        </w:sdtContent>
      </w:sdt>
    </w:sdtContent>
  </w:sdt>
  <w:p w14:paraId="12A12DD4" w14:textId="77777777" w:rsidR="00CD6628" w:rsidRDefault="00CD662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5B6E6" w14:textId="77777777" w:rsidR="00FA7EFC" w:rsidRDefault="00FA7EFC" w:rsidP="000468AA">
      <w:r>
        <w:separator/>
      </w:r>
    </w:p>
  </w:footnote>
  <w:footnote w:type="continuationSeparator" w:id="0">
    <w:p w14:paraId="1764858E" w14:textId="77777777" w:rsidR="00FA7EFC" w:rsidRDefault="00FA7EFC" w:rsidP="00046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BF1"/>
    <w:rsid w:val="00025FAA"/>
    <w:rsid w:val="000468AA"/>
    <w:rsid w:val="000A4A2B"/>
    <w:rsid w:val="001863C4"/>
    <w:rsid w:val="001D51BD"/>
    <w:rsid w:val="002016BC"/>
    <w:rsid w:val="00244E47"/>
    <w:rsid w:val="0024676A"/>
    <w:rsid w:val="00266AFE"/>
    <w:rsid w:val="002903AD"/>
    <w:rsid w:val="003405B0"/>
    <w:rsid w:val="00393328"/>
    <w:rsid w:val="0039335D"/>
    <w:rsid w:val="003B7D13"/>
    <w:rsid w:val="0045637E"/>
    <w:rsid w:val="004843C4"/>
    <w:rsid w:val="004A70AD"/>
    <w:rsid w:val="00574626"/>
    <w:rsid w:val="005A625D"/>
    <w:rsid w:val="005B3BF7"/>
    <w:rsid w:val="005B5E56"/>
    <w:rsid w:val="005E2E2F"/>
    <w:rsid w:val="00602EA3"/>
    <w:rsid w:val="006037A2"/>
    <w:rsid w:val="00660F13"/>
    <w:rsid w:val="006931A2"/>
    <w:rsid w:val="006B6595"/>
    <w:rsid w:val="00703163"/>
    <w:rsid w:val="00755185"/>
    <w:rsid w:val="00764721"/>
    <w:rsid w:val="007E45B2"/>
    <w:rsid w:val="008803A9"/>
    <w:rsid w:val="008D7DF3"/>
    <w:rsid w:val="008F46A5"/>
    <w:rsid w:val="00907160"/>
    <w:rsid w:val="00987BC7"/>
    <w:rsid w:val="0099257A"/>
    <w:rsid w:val="009C2F03"/>
    <w:rsid w:val="009D3485"/>
    <w:rsid w:val="009F5F7A"/>
    <w:rsid w:val="00A3584F"/>
    <w:rsid w:val="00A434AA"/>
    <w:rsid w:val="00A60156"/>
    <w:rsid w:val="00A77B3E"/>
    <w:rsid w:val="00A9075F"/>
    <w:rsid w:val="00A90C57"/>
    <w:rsid w:val="00AC6FEE"/>
    <w:rsid w:val="00AE0B2D"/>
    <w:rsid w:val="00BA7981"/>
    <w:rsid w:val="00BB443A"/>
    <w:rsid w:val="00BC22EA"/>
    <w:rsid w:val="00C54DA9"/>
    <w:rsid w:val="00C82579"/>
    <w:rsid w:val="00C86C23"/>
    <w:rsid w:val="00CA101F"/>
    <w:rsid w:val="00CA2A55"/>
    <w:rsid w:val="00CD6628"/>
    <w:rsid w:val="00D11B21"/>
    <w:rsid w:val="00D174AD"/>
    <w:rsid w:val="00D7474A"/>
    <w:rsid w:val="00DC2E52"/>
    <w:rsid w:val="00DC7A5B"/>
    <w:rsid w:val="00E21C7C"/>
    <w:rsid w:val="00E658D1"/>
    <w:rsid w:val="00EA6ECA"/>
    <w:rsid w:val="00EE1C9D"/>
    <w:rsid w:val="00F237DF"/>
    <w:rsid w:val="00F4010E"/>
    <w:rsid w:val="00F40384"/>
    <w:rsid w:val="00F6064B"/>
    <w:rsid w:val="00F86DFA"/>
    <w:rsid w:val="00F92BBF"/>
    <w:rsid w:val="00F93C2F"/>
    <w:rsid w:val="00FA7E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D6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6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68AA"/>
    <w:rPr>
      <w:sz w:val="18"/>
      <w:szCs w:val="18"/>
    </w:rPr>
  </w:style>
  <w:style w:type="paragraph" w:styleId="a4">
    <w:name w:val="footer"/>
    <w:basedOn w:val="a"/>
    <w:link w:val="Char0"/>
    <w:uiPriority w:val="99"/>
    <w:rsid w:val="000468AA"/>
    <w:pPr>
      <w:tabs>
        <w:tab w:val="center" w:pos="4153"/>
        <w:tab w:val="right" w:pos="8306"/>
      </w:tabs>
      <w:snapToGrid w:val="0"/>
    </w:pPr>
    <w:rPr>
      <w:sz w:val="18"/>
      <w:szCs w:val="18"/>
    </w:rPr>
  </w:style>
  <w:style w:type="character" w:customStyle="1" w:styleId="Char0">
    <w:name w:val="页脚 Char"/>
    <w:basedOn w:val="a0"/>
    <w:link w:val="a4"/>
    <w:uiPriority w:val="99"/>
    <w:rsid w:val="000468AA"/>
    <w:rPr>
      <w:sz w:val="18"/>
      <w:szCs w:val="18"/>
    </w:rPr>
  </w:style>
  <w:style w:type="character" w:styleId="a5">
    <w:name w:val="annotation reference"/>
    <w:basedOn w:val="a0"/>
    <w:rsid w:val="00660F13"/>
    <w:rPr>
      <w:sz w:val="21"/>
      <w:szCs w:val="21"/>
    </w:rPr>
  </w:style>
  <w:style w:type="paragraph" w:styleId="a6">
    <w:name w:val="annotation text"/>
    <w:basedOn w:val="a"/>
    <w:link w:val="Char1"/>
    <w:rsid w:val="00660F13"/>
  </w:style>
  <w:style w:type="character" w:customStyle="1" w:styleId="Char1">
    <w:name w:val="批注文字 Char"/>
    <w:basedOn w:val="a0"/>
    <w:link w:val="a6"/>
    <w:rsid w:val="00660F13"/>
    <w:rPr>
      <w:sz w:val="24"/>
      <w:szCs w:val="24"/>
    </w:rPr>
  </w:style>
  <w:style w:type="paragraph" w:styleId="a7">
    <w:name w:val="annotation subject"/>
    <w:basedOn w:val="a6"/>
    <w:next w:val="a6"/>
    <w:link w:val="Char2"/>
    <w:rsid w:val="00660F13"/>
    <w:rPr>
      <w:b/>
      <w:bCs/>
    </w:rPr>
  </w:style>
  <w:style w:type="character" w:customStyle="1" w:styleId="Char2">
    <w:name w:val="批注主题 Char"/>
    <w:basedOn w:val="Char1"/>
    <w:link w:val="a7"/>
    <w:rsid w:val="00660F13"/>
    <w:rPr>
      <w:b/>
      <w:bCs/>
      <w:sz w:val="24"/>
      <w:szCs w:val="24"/>
    </w:rPr>
  </w:style>
  <w:style w:type="paragraph" w:styleId="a8">
    <w:name w:val="Balloon Text"/>
    <w:basedOn w:val="a"/>
    <w:link w:val="Char3"/>
    <w:rsid w:val="00660F13"/>
    <w:rPr>
      <w:sz w:val="18"/>
      <w:szCs w:val="18"/>
    </w:rPr>
  </w:style>
  <w:style w:type="character" w:customStyle="1" w:styleId="Char3">
    <w:name w:val="批注框文本 Char"/>
    <w:basedOn w:val="a0"/>
    <w:link w:val="a8"/>
    <w:rsid w:val="00660F13"/>
    <w:rPr>
      <w:sz w:val="18"/>
      <w:szCs w:val="18"/>
    </w:rPr>
  </w:style>
  <w:style w:type="paragraph" w:styleId="a9">
    <w:name w:val="Normal (Web)"/>
    <w:basedOn w:val="a"/>
    <w:uiPriority w:val="99"/>
    <w:qFormat/>
    <w:rsid w:val="00660F13"/>
    <w:pPr>
      <w:widowControl w:val="0"/>
      <w:spacing w:beforeAutospacing="1" w:afterAutospacing="1"/>
    </w:pPr>
    <w:rPr>
      <w:rFonts w:asciiTheme="minorHAnsi" w:hAnsiTheme="minorHAnsi"/>
      <w:lang w:eastAsia="zh-CN"/>
    </w:rPr>
  </w:style>
  <w:style w:type="character" w:customStyle="1" w:styleId="jlqj4b">
    <w:name w:val="jlqj4b"/>
    <w:basedOn w:val="a0"/>
    <w:rsid w:val="00660F13"/>
  </w:style>
  <w:style w:type="character" w:customStyle="1" w:styleId="viiyi">
    <w:name w:val="viiyi"/>
    <w:basedOn w:val="a0"/>
    <w:rsid w:val="00660F13"/>
  </w:style>
  <w:style w:type="paragraph" w:styleId="aa">
    <w:name w:val="Revision"/>
    <w:hidden/>
    <w:uiPriority w:val="99"/>
    <w:semiHidden/>
    <w:rsid w:val="000A4A2B"/>
    <w:rPr>
      <w:sz w:val="24"/>
      <w:szCs w:val="24"/>
    </w:rPr>
  </w:style>
  <w:style w:type="character" w:styleId="ab">
    <w:name w:val="Hyperlink"/>
    <w:basedOn w:val="a0"/>
    <w:unhideWhenUsed/>
    <w:rsid w:val="00F86D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468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468AA"/>
    <w:rPr>
      <w:sz w:val="18"/>
      <w:szCs w:val="18"/>
    </w:rPr>
  </w:style>
  <w:style w:type="paragraph" w:styleId="a4">
    <w:name w:val="footer"/>
    <w:basedOn w:val="a"/>
    <w:link w:val="Char0"/>
    <w:uiPriority w:val="99"/>
    <w:rsid w:val="000468AA"/>
    <w:pPr>
      <w:tabs>
        <w:tab w:val="center" w:pos="4153"/>
        <w:tab w:val="right" w:pos="8306"/>
      </w:tabs>
      <w:snapToGrid w:val="0"/>
    </w:pPr>
    <w:rPr>
      <w:sz w:val="18"/>
      <w:szCs w:val="18"/>
    </w:rPr>
  </w:style>
  <w:style w:type="character" w:customStyle="1" w:styleId="Char0">
    <w:name w:val="页脚 Char"/>
    <w:basedOn w:val="a0"/>
    <w:link w:val="a4"/>
    <w:uiPriority w:val="99"/>
    <w:rsid w:val="000468AA"/>
    <w:rPr>
      <w:sz w:val="18"/>
      <w:szCs w:val="18"/>
    </w:rPr>
  </w:style>
  <w:style w:type="character" w:styleId="a5">
    <w:name w:val="annotation reference"/>
    <w:basedOn w:val="a0"/>
    <w:rsid w:val="00660F13"/>
    <w:rPr>
      <w:sz w:val="21"/>
      <w:szCs w:val="21"/>
    </w:rPr>
  </w:style>
  <w:style w:type="paragraph" w:styleId="a6">
    <w:name w:val="annotation text"/>
    <w:basedOn w:val="a"/>
    <w:link w:val="Char1"/>
    <w:rsid w:val="00660F13"/>
  </w:style>
  <w:style w:type="character" w:customStyle="1" w:styleId="Char1">
    <w:name w:val="批注文字 Char"/>
    <w:basedOn w:val="a0"/>
    <w:link w:val="a6"/>
    <w:rsid w:val="00660F13"/>
    <w:rPr>
      <w:sz w:val="24"/>
      <w:szCs w:val="24"/>
    </w:rPr>
  </w:style>
  <w:style w:type="paragraph" w:styleId="a7">
    <w:name w:val="annotation subject"/>
    <w:basedOn w:val="a6"/>
    <w:next w:val="a6"/>
    <w:link w:val="Char2"/>
    <w:rsid w:val="00660F13"/>
    <w:rPr>
      <w:b/>
      <w:bCs/>
    </w:rPr>
  </w:style>
  <w:style w:type="character" w:customStyle="1" w:styleId="Char2">
    <w:name w:val="批注主题 Char"/>
    <w:basedOn w:val="Char1"/>
    <w:link w:val="a7"/>
    <w:rsid w:val="00660F13"/>
    <w:rPr>
      <w:b/>
      <w:bCs/>
      <w:sz w:val="24"/>
      <w:szCs w:val="24"/>
    </w:rPr>
  </w:style>
  <w:style w:type="paragraph" w:styleId="a8">
    <w:name w:val="Balloon Text"/>
    <w:basedOn w:val="a"/>
    <w:link w:val="Char3"/>
    <w:rsid w:val="00660F13"/>
    <w:rPr>
      <w:sz w:val="18"/>
      <w:szCs w:val="18"/>
    </w:rPr>
  </w:style>
  <w:style w:type="character" w:customStyle="1" w:styleId="Char3">
    <w:name w:val="批注框文本 Char"/>
    <w:basedOn w:val="a0"/>
    <w:link w:val="a8"/>
    <w:rsid w:val="00660F13"/>
    <w:rPr>
      <w:sz w:val="18"/>
      <w:szCs w:val="18"/>
    </w:rPr>
  </w:style>
  <w:style w:type="paragraph" w:styleId="a9">
    <w:name w:val="Normal (Web)"/>
    <w:basedOn w:val="a"/>
    <w:uiPriority w:val="99"/>
    <w:qFormat/>
    <w:rsid w:val="00660F13"/>
    <w:pPr>
      <w:widowControl w:val="0"/>
      <w:spacing w:beforeAutospacing="1" w:afterAutospacing="1"/>
    </w:pPr>
    <w:rPr>
      <w:rFonts w:asciiTheme="minorHAnsi" w:hAnsiTheme="minorHAnsi"/>
      <w:lang w:eastAsia="zh-CN"/>
    </w:rPr>
  </w:style>
  <w:style w:type="character" w:customStyle="1" w:styleId="jlqj4b">
    <w:name w:val="jlqj4b"/>
    <w:basedOn w:val="a0"/>
    <w:rsid w:val="00660F13"/>
  </w:style>
  <w:style w:type="character" w:customStyle="1" w:styleId="viiyi">
    <w:name w:val="viiyi"/>
    <w:basedOn w:val="a0"/>
    <w:rsid w:val="00660F13"/>
  </w:style>
  <w:style w:type="paragraph" w:styleId="aa">
    <w:name w:val="Revision"/>
    <w:hidden/>
    <w:uiPriority w:val="99"/>
    <w:semiHidden/>
    <w:rsid w:val="000A4A2B"/>
    <w:rPr>
      <w:sz w:val="24"/>
      <w:szCs w:val="24"/>
    </w:rPr>
  </w:style>
  <w:style w:type="character" w:styleId="ab">
    <w:name w:val="Hyperlink"/>
    <w:basedOn w:val="a0"/>
    <w:unhideWhenUsed/>
    <w:rsid w:val="00F86D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5227">
      <w:bodyDiv w:val="1"/>
      <w:marLeft w:val="0"/>
      <w:marRight w:val="0"/>
      <w:marTop w:val="0"/>
      <w:marBottom w:val="0"/>
      <w:divBdr>
        <w:top w:val="none" w:sz="0" w:space="0" w:color="auto"/>
        <w:left w:val="none" w:sz="0" w:space="0" w:color="auto"/>
        <w:bottom w:val="none" w:sz="0" w:space="0" w:color="auto"/>
        <w:right w:val="none" w:sz="0" w:space="0" w:color="auto"/>
      </w:divBdr>
    </w:div>
    <w:div w:id="9616952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1767</Words>
  <Characters>10073</Characters>
  <Application>Microsoft Office Word</Application>
  <DocSecurity>0</DocSecurity>
  <Lines>83</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2021-09-03T21:22:00Z</dcterms:created>
  <dcterms:modified xsi:type="dcterms:W3CDTF">2021-09-27T05:03:00Z</dcterms:modified>
</cp:coreProperties>
</file>