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8E98" w14:textId="77777777" w:rsidR="00A437A1" w:rsidRPr="000029B1" w:rsidRDefault="00A437A1" w:rsidP="000029B1">
      <w:pPr>
        <w:snapToGrid w:val="0"/>
        <w:spacing w:line="360" w:lineRule="auto"/>
        <w:jc w:val="both"/>
        <w:rPr>
          <w:rFonts w:ascii="Book Antiqua" w:hAnsi="Book Antiqua"/>
          <w:b/>
          <w:i/>
          <w:iCs/>
        </w:rPr>
      </w:pPr>
      <w:r w:rsidRPr="000029B1">
        <w:rPr>
          <w:rFonts w:ascii="Book Antiqua" w:hAnsi="Book Antiqua"/>
          <w:b/>
        </w:rPr>
        <w:t xml:space="preserve">Name of Journal: </w:t>
      </w:r>
      <w:r w:rsidRPr="00BB267E">
        <w:rPr>
          <w:rFonts w:ascii="Book Antiqua" w:hAnsi="Book Antiqua"/>
          <w:b/>
          <w:i/>
          <w:iCs/>
        </w:rPr>
        <w:t>World Journal of Gastrointestinal Surgery</w:t>
      </w:r>
    </w:p>
    <w:p w14:paraId="31781EB5" w14:textId="305F685D" w:rsidR="00A437A1" w:rsidRPr="000029B1" w:rsidRDefault="00A437A1" w:rsidP="00FC43BF">
      <w:pPr>
        <w:snapToGrid w:val="0"/>
        <w:spacing w:line="360" w:lineRule="auto"/>
        <w:jc w:val="both"/>
        <w:rPr>
          <w:rFonts w:ascii="Book Antiqua" w:hAnsi="Book Antiqua"/>
          <w:b/>
        </w:rPr>
      </w:pPr>
      <w:r w:rsidRPr="000029B1">
        <w:rPr>
          <w:rFonts w:ascii="Book Antiqua" w:hAnsi="Book Antiqua"/>
          <w:b/>
        </w:rPr>
        <w:t>Manuscript NO:</w:t>
      </w:r>
      <w:r w:rsidRPr="00BB267E">
        <w:rPr>
          <w:rFonts w:ascii="Book Antiqua" w:hAnsi="Book Antiqua" w:cs="Tahoma"/>
          <w:b/>
          <w:color w:val="222222"/>
        </w:rPr>
        <w:t xml:space="preserve"> </w:t>
      </w:r>
      <w:r w:rsidRPr="00BB267E">
        <w:rPr>
          <w:rFonts w:ascii="Book Antiqua" w:hAnsi="Book Antiqua" w:cstheme="minorHAnsi"/>
          <w:b/>
          <w:color w:val="222222"/>
        </w:rPr>
        <w:t>48968</w:t>
      </w:r>
    </w:p>
    <w:p w14:paraId="683ED626" w14:textId="495875D4" w:rsidR="00A437A1" w:rsidRPr="000029B1" w:rsidRDefault="00A437A1" w:rsidP="00FC43BF">
      <w:pPr>
        <w:snapToGrid w:val="0"/>
        <w:spacing w:line="360" w:lineRule="auto"/>
        <w:jc w:val="both"/>
        <w:rPr>
          <w:rFonts w:ascii="Book Antiqua" w:hAnsi="Book Antiqua"/>
          <w:b/>
        </w:rPr>
      </w:pPr>
      <w:r w:rsidRPr="000029B1">
        <w:rPr>
          <w:rFonts w:ascii="Book Antiqua" w:hAnsi="Book Antiqua"/>
          <w:b/>
        </w:rPr>
        <w:t xml:space="preserve">Manuscript Type: </w:t>
      </w:r>
      <w:r w:rsidR="0004265A" w:rsidRPr="00BB267E">
        <w:rPr>
          <w:rFonts w:ascii="Book Antiqua" w:hAnsi="Book Antiqua"/>
          <w:b/>
          <w:caps/>
        </w:rPr>
        <w:t>Minireviews</w:t>
      </w:r>
    </w:p>
    <w:p w14:paraId="0C7B5B6D" w14:textId="77777777" w:rsidR="00E32242" w:rsidRPr="000029B1" w:rsidRDefault="00E32242" w:rsidP="00EB5DBC">
      <w:pPr>
        <w:snapToGrid w:val="0"/>
        <w:spacing w:line="360" w:lineRule="auto"/>
        <w:jc w:val="both"/>
        <w:rPr>
          <w:rFonts w:ascii="Book Antiqua" w:hAnsi="Book Antiqua"/>
          <w:b/>
          <w:u w:val="single"/>
        </w:rPr>
      </w:pPr>
    </w:p>
    <w:p w14:paraId="736F1D77" w14:textId="6CF9AC28" w:rsidR="00E32242" w:rsidRPr="000029B1" w:rsidRDefault="00BF043B">
      <w:pPr>
        <w:snapToGrid w:val="0"/>
        <w:spacing w:line="360" w:lineRule="auto"/>
        <w:jc w:val="both"/>
        <w:rPr>
          <w:rFonts w:ascii="Book Antiqua" w:hAnsi="Book Antiqua"/>
          <w:b/>
        </w:rPr>
      </w:pPr>
      <w:r w:rsidRPr="000029B1">
        <w:rPr>
          <w:rFonts w:ascii="Book Antiqua" w:hAnsi="Book Antiqua"/>
          <w:b/>
        </w:rPr>
        <w:t>Hepatocellular carcinoma –</w:t>
      </w:r>
      <w:r w:rsidR="008B7F26" w:rsidRPr="000029B1">
        <w:rPr>
          <w:rFonts w:ascii="Book Antiqua" w:hAnsi="Book Antiqua"/>
          <w:b/>
        </w:rPr>
        <w:t xml:space="preserve"> </w:t>
      </w:r>
      <w:r w:rsidRPr="000029B1">
        <w:rPr>
          <w:rFonts w:ascii="Book Antiqua" w:hAnsi="Book Antiqua"/>
          <w:b/>
        </w:rPr>
        <w:t>time to take the ticket</w:t>
      </w:r>
    </w:p>
    <w:p w14:paraId="428AAF12" w14:textId="77777777" w:rsidR="00CD00BA" w:rsidRPr="000029B1" w:rsidRDefault="00CD00BA">
      <w:pPr>
        <w:pStyle w:val="BodyA"/>
        <w:snapToGrid w:val="0"/>
        <w:spacing w:line="360" w:lineRule="auto"/>
        <w:jc w:val="both"/>
        <w:rPr>
          <w:rFonts w:ascii="Book Antiqua" w:eastAsia="宋体" w:hAnsi="Book Antiqua" w:cs="Book Antiqua"/>
          <w:b/>
          <w:bCs/>
          <w:color w:val="auto"/>
          <w:sz w:val="24"/>
          <w:szCs w:val="24"/>
          <w:lang w:eastAsia="zh-CN"/>
        </w:rPr>
      </w:pPr>
    </w:p>
    <w:p w14:paraId="4BE6AEDB" w14:textId="2B876BD6" w:rsidR="009E29EA" w:rsidRPr="000029B1" w:rsidRDefault="00CD00BA">
      <w:pPr>
        <w:pStyle w:val="BodyA"/>
        <w:snapToGrid w:val="0"/>
        <w:spacing w:line="360" w:lineRule="auto"/>
        <w:jc w:val="both"/>
        <w:rPr>
          <w:rFonts w:ascii="Book Antiqua" w:eastAsia="宋体" w:hAnsi="Book Antiqua" w:cs="Book Antiqua"/>
          <w:color w:val="auto"/>
          <w:sz w:val="24"/>
          <w:szCs w:val="24"/>
          <w:lang w:eastAsia="zh-CN"/>
        </w:rPr>
      </w:pPr>
      <w:r w:rsidRPr="000029B1">
        <w:rPr>
          <w:rFonts w:ascii="Book Antiqua" w:hAnsi="Book Antiqua"/>
          <w:sz w:val="24"/>
          <w:szCs w:val="24"/>
        </w:rPr>
        <w:t>Mullath</w:t>
      </w:r>
      <w:r w:rsidRPr="000029B1">
        <w:rPr>
          <w:rFonts w:ascii="Book Antiqua" w:eastAsia="宋体" w:hAnsi="Book Antiqua" w:cs="Book Antiqua"/>
          <w:b/>
          <w:bCs/>
          <w:color w:val="auto"/>
          <w:sz w:val="24"/>
          <w:szCs w:val="24"/>
          <w:lang w:eastAsia="zh-CN"/>
        </w:rPr>
        <w:t xml:space="preserve"> </w:t>
      </w:r>
      <w:r w:rsidRPr="000029B1">
        <w:rPr>
          <w:rFonts w:ascii="Book Antiqua" w:eastAsia="宋体" w:hAnsi="Book Antiqua" w:cs="Book Antiqua"/>
          <w:color w:val="auto"/>
          <w:sz w:val="24"/>
          <w:szCs w:val="24"/>
          <w:lang w:eastAsia="zh-CN"/>
        </w:rPr>
        <w:t xml:space="preserve">A </w:t>
      </w:r>
      <w:r w:rsidRPr="000029B1">
        <w:rPr>
          <w:rFonts w:ascii="Book Antiqua" w:eastAsia="宋体" w:hAnsi="Book Antiqua" w:cs="Book Antiqua"/>
          <w:i/>
          <w:iCs/>
          <w:color w:val="auto"/>
          <w:sz w:val="24"/>
          <w:szCs w:val="24"/>
          <w:lang w:eastAsia="zh-CN"/>
        </w:rPr>
        <w:t>et al</w:t>
      </w:r>
      <w:r w:rsidRPr="000029B1">
        <w:rPr>
          <w:rFonts w:ascii="Book Antiqua" w:eastAsia="宋体" w:hAnsi="Book Antiqua" w:cs="Book Antiqua"/>
          <w:color w:val="auto"/>
          <w:sz w:val="24"/>
          <w:szCs w:val="24"/>
          <w:lang w:eastAsia="zh-CN"/>
        </w:rPr>
        <w:t xml:space="preserve">. </w:t>
      </w:r>
      <w:r w:rsidR="00B47C61" w:rsidRPr="000029B1">
        <w:rPr>
          <w:rFonts w:ascii="Book Antiqua" w:eastAsia="宋体" w:hAnsi="Book Antiqua" w:cs="Book Antiqua"/>
          <w:color w:val="auto"/>
          <w:sz w:val="24"/>
          <w:szCs w:val="24"/>
          <w:lang w:eastAsia="zh-CN"/>
        </w:rPr>
        <w:t xml:space="preserve">Alternatives to Milan criteria </w:t>
      </w:r>
      <w:r w:rsidR="00E66A91" w:rsidRPr="000029B1">
        <w:rPr>
          <w:rFonts w:ascii="Book Antiqua" w:eastAsia="宋体" w:hAnsi="Book Antiqua" w:cs="Book Antiqua"/>
          <w:color w:val="auto"/>
          <w:sz w:val="24"/>
          <w:szCs w:val="24"/>
          <w:lang w:eastAsia="zh-CN"/>
        </w:rPr>
        <w:t xml:space="preserve">for </w:t>
      </w:r>
      <w:r w:rsidR="00B47C61" w:rsidRPr="000029B1">
        <w:rPr>
          <w:rFonts w:ascii="Book Antiqua" w:eastAsia="宋体" w:hAnsi="Book Antiqua" w:cs="Book Antiqua"/>
          <w:color w:val="auto"/>
          <w:sz w:val="24"/>
          <w:szCs w:val="24"/>
          <w:lang w:eastAsia="zh-CN"/>
        </w:rPr>
        <w:t>HCC</w:t>
      </w:r>
    </w:p>
    <w:p w14:paraId="38446015" w14:textId="77777777" w:rsidR="00CD00BA" w:rsidRPr="000029B1" w:rsidRDefault="00CD00BA">
      <w:pPr>
        <w:pStyle w:val="BodyA"/>
        <w:snapToGrid w:val="0"/>
        <w:spacing w:line="360" w:lineRule="auto"/>
        <w:jc w:val="both"/>
        <w:rPr>
          <w:rFonts w:ascii="Book Antiqua" w:eastAsia="宋体" w:hAnsi="Book Antiqua" w:cs="Book Antiqua"/>
          <w:b/>
          <w:bCs/>
          <w:color w:val="auto"/>
          <w:sz w:val="24"/>
          <w:szCs w:val="24"/>
          <w:lang w:eastAsia="zh-CN"/>
        </w:rPr>
      </w:pPr>
    </w:p>
    <w:p w14:paraId="1E04545D" w14:textId="7BA2773E" w:rsidR="008C6766" w:rsidRPr="00BB267E" w:rsidRDefault="009E29EA">
      <w:pPr>
        <w:snapToGrid w:val="0"/>
        <w:spacing w:line="360" w:lineRule="auto"/>
        <w:jc w:val="both"/>
        <w:rPr>
          <w:rFonts w:ascii="Book Antiqua" w:hAnsi="Book Antiqua"/>
          <w:b/>
          <w:bCs/>
        </w:rPr>
      </w:pPr>
      <w:r w:rsidRPr="00BB267E">
        <w:rPr>
          <w:rFonts w:ascii="Book Antiqua" w:hAnsi="Book Antiqua"/>
          <w:b/>
          <w:bCs/>
        </w:rPr>
        <w:t>Anju Mullath, Murali Krishna</w:t>
      </w:r>
    </w:p>
    <w:p w14:paraId="22C577CB" w14:textId="77777777" w:rsidR="009E29EA" w:rsidRPr="000029B1" w:rsidRDefault="009E29EA">
      <w:pPr>
        <w:snapToGrid w:val="0"/>
        <w:spacing w:line="360" w:lineRule="auto"/>
        <w:jc w:val="both"/>
        <w:rPr>
          <w:rFonts w:ascii="Book Antiqua" w:hAnsi="Book Antiqua"/>
        </w:rPr>
      </w:pPr>
    </w:p>
    <w:p w14:paraId="5884010C" w14:textId="309EDB80" w:rsidR="009E29EA" w:rsidRPr="000029B1" w:rsidRDefault="009E29EA">
      <w:pPr>
        <w:snapToGrid w:val="0"/>
        <w:spacing w:line="360" w:lineRule="auto"/>
        <w:jc w:val="both"/>
        <w:rPr>
          <w:rFonts w:ascii="Book Antiqua" w:hAnsi="Book Antiqua"/>
        </w:rPr>
      </w:pPr>
      <w:r w:rsidRPr="000029B1">
        <w:rPr>
          <w:rFonts w:ascii="Book Antiqua" w:hAnsi="Book Antiqua"/>
          <w:b/>
          <w:bCs/>
        </w:rPr>
        <w:t xml:space="preserve">Anju Mullath, </w:t>
      </w:r>
      <w:r w:rsidRPr="00FC43BF">
        <w:rPr>
          <w:rFonts w:ascii="Book Antiqua" w:hAnsi="Book Antiqua"/>
        </w:rPr>
        <w:t xml:space="preserve">Department of </w:t>
      </w:r>
      <w:r w:rsidR="00077819" w:rsidRPr="00FC43BF">
        <w:rPr>
          <w:rFonts w:ascii="Book Antiqua" w:hAnsi="Book Antiqua"/>
        </w:rPr>
        <w:t>Gastroenterology</w:t>
      </w:r>
      <w:r w:rsidRPr="00EB5DBC">
        <w:rPr>
          <w:rFonts w:ascii="Book Antiqua" w:hAnsi="Book Antiqua"/>
        </w:rPr>
        <w:t>, Lakeshore Hospital and Research Centre, Kochi 682040, Kerala, India</w:t>
      </w:r>
    </w:p>
    <w:p w14:paraId="3F44CE1F" w14:textId="77777777" w:rsidR="009E29EA" w:rsidRPr="000029B1" w:rsidRDefault="009E29EA">
      <w:pPr>
        <w:snapToGrid w:val="0"/>
        <w:spacing w:line="360" w:lineRule="auto"/>
        <w:jc w:val="both"/>
        <w:rPr>
          <w:rFonts w:ascii="Book Antiqua" w:hAnsi="Book Antiqua"/>
        </w:rPr>
      </w:pPr>
    </w:p>
    <w:p w14:paraId="38E60C70" w14:textId="59578BCD" w:rsidR="009E29EA" w:rsidRPr="000029B1" w:rsidRDefault="009E29EA">
      <w:pPr>
        <w:snapToGrid w:val="0"/>
        <w:spacing w:line="360" w:lineRule="auto"/>
        <w:jc w:val="both"/>
        <w:rPr>
          <w:rFonts w:ascii="Book Antiqua" w:hAnsi="Book Antiqua"/>
        </w:rPr>
      </w:pPr>
      <w:r w:rsidRPr="000029B1">
        <w:rPr>
          <w:rFonts w:ascii="Book Antiqua" w:hAnsi="Book Antiqua"/>
          <w:b/>
          <w:bCs/>
        </w:rPr>
        <w:t xml:space="preserve">Murali Krishna, </w:t>
      </w:r>
      <w:r w:rsidRPr="000029B1">
        <w:rPr>
          <w:rFonts w:ascii="Book Antiqua" w:hAnsi="Book Antiqua"/>
        </w:rPr>
        <w:t>Department of Surgery, Military Hospital, Palampur 176061, Himachal Pradesh, India</w:t>
      </w:r>
    </w:p>
    <w:p w14:paraId="7FAA3A06" w14:textId="77777777" w:rsidR="00E32242" w:rsidRPr="000029B1" w:rsidRDefault="00E32242">
      <w:pPr>
        <w:snapToGrid w:val="0"/>
        <w:spacing w:line="360" w:lineRule="auto"/>
        <w:jc w:val="both"/>
        <w:rPr>
          <w:rFonts w:ascii="Book Antiqua" w:hAnsi="Book Antiqua"/>
        </w:rPr>
      </w:pPr>
    </w:p>
    <w:p w14:paraId="79A0A947" w14:textId="1DBF1461" w:rsidR="00FD5849" w:rsidRPr="000029B1" w:rsidRDefault="00FD5849">
      <w:pPr>
        <w:pStyle w:val="BodyA"/>
        <w:snapToGrid w:val="0"/>
        <w:spacing w:line="360" w:lineRule="auto"/>
        <w:jc w:val="both"/>
        <w:rPr>
          <w:rFonts w:ascii="Book Antiqua" w:eastAsia="Times New Roman" w:hAnsi="Book Antiqua"/>
          <w:b/>
          <w:color w:val="000000" w:themeColor="text1"/>
          <w:sz w:val="24"/>
          <w:szCs w:val="24"/>
          <w:lang w:eastAsia="es-HN"/>
        </w:rPr>
      </w:pPr>
      <w:r w:rsidRPr="000029B1">
        <w:rPr>
          <w:rFonts w:ascii="Book Antiqua" w:eastAsia="Times New Roman" w:hAnsi="Book Antiqua"/>
          <w:b/>
          <w:color w:val="000000" w:themeColor="text1"/>
          <w:sz w:val="24"/>
          <w:szCs w:val="24"/>
          <w:lang w:eastAsia="es-HN"/>
        </w:rPr>
        <w:t>ORCID number:</w:t>
      </w:r>
      <w:r w:rsidR="00B47C61" w:rsidRPr="000029B1">
        <w:rPr>
          <w:rFonts w:ascii="Book Antiqua" w:eastAsia="Times New Roman" w:hAnsi="Book Antiqua"/>
          <w:b/>
          <w:color w:val="000000" w:themeColor="text1"/>
          <w:sz w:val="24"/>
          <w:szCs w:val="24"/>
          <w:lang w:eastAsia="es-HN"/>
        </w:rPr>
        <w:t xml:space="preserve"> </w:t>
      </w:r>
      <w:r w:rsidR="00B47C61" w:rsidRPr="000029B1">
        <w:rPr>
          <w:rFonts w:ascii="Book Antiqua" w:eastAsia="Times New Roman" w:hAnsi="Book Antiqua" w:cs="Times New Roman"/>
          <w:bCs/>
          <w:color w:val="000000" w:themeColor="text1"/>
          <w:sz w:val="24"/>
          <w:szCs w:val="24"/>
          <w:lang w:eastAsia="es-HN"/>
        </w:rPr>
        <w:t>Anju Mullath (</w:t>
      </w:r>
      <w:r w:rsidR="003E2BBE" w:rsidRPr="00BB267E">
        <w:rPr>
          <w:rFonts w:ascii="Book Antiqua" w:hAnsi="Book Antiqua" w:cs="Times New Roman"/>
          <w:bCs/>
          <w:color w:val="000000" w:themeColor="text1"/>
          <w:sz w:val="24"/>
          <w:szCs w:val="24"/>
        </w:rPr>
        <w:t>0000-0003-0813-2203); Murali Krishna (0000-0002-9590-5798)</w:t>
      </w:r>
      <w:r w:rsidR="000E39BC" w:rsidRPr="00BB267E">
        <w:rPr>
          <w:rFonts w:ascii="Book Antiqua" w:hAnsi="Book Antiqua" w:cs="Times New Roman"/>
          <w:bCs/>
          <w:color w:val="000000" w:themeColor="text1"/>
          <w:sz w:val="24"/>
          <w:szCs w:val="24"/>
        </w:rPr>
        <w:t>.</w:t>
      </w:r>
    </w:p>
    <w:p w14:paraId="238B0C25" w14:textId="77777777" w:rsidR="00FD5849" w:rsidRPr="000029B1" w:rsidRDefault="00FD5849">
      <w:pPr>
        <w:pStyle w:val="BodyA"/>
        <w:snapToGrid w:val="0"/>
        <w:spacing w:line="360" w:lineRule="auto"/>
        <w:jc w:val="both"/>
        <w:rPr>
          <w:rFonts w:ascii="Book Antiqua" w:eastAsia="宋体" w:hAnsi="Book Antiqua" w:cs="Book Antiqua"/>
          <w:b/>
          <w:bCs/>
          <w:color w:val="auto"/>
          <w:sz w:val="24"/>
          <w:szCs w:val="24"/>
          <w:lang w:eastAsia="zh-CN"/>
        </w:rPr>
      </w:pPr>
    </w:p>
    <w:p w14:paraId="22A0E1AC" w14:textId="06EC294D" w:rsidR="005A4DDB" w:rsidRPr="000029B1" w:rsidRDefault="00FD5849">
      <w:pPr>
        <w:snapToGrid w:val="0"/>
        <w:spacing w:line="360" w:lineRule="auto"/>
        <w:jc w:val="both"/>
        <w:rPr>
          <w:rFonts w:ascii="Book Antiqua" w:hAnsi="Book Antiqua"/>
          <w:b/>
        </w:rPr>
      </w:pPr>
      <w:r w:rsidRPr="000029B1">
        <w:rPr>
          <w:rFonts w:ascii="Book Antiqua" w:hAnsi="Book Antiqua"/>
          <w:b/>
        </w:rPr>
        <w:t>Author contributions:</w:t>
      </w:r>
      <w:r w:rsidR="005C6E18" w:rsidRPr="000029B1">
        <w:rPr>
          <w:rFonts w:ascii="Book Antiqua" w:hAnsi="Book Antiqua"/>
          <w:b/>
          <w:lang w:eastAsia="zh-CN"/>
        </w:rPr>
        <w:t xml:space="preserve"> </w:t>
      </w:r>
      <w:r w:rsidR="005A4DDB" w:rsidRPr="000029B1">
        <w:rPr>
          <w:rFonts w:ascii="Book Antiqua" w:hAnsi="Book Antiqua"/>
          <w:bCs/>
        </w:rPr>
        <w:t>Mullath A and Krishna M contributed equally to this work</w:t>
      </w:r>
      <w:r w:rsidR="005C6E18" w:rsidRPr="000029B1">
        <w:rPr>
          <w:rFonts w:ascii="Book Antiqua" w:hAnsi="Book Antiqua"/>
          <w:bCs/>
        </w:rPr>
        <w:t>;</w:t>
      </w:r>
      <w:r w:rsidR="005A4DDB" w:rsidRPr="000029B1">
        <w:rPr>
          <w:rFonts w:ascii="Book Antiqua" w:hAnsi="Book Antiqua"/>
          <w:bCs/>
        </w:rPr>
        <w:t xml:space="preserve"> </w:t>
      </w:r>
      <w:r w:rsidR="00D1055A" w:rsidRPr="000029B1">
        <w:rPr>
          <w:rFonts w:ascii="Book Antiqua" w:hAnsi="Book Antiqua"/>
          <w:bCs/>
        </w:rPr>
        <w:t xml:space="preserve">Mullath A came up with the idea and </w:t>
      </w:r>
      <w:r w:rsidR="00077819" w:rsidRPr="000029B1">
        <w:rPr>
          <w:rFonts w:ascii="Book Antiqua" w:hAnsi="Book Antiqua"/>
          <w:bCs/>
        </w:rPr>
        <w:t xml:space="preserve">performed </w:t>
      </w:r>
      <w:r w:rsidR="00D1055A" w:rsidRPr="000029B1">
        <w:rPr>
          <w:rFonts w:ascii="Book Antiqua" w:hAnsi="Book Antiqua"/>
          <w:bCs/>
        </w:rPr>
        <w:t>the literature search</w:t>
      </w:r>
      <w:r w:rsidR="005C6E18" w:rsidRPr="000029B1">
        <w:rPr>
          <w:rFonts w:ascii="Book Antiqua" w:hAnsi="Book Antiqua"/>
          <w:bCs/>
        </w:rPr>
        <w:t>;</w:t>
      </w:r>
      <w:r w:rsidR="00D1055A" w:rsidRPr="000029B1">
        <w:rPr>
          <w:rFonts w:ascii="Book Antiqua" w:hAnsi="Book Antiqua"/>
          <w:bCs/>
        </w:rPr>
        <w:t xml:space="preserve"> Krishna M wrote the manuscript</w:t>
      </w:r>
      <w:r w:rsidR="005C6E18" w:rsidRPr="000029B1">
        <w:rPr>
          <w:rFonts w:ascii="Book Antiqua" w:hAnsi="Book Antiqua"/>
          <w:bCs/>
        </w:rPr>
        <w:t>;</w:t>
      </w:r>
      <w:r w:rsidR="00D1055A" w:rsidRPr="000029B1">
        <w:rPr>
          <w:rFonts w:ascii="Book Antiqua" w:hAnsi="Book Antiqua"/>
          <w:bCs/>
        </w:rPr>
        <w:t xml:space="preserve"> All authors have read and approve</w:t>
      </w:r>
      <w:r w:rsidR="00077819" w:rsidRPr="000029B1">
        <w:rPr>
          <w:rFonts w:ascii="Book Antiqua" w:hAnsi="Book Antiqua"/>
          <w:bCs/>
        </w:rPr>
        <w:t>d</w:t>
      </w:r>
      <w:r w:rsidR="00D1055A" w:rsidRPr="000029B1">
        <w:rPr>
          <w:rFonts w:ascii="Book Antiqua" w:hAnsi="Book Antiqua"/>
          <w:bCs/>
        </w:rPr>
        <w:t xml:space="preserve"> the final manuscript.</w:t>
      </w:r>
    </w:p>
    <w:p w14:paraId="2C741F5E" w14:textId="77777777" w:rsidR="00FD5849" w:rsidRPr="000029B1" w:rsidRDefault="00FD5849">
      <w:pPr>
        <w:pStyle w:val="BodyA"/>
        <w:snapToGrid w:val="0"/>
        <w:spacing w:line="360" w:lineRule="auto"/>
        <w:jc w:val="both"/>
        <w:rPr>
          <w:rFonts w:ascii="Book Antiqua" w:eastAsia="宋体" w:hAnsi="Book Antiqua" w:cs="Book Antiqua"/>
          <w:b/>
          <w:bCs/>
          <w:color w:val="auto"/>
          <w:sz w:val="24"/>
          <w:szCs w:val="24"/>
          <w:lang w:eastAsia="zh-CN"/>
        </w:rPr>
      </w:pPr>
    </w:p>
    <w:p w14:paraId="6E739B4A" w14:textId="634744E6" w:rsidR="00894CA9" w:rsidRPr="000029B1" w:rsidRDefault="00894CA9">
      <w:pPr>
        <w:snapToGrid w:val="0"/>
        <w:spacing w:line="360" w:lineRule="auto"/>
        <w:jc w:val="both"/>
        <w:rPr>
          <w:rFonts w:ascii="Book Antiqua" w:hAnsi="Book Antiqua" w:cstheme="minorHAnsi"/>
          <w:b/>
          <w:color w:val="000000" w:themeColor="text1"/>
        </w:rPr>
      </w:pPr>
      <w:r w:rsidRPr="000029B1">
        <w:rPr>
          <w:rFonts w:ascii="Book Antiqua" w:hAnsi="Book Antiqua" w:cstheme="minorHAnsi"/>
          <w:b/>
          <w:color w:val="000000" w:themeColor="text1"/>
        </w:rPr>
        <w:t xml:space="preserve">Conflict-of-interest statement: </w:t>
      </w:r>
      <w:r w:rsidRPr="000029B1">
        <w:rPr>
          <w:rFonts w:ascii="Book Antiqua" w:hAnsi="Book Antiqua" w:cstheme="minorHAnsi"/>
          <w:color w:val="000000" w:themeColor="text1"/>
        </w:rPr>
        <w:t>The authors declare that they have no conflict of interest.</w:t>
      </w:r>
      <w:r w:rsidRPr="000029B1">
        <w:rPr>
          <w:rFonts w:ascii="Book Antiqua" w:hAnsi="Book Antiqua" w:cstheme="minorHAnsi"/>
          <w:b/>
          <w:color w:val="000000" w:themeColor="text1"/>
        </w:rPr>
        <w:t xml:space="preserve"> </w:t>
      </w:r>
    </w:p>
    <w:p w14:paraId="402B2A09" w14:textId="77777777" w:rsidR="00E9277B" w:rsidRPr="000029B1" w:rsidRDefault="00E9277B">
      <w:pPr>
        <w:snapToGrid w:val="0"/>
        <w:spacing w:line="360" w:lineRule="auto"/>
        <w:jc w:val="both"/>
        <w:rPr>
          <w:rFonts w:ascii="Book Antiqua" w:hAnsi="Book Antiqua" w:cstheme="minorHAnsi"/>
          <w:b/>
          <w:color w:val="000000" w:themeColor="text1"/>
        </w:rPr>
      </w:pPr>
    </w:p>
    <w:p w14:paraId="641957B2" w14:textId="0540B468" w:rsidR="00894CA9" w:rsidRPr="000029B1" w:rsidRDefault="00894CA9">
      <w:pPr>
        <w:snapToGrid w:val="0"/>
        <w:spacing w:line="360" w:lineRule="auto"/>
        <w:jc w:val="both"/>
        <w:rPr>
          <w:rFonts w:ascii="Book Antiqua" w:hAnsi="Book Antiqua"/>
          <w:color w:val="000000"/>
        </w:rPr>
      </w:pPr>
      <w:bookmarkStart w:id="0" w:name="OLE_LINK507"/>
      <w:bookmarkStart w:id="1" w:name="OLE_LINK506"/>
      <w:bookmarkStart w:id="2" w:name="OLE_LINK496"/>
      <w:bookmarkStart w:id="3" w:name="OLE_LINK479"/>
      <w:bookmarkStart w:id="4" w:name="OLE_LINK1"/>
      <w:r w:rsidRPr="000029B1">
        <w:rPr>
          <w:rFonts w:ascii="Book Antiqua" w:hAnsi="Book Antiqua"/>
          <w:b/>
          <w:color w:val="000000"/>
        </w:rPr>
        <w:t xml:space="preserve">Open-Access: </w:t>
      </w:r>
      <w:r w:rsidRPr="000029B1">
        <w:rPr>
          <w:rFonts w:ascii="Book Antiqua" w:hAnsi="Book Antiqua"/>
          <w:color w:val="000000"/>
        </w:rPr>
        <w:t xml:space="preserve">This article is an open-access article </w:t>
      </w:r>
      <w:r w:rsidR="00993B29" w:rsidRPr="000029B1">
        <w:rPr>
          <w:rFonts w:ascii="Book Antiqua" w:hAnsi="Book Antiqua"/>
          <w:color w:val="000000"/>
        </w:rPr>
        <w:t xml:space="preserve">that </w:t>
      </w:r>
      <w:r w:rsidRPr="000029B1">
        <w:rPr>
          <w:rFonts w:ascii="Book Antiqua" w:hAnsi="Book Antiqua"/>
          <w:color w:val="000000"/>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0029B1">
        <w:rPr>
          <w:rFonts w:ascii="Book Antiqua" w:hAnsi="Book Antiqua"/>
          <w:color w:val="000000"/>
        </w:rPr>
        <w:lastRenderedPageBreak/>
        <w:t>original work is properly cited and the use is non-commercial. See: http://creativecommons.org/licenses/by-nc/4.0/</w:t>
      </w:r>
      <w:bookmarkEnd w:id="0"/>
      <w:bookmarkEnd w:id="1"/>
      <w:bookmarkEnd w:id="2"/>
      <w:bookmarkEnd w:id="3"/>
    </w:p>
    <w:p w14:paraId="3B464492" w14:textId="77777777" w:rsidR="00894CA9" w:rsidRPr="000029B1" w:rsidRDefault="00894CA9">
      <w:pPr>
        <w:snapToGrid w:val="0"/>
        <w:spacing w:line="360" w:lineRule="auto"/>
        <w:jc w:val="both"/>
        <w:rPr>
          <w:rFonts w:ascii="Book Antiqua" w:hAnsi="Book Antiqua"/>
          <w:color w:val="000000"/>
        </w:rPr>
      </w:pPr>
    </w:p>
    <w:bookmarkEnd w:id="4"/>
    <w:p w14:paraId="11C16704" w14:textId="77777777" w:rsidR="00894CA9" w:rsidRPr="000029B1" w:rsidRDefault="00894CA9">
      <w:pPr>
        <w:snapToGrid w:val="0"/>
        <w:spacing w:line="360" w:lineRule="auto"/>
        <w:jc w:val="both"/>
        <w:rPr>
          <w:rFonts w:ascii="Book Antiqua" w:hAnsi="Book Antiqua"/>
          <w:b/>
        </w:rPr>
      </w:pPr>
      <w:r w:rsidRPr="000029B1">
        <w:rPr>
          <w:rFonts w:ascii="Book Antiqua" w:hAnsi="Book Antiqua"/>
          <w:b/>
        </w:rPr>
        <w:t xml:space="preserve">Manuscript source: </w:t>
      </w:r>
      <w:r w:rsidRPr="000029B1">
        <w:rPr>
          <w:rFonts w:ascii="Book Antiqua" w:hAnsi="Book Antiqua"/>
        </w:rPr>
        <w:t>Unsolicited manuscript</w:t>
      </w:r>
    </w:p>
    <w:p w14:paraId="3684E595" w14:textId="77777777" w:rsidR="00FD5849" w:rsidRPr="000029B1" w:rsidRDefault="00FD5849">
      <w:pPr>
        <w:autoSpaceDE w:val="0"/>
        <w:autoSpaceDN w:val="0"/>
        <w:adjustRightInd w:val="0"/>
        <w:snapToGrid w:val="0"/>
        <w:spacing w:line="360" w:lineRule="auto"/>
        <w:jc w:val="both"/>
        <w:rPr>
          <w:rFonts w:ascii="Book Antiqua" w:hAnsi="Book Antiqua" w:cs="TimesNewRomanPS-BoldItalicMT"/>
          <w:b/>
          <w:bCs/>
          <w:iCs/>
          <w:color w:val="000000"/>
        </w:rPr>
      </w:pPr>
    </w:p>
    <w:p w14:paraId="34DE0BB2" w14:textId="7BD694F0" w:rsidR="00C21E2D" w:rsidRPr="000029B1" w:rsidRDefault="00FD5849">
      <w:pPr>
        <w:pStyle w:val="BodyA"/>
        <w:snapToGrid w:val="0"/>
        <w:spacing w:line="360" w:lineRule="auto"/>
        <w:jc w:val="both"/>
        <w:rPr>
          <w:rFonts w:ascii="Book Antiqua" w:eastAsiaTheme="minorEastAsia" w:hAnsi="Book Antiqua" w:cs="Times New Roman"/>
          <w:b/>
          <w:sz w:val="24"/>
          <w:szCs w:val="24"/>
          <w:lang w:eastAsia="zh-CN"/>
        </w:rPr>
      </w:pPr>
      <w:r w:rsidRPr="000029B1">
        <w:rPr>
          <w:rFonts w:ascii="Book Antiqua" w:hAnsi="Book Antiqua" w:cs="Times New Roman"/>
          <w:b/>
          <w:sz w:val="24"/>
          <w:szCs w:val="24"/>
        </w:rPr>
        <w:t>Corresponding author:</w:t>
      </w:r>
      <w:r w:rsidR="002155BF" w:rsidRPr="000029B1">
        <w:rPr>
          <w:rFonts w:ascii="Book Antiqua" w:hAnsi="Book Antiqua" w:cs="Times New Roman"/>
          <w:b/>
          <w:sz w:val="24"/>
          <w:szCs w:val="24"/>
        </w:rPr>
        <w:t xml:space="preserve"> </w:t>
      </w:r>
      <w:r w:rsidR="00E32242" w:rsidRPr="000029B1">
        <w:rPr>
          <w:rFonts w:ascii="Book Antiqua" w:hAnsi="Book Antiqua"/>
          <w:b/>
          <w:bCs/>
          <w:sz w:val="24"/>
          <w:szCs w:val="24"/>
        </w:rPr>
        <w:t>Murali Krishna</w:t>
      </w:r>
      <w:r w:rsidR="002155BF" w:rsidRPr="000029B1">
        <w:rPr>
          <w:rFonts w:ascii="Book Antiqua" w:hAnsi="Book Antiqua"/>
          <w:b/>
          <w:bCs/>
          <w:sz w:val="24"/>
          <w:szCs w:val="24"/>
        </w:rPr>
        <w:t>,</w:t>
      </w:r>
      <w:r w:rsidR="00C21E2D" w:rsidRPr="000029B1">
        <w:rPr>
          <w:rFonts w:ascii="Book Antiqua" w:hAnsi="Book Antiqua"/>
          <w:b/>
          <w:bCs/>
          <w:sz w:val="24"/>
          <w:szCs w:val="24"/>
        </w:rPr>
        <w:t xml:space="preserve"> </w:t>
      </w:r>
      <w:r w:rsidR="000479BF" w:rsidRPr="000029B1">
        <w:rPr>
          <w:rFonts w:ascii="Book Antiqua" w:hAnsi="Book Antiqua"/>
          <w:b/>
          <w:bCs/>
          <w:sz w:val="24"/>
          <w:szCs w:val="24"/>
        </w:rPr>
        <w:t xml:space="preserve">DNB, MBBS, MD, Assistant Professor, Surgeon, Surgical </w:t>
      </w:r>
      <w:r w:rsidR="000479BF" w:rsidRPr="000029B1">
        <w:rPr>
          <w:rFonts w:ascii="Book Antiqua" w:hAnsi="Book Antiqua"/>
          <w:b/>
          <w:bCs/>
          <w:caps/>
          <w:sz w:val="24"/>
          <w:szCs w:val="24"/>
        </w:rPr>
        <w:t>s</w:t>
      </w:r>
      <w:r w:rsidR="000479BF" w:rsidRPr="000029B1">
        <w:rPr>
          <w:rFonts w:ascii="Book Antiqua" w:hAnsi="Book Antiqua"/>
          <w:b/>
          <w:bCs/>
          <w:sz w:val="24"/>
          <w:szCs w:val="24"/>
        </w:rPr>
        <w:t>pecialist,</w:t>
      </w:r>
      <w:r w:rsidR="002155BF" w:rsidRPr="000029B1">
        <w:rPr>
          <w:rFonts w:ascii="Book Antiqua" w:hAnsi="Book Antiqua"/>
          <w:sz w:val="24"/>
          <w:szCs w:val="24"/>
        </w:rPr>
        <w:t xml:space="preserve"> </w:t>
      </w:r>
      <w:r w:rsidR="005C08FB" w:rsidRPr="000029B1">
        <w:rPr>
          <w:rFonts w:ascii="Book Antiqua" w:hAnsi="Book Antiqua"/>
          <w:sz w:val="24"/>
          <w:szCs w:val="24"/>
        </w:rPr>
        <w:t xml:space="preserve">Department of Surgery, </w:t>
      </w:r>
      <w:r w:rsidR="00E32242" w:rsidRPr="000029B1">
        <w:rPr>
          <w:rFonts w:ascii="Book Antiqua" w:hAnsi="Book Antiqua"/>
          <w:sz w:val="24"/>
          <w:szCs w:val="24"/>
        </w:rPr>
        <w:t>Military Hospital</w:t>
      </w:r>
      <w:r w:rsidR="002155BF" w:rsidRPr="000029B1">
        <w:rPr>
          <w:rFonts w:ascii="Book Antiqua" w:hAnsi="Book Antiqua"/>
          <w:sz w:val="24"/>
          <w:szCs w:val="24"/>
        </w:rPr>
        <w:t xml:space="preserve">, </w:t>
      </w:r>
      <w:r w:rsidR="00E32242" w:rsidRPr="000029B1">
        <w:rPr>
          <w:rFonts w:ascii="Book Antiqua" w:hAnsi="Book Antiqua"/>
          <w:sz w:val="24"/>
          <w:szCs w:val="24"/>
        </w:rPr>
        <w:t>Holta Camp</w:t>
      </w:r>
      <w:r w:rsidR="002155BF" w:rsidRPr="000029B1">
        <w:rPr>
          <w:rFonts w:ascii="Book Antiqua" w:hAnsi="Book Antiqua"/>
          <w:sz w:val="24"/>
          <w:szCs w:val="24"/>
        </w:rPr>
        <w:t xml:space="preserve">, </w:t>
      </w:r>
      <w:r w:rsidR="00E32242" w:rsidRPr="000029B1">
        <w:rPr>
          <w:rFonts w:ascii="Book Antiqua" w:hAnsi="Book Antiqua"/>
          <w:sz w:val="24"/>
          <w:szCs w:val="24"/>
        </w:rPr>
        <w:t>Palampur</w:t>
      </w:r>
      <w:r w:rsidR="00523CE4" w:rsidRPr="000029B1">
        <w:rPr>
          <w:rFonts w:ascii="Book Antiqua" w:hAnsi="Book Antiqua"/>
          <w:sz w:val="24"/>
          <w:szCs w:val="24"/>
        </w:rPr>
        <w:t xml:space="preserve"> </w:t>
      </w:r>
      <w:r w:rsidR="00C21E2D" w:rsidRPr="000029B1">
        <w:rPr>
          <w:rFonts w:ascii="Book Antiqua" w:hAnsi="Book Antiqua"/>
          <w:sz w:val="24"/>
          <w:szCs w:val="24"/>
        </w:rPr>
        <w:t>176061</w:t>
      </w:r>
      <w:r w:rsidR="002155BF" w:rsidRPr="000029B1">
        <w:rPr>
          <w:rFonts w:ascii="Book Antiqua" w:hAnsi="Book Antiqua"/>
          <w:sz w:val="24"/>
          <w:szCs w:val="24"/>
        </w:rPr>
        <w:t xml:space="preserve">, </w:t>
      </w:r>
      <w:r w:rsidR="00E32242" w:rsidRPr="000029B1">
        <w:rPr>
          <w:rFonts w:ascii="Book Antiqua" w:hAnsi="Book Antiqua"/>
          <w:sz w:val="24"/>
          <w:szCs w:val="24"/>
        </w:rPr>
        <w:t>Himachal Pradesh</w:t>
      </w:r>
      <w:r w:rsidR="002155BF" w:rsidRPr="000029B1">
        <w:rPr>
          <w:rFonts w:ascii="Book Antiqua" w:hAnsi="Book Antiqua"/>
          <w:sz w:val="24"/>
          <w:szCs w:val="24"/>
        </w:rPr>
        <w:t xml:space="preserve">, </w:t>
      </w:r>
      <w:r w:rsidR="00C21E2D" w:rsidRPr="000029B1">
        <w:rPr>
          <w:rFonts w:ascii="Book Antiqua" w:hAnsi="Book Antiqua"/>
          <w:sz w:val="24"/>
          <w:szCs w:val="24"/>
        </w:rPr>
        <w:t>India</w:t>
      </w:r>
      <w:r w:rsidR="002155BF" w:rsidRPr="000029B1">
        <w:rPr>
          <w:rFonts w:ascii="Book Antiqua" w:hAnsi="Book Antiqua"/>
          <w:sz w:val="24"/>
          <w:szCs w:val="24"/>
        </w:rPr>
        <w:t xml:space="preserve">. </w:t>
      </w:r>
      <w:hyperlink r:id="rId9" w:history="1">
        <w:r w:rsidR="00F41D29" w:rsidRPr="00BB267E">
          <w:rPr>
            <w:rStyle w:val="a9"/>
            <w:rFonts w:ascii="Book Antiqua" w:hAnsi="Book Antiqua"/>
            <w:color w:val="auto"/>
            <w:sz w:val="24"/>
            <w:szCs w:val="24"/>
            <w:u w:val="none"/>
          </w:rPr>
          <w:t>murali276@yahoo.com</w:t>
        </w:r>
      </w:hyperlink>
      <w:r w:rsidR="00F41D29" w:rsidRPr="00BB267E">
        <w:rPr>
          <w:rFonts w:ascii="Book Antiqua" w:eastAsiaTheme="minorEastAsia" w:hAnsi="Book Antiqua"/>
          <w:color w:val="auto"/>
          <w:sz w:val="24"/>
          <w:szCs w:val="24"/>
          <w:lang w:eastAsia="zh-CN"/>
        </w:rPr>
        <w:t xml:space="preserve"> </w:t>
      </w:r>
    </w:p>
    <w:p w14:paraId="2644EAC3" w14:textId="6A5973D6" w:rsidR="00E32242" w:rsidRPr="004F1B08" w:rsidRDefault="001C39BB">
      <w:pPr>
        <w:pStyle w:val="a5"/>
        <w:snapToGrid w:val="0"/>
        <w:spacing w:after="0" w:line="360" w:lineRule="auto"/>
        <w:ind w:left="0"/>
        <w:contextualSpacing w:val="0"/>
        <w:jc w:val="both"/>
        <w:rPr>
          <w:rFonts w:ascii="Book Antiqua" w:hAnsi="Book Antiqua"/>
          <w:sz w:val="24"/>
          <w:szCs w:val="24"/>
          <w:lang w:val="en-US"/>
        </w:rPr>
      </w:pPr>
      <w:r w:rsidRPr="000029B1">
        <w:rPr>
          <w:rFonts w:ascii="Book Antiqua" w:hAnsi="Book Antiqua"/>
          <w:b/>
          <w:bCs/>
          <w:sz w:val="24"/>
          <w:szCs w:val="24"/>
          <w:lang w:val="en-US"/>
        </w:rPr>
        <w:t>Telephone:</w:t>
      </w:r>
      <w:r w:rsidRPr="00FC43BF">
        <w:rPr>
          <w:rFonts w:ascii="Book Antiqua" w:hAnsi="Book Antiqua"/>
          <w:sz w:val="24"/>
          <w:szCs w:val="24"/>
          <w:lang w:val="en-US"/>
        </w:rPr>
        <w:t xml:space="preserve"> </w:t>
      </w:r>
      <w:bookmarkStart w:id="5" w:name="_GoBack"/>
      <w:bookmarkEnd w:id="5"/>
      <w:r w:rsidR="00E32242" w:rsidRPr="00EB5DBC">
        <w:rPr>
          <w:rFonts w:ascii="Book Antiqua" w:hAnsi="Book Antiqua"/>
          <w:sz w:val="24"/>
          <w:szCs w:val="24"/>
          <w:lang w:val="en-US"/>
        </w:rPr>
        <w:t>91-841</w:t>
      </w:r>
      <w:r w:rsidRPr="00EB5DBC">
        <w:rPr>
          <w:rFonts w:ascii="Book Antiqua" w:hAnsi="Book Antiqua"/>
          <w:sz w:val="24"/>
          <w:szCs w:val="24"/>
          <w:lang w:val="en-US"/>
        </w:rPr>
        <w:t>-</w:t>
      </w:r>
      <w:r w:rsidR="00E32242" w:rsidRPr="004F1B08">
        <w:rPr>
          <w:rFonts w:ascii="Book Antiqua" w:hAnsi="Book Antiqua"/>
          <w:sz w:val="24"/>
          <w:szCs w:val="24"/>
          <w:lang w:val="en-US"/>
        </w:rPr>
        <w:t>1066008</w:t>
      </w:r>
    </w:p>
    <w:p w14:paraId="7BBD54F5" w14:textId="77777777" w:rsidR="00135C61" w:rsidRPr="000029B1" w:rsidRDefault="00135C61">
      <w:pPr>
        <w:pStyle w:val="a5"/>
        <w:snapToGrid w:val="0"/>
        <w:spacing w:after="0" w:line="360" w:lineRule="auto"/>
        <w:ind w:left="0"/>
        <w:contextualSpacing w:val="0"/>
        <w:jc w:val="both"/>
        <w:rPr>
          <w:rFonts w:ascii="Book Antiqua" w:hAnsi="Book Antiqua"/>
          <w:sz w:val="24"/>
          <w:szCs w:val="24"/>
          <w:lang w:val="en-US"/>
        </w:rPr>
      </w:pPr>
    </w:p>
    <w:p w14:paraId="13E53542" w14:textId="1817CD6B" w:rsidR="001C39BB" w:rsidRPr="000029B1" w:rsidRDefault="001C39BB">
      <w:pPr>
        <w:snapToGrid w:val="0"/>
        <w:spacing w:line="360" w:lineRule="auto"/>
        <w:jc w:val="both"/>
        <w:rPr>
          <w:rFonts w:ascii="Book Antiqua" w:hAnsi="Book Antiqua"/>
          <w:b/>
        </w:rPr>
      </w:pPr>
      <w:r w:rsidRPr="000029B1">
        <w:rPr>
          <w:rFonts w:ascii="Book Antiqua" w:hAnsi="Book Antiqua"/>
          <w:b/>
        </w:rPr>
        <w:t xml:space="preserve">Received: </w:t>
      </w:r>
      <w:r w:rsidR="000049F9" w:rsidRPr="000029B1">
        <w:rPr>
          <w:rFonts w:ascii="Book Antiqua" w:hAnsi="Book Antiqua"/>
          <w:bCs/>
        </w:rPr>
        <w:t>May 9</w:t>
      </w:r>
      <w:r w:rsidRPr="000029B1">
        <w:rPr>
          <w:rFonts w:ascii="Book Antiqua" w:hAnsi="Book Antiqua"/>
          <w:bCs/>
        </w:rPr>
        <w:t>, 2019</w:t>
      </w:r>
    </w:p>
    <w:p w14:paraId="5B38E9FC" w14:textId="1BB652BB" w:rsidR="001C39BB" w:rsidRPr="000029B1" w:rsidRDefault="001C39BB">
      <w:pPr>
        <w:snapToGrid w:val="0"/>
        <w:spacing w:line="360" w:lineRule="auto"/>
        <w:jc w:val="both"/>
        <w:rPr>
          <w:rFonts w:ascii="Book Antiqua" w:hAnsi="Book Antiqua"/>
          <w:b/>
        </w:rPr>
      </w:pPr>
      <w:r w:rsidRPr="000029B1">
        <w:rPr>
          <w:rFonts w:ascii="Book Antiqua" w:hAnsi="Book Antiqua"/>
          <w:b/>
        </w:rPr>
        <w:t xml:space="preserve">Peer-review started: </w:t>
      </w:r>
      <w:r w:rsidR="008C256F" w:rsidRPr="000029B1">
        <w:rPr>
          <w:rFonts w:ascii="Book Antiqua" w:hAnsi="Book Antiqua"/>
          <w:bCs/>
        </w:rPr>
        <w:t>May 10, 2019</w:t>
      </w:r>
    </w:p>
    <w:p w14:paraId="31754D8D" w14:textId="77777777" w:rsidR="001C39BB" w:rsidRPr="000029B1" w:rsidRDefault="001C39BB">
      <w:pPr>
        <w:snapToGrid w:val="0"/>
        <w:spacing w:line="360" w:lineRule="auto"/>
        <w:jc w:val="both"/>
        <w:rPr>
          <w:rFonts w:ascii="Book Antiqua" w:hAnsi="Book Antiqua"/>
          <w:b/>
        </w:rPr>
      </w:pPr>
      <w:r w:rsidRPr="000029B1">
        <w:rPr>
          <w:rFonts w:ascii="Book Antiqua" w:hAnsi="Book Antiqua"/>
          <w:b/>
        </w:rPr>
        <w:t xml:space="preserve">First decision: </w:t>
      </w:r>
      <w:r w:rsidRPr="000029B1">
        <w:rPr>
          <w:rFonts w:ascii="Book Antiqua" w:hAnsi="Book Antiqua"/>
          <w:bCs/>
        </w:rPr>
        <w:t>May 31, 2019</w:t>
      </w:r>
    </w:p>
    <w:p w14:paraId="7C2CEE5D" w14:textId="007F0B4D" w:rsidR="001C39BB" w:rsidRPr="000029B1" w:rsidRDefault="001C39BB">
      <w:pPr>
        <w:snapToGrid w:val="0"/>
        <w:spacing w:line="360" w:lineRule="auto"/>
        <w:jc w:val="both"/>
        <w:rPr>
          <w:rFonts w:ascii="Book Antiqua" w:hAnsi="Book Antiqua"/>
          <w:b/>
        </w:rPr>
      </w:pPr>
      <w:r w:rsidRPr="000029B1">
        <w:rPr>
          <w:rFonts w:ascii="Book Antiqua" w:hAnsi="Book Antiqua"/>
          <w:b/>
        </w:rPr>
        <w:t xml:space="preserve">Revised: </w:t>
      </w:r>
      <w:r w:rsidRPr="000029B1">
        <w:rPr>
          <w:rFonts w:ascii="Book Antiqua" w:hAnsi="Book Antiqua"/>
          <w:bCs/>
        </w:rPr>
        <w:t xml:space="preserve">June </w:t>
      </w:r>
      <w:r w:rsidR="005E4A9F" w:rsidRPr="000029B1">
        <w:rPr>
          <w:rFonts w:ascii="Book Antiqua" w:hAnsi="Book Antiqua"/>
          <w:bCs/>
        </w:rPr>
        <w:t>13</w:t>
      </w:r>
      <w:r w:rsidRPr="000029B1">
        <w:rPr>
          <w:rFonts w:ascii="Book Antiqua" w:hAnsi="Book Antiqua"/>
          <w:bCs/>
        </w:rPr>
        <w:t>, 2019</w:t>
      </w:r>
    </w:p>
    <w:p w14:paraId="62C16550" w14:textId="238CA8E8" w:rsidR="001C39BB" w:rsidRPr="000029B1" w:rsidRDefault="001C39BB">
      <w:pPr>
        <w:snapToGrid w:val="0"/>
        <w:spacing w:line="360" w:lineRule="auto"/>
        <w:jc w:val="both"/>
        <w:rPr>
          <w:rFonts w:ascii="Book Antiqua" w:hAnsi="Book Antiqua"/>
          <w:b/>
        </w:rPr>
      </w:pPr>
      <w:r w:rsidRPr="000029B1">
        <w:rPr>
          <w:rFonts w:ascii="Book Antiqua" w:hAnsi="Book Antiqua"/>
          <w:b/>
        </w:rPr>
        <w:t>Accepted:</w:t>
      </w:r>
      <w:r w:rsidR="00E76D3E" w:rsidRPr="000029B1">
        <w:rPr>
          <w:rFonts w:ascii="Book Antiqua" w:hAnsi="Book Antiqua"/>
        </w:rPr>
        <w:t xml:space="preserve"> June 20, 2019</w:t>
      </w:r>
      <w:r w:rsidR="007D777F" w:rsidRPr="000029B1">
        <w:rPr>
          <w:rFonts w:ascii="Book Antiqua" w:hAnsi="Book Antiqua"/>
          <w:b/>
        </w:rPr>
        <w:t xml:space="preserve"> </w:t>
      </w:r>
    </w:p>
    <w:p w14:paraId="30588DE6" w14:textId="5D14FA82" w:rsidR="001C39BB" w:rsidRPr="000029B1" w:rsidRDefault="001C39BB">
      <w:pPr>
        <w:snapToGrid w:val="0"/>
        <w:spacing w:line="360" w:lineRule="auto"/>
        <w:jc w:val="both"/>
        <w:rPr>
          <w:rFonts w:ascii="Book Antiqua" w:hAnsi="Book Antiqua"/>
          <w:b/>
        </w:rPr>
      </w:pPr>
      <w:r w:rsidRPr="000029B1">
        <w:rPr>
          <w:rFonts w:ascii="Book Antiqua" w:hAnsi="Book Antiqua"/>
          <w:b/>
        </w:rPr>
        <w:t>Article in press:</w:t>
      </w:r>
      <w:r w:rsidR="00BB267E" w:rsidRPr="00BB267E">
        <w:rPr>
          <w:rFonts w:ascii="Book Antiqua" w:hAnsi="Book Antiqua"/>
        </w:rPr>
        <w:t xml:space="preserve"> </w:t>
      </w:r>
      <w:r w:rsidR="00BB267E" w:rsidRPr="000029B1">
        <w:rPr>
          <w:rFonts w:ascii="Book Antiqua" w:hAnsi="Book Antiqua"/>
        </w:rPr>
        <w:t>June 2</w:t>
      </w:r>
      <w:r w:rsidR="00BB267E">
        <w:rPr>
          <w:rFonts w:ascii="Book Antiqua" w:eastAsiaTheme="minorEastAsia" w:hAnsi="Book Antiqua" w:hint="eastAsia"/>
          <w:lang w:eastAsia="zh-CN"/>
        </w:rPr>
        <w:t>1</w:t>
      </w:r>
      <w:r w:rsidR="00BB267E" w:rsidRPr="000029B1">
        <w:rPr>
          <w:rFonts w:ascii="Book Antiqua" w:hAnsi="Book Antiqua"/>
        </w:rPr>
        <w:t>, 2019</w:t>
      </w:r>
    </w:p>
    <w:p w14:paraId="5048703E" w14:textId="0CFC6366" w:rsidR="001C39BB" w:rsidRPr="000029B1" w:rsidRDefault="001C39BB">
      <w:pPr>
        <w:snapToGrid w:val="0"/>
        <w:spacing w:line="360" w:lineRule="auto"/>
        <w:jc w:val="both"/>
        <w:rPr>
          <w:rFonts w:ascii="Book Antiqua" w:hAnsi="Book Antiqua"/>
        </w:rPr>
      </w:pPr>
      <w:r w:rsidRPr="000029B1">
        <w:rPr>
          <w:rFonts w:ascii="Book Antiqua" w:hAnsi="Book Antiqua"/>
          <w:b/>
        </w:rPr>
        <w:t>Published online:</w:t>
      </w:r>
      <w:r w:rsidR="00BB267E" w:rsidRPr="00BB267E">
        <w:rPr>
          <w:rFonts w:ascii="Book Antiqua" w:hAnsi="Book Antiqua"/>
        </w:rPr>
        <w:t xml:space="preserve"> </w:t>
      </w:r>
      <w:r w:rsidR="00BB267E" w:rsidRPr="000029B1">
        <w:rPr>
          <w:rFonts w:ascii="Book Antiqua" w:hAnsi="Book Antiqua"/>
        </w:rPr>
        <w:t>June 2</w:t>
      </w:r>
      <w:r w:rsidR="00BB267E">
        <w:rPr>
          <w:rFonts w:ascii="Book Antiqua" w:eastAsiaTheme="minorEastAsia" w:hAnsi="Book Antiqua" w:hint="eastAsia"/>
          <w:lang w:eastAsia="zh-CN"/>
        </w:rPr>
        <w:t>7</w:t>
      </w:r>
      <w:r w:rsidR="00BB267E" w:rsidRPr="000029B1">
        <w:rPr>
          <w:rFonts w:ascii="Book Antiqua" w:hAnsi="Book Antiqua"/>
        </w:rPr>
        <w:t>, 2019</w:t>
      </w:r>
    </w:p>
    <w:p w14:paraId="50393306" w14:textId="77777777" w:rsidR="00FD5849" w:rsidRPr="000029B1" w:rsidRDefault="00FD5849">
      <w:pPr>
        <w:snapToGrid w:val="0"/>
        <w:spacing w:line="360" w:lineRule="auto"/>
        <w:jc w:val="both"/>
        <w:rPr>
          <w:rFonts w:ascii="Book Antiqua" w:hAnsi="Book Antiqua"/>
          <w:u w:val="single"/>
        </w:rPr>
      </w:pPr>
    </w:p>
    <w:p w14:paraId="5402D4DA" w14:textId="77777777" w:rsidR="00F41D29" w:rsidRPr="000029B1" w:rsidRDefault="00F41D29" w:rsidP="00BB267E">
      <w:pPr>
        <w:snapToGrid w:val="0"/>
        <w:spacing w:line="360" w:lineRule="auto"/>
        <w:jc w:val="both"/>
        <w:rPr>
          <w:rFonts w:ascii="Book Antiqua" w:hAnsi="Book Antiqua"/>
          <w:b/>
          <w:bCs/>
        </w:rPr>
      </w:pPr>
      <w:r w:rsidRPr="000029B1">
        <w:rPr>
          <w:rFonts w:ascii="Book Antiqua" w:hAnsi="Book Antiqua"/>
          <w:b/>
          <w:bCs/>
        </w:rPr>
        <w:br w:type="page"/>
      </w:r>
    </w:p>
    <w:p w14:paraId="46F90A04" w14:textId="721CC01C" w:rsidR="00E32242" w:rsidRPr="000029B1" w:rsidRDefault="00E32242" w:rsidP="000029B1">
      <w:pPr>
        <w:snapToGrid w:val="0"/>
        <w:spacing w:line="360" w:lineRule="auto"/>
        <w:jc w:val="both"/>
        <w:rPr>
          <w:rFonts w:ascii="Book Antiqua" w:hAnsi="Book Antiqua"/>
          <w:b/>
          <w:bCs/>
        </w:rPr>
      </w:pPr>
      <w:r w:rsidRPr="000029B1">
        <w:rPr>
          <w:rFonts w:ascii="Book Antiqua" w:hAnsi="Book Antiqua"/>
          <w:b/>
          <w:bCs/>
        </w:rPr>
        <w:t>Abstract</w:t>
      </w:r>
    </w:p>
    <w:p w14:paraId="5B02093A" w14:textId="7F2AB313" w:rsidR="00E32242" w:rsidRPr="000029B1" w:rsidRDefault="00E32242" w:rsidP="00FC43BF">
      <w:pPr>
        <w:snapToGrid w:val="0"/>
        <w:spacing w:line="360" w:lineRule="auto"/>
        <w:jc w:val="both"/>
        <w:rPr>
          <w:rFonts w:ascii="Book Antiqua" w:hAnsi="Book Antiqua"/>
        </w:rPr>
      </w:pPr>
      <w:r w:rsidRPr="000029B1">
        <w:rPr>
          <w:rFonts w:ascii="Book Antiqua" w:hAnsi="Book Antiqua"/>
        </w:rPr>
        <w:t>Hepatocellular carcinoma</w:t>
      </w:r>
      <w:r w:rsidR="00300343" w:rsidRPr="000029B1">
        <w:rPr>
          <w:rFonts w:ascii="Book Antiqua" w:hAnsi="Book Antiqua"/>
        </w:rPr>
        <w:t xml:space="preserve"> </w:t>
      </w:r>
      <w:r w:rsidRPr="000029B1">
        <w:rPr>
          <w:rFonts w:ascii="Book Antiqua" w:hAnsi="Book Antiqua"/>
        </w:rPr>
        <w:t>is one of the leading malignancies world</w:t>
      </w:r>
      <w:r w:rsidR="00077819" w:rsidRPr="000029B1">
        <w:rPr>
          <w:rFonts w:ascii="Book Antiqua" w:hAnsi="Book Antiqua"/>
        </w:rPr>
        <w:t>wide</w:t>
      </w:r>
      <w:r w:rsidRPr="000029B1">
        <w:rPr>
          <w:rFonts w:ascii="Book Antiqua" w:hAnsi="Book Antiqua"/>
        </w:rPr>
        <w:t xml:space="preserve">. </w:t>
      </w:r>
      <w:r w:rsidR="0099552E" w:rsidRPr="000029B1">
        <w:rPr>
          <w:rFonts w:ascii="Book Antiqua" w:hAnsi="Book Antiqua"/>
        </w:rPr>
        <w:t xml:space="preserve">Early detection </w:t>
      </w:r>
      <w:r w:rsidR="00077819" w:rsidRPr="000029B1">
        <w:rPr>
          <w:rFonts w:ascii="Book Antiqua" w:hAnsi="Book Antiqua"/>
        </w:rPr>
        <w:t xml:space="preserve">of </w:t>
      </w:r>
      <w:r w:rsidR="004B1BF9" w:rsidRPr="000029B1">
        <w:rPr>
          <w:rFonts w:ascii="Book Antiqua" w:hAnsi="Book Antiqua"/>
        </w:rPr>
        <w:t>hepatocellular carcinoma</w:t>
      </w:r>
      <w:r w:rsidR="00077819" w:rsidRPr="000029B1">
        <w:rPr>
          <w:rFonts w:ascii="Book Antiqua" w:hAnsi="Book Antiqua"/>
        </w:rPr>
        <w:t xml:space="preserve"> </w:t>
      </w:r>
      <w:r w:rsidR="0099552E" w:rsidRPr="000029B1">
        <w:rPr>
          <w:rFonts w:ascii="Book Antiqua" w:hAnsi="Book Antiqua"/>
        </w:rPr>
        <w:t xml:space="preserve">and </w:t>
      </w:r>
      <w:r w:rsidR="00077819" w:rsidRPr="000029B1">
        <w:rPr>
          <w:rFonts w:ascii="Book Antiqua" w:hAnsi="Book Antiqua"/>
        </w:rPr>
        <w:t xml:space="preserve">its </w:t>
      </w:r>
      <w:r w:rsidR="0099552E" w:rsidRPr="000029B1">
        <w:rPr>
          <w:rFonts w:ascii="Book Antiqua" w:hAnsi="Book Antiqua"/>
        </w:rPr>
        <w:t xml:space="preserve">management in </w:t>
      </w:r>
      <w:r w:rsidR="00077819" w:rsidRPr="000029B1">
        <w:rPr>
          <w:rFonts w:ascii="Book Antiqua" w:hAnsi="Book Antiqua"/>
        </w:rPr>
        <w:t xml:space="preserve">the </w:t>
      </w:r>
      <w:r w:rsidR="0099552E" w:rsidRPr="000029B1">
        <w:rPr>
          <w:rFonts w:ascii="Book Antiqua" w:hAnsi="Book Antiqua"/>
        </w:rPr>
        <w:t>form of liver transplantation offer</w:t>
      </w:r>
      <w:r w:rsidR="004B1BF9" w:rsidRPr="000029B1">
        <w:rPr>
          <w:rFonts w:ascii="Book Antiqua" w:hAnsi="Book Antiqua"/>
        </w:rPr>
        <w:t>s</w:t>
      </w:r>
      <w:r w:rsidR="0099552E" w:rsidRPr="000029B1">
        <w:rPr>
          <w:rFonts w:ascii="Book Antiqua" w:hAnsi="Book Antiqua"/>
        </w:rPr>
        <w:t xml:space="preserve"> an attractive treatment </w:t>
      </w:r>
      <w:r w:rsidR="00077819" w:rsidRPr="000029B1">
        <w:rPr>
          <w:rFonts w:ascii="Book Antiqua" w:hAnsi="Book Antiqua"/>
        </w:rPr>
        <w:t>option</w:t>
      </w:r>
      <w:r w:rsidR="0099552E" w:rsidRPr="000029B1">
        <w:rPr>
          <w:rFonts w:ascii="Book Antiqua" w:hAnsi="Book Antiqua"/>
        </w:rPr>
        <w:t xml:space="preserve">. </w:t>
      </w:r>
      <w:r w:rsidR="004B1BF9" w:rsidRPr="000029B1">
        <w:rPr>
          <w:rFonts w:ascii="Book Antiqua" w:hAnsi="Book Antiqua"/>
        </w:rPr>
        <w:t xml:space="preserve">The </w:t>
      </w:r>
      <w:r w:rsidR="0099552E" w:rsidRPr="000029B1">
        <w:rPr>
          <w:rFonts w:ascii="Book Antiqua" w:hAnsi="Book Antiqua"/>
        </w:rPr>
        <w:t>Milan criteria</w:t>
      </w:r>
      <w:r w:rsidR="00300343" w:rsidRPr="000029B1">
        <w:rPr>
          <w:rFonts w:ascii="Book Antiqua" w:hAnsi="Book Antiqua"/>
        </w:rPr>
        <w:t>,</w:t>
      </w:r>
      <w:r w:rsidR="0099552E" w:rsidRPr="000029B1">
        <w:rPr>
          <w:rFonts w:ascii="Book Antiqua" w:hAnsi="Book Antiqua"/>
        </w:rPr>
        <w:t xml:space="preserve"> proposed by Mazzaferro </w:t>
      </w:r>
      <w:r w:rsidR="00077819" w:rsidRPr="000029B1">
        <w:rPr>
          <w:rFonts w:ascii="Book Antiqua" w:hAnsi="Book Antiqua"/>
          <w:i/>
          <w:iCs/>
        </w:rPr>
        <w:t>et al</w:t>
      </w:r>
      <w:r w:rsidR="00300343" w:rsidRPr="000029B1">
        <w:rPr>
          <w:rFonts w:ascii="Book Antiqua" w:hAnsi="Book Antiqua"/>
        </w:rPr>
        <w:t>,</w:t>
      </w:r>
      <w:r w:rsidR="00077819" w:rsidRPr="000029B1">
        <w:rPr>
          <w:rFonts w:ascii="Book Antiqua" w:hAnsi="Book Antiqua"/>
        </w:rPr>
        <w:t xml:space="preserve"> </w:t>
      </w:r>
      <w:r w:rsidR="0099552E" w:rsidRPr="000029B1">
        <w:rPr>
          <w:rFonts w:ascii="Book Antiqua" w:hAnsi="Book Antiqua"/>
        </w:rPr>
        <w:t>ha</w:t>
      </w:r>
      <w:r w:rsidR="00300343" w:rsidRPr="000029B1">
        <w:rPr>
          <w:rFonts w:ascii="Book Antiqua" w:hAnsi="Book Antiqua"/>
        </w:rPr>
        <w:t>ve</w:t>
      </w:r>
      <w:r w:rsidR="0099552E" w:rsidRPr="000029B1">
        <w:rPr>
          <w:rFonts w:ascii="Book Antiqua" w:hAnsi="Book Antiqua"/>
        </w:rPr>
        <w:t xml:space="preserve"> been the standard for selectin</w:t>
      </w:r>
      <w:r w:rsidR="00300343" w:rsidRPr="000029B1">
        <w:rPr>
          <w:rFonts w:ascii="Book Antiqua" w:hAnsi="Book Antiqua"/>
        </w:rPr>
        <w:t>g</w:t>
      </w:r>
      <w:r w:rsidR="0099552E" w:rsidRPr="000029B1">
        <w:rPr>
          <w:rFonts w:ascii="Book Antiqua" w:hAnsi="Book Antiqua"/>
        </w:rPr>
        <w:t xml:space="preserve"> patients </w:t>
      </w:r>
      <w:r w:rsidR="00300343" w:rsidRPr="000029B1">
        <w:rPr>
          <w:rFonts w:ascii="Book Antiqua" w:hAnsi="Book Antiqua"/>
        </w:rPr>
        <w:t xml:space="preserve">with </w:t>
      </w:r>
      <w:r w:rsidR="004B1BF9" w:rsidRPr="000029B1">
        <w:rPr>
          <w:rFonts w:ascii="Book Antiqua" w:hAnsi="Book Antiqua"/>
        </w:rPr>
        <w:t>hepatocellular carcinoma</w:t>
      </w:r>
      <w:r w:rsidR="00300343" w:rsidRPr="000029B1">
        <w:rPr>
          <w:rFonts w:ascii="Book Antiqua" w:hAnsi="Book Antiqua"/>
        </w:rPr>
        <w:t xml:space="preserve"> </w:t>
      </w:r>
      <w:r w:rsidR="0099552E" w:rsidRPr="000029B1">
        <w:rPr>
          <w:rFonts w:ascii="Book Antiqua" w:hAnsi="Book Antiqua"/>
        </w:rPr>
        <w:t xml:space="preserve">for transplantation. </w:t>
      </w:r>
      <w:r w:rsidR="00300343" w:rsidRPr="000029B1">
        <w:rPr>
          <w:rFonts w:ascii="Book Antiqua" w:hAnsi="Book Antiqua"/>
        </w:rPr>
        <w:t>Recently</w:t>
      </w:r>
      <w:r w:rsidR="0099552E" w:rsidRPr="000029B1">
        <w:rPr>
          <w:rFonts w:ascii="Book Antiqua" w:hAnsi="Book Antiqua"/>
        </w:rPr>
        <w:t xml:space="preserve">, several studies have shown that even patients </w:t>
      </w:r>
      <w:r w:rsidR="00300343" w:rsidRPr="000029B1">
        <w:rPr>
          <w:rFonts w:ascii="Book Antiqua" w:hAnsi="Book Antiqua"/>
        </w:rPr>
        <w:t xml:space="preserve">selected </w:t>
      </w:r>
      <w:r w:rsidR="0099552E" w:rsidRPr="000029B1">
        <w:rPr>
          <w:rFonts w:ascii="Book Antiqua" w:hAnsi="Book Antiqua"/>
        </w:rPr>
        <w:t>outside</w:t>
      </w:r>
      <w:r w:rsidR="00300343" w:rsidRPr="000029B1">
        <w:rPr>
          <w:rFonts w:ascii="Book Antiqua" w:hAnsi="Book Antiqua"/>
        </w:rPr>
        <w:t xml:space="preserve"> the</w:t>
      </w:r>
      <w:r w:rsidR="0099552E" w:rsidRPr="000029B1">
        <w:rPr>
          <w:rFonts w:ascii="Book Antiqua" w:hAnsi="Book Antiqua"/>
        </w:rPr>
        <w:t xml:space="preserve"> Milan criteria can undergo transplantation with</w:t>
      </w:r>
      <w:r w:rsidR="00300343" w:rsidRPr="000029B1">
        <w:rPr>
          <w:rFonts w:ascii="Book Antiqua" w:hAnsi="Book Antiqua"/>
        </w:rPr>
        <w:t xml:space="preserve"> a</w:t>
      </w:r>
      <w:r w:rsidR="0099552E" w:rsidRPr="000029B1">
        <w:rPr>
          <w:rFonts w:ascii="Book Antiqua" w:hAnsi="Book Antiqua"/>
        </w:rPr>
        <w:t xml:space="preserve"> relatively good outcome. This article </w:t>
      </w:r>
      <w:r w:rsidR="00300343" w:rsidRPr="000029B1">
        <w:rPr>
          <w:rFonts w:ascii="Book Antiqua" w:hAnsi="Book Antiqua"/>
        </w:rPr>
        <w:t xml:space="preserve">examines </w:t>
      </w:r>
      <w:r w:rsidR="0099552E" w:rsidRPr="000029B1">
        <w:rPr>
          <w:rFonts w:ascii="Book Antiqua" w:hAnsi="Book Antiqua"/>
        </w:rPr>
        <w:t xml:space="preserve">the currently existing criteria other than </w:t>
      </w:r>
      <w:r w:rsidR="00300343" w:rsidRPr="000029B1">
        <w:rPr>
          <w:rFonts w:ascii="Book Antiqua" w:hAnsi="Book Antiqua"/>
        </w:rPr>
        <w:t xml:space="preserve">the </w:t>
      </w:r>
      <w:r w:rsidR="0099552E" w:rsidRPr="000029B1">
        <w:rPr>
          <w:rFonts w:ascii="Book Antiqua" w:hAnsi="Book Antiqua"/>
        </w:rPr>
        <w:t xml:space="preserve">Milan </w:t>
      </w:r>
      <w:r w:rsidR="00300343" w:rsidRPr="000029B1">
        <w:rPr>
          <w:rFonts w:ascii="Book Antiqua" w:hAnsi="Book Antiqua"/>
        </w:rPr>
        <w:t xml:space="preserve">criteria </w:t>
      </w:r>
      <w:r w:rsidR="0099552E" w:rsidRPr="000029B1">
        <w:rPr>
          <w:rFonts w:ascii="Book Antiqua" w:hAnsi="Book Antiqua"/>
        </w:rPr>
        <w:t xml:space="preserve">and also </w:t>
      </w:r>
      <w:r w:rsidR="00300343" w:rsidRPr="000029B1">
        <w:rPr>
          <w:rFonts w:ascii="Book Antiqua" w:hAnsi="Book Antiqua"/>
        </w:rPr>
        <w:t xml:space="preserve">evaluates </w:t>
      </w:r>
      <w:r w:rsidR="0099552E" w:rsidRPr="000029B1">
        <w:rPr>
          <w:rFonts w:ascii="Book Antiqua" w:hAnsi="Book Antiqua"/>
        </w:rPr>
        <w:t xml:space="preserve">use of </w:t>
      </w:r>
      <w:r w:rsidR="009C0196" w:rsidRPr="000029B1">
        <w:rPr>
          <w:rFonts w:ascii="Book Antiqua" w:hAnsi="Book Antiqua"/>
        </w:rPr>
        <w:t>a</w:t>
      </w:r>
      <w:r w:rsidR="00E76A64" w:rsidRPr="000029B1">
        <w:rPr>
          <w:rFonts w:ascii="Book Antiqua" w:hAnsi="Book Antiqua"/>
        </w:rPr>
        <w:t>l</w:t>
      </w:r>
      <w:r w:rsidR="004B1BF9" w:rsidRPr="000029B1">
        <w:rPr>
          <w:rFonts w:ascii="Book Antiqua" w:hAnsi="Book Antiqua"/>
        </w:rPr>
        <w:t>ph</w:t>
      </w:r>
      <w:r w:rsidR="00E76A64" w:rsidRPr="000029B1">
        <w:rPr>
          <w:rFonts w:ascii="Book Antiqua" w:hAnsi="Book Antiqua"/>
        </w:rPr>
        <w:t>a-fetoprotein</w:t>
      </w:r>
      <w:r w:rsidR="009C0196" w:rsidRPr="000029B1">
        <w:rPr>
          <w:rFonts w:ascii="Book Antiqua" w:hAnsi="Book Antiqua"/>
        </w:rPr>
        <w:t xml:space="preserve"> </w:t>
      </w:r>
      <w:r w:rsidR="0099552E" w:rsidRPr="000029B1">
        <w:rPr>
          <w:rFonts w:ascii="Book Antiqua" w:hAnsi="Book Antiqua"/>
        </w:rPr>
        <w:t xml:space="preserve">and </w:t>
      </w:r>
      <w:r w:rsidR="009C0196" w:rsidRPr="000029B1">
        <w:rPr>
          <w:rFonts w:ascii="Book Antiqua" w:hAnsi="Book Antiqua"/>
        </w:rPr>
        <w:t>positron emission tomography</w:t>
      </w:r>
      <w:r w:rsidR="0099552E" w:rsidRPr="000029B1">
        <w:rPr>
          <w:rFonts w:ascii="Book Antiqua" w:hAnsi="Book Antiqua"/>
        </w:rPr>
        <w:t xml:space="preserve"> scan</w:t>
      </w:r>
      <w:r w:rsidR="00300343" w:rsidRPr="000029B1">
        <w:rPr>
          <w:rFonts w:ascii="Book Antiqua" w:hAnsi="Book Antiqua"/>
        </w:rPr>
        <w:t>s</w:t>
      </w:r>
      <w:r w:rsidR="0099552E" w:rsidRPr="000029B1">
        <w:rPr>
          <w:rFonts w:ascii="Book Antiqua" w:hAnsi="Book Antiqua"/>
        </w:rPr>
        <w:t xml:space="preserve"> to predict the chance of recurrence. </w:t>
      </w:r>
    </w:p>
    <w:p w14:paraId="08FFEC1C" w14:textId="77777777" w:rsidR="00FD5849" w:rsidRPr="000029B1" w:rsidRDefault="00FD5849">
      <w:pPr>
        <w:snapToGrid w:val="0"/>
        <w:spacing w:line="360" w:lineRule="auto"/>
        <w:jc w:val="both"/>
        <w:rPr>
          <w:rFonts w:ascii="Book Antiqua" w:hAnsi="Book Antiqua"/>
        </w:rPr>
      </w:pPr>
    </w:p>
    <w:p w14:paraId="53DC0B5D" w14:textId="2424D564" w:rsidR="00E32242" w:rsidRPr="000029B1" w:rsidRDefault="00E32242">
      <w:pPr>
        <w:snapToGrid w:val="0"/>
        <w:spacing w:line="360" w:lineRule="auto"/>
        <w:jc w:val="both"/>
        <w:rPr>
          <w:rFonts w:ascii="Book Antiqua" w:hAnsi="Book Antiqua"/>
        </w:rPr>
      </w:pPr>
      <w:r w:rsidRPr="000029B1">
        <w:rPr>
          <w:rFonts w:ascii="Book Antiqua" w:hAnsi="Book Antiqua"/>
          <w:b/>
          <w:bCs/>
        </w:rPr>
        <w:t xml:space="preserve">Key </w:t>
      </w:r>
      <w:r w:rsidR="00FD5849" w:rsidRPr="000029B1">
        <w:rPr>
          <w:rFonts w:ascii="Book Antiqua" w:hAnsi="Book Antiqua"/>
          <w:b/>
          <w:bCs/>
        </w:rPr>
        <w:t xml:space="preserve">words: </w:t>
      </w:r>
      <w:r w:rsidRPr="000029B1">
        <w:rPr>
          <w:rFonts w:ascii="Book Antiqua" w:hAnsi="Book Antiqua"/>
        </w:rPr>
        <w:t>Hepatocellular carcinoma</w:t>
      </w:r>
      <w:r w:rsidR="009C0196" w:rsidRPr="000029B1">
        <w:rPr>
          <w:rFonts w:ascii="Book Antiqua" w:hAnsi="Book Antiqua"/>
        </w:rPr>
        <w:t>;</w:t>
      </w:r>
      <w:r w:rsidRPr="000029B1">
        <w:rPr>
          <w:rFonts w:ascii="Book Antiqua" w:hAnsi="Book Antiqua"/>
        </w:rPr>
        <w:t xml:space="preserve"> Milan</w:t>
      </w:r>
      <w:r w:rsidR="009C0196" w:rsidRPr="000029B1">
        <w:rPr>
          <w:rFonts w:ascii="Book Antiqua" w:hAnsi="Book Antiqua"/>
        </w:rPr>
        <w:t>;</w:t>
      </w:r>
      <w:r w:rsidRPr="000029B1">
        <w:rPr>
          <w:rFonts w:ascii="Book Antiqua" w:hAnsi="Book Antiqua"/>
        </w:rPr>
        <w:t xml:space="preserve"> </w:t>
      </w:r>
      <w:r w:rsidR="008B5F58" w:rsidRPr="000029B1">
        <w:rPr>
          <w:rFonts w:ascii="Book Antiqua" w:hAnsi="Book Antiqua"/>
          <w:caps/>
        </w:rPr>
        <w:t>a</w:t>
      </w:r>
      <w:r w:rsidR="008B5F58" w:rsidRPr="000029B1">
        <w:rPr>
          <w:rFonts w:ascii="Book Antiqua" w:hAnsi="Book Antiqua"/>
        </w:rPr>
        <w:t>l</w:t>
      </w:r>
      <w:r w:rsidR="004B1BF9" w:rsidRPr="000029B1">
        <w:rPr>
          <w:rFonts w:ascii="Book Antiqua" w:hAnsi="Book Antiqua"/>
        </w:rPr>
        <w:t>ph</w:t>
      </w:r>
      <w:r w:rsidR="008B5F58" w:rsidRPr="000029B1">
        <w:rPr>
          <w:rFonts w:ascii="Book Antiqua" w:hAnsi="Book Antiqua"/>
        </w:rPr>
        <w:t>a-fetoprotein;</w:t>
      </w:r>
      <w:r w:rsidRPr="000029B1">
        <w:rPr>
          <w:rFonts w:ascii="Book Antiqua" w:hAnsi="Book Antiqua"/>
        </w:rPr>
        <w:t xml:space="preserve"> </w:t>
      </w:r>
      <w:r w:rsidR="009C0196" w:rsidRPr="000029B1">
        <w:rPr>
          <w:rFonts w:ascii="Book Antiqua" w:hAnsi="Book Antiqua"/>
          <w:caps/>
        </w:rPr>
        <w:t>p</w:t>
      </w:r>
      <w:r w:rsidR="009C0196" w:rsidRPr="000029B1">
        <w:rPr>
          <w:rFonts w:ascii="Book Antiqua" w:hAnsi="Book Antiqua"/>
        </w:rPr>
        <w:t>ositron emission tomography</w:t>
      </w:r>
    </w:p>
    <w:p w14:paraId="23559216" w14:textId="24D213F6" w:rsidR="008B5F58" w:rsidRPr="000029B1" w:rsidRDefault="008B5F58">
      <w:pPr>
        <w:snapToGrid w:val="0"/>
        <w:spacing w:line="360" w:lineRule="auto"/>
        <w:jc w:val="both"/>
        <w:rPr>
          <w:rFonts w:ascii="Book Antiqua" w:hAnsi="Book Antiqua"/>
        </w:rPr>
      </w:pPr>
    </w:p>
    <w:p w14:paraId="3218975C" w14:textId="77777777" w:rsidR="00EB0452" w:rsidRPr="000029B1" w:rsidRDefault="00EB0452">
      <w:pPr>
        <w:autoSpaceDE w:val="0"/>
        <w:autoSpaceDN w:val="0"/>
        <w:adjustRightInd w:val="0"/>
        <w:snapToGrid w:val="0"/>
        <w:spacing w:line="360" w:lineRule="auto"/>
        <w:jc w:val="both"/>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0029B1">
        <w:rPr>
          <w:rFonts w:ascii="Book Antiqua" w:hAnsi="Book Antiqua"/>
          <w:b/>
          <w:color w:val="000000"/>
        </w:rPr>
        <w:t xml:space="preserve">© </w:t>
      </w:r>
      <w:r w:rsidRPr="000029B1">
        <w:rPr>
          <w:rFonts w:ascii="Book Antiqua" w:eastAsia="AdvTimes" w:hAnsi="Book Antiqua" w:cs="AdvTimes"/>
          <w:b/>
          <w:color w:val="000000"/>
        </w:rPr>
        <w:t>The Author(s) 201</w:t>
      </w:r>
      <w:r w:rsidRPr="000029B1">
        <w:rPr>
          <w:rFonts w:ascii="Book Antiqua" w:hAnsi="Book Antiqua" w:cs="AdvTimes"/>
          <w:b/>
          <w:color w:val="000000"/>
        </w:rPr>
        <w:t>9</w:t>
      </w:r>
      <w:r w:rsidRPr="000029B1">
        <w:rPr>
          <w:rFonts w:ascii="Book Antiqua" w:eastAsia="AdvTimes" w:hAnsi="Book Antiqua" w:cs="AdvTimes"/>
          <w:color w:val="000000"/>
        </w:rPr>
        <w:t xml:space="preserve"> Published by </w:t>
      </w:r>
      <w:r w:rsidRPr="000029B1">
        <w:rPr>
          <w:rFonts w:ascii="Book Antiqua" w:hAnsi="Book Antiqua" w:cs="Arial Unicode MS"/>
          <w:color w:val="000000"/>
        </w:rPr>
        <w:t>Baishideng Publishing Group Inc.</w:t>
      </w:r>
      <w:r w:rsidRPr="000029B1">
        <w:rPr>
          <w:rFonts w:ascii="Book Antiqua" w:hAnsi="Book Antiqua" w:cs="Arial Unicode MS"/>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BACCD6C" w14:textId="77777777" w:rsidR="00E32242" w:rsidRPr="000029B1" w:rsidRDefault="00E32242">
      <w:pPr>
        <w:snapToGrid w:val="0"/>
        <w:spacing w:line="360" w:lineRule="auto"/>
        <w:jc w:val="both"/>
        <w:rPr>
          <w:rFonts w:ascii="Book Antiqua" w:hAnsi="Book Antiqua"/>
          <w:b/>
          <w:u w:val="single"/>
        </w:rPr>
      </w:pPr>
    </w:p>
    <w:p w14:paraId="557AD513" w14:textId="24DD4C9E" w:rsidR="00291158" w:rsidRPr="000029B1" w:rsidRDefault="00291158">
      <w:pPr>
        <w:snapToGrid w:val="0"/>
        <w:spacing w:line="360" w:lineRule="auto"/>
        <w:jc w:val="both"/>
        <w:rPr>
          <w:rFonts w:ascii="Book Antiqua" w:hAnsi="Book Antiqua" w:cs="Tahoma"/>
          <w:b/>
          <w:color w:val="222222"/>
        </w:rPr>
      </w:pPr>
      <w:r w:rsidRPr="000029B1">
        <w:rPr>
          <w:rFonts w:ascii="Book Antiqua" w:hAnsi="Book Antiqua" w:cs="Tahoma"/>
          <w:b/>
          <w:color w:val="222222"/>
        </w:rPr>
        <w:t>Core tip</w:t>
      </w:r>
      <w:r w:rsidR="00F92AB2" w:rsidRPr="000029B1">
        <w:rPr>
          <w:rFonts w:ascii="Book Antiqua" w:hAnsi="Book Antiqua" w:cs="Tahoma"/>
          <w:b/>
          <w:color w:val="222222"/>
        </w:rPr>
        <w:t xml:space="preserve">: </w:t>
      </w:r>
      <w:r w:rsidR="004B1BF9" w:rsidRPr="000029B1">
        <w:rPr>
          <w:rFonts w:ascii="Book Antiqua" w:hAnsi="Book Antiqua" w:cs="Tahoma"/>
          <w:bCs/>
          <w:color w:val="222222"/>
        </w:rPr>
        <w:t xml:space="preserve">The </w:t>
      </w:r>
      <w:r w:rsidR="00B36671" w:rsidRPr="000029B1">
        <w:rPr>
          <w:rFonts w:ascii="Book Antiqua" w:hAnsi="Book Antiqua" w:cs="Tahoma"/>
          <w:color w:val="222222"/>
        </w:rPr>
        <w:t>Milan criteria ha</w:t>
      </w:r>
      <w:r w:rsidR="00A55D0E" w:rsidRPr="000029B1">
        <w:rPr>
          <w:rFonts w:ascii="Book Antiqua" w:hAnsi="Book Antiqua" w:cs="Tahoma"/>
          <w:color w:val="222222"/>
        </w:rPr>
        <w:t>ve</w:t>
      </w:r>
      <w:r w:rsidR="00B36671" w:rsidRPr="000029B1">
        <w:rPr>
          <w:rFonts w:ascii="Book Antiqua" w:hAnsi="Book Antiqua" w:cs="Tahoma"/>
          <w:color w:val="222222"/>
        </w:rPr>
        <w:t xml:space="preserve"> been </w:t>
      </w:r>
      <w:r w:rsidR="00A55D0E" w:rsidRPr="000029B1">
        <w:rPr>
          <w:rFonts w:ascii="Book Antiqua" w:hAnsi="Book Antiqua" w:cs="Tahoma"/>
          <w:color w:val="222222"/>
        </w:rPr>
        <w:t>used</w:t>
      </w:r>
      <w:r w:rsidR="00B36671" w:rsidRPr="000029B1">
        <w:rPr>
          <w:rFonts w:ascii="Book Antiqua" w:hAnsi="Book Antiqua" w:cs="Tahoma"/>
          <w:color w:val="222222"/>
        </w:rPr>
        <w:t xml:space="preserve"> </w:t>
      </w:r>
      <w:r w:rsidR="004B1BF9" w:rsidRPr="000029B1">
        <w:rPr>
          <w:rFonts w:ascii="Book Antiqua" w:hAnsi="Book Antiqua" w:cs="Tahoma"/>
          <w:color w:val="222222"/>
        </w:rPr>
        <w:t xml:space="preserve">extensively </w:t>
      </w:r>
      <w:r w:rsidR="00A55D0E" w:rsidRPr="000029B1">
        <w:rPr>
          <w:rFonts w:ascii="Book Antiqua" w:hAnsi="Book Antiqua" w:cs="Tahoma"/>
          <w:color w:val="222222"/>
        </w:rPr>
        <w:t xml:space="preserve">worldwide </w:t>
      </w:r>
      <w:r w:rsidR="00B36671" w:rsidRPr="000029B1">
        <w:rPr>
          <w:rFonts w:ascii="Book Antiqua" w:hAnsi="Book Antiqua" w:cs="Tahoma"/>
          <w:color w:val="222222"/>
        </w:rPr>
        <w:t>to select patients</w:t>
      </w:r>
      <w:r w:rsidR="00A55D0E" w:rsidRPr="000029B1">
        <w:rPr>
          <w:rFonts w:ascii="Book Antiqua" w:hAnsi="Book Antiqua" w:cs="Tahoma"/>
          <w:color w:val="222222"/>
        </w:rPr>
        <w:t xml:space="preserve"> with </w:t>
      </w:r>
      <w:r w:rsidR="00C27B78" w:rsidRPr="000029B1">
        <w:rPr>
          <w:rFonts w:ascii="Book Antiqua" w:hAnsi="Book Antiqua"/>
        </w:rPr>
        <w:t xml:space="preserve">hepatocellular carcinoma </w:t>
      </w:r>
      <w:r w:rsidR="00B36671" w:rsidRPr="000029B1">
        <w:rPr>
          <w:rFonts w:ascii="Book Antiqua" w:hAnsi="Book Antiqua" w:cs="Tahoma"/>
          <w:color w:val="222222"/>
        </w:rPr>
        <w:t>for liver transplantation. Over the years</w:t>
      </w:r>
      <w:r w:rsidR="00A55D0E" w:rsidRPr="000029B1">
        <w:rPr>
          <w:rFonts w:ascii="Book Antiqua" w:hAnsi="Book Antiqua" w:cs="Tahoma"/>
          <w:color w:val="222222"/>
        </w:rPr>
        <w:t>,</w:t>
      </w:r>
      <w:r w:rsidR="00B36671" w:rsidRPr="000029B1">
        <w:rPr>
          <w:rFonts w:ascii="Book Antiqua" w:hAnsi="Book Antiqua" w:cs="Tahoma"/>
          <w:color w:val="222222"/>
        </w:rPr>
        <w:t xml:space="preserve"> it has been questioned whether </w:t>
      </w:r>
      <w:r w:rsidR="00A55D0E" w:rsidRPr="000029B1">
        <w:rPr>
          <w:rFonts w:ascii="Book Antiqua" w:hAnsi="Book Antiqua" w:cs="Tahoma"/>
          <w:color w:val="222222"/>
        </w:rPr>
        <w:t xml:space="preserve">the </w:t>
      </w:r>
      <w:r w:rsidR="00B36671" w:rsidRPr="000029B1">
        <w:rPr>
          <w:rFonts w:ascii="Book Antiqua" w:hAnsi="Book Antiqua" w:cs="Tahoma"/>
          <w:color w:val="222222"/>
        </w:rPr>
        <w:t xml:space="preserve">Milan criteria </w:t>
      </w:r>
      <w:r w:rsidR="00A55D0E" w:rsidRPr="000029B1">
        <w:rPr>
          <w:rFonts w:ascii="Book Antiqua" w:hAnsi="Book Antiqua" w:cs="Tahoma"/>
          <w:color w:val="222222"/>
        </w:rPr>
        <w:t xml:space="preserve">are </w:t>
      </w:r>
      <w:r w:rsidR="00B36671" w:rsidRPr="000029B1">
        <w:rPr>
          <w:rFonts w:ascii="Book Antiqua" w:hAnsi="Book Antiqua" w:cs="Tahoma"/>
          <w:color w:val="222222"/>
        </w:rPr>
        <w:t xml:space="preserve">too restrictive and </w:t>
      </w:r>
      <w:r w:rsidR="00A55D0E" w:rsidRPr="000029B1">
        <w:rPr>
          <w:rFonts w:ascii="Book Antiqua" w:hAnsi="Book Antiqua" w:cs="Tahoma"/>
          <w:color w:val="222222"/>
        </w:rPr>
        <w:t xml:space="preserve">whether </w:t>
      </w:r>
      <w:r w:rsidR="00B36671" w:rsidRPr="000029B1">
        <w:rPr>
          <w:rFonts w:ascii="Book Antiqua" w:hAnsi="Book Antiqua" w:cs="Tahoma"/>
          <w:color w:val="222222"/>
        </w:rPr>
        <w:t xml:space="preserve">patients outside </w:t>
      </w:r>
      <w:r w:rsidR="00A55D0E" w:rsidRPr="000029B1">
        <w:rPr>
          <w:rFonts w:ascii="Book Antiqua" w:hAnsi="Book Antiqua" w:cs="Tahoma"/>
          <w:color w:val="222222"/>
        </w:rPr>
        <w:t xml:space="preserve">the </w:t>
      </w:r>
      <w:r w:rsidR="00B36671" w:rsidRPr="000029B1">
        <w:rPr>
          <w:rFonts w:ascii="Book Antiqua" w:hAnsi="Book Antiqua" w:cs="Tahoma"/>
          <w:color w:val="222222"/>
        </w:rPr>
        <w:t xml:space="preserve">Milan criteria </w:t>
      </w:r>
      <w:r w:rsidR="00A55D0E" w:rsidRPr="000029B1">
        <w:rPr>
          <w:rFonts w:ascii="Book Antiqua" w:hAnsi="Book Antiqua" w:cs="Tahoma"/>
          <w:color w:val="222222"/>
        </w:rPr>
        <w:t xml:space="preserve">could </w:t>
      </w:r>
      <w:r w:rsidR="00B36671" w:rsidRPr="000029B1">
        <w:rPr>
          <w:rFonts w:ascii="Book Antiqua" w:hAnsi="Book Antiqua" w:cs="Tahoma"/>
          <w:color w:val="222222"/>
        </w:rPr>
        <w:t>benefit from liver transplantation. Sever</w:t>
      </w:r>
      <w:r w:rsidR="00194E3F" w:rsidRPr="000029B1">
        <w:rPr>
          <w:rFonts w:ascii="Book Antiqua" w:hAnsi="Book Antiqua" w:cs="Tahoma"/>
          <w:color w:val="222222"/>
        </w:rPr>
        <w:t>al other criteria ha</w:t>
      </w:r>
      <w:r w:rsidR="00A55D0E" w:rsidRPr="000029B1">
        <w:rPr>
          <w:rFonts w:ascii="Book Antiqua" w:hAnsi="Book Antiqua" w:cs="Tahoma"/>
          <w:color w:val="222222"/>
        </w:rPr>
        <w:t>ve</w:t>
      </w:r>
      <w:r w:rsidR="00194E3F" w:rsidRPr="000029B1">
        <w:rPr>
          <w:rFonts w:ascii="Book Antiqua" w:hAnsi="Book Antiqua" w:cs="Tahoma"/>
          <w:color w:val="222222"/>
        </w:rPr>
        <w:t xml:space="preserve"> been proposed and validated</w:t>
      </w:r>
      <w:r w:rsidR="00A55D0E" w:rsidRPr="000029B1">
        <w:rPr>
          <w:rFonts w:ascii="Book Antiqua" w:hAnsi="Book Antiqua" w:cs="Tahoma"/>
          <w:color w:val="222222"/>
        </w:rPr>
        <w:t>,</w:t>
      </w:r>
      <w:r w:rsidR="00194E3F" w:rsidRPr="000029B1">
        <w:rPr>
          <w:rFonts w:ascii="Book Antiqua" w:hAnsi="Book Antiqua" w:cs="Tahoma"/>
          <w:color w:val="222222"/>
        </w:rPr>
        <w:t xml:space="preserve"> and latest </w:t>
      </w:r>
      <w:r w:rsidR="00A55D0E" w:rsidRPr="000029B1">
        <w:rPr>
          <w:rFonts w:ascii="Book Antiqua" w:hAnsi="Book Antiqua" w:cs="Tahoma"/>
          <w:color w:val="222222"/>
        </w:rPr>
        <w:t xml:space="preserve">is the </w:t>
      </w:r>
      <w:r w:rsidR="004B1BF9" w:rsidRPr="000029B1">
        <w:rPr>
          <w:rFonts w:ascii="Book Antiqua" w:hAnsi="Book Antiqua"/>
        </w:rPr>
        <w:t>hepatocellular carcinoma</w:t>
      </w:r>
      <w:r w:rsidR="00194E3F" w:rsidRPr="000029B1">
        <w:rPr>
          <w:rFonts w:ascii="Book Antiqua" w:hAnsi="Book Antiqua" w:cs="Tahoma"/>
          <w:color w:val="222222"/>
        </w:rPr>
        <w:t xml:space="preserve"> </w:t>
      </w:r>
      <w:r w:rsidR="00FC43BF">
        <w:rPr>
          <w:rFonts w:ascii="Book Antiqua" w:hAnsi="Book Antiqua" w:cs="Tahoma"/>
          <w:color w:val="222222"/>
        </w:rPr>
        <w:t>M</w:t>
      </w:r>
      <w:r w:rsidR="00194E3F" w:rsidRPr="00FC43BF">
        <w:rPr>
          <w:rFonts w:ascii="Book Antiqua" w:hAnsi="Book Antiqua" w:cs="Tahoma"/>
          <w:color w:val="222222"/>
        </w:rPr>
        <w:t>etro</w:t>
      </w:r>
      <w:r w:rsidR="00194E3F" w:rsidRPr="00EB5DBC">
        <w:rPr>
          <w:rFonts w:ascii="Book Antiqua" w:hAnsi="Book Antiqua" w:cs="Tahoma"/>
          <w:color w:val="222222"/>
        </w:rPr>
        <w:t xml:space="preserve">ticket concept. This minireview </w:t>
      </w:r>
      <w:r w:rsidR="00A55D0E" w:rsidRPr="00EB5DBC">
        <w:rPr>
          <w:rFonts w:ascii="Book Antiqua" w:hAnsi="Book Antiqua" w:cs="Tahoma"/>
          <w:color w:val="222222"/>
        </w:rPr>
        <w:t xml:space="preserve">evaluates </w:t>
      </w:r>
      <w:r w:rsidR="004B1BF9" w:rsidRPr="004F1B08">
        <w:rPr>
          <w:rFonts w:ascii="Book Antiqua" w:hAnsi="Book Antiqua" w:cs="Tahoma"/>
          <w:color w:val="222222"/>
        </w:rPr>
        <w:t xml:space="preserve">the </w:t>
      </w:r>
      <w:r w:rsidR="00194E3F" w:rsidRPr="003E0372">
        <w:rPr>
          <w:rFonts w:ascii="Book Antiqua" w:hAnsi="Book Antiqua" w:cs="Tahoma"/>
          <w:color w:val="222222"/>
        </w:rPr>
        <w:t xml:space="preserve">various </w:t>
      </w:r>
      <w:r w:rsidR="00A55D0E" w:rsidRPr="000029B1">
        <w:rPr>
          <w:rFonts w:ascii="Book Antiqua" w:hAnsi="Book Antiqua" w:cs="Tahoma"/>
          <w:color w:val="222222"/>
        </w:rPr>
        <w:t xml:space="preserve">current </w:t>
      </w:r>
      <w:r w:rsidR="00194E3F" w:rsidRPr="000029B1">
        <w:rPr>
          <w:rFonts w:ascii="Book Antiqua" w:hAnsi="Book Antiqua" w:cs="Tahoma"/>
          <w:color w:val="222222"/>
        </w:rPr>
        <w:t>criteria</w:t>
      </w:r>
      <w:r w:rsidR="00A55D0E" w:rsidRPr="000029B1">
        <w:rPr>
          <w:rFonts w:ascii="Book Antiqua" w:hAnsi="Book Antiqua" w:cs="Tahoma"/>
          <w:color w:val="222222"/>
        </w:rPr>
        <w:t xml:space="preserve"> that</w:t>
      </w:r>
      <w:r w:rsidR="00194E3F" w:rsidRPr="000029B1">
        <w:rPr>
          <w:rFonts w:ascii="Book Antiqua" w:hAnsi="Book Antiqua" w:cs="Tahoma"/>
          <w:color w:val="222222"/>
        </w:rPr>
        <w:t xml:space="preserve"> exist for liver transplantation</w:t>
      </w:r>
      <w:r w:rsidR="00CB1F71" w:rsidRPr="000029B1">
        <w:rPr>
          <w:rFonts w:ascii="Book Antiqua" w:hAnsi="Book Antiqua" w:cs="Tahoma"/>
          <w:color w:val="222222"/>
        </w:rPr>
        <w:t xml:space="preserve"> for </w:t>
      </w:r>
      <w:r w:rsidR="004B1BF9" w:rsidRPr="000029B1">
        <w:rPr>
          <w:rFonts w:ascii="Book Antiqua" w:hAnsi="Book Antiqua"/>
        </w:rPr>
        <w:t>hepatocellular carcinoma</w:t>
      </w:r>
      <w:r w:rsidR="00DA02E4" w:rsidRPr="000029B1">
        <w:rPr>
          <w:rFonts w:ascii="Book Antiqua" w:hAnsi="Book Antiqua" w:cs="Tahoma"/>
          <w:color w:val="222222"/>
        </w:rPr>
        <w:t xml:space="preserve"> cases</w:t>
      </w:r>
      <w:r w:rsidR="00194E3F" w:rsidRPr="000029B1">
        <w:rPr>
          <w:rFonts w:ascii="Book Antiqua" w:hAnsi="Book Antiqua" w:cs="Tahoma"/>
          <w:color w:val="222222"/>
        </w:rPr>
        <w:t>.</w:t>
      </w:r>
    </w:p>
    <w:p w14:paraId="644D141D" w14:textId="776B085B" w:rsidR="00291158" w:rsidRPr="000029B1" w:rsidRDefault="00291158">
      <w:pPr>
        <w:tabs>
          <w:tab w:val="center" w:pos="4513"/>
        </w:tabs>
        <w:snapToGrid w:val="0"/>
        <w:spacing w:line="360" w:lineRule="auto"/>
        <w:jc w:val="both"/>
        <w:rPr>
          <w:rFonts w:ascii="Book Antiqua" w:hAnsi="Book Antiqua" w:cs="Tahoma"/>
          <w:b/>
          <w:color w:val="222222"/>
        </w:rPr>
      </w:pPr>
    </w:p>
    <w:p w14:paraId="7A87FE62" w14:textId="5C3FB752" w:rsidR="00BB267E" w:rsidRDefault="00BB267E" w:rsidP="00BB267E">
      <w:pPr>
        <w:spacing w:line="360" w:lineRule="auto"/>
        <w:contextualSpacing/>
        <w:jc w:val="both"/>
        <w:rPr>
          <w:rFonts w:ascii="Book Antiqua" w:hAnsi="Book Antiqua"/>
          <w:iCs/>
          <w:lang w:eastAsia="zh-CN"/>
        </w:rPr>
      </w:pPr>
      <w:r w:rsidRPr="00587416">
        <w:rPr>
          <w:rFonts w:ascii="Book Antiqua" w:hAnsi="Book Antiqua" w:cs="Tahoma"/>
          <w:b/>
          <w:color w:val="000000" w:themeColor="text1"/>
        </w:rPr>
        <w:t>Citation:</w:t>
      </w:r>
      <w:r>
        <w:rPr>
          <w:rFonts w:ascii="Book Antiqua" w:eastAsiaTheme="minorEastAsia" w:hAnsi="Book Antiqua" w:cs="Tahoma" w:hint="eastAsia"/>
          <w:b/>
          <w:color w:val="000000" w:themeColor="text1"/>
          <w:lang w:eastAsia="zh-CN"/>
        </w:rPr>
        <w:t xml:space="preserve"> </w:t>
      </w:r>
      <w:r w:rsidR="009C32EB" w:rsidRPr="000029B1">
        <w:rPr>
          <w:rFonts w:ascii="Book Antiqua" w:hAnsi="Book Antiqua"/>
        </w:rPr>
        <w:t xml:space="preserve">Mullath A, Krishna M. </w:t>
      </w:r>
      <w:r w:rsidR="009C32EB" w:rsidRPr="000029B1">
        <w:rPr>
          <w:rFonts w:ascii="Book Antiqua" w:hAnsi="Book Antiqua"/>
          <w:bCs/>
        </w:rPr>
        <w:t xml:space="preserve">Hepatocellular carcinoma – time to take the ticket. </w:t>
      </w:r>
      <w:r w:rsidR="009C32EB" w:rsidRPr="000029B1">
        <w:rPr>
          <w:rFonts w:ascii="Book Antiqua" w:hAnsi="Book Antiqua"/>
          <w:bCs/>
          <w:i/>
          <w:iCs/>
        </w:rPr>
        <w:t>World J Gastrointest Surg</w:t>
      </w:r>
      <w:r w:rsidR="009C32EB" w:rsidRPr="000029B1">
        <w:rPr>
          <w:rFonts w:ascii="Book Antiqua" w:hAnsi="Book Antiqua"/>
          <w:bCs/>
        </w:rPr>
        <w:t xml:space="preserve"> </w:t>
      </w:r>
      <w:r w:rsidRPr="0007208A">
        <w:rPr>
          <w:rFonts w:ascii="Book Antiqua" w:hAnsi="Book Antiqua"/>
          <w:iCs/>
        </w:rPr>
        <w:t xml:space="preserve">2019; </w:t>
      </w:r>
      <w:r>
        <w:rPr>
          <w:rFonts w:ascii="Book Antiqua" w:hAnsi="Book Antiqua" w:hint="eastAsia"/>
          <w:iCs/>
        </w:rPr>
        <w:t>11</w:t>
      </w:r>
      <w:r w:rsidRPr="00055083">
        <w:rPr>
          <w:rFonts w:ascii="Book Antiqua" w:hAnsi="Book Antiqua"/>
          <w:iCs/>
        </w:rPr>
        <w:t>(</w:t>
      </w:r>
      <w:r>
        <w:rPr>
          <w:rFonts w:ascii="Book Antiqua" w:eastAsia="宋体" w:hAnsi="Book Antiqua" w:hint="eastAsia"/>
          <w:iCs/>
          <w:lang w:eastAsia="zh-CN"/>
        </w:rPr>
        <w:t>6</w:t>
      </w:r>
      <w:r>
        <w:rPr>
          <w:rFonts w:ascii="Book Antiqua" w:hAnsi="Book Antiqua"/>
          <w:iCs/>
        </w:rPr>
        <w:t xml:space="preserve">): </w:t>
      </w:r>
      <w:r>
        <w:rPr>
          <w:rFonts w:ascii="Book Antiqua" w:hAnsi="Book Antiqua" w:hint="eastAsia"/>
          <w:iCs/>
          <w:lang w:eastAsia="zh-CN"/>
        </w:rPr>
        <w:t>2</w:t>
      </w:r>
      <w:r>
        <w:rPr>
          <w:rFonts w:ascii="Book Antiqua" w:eastAsia="宋体" w:hAnsi="Book Antiqua" w:hint="eastAsia"/>
          <w:iCs/>
          <w:lang w:eastAsia="zh-CN"/>
        </w:rPr>
        <w:t>87</w:t>
      </w:r>
      <w:r>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95</w:t>
      </w:r>
      <w:r>
        <w:rPr>
          <w:rFonts w:ascii="Book Antiqua" w:hAnsi="Book Antiqua"/>
          <w:iCs/>
        </w:rPr>
        <w:t xml:space="preserve"> </w:t>
      </w:r>
    </w:p>
    <w:p w14:paraId="4E36E70B" w14:textId="2CEDFF7D" w:rsidR="00BB267E" w:rsidRDefault="00BB267E" w:rsidP="00BB267E">
      <w:pPr>
        <w:spacing w:line="360" w:lineRule="auto"/>
        <w:contextualSpacing/>
        <w:jc w:val="both"/>
        <w:rPr>
          <w:rFonts w:ascii="Book Antiqua" w:hAnsi="Book Antiqua"/>
          <w:iCs/>
          <w:lang w:eastAsia="zh-CN"/>
        </w:rPr>
      </w:pPr>
      <w:r w:rsidRPr="000941D9">
        <w:rPr>
          <w:rFonts w:ascii="Book Antiqua" w:hAnsi="Book Antiqua"/>
          <w:b/>
          <w:iCs/>
        </w:rPr>
        <w:t>URL:</w:t>
      </w:r>
      <w:r w:rsidRPr="00055083">
        <w:rPr>
          <w:rFonts w:ascii="Book Antiqua" w:hAnsi="Book Antiqua"/>
          <w:iCs/>
        </w:rPr>
        <w:t xml:space="preserve"> https://www.wjgnet.com/</w:t>
      </w:r>
      <w:r w:rsidRPr="00AF48F6">
        <w:rPr>
          <w:rFonts w:ascii="Book Antiqua" w:hAnsi="Book Antiqua"/>
          <w:iCs/>
        </w:rPr>
        <w:t>1948-9366</w:t>
      </w:r>
      <w:r w:rsidRPr="00055083">
        <w:rPr>
          <w:rFonts w:ascii="Book Antiqua" w:hAnsi="Book Antiqua"/>
          <w:iCs/>
        </w:rPr>
        <w:t>/full/v</w:t>
      </w:r>
      <w:r>
        <w:rPr>
          <w:rFonts w:ascii="Book Antiqua" w:hAnsi="Book Antiqua" w:hint="eastAsia"/>
          <w:iCs/>
        </w:rPr>
        <w:t>11</w:t>
      </w:r>
      <w:r w:rsidRPr="00055083">
        <w:rPr>
          <w:rFonts w:ascii="Book Antiqua" w:hAnsi="Book Antiqua"/>
          <w:iCs/>
        </w:rPr>
        <w:t>/i</w:t>
      </w:r>
      <w:r>
        <w:rPr>
          <w:rFonts w:ascii="Book Antiqua" w:eastAsia="宋体" w:hAnsi="Book Antiqua" w:hint="eastAsia"/>
          <w:iCs/>
          <w:lang w:eastAsia="zh-CN"/>
        </w:rPr>
        <w:t>6</w:t>
      </w:r>
      <w:r>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87</w:t>
      </w:r>
      <w:r>
        <w:rPr>
          <w:rFonts w:ascii="Book Antiqua" w:hAnsi="Book Antiqua"/>
          <w:iCs/>
        </w:rPr>
        <w:t xml:space="preserve">.htm </w:t>
      </w:r>
    </w:p>
    <w:p w14:paraId="34B69FA0" w14:textId="671AE803" w:rsidR="009C32EB" w:rsidRPr="000029B1" w:rsidRDefault="00BB267E" w:rsidP="00BB267E">
      <w:pPr>
        <w:snapToGrid w:val="0"/>
        <w:spacing w:line="360" w:lineRule="auto"/>
        <w:jc w:val="both"/>
        <w:rPr>
          <w:rFonts w:ascii="Book Antiqua" w:hAnsi="Book Antiqua"/>
          <w:bCs/>
        </w:rPr>
      </w:pPr>
      <w:r w:rsidRPr="000941D9">
        <w:rPr>
          <w:rFonts w:ascii="Book Antiqua" w:hAnsi="Book Antiqua"/>
          <w:b/>
          <w:iCs/>
        </w:rPr>
        <w:t>DOI:</w:t>
      </w:r>
      <w:r w:rsidRPr="00055083">
        <w:rPr>
          <w:rFonts w:ascii="Book Antiqua" w:hAnsi="Book Antiqua"/>
          <w:iCs/>
        </w:rPr>
        <w:t xml:space="preserve"> https://dx.doi.org/</w:t>
      </w:r>
      <w:r>
        <w:rPr>
          <w:rFonts w:ascii="Book Antiqua" w:hAnsi="Book Antiqua"/>
          <w:iCs/>
        </w:rPr>
        <w:t>10.4240</w:t>
      </w:r>
      <w:r>
        <w:rPr>
          <w:rFonts w:ascii="Book Antiqua" w:hAnsi="Book Antiqua" w:hint="eastAsia"/>
          <w:iCs/>
          <w:lang w:eastAsia="zh-CN"/>
        </w:rPr>
        <w:t>/</w:t>
      </w:r>
      <w:r w:rsidRPr="00055083">
        <w:rPr>
          <w:rFonts w:ascii="Book Antiqua" w:hAnsi="Book Antiqua"/>
          <w:iCs/>
        </w:rPr>
        <w:t>wj</w:t>
      </w:r>
      <w:r>
        <w:rPr>
          <w:rFonts w:ascii="Book Antiqua" w:hAnsi="Book Antiqua" w:hint="eastAsia"/>
          <w:iCs/>
        </w:rPr>
        <w:t>gs</w:t>
      </w:r>
      <w:r w:rsidRPr="00055083">
        <w:rPr>
          <w:rFonts w:ascii="Book Antiqua" w:hAnsi="Book Antiqua"/>
          <w:iCs/>
        </w:rPr>
        <w:t>.v</w:t>
      </w:r>
      <w:r>
        <w:rPr>
          <w:rFonts w:ascii="Book Antiqua" w:hAnsi="Book Antiqua" w:hint="eastAsia"/>
          <w:iCs/>
        </w:rPr>
        <w:t>11</w:t>
      </w:r>
      <w:r w:rsidRPr="00055083">
        <w:rPr>
          <w:rFonts w:ascii="Book Antiqua" w:hAnsi="Book Antiqua"/>
          <w:iCs/>
        </w:rPr>
        <w:t>.i</w:t>
      </w:r>
      <w:r>
        <w:rPr>
          <w:rFonts w:ascii="Book Antiqua" w:eastAsia="宋体" w:hAnsi="Book Antiqua" w:hint="eastAsia"/>
          <w:iCs/>
          <w:lang w:eastAsia="zh-CN"/>
        </w:rPr>
        <w:t>6</w:t>
      </w:r>
      <w:r w:rsidRPr="00055083">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87</w:t>
      </w:r>
    </w:p>
    <w:p w14:paraId="2196AB81" w14:textId="77777777" w:rsidR="00F3123B" w:rsidRPr="000029B1" w:rsidRDefault="00F3123B">
      <w:pPr>
        <w:snapToGrid w:val="0"/>
        <w:spacing w:line="360" w:lineRule="auto"/>
        <w:jc w:val="both"/>
        <w:rPr>
          <w:rFonts w:ascii="Book Antiqua" w:hAnsi="Book Antiqua"/>
          <w:b/>
          <w:u w:val="single"/>
        </w:rPr>
      </w:pPr>
    </w:p>
    <w:p w14:paraId="2739FF3A" w14:textId="77777777" w:rsidR="00920BF3" w:rsidRPr="000029B1" w:rsidRDefault="00920BF3" w:rsidP="00BB267E">
      <w:pPr>
        <w:snapToGrid w:val="0"/>
        <w:spacing w:line="360" w:lineRule="auto"/>
        <w:jc w:val="both"/>
        <w:rPr>
          <w:rFonts w:ascii="Book Antiqua" w:hAnsi="Book Antiqua"/>
          <w:b/>
          <w:bCs/>
          <w:caps/>
        </w:rPr>
      </w:pPr>
      <w:r w:rsidRPr="000029B1">
        <w:rPr>
          <w:rFonts w:ascii="Book Antiqua" w:hAnsi="Book Antiqua"/>
          <w:b/>
          <w:bCs/>
          <w:caps/>
        </w:rPr>
        <w:br w:type="page"/>
      </w:r>
    </w:p>
    <w:p w14:paraId="2C3E33C7" w14:textId="1B18F349" w:rsidR="00F3123B" w:rsidRPr="000029B1" w:rsidRDefault="00F3123B" w:rsidP="000029B1">
      <w:pPr>
        <w:snapToGrid w:val="0"/>
        <w:spacing w:line="360" w:lineRule="auto"/>
        <w:jc w:val="both"/>
        <w:rPr>
          <w:rFonts w:ascii="Book Antiqua" w:hAnsi="Book Antiqua"/>
          <w:b/>
          <w:bCs/>
          <w:caps/>
        </w:rPr>
      </w:pPr>
      <w:r w:rsidRPr="000029B1">
        <w:rPr>
          <w:rFonts w:ascii="Book Antiqua" w:hAnsi="Book Antiqua"/>
          <w:b/>
          <w:bCs/>
          <w:caps/>
        </w:rPr>
        <w:t>Introduction</w:t>
      </w:r>
    </w:p>
    <w:p w14:paraId="695530CF" w14:textId="27D61F09" w:rsidR="007D5A93" w:rsidRPr="000029B1" w:rsidRDefault="00604CDF">
      <w:pPr>
        <w:snapToGrid w:val="0"/>
        <w:spacing w:line="360" w:lineRule="auto"/>
        <w:jc w:val="both"/>
        <w:rPr>
          <w:rFonts w:ascii="Book Antiqua" w:hAnsi="Book Antiqua"/>
        </w:rPr>
      </w:pPr>
      <w:r w:rsidRPr="000029B1">
        <w:rPr>
          <w:rFonts w:ascii="Book Antiqua" w:hAnsi="Book Antiqua"/>
        </w:rPr>
        <w:t>Hepatocellular carcinoma (HCC) is one of the leading malignant diseases worldwide. It ranks third in terms of cancer</w:t>
      </w:r>
      <w:r w:rsidR="00DA02E4" w:rsidRPr="000029B1">
        <w:rPr>
          <w:rFonts w:ascii="Book Antiqua" w:hAnsi="Book Antiqua"/>
        </w:rPr>
        <w:t>-</w:t>
      </w:r>
      <w:r w:rsidRPr="000029B1">
        <w:rPr>
          <w:rFonts w:ascii="Book Antiqua" w:hAnsi="Book Antiqua"/>
        </w:rPr>
        <w:t>related mortality</w:t>
      </w:r>
      <w:r w:rsidR="00DA02E4" w:rsidRPr="000029B1">
        <w:rPr>
          <w:rFonts w:ascii="Book Antiqua" w:hAnsi="Book Antiqua"/>
        </w:rPr>
        <w:t>,</w:t>
      </w:r>
      <w:r w:rsidRPr="000029B1">
        <w:rPr>
          <w:rFonts w:ascii="Book Antiqua" w:hAnsi="Book Antiqua"/>
        </w:rPr>
        <w:t xml:space="preserve"> and the incidence </w:t>
      </w:r>
      <w:r w:rsidR="00DA02E4" w:rsidRPr="000029B1">
        <w:rPr>
          <w:rFonts w:ascii="Book Antiqua" w:hAnsi="Book Antiqua"/>
        </w:rPr>
        <w:t xml:space="preserve">of HCC </w:t>
      </w:r>
      <w:r w:rsidRPr="000029B1">
        <w:rPr>
          <w:rFonts w:ascii="Book Antiqua" w:hAnsi="Book Antiqua"/>
        </w:rPr>
        <w:t>is on the rise</w:t>
      </w:r>
      <w:r w:rsidR="00423272" w:rsidRPr="000029B1">
        <w:rPr>
          <w:rFonts w:ascii="Book Antiqua" w:hAnsi="Book Antiqua"/>
          <w:vertAlign w:val="superscript"/>
        </w:rPr>
        <w:fldChar w:fldCharType="begin"/>
      </w:r>
      <w:r w:rsidR="00423272" w:rsidRPr="000029B1">
        <w:rPr>
          <w:rFonts w:ascii="Book Antiqua" w:hAnsi="Book Antiqua"/>
          <w:vertAlign w:val="superscript"/>
        </w:rPr>
        <w:instrText xml:space="preserve"> ADDIN EN.CITE &lt;EndNote&gt;&lt;Cite&gt;&lt;Author&gt;Rossi&lt;/Author&gt;&lt;Year&gt;2010&lt;/Year&gt;&lt;RecNum&gt;1513&lt;/RecNum&gt;&lt;DisplayText&gt;&lt;style face="superscript"&gt;[1]&lt;/style&gt;&lt;/DisplayText&gt;&lt;record&gt;&lt;rec-number&gt;1513&lt;/rec-number&gt;&lt;foreign-keys&gt;&lt;key app="EN" db-id="0wvtvdezj9t2rkeee5xxe5wdzdzd5rxtzwvs" timestamp="1555492883" guid="e1b6aedf-54ed-4940-aa83-326ccbb7ff5d"&gt;1513&lt;/key&gt;&lt;/foreign-keys&gt;&lt;ref-type name="Journal Article"&gt;17&lt;/ref-type&gt;&lt;contributors&gt;&lt;authors&gt;&lt;author&gt;Rossi, L.&lt;/author&gt;&lt;author&gt;Zoratto, F.&lt;/author&gt;&lt;author&gt;Papa, A.&lt;/author&gt;&lt;author&gt;Iodice, F.&lt;/author&gt;&lt;author&gt;Minozzi, M.&lt;/author&gt;&lt;author&gt;Frati, L.&lt;/author&gt;&lt;author&gt;Tomao, S.&lt;/author&gt;&lt;/authors&gt;&lt;/contributors&gt;&lt;auth-address&gt;Luigi Rossi, Federica Zoratto, Anselmo Papa, Marina Minozzi, Luigi Frati, Silverio Tomao, Department of Experimental Medicine, University of Rome &amp;quot;Sapienza&amp;quot;, Viale Regina Elena 324, 00161 Rome, Italy.&lt;/auth-address&gt;&lt;titles&gt;&lt;title&gt;Current approach in the treatment of hepatocellular carcinoma&lt;/title&gt;&lt;secondary-title&gt;World J Gastrointest Oncol&lt;/secondary-title&gt;&lt;/titles&gt;&lt;periodical&gt;&lt;full-title&gt;World J Gastrointest Oncol&lt;/full-title&gt;&lt;/periodical&gt;&lt;pages&gt;348-59&lt;/pages&gt;&lt;volume&gt;2&lt;/volume&gt;&lt;number&gt;9&lt;/number&gt;&lt;edition&gt;2010/12/17&lt;/edition&gt;&lt;keywords&gt;&lt;keyword&gt;Hepatocarcinogenesis&lt;/keyword&gt;&lt;keyword&gt;Hepatocarcinoma&lt;/keyword&gt;&lt;keyword&gt;Local treatments&lt;/keyword&gt;&lt;keyword&gt;Sorafenib&lt;/keyword&gt;&lt;keyword&gt;Systemic treatments&lt;/keyword&gt;&lt;keyword&gt;Targeted therapy&lt;/keyword&gt;&lt;/keywords&gt;&lt;dates&gt;&lt;year&gt;2010&lt;/year&gt;&lt;pub-dates&gt;&lt;date&gt;Sep 15&lt;/date&gt;&lt;/pub-dates&gt;&lt;/dates&gt;&lt;isbn&gt;1948-5204 (Electronic)&lt;/isbn&gt;&lt;accession-num&gt;21160806&lt;/accession-num&gt;&lt;urls&gt;&lt;related-urls&gt;&lt;url&gt;https://www.ncbi.nlm.nih.gov/pubmed/21160806&lt;/url&gt;&lt;/related-urls&gt;&lt;/urls&gt;&lt;custom2&gt;PMC2999141&lt;/custom2&gt;&lt;electronic-resource-num&gt;10.4251/wjgo.v2.i9.348&lt;/electronic-resource-num&gt;&lt;/record&gt;&lt;/Cite&gt;&lt;/EndNote&gt;</w:instrText>
      </w:r>
      <w:r w:rsidR="00423272" w:rsidRPr="000029B1">
        <w:rPr>
          <w:rFonts w:ascii="Book Antiqua" w:hAnsi="Book Antiqua"/>
          <w:vertAlign w:val="superscript"/>
        </w:rPr>
        <w:fldChar w:fldCharType="separate"/>
      </w:r>
      <w:r w:rsidR="00423272" w:rsidRPr="000029B1">
        <w:rPr>
          <w:rFonts w:ascii="Book Antiqua" w:hAnsi="Book Antiqua"/>
          <w:vertAlign w:val="superscript"/>
        </w:rPr>
        <w:t>[1]</w:t>
      </w:r>
      <w:r w:rsidR="00423272" w:rsidRPr="000029B1">
        <w:rPr>
          <w:rFonts w:ascii="Book Antiqua" w:hAnsi="Book Antiqua"/>
          <w:vertAlign w:val="superscript"/>
        </w:rPr>
        <w:fldChar w:fldCharType="end"/>
      </w:r>
      <w:r w:rsidRPr="000029B1">
        <w:rPr>
          <w:rFonts w:ascii="Book Antiqua" w:hAnsi="Book Antiqua"/>
        </w:rPr>
        <w:t xml:space="preserve">. </w:t>
      </w:r>
      <w:r w:rsidR="00925C52" w:rsidRPr="000029B1">
        <w:rPr>
          <w:rFonts w:ascii="Book Antiqua" w:hAnsi="Book Antiqua"/>
        </w:rPr>
        <w:t>A range of</w:t>
      </w:r>
      <w:r w:rsidRPr="00FC43BF">
        <w:rPr>
          <w:rFonts w:ascii="Book Antiqua" w:hAnsi="Book Antiqua"/>
        </w:rPr>
        <w:t xml:space="preserve"> management options </w:t>
      </w:r>
      <w:r w:rsidR="00925C52" w:rsidRPr="00FC43BF">
        <w:rPr>
          <w:rFonts w:ascii="Book Antiqua" w:hAnsi="Book Antiqua"/>
        </w:rPr>
        <w:t>are available</w:t>
      </w:r>
      <w:r w:rsidR="00925C52" w:rsidRPr="00EB5DBC">
        <w:rPr>
          <w:rFonts w:ascii="Book Antiqua" w:hAnsi="Book Antiqua"/>
        </w:rPr>
        <w:t xml:space="preserve"> </w:t>
      </w:r>
      <w:r w:rsidR="00277891" w:rsidRPr="00EB5DBC">
        <w:rPr>
          <w:rFonts w:ascii="Book Antiqua" w:hAnsi="Book Antiqua"/>
        </w:rPr>
        <w:t>for HCC</w:t>
      </w:r>
      <w:r w:rsidR="00925C52" w:rsidRPr="004F1B08">
        <w:rPr>
          <w:rFonts w:ascii="Book Antiqua" w:hAnsi="Book Antiqua"/>
        </w:rPr>
        <w:t xml:space="preserve"> and include</w:t>
      </w:r>
      <w:r w:rsidR="00277891" w:rsidRPr="003E0372">
        <w:rPr>
          <w:rFonts w:ascii="Book Antiqua" w:hAnsi="Book Antiqua"/>
        </w:rPr>
        <w:t xml:space="preserve"> </w:t>
      </w:r>
      <w:r w:rsidR="00277891" w:rsidRPr="000029B1">
        <w:rPr>
          <w:rFonts w:ascii="Book Antiqua" w:hAnsi="Book Antiqua"/>
        </w:rPr>
        <w:t>excision,</w:t>
      </w:r>
      <w:r w:rsidR="007D777F" w:rsidRPr="000029B1">
        <w:rPr>
          <w:rFonts w:ascii="Book Antiqua" w:hAnsi="Book Antiqua"/>
        </w:rPr>
        <w:t xml:space="preserve"> </w:t>
      </w:r>
      <w:r w:rsidR="00277891" w:rsidRPr="000029B1">
        <w:rPr>
          <w:rFonts w:ascii="Book Antiqua" w:hAnsi="Book Antiqua"/>
        </w:rPr>
        <w:t xml:space="preserve">radiofrequency ablation, </w:t>
      </w:r>
      <w:r w:rsidR="00DA02E4" w:rsidRPr="000029B1">
        <w:rPr>
          <w:rFonts w:ascii="Book Antiqua" w:hAnsi="Book Antiqua"/>
        </w:rPr>
        <w:t>t</w:t>
      </w:r>
      <w:r w:rsidR="00277891" w:rsidRPr="000029B1">
        <w:rPr>
          <w:rFonts w:ascii="Book Antiqua" w:hAnsi="Book Antiqua"/>
        </w:rPr>
        <w:t>ransarterial chemo embolization (TACE)</w:t>
      </w:r>
      <w:r w:rsidR="00925C52" w:rsidRPr="000029B1">
        <w:rPr>
          <w:rFonts w:ascii="Book Antiqua" w:hAnsi="Book Antiqua"/>
        </w:rPr>
        <w:t>,</w:t>
      </w:r>
      <w:r w:rsidR="003954B5" w:rsidRPr="000029B1">
        <w:rPr>
          <w:rFonts w:ascii="Book Antiqua" w:hAnsi="Book Antiqua"/>
        </w:rPr>
        <w:t xml:space="preserve"> and</w:t>
      </w:r>
      <w:r w:rsidR="002113BE" w:rsidRPr="000029B1">
        <w:rPr>
          <w:rFonts w:ascii="Book Antiqua" w:hAnsi="Book Antiqua"/>
        </w:rPr>
        <w:t xml:space="preserve"> use of</w:t>
      </w:r>
      <w:r w:rsidR="003954B5" w:rsidRPr="000029B1">
        <w:rPr>
          <w:rFonts w:ascii="Book Antiqua" w:hAnsi="Book Antiqua"/>
        </w:rPr>
        <w:t xml:space="preserve"> biological agents</w:t>
      </w:r>
      <w:r w:rsidR="00FA22B7" w:rsidRPr="000029B1">
        <w:rPr>
          <w:rFonts w:ascii="Book Antiqua" w:hAnsi="Book Antiqua"/>
        </w:rPr>
        <w:t>.</w:t>
      </w:r>
    </w:p>
    <w:p w14:paraId="6248CDAC" w14:textId="5C715BE2" w:rsidR="00BC34B6" w:rsidRPr="000029B1" w:rsidRDefault="003954B5">
      <w:pPr>
        <w:snapToGrid w:val="0"/>
        <w:spacing w:line="360" w:lineRule="auto"/>
        <w:jc w:val="both"/>
        <w:rPr>
          <w:rFonts w:ascii="Book Antiqua" w:hAnsi="Book Antiqua"/>
        </w:rPr>
      </w:pPr>
      <w:r w:rsidRPr="000029B1">
        <w:rPr>
          <w:rFonts w:ascii="Book Antiqua" w:hAnsi="Book Antiqua"/>
        </w:rPr>
        <w:tab/>
        <w:t>Liver transplantation offers a very unique treatment for HCC</w:t>
      </w:r>
      <w:r w:rsidR="001B3994" w:rsidRPr="000029B1">
        <w:rPr>
          <w:rFonts w:ascii="Book Antiqua" w:hAnsi="Book Antiqua"/>
        </w:rPr>
        <w:t xml:space="preserve">. Specifically, </w:t>
      </w:r>
      <w:r w:rsidRPr="000029B1">
        <w:rPr>
          <w:rFonts w:ascii="Book Antiqua" w:hAnsi="Book Antiqua"/>
        </w:rPr>
        <w:t>along with the lesion</w:t>
      </w:r>
      <w:r w:rsidR="001B3994" w:rsidRPr="000029B1">
        <w:rPr>
          <w:rFonts w:ascii="Book Antiqua" w:hAnsi="Book Antiqua"/>
        </w:rPr>
        <w:t>,</w:t>
      </w:r>
      <w:r w:rsidRPr="000029B1">
        <w:rPr>
          <w:rFonts w:ascii="Book Antiqua" w:hAnsi="Book Antiqua"/>
        </w:rPr>
        <w:t xml:space="preserve"> it removes the tissue </w:t>
      </w:r>
      <w:r w:rsidR="001B3994" w:rsidRPr="000029B1">
        <w:rPr>
          <w:rFonts w:ascii="Book Antiqua" w:hAnsi="Book Antiqua"/>
        </w:rPr>
        <w:t xml:space="preserve">that </w:t>
      </w:r>
      <w:r w:rsidRPr="000029B1">
        <w:rPr>
          <w:rFonts w:ascii="Book Antiqua" w:hAnsi="Book Antiqua"/>
        </w:rPr>
        <w:t xml:space="preserve">is at risk </w:t>
      </w:r>
      <w:r w:rsidR="001B3994" w:rsidRPr="000029B1">
        <w:rPr>
          <w:rFonts w:ascii="Book Antiqua" w:hAnsi="Book Antiqua"/>
        </w:rPr>
        <w:t xml:space="preserve">for </w:t>
      </w:r>
      <w:r w:rsidRPr="000029B1">
        <w:rPr>
          <w:rFonts w:ascii="Book Antiqua" w:hAnsi="Book Antiqua"/>
        </w:rPr>
        <w:t xml:space="preserve">developing malignancy. However, there are certain risk factors associated with recurrence of tumor in </w:t>
      </w:r>
      <w:r w:rsidR="00BC34B6" w:rsidRPr="000029B1">
        <w:rPr>
          <w:rFonts w:ascii="Book Antiqua" w:hAnsi="Book Antiqua"/>
        </w:rPr>
        <w:t xml:space="preserve">the </w:t>
      </w:r>
      <w:r w:rsidRPr="000029B1">
        <w:rPr>
          <w:rFonts w:ascii="Book Antiqua" w:hAnsi="Book Antiqua"/>
        </w:rPr>
        <w:t>transplanted liver and</w:t>
      </w:r>
      <w:r w:rsidR="005E069F" w:rsidRPr="000029B1">
        <w:rPr>
          <w:rFonts w:ascii="Book Antiqua" w:hAnsi="Book Antiqua"/>
        </w:rPr>
        <w:t xml:space="preserve"> development of metastatic disease at a later date. Hence</w:t>
      </w:r>
      <w:r w:rsidR="001B3994" w:rsidRPr="000029B1">
        <w:rPr>
          <w:rFonts w:ascii="Book Antiqua" w:hAnsi="Book Antiqua"/>
        </w:rPr>
        <w:t>, not</w:t>
      </w:r>
      <w:r w:rsidR="005E069F" w:rsidRPr="000029B1">
        <w:rPr>
          <w:rFonts w:ascii="Book Antiqua" w:hAnsi="Book Antiqua"/>
        </w:rPr>
        <w:t xml:space="preserve"> all cases of HCC are compatible with liver transplantation. Mazzafe</w:t>
      </w:r>
      <w:r w:rsidR="0004434C" w:rsidRPr="000029B1">
        <w:rPr>
          <w:rFonts w:ascii="Book Antiqua" w:hAnsi="Book Antiqua"/>
        </w:rPr>
        <w:t>r</w:t>
      </w:r>
      <w:r w:rsidR="005E069F" w:rsidRPr="000029B1">
        <w:rPr>
          <w:rFonts w:ascii="Book Antiqua" w:hAnsi="Book Antiqua"/>
        </w:rPr>
        <w:t xml:space="preserve">ro </w:t>
      </w:r>
      <w:r w:rsidR="00077819" w:rsidRPr="000029B1">
        <w:rPr>
          <w:rFonts w:ascii="Book Antiqua" w:hAnsi="Book Antiqua"/>
          <w:i/>
          <w:iCs/>
        </w:rPr>
        <w:t>et al</w:t>
      </w:r>
      <w:r w:rsidR="00BC77AF" w:rsidRPr="000029B1">
        <w:rPr>
          <w:rFonts w:ascii="Book Antiqua" w:hAnsi="Book Antiqua"/>
        </w:rPr>
        <w:fldChar w:fldCharType="begin">
          <w:fldData xml:space="preserve">PEVuZE5vdGU+PENpdGU+PEF1dGhvcj5NYXp6YWZlcnJvPC9BdXRob3I+PFllYXI+MTk5NjwvWWVh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</w:fldData>
        </w:fldChar>
      </w:r>
      <w:r w:rsidR="00BC77AF" w:rsidRPr="000029B1">
        <w:rPr>
          <w:rFonts w:ascii="Book Antiqua" w:hAnsi="Book Antiqua"/>
        </w:rPr>
        <w:instrText xml:space="preserve"> ADDIN EN.CITE </w:instrText>
      </w:r>
      <w:r w:rsidR="00BC77AF" w:rsidRPr="00BB267E">
        <w:rPr>
          <w:rFonts w:ascii="Book Antiqua" w:hAnsi="Book Antiqua"/>
        </w:rPr>
        <w:fldChar w:fldCharType="begin">
          <w:fldData xml:space="preserve">PEVuZE5vdGU+PENpdGU+PEF1dGhvcj5NYXp6YWZlcnJvPC9BdXRob3I+PFllYXI+MTk5NjwvWWVh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</w:fldData>
        </w:fldChar>
      </w:r>
      <w:r w:rsidR="00BC77AF" w:rsidRPr="000029B1">
        <w:rPr>
          <w:rFonts w:ascii="Book Antiqua" w:hAnsi="Book Antiqua"/>
        </w:rPr>
        <w:instrText xml:space="preserve"> ADDIN EN.CITE.DATA </w:instrText>
      </w:r>
      <w:r w:rsidR="00BC77AF" w:rsidRPr="00BB267E">
        <w:rPr>
          <w:rFonts w:ascii="Book Antiqua" w:hAnsi="Book Antiqua"/>
        </w:rPr>
      </w:r>
      <w:r w:rsidR="00BC77AF" w:rsidRPr="00BB267E">
        <w:rPr>
          <w:rFonts w:ascii="Book Antiqua" w:hAnsi="Book Antiqua"/>
        </w:rPr>
        <w:fldChar w:fldCharType="end"/>
      </w:r>
      <w:r w:rsidR="00BC77AF" w:rsidRPr="000029B1">
        <w:rPr>
          <w:rFonts w:ascii="Book Antiqua" w:hAnsi="Book Antiqua"/>
        </w:rPr>
      </w:r>
      <w:r w:rsidR="00BC77AF" w:rsidRPr="000029B1">
        <w:rPr>
          <w:rFonts w:ascii="Book Antiqua" w:hAnsi="Book Antiqua"/>
        </w:rPr>
        <w:fldChar w:fldCharType="separate"/>
      </w:r>
      <w:r w:rsidR="00BC77AF" w:rsidRPr="000029B1">
        <w:rPr>
          <w:rFonts w:ascii="Book Antiqua" w:hAnsi="Book Antiqua"/>
          <w:vertAlign w:val="superscript"/>
        </w:rPr>
        <w:t>[2]</w:t>
      </w:r>
      <w:r w:rsidR="00BC77AF" w:rsidRPr="000029B1">
        <w:rPr>
          <w:rFonts w:ascii="Book Antiqua" w:hAnsi="Book Antiqua"/>
        </w:rPr>
        <w:fldChar w:fldCharType="end"/>
      </w:r>
      <w:r w:rsidR="00077819" w:rsidRPr="000029B1">
        <w:rPr>
          <w:rFonts w:ascii="Book Antiqua" w:hAnsi="Book Antiqua"/>
        </w:rPr>
        <w:t xml:space="preserve"> </w:t>
      </w:r>
      <w:r w:rsidR="005E069F" w:rsidRPr="000029B1">
        <w:rPr>
          <w:rFonts w:ascii="Book Antiqua" w:hAnsi="Book Antiqua"/>
        </w:rPr>
        <w:t>c</w:t>
      </w:r>
      <w:r w:rsidR="005E069F" w:rsidRPr="00FC43BF">
        <w:rPr>
          <w:rFonts w:ascii="Book Antiqua" w:hAnsi="Book Antiqua"/>
        </w:rPr>
        <w:t xml:space="preserve">ame up with criteria to select patients </w:t>
      </w:r>
      <w:r w:rsidR="001B3994" w:rsidRPr="000029B1">
        <w:rPr>
          <w:rFonts w:ascii="Book Antiqua" w:hAnsi="Book Antiqua"/>
        </w:rPr>
        <w:t xml:space="preserve">with </w:t>
      </w:r>
      <w:r w:rsidR="005E069F" w:rsidRPr="000029B1">
        <w:rPr>
          <w:rFonts w:ascii="Book Antiqua" w:hAnsi="Book Antiqua"/>
        </w:rPr>
        <w:t xml:space="preserve">HCC for liver transplantation. </w:t>
      </w:r>
      <w:r w:rsidR="001B3994" w:rsidRPr="000029B1">
        <w:rPr>
          <w:rFonts w:ascii="Book Antiqua" w:hAnsi="Book Antiqua"/>
        </w:rPr>
        <w:t>These criteria, which are w</w:t>
      </w:r>
      <w:r w:rsidR="005E069F" w:rsidRPr="000029B1">
        <w:rPr>
          <w:rFonts w:ascii="Book Antiqua" w:hAnsi="Book Antiqua"/>
        </w:rPr>
        <w:t xml:space="preserve">idely known as the Milan criteria, suggest that patients with a single </w:t>
      </w:r>
      <w:r w:rsidR="001B3994" w:rsidRPr="000029B1">
        <w:rPr>
          <w:rFonts w:ascii="Book Antiqua" w:hAnsi="Book Antiqua"/>
        </w:rPr>
        <w:t xml:space="preserve">5-cm </w:t>
      </w:r>
      <w:r w:rsidR="005E069F" w:rsidRPr="000029B1">
        <w:rPr>
          <w:rFonts w:ascii="Book Antiqua" w:hAnsi="Book Antiqua"/>
        </w:rPr>
        <w:t>tumor or</w:t>
      </w:r>
      <w:r w:rsidR="001B3994" w:rsidRPr="000029B1">
        <w:rPr>
          <w:rFonts w:ascii="Book Antiqua" w:hAnsi="Book Antiqua"/>
        </w:rPr>
        <w:t xml:space="preserve"> with</w:t>
      </w:r>
      <w:r w:rsidR="005E069F" w:rsidRPr="000029B1">
        <w:rPr>
          <w:rFonts w:ascii="Book Antiqua" w:hAnsi="Book Antiqua"/>
        </w:rPr>
        <w:t xml:space="preserve"> </w:t>
      </w:r>
      <w:r w:rsidR="001B3994" w:rsidRPr="000029B1">
        <w:rPr>
          <w:rFonts w:ascii="Book Antiqua" w:hAnsi="Book Antiqua"/>
        </w:rPr>
        <w:t>up to</w:t>
      </w:r>
      <w:r w:rsidR="005E069F" w:rsidRPr="000029B1">
        <w:rPr>
          <w:rFonts w:ascii="Book Antiqua" w:hAnsi="Book Antiqua"/>
        </w:rPr>
        <w:t xml:space="preserve"> </w:t>
      </w:r>
      <w:r w:rsidR="00BC34B6" w:rsidRPr="000029B1">
        <w:rPr>
          <w:rFonts w:ascii="Book Antiqua" w:hAnsi="Book Antiqua"/>
        </w:rPr>
        <w:t xml:space="preserve">3 </w:t>
      </w:r>
      <w:r w:rsidR="005E069F" w:rsidRPr="000029B1">
        <w:rPr>
          <w:rFonts w:ascii="Book Antiqua" w:hAnsi="Book Antiqua"/>
        </w:rPr>
        <w:t>tumors</w:t>
      </w:r>
      <w:r w:rsidR="001B3994" w:rsidRPr="000029B1">
        <w:rPr>
          <w:rFonts w:ascii="Book Antiqua" w:hAnsi="Book Antiqua"/>
        </w:rPr>
        <w:t xml:space="preserve"> (each tumor </w:t>
      </w:r>
      <w:r w:rsidR="005E069F" w:rsidRPr="000029B1">
        <w:rPr>
          <w:rFonts w:ascii="Book Antiqua" w:hAnsi="Book Antiqua"/>
        </w:rPr>
        <w:t>no</w:t>
      </w:r>
      <w:r w:rsidR="001B3994" w:rsidRPr="000029B1">
        <w:rPr>
          <w:rFonts w:ascii="Book Antiqua" w:hAnsi="Book Antiqua"/>
        </w:rPr>
        <w:t xml:space="preserve">t larger </w:t>
      </w:r>
      <w:r w:rsidR="005E069F" w:rsidRPr="000029B1">
        <w:rPr>
          <w:rFonts w:ascii="Book Antiqua" w:hAnsi="Book Antiqua"/>
        </w:rPr>
        <w:t>than 3 cm</w:t>
      </w:r>
      <w:r w:rsidR="001B3994" w:rsidRPr="000029B1">
        <w:rPr>
          <w:rFonts w:ascii="Book Antiqua" w:hAnsi="Book Antiqua"/>
        </w:rPr>
        <w:t>) can</w:t>
      </w:r>
      <w:r w:rsidR="005E069F" w:rsidRPr="000029B1">
        <w:rPr>
          <w:rFonts w:ascii="Book Antiqua" w:hAnsi="Book Antiqua"/>
        </w:rPr>
        <w:t xml:space="preserve"> be eligible for liver transplantation.</w:t>
      </w:r>
      <w:r w:rsidR="001B3994" w:rsidRPr="000029B1">
        <w:rPr>
          <w:rFonts w:ascii="Book Antiqua" w:hAnsi="Book Antiqua"/>
        </w:rPr>
        <w:t xml:space="preserve"> According to the Milan criteria,</w:t>
      </w:r>
      <w:r w:rsidR="005E069F" w:rsidRPr="000029B1">
        <w:rPr>
          <w:rFonts w:ascii="Book Antiqua" w:hAnsi="Book Antiqua"/>
        </w:rPr>
        <w:t xml:space="preserve"> </w:t>
      </w:r>
      <w:r w:rsidR="001B3994" w:rsidRPr="000029B1">
        <w:rPr>
          <w:rFonts w:ascii="Book Antiqua" w:hAnsi="Book Antiqua"/>
        </w:rPr>
        <w:t>t</w:t>
      </w:r>
      <w:r w:rsidR="005E069F" w:rsidRPr="000029B1">
        <w:rPr>
          <w:rFonts w:ascii="Book Antiqua" w:hAnsi="Book Antiqua"/>
        </w:rPr>
        <w:t xml:space="preserve">he outcome of transplantation </w:t>
      </w:r>
      <w:r w:rsidR="00896B8E" w:rsidRPr="000029B1">
        <w:rPr>
          <w:rFonts w:ascii="Book Antiqua" w:hAnsi="Book Antiqua"/>
        </w:rPr>
        <w:t>is</w:t>
      </w:r>
      <w:r w:rsidR="005E069F" w:rsidRPr="000029B1">
        <w:rPr>
          <w:rFonts w:ascii="Book Antiqua" w:hAnsi="Book Antiqua"/>
        </w:rPr>
        <w:t xml:space="preserve"> highly </w:t>
      </w:r>
      <w:r w:rsidR="001B3994" w:rsidRPr="000029B1">
        <w:rPr>
          <w:rFonts w:ascii="Book Antiqua" w:hAnsi="Book Antiqua"/>
        </w:rPr>
        <w:t>favorable</w:t>
      </w:r>
      <w:r w:rsidR="00BC34B6" w:rsidRPr="000029B1">
        <w:rPr>
          <w:rFonts w:ascii="Book Antiqua" w:hAnsi="Book Antiqua"/>
        </w:rPr>
        <w:t>,</w:t>
      </w:r>
      <w:r w:rsidR="005E069F" w:rsidRPr="000029B1">
        <w:rPr>
          <w:rFonts w:ascii="Book Antiqua" w:hAnsi="Book Antiqua"/>
        </w:rPr>
        <w:t xml:space="preserve"> with an overall survival rate of 70%</w:t>
      </w:r>
      <w:r w:rsidR="0016653F" w:rsidRPr="000029B1">
        <w:rPr>
          <w:rFonts w:ascii="Book Antiqua" w:hAnsi="Book Antiqua"/>
        </w:rPr>
        <w:fldChar w:fldCharType="begin">
          <w:fldData xml:space="preserve">PEVuZE5vdGU+PENpdGU+PEF1dGhvcj5Kb25hczwvQXV0aG9yPjxZZWFyPjIwMDE8L1llYXI+PFJl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PEVuZE5vdGU+PENpdGU+PEF1dGhvcj5Kb25hczwvQXV0aG9yPjxZZWFyPjIwMDE8L1llYXI+PFJl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16653F" w:rsidRPr="000029B1">
        <w:rPr>
          <w:rFonts w:ascii="Book Antiqua" w:hAnsi="Book Antiqua"/>
        </w:rPr>
      </w:r>
      <w:r w:rsidR="0016653F" w:rsidRPr="000029B1">
        <w:rPr>
          <w:rFonts w:ascii="Book Antiqua" w:hAnsi="Book Antiqua"/>
        </w:rPr>
        <w:fldChar w:fldCharType="separate"/>
      </w:r>
      <w:r w:rsidR="00423272" w:rsidRPr="000029B1">
        <w:rPr>
          <w:rFonts w:ascii="Book Antiqua" w:hAnsi="Book Antiqua"/>
          <w:vertAlign w:val="superscript"/>
        </w:rPr>
        <w:t>[3]</w:t>
      </w:r>
      <w:r w:rsidR="0016653F" w:rsidRPr="000029B1">
        <w:rPr>
          <w:rFonts w:ascii="Book Antiqua" w:hAnsi="Book Antiqua"/>
        </w:rPr>
        <w:fldChar w:fldCharType="end"/>
      </w:r>
      <w:r w:rsidR="005E069F" w:rsidRPr="000029B1">
        <w:rPr>
          <w:rFonts w:ascii="Book Antiqua" w:hAnsi="Book Antiqua"/>
        </w:rPr>
        <w:t xml:space="preserve">. </w:t>
      </w:r>
    </w:p>
    <w:p w14:paraId="043E5509" w14:textId="7513CEFE" w:rsidR="00C306DA" w:rsidRPr="000029B1" w:rsidRDefault="00BC34B6" w:rsidP="00BB267E">
      <w:pPr>
        <w:snapToGrid w:val="0"/>
        <w:spacing w:line="360" w:lineRule="auto"/>
        <w:ind w:firstLine="720"/>
        <w:jc w:val="both"/>
        <w:rPr>
          <w:rFonts w:ascii="Book Antiqua" w:hAnsi="Book Antiqua"/>
        </w:rPr>
      </w:pPr>
      <w:r w:rsidRPr="00FC43BF">
        <w:rPr>
          <w:rFonts w:ascii="Book Antiqua" w:hAnsi="Book Antiqua"/>
        </w:rPr>
        <w:t>T</w:t>
      </w:r>
      <w:r w:rsidR="005E069F" w:rsidRPr="00FC43BF">
        <w:rPr>
          <w:rFonts w:ascii="Book Antiqua" w:hAnsi="Book Antiqua"/>
        </w:rPr>
        <w:t xml:space="preserve">he rising incidence of HCC and </w:t>
      </w:r>
      <w:r w:rsidR="00896B8E" w:rsidRPr="00FC43BF">
        <w:rPr>
          <w:rFonts w:ascii="Book Antiqua" w:hAnsi="Book Antiqua"/>
        </w:rPr>
        <w:t xml:space="preserve">a </w:t>
      </w:r>
      <w:r w:rsidR="005E069F" w:rsidRPr="00EB5DBC">
        <w:rPr>
          <w:rFonts w:ascii="Book Antiqua" w:hAnsi="Book Antiqua"/>
        </w:rPr>
        <w:t>relatively easy availability of organs due to</w:t>
      </w:r>
      <w:r w:rsidR="00896B8E" w:rsidRPr="00EB5DBC">
        <w:rPr>
          <w:rFonts w:ascii="Book Antiqua" w:hAnsi="Book Antiqua"/>
        </w:rPr>
        <w:t xml:space="preserve"> the</w:t>
      </w:r>
      <w:r w:rsidR="005E069F" w:rsidRPr="004F1B08">
        <w:rPr>
          <w:rFonts w:ascii="Book Antiqua" w:hAnsi="Book Antiqua"/>
        </w:rPr>
        <w:t xml:space="preserve"> </w:t>
      </w:r>
      <w:r w:rsidR="00071E8F" w:rsidRPr="003E0372">
        <w:rPr>
          <w:rFonts w:ascii="Book Antiqua" w:hAnsi="Book Antiqua"/>
        </w:rPr>
        <w:t>living donor liver transplantation (</w:t>
      </w:r>
      <w:r w:rsidRPr="000029B1">
        <w:rPr>
          <w:rFonts w:ascii="Book Antiqua" w:hAnsi="Book Antiqua"/>
        </w:rPr>
        <w:t xml:space="preserve">often referred to as </w:t>
      </w:r>
      <w:r w:rsidR="005E069F" w:rsidRPr="000029B1">
        <w:rPr>
          <w:rFonts w:ascii="Book Antiqua" w:hAnsi="Book Antiqua"/>
        </w:rPr>
        <w:t>LDLT</w:t>
      </w:r>
      <w:r w:rsidR="00071E8F" w:rsidRPr="000029B1">
        <w:rPr>
          <w:rFonts w:ascii="Book Antiqua" w:hAnsi="Book Antiqua"/>
        </w:rPr>
        <w:t>)</w:t>
      </w:r>
      <w:r w:rsidRPr="000029B1">
        <w:rPr>
          <w:rFonts w:ascii="Book Antiqua" w:hAnsi="Book Antiqua"/>
        </w:rPr>
        <w:t xml:space="preserve"> have led to</w:t>
      </w:r>
      <w:r w:rsidR="005E069F" w:rsidRPr="000029B1">
        <w:rPr>
          <w:rFonts w:ascii="Book Antiqua" w:hAnsi="Book Antiqua"/>
        </w:rPr>
        <w:t xml:space="preserve"> the question </w:t>
      </w:r>
      <w:r w:rsidRPr="000029B1">
        <w:rPr>
          <w:rFonts w:ascii="Book Antiqua" w:hAnsi="Book Antiqua"/>
        </w:rPr>
        <w:t>of</w:t>
      </w:r>
      <w:r w:rsidR="005E069F" w:rsidRPr="000029B1">
        <w:rPr>
          <w:rFonts w:ascii="Book Antiqua" w:hAnsi="Book Antiqua"/>
        </w:rPr>
        <w:t xml:space="preserve"> whether </w:t>
      </w:r>
      <w:r w:rsidR="00896B8E" w:rsidRPr="000029B1">
        <w:rPr>
          <w:rFonts w:ascii="Book Antiqua" w:hAnsi="Book Antiqua"/>
        </w:rPr>
        <w:t xml:space="preserve">the </w:t>
      </w:r>
      <w:r w:rsidR="005E069F" w:rsidRPr="000029B1">
        <w:rPr>
          <w:rFonts w:ascii="Book Antiqua" w:hAnsi="Book Antiqua"/>
        </w:rPr>
        <w:t xml:space="preserve">Milan criteria </w:t>
      </w:r>
      <w:r w:rsidR="00896B8E" w:rsidRPr="000029B1">
        <w:rPr>
          <w:rFonts w:ascii="Book Antiqua" w:hAnsi="Book Antiqua"/>
        </w:rPr>
        <w:t xml:space="preserve">are </w:t>
      </w:r>
      <w:r w:rsidR="005E069F" w:rsidRPr="000029B1">
        <w:rPr>
          <w:rFonts w:ascii="Book Antiqua" w:hAnsi="Book Antiqua"/>
        </w:rPr>
        <w:t xml:space="preserve">too strict. Can patients outside </w:t>
      </w:r>
      <w:r w:rsidR="00896B8E" w:rsidRPr="000029B1">
        <w:rPr>
          <w:rFonts w:ascii="Book Antiqua" w:hAnsi="Book Antiqua"/>
        </w:rPr>
        <w:t xml:space="preserve">the </w:t>
      </w:r>
      <w:r w:rsidR="005E069F" w:rsidRPr="000029B1">
        <w:rPr>
          <w:rFonts w:ascii="Book Antiqua" w:hAnsi="Book Antiqua"/>
        </w:rPr>
        <w:t xml:space="preserve">Milan criteria also benefit from liver transplantation? This problem has been addressed in two ways. First, advanced HCC patients are </w:t>
      </w:r>
      <w:r w:rsidR="00071E8F" w:rsidRPr="000029B1">
        <w:rPr>
          <w:rFonts w:ascii="Book Antiqua" w:hAnsi="Book Antiqua"/>
        </w:rPr>
        <w:t>down</w:t>
      </w:r>
      <w:r w:rsidRPr="000029B1">
        <w:rPr>
          <w:rFonts w:ascii="Book Antiqua" w:hAnsi="Book Antiqua"/>
        </w:rPr>
        <w:t>-</w:t>
      </w:r>
      <w:r w:rsidR="00071E8F" w:rsidRPr="000029B1">
        <w:rPr>
          <w:rFonts w:ascii="Book Antiqua" w:hAnsi="Book Antiqua"/>
        </w:rPr>
        <w:t>staged</w:t>
      </w:r>
      <w:r w:rsidR="005E069F" w:rsidRPr="000029B1">
        <w:rPr>
          <w:rFonts w:ascii="Book Antiqua" w:hAnsi="Book Antiqua"/>
        </w:rPr>
        <w:t xml:space="preserve"> using locoregional therapy to fit into</w:t>
      </w:r>
      <w:r w:rsidR="00896B8E" w:rsidRPr="000029B1">
        <w:rPr>
          <w:rFonts w:ascii="Book Antiqua" w:hAnsi="Book Antiqua"/>
        </w:rPr>
        <w:t xml:space="preserve"> the</w:t>
      </w:r>
      <w:r w:rsidR="00C306DA" w:rsidRPr="000029B1">
        <w:rPr>
          <w:rFonts w:ascii="Book Antiqua" w:hAnsi="Book Antiqua"/>
        </w:rPr>
        <w:t xml:space="preserve"> Milan criteria. Second, the criteria for transplantation </w:t>
      </w:r>
      <w:r w:rsidR="00896B8E" w:rsidRPr="000029B1">
        <w:rPr>
          <w:rFonts w:ascii="Book Antiqua" w:hAnsi="Book Antiqua"/>
        </w:rPr>
        <w:t>were</w:t>
      </w:r>
      <w:r w:rsidR="00C306DA" w:rsidRPr="000029B1">
        <w:rPr>
          <w:rFonts w:ascii="Book Antiqua" w:hAnsi="Book Antiqua"/>
        </w:rPr>
        <w:t xml:space="preserve"> expanded to include patients outside </w:t>
      </w:r>
      <w:r w:rsidR="00896B8E" w:rsidRPr="000029B1">
        <w:rPr>
          <w:rFonts w:ascii="Book Antiqua" w:hAnsi="Book Antiqua"/>
        </w:rPr>
        <w:t xml:space="preserve">the </w:t>
      </w:r>
      <w:r w:rsidR="00C306DA" w:rsidRPr="000029B1">
        <w:rPr>
          <w:rFonts w:ascii="Book Antiqua" w:hAnsi="Book Antiqua"/>
        </w:rPr>
        <w:t>Milan criteria.</w:t>
      </w:r>
    </w:p>
    <w:p w14:paraId="66BB67D8" w14:textId="77777777" w:rsidR="00BC34B6" w:rsidRPr="000029B1" w:rsidRDefault="00BC34B6" w:rsidP="000029B1">
      <w:pPr>
        <w:snapToGrid w:val="0"/>
        <w:spacing w:line="360" w:lineRule="auto"/>
        <w:jc w:val="both"/>
        <w:rPr>
          <w:rFonts w:ascii="Book Antiqua" w:hAnsi="Book Antiqua"/>
        </w:rPr>
      </w:pPr>
    </w:p>
    <w:p w14:paraId="6650F9F5" w14:textId="13F8E953" w:rsidR="007F3086" w:rsidRPr="00BB267E" w:rsidRDefault="007F3086" w:rsidP="00FC43BF">
      <w:pPr>
        <w:snapToGrid w:val="0"/>
        <w:spacing w:line="360" w:lineRule="auto"/>
        <w:jc w:val="both"/>
        <w:rPr>
          <w:rFonts w:ascii="Book Antiqua" w:hAnsi="Book Antiqua"/>
          <w:b/>
          <w:bCs/>
          <w:i/>
          <w:iCs/>
        </w:rPr>
      </w:pPr>
      <w:r w:rsidRPr="00BB267E">
        <w:rPr>
          <w:rFonts w:ascii="Book Antiqua" w:hAnsi="Book Antiqua"/>
          <w:b/>
          <w:bCs/>
          <w:i/>
          <w:iCs/>
        </w:rPr>
        <w:t>Tumor down</w:t>
      </w:r>
      <w:r w:rsidR="00BC34B6" w:rsidRPr="00BB267E">
        <w:rPr>
          <w:rFonts w:ascii="Book Antiqua" w:hAnsi="Book Antiqua"/>
          <w:b/>
          <w:bCs/>
          <w:i/>
          <w:iCs/>
        </w:rPr>
        <w:t>-</w:t>
      </w:r>
      <w:r w:rsidR="008A0196" w:rsidRPr="00BB267E">
        <w:rPr>
          <w:rFonts w:ascii="Book Antiqua" w:hAnsi="Book Antiqua"/>
          <w:b/>
          <w:bCs/>
          <w:i/>
          <w:iCs/>
        </w:rPr>
        <w:t>staging</w:t>
      </w:r>
      <w:r w:rsidRPr="00BB267E">
        <w:rPr>
          <w:rFonts w:ascii="Book Antiqua" w:hAnsi="Book Antiqua"/>
          <w:b/>
          <w:bCs/>
          <w:i/>
          <w:iCs/>
        </w:rPr>
        <w:tab/>
      </w:r>
      <w:r w:rsidRPr="00BB267E">
        <w:rPr>
          <w:rFonts w:ascii="Book Antiqua" w:hAnsi="Book Antiqua"/>
          <w:b/>
          <w:bCs/>
          <w:i/>
          <w:iCs/>
        </w:rPr>
        <w:tab/>
      </w:r>
    </w:p>
    <w:p w14:paraId="4B9214FA" w14:textId="362F76DA" w:rsidR="003954B5" w:rsidRPr="000029B1" w:rsidRDefault="000E0DCA" w:rsidP="00BB267E">
      <w:pPr>
        <w:snapToGrid w:val="0"/>
        <w:spacing w:line="360" w:lineRule="auto"/>
        <w:jc w:val="both"/>
        <w:rPr>
          <w:rFonts w:ascii="Book Antiqua" w:hAnsi="Book Antiqua"/>
        </w:rPr>
      </w:pPr>
      <w:r w:rsidRPr="000029B1">
        <w:rPr>
          <w:rFonts w:ascii="Book Antiqua" w:hAnsi="Book Antiqua"/>
        </w:rPr>
        <w:t xml:space="preserve">Majno </w:t>
      </w:r>
      <w:r w:rsidR="00077819" w:rsidRPr="000029B1">
        <w:rPr>
          <w:rFonts w:ascii="Book Antiqua" w:hAnsi="Book Antiqua"/>
          <w:i/>
          <w:iCs/>
        </w:rPr>
        <w:t>et al</w:t>
      </w:r>
      <w:r w:rsidR="0016653F" w:rsidRPr="000029B1">
        <w:rPr>
          <w:rFonts w:ascii="Book Antiqua" w:hAnsi="Book Antiqua"/>
        </w:rPr>
        <w:fldChar w:fldCharType="begin"/>
      </w:r>
      <w:r w:rsidR="00423272" w:rsidRPr="000029B1">
        <w:rPr>
          <w:rFonts w:ascii="Book Antiqua" w:hAnsi="Book Antiqua"/>
        </w:rPr>
        <w:instrText xml:space="preserve"> ADDIN EN.CITE &lt;EndNote&gt;&lt;Cite&gt;&lt;Author&gt;Majno&lt;/Author&gt;&lt;Year&gt;2007&lt;/Year&gt;&lt;RecNum&gt;1518&lt;/RecNum&gt;&lt;DisplayText&gt;&lt;style face="superscript"&gt;[4]&lt;/style&gt;&lt;/DisplayText&gt;&lt;record&gt;&lt;rec-number&gt;1518&lt;/rec-number&gt;&lt;foreign-keys&gt;&lt;key app="EN" db-id="0wvtvdezj9t2rkeee5xxe5wdzdzd5rxtzwvs" timestamp="1555494803" guid="6e78475d-0bc1-4969-8e18-140cdb67ecd3"&gt;1518&lt;/key&gt;&lt;/foreign-keys&gt;&lt;ref-type name="Journal Article"&gt;17&lt;/ref-type&gt;&lt;contributors&gt;&lt;authors&gt;&lt;author&gt;Majno, P.&lt;/author&gt;&lt;author&gt;Giostra, E.&lt;/author&gt;&lt;author&gt;Mentha, G.&lt;/author&gt;&lt;/authors&gt;&lt;/contributors&gt;&lt;auth-address&gt;Geneva Liver Cancer Study Group, University Hospitals of Geneva, Geneva, Switzerland. pietro.majno@hcuge.ch&lt;/auth-address&gt;&lt;titles&gt;&lt;title&gt;Management of hepatocellular carcinoma on the waiting list before liver transplantation: time for controlled trials?&lt;/title&gt;&lt;secondary-title&gt;Liver Transpl&lt;/secondary-title&gt;&lt;/titles&gt;&lt;periodical&gt;&lt;full-title&gt;Liver Transpl&lt;/full-title&gt;&lt;/periodical&gt;&lt;pages&gt;S27-35&lt;/pages&gt;&lt;volume&gt;13&lt;/volume&gt;&lt;number&gt;11 Suppl 2&lt;/number&gt;&lt;edition&gt;2007/10/31&lt;/edition&gt;&lt;keywords&gt;&lt;keyword&gt;Carcinoma, Hepatocellular/*therapy&lt;/keyword&gt;&lt;keyword&gt;Catheter Ablation&lt;/keyword&gt;&lt;keyword&gt;Chemoembolization, Therapeutic/methods&lt;/keyword&gt;&lt;keyword&gt;Clinical Trials as Topic&lt;/keyword&gt;&lt;keyword&gt;Disease Progression&lt;/keyword&gt;&lt;keyword&gt;Humans&lt;/keyword&gt;&lt;keyword&gt;Liver/surgery&lt;/keyword&gt;&lt;keyword&gt;Liver Neoplasms/*therapy&lt;/keyword&gt;&lt;keyword&gt;Liver Transplantation/*methods&lt;/keyword&gt;&lt;keyword&gt;Medical Oncology/methods&lt;/keyword&gt;&lt;keyword&gt;Time Factors&lt;/keyword&gt;&lt;keyword&gt;Tissue and Organ Procurement/methods&lt;/keyword&gt;&lt;keyword&gt;Treatment Outcome&lt;/keyword&gt;&lt;keyword&gt;Waiting Lists&lt;/keyword&gt;&lt;/keywords&gt;&lt;dates&gt;&lt;year&gt;2007&lt;/year&gt;&lt;pub-dates&gt;&lt;date&gt;Nov&lt;/date&gt;&lt;/pub-dates&gt;&lt;/dates&gt;&lt;isbn&gt;1527-6465 (Print)&amp;#xD;1527-6465 (Linking)&lt;/isbn&gt;&lt;accession-num&gt;17969086&lt;/accession-num&gt;&lt;urls&gt;&lt;related-urls&gt;&lt;url&gt;https://www.ncbi.nlm.nih.gov/pubmed/17969086&lt;/url&gt;&lt;/related-urls&gt;&lt;/urls&gt;&lt;electronic-resource-num&gt;10.1002/lt.21328&lt;/electronic-resource-num&gt;&lt;/record&gt;&lt;/Cite&gt;&lt;/EndNote&gt;</w:instrText>
      </w:r>
      <w:r w:rsidR="0016653F" w:rsidRPr="000029B1">
        <w:rPr>
          <w:rFonts w:ascii="Book Antiqua" w:hAnsi="Book Antiqua"/>
        </w:rPr>
        <w:fldChar w:fldCharType="separate"/>
      </w:r>
      <w:r w:rsidR="00423272" w:rsidRPr="000029B1">
        <w:rPr>
          <w:rFonts w:ascii="Book Antiqua" w:hAnsi="Book Antiqua"/>
          <w:vertAlign w:val="superscript"/>
        </w:rPr>
        <w:t>[4]</w:t>
      </w:r>
      <w:r w:rsidR="0016653F" w:rsidRPr="000029B1">
        <w:rPr>
          <w:rFonts w:ascii="Book Antiqua" w:hAnsi="Book Antiqua"/>
        </w:rPr>
        <w:fldChar w:fldCharType="end"/>
      </w:r>
      <w:r w:rsidRPr="000029B1">
        <w:rPr>
          <w:rFonts w:ascii="Book Antiqua" w:hAnsi="Book Antiqua"/>
        </w:rPr>
        <w:t xml:space="preserve"> was the first to test th</w:t>
      </w:r>
      <w:r w:rsidR="00896B8E" w:rsidRPr="000029B1">
        <w:rPr>
          <w:rFonts w:ascii="Book Antiqua" w:hAnsi="Book Antiqua"/>
        </w:rPr>
        <w:t>e</w:t>
      </w:r>
      <w:r w:rsidRPr="00FC43BF">
        <w:rPr>
          <w:rFonts w:ascii="Book Antiqua" w:hAnsi="Book Antiqua"/>
        </w:rPr>
        <w:t xml:space="preserve"> concept of </w:t>
      </w:r>
      <w:r w:rsidR="00896B8E" w:rsidRPr="00FC43BF">
        <w:rPr>
          <w:rFonts w:ascii="Book Antiqua" w:hAnsi="Book Antiqua"/>
        </w:rPr>
        <w:t xml:space="preserve">HCC </w:t>
      </w:r>
      <w:r w:rsidRPr="00FC43BF">
        <w:rPr>
          <w:rFonts w:ascii="Book Antiqua" w:hAnsi="Book Antiqua"/>
        </w:rPr>
        <w:t>down</w:t>
      </w:r>
      <w:r w:rsidR="00BC34B6" w:rsidRPr="00FC43BF">
        <w:rPr>
          <w:rFonts w:ascii="Book Antiqua" w:hAnsi="Book Antiqua"/>
        </w:rPr>
        <w:t>-</w:t>
      </w:r>
      <w:r w:rsidRPr="00EB5DBC">
        <w:rPr>
          <w:rFonts w:ascii="Book Antiqua" w:hAnsi="Book Antiqua"/>
        </w:rPr>
        <w:t>grading before transplantation. Pre</w:t>
      </w:r>
      <w:r w:rsidRPr="004F1B08">
        <w:rPr>
          <w:rFonts w:ascii="Book Antiqua" w:hAnsi="Book Antiqua"/>
        </w:rPr>
        <w:t xml:space="preserve">operative TACE was </w:t>
      </w:r>
      <w:r w:rsidR="0057042A" w:rsidRPr="000029B1">
        <w:rPr>
          <w:rFonts w:ascii="Book Antiqua" w:hAnsi="Book Antiqua"/>
        </w:rPr>
        <w:t>applied in</w:t>
      </w:r>
      <w:r w:rsidRPr="000029B1">
        <w:rPr>
          <w:rFonts w:ascii="Book Antiqua" w:hAnsi="Book Antiqua"/>
        </w:rPr>
        <w:t xml:space="preserve"> a cohort of 111 patients before orthotopic liver transplant (OLT). </w:t>
      </w:r>
      <w:r w:rsidR="00896B8E" w:rsidRPr="000029B1">
        <w:rPr>
          <w:rFonts w:ascii="Book Antiqua" w:hAnsi="Book Antiqua"/>
        </w:rPr>
        <w:t xml:space="preserve">Majno </w:t>
      </w:r>
      <w:r w:rsidR="00896B8E" w:rsidRPr="000029B1">
        <w:rPr>
          <w:rFonts w:ascii="Book Antiqua" w:hAnsi="Book Antiqua"/>
          <w:i/>
          <w:iCs/>
        </w:rPr>
        <w:t>et al</w:t>
      </w:r>
      <w:r w:rsidR="00913D9D" w:rsidRPr="000029B1">
        <w:rPr>
          <w:rFonts w:ascii="Book Antiqua" w:hAnsi="Book Antiqua"/>
        </w:rPr>
        <w:fldChar w:fldCharType="begin"/>
      </w:r>
      <w:r w:rsidR="00913D9D" w:rsidRPr="000029B1">
        <w:rPr>
          <w:rFonts w:ascii="Book Antiqua" w:hAnsi="Book Antiqua"/>
        </w:rPr>
        <w:instrText xml:space="preserve"> ADDIN EN.CITE &lt;EndNote&gt;&lt;Cite&gt;&lt;Author&gt;Majno&lt;/Author&gt;&lt;Year&gt;2007&lt;/Year&gt;&lt;RecNum&gt;1518&lt;/RecNum&gt;&lt;DisplayText&gt;&lt;style face="superscript"&gt;[4]&lt;/style&gt;&lt;/DisplayText&gt;&lt;record&gt;&lt;rec-number&gt;1518&lt;/rec-number&gt;&lt;foreign-keys&gt;&lt;key app="EN" db-id="0wvtvdezj9t2rkeee5xxe5wdzdzd5rxtzwvs" timestamp="1555494803" guid="6e78475d-0bc1-4969-8e18-140cdb67ecd3"&gt;1518&lt;/key&gt;&lt;/foreign-keys&gt;&lt;ref-type name="Journal Article"&gt;17&lt;/ref-type&gt;&lt;contributors&gt;&lt;authors&gt;&lt;author&gt;Majno, P.&lt;/author&gt;&lt;author&gt;Giostra, E.&lt;/author&gt;&lt;author&gt;Mentha, G.&lt;/author&gt;&lt;/authors&gt;&lt;/contributors&gt;&lt;auth-address&gt;Geneva Liver Cancer Study Group, University Hospitals of Geneva, Geneva, Switzerland. pietro.majno@hcuge.ch&lt;/auth-address&gt;&lt;titles&gt;&lt;title&gt;Management of hepatocellular carcinoma on the waiting list before liver transplantation: time for controlled trials?&lt;/title&gt;&lt;secondary-title&gt;Liver Transpl&lt;/secondary-title&gt;&lt;/titles&gt;&lt;periodical&gt;&lt;full-title&gt;Liver Transpl&lt;/full-title&gt;&lt;/periodical&gt;&lt;pages&gt;S27-35&lt;/pages&gt;&lt;volume&gt;13&lt;/volume&gt;&lt;number&gt;11 Suppl 2&lt;/number&gt;&lt;edition&gt;2007/10/31&lt;/edition&gt;&lt;keywords&gt;&lt;keyword&gt;Carcinoma, Hepatocellular/*therapy&lt;/keyword&gt;&lt;keyword&gt;Catheter Ablation&lt;/keyword&gt;&lt;keyword&gt;Chemoembolization, Therapeutic/methods&lt;/keyword&gt;&lt;keyword&gt;Clinical Trials as Topic&lt;/keyword&gt;&lt;keyword&gt;Disease Progression&lt;/keyword&gt;&lt;keyword&gt;Humans&lt;/keyword&gt;&lt;keyword&gt;Liver/surgery&lt;/keyword&gt;&lt;keyword&gt;Liver Neoplasms/*therapy&lt;/keyword&gt;&lt;keyword&gt;Liver Transplantation/*methods&lt;/keyword&gt;&lt;keyword&gt;Medical Oncology/methods&lt;/keyword&gt;&lt;keyword&gt;Time Factors&lt;/keyword&gt;&lt;keyword&gt;Tissue and Organ Procurement/methods&lt;/keyword&gt;&lt;keyword&gt;Treatment Outcome&lt;/keyword&gt;&lt;keyword&gt;Waiting Lists&lt;/keyword&gt;&lt;/keywords&gt;&lt;dates&gt;&lt;year&gt;2007&lt;/year&gt;&lt;pub-dates&gt;&lt;date&gt;Nov&lt;/date&gt;&lt;/pub-dates&gt;&lt;/dates&gt;&lt;isbn&gt;1527-6465 (Print)&amp;#xD;1527-6465 (Linking)&lt;/isbn&gt;&lt;accession-num&gt;17969086&lt;/accession-num&gt;&lt;urls&gt;&lt;related-urls&gt;&lt;url&gt;https://www.ncbi.nlm.nih.gov/pubmed/17969086&lt;/url&gt;&lt;/related-urls&gt;&lt;/urls&gt;&lt;electronic-resource-num&gt;10.1002/lt.21328&lt;/electronic-resource-num&gt;&lt;/record&gt;&lt;/Cite&gt;&lt;/EndNote&gt;</w:instrText>
      </w:r>
      <w:r w:rsidR="00913D9D" w:rsidRPr="000029B1">
        <w:rPr>
          <w:rFonts w:ascii="Book Antiqua" w:hAnsi="Book Antiqua"/>
        </w:rPr>
        <w:fldChar w:fldCharType="separate"/>
      </w:r>
      <w:r w:rsidR="00913D9D" w:rsidRPr="000029B1">
        <w:rPr>
          <w:rFonts w:ascii="Book Antiqua" w:hAnsi="Book Antiqua"/>
          <w:vertAlign w:val="superscript"/>
        </w:rPr>
        <w:t>[4]</w:t>
      </w:r>
      <w:r w:rsidR="00913D9D" w:rsidRPr="000029B1">
        <w:rPr>
          <w:rFonts w:ascii="Book Antiqua" w:hAnsi="Book Antiqua"/>
        </w:rPr>
        <w:fldChar w:fldCharType="end"/>
      </w:r>
      <w:r w:rsidR="00896B8E" w:rsidRPr="000029B1">
        <w:rPr>
          <w:rFonts w:ascii="Book Antiqua" w:hAnsi="Book Antiqua"/>
        </w:rPr>
        <w:t xml:space="preserve"> </w:t>
      </w:r>
      <w:r w:rsidRPr="000029B1">
        <w:rPr>
          <w:rFonts w:ascii="Book Antiqua" w:hAnsi="Book Antiqua"/>
        </w:rPr>
        <w:t>concluded that there was no beneficial effect of pre</w:t>
      </w:r>
      <w:r w:rsidR="0016653F" w:rsidRPr="00FC43BF">
        <w:rPr>
          <w:rFonts w:ascii="Book Antiqua" w:hAnsi="Book Antiqua"/>
        </w:rPr>
        <w:t>operative</w:t>
      </w:r>
      <w:r w:rsidRPr="00FC43BF">
        <w:rPr>
          <w:rFonts w:ascii="Book Antiqua" w:hAnsi="Book Antiqua"/>
        </w:rPr>
        <w:t xml:space="preserve"> TACE on recurrence</w:t>
      </w:r>
      <w:r w:rsidR="00896B8E" w:rsidRPr="00FC43BF">
        <w:rPr>
          <w:rFonts w:ascii="Book Antiqua" w:hAnsi="Book Antiqua"/>
        </w:rPr>
        <w:t>-</w:t>
      </w:r>
      <w:r w:rsidRPr="00EB5DBC">
        <w:rPr>
          <w:rFonts w:ascii="Book Antiqua" w:hAnsi="Book Antiqua"/>
        </w:rPr>
        <w:t>free survival after OLT. Another study by Graziadei</w:t>
      </w:r>
      <w:r w:rsidRPr="00EB5DBC">
        <w:rPr>
          <w:rFonts w:ascii="Book Antiqua" w:hAnsi="Book Antiqua"/>
          <w:i/>
          <w:iCs/>
        </w:rPr>
        <w:t xml:space="preserve"> </w:t>
      </w:r>
      <w:r w:rsidR="00077819" w:rsidRPr="004F1B08">
        <w:rPr>
          <w:rFonts w:ascii="Book Antiqua" w:hAnsi="Book Antiqua"/>
          <w:i/>
          <w:iCs/>
        </w:rPr>
        <w:t>et al</w:t>
      </w:r>
      <w:r w:rsidR="002D1475" w:rsidRPr="000029B1">
        <w:rPr>
          <w:rFonts w:ascii="Book Antiqua" w:hAnsi="Book Antiqua"/>
        </w:rPr>
        <w:fldChar w:fldCharType="begin">
          <w:fldData xml:space="preserve">PEVuZE5vdGU+PENpdGU+PEF1dGhvcj5HcmF6aWFkZWk8L0F1dGhvcj48WWVhcj4yMDAzPC9ZZWFy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PEVuZE5vdGU+PENpdGU+PEF1dGhvcj5HcmF6aWFkZWk8L0F1dGhvcj48WWVhcj4yMDAzPC9ZZWFy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2D1475" w:rsidRPr="000029B1">
        <w:rPr>
          <w:rFonts w:ascii="Book Antiqua" w:hAnsi="Book Antiqua"/>
        </w:rPr>
      </w:r>
      <w:r w:rsidR="002D1475" w:rsidRPr="000029B1">
        <w:rPr>
          <w:rFonts w:ascii="Book Antiqua" w:hAnsi="Book Antiqua"/>
        </w:rPr>
        <w:fldChar w:fldCharType="separate"/>
      </w:r>
      <w:r w:rsidR="00423272" w:rsidRPr="000029B1">
        <w:rPr>
          <w:rFonts w:ascii="Book Antiqua" w:hAnsi="Book Antiqua"/>
          <w:vertAlign w:val="superscript"/>
        </w:rPr>
        <w:t>[5]</w:t>
      </w:r>
      <w:r w:rsidR="002D1475" w:rsidRPr="000029B1">
        <w:rPr>
          <w:rFonts w:ascii="Book Antiqua" w:hAnsi="Book Antiqua"/>
        </w:rPr>
        <w:fldChar w:fldCharType="end"/>
      </w:r>
      <w:r w:rsidRPr="000029B1">
        <w:rPr>
          <w:rFonts w:ascii="Book Antiqua" w:hAnsi="Book Antiqua"/>
        </w:rPr>
        <w:t xml:space="preserve"> </w:t>
      </w:r>
      <w:r w:rsidR="0057042A" w:rsidRPr="00FC43BF">
        <w:rPr>
          <w:rFonts w:ascii="Book Antiqua" w:hAnsi="Book Antiqua"/>
        </w:rPr>
        <w:t xml:space="preserve">investigated </w:t>
      </w:r>
      <w:r w:rsidRPr="00FC43BF">
        <w:rPr>
          <w:rFonts w:ascii="Book Antiqua" w:hAnsi="Book Antiqua"/>
        </w:rPr>
        <w:t xml:space="preserve">a cohort of 15 patients with </w:t>
      </w:r>
      <w:r w:rsidR="00896B8E" w:rsidRPr="00FC43BF">
        <w:rPr>
          <w:rFonts w:ascii="Book Antiqua" w:hAnsi="Book Antiqua"/>
        </w:rPr>
        <w:t xml:space="preserve">an </w:t>
      </w:r>
      <w:r w:rsidRPr="00EB5DBC">
        <w:rPr>
          <w:rFonts w:ascii="Book Antiqua" w:hAnsi="Book Antiqua"/>
        </w:rPr>
        <w:t>HCC stage exceeding</w:t>
      </w:r>
      <w:r w:rsidR="00896B8E" w:rsidRPr="00EB5DBC">
        <w:rPr>
          <w:rFonts w:ascii="Book Antiqua" w:hAnsi="Book Antiqua"/>
        </w:rPr>
        <w:t xml:space="preserve"> the</w:t>
      </w:r>
      <w:r w:rsidRPr="004F1B08">
        <w:rPr>
          <w:rFonts w:ascii="Book Antiqua" w:hAnsi="Book Antiqua"/>
        </w:rPr>
        <w:t xml:space="preserve"> T2 criteria, who </w:t>
      </w:r>
      <w:r w:rsidR="0057042A" w:rsidRPr="000029B1">
        <w:rPr>
          <w:rFonts w:ascii="Book Antiqua" w:hAnsi="Book Antiqua"/>
        </w:rPr>
        <w:t>underwent</w:t>
      </w:r>
      <w:r w:rsidRPr="000029B1">
        <w:rPr>
          <w:rFonts w:ascii="Book Antiqua" w:hAnsi="Book Antiqua"/>
        </w:rPr>
        <w:t xml:space="preserve"> preoperative TACE. Among this cohort, 10 patients underwent OLT</w:t>
      </w:r>
      <w:r w:rsidR="0057042A" w:rsidRPr="000029B1">
        <w:rPr>
          <w:rFonts w:ascii="Book Antiqua" w:hAnsi="Book Antiqua"/>
        </w:rPr>
        <w:t xml:space="preserve"> ultimately</w:t>
      </w:r>
      <w:r w:rsidR="00987542" w:rsidRPr="000029B1">
        <w:rPr>
          <w:rFonts w:ascii="Book Antiqua" w:hAnsi="Book Antiqua"/>
        </w:rPr>
        <w:t>,</w:t>
      </w:r>
      <w:r w:rsidRPr="000029B1">
        <w:rPr>
          <w:rFonts w:ascii="Book Antiqua" w:hAnsi="Book Antiqua"/>
        </w:rPr>
        <w:t xml:space="preserve"> and the 5</w:t>
      </w:r>
      <w:r w:rsidR="00987542" w:rsidRPr="000029B1">
        <w:rPr>
          <w:rFonts w:ascii="Book Antiqua" w:hAnsi="Book Antiqua"/>
        </w:rPr>
        <w:t>-</w:t>
      </w:r>
      <w:r w:rsidRPr="000029B1">
        <w:rPr>
          <w:rFonts w:ascii="Book Antiqua" w:hAnsi="Book Antiqua"/>
        </w:rPr>
        <w:t>year survival rate after OLT was 41%. Though the initial studies painted a dismal picture</w:t>
      </w:r>
      <w:r w:rsidR="00CE34C1" w:rsidRPr="000029B1">
        <w:rPr>
          <w:rFonts w:ascii="Book Antiqua" w:hAnsi="Book Antiqua"/>
        </w:rPr>
        <w:t xml:space="preserve">, the limiting factor in these studies was the absence </w:t>
      </w:r>
      <w:r w:rsidR="003E76DD" w:rsidRPr="000029B1">
        <w:rPr>
          <w:rFonts w:ascii="Book Antiqua" w:hAnsi="Book Antiqua"/>
        </w:rPr>
        <w:t xml:space="preserve">of </w:t>
      </w:r>
      <w:r w:rsidR="001F0EB4" w:rsidRPr="000029B1">
        <w:rPr>
          <w:rFonts w:ascii="Book Antiqua" w:hAnsi="Book Antiqua"/>
        </w:rPr>
        <w:t>well-defined</w:t>
      </w:r>
      <w:r w:rsidR="003E76DD" w:rsidRPr="000029B1">
        <w:rPr>
          <w:rFonts w:ascii="Book Antiqua" w:hAnsi="Book Antiqua"/>
        </w:rPr>
        <w:t xml:space="preserve"> criteria</w:t>
      </w:r>
      <w:r w:rsidR="00CE34C1" w:rsidRPr="000029B1">
        <w:rPr>
          <w:rFonts w:ascii="Book Antiqua" w:hAnsi="Book Antiqua"/>
        </w:rPr>
        <w:t xml:space="preserve"> to select </w:t>
      </w:r>
      <w:r w:rsidR="0057042A" w:rsidRPr="000029B1">
        <w:rPr>
          <w:rFonts w:ascii="Book Antiqua" w:hAnsi="Book Antiqua"/>
        </w:rPr>
        <w:t xml:space="preserve">the </w:t>
      </w:r>
      <w:r w:rsidR="00CE34C1" w:rsidRPr="000029B1">
        <w:rPr>
          <w:rFonts w:ascii="Book Antiqua" w:hAnsi="Book Antiqua"/>
        </w:rPr>
        <w:t>patients for down</w:t>
      </w:r>
      <w:r w:rsidR="0057042A" w:rsidRPr="000029B1">
        <w:rPr>
          <w:rFonts w:ascii="Book Antiqua" w:hAnsi="Book Antiqua"/>
        </w:rPr>
        <w:t>-</w:t>
      </w:r>
      <w:r w:rsidR="00CE34C1" w:rsidRPr="000029B1">
        <w:rPr>
          <w:rFonts w:ascii="Book Antiqua" w:hAnsi="Book Antiqua"/>
        </w:rPr>
        <w:t xml:space="preserve">staging. </w:t>
      </w:r>
    </w:p>
    <w:p w14:paraId="3E3BA704" w14:textId="652228F8" w:rsidR="003E76DD" w:rsidRPr="000029B1" w:rsidRDefault="003E76DD" w:rsidP="000029B1">
      <w:pPr>
        <w:snapToGrid w:val="0"/>
        <w:spacing w:line="360" w:lineRule="auto"/>
        <w:ind w:firstLine="720"/>
        <w:jc w:val="both"/>
        <w:rPr>
          <w:rFonts w:ascii="Book Antiqua" w:hAnsi="Book Antiqua"/>
        </w:rPr>
      </w:pPr>
      <w:r w:rsidRPr="000029B1">
        <w:rPr>
          <w:rFonts w:ascii="Book Antiqua" w:hAnsi="Book Antiqua"/>
        </w:rPr>
        <w:t xml:space="preserve">The seminal paper by Yao </w:t>
      </w:r>
      <w:r w:rsidR="00077819" w:rsidRPr="000029B1">
        <w:rPr>
          <w:rFonts w:ascii="Book Antiqua" w:hAnsi="Book Antiqua"/>
          <w:i/>
          <w:iCs/>
        </w:rPr>
        <w:t>et al</w:t>
      </w:r>
      <w:r w:rsidR="002D1475" w:rsidRPr="000029B1">
        <w:rPr>
          <w:rFonts w:ascii="Book Antiqua" w:hAnsi="Book Antiqua"/>
        </w:rPr>
        <w:fldChar w:fldCharType="begin">
          <w:fldData xml:space="preserve">PEVuZE5vdGU+PENpdGU+PEF1dGhvcj5ZYW88L0F1dGhvcj48WWVhcj4yMDE1PC9ZZWFyPjxSZWNO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PEVuZE5vdGU+PENpdGU+PEF1dGhvcj5ZYW88L0F1dGhvcj48WWVhcj4yMDE1PC9ZZWFyPjxSZWNO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2D1475" w:rsidRPr="000029B1">
        <w:rPr>
          <w:rFonts w:ascii="Book Antiqua" w:hAnsi="Book Antiqua"/>
        </w:rPr>
      </w:r>
      <w:r w:rsidR="002D1475" w:rsidRPr="000029B1">
        <w:rPr>
          <w:rFonts w:ascii="Book Antiqua" w:hAnsi="Book Antiqua"/>
        </w:rPr>
        <w:fldChar w:fldCharType="separate"/>
      </w:r>
      <w:r w:rsidR="00423272" w:rsidRPr="000029B1">
        <w:rPr>
          <w:rFonts w:ascii="Book Antiqua" w:hAnsi="Book Antiqua"/>
          <w:vertAlign w:val="superscript"/>
        </w:rPr>
        <w:t>[6]</w:t>
      </w:r>
      <w:r w:rsidR="002D1475" w:rsidRPr="000029B1">
        <w:rPr>
          <w:rFonts w:ascii="Book Antiqua" w:hAnsi="Book Antiqua"/>
        </w:rPr>
        <w:fldChar w:fldCharType="end"/>
      </w:r>
      <w:r w:rsidRPr="000029B1">
        <w:rPr>
          <w:rFonts w:ascii="Book Antiqua" w:hAnsi="Book Antiqua"/>
        </w:rPr>
        <w:t xml:space="preserve"> looked into this problem</w:t>
      </w:r>
      <w:r w:rsidR="00987542" w:rsidRPr="000029B1">
        <w:rPr>
          <w:rFonts w:ascii="Book Antiqua" w:hAnsi="Book Antiqua"/>
        </w:rPr>
        <w:t>. Th</w:t>
      </w:r>
      <w:r w:rsidR="0057042A" w:rsidRPr="00FC43BF">
        <w:rPr>
          <w:rFonts w:ascii="Book Antiqua" w:hAnsi="Book Antiqua"/>
        </w:rPr>
        <w:t>ose resea</w:t>
      </w:r>
      <w:r w:rsidR="0057042A" w:rsidRPr="00B83FBB">
        <w:rPr>
          <w:rFonts w:ascii="Book Antiqua" w:hAnsi="Book Antiqua"/>
        </w:rPr>
        <w:t>rchers</w:t>
      </w:r>
      <w:r w:rsidR="00987542" w:rsidRPr="00EB5DBC">
        <w:rPr>
          <w:rFonts w:ascii="Book Antiqua" w:hAnsi="Book Antiqua"/>
        </w:rPr>
        <w:t xml:space="preserve"> developed the </w:t>
      </w:r>
      <w:r w:rsidRPr="000029B1">
        <w:rPr>
          <w:rFonts w:ascii="Book Antiqua" w:hAnsi="Book Antiqua"/>
        </w:rPr>
        <w:t>modified UCSF down</w:t>
      </w:r>
      <w:r w:rsidR="0057042A" w:rsidRPr="000029B1">
        <w:rPr>
          <w:rFonts w:ascii="Book Antiqua" w:hAnsi="Book Antiqua"/>
        </w:rPr>
        <w:t>-</w:t>
      </w:r>
      <w:r w:rsidRPr="000029B1">
        <w:rPr>
          <w:rFonts w:ascii="Book Antiqua" w:hAnsi="Book Antiqua"/>
        </w:rPr>
        <w:t>staging inclusion criteria</w:t>
      </w:r>
      <w:r w:rsidR="002D1475" w:rsidRPr="000029B1">
        <w:rPr>
          <w:rFonts w:ascii="Book Antiqua" w:hAnsi="Book Antiqua"/>
        </w:rPr>
        <w:t xml:space="preserve"> (Table 1)</w:t>
      </w:r>
      <w:r w:rsidRPr="000029B1">
        <w:rPr>
          <w:rFonts w:ascii="Book Antiqua" w:hAnsi="Book Antiqua"/>
        </w:rPr>
        <w:t xml:space="preserve">. </w:t>
      </w:r>
      <w:r w:rsidR="00987542" w:rsidRPr="000029B1">
        <w:rPr>
          <w:rFonts w:ascii="Book Antiqua" w:hAnsi="Book Antiqua"/>
        </w:rPr>
        <w:t>Initially, t</w:t>
      </w:r>
      <w:r w:rsidRPr="000029B1">
        <w:rPr>
          <w:rFonts w:ascii="Book Antiqua" w:hAnsi="Book Antiqua"/>
        </w:rPr>
        <w:t xml:space="preserve">he </w:t>
      </w:r>
      <w:r w:rsidR="00A61803" w:rsidRPr="000029B1">
        <w:rPr>
          <w:rFonts w:ascii="Book Antiqua" w:hAnsi="Book Antiqua"/>
        </w:rPr>
        <w:t>study</w:t>
      </w:r>
      <w:r w:rsidRPr="000029B1">
        <w:rPr>
          <w:rFonts w:ascii="Book Antiqua" w:hAnsi="Book Antiqua"/>
        </w:rPr>
        <w:t xml:space="preserve"> looked at a cohort of 30 patients</w:t>
      </w:r>
      <w:r w:rsidR="00987542" w:rsidRPr="000029B1">
        <w:rPr>
          <w:rFonts w:ascii="Book Antiqua" w:hAnsi="Book Antiqua"/>
        </w:rPr>
        <w:t>,</w:t>
      </w:r>
      <w:r w:rsidRPr="000029B1">
        <w:rPr>
          <w:rFonts w:ascii="Book Antiqua" w:hAnsi="Book Antiqua"/>
        </w:rPr>
        <w:t xml:space="preserve"> and</w:t>
      </w:r>
      <w:r w:rsidR="00D5516D" w:rsidRPr="000029B1">
        <w:rPr>
          <w:rFonts w:ascii="Book Antiqua" w:hAnsi="Book Antiqua"/>
        </w:rPr>
        <w:t xml:space="preserve"> </w:t>
      </w:r>
      <w:r w:rsidR="00A61803" w:rsidRPr="000029B1">
        <w:rPr>
          <w:rFonts w:ascii="Book Antiqua" w:hAnsi="Book Antiqua"/>
        </w:rPr>
        <w:t xml:space="preserve">the </w:t>
      </w:r>
      <w:r w:rsidRPr="000029B1">
        <w:rPr>
          <w:rFonts w:ascii="Book Antiqua" w:hAnsi="Book Antiqua"/>
        </w:rPr>
        <w:t>later follow</w:t>
      </w:r>
      <w:r w:rsidR="0057042A" w:rsidRPr="000029B1">
        <w:rPr>
          <w:rFonts w:ascii="Book Antiqua" w:hAnsi="Book Antiqua"/>
        </w:rPr>
        <w:t>-</w:t>
      </w:r>
      <w:r w:rsidRPr="000029B1">
        <w:rPr>
          <w:rFonts w:ascii="Book Antiqua" w:hAnsi="Book Antiqua"/>
        </w:rPr>
        <w:t>up paper expanded this cohort to 61 patients.</w:t>
      </w:r>
      <w:r w:rsidR="00A61803" w:rsidRPr="000029B1">
        <w:rPr>
          <w:rFonts w:ascii="Book Antiqua" w:hAnsi="Book Antiqua"/>
        </w:rPr>
        <w:t xml:space="preserve"> S</w:t>
      </w:r>
      <w:r w:rsidRPr="000029B1">
        <w:rPr>
          <w:rFonts w:ascii="Book Antiqua" w:hAnsi="Book Antiqua"/>
        </w:rPr>
        <w:t>uccessful down</w:t>
      </w:r>
      <w:r w:rsidR="0057042A" w:rsidRPr="000029B1">
        <w:rPr>
          <w:rFonts w:ascii="Book Antiqua" w:hAnsi="Book Antiqua"/>
        </w:rPr>
        <w:t>-</w:t>
      </w:r>
      <w:r w:rsidRPr="000029B1">
        <w:rPr>
          <w:rFonts w:ascii="Book Antiqua" w:hAnsi="Book Antiqua"/>
        </w:rPr>
        <w:t>staging was achieved in 70%</w:t>
      </w:r>
      <w:r w:rsidR="00987542" w:rsidRPr="000029B1">
        <w:rPr>
          <w:rFonts w:ascii="Book Antiqua" w:hAnsi="Book Antiqua"/>
        </w:rPr>
        <w:t xml:space="preserve"> of the cases,</w:t>
      </w:r>
      <w:r w:rsidRPr="000029B1">
        <w:rPr>
          <w:rFonts w:ascii="Book Antiqua" w:hAnsi="Book Antiqua"/>
        </w:rPr>
        <w:t xml:space="preserve"> and among those</w:t>
      </w:r>
      <w:r w:rsidR="00987542" w:rsidRPr="000029B1">
        <w:rPr>
          <w:rFonts w:ascii="Book Antiqua" w:hAnsi="Book Antiqua"/>
        </w:rPr>
        <w:t xml:space="preserve"> who underwent </w:t>
      </w:r>
      <w:r w:rsidRPr="000029B1">
        <w:rPr>
          <w:rFonts w:ascii="Book Antiqua" w:hAnsi="Book Antiqua"/>
        </w:rPr>
        <w:t>transplant</w:t>
      </w:r>
      <w:r w:rsidR="00987542" w:rsidRPr="000029B1">
        <w:rPr>
          <w:rFonts w:ascii="Book Antiqua" w:hAnsi="Book Antiqua"/>
        </w:rPr>
        <w:t>ation</w:t>
      </w:r>
      <w:r w:rsidRPr="000029B1">
        <w:rPr>
          <w:rFonts w:ascii="Book Antiqua" w:hAnsi="Book Antiqua"/>
        </w:rPr>
        <w:t xml:space="preserve">, the </w:t>
      </w:r>
      <w:r w:rsidR="0057042A" w:rsidRPr="000029B1">
        <w:rPr>
          <w:rFonts w:ascii="Book Antiqua" w:hAnsi="Book Antiqua"/>
        </w:rPr>
        <w:t>4</w:t>
      </w:r>
      <w:r w:rsidR="00987542" w:rsidRPr="000029B1">
        <w:rPr>
          <w:rFonts w:ascii="Book Antiqua" w:hAnsi="Book Antiqua"/>
        </w:rPr>
        <w:t>-</w:t>
      </w:r>
      <w:r w:rsidRPr="000029B1">
        <w:rPr>
          <w:rFonts w:ascii="Book Antiqua" w:hAnsi="Book Antiqua"/>
        </w:rPr>
        <w:t xml:space="preserve">year posttransplant survival </w:t>
      </w:r>
      <w:r w:rsidR="0057042A" w:rsidRPr="000029B1">
        <w:rPr>
          <w:rFonts w:ascii="Book Antiqua" w:hAnsi="Book Antiqua"/>
        </w:rPr>
        <w:t xml:space="preserve">rate </w:t>
      </w:r>
      <w:r w:rsidRPr="000029B1">
        <w:rPr>
          <w:rFonts w:ascii="Book Antiqua" w:hAnsi="Book Antiqua"/>
        </w:rPr>
        <w:t xml:space="preserve">was 92%. </w:t>
      </w:r>
    </w:p>
    <w:p w14:paraId="11832962" w14:textId="6A8A8DBB" w:rsidR="00F3123B" w:rsidRPr="000029B1" w:rsidRDefault="003E76DD" w:rsidP="00FC43BF">
      <w:pPr>
        <w:snapToGrid w:val="0"/>
        <w:spacing w:line="360" w:lineRule="auto"/>
        <w:ind w:firstLine="720"/>
        <w:jc w:val="both"/>
        <w:rPr>
          <w:rFonts w:ascii="Book Antiqua" w:hAnsi="Book Antiqua"/>
        </w:rPr>
      </w:pPr>
      <w:r w:rsidRPr="000029B1">
        <w:rPr>
          <w:rFonts w:ascii="Book Antiqua" w:hAnsi="Book Antiqua"/>
        </w:rPr>
        <w:t xml:space="preserve">Lei </w:t>
      </w:r>
      <w:r w:rsidR="00077819" w:rsidRPr="000029B1">
        <w:rPr>
          <w:rFonts w:ascii="Book Antiqua" w:hAnsi="Book Antiqua"/>
          <w:i/>
          <w:iCs/>
        </w:rPr>
        <w:t>et al</w:t>
      </w:r>
      <w:r w:rsidR="002D1475" w:rsidRPr="000029B1">
        <w:rPr>
          <w:rFonts w:ascii="Book Antiqua" w:hAnsi="Book Antiqua"/>
        </w:rPr>
        <w:fldChar w:fldCharType="begin">
          <w:fldData xml:space="preserve">PEVuZE5vdGU+PENpdGU+PEF1dGhvcj5MZWk8L0F1dGhvcj48WWVhcj4yMDEzPC9ZZWFyPjxSZWNO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PEVuZE5vdGU+PENpdGU+PEF1dGhvcj5MZWk8L0F1dGhvcj48WWVhcj4yMDEzPC9ZZWFyPjxSZWNO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2D1475" w:rsidRPr="000029B1">
        <w:rPr>
          <w:rFonts w:ascii="Book Antiqua" w:hAnsi="Book Antiqua"/>
        </w:rPr>
      </w:r>
      <w:r w:rsidR="002D1475" w:rsidRPr="000029B1">
        <w:rPr>
          <w:rFonts w:ascii="Book Antiqua" w:hAnsi="Book Antiqua"/>
        </w:rPr>
        <w:fldChar w:fldCharType="separate"/>
      </w:r>
      <w:r w:rsidR="00423272" w:rsidRPr="000029B1">
        <w:rPr>
          <w:rFonts w:ascii="Book Antiqua" w:hAnsi="Book Antiqua"/>
          <w:vertAlign w:val="superscript"/>
        </w:rPr>
        <w:t>[7]</w:t>
      </w:r>
      <w:r w:rsidR="002D1475" w:rsidRPr="000029B1">
        <w:rPr>
          <w:rFonts w:ascii="Book Antiqua" w:hAnsi="Book Antiqua"/>
        </w:rPr>
        <w:fldChar w:fldCharType="end"/>
      </w:r>
      <w:r w:rsidRPr="000029B1">
        <w:rPr>
          <w:rFonts w:ascii="Book Antiqua" w:hAnsi="Book Antiqua"/>
        </w:rPr>
        <w:t xml:space="preserve"> compared</w:t>
      </w:r>
      <w:r w:rsidR="00987542" w:rsidRPr="000029B1">
        <w:rPr>
          <w:rFonts w:ascii="Book Antiqua" w:hAnsi="Book Antiqua"/>
        </w:rPr>
        <w:t xml:space="preserve"> the</w:t>
      </w:r>
      <w:r w:rsidRPr="00FC43BF">
        <w:rPr>
          <w:rFonts w:ascii="Book Antiqua" w:hAnsi="Book Antiqua"/>
        </w:rPr>
        <w:t xml:space="preserve"> overall survival and tumor</w:t>
      </w:r>
      <w:r w:rsidR="00987542" w:rsidRPr="00B83FBB">
        <w:rPr>
          <w:rFonts w:ascii="Book Antiqua" w:hAnsi="Book Antiqua"/>
        </w:rPr>
        <w:t>-</w:t>
      </w:r>
      <w:r w:rsidRPr="00EB5DBC">
        <w:rPr>
          <w:rFonts w:ascii="Book Antiqua" w:hAnsi="Book Antiqua"/>
        </w:rPr>
        <w:t xml:space="preserve">free survival in patients who underwent transplantation according to </w:t>
      </w:r>
      <w:r w:rsidR="00987542" w:rsidRPr="000029B1">
        <w:rPr>
          <w:rFonts w:ascii="Book Antiqua" w:hAnsi="Book Antiqua"/>
        </w:rPr>
        <w:t xml:space="preserve">the </w:t>
      </w:r>
      <w:r w:rsidRPr="000029B1">
        <w:rPr>
          <w:rFonts w:ascii="Book Antiqua" w:hAnsi="Book Antiqua"/>
        </w:rPr>
        <w:t xml:space="preserve">Milan criteria and those who were </w:t>
      </w:r>
      <w:r w:rsidR="00071E8F" w:rsidRPr="000029B1">
        <w:rPr>
          <w:rFonts w:ascii="Book Antiqua" w:hAnsi="Book Antiqua"/>
        </w:rPr>
        <w:t>down</w:t>
      </w:r>
      <w:r w:rsidR="0057042A" w:rsidRPr="000029B1">
        <w:rPr>
          <w:rFonts w:ascii="Book Antiqua" w:hAnsi="Book Antiqua"/>
        </w:rPr>
        <w:t>-</w:t>
      </w:r>
      <w:r w:rsidR="00071E8F" w:rsidRPr="000029B1">
        <w:rPr>
          <w:rFonts w:ascii="Book Antiqua" w:hAnsi="Book Antiqua"/>
        </w:rPr>
        <w:t>staged</w:t>
      </w:r>
      <w:r w:rsidRPr="000029B1">
        <w:rPr>
          <w:rFonts w:ascii="Book Antiqua" w:hAnsi="Book Antiqua"/>
        </w:rPr>
        <w:t xml:space="preserve"> before transplantation. Out of the 112 patients included in the study, 58 patients were outside </w:t>
      </w:r>
      <w:r w:rsidR="00987542" w:rsidRPr="000029B1">
        <w:rPr>
          <w:rFonts w:ascii="Book Antiqua" w:hAnsi="Book Antiqua"/>
        </w:rPr>
        <w:t xml:space="preserve">the </w:t>
      </w:r>
      <w:r w:rsidRPr="000029B1">
        <w:rPr>
          <w:rFonts w:ascii="Book Antiqua" w:hAnsi="Book Antiqua"/>
        </w:rPr>
        <w:t xml:space="preserve">Milan criteria. </w:t>
      </w:r>
      <w:r w:rsidR="00987542" w:rsidRPr="000029B1">
        <w:rPr>
          <w:rFonts w:ascii="Book Antiqua" w:hAnsi="Book Antiqua"/>
        </w:rPr>
        <w:t>The m</w:t>
      </w:r>
      <w:r w:rsidRPr="000029B1">
        <w:rPr>
          <w:rFonts w:ascii="Book Antiqua" w:hAnsi="Book Antiqua"/>
        </w:rPr>
        <w:t>odifie</w:t>
      </w:r>
      <w:r w:rsidR="00071E8F" w:rsidRPr="000029B1">
        <w:rPr>
          <w:rFonts w:ascii="Book Antiqua" w:hAnsi="Book Antiqua"/>
        </w:rPr>
        <w:t>d</w:t>
      </w:r>
      <w:r w:rsidRPr="000029B1">
        <w:rPr>
          <w:rFonts w:ascii="Book Antiqua" w:hAnsi="Book Antiqua"/>
        </w:rPr>
        <w:t xml:space="preserve"> UCSF down</w:t>
      </w:r>
      <w:r w:rsidR="0057042A" w:rsidRPr="000029B1">
        <w:rPr>
          <w:rFonts w:ascii="Book Antiqua" w:hAnsi="Book Antiqua"/>
        </w:rPr>
        <w:t>-</w:t>
      </w:r>
      <w:r w:rsidRPr="000029B1">
        <w:rPr>
          <w:rFonts w:ascii="Book Antiqua" w:hAnsi="Book Antiqua"/>
        </w:rPr>
        <w:t xml:space="preserve">staging inclusion criteria were used to include advanced HCC patients. TACE, </w:t>
      </w:r>
      <w:r w:rsidR="0057042A" w:rsidRPr="000029B1">
        <w:rPr>
          <w:rFonts w:ascii="Book Antiqua" w:hAnsi="Book Antiqua"/>
        </w:rPr>
        <w:t>‘</w:t>
      </w:r>
      <w:r w:rsidRPr="000029B1">
        <w:rPr>
          <w:rFonts w:ascii="Book Antiqua" w:hAnsi="Book Antiqua"/>
        </w:rPr>
        <w:t>RAF</w:t>
      </w:r>
      <w:r w:rsidR="0057042A" w:rsidRPr="000029B1">
        <w:rPr>
          <w:rFonts w:ascii="Book Antiqua" w:hAnsi="Book Antiqua"/>
        </w:rPr>
        <w:t>’</w:t>
      </w:r>
      <w:r w:rsidRPr="000029B1">
        <w:rPr>
          <w:rFonts w:ascii="Book Antiqua" w:hAnsi="Book Antiqua"/>
        </w:rPr>
        <w:t xml:space="preserve">, </w:t>
      </w:r>
      <w:r w:rsidR="0057042A" w:rsidRPr="000029B1">
        <w:rPr>
          <w:rFonts w:ascii="Book Antiqua" w:hAnsi="Book Antiqua"/>
        </w:rPr>
        <w:t>‘</w:t>
      </w:r>
      <w:r w:rsidRPr="000029B1">
        <w:rPr>
          <w:rFonts w:ascii="Book Antiqua" w:hAnsi="Book Antiqua"/>
        </w:rPr>
        <w:t>HIFU</w:t>
      </w:r>
      <w:r w:rsidR="0057042A" w:rsidRPr="000029B1">
        <w:rPr>
          <w:rFonts w:ascii="Book Antiqua" w:hAnsi="Book Antiqua"/>
        </w:rPr>
        <w:t>’</w:t>
      </w:r>
      <w:r w:rsidRPr="000029B1">
        <w:rPr>
          <w:rFonts w:ascii="Book Antiqua" w:hAnsi="Book Antiqua"/>
        </w:rPr>
        <w:t>, resection</w:t>
      </w:r>
      <w:r w:rsidR="00987542" w:rsidRPr="000029B1">
        <w:rPr>
          <w:rFonts w:ascii="Book Antiqua" w:hAnsi="Book Antiqua"/>
        </w:rPr>
        <w:t>,</w:t>
      </w:r>
      <w:r w:rsidRPr="000029B1">
        <w:rPr>
          <w:rFonts w:ascii="Book Antiqua" w:hAnsi="Book Antiqua"/>
        </w:rPr>
        <w:t xml:space="preserve"> </w:t>
      </w:r>
      <w:r w:rsidRPr="00BB267E">
        <w:rPr>
          <w:rFonts w:ascii="Book Antiqua" w:hAnsi="Book Antiqua"/>
          <w:i/>
          <w:iCs/>
        </w:rPr>
        <w:t>etc</w:t>
      </w:r>
      <w:r w:rsidRPr="000029B1">
        <w:rPr>
          <w:rFonts w:ascii="Book Antiqua" w:hAnsi="Book Antiqua"/>
        </w:rPr>
        <w:t xml:space="preserve"> were used as </w:t>
      </w:r>
      <w:r w:rsidR="0057042A" w:rsidRPr="00FC43BF">
        <w:rPr>
          <w:rFonts w:ascii="Book Antiqua" w:hAnsi="Book Antiqua"/>
        </w:rPr>
        <w:t xml:space="preserve">the </w:t>
      </w:r>
      <w:r w:rsidRPr="00B83FBB">
        <w:rPr>
          <w:rFonts w:ascii="Book Antiqua" w:hAnsi="Book Antiqua"/>
        </w:rPr>
        <w:t>down</w:t>
      </w:r>
      <w:r w:rsidR="0057042A" w:rsidRPr="00EB5DBC">
        <w:rPr>
          <w:rFonts w:ascii="Book Antiqua" w:hAnsi="Book Antiqua"/>
        </w:rPr>
        <w:t>-</w:t>
      </w:r>
      <w:r w:rsidRPr="00EB5DBC">
        <w:rPr>
          <w:rFonts w:ascii="Book Antiqua" w:hAnsi="Book Antiqua"/>
        </w:rPr>
        <w:t>staging therapies. Th</w:t>
      </w:r>
      <w:r w:rsidR="00987542" w:rsidRPr="004F1B08">
        <w:rPr>
          <w:rFonts w:ascii="Book Antiqua" w:hAnsi="Book Antiqua"/>
        </w:rPr>
        <w:t>e</w:t>
      </w:r>
      <w:r w:rsidRPr="003E0372">
        <w:rPr>
          <w:rFonts w:ascii="Book Antiqua" w:hAnsi="Book Antiqua"/>
        </w:rPr>
        <w:t xml:space="preserve"> </w:t>
      </w:r>
      <w:r w:rsidR="004A3532" w:rsidRPr="000029B1">
        <w:rPr>
          <w:rFonts w:ascii="Book Antiqua" w:hAnsi="Book Antiqua"/>
        </w:rPr>
        <w:t>overall</w:t>
      </w:r>
      <w:r w:rsidRPr="000029B1">
        <w:rPr>
          <w:rFonts w:ascii="Book Antiqua" w:hAnsi="Book Antiqua"/>
        </w:rPr>
        <w:t xml:space="preserve"> survival rate in patient</w:t>
      </w:r>
      <w:r w:rsidR="00987542" w:rsidRPr="000029B1">
        <w:rPr>
          <w:rFonts w:ascii="Book Antiqua" w:hAnsi="Book Antiqua"/>
        </w:rPr>
        <w:t>s</w:t>
      </w:r>
      <w:r w:rsidRPr="000029B1">
        <w:rPr>
          <w:rFonts w:ascii="Book Antiqua" w:hAnsi="Book Antiqua"/>
        </w:rPr>
        <w:t xml:space="preserve"> who underwent down</w:t>
      </w:r>
      <w:r w:rsidR="00081794" w:rsidRPr="000029B1">
        <w:rPr>
          <w:rFonts w:ascii="Book Antiqua" w:hAnsi="Book Antiqua"/>
        </w:rPr>
        <w:t>-</w:t>
      </w:r>
      <w:r w:rsidRPr="000029B1">
        <w:rPr>
          <w:rFonts w:ascii="Book Antiqua" w:hAnsi="Book Antiqua"/>
        </w:rPr>
        <w:t xml:space="preserve">staging was 70.7% compared to 74.1% in patients who </w:t>
      </w:r>
      <w:r w:rsidR="00987542" w:rsidRPr="000029B1">
        <w:rPr>
          <w:rFonts w:ascii="Book Antiqua" w:hAnsi="Book Antiqua"/>
        </w:rPr>
        <w:t xml:space="preserve">initially </w:t>
      </w:r>
      <w:r w:rsidRPr="000029B1">
        <w:rPr>
          <w:rFonts w:ascii="Book Antiqua" w:hAnsi="Book Antiqua"/>
        </w:rPr>
        <w:t>met</w:t>
      </w:r>
      <w:r w:rsidR="00987542" w:rsidRPr="000029B1">
        <w:rPr>
          <w:rFonts w:ascii="Book Antiqua" w:hAnsi="Book Antiqua"/>
        </w:rPr>
        <w:t xml:space="preserve"> the</w:t>
      </w:r>
      <w:r w:rsidRPr="000029B1">
        <w:rPr>
          <w:rFonts w:ascii="Book Antiqua" w:hAnsi="Book Antiqua"/>
        </w:rPr>
        <w:t xml:space="preserve"> Milan criteria. The tumor recurrence rate was 20.7% in </w:t>
      </w:r>
      <w:r w:rsidR="00987542" w:rsidRPr="000029B1">
        <w:rPr>
          <w:rFonts w:ascii="Book Antiqua" w:hAnsi="Book Antiqua"/>
        </w:rPr>
        <w:t xml:space="preserve">the </w:t>
      </w:r>
      <w:r w:rsidRPr="000029B1">
        <w:rPr>
          <w:rFonts w:ascii="Book Antiqua" w:hAnsi="Book Antiqua"/>
        </w:rPr>
        <w:t>down</w:t>
      </w:r>
      <w:r w:rsidR="00081794" w:rsidRPr="000029B1">
        <w:rPr>
          <w:rFonts w:ascii="Book Antiqua" w:hAnsi="Book Antiqua"/>
        </w:rPr>
        <w:t>-</w:t>
      </w:r>
      <w:r w:rsidRPr="000029B1">
        <w:rPr>
          <w:rFonts w:ascii="Book Antiqua" w:hAnsi="Book Antiqua"/>
        </w:rPr>
        <w:t>staging group and 20.5% in</w:t>
      </w:r>
      <w:r w:rsidR="00F3123B" w:rsidRPr="000029B1">
        <w:rPr>
          <w:rFonts w:ascii="Book Antiqua" w:hAnsi="Book Antiqua"/>
        </w:rPr>
        <w:t xml:space="preserve"> </w:t>
      </w:r>
      <w:r w:rsidR="00987542" w:rsidRPr="000029B1">
        <w:rPr>
          <w:rFonts w:ascii="Book Antiqua" w:hAnsi="Book Antiqua"/>
        </w:rPr>
        <w:t xml:space="preserve">the </w:t>
      </w:r>
      <w:r w:rsidR="00F3123B" w:rsidRPr="000029B1">
        <w:rPr>
          <w:rFonts w:ascii="Book Antiqua" w:hAnsi="Book Antiqua"/>
        </w:rPr>
        <w:t>Milan criteria group.</w:t>
      </w:r>
    </w:p>
    <w:p w14:paraId="6FD761C6" w14:textId="5629F1C1" w:rsidR="00FA22B7" w:rsidRPr="000029B1" w:rsidRDefault="00FA22B7" w:rsidP="00B83FBB">
      <w:pPr>
        <w:snapToGrid w:val="0"/>
        <w:spacing w:line="360" w:lineRule="auto"/>
        <w:ind w:firstLine="720"/>
        <w:jc w:val="both"/>
        <w:rPr>
          <w:rFonts w:ascii="Book Antiqua" w:hAnsi="Book Antiqua"/>
        </w:rPr>
      </w:pPr>
      <w:r w:rsidRPr="000029B1">
        <w:rPr>
          <w:rFonts w:ascii="Book Antiqua" w:hAnsi="Book Antiqua"/>
        </w:rPr>
        <w:t xml:space="preserve">The latest </w:t>
      </w:r>
      <w:r w:rsidR="00617B88" w:rsidRPr="000029B1">
        <w:rPr>
          <w:rFonts w:ascii="Book Antiqua" w:hAnsi="Book Antiqua"/>
        </w:rPr>
        <w:t xml:space="preserve">American Association for the Study of Liver Diseases (commonly known as AASLD) </w:t>
      </w:r>
      <w:r w:rsidRPr="000029B1">
        <w:rPr>
          <w:rFonts w:ascii="Book Antiqua" w:hAnsi="Book Antiqua"/>
        </w:rPr>
        <w:t>guidelines</w:t>
      </w:r>
      <w:r w:rsidRPr="000029B1">
        <w:rPr>
          <w:rFonts w:ascii="Book Antiqua" w:hAnsi="Book Antiqua"/>
        </w:rPr>
        <w:fldChar w:fldCharType="begin">
          <w:fldData xml:space="preserve">PEVuZE5vdGU+PENpdGU+PEF1dGhvcj5IZWltYmFjaDwvQXV0aG9yPjxZZWFyPjIwMTg8L1llYXI+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PEVuZE5vdGU+PENpdGU+PEF1dGhvcj5IZWltYmFjaDwvQXV0aG9yPjxZZWFyPjIwMTg8L1llYXI+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0029B1">
        <w:rPr>
          <w:rFonts w:ascii="Book Antiqua" w:hAnsi="Book Antiqua"/>
        </w:rPr>
      </w:r>
      <w:r w:rsidRPr="000029B1">
        <w:rPr>
          <w:rFonts w:ascii="Book Antiqua" w:hAnsi="Book Antiqua"/>
        </w:rPr>
        <w:fldChar w:fldCharType="separate"/>
      </w:r>
      <w:r w:rsidR="00423272" w:rsidRPr="000029B1">
        <w:rPr>
          <w:rFonts w:ascii="Book Antiqua" w:hAnsi="Book Antiqua"/>
          <w:vertAlign w:val="superscript"/>
        </w:rPr>
        <w:t>[8]</w:t>
      </w:r>
      <w:r w:rsidRPr="000029B1">
        <w:rPr>
          <w:rFonts w:ascii="Book Antiqua" w:hAnsi="Book Antiqua"/>
        </w:rPr>
        <w:fldChar w:fldCharType="end"/>
      </w:r>
      <w:r w:rsidRPr="000029B1">
        <w:rPr>
          <w:rFonts w:ascii="Book Antiqua" w:hAnsi="Book Antiqua"/>
        </w:rPr>
        <w:t xml:space="preserve"> recommend that patient</w:t>
      </w:r>
      <w:r w:rsidR="00987542" w:rsidRPr="000029B1">
        <w:rPr>
          <w:rFonts w:ascii="Book Antiqua" w:hAnsi="Book Antiqua"/>
        </w:rPr>
        <w:t>s</w:t>
      </w:r>
      <w:r w:rsidRPr="00FC43BF">
        <w:rPr>
          <w:rFonts w:ascii="Book Antiqua" w:hAnsi="Book Antiqua"/>
        </w:rPr>
        <w:t xml:space="preserve"> </w:t>
      </w:r>
      <w:r w:rsidR="00987542" w:rsidRPr="00B83FBB">
        <w:rPr>
          <w:rFonts w:ascii="Book Antiqua" w:hAnsi="Book Antiqua"/>
        </w:rPr>
        <w:t xml:space="preserve">outside the </w:t>
      </w:r>
      <w:r w:rsidRPr="00EB5DBC">
        <w:rPr>
          <w:rFonts w:ascii="Book Antiqua" w:hAnsi="Book Antiqua"/>
        </w:rPr>
        <w:t>Milan criteria should be considered for liver transplantation after successful down</w:t>
      </w:r>
      <w:r w:rsidR="00617B88" w:rsidRPr="000029B1">
        <w:rPr>
          <w:rFonts w:ascii="Book Antiqua" w:hAnsi="Book Antiqua"/>
        </w:rPr>
        <w:t>-</w:t>
      </w:r>
      <w:r w:rsidRPr="000029B1">
        <w:rPr>
          <w:rFonts w:ascii="Book Antiqua" w:hAnsi="Book Antiqua"/>
        </w:rPr>
        <w:t xml:space="preserve">staging. Though the highest overall survival was noted for patients undergoing multimodal therapy, the optimal form of therapy is not known. TACE with stereotactic radiation therapy was initially used as </w:t>
      </w:r>
      <w:r w:rsidR="0075116B" w:rsidRPr="000029B1">
        <w:rPr>
          <w:rFonts w:ascii="Book Antiqua" w:hAnsi="Book Antiqua"/>
        </w:rPr>
        <w:t xml:space="preserve">a </w:t>
      </w:r>
      <w:r w:rsidRPr="000029B1">
        <w:rPr>
          <w:rFonts w:ascii="Book Antiqua" w:hAnsi="Book Antiqua"/>
        </w:rPr>
        <w:t>modality for treat</w:t>
      </w:r>
      <w:r w:rsidR="0075116B" w:rsidRPr="000029B1">
        <w:rPr>
          <w:rFonts w:ascii="Book Antiqua" w:hAnsi="Book Antiqua"/>
        </w:rPr>
        <w:t xml:space="preserve">ing </w:t>
      </w:r>
      <w:r w:rsidRPr="000029B1">
        <w:rPr>
          <w:rFonts w:ascii="Book Antiqua" w:hAnsi="Book Antiqua"/>
        </w:rPr>
        <w:t xml:space="preserve">inoperable HCC. Due to the </w:t>
      </w:r>
      <w:r w:rsidR="0075116B" w:rsidRPr="000029B1">
        <w:rPr>
          <w:rFonts w:ascii="Book Antiqua" w:hAnsi="Book Antiqua"/>
        </w:rPr>
        <w:t xml:space="preserve">treatment </w:t>
      </w:r>
      <w:r w:rsidRPr="000029B1">
        <w:rPr>
          <w:rFonts w:ascii="Book Antiqua" w:hAnsi="Book Antiqua"/>
        </w:rPr>
        <w:t xml:space="preserve">effectiveness, the same </w:t>
      </w:r>
      <w:r w:rsidR="0075116B" w:rsidRPr="000029B1">
        <w:rPr>
          <w:rFonts w:ascii="Book Antiqua" w:hAnsi="Book Antiqua"/>
        </w:rPr>
        <w:t xml:space="preserve">approach </w:t>
      </w:r>
      <w:r w:rsidRPr="000029B1">
        <w:rPr>
          <w:rFonts w:ascii="Book Antiqua" w:hAnsi="Book Antiqua"/>
        </w:rPr>
        <w:t>was extrapolated for use as a down</w:t>
      </w:r>
      <w:r w:rsidR="00617B88" w:rsidRPr="000029B1">
        <w:rPr>
          <w:rFonts w:ascii="Book Antiqua" w:hAnsi="Book Antiqua"/>
        </w:rPr>
        <w:t>-</w:t>
      </w:r>
      <w:r w:rsidRPr="000029B1">
        <w:rPr>
          <w:rFonts w:ascii="Book Antiqua" w:hAnsi="Book Antiqua"/>
        </w:rPr>
        <w:t>staging tool before transplantation. A limited case series of 12 patients</w:t>
      </w:r>
      <w:r w:rsidR="0075116B" w:rsidRPr="000029B1">
        <w:rPr>
          <w:rFonts w:ascii="Book Antiqua" w:hAnsi="Book Antiqua"/>
        </w:rPr>
        <w:t>,</w:t>
      </w:r>
      <w:r w:rsidRPr="000029B1">
        <w:rPr>
          <w:rFonts w:ascii="Book Antiqua" w:hAnsi="Book Antiqua"/>
        </w:rPr>
        <w:t xml:space="preserve"> who underwent down</w:t>
      </w:r>
      <w:r w:rsidR="00617B88" w:rsidRPr="000029B1">
        <w:rPr>
          <w:rFonts w:ascii="Book Antiqua" w:hAnsi="Book Antiqua"/>
        </w:rPr>
        <w:t>-</w:t>
      </w:r>
      <w:r w:rsidRPr="000029B1">
        <w:rPr>
          <w:rFonts w:ascii="Book Antiqua" w:hAnsi="Book Antiqua"/>
        </w:rPr>
        <w:t xml:space="preserve">staging with TACE </w:t>
      </w:r>
      <w:r w:rsidR="00617B88" w:rsidRPr="000029B1">
        <w:rPr>
          <w:rFonts w:ascii="Book Antiqua" w:hAnsi="Book Antiqua"/>
        </w:rPr>
        <w:t>plus</w:t>
      </w:r>
      <w:r w:rsidRPr="000029B1">
        <w:rPr>
          <w:rFonts w:ascii="Book Antiqua" w:hAnsi="Book Antiqua"/>
        </w:rPr>
        <w:t xml:space="preserve"> </w:t>
      </w:r>
      <w:r w:rsidR="00617B88" w:rsidRPr="000029B1">
        <w:rPr>
          <w:rFonts w:ascii="Book Antiqua" w:hAnsi="Book Antiqua"/>
        </w:rPr>
        <w:t>stereotactic radiation therapy</w:t>
      </w:r>
      <w:r w:rsidR="0075116B" w:rsidRPr="000029B1">
        <w:rPr>
          <w:rFonts w:ascii="Book Antiqua" w:hAnsi="Book Antiqua"/>
        </w:rPr>
        <w:t>,</w:t>
      </w:r>
      <w:r w:rsidR="008A6EDF" w:rsidRPr="000029B1">
        <w:rPr>
          <w:rFonts w:ascii="Book Antiqua" w:hAnsi="Book Antiqua"/>
        </w:rPr>
        <w:t xml:space="preserve"> was published by Jacob </w:t>
      </w:r>
      <w:r w:rsidR="00077819" w:rsidRPr="000029B1">
        <w:rPr>
          <w:rFonts w:ascii="Book Antiqua" w:hAnsi="Book Antiqua"/>
          <w:i/>
          <w:iCs/>
        </w:rPr>
        <w:t>et al</w:t>
      </w:r>
      <w:r w:rsidR="008A6EDF" w:rsidRPr="000029B1">
        <w:rPr>
          <w:rFonts w:ascii="Book Antiqua" w:hAnsi="Book Antiqua"/>
        </w:rPr>
        <w:fldChar w:fldCharType="begin">
          <w:fldData xml:space="preserve">PEVuZE5vdGU+PENpdGU+PEF1dGhvcj5KYWNvYjwvQXV0aG9yPjxZZWFyPjIwMTY8L1llYXI+PFJl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PEVuZE5vdGU+PENpdGU+PEF1dGhvcj5KYWNvYjwvQXV0aG9yPjxZZWFyPjIwMTY8L1llYXI+PFJl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8A6EDF" w:rsidRPr="000029B1">
        <w:rPr>
          <w:rFonts w:ascii="Book Antiqua" w:hAnsi="Book Antiqua"/>
        </w:rPr>
      </w:r>
      <w:r w:rsidR="008A6EDF" w:rsidRPr="000029B1">
        <w:rPr>
          <w:rFonts w:ascii="Book Antiqua" w:hAnsi="Book Antiqua"/>
        </w:rPr>
        <w:fldChar w:fldCharType="separate"/>
      </w:r>
      <w:r w:rsidR="00423272" w:rsidRPr="000029B1">
        <w:rPr>
          <w:rFonts w:ascii="Book Antiqua" w:hAnsi="Book Antiqua"/>
          <w:vertAlign w:val="superscript"/>
        </w:rPr>
        <w:t>[9]</w:t>
      </w:r>
      <w:r w:rsidR="008A6EDF" w:rsidRPr="000029B1">
        <w:rPr>
          <w:rFonts w:ascii="Book Antiqua" w:hAnsi="Book Antiqua"/>
        </w:rPr>
        <w:fldChar w:fldCharType="end"/>
      </w:r>
      <w:r w:rsidR="008A6EDF" w:rsidRPr="000029B1">
        <w:rPr>
          <w:rFonts w:ascii="Book Antiqua" w:hAnsi="Book Antiqua"/>
        </w:rPr>
        <w:t xml:space="preserve">. Six patients among the </w:t>
      </w:r>
      <w:r w:rsidR="001D0004" w:rsidRPr="000029B1">
        <w:rPr>
          <w:rFonts w:ascii="Book Antiqua" w:hAnsi="Book Antiqua"/>
        </w:rPr>
        <w:t>twelve total</w:t>
      </w:r>
      <w:r w:rsidR="008A6EDF" w:rsidRPr="00B83FBB">
        <w:rPr>
          <w:rFonts w:ascii="Book Antiqua" w:hAnsi="Book Antiqua"/>
        </w:rPr>
        <w:t xml:space="preserve"> underwent liver transplantation. </w:t>
      </w:r>
      <w:r w:rsidR="0075116B" w:rsidRPr="000029B1">
        <w:rPr>
          <w:rFonts w:ascii="Book Antiqua" w:hAnsi="Book Antiqua"/>
        </w:rPr>
        <w:t>There were n</w:t>
      </w:r>
      <w:r w:rsidR="008A3BB5" w:rsidRPr="000029B1">
        <w:rPr>
          <w:rFonts w:ascii="Book Antiqua" w:hAnsi="Book Antiqua"/>
        </w:rPr>
        <w:t>o difficult</w:t>
      </w:r>
      <w:r w:rsidR="0075116B" w:rsidRPr="000029B1">
        <w:rPr>
          <w:rFonts w:ascii="Book Antiqua" w:hAnsi="Book Antiqua"/>
        </w:rPr>
        <w:t xml:space="preserve">ies </w:t>
      </w:r>
      <w:r w:rsidR="008A3BB5" w:rsidRPr="000029B1">
        <w:rPr>
          <w:rFonts w:ascii="Book Antiqua" w:hAnsi="Book Antiqua"/>
        </w:rPr>
        <w:t>during the procedure</w:t>
      </w:r>
      <w:r w:rsidR="001D0004" w:rsidRPr="000029B1">
        <w:rPr>
          <w:rFonts w:ascii="Book Antiqua" w:hAnsi="Book Antiqua"/>
        </w:rPr>
        <w:t>,</w:t>
      </w:r>
      <w:r w:rsidR="0075116B" w:rsidRPr="000029B1">
        <w:rPr>
          <w:rFonts w:ascii="Book Antiqua" w:hAnsi="Book Antiqua"/>
        </w:rPr>
        <w:t xml:space="preserve"> except for the </w:t>
      </w:r>
      <w:r w:rsidR="008A3BB5" w:rsidRPr="000029B1">
        <w:rPr>
          <w:rFonts w:ascii="Book Antiqua" w:hAnsi="Book Antiqua"/>
        </w:rPr>
        <w:t>effect</w:t>
      </w:r>
      <w:r w:rsidR="0075116B" w:rsidRPr="000029B1">
        <w:rPr>
          <w:rFonts w:ascii="Book Antiqua" w:hAnsi="Book Antiqua"/>
        </w:rPr>
        <w:t>s</w:t>
      </w:r>
      <w:r w:rsidR="008A3BB5" w:rsidRPr="000029B1">
        <w:rPr>
          <w:rFonts w:ascii="Book Antiqua" w:hAnsi="Book Antiqua"/>
        </w:rPr>
        <w:t xml:space="preserve"> of radiation. The explant pathology showed no viable tumor deposits </w:t>
      </w:r>
      <w:r w:rsidR="002819BF" w:rsidRPr="000029B1">
        <w:rPr>
          <w:rFonts w:ascii="Book Antiqua" w:hAnsi="Book Antiqua"/>
        </w:rPr>
        <w:t xml:space="preserve">at </w:t>
      </w:r>
      <w:r w:rsidR="008A3BB5" w:rsidRPr="000029B1">
        <w:rPr>
          <w:rFonts w:ascii="Book Antiqua" w:hAnsi="Book Antiqua"/>
        </w:rPr>
        <w:t>the 10 treated HCC sites in 6 patients.</w:t>
      </w:r>
    </w:p>
    <w:p w14:paraId="34CEEC94" w14:textId="1D204228" w:rsidR="00DC6A03" w:rsidRPr="000029B1" w:rsidRDefault="002819BF" w:rsidP="00EB5DBC">
      <w:pPr>
        <w:snapToGrid w:val="0"/>
        <w:spacing w:line="360" w:lineRule="auto"/>
        <w:ind w:firstLine="720"/>
        <w:jc w:val="both"/>
        <w:rPr>
          <w:rFonts w:ascii="Book Antiqua" w:hAnsi="Book Antiqua"/>
        </w:rPr>
      </w:pPr>
      <w:r w:rsidRPr="000029B1">
        <w:rPr>
          <w:rFonts w:ascii="Book Antiqua" w:hAnsi="Book Antiqua"/>
        </w:rPr>
        <w:t>The d</w:t>
      </w:r>
      <w:r w:rsidR="00DC6A03" w:rsidRPr="000029B1">
        <w:rPr>
          <w:rFonts w:ascii="Book Antiqua" w:hAnsi="Book Antiqua"/>
        </w:rPr>
        <w:t xml:space="preserve">ata from </w:t>
      </w:r>
      <w:r w:rsidRPr="000029B1">
        <w:rPr>
          <w:rFonts w:ascii="Book Antiqua" w:hAnsi="Book Antiqua"/>
        </w:rPr>
        <w:t xml:space="preserve">the global investigation of therapeutic decision in </w:t>
      </w:r>
      <w:r w:rsidR="00925C52" w:rsidRPr="000029B1">
        <w:rPr>
          <w:rFonts w:ascii="Book Antiqua" w:hAnsi="Book Antiqua"/>
        </w:rPr>
        <w:t>HCC</w:t>
      </w:r>
      <w:r w:rsidRPr="000029B1">
        <w:rPr>
          <w:rFonts w:ascii="Book Antiqua" w:hAnsi="Book Antiqua"/>
        </w:rPr>
        <w:t xml:space="preserve"> and of treatment with sorafenib (</w:t>
      </w:r>
      <w:r w:rsidR="00EC1D12" w:rsidRPr="000029B1">
        <w:rPr>
          <w:rFonts w:ascii="Book Antiqua" w:hAnsi="Book Antiqua"/>
        </w:rPr>
        <w:t>referred to as ‘</w:t>
      </w:r>
      <w:r w:rsidR="00DC6A03" w:rsidRPr="000029B1">
        <w:rPr>
          <w:rFonts w:ascii="Book Antiqua" w:hAnsi="Book Antiqua"/>
        </w:rPr>
        <w:t>GIDEON</w:t>
      </w:r>
      <w:r w:rsidR="00EC1D12" w:rsidRPr="000029B1">
        <w:rPr>
          <w:rFonts w:ascii="Book Antiqua" w:hAnsi="Book Antiqua"/>
        </w:rPr>
        <w:t>’</w:t>
      </w:r>
      <w:r w:rsidRPr="000029B1">
        <w:rPr>
          <w:rFonts w:ascii="Book Antiqua" w:hAnsi="Book Antiqua"/>
        </w:rPr>
        <w:t>)</w:t>
      </w:r>
      <w:r w:rsidR="00DC6A03" w:rsidRPr="000029B1">
        <w:rPr>
          <w:rFonts w:ascii="Book Antiqua" w:hAnsi="Book Antiqua"/>
        </w:rPr>
        <w:fldChar w:fldCharType="begin">
          <w:fldData xml:space="preserve">PEVuZE5vdGU+PENpdGU+PEF1dGhvcj5HZXNjaHdpbmQ8L0F1dGhvcj48WWVhcj4yMDE2PC9ZZWFy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PEVuZE5vdGU+PENpdGU+PEF1dGhvcj5HZXNjaHdpbmQ8L0F1dGhvcj48WWVhcj4yMDE2PC9ZZWFy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DC6A03" w:rsidRPr="000029B1">
        <w:rPr>
          <w:rFonts w:ascii="Book Antiqua" w:hAnsi="Book Antiqua"/>
        </w:rPr>
      </w:r>
      <w:r w:rsidR="00DC6A03" w:rsidRPr="000029B1">
        <w:rPr>
          <w:rFonts w:ascii="Book Antiqua" w:hAnsi="Book Antiqua"/>
        </w:rPr>
        <w:fldChar w:fldCharType="separate"/>
      </w:r>
      <w:r w:rsidR="00423272" w:rsidRPr="000029B1">
        <w:rPr>
          <w:rFonts w:ascii="Book Antiqua" w:hAnsi="Book Antiqua"/>
          <w:vertAlign w:val="superscript"/>
        </w:rPr>
        <w:t>[10]</w:t>
      </w:r>
      <w:r w:rsidR="00DC6A03" w:rsidRPr="000029B1">
        <w:rPr>
          <w:rFonts w:ascii="Book Antiqua" w:hAnsi="Book Antiqua"/>
        </w:rPr>
        <w:fldChar w:fldCharType="end"/>
      </w:r>
      <w:r w:rsidR="00DC6A03" w:rsidRPr="000029B1">
        <w:rPr>
          <w:rFonts w:ascii="Book Antiqua" w:hAnsi="Book Antiqua"/>
        </w:rPr>
        <w:t xml:space="preserve"> ha</w:t>
      </w:r>
      <w:r w:rsidRPr="000029B1">
        <w:rPr>
          <w:rFonts w:ascii="Book Antiqua" w:hAnsi="Book Antiqua"/>
        </w:rPr>
        <w:t>ve</w:t>
      </w:r>
      <w:r w:rsidR="00DC6A03" w:rsidRPr="00FC43BF">
        <w:rPr>
          <w:rFonts w:ascii="Book Antiqua" w:hAnsi="Book Antiqua"/>
        </w:rPr>
        <w:t xml:space="preserve"> shown that </w:t>
      </w:r>
      <w:r w:rsidRPr="00EB5DBC">
        <w:rPr>
          <w:rFonts w:ascii="Book Antiqua" w:hAnsi="Book Antiqua"/>
        </w:rPr>
        <w:t xml:space="preserve">the </w:t>
      </w:r>
      <w:r w:rsidR="00DC6A03" w:rsidRPr="000029B1">
        <w:rPr>
          <w:rFonts w:ascii="Book Antiqua" w:hAnsi="Book Antiqua"/>
        </w:rPr>
        <w:t xml:space="preserve">combination of TACE </w:t>
      </w:r>
      <w:r w:rsidRPr="000029B1">
        <w:rPr>
          <w:rFonts w:ascii="Book Antiqua" w:hAnsi="Book Antiqua"/>
        </w:rPr>
        <w:t>and s</w:t>
      </w:r>
      <w:r w:rsidR="00DC6A03" w:rsidRPr="000029B1">
        <w:rPr>
          <w:rFonts w:ascii="Book Antiqua" w:hAnsi="Book Antiqua"/>
        </w:rPr>
        <w:t>orafenib has a beneficial effect on overall survival in patients with advanced disease. The START trial</w:t>
      </w:r>
      <w:r w:rsidR="00B30C78" w:rsidRPr="000029B1">
        <w:rPr>
          <w:rFonts w:ascii="Book Antiqua" w:hAnsi="Book Antiqua"/>
        </w:rPr>
        <w:fldChar w:fldCharType="begin">
          <w:fldData xml:space="preserve">PEVuZE5vdGU+PENpdGU+PEF1dGhvcj5DaHVuZzwvQXV0aG9yPjxZZWFyPjIwMTM8L1llYXI+PFJl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=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PEVuZE5vdGU+PENpdGU+PEF1dGhvcj5DaHVuZzwvQXV0aG9yPjxZZWFyPjIwMTM8L1llYXI+PFJl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=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B30C78" w:rsidRPr="000029B1">
        <w:rPr>
          <w:rFonts w:ascii="Book Antiqua" w:hAnsi="Book Antiqua"/>
        </w:rPr>
      </w:r>
      <w:r w:rsidR="00B30C78" w:rsidRPr="000029B1">
        <w:rPr>
          <w:rFonts w:ascii="Book Antiqua" w:hAnsi="Book Antiqua"/>
        </w:rPr>
        <w:fldChar w:fldCharType="separate"/>
      </w:r>
      <w:r w:rsidR="00423272" w:rsidRPr="000029B1">
        <w:rPr>
          <w:rFonts w:ascii="Book Antiqua" w:hAnsi="Book Antiqua"/>
          <w:vertAlign w:val="superscript"/>
        </w:rPr>
        <w:t>[11]</w:t>
      </w:r>
      <w:r w:rsidR="00B30C78" w:rsidRPr="000029B1">
        <w:rPr>
          <w:rFonts w:ascii="Book Antiqua" w:hAnsi="Book Antiqua"/>
        </w:rPr>
        <w:fldChar w:fldCharType="end"/>
      </w:r>
      <w:r w:rsidR="00DC6A03" w:rsidRPr="000029B1">
        <w:rPr>
          <w:rFonts w:ascii="Book Antiqua" w:hAnsi="Book Antiqua"/>
        </w:rPr>
        <w:t xml:space="preserve"> also support</w:t>
      </w:r>
      <w:r w:rsidRPr="000029B1">
        <w:rPr>
          <w:rFonts w:ascii="Book Antiqua" w:hAnsi="Book Antiqua"/>
        </w:rPr>
        <w:t>s</w:t>
      </w:r>
      <w:r w:rsidR="00DC6A03" w:rsidRPr="00FC43BF">
        <w:rPr>
          <w:rFonts w:ascii="Book Antiqua" w:hAnsi="Book Antiqua"/>
        </w:rPr>
        <w:t xml:space="preserve"> the above</w:t>
      </w:r>
      <w:r w:rsidR="00EC1D12" w:rsidRPr="00EB5DBC">
        <w:rPr>
          <w:rFonts w:ascii="Book Antiqua" w:hAnsi="Book Antiqua"/>
        </w:rPr>
        <w:t>-</w:t>
      </w:r>
      <w:r w:rsidRPr="00EB5DBC">
        <w:rPr>
          <w:rFonts w:ascii="Book Antiqua" w:hAnsi="Book Antiqua"/>
        </w:rPr>
        <w:t>mentioned</w:t>
      </w:r>
      <w:r w:rsidR="00DC6A03" w:rsidRPr="004F1B08">
        <w:rPr>
          <w:rFonts w:ascii="Book Antiqua" w:hAnsi="Book Antiqua"/>
        </w:rPr>
        <w:t xml:space="preserve"> finding. </w:t>
      </w:r>
      <w:r w:rsidRPr="003E0372">
        <w:rPr>
          <w:rFonts w:ascii="Book Antiqua" w:hAnsi="Book Antiqua"/>
        </w:rPr>
        <w:t xml:space="preserve">The </w:t>
      </w:r>
      <w:r w:rsidR="00DC6A03" w:rsidRPr="000029B1">
        <w:rPr>
          <w:rFonts w:ascii="Book Antiqua" w:hAnsi="Book Antiqua"/>
        </w:rPr>
        <w:t>SPACE trial</w:t>
      </w:r>
      <w:r w:rsidR="00B30C78" w:rsidRPr="000029B1">
        <w:rPr>
          <w:rFonts w:ascii="Book Antiqua" w:hAnsi="Book Antiqua"/>
        </w:rPr>
        <w:fldChar w:fldCharType="begin">
          <w:fldData xml:space="preserve">PEVuZE5vdGU+PENpdGU+PEF1dGhvcj5MZW5jaW9uaTwvQXV0aG9yPjxZZWFyPjIwMTY8L1llYXI+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PEVuZE5vdGU+PENpdGU+PEF1dGhvcj5MZW5jaW9uaTwvQXV0aG9yPjxZZWFyPjIwMTY8L1llYXI+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00B30C78" w:rsidRPr="000029B1">
        <w:rPr>
          <w:rFonts w:ascii="Book Antiqua" w:hAnsi="Book Antiqua"/>
        </w:rPr>
      </w:r>
      <w:r w:rsidR="00B30C78" w:rsidRPr="000029B1">
        <w:rPr>
          <w:rFonts w:ascii="Book Antiqua" w:hAnsi="Book Antiqua"/>
        </w:rPr>
        <w:fldChar w:fldCharType="separate"/>
      </w:r>
      <w:r w:rsidR="00423272" w:rsidRPr="000029B1">
        <w:rPr>
          <w:rFonts w:ascii="Book Antiqua" w:hAnsi="Book Antiqua"/>
          <w:vertAlign w:val="superscript"/>
        </w:rPr>
        <w:t>[12]</w:t>
      </w:r>
      <w:r w:rsidR="00B30C78" w:rsidRPr="000029B1">
        <w:rPr>
          <w:rFonts w:ascii="Book Antiqua" w:hAnsi="Book Antiqua"/>
        </w:rPr>
        <w:fldChar w:fldCharType="end"/>
      </w:r>
      <w:r w:rsidR="00DC6A03" w:rsidRPr="000029B1">
        <w:rPr>
          <w:rFonts w:ascii="Book Antiqua" w:hAnsi="Book Antiqua"/>
        </w:rPr>
        <w:t xml:space="preserve"> tried this combination </w:t>
      </w:r>
      <w:r w:rsidRPr="000029B1">
        <w:rPr>
          <w:rFonts w:ascii="Book Antiqua" w:hAnsi="Book Antiqua"/>
        </w:rPr>
        <w:t xml:space="preserve">on the </w:t>
      </w:r>
      <w:r w:rsidR="00DC6A03" w:rsidRPr="00FC43BF">
        <w:rPr>
          <w:rFonts w:ascii="Book Antiqua" w:hAnsi="Book Antiqua"/>
        </w:rPr>
        <w:t xml:space="preserve">Barcelona stage B HCC and </w:t>
      </w:r>
      <w:r w:rsidRPr="000029B1">
        <w:rPr>
          <w:rFonts w:ascii="Book Antiqua" w:hAnsi="Book Antiqua"/>
        </w:rPr>
        <w:t xml:space="preserve">did </w:t>
      </w:r>
      <w:r w:rsidR="00DC6A03" w:rsidRPr="000029B1">
        <w:rPr>
          <w:rFonts w:ascii="Book Antiqua" w:hAnsi="Book Antiqua"/>
        </w:rPr>
        <w:t>not find any difference compared to</w:t>
      </w:r>
      <w:r w:rsidRPr="000029B1">
        <w:rPr>
          <w:rFonts w:ascii="Book Antiqua" w:hAnsi="Book Antiqua"/>
        </w:rPr>
        <w:t xml:space="preserve"> using</w:t>
      </w:r>
      <w:r w:rsidR="00DC6A03" w:rsidRPr="000029B1">
        <w:rPr>
          <w:rFonts w:ascii="Book Antiqua" w:hAnsi="Book Antiqua"/>
        </w:rPr>
        <w:t xml:space="preserve"> TACE alone. Even though few of the latest studies</w:t>
      </w:r>
      <w:r w:rsidR="00B30C78" w:rsidRPr="000029B1">
        <w:rPr>
          <w:rFonts w:ascii="Book Antiqua" w:hAnsi="Book Antiqua"/>
        </w:rPr>
        <w:fldChar w:fldCharType="begin"/>
      </w:r>
      <w:r w:rsidR="00423272" w:rsidRPr="000029B1">
        <w:rPr>
          <w:rFonts w:ascii="Book Antiqua" w:hAnsi="Book Antiqua"/>
        </w:rPr>
        <w:instrText xml:space="preserve"> ADDIN EN.CITE &lt;EndNote&gt;&lt;Cite&gt;&lt;Author&gt;Ren&lt;/Author&gt;&lt;Year&gt;2019&lt;/Year&gt;&lt;RecNum&gt;1976&lt;/RecNum&gt;&lt;DisplayText&gt;&lt;style face="superscript"&gt;[13]&lt;/style&gt;&lt;/DisplayText&gt;&lt;record&gt;&lt;rec-number&gt;1976&lt;/rec-number&gt;&lt;foreign-keys&gt;&lt;key app="EN" db-id="0wvtvdezj9t2rkeee5xxe5wdzdzd5rxtzwvs" timestamp="1557316358" guid="2cfa3a42-f700-4678-ae6f-0466c22ce4a7"&gt;1976&lt;/key&gt;&lt;/foreign-keys&gt;&lt;ref-type name="Journal Article"&gt;17&lt;/ref-type&gt;&lt;contributors&gt;&lt;authors&gt;&lt;author&gt;Ren, B.&lt;/author&gt;&lt;author&gt;Wang, W.&lt;/author&gt;&lt;author&gt;Shen, J.&lt;/author&gt;&lt;author&gt;Li, W.&lt;/author&gt;&lt;author&gt;Ni, C.&lt;/author&gt;&lt;author&gt;Zhu, X.&lt;/author&gt;&lt;/authors&gt;&lt;/contributors&gt;&lt;auth-address&gt;Department of Interventional Radiology, The First Affiliated Hospital of Soochow University, Suzhou 215006, China.&amp;#xD;Department of Interventional Radiology, The Second People&amp;apos;s Hospital of Changzhou, Changzhou 213000, China.&lt;/auth-address&gt;&lt;titles&gt;&lt;title&gt;Transarterial Chemoembolization (TACE) Combined with Sorafenib versus TACE Alone for Unresectable Hepatocellular Carcinoma: A Propensity Score Matching Study&lt;/title&gt;&lt;secondary-title&gt;J Cancer&lt;/secondary-title&gt;&lt;/titles&gt;&lt;periodical&gt;&lt;full-title&gt;J Cancer&lt;/full-title&gt;&lt;/periodical&gt;&lt;pages&gt;1189-1196&lt;/pages&gt;&lt;volume&gt;10&lt;/volume&gt;&lt;number&gt;5&lt;/number&gt;&lt;edition&gt;2019/03/12&lt;/edition&gt;&lt;keywords&gt;&lt;keyword&gt;hepatocellular carcinoma&lt;/keyword&gt;&lt;keyword&gt;propensity score&lt;/keyword&gt;&lt;keyword&gt;sorafenib&lt;/keyword&gt;&lt;keyword&gt;survival&lt;/keyword&gt;&lt;keyword&gt;transarterial chemoembolization&lt;/keyword&gt;&lt;/keywords&gt;&lt;dates&gt;&lt;year&gt;2019&lt;/year&gt;&lt;/dates&gt;&lt;isbn&gt;1837-9664 (Print)&amp;#xD;1837-9664 (Linking)&lt;/isbn&gt;&lt;accession-num&gt;30854128&lt;/accession-num&gt;&lt;urls&gt;&lt;related-urls&gt;&lt;url&gt;https://www.ncbi.nlm.nih.gov/pubmed/30854128&lt;/url&gt;&lt;/related-urls&gt;&lt;/urls&gt;&lt;custom2&gt;PMC6400692&lt;/custom2&gt;&lt;electronic-resource-num&gt;10.7150/jca.28994&lt;/electronic-resource-num&gt;&lt;/record&gt;&lt;/Cite&gt;&lt;/EndNote&gt;</w:instrText>
      </w:r>
      <w:r w:rsidR="00B30C78" w:rsidRPr="000029B1">
        <w:rPr>
          <w:rFonts w:ascii="Book Antiqua" w:hAnsi="Book Antiqua"/>
        </w:rPr>
        <w:fldChar w:fldCharType="separate"/>
      </w:r>
      <w:r w:rsidR="00423272" w:rsidRPr="000029B1">
        <w:rPr>
          <w:rFonts w:ascii="Book Antiqua" w:hAnsi="Book Antiqua"/>
          <w:vertAlign w:val="superscript"/>
        </w:rPr>
        <w:t>[13]</w:t>
      </w:r>
      <w:r w:rsidR="00B30C78" w:rsidRPr="000029B1">
        <w:rPr>
          <w:rFonts w:ascii="Book Antiqua" w:hAnsi="Book Antiqua"/>
        </w:rPr>
        <w:fldChar w:fldCharType="end"/>
      </w:r>
      <w:r w:rsidR="00DC6A03" w:rsidRPr="000029B1">
        <w:rPr>
          <w:rFonts w:ascii="Book Antiqua" w:hAnsi="Book Antiqua"/>
        </w:rPr>
        <w:t xml:space="preserve"> </w:t>
      </w:r>
      <w:r w:rsidR="00EC1D12" w:rsidRPr="000029B1">
        <w:rPr>
          <w:rFonts w:ascii="Book Antiqua" w:hAnsi="Book Antiqua"/>
        </w:rPr>
        <w:t xml:space="preserve">have </w:t>
      </w:r>
      <w:r w:rsidR="00DC6A03" w:rsidRPr="00FC43BF">
        <w:rPr>
          <w:rFonts w:ascii="Book Antiqua" w:hAnsi="Book Antiqua"/>
        </w:rPr>
        <w:t>show</w:t>
      </w:r>
      <w:r w:rsidR="00EC1D12" w:rsidRPr="00EB5DBC">
        <w:rPr>
          <w:rFonts w:ascii="Book Antiqua" w:hAnsi="Book Antiqua"/>
        </w:rPr>
        <w:t>n</w:t>
      </w:r>
      <w:r w:rsidR="00DC6A03" w:rsidRPr="00EB5DBC">
        <w:rPr>
          <w:rFonts w:ascii="Book Antiqua" w:hAnsi="Book Antiqua"/>
        </w:rPr>
        <w:t xml:space="preserve"> benefit, further investigation is required</w:t>
      </w:r>
      <w:r w:rsidRPr="004F1B08">
        <w:rPr>
          <w:rFonts w:ascii="Book Antiqua" w:hAnsi="Book Antiqua"/>
        </w:rPr>
        <w:t>,</w:t>
      </w:r>
      <w:r w:rsidR="00DC6A03" w:rsidRPr="003E0372">
        <w:rPr>
          <w:rFonts w:ascii="Book Antiqua" w:hAnsi="Book Antiqua"/>
        </w:rPr>
        <w:t xml:space="preserve"> and feasibility of this combination for </w:t>
      </w:r>
      <w:r w:rsidR="003517F6" w:rsidRPr="000029B1">
        <w:rPr>
          <w:rFonts w:ascii="Book Antiqua" w:hAnsi="Book Antiqua"/>
        </w:rPr>
        <w:t>down-staging</w:t>
      </w:r>
      <w:r w:rsidR="00DC6A03" w:rsidRPr="000029B1">
        <w:rPr>
          <w:rFonts w:ascii="Book Antiqua" w:hAnsi="Book Antiqua"/>
        </w:rPr>
        <w:t xml:space="preserve"> </w:t>
      </w:r>
      <w:r w:rsidRPr="000029B1">
        <w:rPr>
          <w:rFonts w:ascii="Book Antiqua" w:hAnsi="Book Antiqua"/>
        </w:rPr>
        <w:t xml:space="preserve">needs to be </w:t>
      </w:r>
      <w:r w:rsidR="00DC6A03" w:rsidRPr="000029B1">
        <w:rPr>
          <w:rFonts w:ascii="Book Antiqua" w:hAnsi="Book Antiqua"/>
        </w:rPr>
        <w:t>evaluated.</w:t>
      </w:r>
    </w:p>
    <w:p w14:paraId="798297F6" w14:textId="77777777" w:rsidR="002A7FA9" w:rsidRPr="000029B1" w:rsidRDefault="002A7FA9">
      <w:pPr>
        <w:snapToGrid w:val="0"/>
        <w:spacing w:line="360" w:lineRule="auto"/>
        <w:jc w:val="both"/>
        <w:rPr>
          <w:rFonts w:ascii="Book Antiqua" w:hAnsi="Book Antiqua"/>
        </w:rPr>
      </w:pPr>
    </w:p>
    <w:p w14:paraId="3EA450F4" w14:textId="77777777" w:rsidR="00C21A8A" w:rsidRPr="000029B1" w:rsidRDefault="00C21A8A">
      <w:pPr>
        <w:snapToGrid w:val="0"/>
        <w:spacing w:line="360" w:lineRule="auto"/>
        <w:jc w:val="both"/>
        <w:rPr>
          <w:rFonts w:ascii="Book Antiqua" w:hAnsi="Book Antiqua"/>
          <w:b/>
          <w:bCs/>
          <w:caps/>
        </w:rPr>
      </w:pPr>
      <w:r w:rsidRPr="000029B1">
        <w:rPr>
          <w:rFonts w:ascii="Book Antiqua" w:hAnsi="Book Antiqua"/>
          <w:b/>
          <w:bCs/>
          <w:caps/>
        </w:rPr>
        <w:t>Extended criteria for OLT in HCC</w:t>
      </w:r>
    </w:p>
    <w:p w14:paraId="40C26EDE" w14:textId="05367633" w:rsidR="009D7B3A" w:rsidRPr="000029B1" w:rsidRDefault="00C21A8A">
      <w:pPr>
        <w:snapToGrid w:val="0"/>
        <w:spacing w:line="360" w:lineRule="auto"/>
        <w:jc w:val="both"/>
        <w:rPr>
          <w:rFonts w:ascii="Book Antiqua" w:hAnsi="Book Antiqua"/>
        </w:rPr>
      </w:pPr>
      <w:r w:rsidRPr="000029B1">
        <w:rPr>
          <w:rFonts w:ascii="Book Antiqua" w:hAnsi="Book Antiqua"/>
        </w:rPr>
        <w:t xml:space="preserve">The currently widely used Milan criteria </w:t>
      </w:r>
      <w:r w:rsidR="002819BF" w:rsidRPr="000029B1">
        <w:rPr>
          <w:rFonts w:ascii="Book Antiqua" w:hAnsi="Book Antiqua"/>
        </w:rPr>
        <w:t xml:space="preserve">were </w:t>
      </w:r>
      <w:r w:rsidRPr="000029B1">
        <w:rPr>
          <w:rFonts w:ascii="Book Antiqua" w:hAnsi="Book Antiqua"/>
        </w:rPr>
        <w:t xml:space="preserve">proposed by Mazzaferro </w:t>
      </w:r>
      <w:r w:rsidR="00077819" w:rsidRPr="000029B1">
        <w:rPr>
          <w:rFonts w:ascii="Book Antiqua" w:hAnsi="Book Antiqua"/>
          <w:i/>
          <w:iCs/>
        </w:rPr>
        <w:t>et al</w:t>
      </w:r>
      <w:r w:rsidR="00FB613F" w:rsidRPr="000029B1">
        <w:rPr>
          <w:rFonts w:ascii="Book Antiqua" w:hAnsi="Book Antiqua"/>
          <w:vertAlign w:val="superscript"/>
        </w:rPr>
        <w:t>[2]</w:t>
      </w:r>
      <w:r w:rsidR="00077819" w:rsidRPr="000029B1">
        <w:rPr>
          <w:rFonts w:ascii="Book Antiqua" w:hAnsi="Book Antiqua"/>
        </w:rPr>
        <w:t xml:space="preserve"> </w:t>
      </w:r>
      <w:r w:rsidRPr="000029B1">
        <w:rPr>
          <w:rFonts w:ascii="Book Antiqua" w:hAnsi="Book Antiqua"/>
        </w:rPr>
        <w:t xml:space="preserve">in 1996. </w:t>
      </w:r>
      <w:r w:rsidR="002819BF" w:rsidRPr="000029B1">
        <w:rPr>
          <w:rFonts w:ascii="Book Antiqua" w:hAnsi="Book Antiqua"/>
        </w:rPr>
        <w:t>Then, s</w:t>
      </w:r>
      <w:r w:rsidRPr="000029B1">
        <w:rPr>
          <w:rFonts w:ascii="Book Antiqua" w:hAnsi="Book Antiqua"/>
        </w:rPr>
        <w:t xml:space="preserve">everal studies ratified the utility of </w:t>
      </w:r>
      <w:r w:rsidR="002819BF" w:rsidRPr="000029B1">
        <w:rPr>
          <w:rFonts w:ascii="Book Antiqua" w:hAnsi="Book Antiqua"/>
        </w:rPr>
        <w:t xml:space="preserve">the </w:t>
      </w:r>
      <w:r w:rsidRPr="000029B1">
        <w:rPr>
          <w:rFonts w:ascii="Book Antiqua" w:hAnsi="Book Antiqua"/>
        </w:rPr>
        <w:t>Milan criteria</w:t>
      </w:r>
      <w:r w:rsidR="002819BF" w:rsidRPr="000029B1">
        <w:rPr>
          <w:rFonts w:ascii="Book Antiqua" w:hAnsi="Book Antiqua"/>
        </w:rPr>
        <w:t xml:space="preserve"> by reporting </w:t>
      </w:r>
      <w:r w:rsidRPr="000029B1">
        <w:rPr>
          <w:rFonts w:ascii="Book Antiqua" w:hAnsi="Book Antiqua"/>
        </w:rPr>
        <w:t>5</w:t>
      </w:r>
      <w:r w:rsidR="002819BF" w:rsidRPr="000029B1">
        <w:rPr>
          <w:rFonts w:ascii="Book Antiqua" w:hAnsi="Book Antiqua"/>
        </w:rPr>
        <w:t>-</w:t>
      </w:r>
      <w:r w:rsidRPr="000029B1">
        <w:rPr>
          <w:rFonts w:ascii="Book Antiqua" w:hAnsi="Book Antiqua"/>
        </w:rPr>
        <w:t xml:space="preserve">year survival </w:t>
      </w:r>
      <w:r w:rsidR="002819BF" w:rsidRPr="000029B1">
        <w:rPr>
          <w:rFonts w:ascii="Book Antiqua" w:hAnsi="Book Antiqua"/>
        </w:rPr>
        <w:t>rate</w:t>
      </w:r>
      <w:r w:rsidR="000E6497" w:rsidRPr="000029B1">
        <w:rPr>
          <w:rFonts w:ascii="Book Antiqua" w:hAnsi="Book Antiqua"/>
        </w:rPr>
        <w:t>s</w:t>
      </w:r>
      <w:r w:rsidR="002819BF" w:rsidRPr="000029B1">
        <w:rPr>
          <w:rFonts w:ascii="Book Antiqua" w:hAnsi="Book Antiqua"/>
        </w:rPr>
        <w:t xml:space="preserve"> </w:t>
      </w:r>
      <w:r w:rsidRPr="000029B1">
        <w:rPr>
          <w:rFonts w:ascii="Book Antiqua" w:hAnsi="Book Antiqua"/>
        </w:rPr>
        <w:t>after liver transplantation ranging from 71</w:t>
      </w:r>
      <w:r w:rsidR="00DC0A83" w:rsidRPr="000029B1">
        <w:rPr>
          <w:rFonts w:ascii="Book Antiqua" w:hAnsi="Book Antiqua"/>
        </w:rPr>
        <w:t>%</w:t>
      </w:r>
      <w:r w:rsidR="002819BF" w:rsidRPr="000029B1">
        <w:rPr>
          <w:rFonts w:ascii="Book Antiqua" w:hAnsi="Book Antiqua"/>
        </w:rPr>
        <w:t xml:space="preserve"> to </w:t>
      </w:r>
      <w:r w:rsidRPr="000029B1">
        <w:rPr>
          <w:rFonts w:ascii="Book Antiqua" w:hAnsi="Book Antiqua"/>
        </w:rPr>
        <w:t xml:space="preserve">75%. This cemented the Milan criteria as a tool to select patients for OLT. However, the concept of limiting transplantation based only on tumor size and number of nodules was originally drawn from clinical experience. </w:t>
      </w:r>
      <w:r w:rsidR="002819BF" w:rsidRPr="000029B1">
        <w:rPr>
          <w:rFonts w:ascii="Book Antiqua" w:hAnsi="Book Antiqua"/>
        </w:rPr>
        <w:t>It is not known w</w:t>
      </w:r>
      <w:r w:rsidRPr="000029B1">
        <w:rPr>
          <w:rFonts w:ascii="Book Antiqua" w:hAnsi="Book Antiqua"/>
        </w:rPr>
        <w:t xml:space="preserve">hether these are </w:t>
      </w:r>
      <w:r w:rsidR="002819BF" w:rsidRPr="000029B1">
        <w:rPr>
          <w:rFonts w:ascii="Book Antiqua" w:hAnsi="Book Antiqua"/>
        </w:rPr>
        <w:t xml:space="preserve">the </w:t>
      </w:r>
      <w:r w:rsidRPr="000029B1">
        <w:rPr>
          <w:rFonts w:ascii="Book Antiqua" w:hAnsi="Book Antiqua"/>
        </w:rPr>
        <w:t xml:space="preserve">ideal </w:t>
      </w:r>
      <w:r w:rsidR="002819BF" w:rsidRPr="000029B1">
        <w:rPr>
          <w:rFonts w:ascii="Book Antiqua" w:hAnsi="Book Antiqua"/>
        </w:rPr>
        <w:t>criteria</w:t>
      </w:r>
      <w:r w:rsidRPr="000029B1">
        <w:rPr>
          <w:rFonts w:ascii="Book Antiqua" w:hAnsi="Book Antiqua"/>
        </w:rPr>
        <w:t>. Several studies have shown that expanding the criteri</w:t>
      </w:r>
      <w:r w:rsidR="002819BF" w:rsidRPr="000029B1">
        <w:rPr>
          <w:rFonts w:ascii="Book Antiqua" w:hAnsi="Book Antiqua"/>
        </w:rPr>
        <w:t>a</w:t>
      </w:r>
      <w:r w:rsidRPr="000029B1">
        <w:rPr>
          <w:rFonts w:ascii="Book Antiqua" w:hAnsi="Book Antiqua"/>
        </w:rPr>
        <w:t xml:space="preserve"> in terms</w:t>
      </w:r>
      <w:r w:rsidR="007D777F" w:rsidRPr="000029B1">
        <w:rPr>
          <w:rFonts w:ascii="Book Antiqua" w:hAnsi="Book Antiqua"/>
        </w:rPr>
        <w:t xml:space="preserve"> </w:t>
      </w:r>
      <w:r w:rsidRPr="000029B1">
        <w:rPr>
          <w:rFonts w:ascii="Book Antiqua" w:hAnsi="Book Antiqua"/>
        </w:rPr>
        <w:t xml:space="preserve">of </w:t>
      </w:r>
      <w:r w:rsidR="002819BF" w:rsidRPr="000029B1">
        <w:rPr>
          <w:rFonts w:ascii="Book Antiqua" w:hAnsi="Book Antiqua"/>
        </w:rPr>
        <w:t xml:space="preserve">the </w:t>
      </w:r>
      <w:r w:rsidRPr="000029B1">
        <w:rPr>
          <w:rFonts w:ascii="Book Antiqua" w:hAnsi="Book Antiqua"/>
        </w:rPr>
        <w:t>number of nodules and size of lesion offers survival rate</w:t>
      </w:r>
      <w:r w:rsidR="002819BF" w:rsidRPr="000029B1">
        <w:rPr>
          <w:rFonts w:ascii="Book Antiqua" w:hAnsi="Book Antiqua"/>
        </w:rPr>
        <w:t>s that are comparable</w:t>
      </w:r>
      <w:r w:rsidR="007D777F" w:rsidRPr="000029B1">
        <w:rPr>
          <w:rFonts w:ascii="Book Antiqua" w:hAnsi="Book Antiqua"/>
        </w:rPr>
        <w:t xml:space="preserve"> </w:t>
      </w:r>
      <w:r w:rsidR="002819BF" w:rsidRPr="000029B1">
        <w:rPr>
          <w:rFonts w:ascii="Book Antiqua" w:hAnsi="Book Antiqua"/>
        </w:rPr>
        <w:t>to those of the</w:t>
      </w:r>
      <w:r w:rsidRPr="000029B1">
        <w:rPr>
          <w:rFonts w:ascii="Book Antiqua" w:hAnsi="Book Antiqua"/>
        </w:rPr>
        <w:t xml:space="preserve"> Milan criteria.</w:t>
      </w:r>
      <w:r w:rsidR="00305529" w:rsidRPr="000029B1">
        <w:rPr>
          <w:rFonts w:ascii="Book Antiqua" w:hAnsi="Book Antiqua"/>
        </w:rPr>
        <w:t xml:space="preserve"> A list of currently used extended criteria </w:t>
      </w:r>
      <w:r w:rsidR="008721AD" w:rsidRPr="000029B1">
        <w:rPr>
          <w:rFonts w:ascii="Book Antiqua" w:hAnsi="Book Antiqua"/>
        </w:rPr>
        <w:t xml:space="preserve">(Table 2) </w:t>
      </w:r>
      <w:r w:rsidR="00305529" w:rsidRPr="000029B1">
        <w:rPr>
          <w:rFonts w:ascii="Book Antiqua" w:hAnsi="Book Antiqua"/>
        </w:rPr>
        <w:t xml:space="preserve">and </w:t>
      </w:r>
      <w:r w:rsidR="002819BF" w:rsidRPr="000029B1">
        <w:rPr>
          <w:rFonts w:ascii="Book Antiqua" w:hAnsi="Book Antiqua"/>
        </w:rPr>
        <w:t xml:space="preserve">the </w:t>
      </w:r>
      <w:r w:rsidR="00305529" w:rsidRPr="000029B1">
        <w:rPr>
          <w:rFonts w:ascii="Book Antiqua" w:hAnsi="Book Antiqua"/>
        </w:rPr>
        <w:t>re</w:t>
      </w:r>
      <w:r w:rsidR="008721AD" w:rsidRPr="000029B1">
        <w:rPr>
          <w:rFonts w:ascii="Book Antiqua" w:hAnsi="Book Antiqua"/>
        </w:rPr>
        <w:t xml:space="preserve">lated overall survival (Figure 1) is </w:t>
      </w:r>
      <w:r w:rsidR="00FF11B7" w:rsidRPr="000029B1">
        <w:rPr>
          <w:rFonts w:ascii="Book Antiqua" w:hAnsi="Book Antiqua"/>
        </w:rPr>
        <w:t xml:space="preserve">presented </w:t>
      </w:r>
      <w:r w:rsidR="008721AD" w:rsidRPr="000029B1">
        <w:rPr>
          <w:rFonts w:ascii="Book Antiqua" w:hAnsi="Book Antiqua"/>
        </w:rPr>
        <w:t>below.</w:t>
      </w:r>
    </w:p>
    <w:p w14:paraId="75D8D687" w14:textId="5FFC7DC2" w:rsidR="00BE5515" w:rsidRPr="000029B1" w:rsidRDefault="000E6497">
      <w:pPr>
        <w:snapToGrid w:val="0"/>
        <w:spacing w:line="360" w:lineRule="auto"/>
        <w:jc w:val="both"/>
        <w:rPr>
          <w:rFonts w:ascii="Book Antiqua" w:hAnsi="Book Antiqua"/>
        </w:rPr>
      </w:pPr>
      <w:r w:rsidRPr="000029B1">
        <w:rPr>
          <w:rFonts w:ascii="Book Antiqua" w:hAnsi="Book Antiqua"/>
        </w:rPr>
        <w:tab/>
      </w:r>
      <w:r w:rsidR="00D51F5E" w:rsidRPr="000029B1">
        <w:rPr>
          <w:rFonts w:ascii="Book Antiqua" w:hAnsi="Book Antiqua"/>
        </w:rPr>
        <w:t xml:space="preserve">In 2009, </w:t>
      </w:r>
      <w:r w:rsidR="009D4B09" w:rsidRPr="000029B1">
        <w:rPr>
          <w:rFonts w:ascii="Book Antiqua" w:hAnsi="Book Antiqua"/>
        </w:rPr>
        <w:t>Mazzafer</w:t>
      </w:r>
      <w:r w:rsidR="0004434C" w:rsidRPr="000029B1">
        <w:rPr>
          <w:rFonts w:ascii="Book Antiqua" w:hAnsi="Book Antiqua"/>
        </w:rPr>
        <w:t>r</w:t>
      </w:r>
      <w:r w:rsidR="009D4B09" w:rsidRPr="000029B1">
        <w:rPr>
          <w:rFonts w:ascii="Book Antiqua" w:hAnsi="Book Antiqua"/>
        </w:rPr>
        <w:t xml:space="preserve">o </w:t>
      </w:r>
      <w:r w:rsidR="00077819" w:rsidRPr="000029B1">
        <w:rPr>
          <w:rFonts w:ascii="Book Antiqua" w:hAnsi="Book Antiqua"/>
          <w:i/>
          <w:iCs/>
        </w:rPr>
        <w:t>et al</w:t>
      </w:r>
      <w:r w:rsidR="0059332F" w:rsidRPr="000029B1">
        <w:rPr>
          <w:rFonts w:ascii="Book Antiqua" w:hAnsi="Book Antiqua"/>
        </w:rPr>
        <w:fldChar w:fldCharType="begin">
          <w:fldData xml:space="preserve">PEVuZE5vdGU+PENpdGU+PEF1dGhvcj5NYXp6YWZlcnJvPC9BdXRob3I+PFllYXI+MjAwOTwvWWVh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</w:fldData>
        </w:fldChar>
      </w:r>
      <w:r w:rsidR="0059332F" w:rsidRPr="000029B1">
        <w:rPr>
          <w:rFonts w:ascii="Book Antiqua" w:hAnsi="Book Antiqua"/>
        </w:rPr>
        <w:instrText xml:space="preserve"> ADDIN EN.CITE </w:instrText>
      </w:r>
      <w:r w:rsidR="0059332F" w:rsidRPr="00BB267E">
        <w:rPr>
          <w:rFonts w:ascii="Book Antiqua" w:hAnsi="Book Antiqua"/>
        </w:rPr>
        <w:fldChar w:fldCharType="begin">
          <w:fldData xml:space="preserve">PEVuZE5vdGU+PENpdGU+PEF1dGhvcj5NYXp6YWZlcnJvPC9BdXRob3I+PFllYXI+MjAwOTwvWWVh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</w:fldData>
        </w:fldChar>
      </w:r>
      <w:r w:rsidR="0059332F" w:rsidRPr="000029B1">
        <w:rPr>
          <w:rFonts w:ascii="Book Antiqua" w:hAnsi="Book Antiqua"/>
        </w:rPr>
        <w:instrText xml:space="preserve"> ADDIN EN.CITE.DATA </w:instrText>
      </w:r>
      <w:r w:rsidR="0059332F" w:rsidRPr="00BB267E">
        <w:rPr>
          <w:rFonts w:ascii="Book Antiqua" w:hAnsi="Book Antiqua"/>
        </w:rPr>
      </w:r>
      <w:r w:rsidR="0059332F" w:rsidRPr="00BB267E">
        <w:rPr>
          <w:rFonts w:ascii="Book Antiqua" w:hAnsi="Book Antiqua"/>
        </w:rPr>
        <w:fldChar w:fldCharType="end"/>
      </w:r>
      <w:r w:rsidR="0059332F" w:rsidRPr="000029B1">
        <w:rPr>
          <w:rFonts w:ascii="Book Antiqua" w:hAnsi="Book Antiqua"/>
        </w:rPr>
      </w:r>
      <w:r w:rsidR="0059332F" w:rsidRPr="000029B1">
        <w:rPr>
          <w:rFonts w:ascii="Book Antiqua" w:hAnsi="Book Antiqua"/>
        </w:rPr>
        <w:fldChar w:fldCharType="separate"/>
      </w:r>
      <w:r w:rsidR="0059332F" w:rsidRPr="000029B1">
        <w:rPr>
          <w:rFonts w:ascii="Book Antiqua" w:hAnsi="Book Antiqua"/>
          <w:vertAlign w:val="superscript"/>
        </w:rPr>
        <w:t>[14]</w:t>
      </w:r>
      <w:r w:rsidR="0059332F" w:rsidRPr="000029B1">
        <w:rPr>
          <w:rFonts w:ascii="Book Antiqua" w:hAnsi="Book Antiqua"/>
        </w:rPr>
        <w:fldChar w:fldCharType="end"/>
      </w:r>
      <w:r w:rsidR="00D51F5E" w:rsidRPr="000029B1">
        <w:rPr>
          <w:rFonts w:ascii="Book Antiqua" w:hAnsi="Book Antiqua"/>
        </w:rPr>
        <w:t>,</w:t>
      </w:r>
      <w:r w:rsidR="00077819" w:rsidRPr="000029B1">
        <w:rPr>
          <w:rFonts w:ascii="Book Antiqua" w:hAnsi="Book Antiqua"/>
        </w:rPr>
        <w:t xml:space="preserve"> </w:t>
      </w:r>
      <w:r w:rsidR="009D4B09" w:rsidRPr="00FC43BF">
        <w:rPr>
          <w:rFonts w:ascii="Book Antiqua" w:hAnsi="Book Antiqua"/>
        </w:rPr>
        <w:t>who originally suggested the Milan criteria</w:t>
      </w:r>
      <w:r w:rsidR="00D51F5E" w:rsidRPr="00EB5DBC">
        <w:rPr>
          <w:rFonts w:ascii="Book Antiqua" w:hAnsi="Book Antiqua"/>
        </w:rPr>
        <w:t xml:space="preserve">, developed </w:t>
      </w:r>
      <w:r w:rsidRPr="000029B1">
        <w:rPr>
          <w:rFonts w:ascii="Book Antiqua" w:hAnsi="Book Antiqua"/>
        </w:rPr>
        <w:t xml:space="preserve">an </w:t>
      </w:r>
      <w:r w:rsidR="009D4B09" w:rsidRPr="000029B1">
        <w:rPr>
          <w:rFonts w:ascii="Book Antiqua" w:hAnsi="Book Antiqua"/>
        </w:rPr>
        <w:t>extended criteri</w:t>
      </w:r>
      <w:r w:rsidR="00D51F5E" w:rsidRPr="000029B1">
        <w:rPr>
          <w:rFonts w:ascii="Book Antiqua" w:hAnsi="Book Antiqua"/>
        </w:rPr>
        <w:t>a</w:t>
      </w:r>
      <w:r w:rsidRPr="000029B1">
        <w:rPr>
          <w:rFonts w:ascii="Book Antiqua" w:hAnsi="Book Antiqua"/>
        </w:rPr>
        <w:t>,</w:t>
      </w:r>
      <w:r w:rsidR="009D4B09" w:rsidRPr="000029B1">
        <w:rPr>
          <w:rFonts w:ascii="Book Antiqua" w:hAnsi="Book Antiqua"/>
        </w:rPr>
        <w:t xml:space="preserve"> termed </w:t>
      </w:r>
      <w:r w:rsidR="00D51F5E" w:rsidRPr="000029B1">
        <w:rPr>
          <w:rFonts w:ascii="Book Antiqua" w:hAnsi="Book Antiqua"/>
        </w:rPr>
        <w:t xml:space="preserve">the </w:t>
      </w:r>
      <w:r w:rsidR="009D4B09" w:rsidRPr="000029B1">
        <w:rPr>
          <w:rFonts w:ascii="Book Antiqua" w:hAnsi="Book Antiqua"/>
        </w:rPr>
        <w:t xml:space="preserve">Up-to-7 criteria (UTSC). Since then, </w:t>
      </w:r>
      <w:r w:rsidR="00D51F5E" w:rsidRPr="000029B1">
        <w:rPr>
          <w:rFonts w:ascii="Book Antiqua" w:hAnsi="Book Antiqua"/>
        </w:rPr>
        <w:t xml:space="preserve">the </w:t>
      </w:r>
      <w:r w:rsidR="009D4B09" w:rsidRPr="000029B1">
        <w:rPr>
          <w:rFonts w:ascii="Book Antiqua" w:hAnsi="Book Antiqua"/>
        </w:rPr>
        <w:t xml:space="preserve">UTSC </w:t>
      </w:r>
      <w:r w:rsidRPr="000029B1">
        <w:rPr>
          <w:rFonts w:ascii="Book Antiqua" w:hAnsi="Book Antiqua"/>
        </w:rPr>
        <w:t>have been</w:t>
      </w:r>
      <w:r w:rsidR="009D4B09" w:rsidRPr="000029B1">
        <w:rPr>
          <w:rFonts w:ascii="Book Antiqua" w:hAnsi="Book Antiqua"/>
        </w:rPr>
        <w:t xml:space="preserve"> utilized in several studies. </w:t>
      </w:r>
      <w:r w:rsidR="00D51F5E" w:rsidRPr="000029B1">
        <w:rPr>
          <w:rFonts w:ascii="Book Antiqua" w:hAnsi="Book Antiqua"/>
        </w:rPr>
        <w:t>According to the UTSC, t</w:t>
      </w:r>
      <w:r w:rsidR="009D4B09" w:rsidRPr="000029B1">
        <w:rPr>
          <w:rFonts w:ascii="Book Antiqua" w:hAnsi="Book Antiqua"/>
        </w:rPr>
        <w:t>he 5</w:t>
      </w:r>
      <w:r w:rsidR="00D51F5E" w:rsidRPr="000029B1">
        <w:rPr>
          <w:rFonts w:ascii="Book Antiqua" w:hAnsi="Book Antiqua"/>
        </w:rPr>
        <w:t>-</w:t>
      </w:r>
      <w:r w:rsidR="009D4B09" w:rsidRPr="000029B1">
        <w:rPr>
          <w:rFonts w:ascii="Book Antiqua" w:hAnsi="Book Antiqua"/>
        </w:rPr>
        <w:t xml:space="preserve">year survival rate </w:t>
      </w:r>
      <w:r w:rsidR="00D51F5E" w:rsidRPr="000029B1">
        <w:rPr>
          <w:rFonts w:ascii="Book Antiqua" w:hAnsi="Book Antiqua"/>
        </w:rPr>
        <w:t xml:space="preserve">after a </w:t>
      </w:r>
      <w:r w:rsidR="00293764" w:rsidRPr="000029B1">
        <w:rPr>
          <w:rFonts w:ascii="Book Antiqua" w:hAnsi="Book Antiqua"/>
        </w:rPr>
        <w:t>transplant is 71.2%. One of the latest studies</w:t>
      </w:r>
      <w:r w:rsidRPr="000029B1">
        <w:rPr>
          <w:rFonts w:ascii="Book Antiqua" w:hAnsi="Book Antiqua"/>
        </w:rPr>
        <w:t>,</w:t>
      </w:r>
      <w:r w:rsidR="00293764" w:rsidRPr="000029B1">
        <w:rPr>
          <w:rFonts w:ascii="Book Antiqua" w:hAnsi="Book Antiqua"/>
        </w:rPr>
        <w:t xml:space="preserve"> by Diaz </w:t>
      </w:r>
      <w:r w:rsidR="00077819" w:rsidRPr="00BB267E">
        <w:rPr>
          <w:rFonts w:ascii="Book Antiqua" w:hAnsi="Book Antiqua"/>
          <w:i/>
          <w:iCs/>
        </w:rPr>
        <w:t>et al</w:t>
      </w:r>
      <w:r w:rsidR="00DC16E8" w:rsidRPr="000029B1">
        <w:rPr>
          <w:rFonts w:ascii="Book Antiqua" w:hAnsi="Book Antiqua"/>
        </w:rPr>
        <w:t xml:space="preserve"> (no re</w:t>
      </w:r>
      <w:r w:rsidR="00DC16E8" w:rsidRPr="00FC43BF">
        <w:rPr>
          <w:rFonts w:ascii="Book Antiqua" w:hAnsi="Book Antiqua"/>
        </w:rPr>
        <w:t>feren</w:t>
      </w:r>
      <w:r w:rsidR="00DC16E8" w:rsidRPr="00EB5DBC">
        <w:rPr>
          <w:rFonts w:ascii="Book Antiqua" w:hAnsi="Book Antiqua"/>
        </w:rPr>
        <w:t>ce available)</w:t>
      </w:r>
      <w:r w:rsidRPr="00EB5DBC">
        <w:rPr>
          <w:rFonts w:ascii="Book Antiqua" w:hAnsi="Book Antiqua"/>
        </w:rPr>
        <w:t>,</w:t>
      </w:r>
      <w:r w:rsidR="00077819" w:rsidRPr="003E0372">
        <w:rPr>
          <w:rFonts w:ascii="Book Antiqua" w:hAnsi="Book Antiqua"/>
        </w:rPr>
        <w:t xml:space="preserve"> </w:t>
      </w:r>
      <w:r w:rsidR="00293764" w:rsidRPr="000029B1">
        <w:rPr>
          <w:rFonts w:ascii="Book Antiqua" w:hAnsi="Book Antiqua"/>
        </w:rPr>
        <w:t>reviewed the transplantation</w:t>
      </w:r>
      <w:r w:rsidR="00FF4D56" w:rsidRPr="000029B1">
        <w:rPr>
          <w:rFonts w:ascii="Book Antiqua" w:hAnsi="Book Antiqua"/>
        </w:rPr>
        <w:t>s</w:t>
      </w:r>
      <w:r w:rsidR="00293764" w:rsidRPr="000029B1">
        <w:rPr>
          <w:rFonts w:ascii="Book Antiqua" w:hAnsi="Book Antiqua"/>
        </w:rPr>
        <w:t xml:space="preserve"> </w:t>
      </w:r>
      <w:r w:rsidR="00FF4D56" w:rsidRPr="000029B1">
        <w:rPr>
          <w:rFonts w:ascii="Book Antiqua" w:hAnsi="Book Antiqua"/>
        </w:rPr>
        <w:t xml:space="preserve">performed at </w:t>
      </w:r>
      <w:r w:rsidR="00293764" w:rsidRPr="000029B1">
        <w:rPr>
          <w:rFonts w:ascii="Book Antiqua" w:hAnsi="Book Antiqua"/>
        </w:rPr>
        <w:t>their unit by dividing the</w:t>
      </w:r>
      <w:r w:rsidR="00FF4D56" w:rsidRPr="000029B1">
        <w:rPr>
          <w:rFonts w:ascii="Book Antiqua" w:hAnsi="Book Antiqua"/>
        </w:rPr>
        <w:t xml:space="preserve">se transplantations </w:t>
      </w:r>
      <w:r w:rsidR="00293764" w:rsidRPr="000029B1">
        <w:rPr>
          <w:rFonts w:ascii="Book Antiqua" w:hAnsi="Book Antiqua"/>
        </w:rPr>
        <w:t>into three groups</w:t>
      </w:r>
      <w:r w:rsidR="00FF4D56" w:rsidRPr="000029B1">
        <w:rPr>
          <w:rFonts w:ascii="Book Antiqua" w:hAnsi="Book Antiqua"/>
        </w:rPr>
        <w:t>:</w:t>
      </w:r>
      <w:r w:rsidR="00293764" w:rsidRPr="000029B1">
        <w:rPr>
          <w:rFonts w:ascii="Book Antiqua" w:hAnsi="Book Antiqua"/>
        </w:rPr>
        <w:t xml:space="preserve"> patients within </w:t>
      </w:r>
      <w:r w:rsidR="00FF4D56" w:rsidRPr="000029B1">
        <w:rPr>
          <w:rFonts w:ascii="Book Antiqua" w:hAnsi="Book Antiqua"/>
        </w:rPr>
        <w:t xml:space="preserve">the </w:t>
      </w:r>
      <w:r w:rsidR="00293764" w:rsidRPr="000029B1">
        <w:rPr>
          <w:rFonts w:ascii="Book Antiqua" w:hAnsi="Book Antiqua"/>
        </w:rPr>
        <w:t>Milan criteria</w:t>
      </w:r>
      <w:r w:rsidR="00DC16E8" w:rsidRPr="000029B1">
        <w:rPr>
          <w:rFonts w:ascii="Book Antiqua" w:hAnsi="Book Antiqua"/>
        </w:rPr>
        <w:t>;</w:t>
      </w:r>
      <w:r w:rsidR="00293764" w:rsidRPr="000029B1">
        <w:rPr>
          <w:rFonts w:ascii="Book Antiqua" w:hAnsi="Book Antiqua"/>
        </w:rPr>
        <w:t xml:space="preserve"> patients outside </w:t>
      </w:r>
      <w:r w:rsidR="00FF4D56" w:rsidRPr="000029B1">
        <w:rPr>
          <w:rFonts w:ascii="Book Antiqua" w:hAnsi="Book Antiqua"/>
        </w:rPr>
        <w:t xml:space="preserve">the </w:t>
      </w:r>
      <w:r w:rsidR="00293764" w:rsidRPr="000029B1">
        <w:rPr>
          <w:rFonts w:ascii="Book Antiqua" w:hAnsi="Book Antiqua"/>
        </w:rPr>
        <w:t xml:space="preserve">Milan criteria but within </w:t>
      </w:r>
      <w:r w:rsidR="00FF4D56" w:rsidRPr="000029B1">
        <w:rPr>
          <w:rFonts w:ascii="Book Antiqua" w:hAnsi="Book Antiqua"/>
        </w:rPr>
        <w:t xml:space="preserve">the </w:t>
      </w:r>
      <w:r w:rsidR="00293764" w:rsidRPr="000029B1">
        <w:rPr>
          <w:rFonts w:ascii="Book Antiqua" w:hAnsi="Book Antiqua"/>
        </w:rPr>
        <w:t>UTSC</w:t>
      </w:r>
      <w:r w:rsidR="00DC16E8" w:rsidRPr="000029B1">
        <w:rPr>
          <w:rFonts w:ascii="Book Antiqua" w:hAnsi="Book Antiqua"/>
        </w:rPr>
        <w:t>;</w:t>
      </w:r>
      <w:r w:rsidR="00293764" w:rsidRPr="000029B1">
        <w:rPr>
          <w:rFonts w:ascii="Book Antiqua" w:hAnsi="Book Antiqua"/>
        </w:rPr>
        <w:t xml:space="preserve"> and patients outside </w:t>
      </w:r>
      <w:r w:rsidR="00FF4D56" w:rsidRPr="000029B1">
        <w:rPr>
          <w:rFonts w:ascii="Book Antiqua" w:hAnsi="Book Antiqua"/>
        </w:rPr>
        <w:t xml:space="preserve">the </w:t>
      </w:r>
      <w:r w:rsidR="00293764" w:rsidRPr="000029B1">
        <w:rPr>
          <w:rFonts w:ascii="Book Antiqua" w:hAnsi="Book Antiqua"/>
        </w:rPr>
        <w:t>UTSC. Out of the total</w:t>
      </w:r>
      <w:r w:rsidR="00CF4FBA" w:rsidRPr="000029B1">
        <w:rPr>
          <w:rFonts w:ascii="Book Antiqua" w:hAnsi="Book Antiqua"/>
        </w:rPr>
        <w:t xml:space="preserve"> </w:t>
      </w:r>
      <w:r w:rsidR="00293764" w:rsidRPr="000029B1">
        <w:rPr>
          <w:rFonts w:ascii="Book Antiqua" w:hAnsi="Book Antiqua"/>
        </w:rPr>
        <w:t xml:space="preserve">91 patients, </w:t>
      </w:r>
      <w:r w:rsidR="00CF4FBA" w:rsidRPr="000029B1">
        <w:rPr>
          <w:rFonts w:ascii="Book Antiqua" w:hAnsi="Book Antiqua"/>
        </w:rPr>
        <w:t xml:space="preserve">the </w:t>
      </w:r>
      <w:r w:rsidR="00293764" w:rsidRPr="000029B1">
        <w:rPr>
          <w:rFonts w:ascii="Book Antiqua" w:hAnsi="Book Antiqua"/>
        </w:rPr>
        <w:t xml:space="preserve">maximum </w:t>
      </w:r>
      <w:r w:rsidR="00CF4FBA" w:rsidRPr="000029B1">
        <w:rPr>
          <w:rFonts w:ascii="Book Antiqua" w:hAnsi="Book Antiqua"/>
        </w:rPr>
        <w:t>number of patients were</w:t>
      </w:r>
      <w:r w:rsidR="00293764" w:rsidRPr="000029B1">
        <w:rPr>
          <w:rFonts w:ascii="Book Antiqua" w:hAnsi="Book Antiqua"/>
        </w:rPr>
        <w:t xml:space="preserve"> within </w:t>
      </w:r>
      <w:r w:rsidR="00CF4FBA" w:rsidRPr="000029B1">
        <w:rPr>
          <w:rFonts w:ascii="Book Antiqua" w:hAnsi="Book Antiqua"/>
        </w:rPr>
        <w:t xml:space="preserve">the </w:t>
      </w:r>
      <w:r w:rsidR="00293764" w:rsidRPr="000029B1">
        <w:rPr>
          <w:rFonts w:ascii="Book Antiqua" w:hAnsi="Book Antiqua"/>
        </w:rPr>
        <w:t>Milan criteria (</w:t>
      </w:r>
      <w:r w:rsidR="00293764" w:rsidRPr="000029B1">
        <w:rPr>
          <w:rFonts w:ascii="Book Antiqua" w:hAnsi="Book Antiqua"/>
          <w:i/>
          <w:iCs/>
        </w:rPr>
        <w:t>n</w:t>
      </w:r>
      <w:r w:rsidR="0059332F" w:rsidRPr="000029B1">
        <w:rPr>
          <w:rFonts w:ascii="Book Antiqua" w:hAnsi="Book Antiqua"/>
        </w:rPr>
        <w:t xml:space="preserve"> </w:t>
      </w:r>
      <w:r w:rsidR="00293764" w:rsidRPr="000029B1">
        <w:rPr>
          <w:rFonts w:ascii="Book Antiqua" w:hAnsi="Book Antiqua"/>
        </w:rPr>
        <w:t>=</w:t>
      </w:r>
      <w:r w:rsidR="0059332F" w:rsidRPr="000029B1">
        <w:rPr>
          <w:rFonts w:ascii="Book Antiqua" w:hAnsi="Book Antiqua"/>
        </w:rPr>
        <w:t xml:space="preserve"> </w:t>
      </w:r>
      <w:r w:rsidR="00293764" w:rsidRPr="000029B1">
        <w:rPr>
          <w:rFonts w:ascii="Book Antiqua" w:hAnsi="Book Antiqua"/>
        </w:rPr>
        <w:t xml:space="preserve">74) and only 12 patients were outside </w:t>
      </w:r>
      <w:r w:rsidR="00CF4FBA" w:rsidRPr="000029B1">
        <w:rPr>
          <w:rFonts w:ascii="Book Antiqua" w:hAnsi="Book Antiqua"/>
        </w:rPr>
        <w:t xml:space="preserve">the </w:t>
      </w:r>
      <w:r w:rsidR="00293764" w:rsidRPr="000029B1">
        <w:rPr>
          <w:rFonts w:ascii="Book Antiqua" w:hAnsi="Book Antiqua"/>
        </w:rPr>
        <w:t xml:space="preserve">Milan criteria but within </w:t>
      </w:r>
      <w:r w:rsidR="00CF4FBA" w:rsidRPr="000029B1">
        <w:rPr>
          <w:rFonts w:ascii="Book Antiqua" w:hAnsi="Book Antiqua"/>
        </w:rPr>
        <w:t xml:space="preserve">the </w:t>
      </w:r>
      <w:r w:rsidR="00293764" w:rsidRPr="000029B1">
        <w:rPr>
          <w:rFonts w:ascii="Book Antiqua" w:hAnsi="Book Antiqua"/>
        </w:rPr>
        <w:t>UTSC. The 5</w:t>
      </w:r>
      <w:r w:rsidR="00CF4FBA" w:rsidRPr="000029B1">
        <w:rPr>
          <w:rFonts w:ascii="Book Antiqua" w:hAnsi="Book Antiqua"/>
        </w:rPr>
        <w:t>-</w:t>
      </w:r>
      <w:r w:rsidR="00293764" w:rsidRPr="000029B1">
        <w:rPr>
          <w:rFonts w:ascii="Book Antiqua" w:hAnsi="Book Antiqua"/>
        </w:rPr>
        <w:t xml:space="preserve">year survival was found to be 58.3% for </w:t>
      </w:r>
      <w:r w:rsidR="00CF4FBA" w:rsidRPr="000029B1">
        <w:rPr>
          <w:rFonts w:ascii="Book Antiqua" w:hAnsi="Book Antiqua"/>
        </w:rPr>
        <w:t xml:space="preserve">the </w:t>
      </w:r>
      <w:r w:rsidR="00293764" w:rsidRPr="000029B1">
        <w:rPr>
          <w:rFonts w:ascii="Book Antiqua" w:hAnsi="Book Antiqua"/>
        </w:rPr>
        <w:t xml:space="preserve">patients within </w:t>
      </w:r>
      <w:r w:rsidR="00CF4FBA" w:rsidRPr="000029B1">
        <w:rPr>
          <w:rFonts w:ascii="Book Antiqua" w:hAnsi="Book Antiqua"/>
        </w:rPr>
        <w:t xml:space="preserve">the </w:t>
      </w:r>
      <w:r w:rsidR="00293764" w:rsidRPr="000029B1">
        <w:rPr>
          <w:rFonts w:ascii="Book Antiqua" w:hAnsi="Book Antiqua"/>
        </w:rPr>
        <w:t>UTSC</w:t>
      </w:r>
      <w:r w:rsidR="00CF4FBA" w:rsidRPr="000029B1">
        <w:rPr>
          <w:rFonts w:ascii="Book Antiqua" w:hAnsi="Book Antiqua"/>
        </w:rPr>
        <w:t>. T</w:t>
      </w:r>
      <w:r w:rsidR="00293764" w:rsidRPr="000029B1">
        <w:rPr>
          <w:rFonts w:ascii="Book Antiqua" w:hAnsi="Book Antiqua"/>
        </w:rPr>
        <w:t>hough</w:t>
      </w:r>
      <w:r w:rsidR="00CF4FBA" w:rsidRPr="000029B1">
        <w:rPr>
          <w:rFonts w:ascii="Book Antiqua" w:hAnsi="Book Antiqua"/>
        </w:rPr>
        <w:t xml:space="preserve"> this</w:t>
      </w:r>
      <w:r w:rsidR="00293764" w:rsidRPr="000029B1">
        <w:rPr>
          <w:rFonts w:ascii="Book Antiqua" w:hAnsi="Book Antiqua"/>
        </w:rPr>
        <w:t xml:space="preserve"> </w:t>
      </w:r>
      <w:r w:rsidR="00CF4FBA" w:rsidRPr="000029B1">
        <w:rPr>
          <w:rFonts w:ascii="Book Antiqua" w:hAnsi="Book Antiqua"/>
        </w:rPr>
        <w:t>survival rate was</w:t>
      </w:r>
      <w:r w:rsidR="00293764" w:rsidRPr="000029B1">
        <w:rPr>
          <w:rFonts w:ascii="Book Antiqua" w:hAnsi="Book Antiqua"/>
        </w:rPr>
        <w:t xml:space="preserve"> significantly </w:t>
      </w:r>
      <w:r w:rsidR="00CF4FBA" w:rsidRPr="000029B1">
        <w:rPr>
          <w:rFonts w:ascii="Book Antiqua" w:hAnsi="Book Antiqua"/>
        </w:rPr>
        <w:t xml:space="preserve">lower </w:t>
      </w:r>
      <w:r w:rsidR="00DC16E8" w:rsidRPr="000029B1">
        <w:rPr>
          <w:rFonts w:ascii="Book Antiqua" w:hAnsi="Book Antiqua"/>
        </w:rPr>
        <w:t>than</w:t>
      </w:r>
      <w:r w:rsidR="00293764" w:rsidRPr="000029B1">
        <w:rPr>
          <w:rFonts w:ascii="Book Antiqua" w:hAnsi="Book Antiqua"/>
        </w:rPr>
        <w:t xml:space="preserve"> </w:t>
      </w:r>
      <w:r w:rsidR="00CF4FBA" w:rsidRPr="000029B1">
        <w:rPr>
          <w:rFonts w:ascii="Book Antiqua" w:hAnsi="Book Antiqua"/>
        </w:rPr>
        <w:t xml:space="preserve">that in the </w:t>
      </w:r>
      <w:r w:rsidR="00293764" w:rsidRPr="000029B1">
        <w:rPr>
          <w:rFonts w:ascii="Book Antiqua" w:hAnsi="Book Antiqua"/>
        </w:rPr>
        <w:t xml:space="preserve">earlier </w:t>
      </w:r>
      <w:r w:rsidR="00875E2E" w:rsidRPr="000029B1">
        <w:rPr>
          <w:rFonts w:ascii="Book Antiqua" w:hAnsi="Book Antiqua"/>
        </w:rPr>
        <w:t>studies,</w:t>
      </w:r>
      <w:r w:rsidR="00293764" w:rsidRPr="000029B1">
        <w:rPr>
          <w:rFonts w:ascii="Book Antiqua" w:hAnsi="Book Antiqua"/>
        </w:rPr>
        <w:t xml:space="preserve"> </w:t>
      </w:r>
      <w:r w:rsidR="00CF4FBA" w:rsidRPr="000029B1">
        <w:rPr>
          <w:rFonts w:ascii="Book Antiqua" w:hAnsi="Book Antiqua"/>
        </w:rPr>
        <w:t xml:space="preserve">the rate </w:t>
      </w:r>
      <w:r w:rsidR="00293764" w:rsidRPr="000029B1">
        <w:rPr>
          <w:rFonts w:ascii="Book Antiqua" w:hAnsi="Book Antiqua"/>
        </w:rPr>
        <w:t>was still high compared to</w:t>
      </w:r>
      <w:r w:rsidR="00CF4FBA" w:rsidRPr="000029B1">
        <w:rPr>
          <w:rFonts w:ascii="Book Antiqua" w:hAnsi="Book Antiqua"/>
        </w:rPr>
        <w:t xml:space="preserve"> the</w:t>
      </w:r>
      <w:r w:rsidR="00293764" w:rsidRPr="000029B1">
        <w:rPr>
          <w:rFonts w:ascii="Book Antiqua" w:hAnsi="Book Antiqua"/>
        </w:rPr>
        <w:t xml:space="preserve"> patients outside</w:t>
      </w:r>
      <w:r w:rsidR="00CF4FBA" w:rsidRPr="000029B1">
        <w:rPr>
          <w:rFonts w:ascii="Book Antiqua" w:hAnsi="Book Antiqua"/>
        </w:rPr>
        <w:t xml:space="preserve"> the</w:t>
      </w:r>
      <w:r w:rsidR="00293764" w:rsidRPr="000029B1">
        <w:rPr>
          <w:rFonts w:ascii="Book Antiqua" w:hAnsi="Book Antiqua"/>
        </w:rPr>
        <w:t xml:space="preserve"> UTSC.</w:t>
      </w:r>
    </w:p>
    <w:p w14:paraId="1AAAE684" w14:textId="3886EBDC" w:rsidR="00875E2E" w:rsidRPr="000029B1" w:rsidRDefault="00CF4FBA">
      <w:pPr>
        <w:snapToGrid w:val="0"/>
        <w:spacing w:line="360" w:lineRule="auto"/>
        <w:ind w:firstLineChars="100" w:firstLine="240"/>
        <w:jc w:val="both"/>
        <w:rPr>
          <w:rFonts w:ascii="Book Antiqua" w:hAnsi="Book Antiqua"/>
        </w:rPr>
      </w:pPr>
      <w:r w:rsidRPr="000029B1">
        <w:rPr>
          <w:rFonts w:ascii="Book Antiqua" w:hAnsi="Book Antiqua"/>
        </w:rPr>
        <w:t xml:space="preserve">However, </w:t>
      </w:r>
      <w:r w:rsidR="00875E2E" w:rsidRPr="000029B1">
        <w:rPr>
          <w:rFonts w:ascii="Book Antiqua" w:hAnsi="Book Antiqua"/>
        </w:rPr>
        <w:t xml:space="preserve">the question </w:t>
      </w:r>
      <w:r w:rsidR="00DC16E8" w:rsidRPr="000029B1">
        <w:rPr>
          <w:rFonts w:ascii="Book Antiqua" w:hAnsi="Book Antiqua"/>
        </w:rPr>
        <w:t>remains as to</w:t>
      </w:r>
      <w:r w:rsidR="00875E2E" w:rsidRPr="000029B1">
        <w:rPr>
          <w:rFonts w:ascii="Book Antiqua" w:hAnsi="Book Antiqua"/>
        </w:rPr>
        <w:t xml:space="preserve"> how far</w:t>
      </w:r>
      <w:r w:rsidRPr="000029B1">
        <w:rPr>
          <w:rFonts w:ascii="Book Antiqua" w:hAnsi="Book Antiqua"/>
        </w:rPr>
        <w:t xml:space="preserve"> can we</w:t>
      </w:r>
      <w:r w:rsidR="00875E2E" w:rsidRPr="000029B1">
        <w:rPr>
          <w:rFonts w:ascii="Book Antiqua" w:hAnsi="Book Antiqua"/>
        </w:rPr>
        <w:t xml:space="preserve"> push the envelope? Are we causing more harm than good by expanding these criteri</w:t>
      </w:r>
      <w:r w:rsidRPr="000029B1">
        <w:rPr>
          <w:rFonts w:ascii="Book Antiqua" w:hAnsi="Book Antiqua"/>
        </w:rPr>
        <w:t>a</w:t>
      </w:r>
      <w:r w:rsidR="00875E2E" w:rsidRPr="000029B1">
        <w:rPr>
          <w:rFonts w:ascii="Book Antiqua" w:hAnsi="Book Antiqua"/>
        </w:rPr>
        <w:t xml:space="preserve">? What is the limit? </w:t>
      </w:r>
      <w:r w:rsidRPr="000029B1">
        <w:rPr>
          <w:rFonts w:ascii="Book Antiqua" w:hAnsi="Book Antiqua"/>
        </w:rPr>
        <w:t xml:space="preserve">In the past, </w:t>
      </w:r>
      <w:r w:rsidR="00875E2E" w:rsidRPr="000029B1">
        <w:rPr>
          <w:rFonts w:ascii="Book Antiqua" w:hAnsi="Book Antiqua"/>
        </w:rPr>
        <w:t>a 5</w:t>
      </w:r>
      <w:r w:rsidRPr="000029B1">
        <w:rPr>
          <w:rFonts w:ascii="Book Antiqua" w:hAnsi="Book Antiqua"/>
        </w:rPr>
        <w:t>-</w:t>
      </w:r>
      <w:r w:rsidR="00875E2E" w:rsidRPr="000029B1">
        <w:rPr>
          <w:rFonts w:ascii="Book Antiqua" w:hAnsi="Book Antiqua"/>
        </w:rPr>
        <w:t xml:space="preserve">year post transplant survival of 50% was considered </w:t>
      </w:r>
      <w:r w:rsidRPr="000029B1">
        <w:rPr>
          <w:rFonts w:ascii="Book Antiqua" w:hAnsi="Book Antiqua"/>
        </w:rPr>
        <w:t>to be a</w:t>
      </w:r>
      <w:r w:rsidR="00875E2E" w:rsidRPr="000029B1">
        <w:rPr>
          <w:rFonts w:ascii="Book Antiqua" w:hAnsi="Book Antiqua"/>
        </w:rPr>
        <w:t xml:space="preserve"> cut-off. A study conducted by </w:t>
      </w:r>
      <w:r w:rsidRPr="000029B1">
        <w:rPr>
          <w:rFonts w:ascii="Book Antiqua" w:hAnsi="Book Antiqua"/>
        </w:rPr>
        <w:t xml:space="preserve">the </w:t>
      </w:r>
      <w:r w:rsidR="00875E2E" w:rsidRPr="000029B1">
        <w:rPr>
          <w:rFonts w:ascii="Book Antiqua" w:hAnsi="Book Antiqua"/>
        </w:rPr>
        <w:t xml:space="preserve">University of Michigan Health </w:t>
      </w:r>
      <w:r w:rsidR="00DC16E8" w:rsidRPr="000029B1">
        <w:rPr>
          <w:rFonts w:ascii="Book Antiqua" w:hAnsi="Book Antiqua"/>
        </w:rPr>
        <w:t>S</w:t>
      </w:r>
      <w:r w:rsidR="00875E2E" w:rsidRPr="000029B1">
        <w:rPr>
          <w:rFonts w:ascii="Book Antiqua" w:hAnsi="Book Antiqua"/>
        </w:rPr>
        <w:t xml:space="preserve">ystem compared </w:t>
      </w:r>
      <w:r w:rsidRPr="000029B1">
        <w:rPr>
          <w:rFonts w:ascii="Book Antiqua" w:hAnsi="Book Antiqua"/>
        </w:rPr>
        <w:t xml:space="preserve">the </w:t>
      </w:r>
      <w:r w:rsidR="00875E2E" w:rsidRPr="000029B1">
        <w:rPr>
          <w:rFonts w:ascii="Book Antiqua" w:hAnsi="Book Antiqua"/>
        </w:rPr>
        <w:t>benefit</w:t>
      </w:r>
      <w:r w:rsidRPr="000029B1">
        <w:rPr>
          <w:rFonts w:ascii="Book Antiqua" w:hAnsi="Book Antiqua"/>
        </w:rPr>
        <w:t>s</w:t>
      </w:r>
      <w:r w:rsidR="00875E2E" w:rsidRPr="000029B1">
        <w:rPr>
          <w:rFonts w:ascii="Book Antiqua" w:hAnsi="Book Antiqua"/>
        </w:rPr>
        <w:t xml:space="preserve"> in patients </w:t>
      </w:r>
      <w:r w:rsidRPr="000029B1">
        <w:rPr>
          <w:rFonts w:ascii="Book Antiqua" w:hAnsi="Book Antiqua"/>
        </w:rPr>
        <w:t xml:space="preserve">with </w:t>
      </w:r>
      <w:r w:rsidR="00875E2E" w:rsidRPr="000029B1">
        <w:rPr>
          <w:rFonts w:ascii="Book Antiqua" w:hAnsi="Book Antiqua"/>
        </w:rPr>
        <w:t>HCC undergoing transplantation beyond</w:t>
      </w:r>
      <w:r w:rsidRPr="000029B1">
        <w:rPr>
          <w:rFonts w:ascii="Book Antiqua" w:hAnsi="Book Antiqua"/>
        </w:rPr>
        <w:t xml:space="preserve"> the</w:t>
      </w:r>
      <w:r w:rsidR="00875E2E" w:rsidRPr="000029B1">
        <w:rPr>
          <w:rFonts w:ascii="Book Antiqua" w:hAnsi="Book Antiqua"/>
        </w:rPr>
        <w:t xml:space="preserve"> Milan criteria </w:t>
      </w:r>
      <w:r w:rsidR="00875E2E" w:rsidRPr="00BB267E">
        <w:rPr>
          <w:rFonts w:ascii="Book Antiqua" w:hAnsi="Book Antiqua"/>
          <w:i/>
          <w:iCs/>
        </w:rPr>
        <w:t>versus</w:t>
      </w:r>
      <w:r w:rsidR="00875E2E" w:rsidRPr="000029B1">
        <w:rPr>
          <w:rFonts w:ascii="Book Antiqua" w:hAnsi="Book Antiqua"/>
        </w:rPr>
        <w:t xml:space="preserve"> the harm done to other patients on </w:t>
      </w:r>
      <w:r w:rsidRPr="000029B1">
        <w:rPr>
          <w:rFonts w:ascii="Book Antiqua" w:hAnsi="Book Antiqua"/>
        </w:rPr>
        <w:t xml:space="preserve">the </w:t>
      </w:r>
      <w:r w:rsidR="00875E2E" w:rsidRPr="00FC43BF">
        <w:rPr>
          <w:rFonts w:ascii="Book Antiqua" w:hAnsi="Book Antiqua"/>
        </w:rPr>
        <w:t>organ waiting list</w:t>
      </w:r>
      <w:r w:rsidR="00D00C41" w:rsidRPr="000029B1">
        <w:rPr>
          <w:rFonts w:ascii="Book Antiqua" w:hAnsi="Book Antiqua"/>
        </w:rPr>
        <w:fldChar w:fldCharType="begin"/>
      </w:r>
      <w:r w:rsidR="00423272" w:rsidRPr="000029B1">
        <w:rPr>
          <w:rFonts w:ascii="Book Antiqua" w:hAnsi="Book Antiqua"/>
        </w:rPr>
        <w:instrText xml:space="preserve"> ADDIN EN.CITE &lt;EndNote&gt;&lt;Cite&gt;&lt;Author&gt;Yao&lt;/Author&gt;&lt;Year&gt;2008&lt;/Year&gt;&lt;RecNum&gt;1777&lt;/RecNum&gt;&lt;DisplayText&gt;&lt;style face="superscript"&gt;[15]&lt;/style&gt;&lt;/DisplayText&gt;&lt;record&gt;&lt;rec-number&gt;1777&lt;/rec-number&gt;&lt;foreign-keys&gt;&lt;key app="EN" db-id="0wvtvdezj9t2rkeee5xxe5wdzdzd5rxtzwvs" timestamp="1557121470" guid="e50b9909-2025-4b01-8b8b-667d9ee45d2a"&gt;1777&lt;/key&gt;&lt;key app="ENWeb" db-id=""&gt;0&lt;/key&gt;&lt;/foreign-keys&gt;&lt;ref-type name="Journal Article"&gt;17&lt;/ref-type&gt;&lt;contributors&gt;&lt;authors&gt;&lt;author&gt;Yao, F. Y.&lt;/author&gt;&lt;/authors&gt;&lt;/contributors&gt;&lt;auth-address&gt;Division of Gastroenterology, University of California, San Francisco, CA 94143-0538, USA. francis.yao@ucsf.edu&lt;/auth-address&gt;&lt;titles&gt;&lt;title&gt;Liver transplantation for hepatocellular carcinoma: beyond the Milan criteria&lt;/title&gt;&lt;secondary-title&gt;Am J Transplant&lt;/secondary-title&gt;&lt;/titles&gt;&lt;periodical&gt;&lt;full-title&gt;Am J Transplant&lt;/full-title&gt;&lt;/periodical&gt;&lt;pages&gt;1982-9&lt;/pages&gt;&lt;volume&gt;8&lt;/volume&gt;&lt;number&gt;10&lt;/number&gt;&lt;edition&gt;2008/08/30&lt;/edition&gt;&lt;keywords&gt;&lt;keyword&gt;Carcinoma, Hepatocellular/*therapy&lt;/keyword&gt;&lt;keyword&gt;Eligibility Determination&lt;/keyword&gt;&lt;keyword&gt;Humans&lt;/keyword&gt;&lt;keyword&gt;Liver Neoplasms/*therapy&lt;/keyword&gt;&lt;keyword&gt;Liver Transplantation/*methods/standards&lt;/keyword&gt;&lt;keyword&gt;Living Donors&lt;/keyword&gt;&lt;keyword&gt;Medical Oncology/*methods/standards&lt;/keyword&gt;&lt;keyword&gt;Neoplasm Staging&lt;/keyword&gt;&lt;keyword&gt;Patient Selection&lt;/keyword&gt;&lt;keyword&gt;Recurrence&lt;/keyword&gt;&lt;keyword&gt;Time Factors&lt;/keyword&gt;&lt;keyword&gt;Treatment Outcome&lt;/keyword&gt;&lt;/keywords&gt;&lt;dates&gt;&lt;year&gt;2008&lt;/year&gt;&lt;pub-dates&gt;&lt;date&gt;Oct&lt;/date&gt;&lt;/pub-dates&gt;&lt;/dates&gt;&lt;isbn&gt;1600-6143 (Electronic)&amp;#xD;1600-6135 (Linking)&lt;/isbn&gt;&lt;accession-num&gt;18727702&lt;/accession-num&gt;&lt;urls&gt;&lt;related-urls&gt;&lt;url&gt;https://www.ncbi.nlm.nih.gov/pubmed/18727702&lt;/url&gt;&lt;/related-urls&gt;&lt;/urls&gt;&lt;electronic-resource-num&gt;10.1111/j.1600-6143.2008.02351.x&lt;/electronic-resource-num&gt;&lt;/record&gt;&lt;/Cite&gt;&lt;/EndNote&gt;</w:instrText>
      </w:r>
      <w:r w:rsidR="00D00C41" w:rsidRPr="000029B1">
        <w:rPr>
          <w:rFonts w:ascii="Book Antiqua" w:hAnsi="Book Antiqua"/>
        </w:rPr>
        <w:fldChar w:fldCharType="separate"/>
      </w:r>
      <w:r w:rsidR="00423272" w:rsidRPr="000029B1">
        <w:rPr>
          <w:rFonts w:ascii="Book Antiqua" w:hAnsi="Book Antiqua"/>
          <w:vertAlign w:val="superscript"/>
        </w:rPr>
        <w:t>[15]</w:t>
      </w:r>
      <w:r w:rsidR="00D00C41" w:rsidRPr="000029B1">
        <w:rPr>
          <w:rFonts w:ascii="Book Antiqua" w:hAnsi="Book Antiqua"/>
        </w:rPr>
        <w:fldChar w:fldCharType="end"/>
      </w:r>
      <w:r w:rsidR="00875E2E" w:rsidRPr="000029B1">
        <w:rPr>
          <w:rFonts w:ascii="Book Antiqua" w:hAnsi="Book Antiqua"/>
        </w:rPr>
        <w:t xml:space="preserve">. The study concluded that </w:t>
      </w:r>
      <w:r w:rsidRPr="000029B1">
        <w:rPr>
          <w:rFonts w:ascii="Book Antiqua" w:hAnsi="Book Antiqua"/>
        </w:rPr>
        <w:t xml:space="preserve">the </w:t>
      </w:r>
      <w:r w:rsidR="0041737A" w:rsidRPr="00FC43BF">
        <w:rPr>
          <w:rFonts w:ascii="Book Antiqua" w:hAnsi="Book Antiqua"/>
        </w:rPr>
        <w:t>post</w:t>
      </w:r>
      <w:r w:rsidR="0041737A" w:rsidRPr="00EB5DBC">
        <w:rPr>
          <w:rFonts w:ascii="Book Antiqua" w:hAnsi="Book Antiqua"/>
        </w:rPr>
        <w:t>transplant</w:t>
      </w:r>
      <w:r w:rsidR="00875E2E" w:rsidRPr="004F1B08">
        <w:rPr>
          <w:rFonts w:ascii="Book Antiqua" w:hAnsi="Book Antiqua"/>
        </w:rPr>
        <w:t xml:space="preserve"> 5</w:t>
      </w:r>
      <w:r w:rsidRPr="003E0372">
        <w:rPr>
          <w:rFonts w:ascii="Book Antiqua" w:hAnsi="Book Antiqua"/>
        </w:rPr>
        <w:t>-</w:t>
      </w:r>
      <w:r w:rsidR="00875E2E" w:rsidRPr="000029B1">
        <w:rPr>
          <w:rFonts w:ascii="Book Antiqua" w:hAnsi="Book Antiqua"/>
        </w:rPr>
        <w:t>year survival rate should be at</w:t>
      </w:r>
      <w:r w:rsidR="009C1937" w:rsidRPr="000029B1">
        <w:rPr>
          <w:rFonts w:ascii="Book Antiqua" w:hAnsi="Book Antiqua"/>
        </w:rPr>
        <w:t xml:space="preserve"> </w:t>
      </w:r>
      <w:r w:rsidR="00875E2E" w:rsidRPr="000029B1">
        <w:rPr>
          <w:rFonts w:ascii="Book Antiqua" w:hAnsi="Book Antiqua"/>
        </w:rPr>
        <w:t xml:space="preserve">least 61% to avoid harm to other patients </w:t>
      </w:r>
      <w:r w:rsidR="0038046A" w:rsidRPr="000029B1">
        <w:rPr>
          <w:rFonts w:ascii="Book Antiqua" w:hAnsi="Book Antiqua"/>
        </w:rPr>
        <w:t>o</w:t>
      </w:r>
      <w:r w:rsidR="00875E2E" w:rsidRPr="000029B1">
        <w:rPr>
          <w:rFonts w:ascii="Book Antiqua" w:hAnsi="Book Antiqua"/>
        </w:rPr>
        <w:t>n the waiting list.</w:t>
      </w:r>
      <w:r w:rsidR="007D777F" w:rsidRPr="000029B1">
        <w:rPr>
          <w:rFonts w:ascii="Book Antiqua" w:hAnsi="Book Antiqua"/>
        </w:rPr>
        <w:t xml:space="preserve"> </w:t>
      </w:r>
    </w:p>
    <w:p w14:paraId="7163C984" w14:textId="77777777" w:rsidR="00A37E07" w:rsidRPr="000029B1" w:rsidRDefault="00A37E07">
      <w:pPr>
        <w:snapToGrid w:val="0"/>
        <w:spacing w:line="360" w:lineRule="auto"/>
        <w:jc w:val="both"/>
        <w:rPr>
          <w:rFonts w:ascii="Book Antiqua" w:hAnsi="Book Antiqua"/>
        </w:rPr>
      </w:pPr>
    </w:p>
    <w:p w14:paraId="295A17F7" w14:textId="1C36BE66" w:rsidR="007F3086" w:rsidRPr="000029B1" w:rsidRDefault="00BD22F2">
      <w:pPr>
        <w:snapToGrid w:val="0"/>
        <w:spacing w:line="360" w:lineRule="auto"/>
        <w:jc w:val="both"/>
        <w:rPr>
          <w:rFonts w:ascii="Book Antiqua" w:hAnsi="Book Antiqua"/>
          <w:b/>
          <w:bCs/>
          <w:caps/>
        </w:rPr>
      </w:pPr>
      <w:r w:rsidRPr="000029B1">
        <w:rPr>
          <w:rFonts w:ascii="Book Antiqua" w:hAnsi="Book Antiqua"/>
          <w:b/>
          <w:bCs/>
          <w:caps/>
        </w:rPr>
        <w:t xml:space="preserve">Biomarkers as </w:t>
      </w:r>
      <w:r w:rsidR="007F3086" w:rsidRPr="000029B1">
        <w:rPr>
          <w:rFonts w:ascii="Book Antiqua" w:hAnsi="Book Antiqua"/>
          <w:b/>
          <w:bCs/>
          <w:caps/>
        </w:rPr>
        <w:t>predictors of recurrence</w:t>
      </w:r>
    </w:p>
    <w:p w14:paraId="0056398C" w14:textId="7B3302D4" w:rsidR="00DC7336" w:rsidRPr="000029B1" w:rsidRDefault="005234C5">
      <w:pPr>
        <w:snapToGrid w:val="0"/>
        <w:spacing w:line="360" w:lineRule="auto"/>
        <w:jc w:val="both"/>
        <w:rPr>
          <w:rFonts w:ascii="Book Antiqua" w:hAnsi="Book Antiqua"/>
        </w:rPr>
      </w:pPr>
      <w:r w:rsidRPr="000029B1">
        <w:rPr>
          <w:rFonts w:ascii="Book Antiqua" w:hAnsi="Book Antiqua"/>
        </w:rPr>
        <w:t xml:space="preserve">The </w:t>
      </w:r>
      <w:r w:rsidR="004E6375" w:rsidRPr="000029B1">
        <w:rPr>
          <w:rFonts w:ascii="Book Antiqua" w:hAnsi="Book Antiqua"/>
        </w:rPr>
        <w:t xml:space="preserve">advantage </w:t>
      </w:r>
      <w:r w:rsidRPr="000029B1">
        <w:rPr>
          <w:rFonts w:ascii="Book Antiqua" w:hAnsi="Book Antiqua"/>
        </w:rPr>
        <w:t>of OLT for HCC is that it removes precancerous tissue and</w:t>
      </w:r>
      <w:r w:rsidR="004E6375" w:rsidRPr="000029B1">
        <w:rPr>
          <w:rFonts w:ascii="Book Antiqua" w:hAnsi="Book Antiqua"/>
        </w:rPr>
        <w:t xml:space="preserve"> also</w:t>
      </w:r>
      <w:r w:rsidRPr="000029B1">
        <w:rPr>
          <w:rFonts w:ascii="Book Antiqua" w:hAnsi="Book Antiqua"/>
        </w:rPr>
        <w:t xml:space="preserve"> helps prevent recurrence. However</w:t>
      </w:r>
      <w:r w:rsidR="00E0009C" w:rsidRPr="000029B1">
        <w:rPr>
          <w:rFonts w:ascii="Book Antiqua" w:hAnsi="Book Antiqua"/>
        </w:rPr>
        <w:t>,</w:t>
      </w:r>
      <w:r w:rsidRPr="000029B1">
        <w:rPr>
          <w:rFonts w:ascii="Book Antiqua" w:hAnsi="Book Antiqua"/>
        </w:rPr>
        <w:t xml:space="preserve"> in approximately 20% </w:t>
      </w:r>
      <w:r w:rsidR="00E0009C" w:rsidRPr="000029B1">
        <w:rPr>
          <w:rFonts w:ascii="Book Antiqua" w:hAnsi="Book Antiqua"/>
        </w:rPr>
        <w:t xml:space="preserve">of </w:t>
      </w:r>
      <w:r w:rsidRPr="000029B1">
        <w:rPr>
          <w:rFonts w:ascii="Book Antiqua" w:hAnsi="Book Antiqua"/>
        </w:rPr>
        <w:t>patients</w:t>
      </w:r>
      <w:r w:rsidR="00E0009C" w:rsidRPr="000029B1">
        <w:rPr>
          <w:rFonts w:ascii="Book Antiqua" w:hAnsi="Book Antiqua"/>
        </w:rPr>
        <w:t>,</w:t>
      </w:r>
      <w:r w:rsidRPr="000029B1">
        <w:rPr>
          <w:rFonts w:ascii="Book Antiqua" w:hAnsi="Book Antiqua"/>
        </w:rPr>
        <w:t xml:space="preserve"> there is recurrence of HCC</w:t>
      </w:r>
      <w:r w:rsidR="00D00C41" w:rsidRPr="000029B1">
        <w:rPr>
          <w:rFonts w:ascii="Book Antiqua" w:hAnsi="Book Antiqua"/>
        </w:rPr>
        <w:fldChar w:fldCharType="begin"/>
      </w:r>
      <w:r w:rsidR="00423272" w:rsidRPr="000029B1">
        <w:rPr>
          <w:rFonts w:ascii="Book Antiqua" w:hAnsi="Book Antiqua"/>
        </w:rPr>
        <w:instrText xml:space="preserve"> ADDIN EN.CITE &lt;EndNote&gt;&lt;Cite&gt;&lt;Author&gt;Yan&lt;/Author&gt;&lt;Year&gt;2019&lt;/Year&gt;&lt;RecNum&gt;1780&lt;/RecNum&gt;&lt;DisplayText&gt;&lt;style face="superscript"&gt;[16]&lt;/style&gt;&lt;/DisplayText&gt;&lt;record&gt;&lt;rec-number&gt;1780&lt;/rec-number&gt;&lt;foreign-keys&gt;&lt;key app="EN" db-id="0wvtvdezj9t2rkeee5xxe5wdzdzd5rxtzwvs" timestamp="1557121786" guid="ea01a01f-60a4-43cd-a87a-2552282c3e83"&gt;1780&lt;/key&gt;&lt;/foreign-keys&gt;&lt;ref-type name="Journal Article"&gt;17&lt;/ref-type&gt;&lt;contributors&gt;&lt;authors&gt;&lt;author&gt;Yan, W. T.&lt;/author&gt;&lt;author&gt;Quan, B.&lt;/author&gt;&lt;author&gt;Xing, H.&lt;/author&gt;&lt;author&gt;Wu, M. C.&lt;/author&gt;&lt;author&gt;Yang, T.&lt;/author&gt;&lt;/authors&gt;&lt;/contributors&gt;&lt;auth-address&gt;Department of Hepatobiliary Surgery, Eastern Hepatobiliary Surgery Hospital, Second Military Medical University, Shanghai 200438, China; Department of Clinical Medicine, Navy Medical University, Shanghai 200433, China.&amp;#xD;Department of Hepatobiliary Surgery, Eastern Hepatobiliary Surgery Hospital, Second Military Medical University, Shanghai 200438, China.&amp;#xD;Department of Hepatobiliary Surgery, Eastern Hepatobiliary Surgery Hospital, Second Military Medical University, Shanghai 200438, China. Electronic address: yangtianehbh@smmu.edu.cn.&lt;/auth-address&gt;&lt;titles&gt;&lt;title&gt;Time to recurrence, but not recurrence-free survival, should be the endpoint used to predict early recurrence after HCC resection&lt;/title&gt;&lt;secondary-title&gt;J Hepatol&lt;/secondary-title&gt;&lt;/titles&gt;&lt;periodical&gt;&lt;full-title&gt;J Hepatol&lt;/full-title&gt;&lt;/periodical&gt;&lt;pages&gt;570-571&lt;/pages&gt;&lt;volume&gt;70&lt;/volume&gt;&lt;number&gt;3&lt;/number&gt;&lt;edition&gt;2018/12/17&lt;/edition&gt;&lt;dates&gt;&lt;year&gt;2019&lt;/year&gt;&lt;pub-dates&gt;&lt;date&gt;Mar&lt;/date&gt;&lt;/pub-dates&gt;&lt;/dates&gt;&lt;isbn&gt;1600-0641 (Electronic)&amp;#xD;0168-8278 (Linking)&lt;/isbn&gt;&lt;accession-num&gt;30553526&lt;/accession-num&gt;&lt;urls&gt;&lt;related-urls&gt;&lt;url&gt;https://www.ncbi.nlm.nih.gov/pubmed/30553526&lt;/url&gt;&lt;/related-urls&gt;&lt;/urls&gt;&lt;electronic-resource-num&gt;10.1016/j.jhep.2018.10.025&lt;/electronic-resource-num&gt;&lt;/record&gt;&lt;/Cite&gt;&lt;/EndNote&gt;</w:instrText>
      </w:r>
      <w:r w:rsidR="00D00C41" w:rsidRPr="000029B1">
        <w:rPr>
          <w:rFonts w:ascii="Book Antiqua" w:hAnsi="Book Antiqua"/>
        </w:rPr>
        <w:fldChar w:fldCharType="separate"/>
      </w:r>
      <w:r w:rsidR="00423272" w:rsidRPr="000029B1">
        <w:rPr>
          <w:rFonts w:ascii="Book Antiqua" w:hAnsi="Book Antiqua"/>
          <w:vertAlign w:val="superscript"/>
        </w:rPr>
        <w:t>[16]</w:t>
      </w:r>
      <w:r w:rsidR="00D00C41" w:rsidRPr="000029B1">
        <w:rPr>
          <w:rFonts w:ascii="Book Antiqua" w:hAnsi="Book Antiqua"/>
        </w:rPr>
        <w:fldChar w:fldCharType="end"/>
      </w:r>
      <w:r w:rsidRPr="000029B1">
        <w:rPr>
          <w:rFonts w:ascii="Book Antiqua" w:hAnsi="Book Antiqua"/>
        </w:rPr>
        <w:t xml:space="preserve">. These patients have to undergo salvage transplantation or other treatments. An assessment to help estimate the risk of recurrence will help </w:t>
      </w:r>
      <w:r w:rsidR="00524E52" w:rsidRPr="00FC43BF">
        <w:rPr>
          <w:rFonts w:ascii="Book Antiqua" w:hAnsi="Book Antiqua"/>
        </w:rPr>
        <w:t xml:space="preserve">with </w:t>
      </w:r>
      <w:r w:rsidRPr="000029B1">
        <w:rPr>
          <w:rFonts w:ascii="Book Antiqua" w:hAnsi="Book Antiqua"/>
        </w:rPr>
        <w:t>better selection of candidate</w:t>
      </w:r>
      <w:r w:rsidR="00524E52" w:rsidRPr="000029B1">
        <w:rPr>
          <w:rFonts w:ascii="Book Antiqua" w:hAnsi="Book Antiqua"/>
        </w:rPr>
        <w:t>s</w:t>
      </w:r>
      <w:r w:rsidRPr="000029B1">
        <w:rPr>
          <w:rFonts w:ascii="Book Antiqua" w:hAnsi="Book Antiqua"/>
        </w:rPr>
        <w:t xml:space="preserve"> for transplantation.</w:t>
      </w:r>
    </w:p>
    <w:p w14:paraId="06EA6909" w14:textId="391D7AF7" w:rsidR="005234C5" w:rsidRPr="00BB267E" w:rsidRDefault="005234C5">
      <w:pPr>
        <w:snapToGrid w:val="0"/>
        <w:spacing w:line="360" w:lineRule="auto"/>
        <w:ind w:firstLineChars="100" w:firstLine="240"/>
        <w:jc w:val="both"/>
        <w:rPr>
          <w:rFonts w:ascii="Book Antiqua" w:hAnsi="Book Antiqua" w:cstheme="minorHAnsi"/>
          <w:color w:val="000000"/>
        </w:rPr>
      </w:pPr>
      <w:r w:rsidRPr="000029B1">
        <w:rPr>
          <w:rFonts w:ascii="Book Antiqua" w:hAnsi="Book Antiqua"/>
        </w:rPr>
        <w:t xml:space="preserve">Tumor biology helps </w:t>
      </w:r>
      <w:r w:rsidR="00E44151" w:rsidRPr="000029B1">
        <w:rPr>
          <w:rFonts w:ascii="Book Antiqua" w:hAnsi="Book Antiqua"/>
        </w:rPr>
        <w:t xml:space="preserve">with </w:t>
      </w:r>
      <w:r w:rsidRPr="000029B1">
        <w:rPr>
          <w:rFonts w:ascii="Book Antiqua" w:hAnsi="Book Antiqua"/>
        </w:rPr>
        <w:t>better predict</w:t>
      </w:r>
      <w:r w:rsidR="00E44151" w:rsidRPr="000029B1">
        <w:rPr>
          <w:rFonts w:ascii="Book Antiqua" w:hAnsi="Book Antiqua"/>
        </w:rPr>
        <w:t>ing</w:t>
      </w:r>
      <w:r w:rsidRPr="000029B1">
        <w:rPr>
          <w:rFonts w:ascii="Book Antiqua" w:hAnsi="Book Antiqua"/>
        </w:rPr>
        <w:t xml:space="preserve"> the risk of recurrence. The gold standard remains biopsy of </w:t>
      </w:r>
      <w:r w:rsidR="00FC49C7" w:rsidRPr="000029B1">
        <w:rPr>
          <w:rFonts w:ascii="Book Antiqua" w:hAnsi="Book Antiqua"/>
        </w:rPr>
        <w:t xml:space="preserve">the </w:t>
      </w:r>
      <w:r w:rsidRPr="000029B1">
        <w:rPr>
          <w:rFonts w:ascii="Book Antiqua" w:hAnsi="Book Antiqua"/>
        </w:rPr>
        <w:t xml:space="preserve">tumor with histopathological examination. However, </w:t>
      </w:r>
      <w:r w:rsidR="00E44151" w:rsidRPr="000029B1">
        <w:rPr>
          <w:rFonts w:ascii="Book Antiqua" w:hAnsi="Book Antiqua"/>
        </w:rPr>
        <w:t xml:space="preserve">this </w:t>
      </w:r>
      <w:r w:rsidRPr="000029B1">
        <w:rPr>
          <w:rFonts w:ascii="Book Antiqua" w:hAnsi="Book Antiqua"/>
        </w:rPr>
        <w:t>invasive procedure is often fraught with dangers</w:t>
      </w:r>
      <w:r w:rsidR="00FC49C7" w:rsidRPr="000029B1">
        <w:rPr>
          <w:rFonts w:ascii="Book Antiqua" w:hAnsi="Book Antiqua"/>
        </w:rPr>
        <w:t>,</w:t>
      </w:r>
      <w:r w:rsidRPr="000029B1">
        <w:rPr>
          <w:rFonts w:ascii="Book Antiqua" w:hAnsi="Book Antiqua"/>
        </w:rPr>
        <w:t xml:space="preserve"> such as bleeding and needle track seeding. </w:t>
      </w:r>
      <w:r w:rsidR="00E44151" w:rsidRPr="000029B1">
        <w:rPr>
          <w:rFonts w:ascii="Book Antiqua" w:hAnsi="Book Antiqua"/>
        </w:rPr>
        <w:t xml:space="preserve">In addition, </w:t>
      </w:r>
      <w:r w:rsidRPr="000029B1">
        <w:rPr>
          <w:rFonts w:ascii="Book Antiqua" w:hAnsi="Book Antiqua"/>
        </w:rPr>
        <w:t xml:space="preserve">ascites in patients </w:t>
      </w:r>
      <w:r w:rsidR="00E44151" w:rsidRPr="000029B1">
        <w:rPr>
          <w:rFonts w:ascii="Book Antiqua" w:hAnsi="Book Antiqua"/>
        </w:rPr>
        <w:t xml:space="preserve">with </w:t>
      </w:r>
      <w:r w:rsidRPr="000029B1">
        <w:rPr>
          <w:rFonts w:ascii="Book Antiqua" w:hAnsi="Book Antiqua"/>
        </w:rPr>
        <w:t>decompensated cirrhosis is another contraindication for biopsy. To overcome this problem</w:t>
      </w:r>
      <w:r w:rsidR="00E44151" w:rsidRPr="000029B1">
        <w:rPr>
          <w:rFonts w:ascii="Book Antiqua" w:hAnsi="Book Antiqua"/>
        </w:rPr>
        <w:t>,</w:t>
      </w:r>
      <w:r w:rsidRPr="000029B1">
        <w:rPr>
          <w:rFonts w:ascii="Book Antiqua" w:hAnsi="Book Antiqua"/>
        </w:rPr>
        <w:t xml:space="preserve"> other biomarkers a</w:t>
      </w:r>
      <w:r w:rsidR="001D7019" w:rsidRPr="000029B1">
        <w:rPr>
          <w:rFonts w:ascii="Book Antiqua" w:hAnsi="Book Antiqua"/>
        </w:rPr>
        <w:t xml:space="preserve">re being used to predict </w:t>
      </w:r>
      <w:r w:rsidR="00E44151" w:rsidRPr="000029B1">
        <w:rPr>
          <w:rFonts w:ascii="Book Antiqua" w:hAnsi="Book Antiqua"/>
        </w:rPr>
        <w:t>tumor</w:t>
      </w:r>
      <w:r w:rsidR="00E44151" w:rsidRPr="000029B1" w:rsidDel="00E44151">
        <w:rPr>
          <w:rFonts w:ascii="Book Antiqua" w:hAnsi="Book Antiqua"/>
        </w:rPr>
        <w:t xml:space="preserve"> </w:t>
      </w:r>
      <w:r w:rsidR="00E44151" w:rsidRPr="000029B1">
        <w:rPr>
          <w:rFonts w:ascii="Book Antiqua" w:hAnsi="Book Antiqua"/>
        </w:rPr>
        <w:t>behavior</w:t>
      </w:r>
      <w:r w:rsidR="001D7019" w:rsidRPr="000029B1">
        <w:rPr>
          <w:rFonts w:ascii="Book Antiqua" w:hAnsi="Book Antiqua"/>
        </w:rPr>
        <w:t>. These</w:t>
      </w:r>
      <w:r w:rsidR="00E44151" w:rsidRPr="000029B1">
        <w:rPr>
          <w:rFonts w:ascii="Book Antiqua" w:hAnsi="Book Antiqua"/>
        </w:rPr>
        <w:t xml:space="preserve"> biomarkers</w:t>
      </w:r>
      <w:r w:rsidR="001D7019" w:rsidRPr="000029B1">
        <w:rPr>
          <w:rFonts w:ascii="Book Antiqua" w:hAnsi="Book Antiqua"/>
        </w:rPr>
        <w:t xml:space="preserve"> include </w:t>
      </w:r>
      <w:r w:rsidR="00E44151" w:rsidRPr="000029B1">
        <w:rPr>
          <w:rFonts w:ascii="Book Antiqua" w:hAnsi="Book Antiqua"/>
        </w:rPr>
        <w:t>a</w:t>
      </w:r>
      <w:r w:rsidR="001D7019" w:rsidRPr="000029B1">
        <w:rPr>
          <w:rFonts w:ascii="Book Antiqua" w:hAnsi="Book Antiqua"/>
        </w:rPr>
        <w:t>l</w:t>
      </w:r>
      <w:r w:rsidR="00FC49C7" w:rsidRPr="000029B1">
        <w:rPr>
          <w:rFonts w:ascii="Book Antiqua" w:hAnsi="Book Antiqua"/>
        </w:rPr>
        <w:t>ph</w:t>
      </w:r>
      <w:r w:rsidR="001D7019" w:rsidRPr="000029B1">
        <w:rPr>
          <w:rFonts w:ascii="Book Antiqua" w:hAnsi="Book Antiqua"/>
        </w:rPr>
        <w:t>a-fetoprotein (AFP), des-</w:t>
      </w:r>
      <w:r w:rsidR="00E44151" w:rsidRPr="000029B1">
        <w:rPr>
          <w:rFonts w:ascii="Book Antiqua" w:hAnsi="Book Antiqua"/>
        </w:rPr>
        <w:t>g</w:t>
      </w:r>
      <w:r w:rsidR="001D7019" w:rsidRPr="000029B1">
        <w:rPr>
          <w:rFonts w:ascii="Book Antiqua" w:hAnsi="Book Antiqua"/>
        </w:rPr>
        <w:t>amma carboxy prothrombin</w:t>
      </w:r>
      <w:r w:rsidR="00F475A1" w:rsidRPr="000029B1">
        <w:rPr>
          <w:rFonts w:ascii="Book Antiqua" w:hAnsi="Book Antiqua"/>
        </w:rPr>
        <w:t>,</w:t>
      </w:r>
      <w:r w:rsidR="001D7019" w:rsidRPr="000029B1">
        <w:rPr>
          <w:rFonts w:ascii="Book Antiqua" w:hAnsi="Book Antiqua"/>
        </w:rPr>
        <w:t xml:space="preserve"> </w:t>
      </w:r>
      <w:r w:rsidR="0086083E" w:rsidRPr="00BB267E">
        <w:rPr>
          <w:rFonts w:ascii="Book Antiqua" w:hAnsi="Book Antiqua" w:cstheme="minorHAnsi"/>
          <w:color w:val="000000"/>
        </w:rPr>
        <w:t xml:space="preserve">and </w:t>
      </w:r>
      <w:r w:rsidR="00A9551D" w:rsidRPr="00BB267E">
        <w:rPr>
          <w:rFonts w:ascii="Book Antiqua" w:hAnsi="Book Antiqua"/>
        </w:rPr>
        <w:t>positron emission tomography</w:t>
      </w:r>
      <w:r w:rsidR="00A9551D" w:rsidRPr="00BB267E">
        <w:rPr>
          <w:rFonts w:ascii="Book Antiqua" w:hAnsi="Book Antiqua" w:cstheme="minorHAnsi"/>
          <w:color w:val="000000"/>
        </w:rPr>
        <w:t xml:space="preserve"> (</w:t>
      </w:r>
      <w:r w:rsidR="0086083E" w:rsidRPr="00BB267E">
        <w:rPr>
          <w:rFonts w:ascii="Book Antiqua" w:hAnsi="Book Antiqua" w:cstheme="minorHAnsi"/>
          <w:color w:val="000000"/>
        </w:rPr>
        <w:t>PET</w:t>
      </w:r>
      <w:r w:rsidR="00A9551D" w:rsidRPr="00BB267E">
        <w:rPr>
          <w:rFonts w:ascii="Book Antiqua" w:hAnsi="Book Antiqua" w:cstheme="minorHAnsi"/>
          <w:color w:val="000000"/>
        </w:rPr>
        <w:t>)</w:t>
      </w:r>
      <w:r w:rsidR="0086083E" w:rsidRPr="00BB267E">
        <w:rPr>
          <w:rFonts w:ascii="Book Antiqua" w:hAnsi="Book Antiqua" w:cstheme="minorHAnsi"/>
          <w:color w:val="000000"/>
        </w:rPr>
        <w:t xml:space="preserve"> scan.</w:t>
      </w:r>
      <w:r w:rsidR="008721AD" w:rsidRPr="00BB267E">
        <w:rPr>
          <w:rFonts w:ascii="Book Antiqua" w:hAnsi="Book Antiqua" w:cstheme="minorHAnsi"/>
          <w:color w:val="000000"/>
        </w:rPr>
        <w:t xml:space="preserve"> A list of criteria </w:t>
      </w:r>
      <w:r w:rsidR="00E44151" w:rsidRPr="00BB267E">
        <w:rPr>
          <w:rFonts w:ascii="Book Antiqua" w:hAnsi="Book Antiqua" w:cstheme="minorHAnsi"/>
          <w:color w:val="000000"/>
        </w:rPr>
        <w:t xml:space="preserve">that </w:t>
      </w:r>
      <w:r w:rsidR="008721AD" w:rsidRPr="00BB267E">
        <w:rPr>
          <w:rFonts w:ascii="Book Antiqua" w:hAnsi="Book Antiqua" w:cstheme="minorHAnsi"/>
          <w:color w:val="000000"/>
        </w:rPr>
        <w:t>us</w:t>
      </w:r>
      <w:r w:rsidR="00E44151" w:rsidRPr="00BB267E">
        <w:rPr>
          <w:rFonts w:ascii="Book Antiqua" w:hAnsi="Book Antiqua" w:cstheme="minorHAnsi"/>
          <w:color w:val="000000"/>
        </w:rPr>
        <w:t>e</w:t>
      </w:r>
      <w:r w:rsidR="008721AD" w:rsidRPr="00BB267E">
        <w:rPr>
          <w:rFonts w:ascii="Book Antiqua" w:hAnsi="Book Antiqua" w:cstheme="minorHAnsi"/>
          <w:color w:val="000000"/>
        </w:rPr>
        <w:t xml:space="preserve"> biomarkers (Table 3) and </w:t>
      </w:r>
      <w:r w:rsidR="00E44151" w:rsidRPr="00BB267E">
        <w:rPr>
          <w:rFonts w:ascii="Book Antiqua" w:hAnsi="Book Antiqua" w:cstheme="minorHAnsi"/>
          <w:color w:val="000000"/>
        </w:rPr>
        <w:t xml:space="preserve">the </w:t>
      </w:r>
      <w:r w:rsidR="008721AD" w:rsidRPr="00BB267E">
        <w:rPr>
          <w:rFonts w:ascii="Book Antiqua" w:hAnsi="Book Antiqua" w:cstheme="minorHAnsi"/>
          <w:color w:val="000000"/>
        </w:rPr>
        <w:t xml:space="preserve">associated survival rates (Figure 2) are </w:t>
      </w:r>
      <w:r w:rsidR="00E44151" w:rsidRPr="00BB267E">
        <w:rPr>
          <w:rFonts w:ascii="Book Antiqua" w:hAnsi="Book Antiqua" w:cstheme="minorHAnsi"/>
          <w:color w:val="000000"/>
        </w:rPr>
        <w:t xml:space="preserve">presented </w:t>
      </w:r>
      <w:r w:rsidR="008721AD" w:rsidRPr="00BB267E">
        <w:rPr>
          <w:rFonts w:ascii="Book Antiqua" w:hAnsi="Book Antiqua" w:cstheme="minorHAnsi"/>
          <w:color w:val="000000"/>
        </w:rPr>
        <w:t>below.</w:t>
      </w:r>
    </w:p>
    <w:p w14:paraId="69CC2216" w14:textId="4650C587" w:rsidR="00934DBE" w:rsidRPr="00BB267E" w:rsidRDefault="0086083E">
      <w:pPr>
        <w:snapToGrid w:val="0"/>
        <w:spacing w:line="360" w:lineRule="auto"/>
        <w:ind w:firstLineChars="100" w:firstLine="240"/>
        <w:jc w:val="both"/>
        <w:rPr>
          <w:rFonts w:ascii="Book Antiqua" w:hAnsi="Book Antiqua" w:cstheme="minorHAnsi"/>
          <w:color w:val="000000"/>
        </w:rPr>
      </w:pPr>
      <w:r w:rsidRPr="00BB267E">
        <w:rPr>
          <w:rFonts w:ascii="Book Antiqua" w:hAnsi="Book Antiqua" w:cstheme="minorHAnsi"/>
          <w:color w:val="000000"/>
        </w:rPr>
        <w:t xml:space="preserve">AFP </w:t>
      </w:r>
      <w:r w:rsidR="00E44151" w:rsidRPr="00BB267E">
        <w:rPr>
          <w:rFonts w:ascii="Book Antiqua" w:hAnsi="Book Antiqua" w:cstheme="minorHAnsi"/>
          <w:color w:val="000000"/>
        </w:rPr>
        <w:t xml:space="preserve">is </w:t>
      </w:r>
      <w:r w:rsidRPr="00BB267E">
        <w:rPr>
          <w:rFonts w:ascii="Book Antiqua" w:hAnsi="Book Antiqua" w:cstheme="minorHAnsi"/>
          <w:color w:val="000000"/>
        </w:rPr>
        <w:t>one of the earliest tumor markers for HCC. With the advent of better imaging</w:t>
      </w:r>
      <w:r w:rsidR="00E44151" w:rsidRPr="00BB267E">
        <w:rPr>
          <w:rFonts w:ascii="Book Antiqua" w:hAnsi="Book Antiqua" w:cstheme="minorHAnsi"/>
          <w:color w:val="000000"/>
        </w:rPr>
        <w:t>,</w:t>
      </w:r>
      <w:r w:rsidRPr="00BB267E">
        <w:rPr>
          <w:rFonts w:ascii="Book Antiqua" w:hAnsi="Book Antiqua" w:cstheme="minorHAnsi"/>
          <w:color w:val="000000"/>
        </w:rPr>
        <w:t xml:space="preserve"> the role of AFP </w:t>
      </w:r>
      <w:r w:rsidR="00A9551D" w:rsidRPr="00BB267E">
        <w:rPr>
          <w:rFonts w:ascii="Book Antiqua" w:hAnsi="Book Antiqua" w:cstheme="minorHAnsi"/>
          <w:color w:val="000000"/>
        </w:rPr>
        <w:t xml:space="preserve">has </w:t>
      </w:r>
      <w:r w:rsidRPr="00BB267E">
        <w:rPr>
          <w:rFonts w:ascii="Book Antiqua" w:hAnsi="Book Antiqua" w:cstheme="minorHAnsi"/>
          <w:color w:val="000000"/>
        </w:rPr>
        <w:t>diminished. However, several studies have shown that preoperative levels of AFP can help predict recurrence</w:t>
      </w:r>
      <w:r w:rsidR="00934DBE" w:rsidRPr="00BB267E">
        <w:rPr>
          <w:rFonts w:ascii="Book Antiqua" w:hAnsi="Book Antiqua" w:cstheme="minorHAnsi"/>
          <w:color w:val="000000"/>
        </w:rPr>
        <w:t xml:space="preserve">. Several </w:t>
      </w:r>
      <w:r w:rsidR="00D00C41" w:rsidRPr="00BB267E">
        <w:rPr>
          <w:rFonts w:ascii="Book Antiqua" w:hAnsi="Book Antiqua" w:cstheme="minorHAnsi"/>
          <w:color w:val="000000"/>
        </w:rPr>
        <w:t>criteria</w:t>
      </w:r>
      <w:r w:rsidR="00934DBE" w:rsidRPr="00BB267E">
        <w:rPr>
          <w:rFonts w:ascii="Book Antiqua" w:hAnsi="Book Antiqua" w:cstheme="minorHAnsi"/>
          <w:color w:val="000000"/>
        </w:rPr>
        <w:t xml:space="preserve"> have evolved</w:t>
      </w:r>
      <w:r w:rsidR="00E44151" w:rsidRPr="00BB267E">
        <w:rPr>
          <w:rFonts w:ascii="Book Antiqua" w:hAnsi="Book Antiqua" w:cstheme="minorHAnsi"/>
          <w:color w:val="000000"/>
        </w:rPr>
        <w:t xml:space="preserve"> to</w:t>
      </w:r>
      <w:r w:rsidR="00934DBE" w:rsidRPr="00BB267E">
        <w:rPr>
          <w:rFonts w:ascii="Book Antiqua" w:hAnsi="Book Antiqua" w:cstheme="minorHAnsi"/>
          <w:color w:val="000000"/>
        </w:rPr>
        <w:t xml:space="preserve"> includ</w:t>
      </w:r>
      <w:r w:rsidR="00E44151" w:rsidRPr="00BB267E">
        <w:rPr>
          <w:rFonts w:ascii="Book Antiqua" w:hAnsi="Book Antiqua" w:cstheme="minorHAnsi"/>
          <w:color w:val="000000"/>
        </w:rPr>
        <w:t>e</w:t>
      </w:r>
      <w:r w:rsidR="00934DBE" w:rsidRPr="00BB267E">
        <w:rPr>
          <w:rFonts w:ascii="Book Antiqua" w:hAnsi="Book Antiqua" w:cstheme="minorHAnsi"/>
          <w:color w:val="000000"/>
        </w:rPr>
        <w:t xml:space="preserve"> AFP </w:t>
      </w:r>
      <w:r w:rsidR="00E44151" w:rsidRPr="00BB267E">
        <w:rPr>
          <w:rFonts w:ascii="Book Antiqua" w:hAnsi="Book Antiqua" w:cstheme="minorHAnsi"/>
          <w:color w:val="000000"/>
        </w:rPr>
        <w:t xml:space="preserve">for </w:t>
      </w:r>
      <w:r w:rsidR="00934DBE" w:rsidRPr="00BB267E">
        <w:rPr>
          <w:rFonts w:ascii="Book Antiqua" w:hAnsi="Book Antiqua" w:cstheme="minorHAnsi"/>
          <w:color w:val="000000"/>
        </w:rPr>
        <w:t>select</w:t>
      </w:r>
      <w:r w:rsidR="00E44151" w:rsidRPr="00BB267E">
        <w:rPr>
          <w:rFonts w:ascii="Book Antiqua" w:hAnsi="Book Antiqua" w:cstheme="minorHAnsi"/>
          <w:color w:val="000000"/>
        </w:rPr>
        <w:t>ing</w:t>
      </w:r>
      <w:r w:rsidR="00934DBE" w:rsidRPr="00BB267E">
        <w:rPr>
          <w:rFonts w:ascii="Book Antiqua" w:hAnsi="Book Antiqua" w:cstheme="minorHAnsi"/>
          <w:color w:val="000000"/>
        </w:rPr>
        <w:t xml:space="preserve"> patients for transplant</w:t>
      </w:r>
      <w:r w:rsidR="00E44151" w:rsidRPr="00BB267E">
        <w:rPr>
          <w:rFonts w:ascii="Book Antiqua" w:hAnsi="Book Antiqua" w:cstheme="minorHAnsi"/>
          <w:color w:val="000000"/>
        </w:rPr>
        <w:t>ation</w:t>
      </w:r>
      <w:r w:rsidR="00934DBE" w:rsidRPr="00BB267E">
        <w:rPr>
          <w:rFonts w:ascii="Book Antiqua" w:hAnsi="Book Antiqua" w:cstheme="minorHAnsi"/>
          <w:color w:val="000000"/>
        </w:rPr>
        <w:t>. A study conducted by Toso</w:t>
      </w:r>
      <w:r w:rsidR="00934DBE" w:rsidRPr="000029B1">
        <w:rPr>
          <w:rFonts w:ascii="Book Antiqua" w:hAnsi="Book Antiqua" w:cstheme="minorHAnsi"/>
          <w:color w:val="000000"/>
          <w:shd w:val="clear" w:color="auto" w:fill="FFFFFF"/>
        </w:rPr>
        <w:t xml:space="preserve"> </w:t>
      </w:r>
      <w:r w:rsidR="00077819" w:rsidRPr="00BB267E">
        <w:rPr>
          <w:rFonts w:ascii="Book Antiqua" w:hAnsi="Book Antiqua" w:cstheme="minorHAnsi"/>
          <w:i/>
          <w:iCs/>
          <w:color w:val="000000"/>
        </w:rPr>
        <w:t>et al</w:t>
      </w:r>
      <w:r w:rsidR="00D00C41" w:rsidRPr="00BB267E">
        <w:rPr>
          <w:rFonts w:ascii="Book Antiqua" w:hAnsi="Book Antiqua" w:cstheme="minorHAnsi"/>
          <w:color w:val="000000"/>
        </w:rPr>
        <w:fldChar w:fldCharType="begin">
          <w:fldData xml:space="preserve">PEVuZE5vdGU+PENpdGU+PEF1dGhvcj5Ub3NvPC9BdXRob3I+PFllYXI+MjAwOTwvWWVhcj48UmVj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</w:fldData>
        </w:fldChar>
      </w:r>
      <w:r w:rsidR="00423272" w:rsidRPr="00BB267E">
        <w:rPr>
          <w:rFonts w:ascii="Book Antiqua" w:hAnsi="Book Antiqua" w:cstheme="minorHAnsi"/>
          <w:color w:val="000000"/>
        </w:rPr>
        <w:instrText xml:space="preserve"> ADDIN EN.CITE </w:instrText>
      </w:r>
      <w:r w:rsidR="00423272" w:rsidRPr="00BB267E">
        <w:rPr>
          <w:rFonts w:ascii="Book Antiqua" w:hAnsi="Book Antiqua" w:cstheme="minorHAnsi"/>
          <w:color w:val="000000"/>
        </w:rPr>
        <w:fldChar w:fldCharType="begin">
          <w:fldData xml:space="preserve">PEVuZE5vdGU+PENpdGU+PEF1dGhvcj5Ub3NvPC9BdXRob3I+PFllYXI+MjAwOTwvWWVhcj48UmVj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</w:fldData>
        </w:fldChar>
      </w:r>
      <w:r w:rsidR="00423272" w:rsidRPr="00BB267E">
        <w:rPr>
          <w:rFonts w:ascii="Book Antiqua" w:hAnsi="Book Antiqua" w:cstheme="minorHAnsi"/>
          <w:color w:val="000000"/>
        </w:rPr>
        <w:instrText xml:space="preserve"> ADDIN EN.CITE.DATA </w:instrText>
      </w:r>
      <w:r w:rsidR="00423272" w:rsidRPr="00BB267E">
        <w:rPr>
          <w:rFonts w:ascii="Book Antiqua" w:hAnsi="Book Antiqua" w:cstheme="minorHAnsi"/>
          <w:color w:val="000000"/>
        </w:rPr>
      </w:r>
      <w:r w:rsidR="00423272" w:rsidRPr="00BB267E">
        <w:rPr>
          <w:rFonts w:ascii="Book Antiqua" w:hAnsi="Book Antiqua" w:cstheme="minorHAnsi"/>
          <w:color w:val="000000"/>
        </w:rPr>
        <w:fldChar w:fldCharType="end"/>
      </w:r>
      <w:r w:rsidR="00D00C41" w:rsidRPr="00BB267E">
        <w:rPr>
          <w:rFonts w:ascii="Book Antiqua" w:hAnsi="Book Antiqua" w:cstheme="minorHAnsi"/>
          <w:color w:val="000000"/>
        </w:rPr>
      </w:r>
      <w:r w:rsidR="00D00C41"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[17]</w:t>
      </w:r>
      <w:r w:rsidR="00D00C41" w:rsidRPr="00BB267E">
        <w:rPr>
          <w:rFonts w:ascii="Book Antiqua" w:hAnsi="Book Antiqua" w:cstheme="minorHAnsi"/>
          <w:color w:val="000000"/>
        </w:rPr>
        <w:fldChar w:fldCharType="end"/>
      </w:r>
      <w:r w:rsidR="00934DBE" w:rsidRPr="00BB267E">
        <w:rPr>
          <w:rFonts w:ascii="Book Antiqua" w:hAnsi="Book Antiqua" w:cstheme="minorHAnsi"/>
          <w:color w:val="000000"/>
        </w:rPr>
        <w:t xml:space="preserve"> reviewed 6478 patients who underwent liver transplantation for HCC. According to this study, only </w:t>
      </w:r>
      <w:r w:rsidR="00E44151" w:rsidRPr="00BB267E">
        <w:rPr>
          <w:rFonts w:ascii="Book Antiqua" w:hAnsi="Book Antiqua" w:cstheme="minorHAnsi"/>
          <w:color w:val="000000"/>
        </w:rPr>
        <w:t xml:space="preserve">the </w:t>
      </w:r>
      <w:r w:rsidR="00934DBE" w:rsidRPr="00BB267E">
        <w:rPr>
          <w:rFonts w:ascii="Book Antiqua" w:hAnsi="Book Antiqua" w:cstheme="minorHAnsi"/>
          <w:color w:val="000000"/>
        </w:rPr>
        <w:t xml:space="preserve">total tumor volume and AFP levels </w:t>
      </w:r>
      <w:r w:rsidR="00E44151" w:rsidRPr="00BB267E">
        <w:rPr>
          <w:rFonts w:ascii="Book Antiqua" w:hAnsi="Book Antiqua" w:cstheme="minorHAnsi"/>
          <w:color w:val="000000"/>
        </w:rPr>
        <w:t xml:space="preserve">can </w:t>
      </w:r>
      <w:r w:rsidR="00934DBE" w:rsidRPr="00BB267E">
        <w:rPr>
          <w:rFonts w:ascii="Book Antiqua" w:hAnsi="Book Antiqua" w:cstheme="minorHAnsi"/>
          <w:color w:val="000000"/>
        </w:rPr>
        <w:t xml:space="preserve">predict patient survival. </w:t>
      </w:r>
      <w:r w:rsidR="00E44151" w:rsidRPr="00BB267E">
        <w:rPr>
          <w:rFonts w:ascii="Book Antiqua" w:hAnsi="Book Antiqua" w:cstheme="minorHAnsi"/>
          <w:color w:val="000000"/>
        </w:rPr>
        <w:t>Then, a</w:t>
      </w:r>
      <w:r w:rsidR="00934DBE" w:rsidRPr="00BB267E">
        <w:rPr>
          <w:rFonts w:ascii="Book Antiqua" w:hAnsi="Book Antiqua" w:cstheme="minorHAnsi"/>
          <w:color w:val="000000"/>
        </w:rPr>
        <w:t xml:space="preserve"> composite score was created with </w:t>
      </w:r>
      <w:r w:rsidR="00E44151" w:rsidRPr="00BB267E">
        <w:rPr>
          <w:rFonts w:ascii="Book Antiqua" w:hAnsi="Book Antiqua" w:cstheme="minorHAnsi"/>
          <w:color w:val="000000"/>
        </w:rPr>
        <w:t xml:space="preserve">a </w:t>
      </w:r>
      <w:r w:rsidR="00934DBE" w:rsidRPr="00BB267E">
        <w:rPr>
          <w:rFonts w:ascii="Book Antiqua" w:hAnsi="Book Antiqua" w:cstheme="minorHAnsi"/>
          <w:color w:val="000000"/>
        </w:rPr>
        <w:t>cut</w:t>
      </w:r>
      <w:r w:rsidR="00A9551D" w:rsidRPr="00BB267E">
        <w:rPr>
          <w:rFonts w:ascii="Book Antiqua" w:hAnsi="Book Antiqua" w:cstheme="minorHAnsi"/>
          <w:color w:val="000000"/>
        </w:rPr>
        <w:t>-</w:t>
      </w:r>
      <w:r w:rsidR="00934DBE" w:rsidRPr="00BB267E">
        <w:rPr>
          <w:rFonts w:ascii="Book Antiqua" w:hAnsi="Book Antiqua" w:cstheme="minorHAnsi"/>
          <w:color w:val="000000"/>
        </w:rPr>
        <w:t xml:space="preserve">off of </w:t>
      </w:r>
      <w:r w:rsidR="00A9551D" w:rsidRPr="00BB267E">
        <w:rPr>
          <w:rFonts w:ascii="Book Antiqua" w:hAnsi="Book Antiqua" w:cstheme="minorHAnsi"/>
          <w:color w:val="000000"/>
        </w:rPr>
        <w:t>total tumor volume</w:t>
      </w:r>
      <w:r w:rsidR="00934DBE" w:rsidRPr="00BB267E">
        <w:rPr>
          <w:rFonts w:ascii="Book Antiqua" w:hAnsi="Book Antiqua" w:cstheme="minorHAnsi"/>
          <w:color w:val="000000"/>
        </w:rPr>
        <w:t xml:space="preserve"> &gt;</w:t>
      </w:r>
      <w:r w:rsidR="00A37E07" w:rsidRPr="00BB267E">
        <w:rPr>
          <w:rFonts w:ascii="Book Antiqua" w:hAnsi="Book Antiqua" w:cstheme="minorHAnsi"/>
          <w:color w:val="000000"/>
        </w:rPr>
        <w:t xml:space="preserve"> </w:t>
      </w:r>
      <w:r w:rsidR="00934DBE" w:rsidRPr="00BB267E">
        <w:rPr>
          <w:rFonts w:ascii="Book Antiqua" w:hAnsi="Book Antiqua" w:cstheme="minorHAnsi"/>
          <w:color w:val="000000"/>
        </w:rPr>
        <w:t>115 cm</w:t>
      </w:r>
      <w:r w:rsidR="00934DBE" w:rsidRPr="00BB267E">
        <w:rPr>
          <w:rFonts w:ascii="Book Antiqua" w:hAnsi="Book Antiqua" w:cstheme="minorHAnsi"/>
          <w:color w:val="000000"/>
          <w:vertAlign w:val="superscript"/>
        </w:rPr>
        <w:t>3</w:t>
      </w:r>
      <w:r w:rsidR="00934DBE" w:rsidRPr="00BB267E">
        <w:rPr>
          <w:rFonts w:ascii="Book Antiqua" w:hAnsi="Book Antiqua" w:cstheme="minorHAnsi"/>
          <w:color w:val="000000"/>
        </w:rPr>
        <w:t xml:space="preserve"> an</w:t>
      </w:r>
      <w:r w:rsidR="00E44151" w:rsidRPr="00BB267E">
        <w:rPr>
          <w:rFonts w:ascii="Book Antiqua" w:hAnsi="Book Antiqua" w:cstheme="minorHAnsi"/>
          <w:color w:val="000000"/>
        </w:rPr>
        <w:t>d</w:t>
      </w:r>
      <w:r w:rsidR="00934DBE" w:rsidRPr="00BB267E">
        <w:rPr>
          <w:rFonts w:ascii="Book Antiqua" w:hAnsi="Book Antiqua" w:cstheme="minorHAnsi"/>
          <w:color w:val="000000"/>
        </w:rPr>
        <w:t xml:space="preserve"> AFP</w:t>
      </w:r>
      <w:r w:rsidR="00A37E07" w:rsidRPr="00BB267E">
        <w:rPr>
          <w:rFonts w:ascii="Book Antiqua" w:hAnsi="Book Antiqua" w:cstheme="minorHAnsi"/>
          <w:color w:val="000000"/>
        </w:rPr>
        <w:t xml:space="preserve"> </w:t>
      </w:r>
      <w:r w:rsidR="00934DBE" w:rsidRPr="00BB267E">
        <w:rPr>
          <w:rFonts w:ascii="Book Antiqua" w:hAnsi="Book Antiqua" w:cstheme="minorHAnsi"/>
          <w:color w:val="000000"/>
        </w:rPr>
        <w:t>&gt; 400 ng/m</w:t>
      </w:r>
      <w:r w:rsidR="00E44151" w:rsidRPr="00BB267E">
        <w:rPr>
          <w:rFonts w:ascii="Book Antiqua" w:hAnsi="Book Antiqua" w:cstheme="minorHAnsi"/>
          <w:color w:val="000000"/>
        </w:rPr>
        <w:t>L</w:t>
      </w:r>
      <w:r w:rsidR="00934DBE" w:rsidRPr="00BB267E">
        <w:rPr>
          <w:rFonts w:ascii="Book Antiqua" w:hAnsi="Book Antiqua" w:cstheme="minorHAnsi"/>
          <w:color w:val="000000"/>
        </w:rPr>
        <w:t xml:space="preserve">. Patients </w:t>
      </w:r>
      <w:r w:rsidR="00CC27F9" w:rsidRPr="00BB267E">
        <w:rPr>
          <w:rFonts w:ascii="Book Antiqua" w:hAnsi="Book Antiqua" w:cstheme="minorHAnsi"/>
          <w:color w:val="000000"/>
        </w:rPr>
        <w:t xml:space="preserve">who did not meet the </w:t>
      </w:r>
      <w:r w:rsidR="00934DBE" w:rsidRPr="00BB267E">
        <w:rPr>
          <w:rFonts w:ascii="Book Antiqua" w:hAnsi="Book Antiqua" w:cstheme="minorHAnsi"/>
          <w:color w:val="000000"/>
        </w:rPr>
        <w:t>score</w:t>
      </w:r>
      <w:r w:rsidR="00CC27F9" w:rsidRPr="00BB267E">
        <w:rPr>
          <w:rFonts w:ascii="Book Antiqua" w:hAnsi="Book Antiqua" w:cstheme="minorHAnsi"/>
          <w:color w:val="000000"/>
        </w:rPr>
        <w:t xml:space="preserve"> requirement</w:t>
      </w:r>
      <w:r w:rsidR="00934DBE" w:rsidRPr="00BB267E">
        <w:rPr>
          <w:rFonts w:ascii="Book Antiqua" w:hAnsi="Book Antiqua" w:cstheme="minorHAnsi"/>
          <w:color w:val="000000"/>
        </w:rPr>
        <w:t xml:space="preserve"> had a 5</w:t>
      </w:r>
      <w:r w:rsidR="00CC27F9" w:rsidRPr="00BB267E">
        <w:rPr>
          <w:rFonts w:ascii="Book Antiqua" w:hAnsi="Book Antiqua" w:cstheme="minorHAnsi"/>
          <w:color w:val="000000"/>
        </w:rPr>
        <w:t>-</w:t>
      </w:r>
      <w:r w:rsidR="00934DBE" w:rsidRPr="00BB267E">
        <w:rPr>
          <w:rFonts w:ascii="Book Antiqua" w:hAnsi="Book Antiqua" w:cstheme="minorHAnsi"/>
          <w:color w:val="000000"/>
        </w:rPr>
        <w:t>year survival rate below 50% at 3 years. Other similar AFP</w:t>
      </w:r>
      <w:r w:rsidR="00CC27F9" w:rsidRPr="00BB267E">
        <w:rPr>
          <w:rFonts w:ascii="Book Antiqua" w:hAnsi="Book Antiqua" w:cstheme="minorHAnsi"/>
          <w:color w:val="000000"/>
        </w:rPr>
        <w:t>-</w:t>
      </w:r>
      <w:r w:rsidR="00934DBE" w:rsidRPr="00BB267E">
        <w:rPr>
          <w:rFonts w:ascii="Book Antiqua" w:hAnsi="Book Antiqua" w:cstheme="minorHAnsi"/>
          <w:color w:val="000000"/>
        </w:rPr>
        <w:t xml:space="preserve">based criteria include </w:t>
      </w:r>
      <w:r w:rsidR="00CC27F9" w:rsidRPr="00BB267E">
        <w:rPr>
          <w:rFonts w:ascii="Book Antiqua" w:hAnsi="Book Antiqua" w:cstheme="minorHAnsi"/>
          <w:color w:val="000000"/>
        </w:rPr>
        <w:t xml:space="preserve">the </w:t>
      </w:r>
      <w:r w:rsidR="00A9551D" w:rsidRPr="00BB267E">
        <w:rPr>
          <w:rFonts w:ascii="Book Antiqua" w:hAnsi="Book Antiqua" w:cstheme="minorHAnsi"/>
          <w:color w:val="000000"/>
        </w:rPr>
        <w:t>‘</w:t>
      </w:r>
      <w:r w:rsidR="00934DBE" w:rsidRPr="00BB267E">
        <w:rPr>
          <w:rFonts w:ascii="Book Antiqua" w:hAnsi="Book Antiqua" w:cstheme="minorHAnsi"/>
          <w:color w:val="000000"/>
        </w:rPr>
        <w:t>AFP-TTD</w:t>
      </w:r>
      <w:r w:rsidR="00A9551D" w:rsidRPr="00BB267E">
        <w:rPr>
          <w:rFonts w:ascii="Book Antiqua" w:hAnsi="Book Antiqua" w:cstheme="minorHAnsi"/>
          <w:color w:val="000000"/>
        </w:rPr>
        <w:t>’</w:t>
      </w:r>
      <w:r w:rsidR="00934DBE" w:rsidRPr="00BB267E">
        <w:rPr>
          <w:rFonts w:ascii="Book Antiqua" w:hAnsi="Book Antiqua" w:cstheme="minorHAnsi"/>
          <w:color w:val="000000"/>
        </w:rPr>
        <w:t xml:space="preserve"> and Warsaw criteria.</w:t>
      </w:r>
    </w:p>
    <w:p w14:paraId="57448777" w14:textId="2B7A7FC2" w:rsidR="00734B0D" w:rsidRPr="00BB267E" w:rsidRDefault="00734B0D">
      <w:pPr>
        <w:snapToGrid w:val="0"/>
        <w:spacing w:line="360" w:lineRule="auto"/>
        <w:ind w:firstLineChars="100" w:firstLine="240"/>
        <w:jc w:val="both"/>
        <w:rPr>
          <w:rFonts w:ascii="Book Antiqua" w:hAnsi="Book Antiqua" w:cstheme="minorHAnsi"/>
          <w:color w:val="000000"/>
        </w:rPr>
      </w:pPr>
      <w:r w:rsidRPr="00BB267E">
        <w:rPr>
          <w:rFonts w:ascii="Book Antiqua" w:hAnsi="Book Antiqua" w:cstheme="minorHAnsi"/>
          <w:color w:val="000000"/>
        </w:rPr>
        <w:t xml:space="preserve">Another study conducted by Ito </w:t>
      </w:r>
      <w:r w:rsidR="00077819" w:rsidRPr="00BB267E">
        <w:rPr>
          <w:rFonts w:ascii="Book Antiqua" w:hAnsi="Book Antiqua" w:cstheme="minorHAnsi"/>
          <w:i/>
          <w:iCs/>
          <w:color w:val="000000"/>
        </w:rPr>
        <w:t>et al</w:t>
      </w:r>
      <w:r w:rsidR="00D00C41" w:rsidRPr="00BB267E">
        <w:rPr>
          <w:rFonts w:ascii="Book Antiqua" w:hAnsi="Book Antiqua" w:cstheme="minorHAnsi"/>
          <w:color w:val="000000"/>
        </w:rPr>
        <w:fldChar w:fldCharType="begin">
          <w:fldData xml:space="preserve">PEVuZE5vdGU+PENpdGU+PEF1dGhvcj5JdG88L0F1dGhvcj48WWVhcj4yMDA3PC9ZZWFyPjxSZWNO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</w:fldData>
        </w:fldChar>
      </w:r>
      <w:r w:rsidR="00423272" w:rsidRPr="00BB267E">
        <w:rPr>
          <w:rFonts w:ascii="Book Antiqua" w:hAnsi="Book Antiqua" w:cstheme="minorHAnsi"/>
          <w:color w:val="000000"/>
        </w:rPr>
        <w:instrText xml:space="preserve"> ADDIN EN.CITE </w:instrText>
      </w:r>
      <w:r w:rsidR="00423272" w:rsidRPr="00BB267E">
        <w:rPr>
          <w:rFonts w:ascii="Book Antiqua" w:hAnsi="Book Antiqua" w:cstheme="minorHAnsi"/>
          <w:color w:val="000000"/>
        </w:rPr>
        <w:fldChar w:fldCharType="begin">
          <w:fldData xml:space="preserve">PEVuZE5vdGU+PENpdGU+PEF1dGhvcj5JdG88L0F1dGhvcj48WWVhcj4yMDA3PC9ZZWFyPjxSZWNO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</w:fldData>
        </w:fldChar>
      </w:r>
      <w:r w:rsidR="00423272" w:rsidRPr="00BB267E">
        <w:rPr>
          <w:rFonts w:ascii="Book Antiqua" w:hAnsi="Book Antiqua" w:cstheme="minorHAnsi"/>
          <w:color w:val="000000"/>
        </w:rPr>
        <w:instrText xml:space="preserve"> ADDIN EN.CITE.DATA </w:instrText>
      </w:r>
      <w:r w:rsidR="00423272" w:rsidRPr="00BB267E">
        <w:rPr>
          <w:rFonts w:ascii="Book Antiqua" w:hAnsi="Book Antiqua" w:cstheme="minorHAnsi"/>
          <w:color w:val="000000"/>
        </w:rPr>
      </w:r>
      <w:r w:rsidR="00423272" w:rsidRPr="00BB267E">
        <w:rPr>
          <w:rFonts w:ascii="Book Antiqua" w:hAnsi="Book Antiqua" w:cstheme="minorHAnsi"/>
          <w:color w:val="000000"/>
        </w:rPr>
        <w:fldChar w:fldCharType="end"/>
      </w:r>
      <w:r w:rsidR="00D00C41" w:rsidRPr="00BB267E">
        <w:rPr>
          <w:rFonts w:ascii="Book Antiqua" w:hAnsi="Book Antiqua" w:cstheme="minorHAnsi"/>
          <w:color w:val="000000"/>
        </w:rPr>
      </w:r>
      <w:r w:rsidR="00D00C41"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[18]</w:t>
      </w:r>
      <w:r w:rsidR="00D00C41" w:rsidRPr="00BB267E">
        <w:rPr>
          <w:rFonts w:ascii="Book Antiqua" w:hAnsi="Book Antiqua" w:cstheme="minorHAnsi"/>
          <w:color w:val="000000"/>
        </w:rPr>
        <w:fldChar w:fldCharType="end"/>
      </w:r>
      <w:r w:rsidRPr="00BB267E">
        <w:rPr>
          <w:rFonts w:ascii="Book Antiqua" w:hAnsi="Book Antiqua" w:cstheme="minorHAnsi"/>
          <w:color w:val="000000"/>
        </w:rPr>
        <w:t xml:space="preserve"> analy</w:t>
      </w:r>
      <w:r w:rsidR="00CC27F9" w:rsidRPr="00BB267E">
        <w:rPr>
          <w:rFonts w:ascii="Book Antiqua" w:hAnsi="Book Antiqua" w:cstheme="minorHAnsi"/>
          <w:color w:val="000000"/>
        </w:rPr>
        <w:t>z</w:t>
      </w:r>
      <w:r w:rsidRPr="00BB267E">
        <w:rPr>
          <w:rFonts w:ascii="Book Antiqua" w:hAnsi="Book Antiqua" w:cstheme="minorHAnsi"/>
          <w:color w:val="000000"/>
        </w:rPr>
        <w:t>ed the results of 125 patients who underwent liver transplantation for HCC</w:t>
      </w:r>
      <w:r w:rsidR="00A9551D" w:rsidRPr="00BB267E">
        <w:rPr>
          <w:rFonts w:ascii="Book Antiqua" w:hAnsi="Book Antiqua" w:cstheme="minorHAnsi"/>
          <w:color w:val="000000"/>
        </w:rPr>
        <w:t>,</w:t>
      </w:r>
      <w:r w:rsidRPr="00BB267E">
        <w:rPr>
          <w:rFonts w:ascii="Book Antiqua" w:hAnsi="Book Antiqua" w:cstheme="minorHAnsi"/>
          <w:color w:val="000000"/>
        </w:rPr>
        <w:t xml:space="preserve"> to determine the optimal criteria outside </w:t>
      </w:r>
      <w:r w:rsidR="00CC27F9" w:rsidRPr="00BB267E">
        <w:rPr>
          <w:rFonts w:ascii="Book Antiqua" w:hAnsi="Book Antiqua" w:cstheme="minorHAnsi"/>
          <w:color w:val="000000"/>
        </w:rPr>
        <w:t xml:space="preserve">the </w:t>
      </w:r>
      <w:r w:rsidRPr="00BB267E">
        <w:rPr>
          <w:rFonts w:ascii="Book Antiqua" w:hAnsi="Book Antiqua" w:cstheme="minorHAnsi"/>
          <w:color w:val="000000"/>
        </w:rPr>
        <w:t>Milan criteria. In the</w:t>
      </w:r>
      <w:r w:rsidR="00A9551D" w:rsidRPr="00BB267E">
        <w:rPr>
          <w:rFonts w:ascii="Book Antiqua" w:hAnsi="Book Antiqua" w:cstheme="minorHAnsi"/>
          <w:color w:val="000000"/>
        </w:rPr>
        <w:t>ir</w:t>
      </w:r>
      <w:r w:rsidRPr="00BB267E">
        <w:rPr>
          <w:rFonts w:ascii="Book Antiqua" w:hAnsi="Book Antiqua" w:cstheme="minorHAnsi"/>
          <w:color w:val="000000"/>
        </w:rPr>
        <w:t xml:space="preserve"> multivariate analysis, PIVKA-II level </w:t>
      </w:r>
      <w:r w:rsidR="00A9551D" w:rsidRPr="00BB267E">
        <w:rPr>
          <w:rFonts w:ascii="Book Antiqua" w:hAnsi="Book Antiqua" w:cstheme="minorHAnsi"/>
          <w:color w:val="000000"/>
        </w:rPr>
        <w:t>&lt;</w:t>
      </w:r>
      <w:r w:rsidRPr="00BB267E">
        <w:rPr>
          <w:rFonts w:ascii="Book Antiqua" w:hAnsi="Book Antiqua" w:cstheme="minorHAnsi"/>
          <w:color w:val="000000"/>
        </w:rPr>
        <w:t xml:space="preserve"> 400</w:t>
      </w:r>
      <w:r w:rsidR="00CC27F9" w:rsidRPr="00BB267E">
        <w:rPr>
          <w:rFonts w:ascii="Book Antiqua" w:hAnsi="Book Antiqua" w:cstheme="minorHAnsi"/>
          <w:color w:val="000000"/>
        </w:rPr>
        <w:t xml:space="preserve"> </w:t>
      </w:r>
      <w:r w:rsidRPr="00BB267E">
        <w:rPr>
          <w:rFonts w:ascii="Book Antiqua" w:hAnsi="Book Antiqua" w:cstheme="minorHAnsi"/>
          <w:color w:val="000000"/>
        </w:rPr>
        <w:t>mAU/m</w:t>
      </w:r>
      <w:r w:rsidR="00CC27F9" w:rsidRPr="00BB267E">
        <w:rPr>
          <w:rFonts w:ascii="Book Antiqua" w:hAnsi="Book Antiqua" w:cstheme="minorHAnsi"/>
          <w:color w:val="000000"/>
        </w:rPr>
        <w:t>L</w:t>
      </w:r>
      <w:r w:rsidRPr="00BB267E">
        <w:rPr>
          <w:rFonts w:ascii="Book Antiqua" w:hAnsi="Book Antiqua" w:cstheme="minorHAnsi"/>
          <w:color w:val="000000"/>
        </w:rPr>
        <w:t xml:space="preserve"> was found to significantly correlate with 5</w:t>
      </w:r>
      <w:r w:rsidR="00CC27F9" w:rsidRPr="00BB267E">
        <w:rPr>
          <w:rFonts w:ascii="Book Antiqua" w:hAnsi="Book Antiqua" w:cstheme="minorHAnsi"/>
          <w:color w:val="000000"/>
        </w:rPr>
        <w:t>-</w:t>
      </w:r>
      <w:r w:rsidRPr="00BB267E">
        <w:rPr>
          <w:rFonts w:ascii="Book Antiqua" w:hAnsi="Book Antiqua" w:cstheme="minorHAnsi"/>
          <w:color w:val="000000"/>
        </w:rPr>
        <w:t xml:space="preserve">year recurrence rates. A similar study conducted by Kim </w:t>
      </w:r>
      <w:r w:rsidR="00077819" w:rsidRPr="00BB267E">
        <w:rPr>
          <w:rFonts w:ascii="Book Antiqua" w:hAnsi="Book Antiqua" w:cstheme="minorHAnsi"/>
          <w:i/>
          <w:iCs/>
          <w:color w:val="000000"/>
        </w:rPr>
        <w:t>et al</w:t>
      </w:r>
      <w:r w:rsidR="00227A65" w:rsidRPr="00BB267E">
        <w:rPr>
          <w:rFonts w:ascii="Book Antiqua" w:hAnsi="Book Antiqua" w:cstheme="minorHAnsi"/>
          <w:color w:val="000000"/>
        </w:rPr>
        <w:fldChar w:fldCharType="begin">
          <w:fldData xml:space="preserve">PEVuZE5vdGU+PENpdGU+PEF1dGhvcj5LaW08L0F1dGhvcj48WWVhcj4yMDA3PC9ZZWFyPjxSZWNO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==
</w:fldData>
        </w:fldChar>
      </w:r>
      <w:r w:rsidR="00423272" w:rsidRPr="00BB267E">
        <w:rPr>
          <w:rFonts w:ascii="Book Antiqua" w:hAnsi="Book Antiqua" w:cstheme="minorHAnsi"/>
          <w:color w:val="000000"/>
        </w:rPr>
        <w:instrText xml:space="preserve"> ADDIN EN.CITE </w:instrText>
      </w:r>
      <w:r w:rsidR="00423272" w:rsidRPr="00BB267E">
        <w:rPr>
          <w:rFonts w:ascii="Book Antiqua" w:hAnsi="Book Antiqua" w:cstheme="minorHAnsi"/>
          <w:color w:val="000000"/>
        </w:rPr>
        <w:fldChar w:fldCharType="begin">
          <w:fldData xml:space="preserve">PEVuZE5vdGU+PENpdGU+PEF1dGhvcj5LaW08L0F1dGhvcj48WWVhcj4yMDA3PC9ZZWFyPjxSZWNO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==
</w:fldData>
        </w:fldChar>
      </w:r>
      <w:r w:rsidR="00423272" w:rsidRPr="00BB267E">
        <w:rPr>
          <w:rFonts w:ascii="Book Antiqua" w:hAnsi="Book Antiqua" w:cstheme="minorHAnsi"/>
          <w:color w:val="000000"/>
        </w:rPr>
        <w:instrText xml:space="preserve"> ADDIN EN.CITE.DATA </w:instrText>
      </w:r>
      <w:r w:rsidR="00423272" w:rsidRPr="00BB267E">
        <w:rPr>
          <w:rFonts w:ascii="Book Antiqua" w:hAnsi="Book Antiqua" w:cstheme="minorHAnsi"/>
          <w:color w:val="000000"/>
        </w:rPr>
      </w:r>
      <w:r w:rsidR="00423272" w:rsidRPr="00BB267E">
        <w:rPr>
          <w:rFonts w:ascii="Book Antiqua" w:hAnsi="Book Antiqua" w:cstheme="minorHAnsi"/>
          <w:color w:val="000000"/>
        </w:rPr>
        <w:fldChar w:fldCharType="end"/>
      </w:r>
      <w:r w:rsidR="00227A65" w:rsidRPr="00BB267E">
        <w:rPr>
          <w:rFonts w:ascii="Book Antiqua" w:hAnsi="Book Antiqua" w:cstheme="minorHAnsi"/>
          <w:color w:val="000000"/>
        </w:rPr>
      </w:r>
      <w:r w:rsidR="00227A65"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[19]</w:t>
      </w:r>
      <w:r w:rsidR="00227A65" w:rsidRPr="00BB267E">
        <w:rPr>
          <w:rFonts w:ascii="Book Antiqua" w:hAnsi="Book Antiqua" w:cstheme="minorHAnsi"/>
          <w:color w:val="000000"/>
        </w:rPr>
        <w:fldChar w:fldCharType="end"/>
      </w:r>
      <w:r w:rsidRPr="00BB267E">
        <w:rPr>
          <w:rFonts w:ascii="Book Antiqua" w:hAnsi="Book Antiqua" w:cstheme="minorHAnsi"/>
          <w:color w:val="000000"/>
        </w:rPr>
        <w:t xml:space="preserve"> studied the factors involved in recurrence of HCC following</w:t>
      </w:r>
      <w:r w:rsidR="00CC27F9" w:rsidRPr="00BB267E">
        <w:rPr>
          <w:rFonts w:ascii="Book Antiqua" w:hAnsi="Book Antiqua" w:cstheme="minorHAnsi"/>
          <w:color w:val="000000"/>
        </w:rPr>
        <w:t xml:space="preserve"> the</w:t>
      </w:r>
      <w:r w:rsidRPr="00BB267E">
        <w:rPr>
          <w:rFonts w:ascii="Book Antiqua" w:hAnsi="Book Antiqua" w:cstheme="minorHAnsi"/>
          <w:color w:val="000000"/>
        </w:rPr>
        <w:t xml:space="preserve"> adult</w:t>
      </w:r>
      <w:r w:rsidR="00CC27F9" w:rsidRPr="00BB267E">
        <w:rPr>
          <w:rFonts w:ascii="Book Antiqua" w:hAnsi="Book Antiqua" w:cstheme="minorHAnsi"/>
          <w:color w:val="000000"/>
        </w:rPr>
        <w:t xml:space="preserve"> LDLT</w:t>
      </w:r>
      <w:r w:rsidRPr="00BB267E">
        <w:rPr>
          <w:rFonts w:ascii="Book Antiqua" w:hAnsi="Book Antiqua" w:cstheme="minorHAnsi"/>
          <w:color w:val="000000"/>
        </w:rPr>
        <w:t>. Out of the cohort of 461 patients, 77 patients had a recurrence. The study concluded that</w:t>
      </w:r>
      <w:r w:rsidR="001C720E" w:rsidRPr="00BB267E">
        <w:rPr>
          <w:rFonts w:ascii="Book Antiqua" w:hAnsi="Book Antiqua" w:cstheme="minorHAnsi"/>
          <w:color w:val="000000"/>
        </w:rPr>
        <w:t xml:space="preserve"> </w:t>
      </w:r>
      <w:r w:rsidRPr="00BB267E">
        <w:rPr>
          <w:rFonts w:ascii="Book Antiqua" w:hAnsi="Book Antiqua" w:cstheme="minorHAnsi"/>
          <w:color w:val="000000"/>
        </w:rPr>
        <w:t>PIVKA-II level &gt; 100 mAU/m</w:t>
      </w:r>
      <w:r w:rsidR="001C720E" w:rsidRPr="00BB267E">
        <w:rPr>
          <w:rFonts w:ascii="Book Antiqua" w:hAnsi="Book Antiqua" w:cstheme="minorHAnsi"/>
          <w:color w:val="000000"/>
        </w:rPr>
        <w:t>L</w:t>
      </w:r>
      <w:r w:rsidRPr="00BB267E">
        <w:rPr>
          <w:rFonts w:ascii="Book Antiqua" w:hAnsi="Book Antiqua" w:cstheme="minorHAnsi"/>
          <w:color w:val="000000"/>
        </w:rPr>
        <w:t xml:space="preserve"> and AFP level &gt; 150 ng/m</w:t>
      </w:r>
      <w:r w:rsidR="001C720E" w:rsidRPr="00BB267E">
        <w:rPr>
          <w:rFonts w:ascii="Book Antiqua" w:hAnsi="Book Antiqua" w:cstheme="minorHAnsi"/>
          <w:color w:val="000000"/>
        </w:rPr>
        <w:t>L</w:t>
      </w:r>
      <w:r w:rsidRPr="00BB267E">
        <w:rPr>
          <w:rFonts w:ascii="Book Antiqua" w:hAnsi="Book Antiqua" w:cstheme="minorHAnsi"/>
          <w:color w:val="000000"/>
        </w:rPr>
        <w:t xml:space="preserve"> were among the important deciding factors for </w:t>
      </w:r>
      <w:r w:rsidR="001C720E" w:rsidRPr="00BB267E">
        <w:rPr>
          <w:rFonts w:ascii="Book Antiqua" w:hAnsi="Book Antiqua" w:cstheme="minorHAnsi"/>
          <w:color w:val="000000"/>
        </w:rPr>
        <w:t xml:space="preserve">tumor </w:t>
      </w:r>
      <w:r w:rsidRPr="00BB267E">
        <w:rPr>
          <w:rFonts w:ascii="Book Antiqua" w:hAnsi="Book Antiqua" w:cstheme="minorHAnsi"/>
          <w:color w:val="000000"/>
        </w:rPr>
        <w:t xml:space="preserve">recurrence. </w:t>
      </w:r>
    </w:p>
    <w:p w14:paraId="7B0DB6D8" w14:textId="75199FDB" w:rsidR="00A01811" w:rsidRPr="00BB267E" w:rsidRDefault="009D3FAE">
      <w:pPr>
        <w:snapToGrid w:val="0"/>
        <w:spacing w:line="360" w:lineRule="auto"/>
        <w:ind w:firstLineChars="100" w:firstLine="240"/>
        <w:jc w:val="both"/>
        <w:rPr>
          <w:rFonts w:ascii="Book Antiqua" w:hAnsi="Book Antiqua" w:cstheme="minorHAnsi"/>
          <w:color w:val="000000"/>
        </w:rPr>
      </w:pPr>
      <w:r w:rsidRPr="00BB267E">
        <w:rPr>
          <w:rFonts w:ascii="Book Antiqua" w:hAnsi="Book Antiqua" w:cstheme="minorHAnsi"/>
          <w:color w:val="000000"/>
        </w:rPr>
        <w:t xml:space="preserve">PET is being increasingly used in oncology </w:t>
      </w:r>
      <w:r w:rsidR="001C720E" w:rsidRPr="00BB267E">
        <w:rPr>
          <w:rFonts w:ascii="Book Antiqua" w:hAnsi="Book Antiqua" w:cstheme="minorHAnsi"/>
          <w:color w:val="000000"/>
        </w:rPr>
        <w:t>treatment</w:t>
      </w:r>
      <w:r w:rsidRPr="00BB267E">
        <w:rPr>
          <w:rFonts w:ascii="Book Antiqua" w:hAnsi="Book Antiqua" w:cstheme="minorHAnsi"/>
          <w:color w:val="000000"/>
        </w:rPr>
        <w:t xml:space="preserve"> world</w:t>
      </w:r>
      <w:r w:rsidR="001C720E" w:rsidRPr="00BB267E">
        <w:rPr>
          <w:rFonts w:ascii="Book Antiqua" w:hAnsi="Book Antiqua" w:cstheme="minorHAnsi"/>
          <w:color w:val="000000"/>
        </w:rPr>
        <w:t>wide</w:t>
      </w:r>
      <w:r w:rsidRPr="00BB267E">
        <w:rPr>
          <w:rFonts w:ascii="Book Antiqua" w:hAnsi="Book Antiqua" w:cstheme="minorHAnsi"/>
          <w:color w:val="000000"/>
        </w:rPr>
        <w:t>. This functional scan is based on the utilization of glucose by metabolically active tissues</w:t>
      </w:r>
      <w:r w:rsidR="00A9551D" w:rsidRPr="00BB267E">
        <w:rPr>
          <w:rFonts w:ascii="Book Antiqua" w:hAnsi="Book Antiqua" w:cstheme="minorHAnsi"/>
          <w:color w:val="000000"/>
        </w:rPr>
        <w:t>,</w:t>
      </w:r>
      <w:r w:rsidRPr="00BB267E">
        <w:rPr>
          <w:rFonts w:ascii="Book Antiqua" w:hAnsi="Book Antiqua" w:cstheme="minorHAnsi"/>
          <w:color w:val="000000"/>
        </w:rPr>
        <w:t xml:space="preserve"> such as tumors. The most commonly used tracer is 18-</w:t>
      </w:r>
      <w:r w:rsidR="001C720E" w:rsidRPr="00BB267E">
        <w:rPr>
          <w:rFonts w:ascii="Book Antiqua" w:hAnsi="Book Antiqua" w:cstheme="minorHAnsi"/>
          <w:color w:val="000000"/>
        </w:rPr>
        <w:t>f</w:t>
      </w:r>
      <w:r w:rsidRPr="00BB267E">
        <w:rPr>
          <w:rFonts w:ascii="Book Antiqua" w:hAnsi="Book Antiqua" w:cstheme="minorHAnsi"/>
          <w:color w:val="000000"/>
        </w:rPr>
        <w:t>luorodeoxyglucose (FDG).</w:t>
      </w:r>
      <w:r w:rsidR="004B181C" w:rsidRPr="00BB267E">
        <w:rPr>
          <w:rFonts w:ascii="Book Antiqua" w:hAnsi="Book Antiqua" w:cstheme="minorHAnsi"/>
          <w:color w:val="000000"/>
        </w:rPr>
        <w:t xml:space="preserve"> </w:t>
      </w:r>
      <w:r w:rsidR="006874B5" w:rsidRPr="00BB267E">
        <w:rPr>
          <w:rFonts w:ascii="Book Antiqua" w:hAnsi="Book Antiqua" w:cstheme="minorHAnsi"/>
          <w:color w:val="000000"/>
        </w:rPr>
        <w:t>Other tracers</w:t>
      </w:r>
      <w:r w:rsidR="001C720E" w:rsidRPr="00BB267E">
        <w:rPr>
          <w:rFonts w:ascii="Book Antiqua" w:hAnsi="Book Antiqua" w:cstheme="minorHAnsi"/>
          <w:color w:val="000000"/>
        </w:rPr>
        <w:t xml:space="preserve"> that</w:t>
      </w:r>
      <w:r w:rsidR="006874B5" w:rsidRPr="00BB267E">
        <w:rPr>
          <w:rFonts w:ascii="Book Antiqua" w:hAnsi="Book Antiqua" w:cstheme="minorHAnsi"/>
          <w:color w:val="000000"/>
        </w:rPr>
        <w:t xml:space="preserve"> have been used include 11-C-acetate and 18-F-choline.</w:t>
      </w:r>
      <w:r w:rsidRPr="00BB267E">
        <w:rPr>
          <w:rFonts w:ascii="Book Antiqua" w:hAnsi="Book Antiqua" w:cstheme="minorHAnsi"/>
          <w:color w:val="000000"/>
        </w:rPr>
        <w:t xml:space="preserve"> The sensitivity of </w:t>
      </w:r>
      <w:r w:rsidRPr="00BB267E">
        <w:rPr>
          <w:rFonts w:ascii="Book Antiqua" w:hAnsi="Book Antiqua" w:cstheme="minorHAnsi"/>
          <w:color w:val="000000"/>
          <w:vertAlign w:val="superscript"/>
        </w:rPr>
        <w:t>18</w:t>
      </w:r>
      <w:r w:rsidRPr="00BB267E">
        <w:rPr>
          <w:rFonts w:ascii="Book Antiqua" w:hAnsi="Book Antiqua" w:cstheme="minorHAnsi"/>
          <w:color w:val="000000"/>
        </w:rPr>
        <w:t>FDG in HCC ranges from 50</w:t>
      </w:r>
      <w:r w:rsidR="004B181C" w:rsidRPr="00BB267E">
        <w:rPr>
          <w:rFonts w:ascii="Book Antiqua" w:hAnsi="Book Antiqua" w:cstheme="minorHAnsi"/>
          <w:color w:val="000000"/>
        </w:rPr>
        <w:t>%</w:t>
      </w:r>
      <w:r w:rsidR="001C720E" w:rsidRPr="00BB267E">
        <w:rPr>
          <w:rFonts w:ascii="Book Antiqua" w:hAnsi="Book Antiqua" w:cstheme="minorHAnsi"/>
          <w:color w:val="000000"/>
        </w:rPr>
        <w:t xml:space="preserve"> to </w:t>
      </w:r>
      <w:r w:rsidRPr="00BB267E">
        <w:rPr>
          <w:rFonts w:ascii="Book Antiqua" w:hAnsi="Book Antiqua" w:cstheme="minorHAnsi"/>
          <w:color w:val="000000"/>
        </w:rPr>
        <w:t>70%</w:t>
      </w:r>
      <w:r w:rsidR="00AA2F3E" w:rsidRPr="00BB267E">
        <w:rPr>
          <w:rFonts w:ascii="Book Antiqua" w:hAnsi="Book Antiqua" w:cstheme="minorHAnsi"/>
          <w:color w:val="000000"/>
        </w:rPr>
        <w:fldChar w:fldCharType="begin"/>
      </w:r>
      <w:r w:rsidR="00423272" w:rsidRPr="00BB267E">
        <w:rPr>
          <w:rFonts w:ascii="Book Antiqua" w:hAnsi="Book Antiqua" w:cstheme="minorHAnsi"/>
          <w:color w:val="000000"/>
        </w:rPr>
        <w:instrText xml:space="preserve"> ADDIN EN.CITE &lt;EndNote&gt;&lt;Cite&gt;&lt;Author&gt;Cho&lt;/Author&gt;&lt;Year&gt;2017&lt;/Year&gt;&lt;RecNum&gt;1790&lt;/RecNum&gt;&lt;DisplayText&gt;&lt;style face="superscript"&gt;[20]&lt;/style&gt;&lt;/DisplayText&gt;&lt;record&gt;&lt;rec-number&gt;1790&lt;/rec-number&gt;&lt;foreign-keys&gt;&lt;key app="EN" db-id="0wvtvdezj9t2rkeee5xxe5wdzdzd5rxtzwvs" timestamp="1557122367" guid="695f3a96-8f8d-4fb9-8dbf-e8a7860d9ec7"&gt;1790&lt;/key&gt;&lt;/foreign-keys&gt;&lt;ref-type name="Journal Article"&gt;17&lt;/ref-type&gt;&lt;contributors&gt;&lt;authors&gt;&lt;author&gt;Cho, K. J.&lt;/author&gt;&lt;author&gt;Choi, N. K.&lt;/author&gt;&lt;author&gt;Shin, M. H.&lt;/author&gt;&lt;author&gt;Chong, A. R.&lt;/author&gt;&lt;/authors&gt;&lt;/contributors&gt;&lt;auth-address&gt;Division of Hepatobiliary Surgery, Department of Surgery and Liver Transplantation, Chosun University Hospital, Gwangju, Korea.&amp;#xD;Department of Nuclear Medicine, Chosun University Hospital, Gwangju, Korea.&lt;/auth-address&gt;&lt;titles&gt;&lt;title&gt;Clinical usefulness of FDG-PET in patients with hepatocellular carcinoma undergoing surgical resection&lt;/title&gt;&lt;secondary-title&gt;Ann Hepatobiliary Pancreat Surg&lt;/secondary-title&gt;&lt;/titles&gt;&lt;periodical&gt;&lt;full-title&gt;Ann Hepatobiliary Pancreat Surg&lt;/full-title&gt;&lt;/periodical&gt;&lt;pages&gt;194-198&lt;/pages&gt;&lt;volume&gt;21&lt;/volume&gt;&lt;number&gt;4&lt;/number&gt;&lt;edition&gt;2017/12/22&lt;/edition&gt;&lt;keywords&gt;&lt;keyword&gt;Hepatocellular carcinoma&lt;/keyword&gt;&lt;keyword&gt;Standardized uptake value (SUV)&lt;/keyword&gt;&lt;keyword&gt;[18F]fludeoxyglucose positron emission tomography&lt;/keyword&gt;&lt;/keywords&gt;&lt;dates&gt;&lt;year&gt;2017&lt;/year&gt;&lt;pub-dates&gt;&lt;date&gt;Nov&lt;/date&gt;&lt;/pub-dates&gt;&lt;/dates&gt;&lt;isbn&gt;2508-5778 (Print)&amp;#xD;2508-5859 (Linking)&lt;/isbn&gt;&lt;accession-num&gt;29264581&lt;/accession-num&gt;&lt;urls&gt;&lt;related-urls&gt;&lt;url&gt;https://www.ncbi.nlm.nih.gov/pubmed/29264581&lt;/url&gt;&lt;/related-urls&gt;&lt;/urls&gt;&lt;custom2&gt;PMC5736738&lt;/custom2&gt;&lt;electronic-resource-num&gt;10.14701/ahbps.2017.21.4.194&lt;/electronic-resource-num&gt;&lt;/record&gt;&lt;/Cite&gt;&lt;/EndNote&gt;</w:instrText>
      </w:r>
      <w:r w:rsidR="00AA2F3E"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[20]</w:t>
      </w:r>
      <w:r w:rsidR="00AA2F3E" w:rsidRPr="00BB267E">
        <w:rPr>
          <w:rFonts w:ascii="Book Antiqua" w:hAnsi="Book Antiqua" w:cstheme="minorHAnsi"/>
          <w:color w:val="000000"/>
        </w:rPr>
        <w:fldChar w:fldCharType="end"/>
      </w:r>
      <w:r w:rsidRPr="00BB267E">
        <w:rPr>
          <w:rFonts w:ascii="Book Antiqua" w:hAnsi="Book Antiqua" w:cstheme="minorHAnsi"/>
          <w:color w:val="000000"/>
        </w:rPr>
        <w:t xml:space="preserve">. </w:t>
      </w:r>
      <w:r w:rsidR="001C720E" w:rsidRPr="00BB267E">
        <w:rPr>
          <w:rFonts w:ascii="Book Antiqua" w:hAnsi="Book Antiqua" w:cstheme="minorHAnsi"/>
          <w:color w:val="000000"/>
        </w:rPr>
        <w:t xml:space="preserve">Because </w:t>
      </w:r>
      <w:r w:rsidRPr="00BB267E">
        <w:rPr>
          <w:rFonts w:ascii="Book Antiqua" w:hAnsi="Book Antiqua" w:cstheme="minorHAnsi"/>
          <w:color w:val="000000"/>
        </w:rPr>
        <w:t xml:space="preserve">hepatocytes have </w:t>
      </w:r>
      <w:r w:rsidR="001C720E" w:rsidRPr="00BB267E">
        <w:rPr>
          <w:rFonts w:ascii="Book Antiqua" w:hAnsi="Book Antiqua" w:cstheme="minorHAnsi"/>
          <w:color w:val="000000"/>
        </w:rPr>
        <w:t xml:space="preserve">a </w:t>
      </w:r>
      <w:r w:rsidRPr="00BB267E">
        <w:rPr>
          <w:rFonts w:ascii="Book Antiqua" w:hAnsi="Book Antiqua" w:cstheme="minorHAnsi"/>
          <w:color w:val="000000"/>
        </w:rPr>
        <w:t>physiological uptake of glucose, the ability to contrast between a well</w:t>
      </w:r>
      <w:r w:rsidR="001C720E" w:rsidRPr="00BB267E">
        <w:rPr>
          <w:rFonts w:ascii="Book Antiqua" w:hAnsi="Book Antiqua" w:cstheme="minorHAnsi"/>
          <w:color w:val="000000"/>
        </w:rPr>
        <w:t>-</w:t>
      </w:r>
      <w:r w:rsidRPr="00BB267E">
        <w:rPr>
          <w:rFonts w:ascii="Book Antiqua" w:hAnsi="Book Antiqua" w:cstheme="minorHAnsi"/>
          <w:color w:val="000000"/>
        </w:rPr>
        <w:t xml:space="preserve">differentiated tumor and normal liver cells is difficult. Okazumi </w:t>
      </w:r>
      <w:r w:rsidR="00077819" w:rsidRPr="00BB267E">
        <w:rPr>
          <w:rFonts w:ascii="Book Antiqua" w:hAnsi="Book Antiqua" w:cstheme="minorHAnsi"/>
          <w:i/>
          <w:iCs/>
          <w:color w:val="000000"/>
        </w:rPr>
        <w:t>et al</w:t>
      </w:r>
      <w:r w:rsidR="00AA2F3E" w:rsidRPr="00BB267E">
        <w:rPr>
          <w:rFonts w:ascii="Book Antiqua" w:hAnsi="Book Antiqua" w:cstheme="minorHAnsi"/>
          <w:color w:val="000000"/>
        </w:rPr>
        <w:fldChar w:fldCharType="begin"/>
      </w:r>
      <w:r w:rsidR="00423272" w:rsidRPr="00BB267E">
        <w:rPr>
          <w:rFonts w:ascii="Book Antiqua" w:hAnsi="Book Antiqua" w:cstheme="minorHAnsi"/>
          <w:color w:val="000000"/>
        </w:rPr>
        <w:instrText xml:space="preserve"> ADDIN EN.CITE &lt;EndNote&gt;&lt;Cite&gt;&lt;Author&gt;Okazumi&lt;/Author&gt;&lt;Year&gt;1992&lt;/Year&gt;&lt;RecNum&gt;1810&lt;/RecNum&gt;&lt;DisplayText&gt;&lt;style face="superscript"&gt;[21]&lt;/style&gt;&lt;/DisplayText&gt;&lt;record&gt;&lt;rec-number&gt;1810&lt;/rec-number&gt;&lt;foreign-keys&gt;&lt;key app="EN" db-id="0wvtvdezj9t2rkeee5xxe5wdzdzd5rxtzwvs" timestamp="1557124489" guid="099004af-4b42-4264-acaf-3ff7b0fe05da"&gt;1810&lt;/key&gt;&lt;/foreign-keys&gt;&lt;ref-type name="Journal Article"&gt;17&lt;/ref-type&gt;&lt;contributors&gt;&lt;authors&gt;&lt;author&gt;Okazumi, S.&lt;/author&gt;&lt;author&gt;Isono, K.&lt;/author&gt;&lt;author&gt;Enomoto, K.&lt;/author&gt;&lt;author&gt;Kikuchi, T.&lt;/author&gt;&lt;author&gt;Ozaki, M.&lt;/author&gt;&lt;author&gt;Yamamoto, H.&lt;/author&gt;&lt;author&gt;Hayashi, H.&lt;/author&gt;&lt;author&gt;Asano, T.&lt;/author&gt;&lt;author&gt;Ryu, M.&lt;/author&gt;&lt;/authors&gt;&lt;/contributors&gt;&lt;auth-address&gt;Second Department of Surgery, Chiba University School of Medicine, Japan.&lt;/auth-address&gt;&lt;titles&gt;&lt;title&gt;Evaluation of liver tumors using fluorine-18-fluorodeoxyglucose PET: characterization of tumor and assessment of effect of treatment&lt;/title&gt;&lt;secondary-title&gt;J Nucl Med&lt;/secondary-title&gt;&lt;/titles&gt;&lt;periodical&gt;&lt;full-title&gt;J Nucl Med&lt;/full-title&gt;&lt;/periodical&gt;&lt;pages&gt;333-9&lt;/pages&gt;&lt;volume&gt;33&lt;/volume&gt;&lt;number&gt;3&lt;/number&gt;&lt;edition&gt;1992/03/01&lt;/edition&gt;&lt;keywords&gt;&lt;keyword&gt;Adenoma, Bile Duct/*diagnostic imaging/metabolism/therapy&lt;/keyword&gt;&lt;keyword&gt;Carcinoma, Hepatocellular/*diagnostic imaging/metabolism/therapy&lt;/keyword&gt;&lt;keyword&gt;Deoxyglucose/*analogs &amp;amp; derivatives/pharmacokinetics&lt;/keyword&gt;&lt;keyword&gt;Fluorodeoxyglucose F18&lt;/keyword&gt;&lt;keyword&gt;Hexokinase/metabolism&lt;/keyword&gt;&lt;keyword&gt;Humans&lt;/keyword&gt;&lt;keyword&gt;Liver/diagnostic imaging&lt;/keyword&gt;&lt;keyword&gt;Liver Neoplasms/*diagnostic imaging/metabolism/secondary/therapy&lt;/keyword&gt;&lt;keyword&gt;*Tomography, Emission-Computed&lt;/keyword&gt;&lt;/keywords&gt;&lt;dates&gt;&lt;year&gt;1992&lt;/year&gt;&lt;pub-dates&gt;&lt;date&gt;Mar&lt;/date&gt;&lt;/pub-dates&gt;&lt;/dates&gt;&lt;isbn&gt;0161-5505 (Print)&amp;#xD;0161-5505 (Linking)&lt;/isbn&gt;&lt;accession-num&gt;1311035&lt;/accession-num&gt;&lt;urls&gt;&lt;related-urls&gt;&lt;url&gt;https://www.ncbi.nlm.nih.gov/pubmed/1311035&lt;/url&gt;&lt;/related-urls&gt;&lt;/urls&gt;&lt;/record&gt;&lt;/Cite&gt;&lt;/EndNote&gt;</w:instrText>
      </w:r>
      <w:r w:rsidR="00AA2F3E"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[21]</w:t>
      </w:r>
      <w:r w:rsidR="00AA2F3E" w:rsidRPr="00BB267E">
        <w:rPr>
          <w:rFonts w:ascii="Book Antiqua" w:hAnsi="Book Antiqua" w:cstheme="minorHAnsi"/>
          <w:color w:val="000000"/>
        </w:rPr>
        <w:fldChar w:fldCharType="end"/>
      </w:r>
      <w:r w:rsidRPr="00BB267E">
        <w:rPr>
          <w:rFonts w:ascii="Book Antiqua" w:hAnsi="Book Antiqua" w:cstheme="minorHAnsi"/>
          <w:color w:val="000000"/>
        </w:rPr>
        <w:t xml:space="preserve"> have classified liver tumors based on </w:t>
      </w:r>
      <w:r w:rsidR="00A9551D" w:rsidRPr="00BB267E">
        <w:rPr>
          <w:rFonts w:ascii="Book Antiqua" w:hAnsi="Book Antiqua" w:cstheme="minorHAnsi"/>
          <w:color w:val="000000"/>
        </w:rPr>
        <w:t xml:space="preserve">the </w:t>
      </w:r>
      <w:r w:rsidRPr="00BB267E">
        <w:rPr>
          <w:rFonts w:ascii="Book Antiqua" w:hAnsi="Book Antiqua" w:cstheme="minorHAnsi"/>
          <w:color w:val="000000"/>
        </w:rPr>
        <w:t>FDG uptake pattern into three</w:t>
      </w:r>
      <w:r w:rsidR="001C720E" w:rsidRPr="00BB267E">
        <w:rPr>
          <w:rFonts w:ascii="Book Antiqua" w:hAnsi="Book Antiqua" w:cstheme="minorHAnsi"/>
          <w:color w:val="000000"/>
        </w:rPr>
        <w:t xml:space="preserve"> types:</w:t>
      </w:r>
      <w:r w:rsidRPr="00BB267E">
        <w:rPr>
          <w:rFonts w:ascii="Book Antiqua" w:hAnsi="Book Antiqua" w:cstheme="minorHAnsi"/>
          <w:color w:val="000000"/>
        </w:rPr>
        <w:t xml:space="preserve"> Type I </w:t>
      </w:r>
      <w:r w:rsidR="001C720E" w:rsidRPr="00BB267E">
        <w:rPr>
          <w:rFonts w:ascii="Book Antiqua" w:hAnsi="Book Antiqua" w:cstheme="minorHAnsi"/>
          <w:color w:val="000000"/>
        </w:rPr>
        <w:t>-</w:t>
      </w:r>
      <w:r w:rsidRPr="00BB267E">
        <w:rPr>
          <w:rFonts w:ascii="Book Antiqua" w:hAnsi="Book Antiqua" w:cstheme="minorHAnsi"/>
          <w:color w:val="000000"/>
        </w:rPr>
        <w:t xml:space="preserve"> </w:t>
      </w:r>
      <w:r w:rsidR="001C720E" w:rsidRPr="00BB267E">
        <w:rPr>
          <w:rFonts w:ascii="Book Antiqua" w:hAnsi="Book Antiqua" w:cstheme="minorHAnsi"/>
          <w:color w:val="000000"/>
        </w:rPr>
        <w:t>g</w:t>
      </w:r>
      <w:r w:rsidRPr="00BB267E">
        <w:rPr>
          <w:rFonts w:ascii="Book Antiqua" w:hAnsi="Book Antiqua" w:cstheme="minorHAnsi"/>
          <w:color w:val="000000"/>
        </w:rPr>
        <w:t>reater accumulation of tracer compared to normal liver tissue</w:t>
      </w:r>
      <w:r w:rsidR="00A9551D" w:rsidRPr="00BB267E">
        <w:rPr>
          <w:rFonts w:ascii="Book Antiqua" w:hAnsi="Book Antiqua" w:cstheme="minorHAnsi"/>
          <w:color w:val="000000"/>
        </w:rPr>
        <w:t>;</w:t>
      </w:r>
      <w:r w:rsidRPr="00BB267E">
        <w:rPr>
          <w:rFonts w:ascii="Book Antiqua" w:hAnsi="Book Antiqua" w:cstheme="minorHAnsi"/>
          <w:color w:val="000000"/>
        </w:rPr>
        <w:t xml:space="preserve"> Type II</w:t>
      </w:r>
      <w:r w:rsidR="009B5138" w:rsidRPr="00BB267E">
        <w:rPr>
          <w:rFonts w:ascii="Book Antiqua" w:hAnsi="Book Antiqua" w:cstheme="minorHAnsi"/>
          <w:color w:val="000000"/>
        </w:rPr>
        <w:t xml:space="preserve"> -</w:t>
      </w:r>
      <w:r w:rsidRPr="00BB267E">
        <w:rPr>
          <w:rFonts w:ascii="Book Antiqua" w:hAnsi="Book Antiqua" w:cstheme="minorHAnsi"/>
          <w:color w:val="000000"/>
        </w:rPr>
        <w:t xml:space="preserve"> </w:t>
      </w:r>
      <w:r w:rsidR="009B5138" w:rsidRPr="00BB267E">
        <w:rPr>
          <w:rFonts w:ascii="Book Antiqua" w:hAnsi="Book Antiqua" w:cstheme="minorHAnsi"/>
          <w:color w:val="000000"/>
        </w:rPr>
        <w:t>s</w:t>
      </w:r>
      <w:r w:rsidRPr="00BB267E">
        <w:rPr>
          <w:rFonts w:ascii="Book Antiqua" w:hAnsi="Book Antiqua" w:cstheme="minorHAnsi"/>
          <w:color w:val="000000"/>
        </w:rPr>
        <w:t xml:space="preserve">imilar </w:t>
      </w:r>
      <w:r w:rsidR="009B5138" w:rsidRPr="00BB267E">
        <w:rPr>
          <w:rFonts w:ascii="Book Antiqua" w:hAnsi="Book Antiqua" w:cstheme="minorHAnsi"/>
          <w:color w:val="000000"/>
        </w:rPr>
        <w:t xml:space="preserve">to normal liver tissue </w:t>
      </w:r>
      <w:r w:rsidRPr="00BB267E">
        <w:rPr>
          <w:rFonts w:ascii="Book Antiqua" w:hAnsi="Book Antiqua" w:cstheme="minorHAnsi"/>
          <w:color w:val="000000"/>
        </w:rPr>
        <w:t>accumulation</w:t>
      </w:r>
      <w:r w:rsidR="009B5138" w:rsidRPr="00BB267E">
        <w:rPr>
          <w:rFonts w:ascii="Book Antiqua" w:hAnsi="Book Antiqua" w:cstheme="minorHAnsi"/>
          <w:color w:val="000000"/>
        </w:rPr>
        <w:t xml:space="preserve"> of tracer</w:t>
      </w:r>
      <w:r w:rsidR="00A9551D" w:rsidRPr="00BB267E">
        <w:rPr>
          <w:rFonts w:ascii="Book Antiqua" w:hAnsi="Book Antiqua" w:cstheme="minorHAnsi"/>
          <w:color w:val="000000"/>
        </w:rPr>
        <w:t>;</w:t>
      </w:r>
      <w:r w:rsidRPr="00BB267E">
        <w:rPr>
          <w:rFonts w:ascii="Book Antiqua" w:hAnsi="Book Antiqua" w:cstheme="minorHAnsi"/>
          <w:color w:val="000000"/>
        </w:rPr>
        <w:t xml:space="preserve"> and Type III</w:t>
      </w:r>
      <w:r w:rsidR="009B5138" w:rsidRPr="00BB267E">
        <w:rPr>
          <w:rFonts w:ascii="Book Antiqua" w:hAnsi="Book Antiqua" w:cstheme="minorHAnsi"/>
          <w:color w:val="000000"/>
        </w:rPr>
        <w:t xml:space="preserve"> –</w:t>
      </w:r>
      <w:r w:rsidRPr="00BB267E">
        <w:rPr>
          <w:rFonts w:ascii="Book Antiqua" w:hAnsi="Book Antiqua" w:cstheme="minorHAnsi"/>
          <w:color w:val="000000"/>
        </w:rPr>
        <w:t xml:space="preserve"> </w:t>
      </w:r>
      <w:r w:rsidR="009B5138" w:rsidRPr="00BB267E">
        <w:rPr>
          <w:rFonts w:ascii="Book Antiqua" w:hAnsi="Book Antiqua" w:cstheme="minorHAnsi"/>
          <w:color w:val="000000"/>
        </w:rPr>
        <w:t xml:space="preserve">lower </w:t>
      </w:r>
      <w:r w:rsidRPr="00BB267E">
        <w:rPr>
          <w:rFonts w:ascii="Book Antiqua" w:hAnsi="Book Antiqua" w:cstheme="minorHAnsi"/>
          <w:color w:val="000000"/>
        </w:rPr>
        <w:t>accumulation compared to normal liver tissue.</w:t>
      </w:r>
    </w:p>
    <w:p w14:paraId="582C7BC5" w14:textId="3B7D7D0A" w:rsidR="009D3FAE" w:rsidRPr="00BB267E" w:rsidRDefault="00352CB9" w:rsidP="00BB267E">
      <w:pPr>
        <w:snapToGrid w:val="0"/>
        <w:spacing w:line="360" w:lineRule="auto"/>
        <w:ind w:firstLine="240"/>
        <w:jc w:val="both"/>
        <w:rPr>
          <w:rFonts w:ascii="Book Antiqua" w:hAnsi="Book Antiqua"/>
        </w:rPr>
      </w:pPr>
      <w:r w:rsidRPr="00BB267E">
        <w:rPr>
          <w:rFonts w:ascii="Book Antiqua" w:hAnsi="Book Antiqua" w:cstheme="minorHAnsi"/>
          <w:color w:val="000000"/>
        </w:rPr>
        <w:t xml:space="preserve">There have been several publications </w:t>
      </w:r>
      <w:r w:rsidR="00A9551D" w:rsidRPr="00BB267E">
        <w:rPr>
          <w:rFonts w:ascii="Book Antiqua" w:hAnsi="Book Antiqua" w:cstheme="minorHAnsi"/>
          <w:color w:val="000000"/>
        </w:rPr>
        <w:t xml:space="preserve">describing </w:t>
      </w:r>
      <w:r w:rsidRPr="00BB267E">
        <w:rPr>
          <w:rFonts w:ascii="Book Antiqua" w:hAnsi="Book Antiqua" w:cstheme="minorHAnsi"/>
          <w:color w:val="000000"/>
        </w:rPr>
        <w:t>investigati</w:t>
      </w:r>
      <w:r w:rsidR="00A9551D" w:rsidRPr="00BB267E">
        <w:rPr>
          <w:rFonts w:ascii="Book Antiqua" w:hAnsi="Book Antiqua" w:cstheme="minorHAnsi"/>
          <w:color w:val="000000"/>
        </w:rPr>
        <w:t>ons into</w:t>
      </w:r>
      <w:r w:rsidRPr="00BB267E">
        <w:rPr>
          <w:rFonts w:ascii="Book Antiqua" w:hAnsi="Book Antiqua" w:cstheme="minorHAnsi"/>
          <w:color w:val="000000"/>
        </w:rPr>
        <w:t xml:space="preserve"> the utility of PET scan in manag</w:t>
      </w:r>
      <w:r w:rsidR="009323BA" w:rsidRPr="00BB267E">
        <w:rPr>
          <w:rFonts w:ascii="Book Antiqua" w:hAnsi="Book Antiqua" w:cstheme="minorHAnsi"/>
          <w:color w:val="000000"/>
        </w:rPr>
        <w:t xml:space="preserve">ing </w:t>
      </w:r>
      <w:r w:rsidRPr="00BB267E">
        <w:rPr>
          <w:rFonts w:ascii="Book Antiqua" w:hAnsi="Book Antiqua" w:cstheme="minorHAnsi"/>
          <w:color w:val="000000"/>
        </w:rPr>
        <w:t xml:space="preserve">HCC. </w:t>
      </w:r>
      <w:r w:rsidR="009D3FAE" w:rsidRPr="00BB267E">
        <w:rPr>
          <w:rFonts w:ascii="Book Antiqua" w:hAnsi="Book Antiqua" w:cstheme="minorHAnsi"/>
          <w:color w:val="000000"/>
        </w:rPr>
        <w:t xml:space="preserve">An article by Campos </w:t>
      </w:r>
      <w:r w:rsidR="00077819" w:rsidRPr="00BB267E">
        <w:rPr>
          <w:rFonts w:ascii="Book Antiqua" w:hAnsi="Book Antiqua" w:cstheme="minorHAnsi"/>
          <w:i/>
          <w:iCs/>
          <w:color w:val="000000"/>
        </w:rPr>
        <w:t>et al</w:t>
      </w:r>
      <w:r w:rsidR="00AA2F3E" w:rsidRPr="00BB267E">
        <w:rPr>
          <w:rFonts w:ascii="Book Antiqua" w:hAnsi="Book Antiqua" w:cstheme="minorHAnsi"/>
          <w:color w:val="000000"/>
        </w:rPr>
        <w:fldChar w:fldCharType="begin">
          <w:fldData xml:space="preserve">PEVuZE5vdGU+PENpdGU+PEF1dGhvcj5DYXNjYWxlcy1DYW1wb3M8L0F1dGhvcj48WWVhcj4yMDE3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</w:fldData>
        </w:fldChar>
      </w:r>
      <w:r w:rsidR="00423272" w:rsidRPr="00BB267E">
        <w:rPr>
          <w:rFonts w:ascii="Book Antiqua" w:hAnsi="Book Antiqua" w:cstheme="minorHAnsi"/>
          <w:color w:val="000000"/>
        </w:rPr>
        <w:instrText xml:space="preserve"> ADDIN EN.CITE </w:instrText>
      </w:r>
      <w:r w:rsidR="00423272" w:rsidRPr="00BB267E">
        <w:rPr>
          <w:rFonts w:ascii="Book Antiqua" w:hAnsi="Book Antiqua" w:cstheme="minorHAnsi"/>
          <w:color w:val="000000"/>
        </w:rPr>
        <w:fldChar w:fldCharType="begin">
          <w:fldData xml:space="preserve">PEVuZE5vdGU+PENpdGU+PEF1dGhvcj5DYXNjYWxlcy1DYW1wb3M8L0F1dGhvcj48WWVhcj4yMDE3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</w:fldData>
        </w:fldChar>
      </w:r>
      <w:r w:rsidR="00423272" w:rsidRPr="00BB267E">
        <w:rPr>
          <w:rFonts w:ascii="Book Antiqua" w:hAnsi="Book Antiqua" w:cstheme="minorHAnsi"/>
          <w:color w:val="000000"/>
        </w:rPr>
        <w:instrText xml:space="preserve"> ADDIN EN.CITE.DATA </w:instrText>
      </w:r>
      <w:r w:rsidR="00423272" w:rsidRPr="00BB267E">
        <w:rPr>
          <w:rFonts w:ascii="Book Antiqua" w:hAnsi="Book Antiqua" w:cstheme="minorHAnsi"/>
          <w:color w:val="000000"/>
        </w:rPr>
      </w:r>
      <w:r w:rsidR="00423272" w:rsidRPr="00BB267E">
        <w:rPr>
          <w:rFonts w:ascii="Book Antiqua" w:hAnsi="Book Antiqua" w:cstheme="minorHAnsi"/>
          <w:color w:val="000000"/>
        </w:rPr>
        <w:fldChar w:fldCharType="end"/>
      </w:r>
      <w:r w:rsidR="00AA2F3E" w:rsidRPr="00BB267E">
        <w:rPr>
          <w:rFonts w:ascii="Book Antiqua" w:hAnsi="Book Antiqua" w:cstheme="minorHAnsi"/>
          <w:color w:val="000000"/>
        </w:rPr>
      </w:r>
      <w:r w:rsidR="00AA2F3E"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[22]</w:t>
      </w:r>
      <w:r w:rsidR="00AA2F3E" w:rsidRPr="00BB267E">
        <w:rPr>
          <w:rFonts w:ascii="Book Antiqua" w:hAnsi="Book Antiqua" w:cstheme="minorHAnsi"/>
          <w:color w:val="000000"/>
        </w:rPr>
        <w:fldChar w:fldCharType="end"/>
      </w:r>
      <w:r w:rsidR="009D3FAE" w:rsidRPr="00BB267E">
        <w:rPr>
          <w:rFonts w:ascii="Book Antiqua" w:hAnsi="Book Antiqua" w:cstheme="minorHAnsi"/>
          <w:color w:val="000000"/>
        </w:rPr>
        <w:t xml:space="preserve"> reviewed the use of FDG-PET in </w:t>
      </w:r>
      <w:r w:rsidR="009323BA" w:rsidRPr="00BB267E">
        <w:rPr>
          <w:rFonts w:ascii="Book Antiqua" w:hAnsi="Book Antiqua" w:cstheme="minorHAnsi"/>
          <w:color w:val="000000"/>
        </w:rPr>
        <w:t xml:space="preserve">HCC </w:t>
      </w:r>
      <w:r w:rsidR="009D3FAE" w:rsidRPr="00BB267E">
        <w:rPr>
          <w:rFonts w:ascii="Book Antiqua" w:hAnsi="Book Antiqua" w:cstheme="minorHAnsi"/>
          <w:color w:val="000000"/>
        </w:rPr>
        <w:t>patients undergoing transplant</w:t>
      </w:r>
      <w:r w:rsidR="00077626" w:rsidRPr="00BB267E">
        <w:rPr>
          <w:rFonts w:ascii="Book Antiqua" w:hAnsi="Book Antiqua" w:cstheme="minorHAnsi"/>
          <w:color w:val="000000"/>
        </w:rPr>
        <w:t>ation</w:t>
      </w:r>
      <w:r w:rsidR="009D3FAE" w:rsidRPr="00BB267E">
        <w:rPr>
          <w:rFonts w:ascii="Book Antiqua" w:hAnsi="Book Antiqua" w:cstheme="minorHAnsi"/>
          <w:color w:val="000000"/>
        </w:rPr>
        <w:t xml:space="preserve">. </w:t>
      </w:r>
      <w:r w:rsidRPr="00BB267E">
        <w:rPr>
          <w:rFonts w:ascii="Book Antiqua" w:hAnsi="Book Antiqua" w:cstheme="minorHAnsi"/>
          <w:color w:val="000000"/>
        </w:rPr>
        <w:t xml:space="preserve">It was observed that the amount of tracer uptake had a significant association with </w:t>
      </w:r>
      <w:r w:rsidR="00883056" w:rsidRPr="00BB267E">
        <w:rPr>
          <w:rFonts w:ascii="Book Antiqua" w:hAnsi="Book Antiqua" w:cstheme="minorHAnsi"/>
          <w:color w:val="000000"/>
        </w:rPr>
        <w:t xml:space="preserve">the </w:t>
      </w:r>
      <w:r w:rsidRPr="00BB267E">
        <w:rPr>
          <w:rFonts w:ascii="Book Antiqua" w:hAnsi="Book Antiqua" w:cstheme="minorHAnsi"/>
          <w:color w:val="000000"/>
        </w:rPr>
        <w:t>outcome after</w:t>
      </w:r>
      <w:r w:rsidR="00883056" w:rsidRPr="00BB267E">
        <w:rPr>
          <w:rFonts w:ascii="Book Antiqua" w:hAnsi="Book Antiqua" w:cstheme="minorHAnsi"/>
          <w:color w:val="000000"/>
        </w:rPr>
        <w:t xml:space="preserve"> </w:t>
      </w:r>
      <w:r w:rsidRPr="00BB267E">
        <w:rPr>
          <w:rFonts w:ascii="Book Antiqua" w:hAnsi="Book Antiqua" w:cstheme="minorHAnsi"/>
          <w:color w:val="000000"/>
        </w:rPr>
        <w:t xml:space="preserve">surgery. </w:t>
      </w:r>
      <w:r w:rsidR="00883056" w:rsidRPr="00BB267E">
        <w:rPr>
          <w:rFonts w:ascii="Book Antiqua" w:hAnsi="Book Antiqua" w:cstheme="minorHAnsi"/>
          <w:color w:val="000000"/>
        </w:rPr>
        <w:t>The t</w:t>
      </w:r>
      <w:r w:rsidRPr="00BB267E">
        <w:rPr>
          <w:rFonts w:ascii="Book Antiqua" w:hAnsi="Book Antiqua" w:cstheme="minorHAnsi"/>
          <w:color w:val="000000"/>
        </w:rPr>
        <w:t>racer uptake value is denoted by SUVmax</w:t>
      </w:r>
      <w:r w:rsidR="00883056" w:rsidRPr="00BB267E">
        <w:rPr>
          <w:rFonts w:ascii="Book Antiqua" w:hAnsi="Book Antiqua" w:cstheme="minorHAnsi"/>
          <w:color w:val="000000"/>
        </w:rPr>
        <w:t>,</w:t>
      </w:r>
      <w:r w:rsidRPr="00BB267E">
        <w:rPr>
          <w:rFonts w:ascii="Book Antiqua" w:hAnsi="Book Antiqua" w:cstheme="minorHAnsi"/>
          <w:color w:val="000000"/>
        </w:rPr>
        <w:t xml:space="preserve"> and tumors with </w:t>
      </w:r>
      <w:r w:rsidR="00883056" w:rsidRPr="00BB267E">
        <w:rPr>
          <w:rFonts w:ascii="Book Antiqua" w:hAnsi="Book Antiqua" w:cstheme="minorHAnsi"/>
          <w:color w:val="000000"/>
        </w:rPr>
        <w:t xml:space="preserve">a </w:t>
      </w:r>
      <w:r w:rsidRPr="00BB267E">
        <w:rPr>
          <w:rFonts w:ascii="Book Antiqua" w:hAnsi="Book Antiqua" w:cstheme="minorHAnsi"/>
          <w:color w:val="000000"/>
        </w:rPr>
        <w:t xml:space="preserve">low tracer uptake had better prognosis after transplantation even if </w:t>
      </w:r>
      <w:r w:rsidR="00883056" w:rsidRPr="00BB267E">
        <w:rPr>
          <w:rFonts w:ascii="Book Antiqua" w:hAnsi="Book Antiqua" w:cstheme="minorHAnsi"/>
          <w:color w:val="000000"/>
        </w:rPr>
        <w:t>tumors were</w:t>
      </w:r>
      <w:r w:rsidRPr="00BB267E">
        <w:rPr>
          <w:rFonts w:ascii="Book Antiqua" w:hAnsi="Book Antiqua" w:cstheme="minorHAnsi"/>
          <w:color w:val="000000"/>
        </w:rPr>
        <w:t xml:space="preserve"> out</w:t>
      </w:r>
      <w:r w:rsidR="00883056" w:rsidRPr="00BB267E">
        <w:rPr>
          <w:rFonts w:ascii="Book Antiqua" w:hAnsi="Book Antiqua" w:cstheme="minorHAnsi"/>
          <w:color w:val="000000"/>
        </w:rPr>
        <w:t>side the</w:t>
      </w:r>
      <w:r w:rsidRPr="00BB267E">
        <w:rPr>
          <w:rFonts w:ascii="Book Antiqua" w:hAnsi="Book Antiqua" w:cstheme="minorHAnsi"/>
          <w:color w:val="000000"/>
        </w:rPr>
        <w:t xml:space="preserve"> Milan criteria. Another value </w:t>
      </w:r>
      <w:r w:rsidR="006E4CC4" w:rsidRPr="00BB267E">
        <w:rPr>
          <w:rFonts w:ascii="Book Antiqua" w:hAnsi="Book Antiqua" w:cstheme="minorHAnsi"/>
          <w:color w:val="000000"/>
        </w:rPr>
        <w:t xml:space="preserve">that is </w:t>
      </w:r>
      <w:r w:rsidRPr="00BB267E">
        <w:rPr>
          <w:rFonts w:ascii="Book Antiqua" w:hAnsi="Book Antiqua" w:cstheme="minorHAnsi"/>
          <w:color w:val="000000"/>
        </w:rPr>
        <w:t xml:space="preserve">commonly used in studies is the ratio between SUVmax of </w:t>
      </w:r>
      <w:r w:rsidR="009E5334" w:rsidRPr="00BB267E">
        <w:rPr>
          <w:rFonts w:ascii="Book Antiqua" w:hAnsi="Book Antiqua" w:cstheme="minorHAnsi"/>
          <w:color w:val="000000"/>
        </w:rPr>
        <w:t xml:space="preserve">the </w:t>
      </w:r>
      <w:r w:rsidRPr="00BB267E">
        <w:rPr>
          <w:rFonts w:ascii="Book Antiqua" w:hAnsi="Book Antiqua" w:cstheme="minorHAnsi"/>
          <w:color w:val="000000"/>
        </w:rPr>
        <w:t>tumor and</w:t>
      </w:r>
      <w:r w:rsidR="009E5334" w:rsidRPr="00BB267E">
        <w:rPr>
          <w:rFonts w:ascii="Book Antiqua" w:hAnsi="Book Antiqua" w:cstheme="minorHAnsi"/>
          <w:color w:val="000000"/>
        </w:rPr>
        <w:t xml:space="preserve"> the</w:t>
      </w:r>
      <w:r w:rsidRPr="00BB267E">
        <w:rPr>
          <w:rFonts w:ascii="Book Antiqua" w:hAnsi="Book Antiqua" w:cstheme="minorHAnsi"/>
          <w:color w:val="000000"/>
        </w:rPr>
        <w:t xml:space="preserve"> normal liver tissue denoted as TSUVmax/LSUVmax. Studies have shown that TSUVmax/</w:t>
      </w:r>
      <w:r w:rsidR="00B50447" w:rsidRPr="00BB267E">
        <w:rPr>
          <w:rFonts w:ascii="Book Antiqua" w:hAnsi="Book Antiqua" w:cstheme="minorHAnsi"/>
          <w:color w:val="000000"/>
        </w:rPr>
        <w:t xml:space="preserve">LSUVmax &lt; 1.15 </w:t>
      </w:r>
      <w:r w:rsidR="009E5334" w:rsidRPr="00BB267E">
        <w:rPr>
          <w:rFonts w:ascii="Book Antiqua" w:hAnsi="Book Antiqua" w:cstheme="minorHAnsi"/>
          <w:color w:val="000000"/>
        </w:rPr>
        <w:t>indicates</w:t>
      </w:r>
      <w:r w:rsidR="006E4CC4" w:rsidRPr="00BB267E">
        <w:rPr>
          <w:rFonts w:ascii="Book Antiqua" w:hAnsi="Book Antiqua" w:cstheme="minorHAnsi"/>
          <w:color w:val="000000"/>
        </w:rPr>
        <w:t xml:space="preserve"> </w:t>
      </w:r>
      <w:r w:rsidR="00B50447" w:rsidRPr="00BB267E">
        <w:rPr>
          <w:rFonts w:ascii="Book Antiqua" w:hAnsi="Book Antiqua" w:cstheme="minorHAnsi"/>
          <w:color w:val="000000"/>
        </w:rPr>
        <w:t>a disease</w:t>
      </w:r>
      <w:r w:rsidR="006E4CC4" w:rsidRPr="00BB267E">
        <w:rPr>
          <w:rFonts w:ascii="Book Antiqua" w:hAnsi="Book Antiqua" w:cstheme="minorHAnsi"/>
          <w:color w:val="000000"/>
        </w:rPr>
        <w:t>-</w:t>
      </w:r>
      <w:r w:rsidR="0078459D" w:rsidRPr="00BB267E">
        <w:rPr>
          <w:rFonts w:ascii="Book Antiqua" w:hAnsi="Book Antiqua" w:cstheme="minorHAnsi"/>
          <w:color w:val="000000"/>
        </w:rPr>
        <w:t xml:space="preserve">free survival of 97% at 2 years compared to 42% in patients with </w:t>
      </w:r>
      <w:r w:rsidR="006E4CC4" w:rsidRPr="00BB267E">
        <w:rPr>
          <w:rFonts w:ascii="Book Antiqua" w:hAnsi="Book Antiqua" w:cstheme="minorHAnsi"/>
          <w:color w:val="000000"/>
        </w:rPr>
        <w:t xml:space="preserve">a </w:t>
      </w:r>
      <w:r w:rsidR="0078459D" w:rsidRPr="00BB267E">
        <w:rPr>
          <w:rFonts w:ascii="Book Antiqua" w:hAnsi="Book Antiqua" w:cstheme="minorHAnsi"/>
          <w:color w:val="000000"/>
        </w:rPr>
        <w:t xml:space="preserve">value </w:t>
      </w:r>
      <w:r w:rsidR="000029B1" w:rsidRPr="00BB267E">
        <w:rPr>
          <w:rFonts w:ascii="Book Antiqua" w:hAnsi="Book Antiqua" w:cstheme="minorHAnsi"/>
          <w:color w:val="000000"/>
        </w:rPr>
        <w:t>&gt;</w:t>
      </w:r>
      <w:r w:rsidR="006E4CC4" w:rsidRPr="00BB267E">
        <w:rPr>
          <w:rFonts w:ascii="Book Antiqua" w:hAnsi="Book Antiqua" w:cstheme="minorHAnsi"/>
          <w:color w:val="000000"/>
        </w:rPr>
        <w:t xml:space="preserve"> </w:t>
      </w:r>
      <w:r w:rsidR="0078459D" w:rsidRPr="00BB267E">
        <w:rPr>
          <w:rFonts w:ascii="Book Antiqua" w:hAnsi="Book Antiqua" w:cstheme="minorHAnsi"/>
          <w:color w:val="000000"/>
        </w:rPr>
        <w:t>1.15</w:t>
      </w:r>
      <w:r w:rsidR="00AA2F3E" w:rsidRPr="00BB267E">
        <w:rPr>
          <w:rFonts w:ascii="Book Antiqua" w:hAnsi="Book Antiqua" w:cstheme="minorHAnsi"/>
          <w:color w:val="000000"/>
        </w:rPr>
        <w:fldChar w:fldCharType="begin">
          <w:fldData xml:space="preserve">PEVuZE5vdGU+PENpdGU+PEF1dGhvcj5MZWU8L0F1dGhvcj48WWVhcj4yMDA5PC9ZZWFyPjxSZWNO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==
</w:fldData>
        </w:fldChar>
      </w:r>
      <w:r w:rsidR="00423272" w:rsidRPr="00BB267E">
        <w:rPr>
          <w:rFonts w:ascii="Book Antiqua" w:hAnsi="Book Antiqua" w:cstheme="minorHAnsi"/>
          <w:color w:val="000000"/>
        </w:rPr>
        <w:instrText xml:space="preserve"> ADDIN EN.CITE </w:instrText>
      </w:r>
      <w:r w:rsidR="00423272" w:rsidRPr="00BB267E">
        <w:rPr>
          <w:rFonts w:ascii="Book Antiqua" w:hAnsi="Book Antiqua" w:cstheme="minorHAnsi"/>
          <w:color w:val="000000"/>
        </w:rPr>
        <w:fldChar w:fldCharType="begin">
          <w:fldData xml:space="preserve">PEVuZE5vdGU+PENpdGU+PEF1dGhvcj5MZWU8L0F1dGhvcj48WWVhcj4yMDA5PC9ZZWFyPjxSZWNO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==
</w:fldData>
        </w:fldChar>
      </w:r>
      <w:r w:rsidR="00423272" w:rsidRPr="00BB267E">
        <w:rPr>
          <w:rFonts w:ascii="Book Antiqua" w:hAnsi="Book Antiqua" w:cstheme="minorHAnsi"/>
          <w:color w:val="000000"/>
        </w:rPr>
        <w:instrText xml:space="preserve"> ADDIN EN.CITE.DATA </w:instrText>
      </w:r>
      <w:r w:rsidR="00423272" w:rsidRPr="00BB267E">
        <w:rPr>
          <w:rFonts w:ascii="Book Antiqua" w:hAnsi="Book Antiqua" w:cstheme="minorHAnsi"/>
          <w:color w:val="000000"/>
        </w:rPr>
      </w:r>
      <w:r w:rsidR="00423272" w:rsidRPr="00BB267E">
        <w:rPr>
          <w:rFonts w:ascii="Book Antiqua" w:hAnsi="Book Antiqua" w:cstheme="minorHAnsi"/>
          <w:color w:val="000000"/>
        </w:rPr>
        <w:fldChar w:fldCharType="end"/>
      </w:r>
      <w:r w:rsidR="00AA2F3E" w:rsidRPr="00BB267E">
        <w:rPr>
          <w:rFonts w:ascii="Book Antiqua" w:hAnsi="Book Antiqua" w:cstheme="minorHAnsi"/>
          <w:color w:val="000000"/>
        </w:rPr>
      </w:r>
      <w:r w:rsidR="00AA2F3E"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[23]</w:t>
      </w:r>
      <w:r w:rsidR="00AA2F3E" w:rsidRPr="00BB267E">
        <w:rPr>
          <w:rFonts w:ascii="Book Antiqua" w:hAnsi="Book Antiqua" w:cstheme="minorHAnsi"/>
          <w:color w:val="000000"/>
        </w:rPr>
        <w:fldChar w:fldCharType="end"/>
      </w:r>
      <w:r w:rsidR="0078459D" w:rsidRPr="00BB267E">
        <w:rPr>
          <w:rFonts w:ascii="Book Antiqua" w:hAnsi="Book Antiqua" w:cstheme="minorHAnsi"/>
          <w:color w:val="000000"/>
        </w:rPr>
        <w:t>.</w:t>
      </w:r>
      <w:r w:rsidRPr="00BB267E">
        <w:rPr>
          <w:rFonts w:ascii="Book Antiqua" w:hAnsi="Book Antiqua" w:cstheme="minorHAnsi"/>
          <w:color w:val="000000"/>
        </w:rPr>
        <w:t xml:space="preserve"> </w:t>
      </w:r>
      <w:r w:rsidR="00140866" w:rsidRPr="00BB267E">
        <w:rPr>
          <w:rFonts w:ascii="Book Antiqua" w:hAnsi="Book Antiqua" w:cstheme="minorHAnsi"/>
          <w:color w:val="000000"/>
        </w:rPr>
        <w:t xml:space="preserve">A recent study by Song </w:t>
      </w:r>
      <w:r w:rsidR="00077819" w:rsidRPr="00BB267E">
        <w:rPr>
          <w:rFonts w:ascii="Book Antiqua" w:hAnsi="Book Antiqua" w:cstheme="minorHAnsi"/>
          <w:i/>
          <w:iCs/>
          <w:color w:val="000000"/>
        </w:rPr>
        <w:t>et al</w:t>
      </w:r>
      <w:r w:rsidR="00140866" w:rsidRPr="00BB267E">
        <w:rPr>
          <w:rFonts w:ascii="Book Antiqua" w:hAnsi="Book Antiqua" w:cstheme="minorHAnsi"/>
          <w:color w:val="000000"/>
        </w:rPr>
        <w:fldChar w:fldCharType="begin">
          <w:fldData xml:space="preserve">PEVuZE5vdGU+PENpdGU+PEF1dGhvcj5Tb25nPC9BdXRob3I+PFllYXI+MjAxMjwvWWVhcj48UmVj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</w:fldData>
        </w:fldChar>
      </w:r>
      <w:r w:rsidR="00423272" w:rsidRPr="00BB267E">
        <w:rPr>
          <w:rFonts w:ascii="Book Antiqua" w:hAnsi="Book Antiqua" w:cstheme="minorHAnsi"/>
          <w:color w:val="000000"/>
        </w:rPr>
        <w:instrText xml:space="preserve"> ADDIN EN.CITE </w:instrText>
      </w:r>
      <w:r w:rsidR="00423272" w:rsidRPr="00BB267E">
        <w:rPr>
          <w:rFonts w:ascii="Book Antiqua" w:hAnsi="Book Antiqua" w:cstheme="minorHAnsi"/>
          <w:color w:val="000000"/>
        </w:rPr>
        <w:fldChar w:fldCharType="begin">
          <w:fldData xml:space="preserve">PEVuZE5vdGU+PENpdGU+PEF1dGhvcj5Tb25nPC9BdXRob3I+PFllYXI+MjAxMjwvWWVhcj48UmVj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</w:fldData>
        </w:fldChar>
      </w:r>
      <w:r w:rsidR="00423272" w:rsidRPr="00BB267E">
        <w:rPr>
          <w:rFonts w:ascii="Book Antiqua" w:hAnsi="Book Antiqua" w:cstheme="minorHAnsi"/>
          <w:color w:val="000000"/>
        </w:rPr>
        <w:instrText xml:space="preserve"> ADDIN EN.CITE.DATA </w:instrText>
      </w:r>
      <w:r w:rsidR="00423272" w:rsidRPr="00BB267E">
        <w:rPr>
          <w:rFonts w:ascii="Book Antiqua" w:hAnsi="Book Antiqua" w:cstheme="minorHAnsi"/>
          <w:color w:val="000000"/>
        </w:rPr>
      </w:r>
      <w:r w:rsidR="00423272" w:rsidRPr="00BB267E">
        <w:rPr>
          <w:rFonts w:ascii="Book Antiqua" w:hAnsi="Book Antiqua" w:cstheme="minorHAnsi"/>
          <w:color w:val="000000"/>
        </w:rPr>
        <w:fldChar w:fldCharType="end"/>
      </w:r>
      <w:r w:rsidR="00140866" w:rsidRPr="00BB267E">
        <w:rPr>
          <w:rFonts w:ascii="Book Antiqua" w:hAnsi="Book Antiqua" w:cstheme="minorHAnsi"/>
          <w:color w:val="000000"/>
        </w:rPr>
      </w:r>
      <w:r w:rsidR="00140866"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[24]</w:t>
      </w:r>
      <w:r w:rsidR="00140866" w:rsidRPr="00BB267E">
        <w:rPr>
          <w:rFonts w:ascii="Book Antiqua" w:hAnsi="Book Antiqua" w:cstheme="minorHAnsi"/>
          <w:color w:val="000000"/>
        </w:rPr>
        <w:fldChar w:fldCharType="end"/>
      </w:r>
      <w:r w:rsidR="00140866" w:rsidRPr="00BB267E">
        <w:rPr>
          <w:rFonts w:ascii="Book Antiqua" w:hAnsi="Book Antiqua" w:cstheme="minorHAnsi"/>
          <w:color w:val="000000"/>
        </w:rPr>
        <w:t xml:space="preserve"> </w:t>
      </w:r>
      <w:r w:rsidR="000029B1" w:rsidRPr="00BB267E">
        <w:rPr>
          <w:rFonts w:ascii="Book Antiqua" w:hAnsi="Book Antiqua" w:cstheme="minorHAnsi"/>
          <w:color w:val="000000"/>
        </w:rPr>
        <w:t xml:space="preserve">evaluated </w:t>
      </w:r>
      <w:r w:rsidR="00140866" w:rsidRPr="00BB267E">
        <w:rPr>
          <w:rFonts w:ascii="Book Antiqua" w:hAnsi="Book Antiqua" w:cstheme="minorHAnsi"/>
          <w:color w:val="000000"/>
        </w:rPr>
        <w:t xml:space="preserve">123 HCC patients who underwent partial liver transplant. </w:t>
      </w:r>
      <w:r w:rsidR="009E5334" w:rsidRPr="00BB267E">
        <w:rPr>
          <w:rFonts w:ascii="Book Antiqua" w:hAnsi="Book Antiqua" w:cstheme="minorHAnsi"/>
          <w:color w:val="000000"/>
        </w:rPr>
        <w:t xml:space="preserve">The study </w:t>
      </w:r>
      <w:r w:rsidR="00140866" w:rsidRPr="00BB267E">
        <w:rPr>
          <w:rFonts w:ascii="Book Antiqua" w:hAnsi="Book Antiqua" w:cstheme="minorHAnsi"/>
          <w:color w:val="000000"/>
        </w:rPr>
        <w:t>showed that the PET-</w:t>
      </w:r>
      <w:r w:rsidR="000029B1" w:rsidRPr="00BB267E">
        <w:rPr>
          <w:rFonts w:ascii="Book Antiqua" w:hAnsi="Book Antiqua"/>
          <w:color w:val="333333"/>
        </w:rPr>
        <w:t>transarterial chemolipiodolization</w:t>
      </w:r>
      <w:r w:rsidR="00140866" w:rsidRPr="00BB267E">
        <w:rPr>
          <w:rFonts w:ascii="Book Antiqua" w:hAnsi="Book Antiqua" w:cstheme="minorHAnsi"/>
          <w:color w:val="000000"/>
        </w:rPr>
        <w:t xml:space="preserve"> and AFP level</w:t>
      </w:r>
      <w:r w:rsidR="009E5334" w:rsidRPr="00BB267E">
        <w:rPr>
          <w:rFonts w:ascii="Book Antiqua" w:hAnsi="Book Antiqua" w:cstheme="minorHAnsi"/>
          <w:color w:val="000000"/>
        </w:rPr>
        <w:t>s,</w:t>
      </w:r>
      <w:r w:rsidR="00140866" w:rsidRPr="00BB267E">
        <w:rPr>
          <w:rFonts w:ascii="Book Antiqua" w:hAnsi="Book Antiqua" w:cstheme="minorHAnsi"/>
          <w:color w:val="000000"/>
        </w:rPr>
        <w:t xml:space="preserve"> when used together</w:t>
      </w:r>
      <w:r w:rsidR="009E5334" w:rsidRPr="00BB267E">
        <w:rPr>
          <w:rFonts w:ascii="Book Antiqua" w:hAnsi="Book Antiqua" w:cstheme="minorHAnsi"/>
          <w:color w:val="000000"/>
        </w:rPr>
        <w:t>,</w:t>
      </w:r>
      <w:r w:rsidR="00140866" w:rsidRPr="00BB267E">
        <w:rPr>
          <w:rFonts w:ascii="Book Antiqua" w:hAnsi="Book Antiqua" w:cstheme="minorHAnsi"/>
          <w:color w:val="000000"/>
        </w:rPr>
        <w:t xml:space="preserve"> had a better chance at predicting recurrence than </w:t>
      </w:r>
      <w:r w:rsidR="009E5334" w:rsidRPr="00BB267E">
        <w:rPr>
          <w:rFonts w:ascii="Book Antiqua" w:hAnsi="Book Antiqua" w:cstheme="minorHAnsi"/>
          <w:color w:val="000000"/>
        </w:rPr>
        <w:t xml:space="preserve">the </w:t>
      </w:r>
      <w:r w:rsidR="00140866" w:rsidRPr="00BB267E">
        <w:rPr>
          <w:rFonts w:ascii="Book Antiqua" w:hAnsi="Book Antiqua" w:cstheme="minorHAnsi"/>
          <w:color w:val="000000"/>
        </w:rPr>
        <w:t xml:space="preserve">Milan criteria. </w:t>
      </w:r>
      <w:r w:rsidR="009E5334" w:rsidRPr="00BB267E">
        <w:rPr>
          <w:rFonts w:ascii="Book Antiqua" w:hAnsi="Book Antiqua" w:cstheme="minorHAnsi"/>
          <w:color w:val="000000"/>
        </w:rPr>
        <w:t>The c</w:t>
      </w:r>
      <w:r w:rsidR="00140866" w:rsidRPr="00BB267E">
        <w:rPr>
          <w:rFonts w:ascii="Book Antiqua" w:hAnsi="Book Antiqua" w:cstheme="minorHAnsi"/>
          <w:color w:val="000000"/>
        </w:rPr>
        <w:t>ut</w:t>
      </w:r>
      <w:r w:rsidR="000029B1" w:rsidRPr="00BB267E">
        <w:rPr>
          <w:rFonts w:ascii="Book Antiqua" w:hAnsi="Book Antiqua" w:cstheme="minorHAnsi"/>
          <w:color w:val="000000"/>
        </w:rPr>
        <w:t>-</w:t>
      </w:r>
      <w:r w:rsidR="00140866" w:rsidRPr="00BB267E">
        <w:rPr>
          <w:rFonts w:ascii="Book Antiqua" w:hAnsi="Book Antiqua" w:cstheme="minorHAnsi"/>
          <w:color w:val="000000"/>
        </w:rPr>
        <w:t xml:space="preserve">off for </w:t>
      </w:r>
      <w:r w:rsidR="009E5334" w:rsidRPr="00BB267E">
        <w:rPr>
          <w:rFonts w:ascii="Book Antiqua" w:hAnsi="Book Antiqua" w:cstheme="minorHAnsi"/>
          <w:color w:val="000000"/>
        </w:rPr>
        <w:t xml:space="preserve">the </w:t>
      </w:r>
      <w:r w:rsidR="00140866" w:rsidRPr="00BB267E">
        <w:rPr>
          <w:rFonts w:ascii="Book Antiqua" w:hAnsi="Book Antiqua" w:cstheme="minorHAnsi"/>
          <w:color w:val="000000"/>
        </w:rPr>
        <w:t xml:space="preserve">AFP level was 200 and </w:t>
      </w:r>
      <w:r w:rsidR="009E5334" w:rsidRPr="00BB267E">
        <w:rPr>
          <w:rFonts w:ascii="Book Antiqua" w:hAnsi="Book Antiqua" w:cstheme="minorHAnsi"/>
          <w:color w:val="000000"/>
        </w:rPr>
        <w:t xml:space="preserve">the </w:t>
      </w:r>
      <w:r w:rsidR="00140866" w:rsidRPr="00BB267E">
        <w:rPr>
          <w:rFonts w:ascii="Book Antiqua" w:hAnsi="Book Antiqua" w:cstheme="minorHAnsi"/>
          <w:color w:val="000000"/>
        </w:rPr>
        <w:t>PET positivity was set at TSUVmax/LSUVmax &gt; 1.1.</w:t>
      </w:r>
    </w:p>
    <w:p w14:paraId="0960D537" w14:textId="77777777" w:rsidR="00B30C78" w:rsidRPr="00BB267E" w:rsidRDefault="00B30C78" w:rsidP="000029B1">
      <w:pPr>
        <w:snapToGrid w:val="0"/>
        <w:spacing w:line="360" w:lineRule="auto"/>
        <w:jc w:val="both"/>
        <w:rPr>
          <w:rFonts w:ascii="Book Antiqua" w:hAnsi="Book Antiqua" w:cstheme="minorHAnsi"/>
          <w:color w:val="000000"/>
        </w:rPr>
      </w:pPr>
    </w:p>
    <w:p w14:paraId="62E050CE" w14:textId="77777777" w:rsidR="00D00C41" w:rsidRPr="00BB267E" w:rsidRDefault="00A214FF" w:rsidP="000029B1">
      <w:pPr>
        <w:snapToGrid w:val="0"/>
        <w:spacing w:line="360" w:lineRule="auto"/>
        <w:jc w:val="both"/>
        <w:rPr>
          <w:rFonts w:ascii="Book Antiqua" w:hAnsi="Book Antiqua" w:cstheme="minorHAnsi"/>
          <w:b/>
          <w:bCs/>
          <w:caps/>
          <w:color w:val="000000"/>
        </w:rPr>
      </w:pPr>
      <w:r w:rsidRPr="00BB267E">
        <w:rPr>
          <w:rFonts w:ascii="Book Antiqua" w:hAnsi="Book Antiqua" w:cstheme="minorHAnsi"/>
          <w:b/>
          <w:bCs/>
          <w:caps/>
          <w:color w:val="000000"/>
        </w:rPr>
        <w:t>Conclusion</w:t>
      </w:r>
    </w:p>
    <w:p w14:paraId="5288E705" w14:textId="2C3A9FA3" w:rsidR="0082611A" w:rsidRPr="009567A2" w:rsidRDefault="009E5334" w:rsidP="00B83FBB">
      <w:pPr>
        <w:snapToGrid w:val="0"/>
        <w:spacing w:line="360" w:lineRule="auto"/>
        <w:jc w:val="both"/>
        <w:rPr>
          <w:rFonts w:ascii="Book Antiqua" w:hAnsi="Book Antiqua"/>
        </w:rPr>
      </w:pPr>
      <w:r w:rsidRPr="00BB267E">
        <w:rPr>
          <w:rFonts w:ascii="Book Antiqua" w:hAnsi="Book Antiqua" w:cstheme="minorHAnsi"/>
          <w:color w:val="000000"/>
        </w:rPr>
        <w:t>HCC</w:t>
      </w:r>
      <w:r w:rsidR="00A214FF" w:rsidRPr="00BB267E">
        <w:rPr>
          <w:rFonts w:ascii="Book Antiqua" w:hAnsi="Book Antiqua" w:cstheme="minorHAnsi"/>
          <w:color w:val="000000"/>
        </w:rPr>
        <w:t xml:space="preserve"> is one of the leading </w:t>
      </w:r>
      <w:r w:rsidR="001E3AFB" w:rsidRPr="00BB267E">
        <w:rPr>
          <w:rFonts w:ascii="Book Antiqua" w:hAnsi="Book Antiqua" w:cstheme="minorHAnsi"/>
          <w:color w:val="000000"/>
        </w:rPr>
        <w:t xml:space="preserve">malignancies </w:t>
      </w:r>
      <w:r w:rsidR="00EC25FF" w:rsidRPr="00BB267E">
        <w:rPr>
          <w:rFonts w:ascii="Book Antiqua" w:hAnsi="Book Antiqua" w:cstheme="minorHAnsi"/>
          <w:color w:val="000000"/>
        </w:rPr>
        <w:t>world</w:t>
      </w:r>
      <w:r w:rsidRPr="00BB267E">
        <w:rPr>
          <w:rFonts w:ascii="Book Antiqua" w:hAnsi="Book Antiqua" w:cstheme="minorHAnsi"/>
          <w:color w:val="000000"/>
        </w:rPr>
        <w:t>wide</w:t>
      </w:r>
      <w:r w:rsidR="001E3AFB" w:rsidRPr="00BB267E">
        <w:rPr>
          <w:rFonts w:ascii="Book Antiqua" w:hAnsi="Book Antiqua" w:cstheme="minorHAnsi"/>
          <w:color w:val="000000"/>
        </w:rPr>
        <w:t>.</w:t>
      </w:r>
      <w:r w:rsidR="00A214FF" w:rsidRPr="00BB267E">
        <w:rPr>
          <w:rFonts w:ascii="Book Antiqua" w:hAnsi="Book Antiqua" w:cstheme="minorHAnsi"/>
          <w:color w:val="000000"/>
        </w:rPr>
        <w:t xml:space="preserve"> </w:t>
      </w:r>
      <w:r w:rsidRPr="00BB267E">
        <w:rPr>
          <w:rFonts w:ascii="Book Antiqua" w:hAnsi="Book Antiqua" w:cstheme="minorHAnsi"/>
          <w:color w:val="000000"/>
        </w:rPr>
        <w:t xml:space="preserve">HCC </w:t>
      </w:r>
      <w:r w:rsidR="00A214FF" w:rsidRPr="00BB267E">
        <w:rPr>
          <w:rFonts w:ascii="Book Antiqua" w:hAnsi="Book Antiqua" w:cstheme="minorHAnsi"/>
          <w:color w:val="000000"/>
        </w:rPr>
        <w:t xml:space="preserve">is also a leading cause of mortality. Surgical management of HCC in </w:t>
      </w:r>
      <w:r w:rsidRPr="00BB267E">
        <w:rPr>
          <w:rFonts w:ascii="Book Antiqua" w:hAnsi="Book Antiqua" w:cstheme="minorHAnsi"/>
          <w:color w:val="000000"/>
        </w:rPr>
        <w:t xml:space="preserve">the </w:t>
      </w:r>
      <w:r w:rsidR="00A214FF" w:rsidRPr="00BB267E">
        <w:rPr>
          <w:rFonts w:ascii="Book Antiqua" w:hAnsi="Book Antiqua" w:cstheme="minorHAnsi"/>
          <w:color w:val="000000"/>
        </w:rPr>
        <w:t xml:space="preserve">form of liver transplantation has a very good outcome when performed in the right candidates. </w:t>
      </w:r>
      <w:r w:rsidR="009567A2" w:rsidRPr="00BB267E">
        <w:rPr>
          <w:rFonts w:ascii="Book Antiqua" w:hAnsi="Book Antiqua" w:cstheme="minorHAnsi"/>
          <w:color w:val="000000"/>
        </w:rPr>
        <w:t>The l</w:t>
      </w:r>
      <w:r w:rsidR="00305529" w:rsidRPr="00BB267E">
        <w:rPr>
          <w:rFonts w:ascii="Book Antiqua" w:hAnsi="Book Antiqua" w:cstheme="minorHAnsi"/>
          <w:color w:val="000000"/>
        </w:rPr>
        <w:t xml:space="preserve">atest studies support the </w:t>
      </w:r>
      <w:r w:rsidR="00091F6C" w:rsidRPr="00BB267E">
        <w:rPr>
          <w:rFonts w:ascii="Book Antiqua" w:hAnsi="Book Antiqua" w:cstheme="minorHAnsi"/>
          <w:color w:val="000000"/>
        </w:rPr>
        <w:t>“</w:t>
      </w:r>
      <w:r w:rsidR="00305529" w:rsidRPr="00BB267E">
        <w:rPr>
          <w:rFonts w:ascii="Book Antiqua" w:hAnsi="Book Antiqua" w:cstheme="minorHAnsi"/>
          <w:color w:val="000000"/>
        </w:rPr>
        <w:t>HCC-Metroticket</w:t>
      </w:r>
      <w:r w:rsidR="001859F7" w:rsidRPr="00BB267E">
        <w:rPr>
          <w:rFonts w:ascii="Book Antiqua" w:hAnsi="Book Antiqua" w:cstheme="minorHAnsi"/>
          <w:color w:val="000000"/>
        </w:rPr>
        <w:t>”</w:t>
      </w:r>
      <w:r w:rsidR="00305529" w:rsidRPr="00BB267E">
        <w:rPr>
          <w:rFonts w:ascii="Book Antiqua" w:hAnsi="Book Antiqua" w:cstheme="minorHAnsi"/>
          <w:color w:val="000000"/>
        </w:rPr>
        <w:t xml:space="preserve"> </w:t>
      </w:r>
      <w:r w:rsidRPr="00BB267E">
        <w:rPr>
          <w:rFonts w:ascii="Book Antiqua" w:hAnsi="Book Antiqua" w:cstheme="minorHAnsi"/>
          <w:color w:val="000000"/>
        </w:rPr>
        <w:t>concept</w:t>
      </w:r>
      <w:r w:rsidR="00305529" w:rsidRPr="00BB267E">
        <w:rPr>
          <w:rFonts w:ascii="Book Antiqua" w:hAnsi="Book Antiqua" w:cstheme="minorHAnsi"/>
          <w:color w:val="000000"/>
        </w:rPr>
        <w:fldChar w:fldCharType="begin"/>
      </w:r>
      <w:r w:rsidR="00423272" w:rsidRPr="00BB267E">
        <w:rPr>
          <w:rFonts w:ascii="Book Antiqua" w:hAnsi="Book Antiqua" w:cstheme="minorHAnsi"/>
          <w:color w:val="000000"/>
        </w:rPr>
        <w:instrText xml:space="preserve"> ADDIN EN.CITE &lt;EndNote&gt;&lt;Cite&gt;&lt;Author&gt;Llovet&lt;/Author&gt;&lt;Year&gt;2005&lt;/Year&gt;&lt;RecNum&gt;1870&lt;/RecNum&gt;&lt;DisplayText&gt;&lt;style face="superscript"&gt;[25]&lt;/style&gt;&lt;/DisplayText&gt;&lt;record&gt;&lt;rec-number&gt;1870&lt;/rec-number&gt;&lt;foreign-keys&gt;&lt;key app="EN" db-id="0wvtvdezj9t2rkeee5xxe5wdzdzd5rxtzwvs" timestamp="1557149610" guid="5c9406c5-cebc-456b-8384-f1885fa106f0"&gt;1870&lt;/key&gt;&lt;/foreign-keys&gt;&lt;ref-type name="Journal Article"&gt;17&lt;/ref-type&gt;&lt;contributors&gt;&lt;authors&gt;&lt;author&gt;Llovet, J. M.&lt;/author&gt;&lt;author&gt;Schwartz, M.&lt;/author&gt;&lt;author&gt;Mazzaferro, V.&lt;/author&gt;&lt;/authors&gt;&lt;/contributors&gt;&lt;auth-address&gt;BCLC Group, Liver Unit, Digestive Disease Institute, IDIBAPS, Hospital Clinic, University of Barcelona, Catalonia, Spain. Josep.Llovet@mssm.edu&lt;/auth-address&gt;&lt;titles&gt;&lt;title&gt;Resection and liver transplantation for hepatocellular carcinoma&lt;/title&gt;&lt;secondary-title&gt;Semin Liver Dis&lt;/secondary-title&gt;&lt;/titles&gt;&lt;periodical&gt;&lt;full-title&gt;Semin Liver Dis&lt;/full-title&gt;&lt;/periodical&gt;&lt;pages&gt;181-200&lt;/pages&gt;&lt;volume&gt;25&lt;/volume&gt;&lt;number&gt;2&lt;/number&gt;&lt;edition&gt;2005/05/27&lt;/edition&gt;&lt;keywords&gt;&lt;keyword&gt;Carcinoma, Hepatocellular/mortality/pathology/physiopathology/*surgery/therapy&lt;/keyword&gt;&lt;keyword&gt;Chemoembolization, Therapeutic&lt;/keyword&gt;&lt;keyword&gt;Chemotherapy, Adjuvant&lt;/keyword&gt;&lt;keyword&gt;Hepatectomy&lt;/keyword&gt;&lt;keyword&gt;Humans&lt;/keyword&gt;&lt;keyword&gt;Liver Cirrhosis/complications&lt;/keyword&gt;&lt;keyword&gt;Liver Neoplasms/mortality/pathology/physiopathology/*surgery/therapy&lt;/keyword&gt;&lt;keyword&gt;*Liver Transplantation&lt;/keyword&gt;&lt;keyword&gt;Living Donors&lt;/keyword&gt;&lt;keyword&gt;Neoplasm Invasiveness&lt;/keyword&gt;&lt;keyword&gt;Neoplasm Recurrence, Local&lt;/keyword&gt;&lt;keyword&gt;Patient Selection&lt;/keyword&gt;&lt;keyword&gt;Survival Analysis&lt;/keyword&gt;&lt;/keywords&gt;&lt;dates&gt;&lt;year&gt;2005&lt;/year&gt;&lt;/dates&gt;&lt;isbn&gt;0272-8087 (Print)&amp;#xD;0272-8087 (Linking)&lt;/isbn&gt;&lt;accession-num&gt;15918147&lt;/accession-num&gt;&lt;urls&gt;&lt;related-urls&gt;&lt;url&gt;https://www.ncbi.nlm.nih.gov/pubmed/15918147&lt;/url&gt;&lt;/related-urls&gt;&lt;/urls&gt;&lt;electronic-resource-num&gt;10.1055/s-2005-871198&lt;/electronic-resource-num&gt;&lt;/record&gt;&lt;/Cite&gt;&lt;/EndNote&gt;</w:instrText>
      </w:r>
      <w:r w:rsidR="00305529" w:rsidRPr="00BB267E">
        <w:rPr>
          <w:rFonts w:ascii="Book Antiqua" w:hAnsi="Book Antiqua" w:cstheme="minorHAnsi"/>
          <w:color w:val="000000"/>
        </w:rPr>
        <w:fldChar w:fldCharType="separate"/>
      </w:r>
      <w:r w:rsidR="00423272" w:rsidRPr="00BB267E">
        <w:rPr>
          <w:rFonts w:ascii="Book Antiqua" w:hAnsi="Book Antiqua" w:cstheme="minorHAnsi"/>
          <w:color w:val="000000"/>
          <w:vertAlign w:val="superscript"/>
        </w:rPr>
        <w:t>[25]</w:t>
      </w:r>
      <w:r w:rsidR="00305529" w:rsidRPr="00BB267E">
        <w:rPr>
          <w:rFonts w:ascii="Book Antiqua" w:hAnsi="Book Antiqua" w:cstheme="minorHAnsi"/>
          <w:color w:val="000000"/>
        </w:rPr>
        <w:fldChar w:fldCharType="end"/>
      </w:r>
      <w:r w:rsidR="00FD459E" w:rsidRPr="00BB267E">
        <w:rPr>
          <w:rFonts w:ascii="Book Antiqua" w:hAnsi="Book Antiqua" w:cstheme="minorHAnsi"/>
          <w:color w:val="000000"/>
        </w:rPr>
        <w:t xml:space="preserve"> </w:t>
      </w:r>
      <w:r w:rsidR="00305529" w:rsidRPr="00BB267E">
        <w:rPr>
          <w:rFonts w:ascii="Book Antiqua" w:hAnsi="Book Antiqua" w:cstheme="minorHAnsi"/>
          <w:color w:val="000000"/>
        </w:rPr>
        <w:t xml:space="preserve">in which </w:t>
      </w:r>
      <w:r w:rsidRPr="00BB267E">
        <w:rPr>
          <w:rFonts w:ascii="Book Antiqua" w:hAnsi="Book Antiqua" w:cstheme="minorHAnsi"/>
          <w:color w:val="000000"/>
        </w:rPr>
        <w:t xml:space="preserve">the </w:t>
      </w:r>
      <w:r w:rsidR="00305529" w:rsidRPr="00BB267E">
        <w:rPr>
          <w:rFonts w:ascii="Book Antiqua" w:hAnsi="Book Antiqua" w:cstheme="minorHAnsi"/>
          <w:color w:val="000000"/>
        </w:rPr>
        <w:t>criteria fulfilling a 5</w:t>
      </w:r>
      <w:r w:rsidRPr="00BB267E">
        <w:rPr>
          <w:rFonts w:ascii="Book Antiqua" w:hAnsi="Book Antiqua" w:cstheme="minorHAnsi"/>
          <w:color w:val="000000"/>
        </w:rPr>
        <w:t>-</w:t>
      </w:r>
      <w:r w:rsidR="00305529" w:rsidRPr="00BB267E">
        <w:rPr>
          <w:rFonts w:ascii="Book Antiqua" w:hAnsi="Book Antiqua" w:cstheme="minorHAnsi"/>
          <w:color w:val="000000"/>
        </w:rPr>
        <w:t>year survival of 60</w:t>
      </w:r>
      <w:r w:rsidR="009567A2" w:rsidRPr="00BB267E">
        <w:rPr>
          <w:rFonts w:ascii="Book Antiqua" w:hAnsi="Book Antiqua" w:cstheme="minorHAnsi"/>
          <w:color w:val="000000"/>
        </w:rPr>
        <w:t>%</w:t>
      </w:r>
      <w:r w:rsidR="00305529" w:rsidRPr="00BB267E">
        <w:rPr>
          <w:rFonts w:ascii="Book Antiqua" w:hAnsi="Book Antiqua" w:cstheme="minorHAnsi"/>
          <w:color w:val="000000"/>
        </w:rPr>
        <w:t>-80% are acceptable.</w:t>
      </w:r>
      <w:r w:rsidR="00245D44" w:rsidRPr="00BB267E">
        <w:rPr>
          <w:rFonts w:ascii="Book Antiqua" w:hAnsi="Book Antiqua" w:cstheme="minorHAnsi"/>
          <w:color w:val="000000"/>
        </w:rPr>
        <w:t xml:space="preserve"> The Metroticket project has launched a website (</w:t>
      </w:r>
      <w:hyperlink r:id="rId10" w:history="1">
        <w:r w:rsidR="00245D44" w:rsidRPr="00BB267E">
          <w:rPr>
            <w:rStyle w:val="a9"/>
            <w:rFonts w:ascii="Book Antiqua" w:hAnsi="Book Antiqua"/>
          </w:rPr>
          <w:t>http://www.hcc-olt-metroticket.org/</w:t>
        </w:r>
      </w:hyperlink>
      <w:r w:rsidR="00245D44" w:rsidRPr="000029B1">
        <w:rPr>
          <w:rFonts w:ascii="Book Antiqua" w:hAnsi="Book Antiqua"/>
        </w:rPr>
        <w:t>)</w:t>
      </w:r>
      <w:r w:rsidR="009567A2">
        <w:rPr>
          <w:rFonts w:ascii="Book Antiqua" w:hAnsi="Book Antiqua"/>
        </w:rPr>
        <w:t>,</w:t>
      </w:r>
      <w:r w:rsidR="003B77C0" w:rsidRPr="000029B1">
        <w:rPr>
          <w:rFonts w:ascii="Book Antiqua" w:hAnsi="Book Antiqua"/>
        </w:rPr>
        <w:t xml:space="preserve"> </w:t>
      </w:r>
      <w:r w:rsidR="009567A2">
        <w:rPr>
          <w:rFonts w:ascii="Book Antiqua" w:hAnsi="Book Antiqua"/>
        </w:rPr>
        <w:t>o</w:t>
      </w:r>
      <w:r w:rsidR="00245D44" w:rsidRPr="000029B1">
        <w:rPr>
          <w:rFonts w:ascii="Book Antiqua" w:hAnsi="Book Antiqua"/>
        </w:rPr>
        <w:t xml:space="preserve">n </w:t>
      </w:r>
      <w:r w:rsidR="009567A2">
        <w:rPr>
          <w:rFonts w:ascii="Book Antiqua" w:hAnsi="Book Antiqua"/>
        </w:rPr>
        <w:t>which</w:t>
      </w:r>
      <w:r w:rsidR="003B77C0" w:rsidRPr="000029B1">
        <w:rPr>
          <w:rFonts w:ascii="Book Antiqua" w:hAnsi="Book Antiqua"/>
        </w:rPr>
        <w:t xml:space="preserve"> </w:t>
      </w:r>
      <w:r w:rsidR="00245D44" w:rsidRPr="000029B1">
        <w:rPr>
          <w:rFonts w:ascii="Book Antiqua" w:hAnsi="Book Antiqua"/>
        </w:rPr>
        <w:t>you can calculate the preoperative 5</w:t>
      </w:r>
      <w:r w:rsidR="003B77C0" w:rsidRPr="009567A2">
        <w:rPr>
          <w:rFonts w:ascii="Book Antiqua" w:hAnsi="Book Antiqua"/>
        </w:rPr>
        <w:t>-</w:t>
      </w:r>
      <w:r w:rsidR="00245D44" w:rsidRPr="009567A2">
        <w:rPr>
          <w:rFonts w:ascii="Book Antiqua" w:hAnsi="Book Antiqua"/>
        </w:rPr>
        <w:t xml:space="preserve">year survival rates using parameters such as </w:t>
      </w:r>
      <w:r w:rsidR="00F2234B" w:rsidRPr="009567A2">
        <w:rPr>
          <w:rFonts w:ascii="Book Antiqua" w:hAnsi="Book Antiqua"/>
        </w:rPr>
        <w:t xml:space="preserve">the </w:t>
      </w:r>
      <w:r w:rsidR="00245D44" w:rsidRPr="009567A2">
        <w:rPr>
          <w:rFonts w:ascii="Book Antiqua" w:hAnsi="Book Antiqua"/>
        </w:rPr>
        <w:t xml:space="preserve">maximum </w:t>
      </w:r>
      <w:r w:rsidR="003B77C0" w:rsidRPr="009567A2">
        <w:rPr>
          <w:rFonts w:ascii="Book Antiqua" w:hAnsi="Book Antiqua"/>
        </w:rPr>
        <w:t xml:space="preserve">tumor </w:t>
      </w:r>
      <w:r w:rsidR="00245D44" w:rsidRPr="009567A2">
        <w:rPr>
          <w:rFonts w:ascii="Book Antiqua" w:hAnsi="Book Antiqua"/>
        </w:rPr>
        <w:t>size, number of nodules</w:t>
      </w:r>
      <w:r w:rsidR="009567A2">
        <w:rPr>
          <w:rFonts w:ascii="Book Antiqua" w:hAnsi="Book Antiqua"/>
        </w:rPr>
        <w:t>,</w:t>
      </w:r>
      <w:r w:rsidR="00245D44" w:rsidRPr="009567A2">
        <w:rPr>
          <w:rFonts w:ascii="Book Antiqua" w:hAnsi="Book Antiqua"/>
        </w:rPr>
        <w:t xml:space="preserve"> and AFP level. </w:t>
      </w:r>
    </w:p>
    <w:p w14:paraId="69139224" w14:textId="51344C93" w:rsidR="00A214FF" w:rsidRPr="00F73C16" w:rsidRDefault="008F1A80">
      <w:pPr>
        <w:snapToGrid w:val="0"/>
        <w:spacing w:line="360" w:lineRule="auto"/>
        <w:ind w:firstLineChars="100" w:firstLine="240"/>
        <w:jc w:val="both"/>
        <w:rPr>
          <w:rFonts w:ascii="Book Antiqua" w:hAnsi="Book Antiqua" w:cstheme="minorHAnsi"/>
          <w:color w:val="000000"/>
          <w:shd w:val="clear" w:color="auto" w:fill="FFFFFF"/>
        </w:rPr>
      </w:pPr>
      <w:r w:rsidRPr="00F73C16">
        <w:rPr>
          <w:rFonts w:ascii="Book Antiqua" w:hAnsi="Book Antiqua"/>
        </w:rPr>
        <w:t>Ultimately</w:t>
      </w:r>
      <w:r w:rsidR="0082611A" w:rsidRPr="00F73C16">
        <w:rPr>
          <w:rFonts w:ascii="Book Antiqua" w:hAnsi="Book Antiqua"/>
        </w:rPr>
        <w:t xml:space="preserve">, all </w:t>
      </w:r>
      <w:r w:rsidRPr="00F73C16">
        <w:rPr>
          <w:rFonts w:ascii="Book Antiqua" w:hAnsi="Book Antiqua"/>
        </w:rPr>
        <w:t xml:space="preserve">of </w:t>
      </w:r>
      <w:r w:rsidR="0082611A" w:rsidRPr="00F73C16">
        <w:rPr>
          <w:rFonts w:ascii="Book Antiqua" w:hAnsi="Book Antiqua"/>
        </w:rPr>
        <w:t xml:space="preserve">these protocols and criteria </w:t>
      </w:r>
      <w:r w:rsidRPr="00F73C16">
        <w:rPr>
          <w:rFonts w:ascii="Book Antiqua" w:hAnsi="Book Antiqua"/>
        </w:rPr>
        <w:t>were</w:t>
      </w:r>
      <w:r w:rsidR="0082611A" w:rsidRPr="00F73C16">
        <w:rPr>
          <w:rFonts w:ascii="Book Antiqua" w:hAnsi="Book Antiqua"/>
        </w:rPr>
        <w:t xml:space="preserve"> </w:t>
      </w:r>
      <w:r w:rsidRPr="00F73C16">
        <w:rPr>
          <w:rFonts w:ascii="Book Antiqua" w:hAnsi="Book Antiqua"/>
        </w:rPr>
        <w:t xml:space="preserve">created </w:t>
      </w:r>
      <w:r w:rsidR="0082611A" w:rsidRPr="00F73C16">
        <w:rPr>
          <w:rFonts w:ascii="Book Antiqua" w:hAnsi="Book Antiqua"/>
        </w:rPr>
        <w:t xml:space="preserve">because we do not have </w:t>
      </w:r>
      <w:r w:rsidRPr="00B83FBB">
        <w:rPr>
          <w:rFonts w:ascii="Book Antiqua" w:hAnsi="Book Antiqua"/>
        </w:rPr>
        <w:t xml:space="preserve">a </w:t>
      </w:r>
      <w:r w:rsidR="0082611A" w:rsidRPr="00EB5DBC">
        <w:rPr>
          <w:rFonts w:ascii="Book Antiqua" w:hAnsi="Book Antiqua"/>
        </w:rPr>
        <w:t xml:space="preserve">complete understanding of </w:t>
      </w:r>
      <w:r w:rsidR="00F73C16">
        <w:rPr>
          <w:rFonts w:ascii="Book Antiqua" w:hAnsi="Book Antiqua"/>
        </w:rPr>
        <w:t xml:space="preserve">the </w:t>
      </w:r>
      <w:r w:rsidR="0082611A" w:rsidRPr="00F73C16">
        <w:rPr>
          <w:rFonts w:ascii="Book Antiqua" w:hAnsi="Book Antiqua"/>
        </w:rPr>
        <w:t xml:space="preserve">genetic alterations </w:t>
      </w:r>
      <w:r w:rsidRPr="00F73C16">
        <w:rPr>
          <w:rFonts w:ascii="Book Antiqua" w:hAnsi="Book Antiqua"/>
        </w:rPr>
        <w:t xml:space="preserve">that </w:t>
      </w:r>
      <w:r w:rsidR="0082611A" w:rsidRPr="00F73C16">
        <w:rPr>
          <w:rFonts w:ascii="Book Antiqua" w:hAnsi="Book Antiqua"/>
        </w:rPr>
        <w:t xml:space="preserve">lead to carcinogenesis and the way </w:t>
      </w:r>
      <w:r w:rsidRPr="00F73C16">
        <w:rPr>
          <w:rFonts w:ascii="Book Antiqua" w:hAnsi="Book Antiqua"/>
        </w:rPr>
        <w:t xml:space="preserve">that </w:t>
      </w:r>
      <w:r w:rsidR="0082611A" w:rsidRPr="00F73C16">
        <w:rPr>
          <w:rFonts w:ascii="Book Antiqua" w:hAnsi="Book Antiqua"/>
        </w:rPr>
        <w:t>different mutations affect cancer biology.</w:t>
      </w:r>
      <w:r w:rsidR="00305529" w:rsidRPr="00BB267E">
        <w:rPr>
          <w:rFonts w:ascii="Book Antiqua" w:hAnsi="Book Antiqua" w:cstheme="minorHAnsi"/>
          <w:color w:val="000000"/>
        </w:rPr>
        <w:t xml:space="preserve"> In the </w:t>
      </w:r>
      <w:r w:rsidR="0059620D" w:rsidRPr="00BB267E">
        <w:rPr>
          <w:rFonts w:ascii="Book Antiqua" w:hAnsi="Book Antiqua" w:cstheme="minorHAnsi"/>
          <w:color w:val="000000"/>
        </w:rPr>
        <w:t>future</w:t>
      </w:r>
      <w:r w:rsidR="00305529" w:rsidRPr="00BB267E">
        <w:rPr>
          <w:rFonts w:ascii="Book Antiqua" w:hAnsi="Book Antiqua" w:cstheme="minorHAnsi"/>
          <w:color w:val="000000"/>
        </w:rPr>
        <w:t xml:space="preserve">, </w:t>
      </w:r>
      <w:r w:rsidR="00CD77C1" w:rsidRPr="00BB267E">
        <w:rPr>
          <w:rFonts w:ascii="Book Antiqua" w:hAnsi="Book Antiqua" w:cstheme="minorHAnsi"/>
          <w:color w:val="000000"/>
        </w:rPr>
        <w:t xml:space="preserve">having </w:t>
      </w:r>
      <w:r w:rsidR="0059620D" w:rsidRPr="00BB267E">
        <w:rPr>
          <w:rFonts w:ascii="Book Antiqua" w:hAnsi="Book Antiqua" w:cstheme="minorHAnsi"/>
          <w:color w:val="000000"/>
        </w:rPr>
        <w:t>a</w:t>
      </w:r>
      <w:r w:rsidR="00305529" w:rsidRPr="00BB267E">
        <w:rPr>
          <w:rFonts w:ascii="Book Antiqua" w:hAnsi="Book Antiqua" w:cstheme="minorHAnsi"/>
          <w:color w:val="000000"/>
        </w:rPr>
        <w:t xml:space="preserve"> better understanding of </w:t>
      </w:r>
      <w:r w:rsidR="00B83FBB" w:rsidRPr="00BB267E">
        <w:rPr>
          <w:rFonts w:ascii="Book Antiqua" w:hAnsi="Book Antiqua" w:cstheme="minorHAnsi"/>
          <w:color w:val="000000"/>
        </w:rPr>
        <w:t xml:space="preserve">the </w:t>
      </w:r>
      <w:r w:rsidR="00305529" w:rsidRPr="00BB267E">
        <w:rPr>
          <w:rFonts w:ascii="Book Antiqua" w:hAnsi="Book Antiqua" w:cstheme="minorHAnsi"/>
          <w:color w:val="000000"/>
        </w:rPr>
        <w:t>genetic makeup of tumors and us</w:t>
      </w:r>
      <w:r w:rsidR="00CD77C1" w:rsidRPr="00BB267E">
        <w:rPr>
          <w:rFonts w:ascii="Book Antiqua" w:hAnsi="Book Antiqua" w:cstheme="minorHAnsi"/>
          <w:color w:val="000000"/>
        </w:rPr>
        <w:t>ing</w:t>
      </w:r>
      <w:r w:rsidR="00305529" w:rsidRPr="00BB267E">
        <w:rPr>
          <w:rFonts w:ascii="Book Antiqua" w:hAnsi="Book Antiqua" w:cstheme="minorHAnsi"/>
          <w:color w:val="000000"/>
        </w:rPr>
        <w:t xml:space="preserve"> new markers</w:t>
      </w:r>
      <w:r w:rsidR="00CD77C1" w:rsidRPr="00BB267E">
        <w:rPr>
          <w:rFonts w:ascii="Book Antiqua" w:hAnsi="Book Antiqua" w:cstheme="minorHAnsi"/>
          <w:color w:val="000000"/>
        </w:rPr>
        <w:t>,</w:t>
      </w:r>
      <w:r w:rsidR="00305529" w:rsidRPr="00BB267E">
        <w:rPr>
          <w:rFonts w:ascii="Book Antiqua" w:hAnsi="Book Antiqua" w:cstheme="minorHAnsi"/>
          <w:color w:val="000000"/>
        </w:rPr>
        <w:t xml:space="preserve"> such as l</w:t>
      </w:r>
      <w:r w:rsidR="00F73C16" w:rsidRPr="00BB267E">
        <w:rPr>
          <w:rFonts w:ascii="Book Antiqua" w:hAnsi="Book Antiqua" w:cstheme="minorHAnsi"/>
          <w:color w:val="000000"/>
        </w:rPr>
        <w:t xml:space="preserve">ong noncoding </w:t>
      </w:r>
      <w:r w:rsidR="00305529" w:rsidRPr="00BB267E">
        <w:rPr>
          <w:rFonts w:ascii="Book Antiqua" w:hAnsi="Book Antiqua" w:cstheme="minorHAnsi"/>
          <w:color w:val="000000"/>
        </w:rPr>
        <w:t>RNAs</w:t>
      </w:r>
      <w:r w:rsidR="00F05858" w:rsidRPr="00BB267E">
        <w:rPr>
          <w:rFonts w:ascii="Book Antiqua" w:hAnsi="Book Antiqua" w:cstheme="minorHAnsi"/>
          <w:color w:val="000000"/>
        </w:rPr>
        <w:fldChar w:fldCharType="begin"/>
      </w:r>
      <w:r w:rsidR="00F05858" w:rsidRPr="00BB267E">
        <w:rPr>
          <w:rFonts w:ascii="Book Antiqua" w:hAnsi="Book Antiqua" w:cstheme="minorHAnsi"/>
          <w:color w:val="000000"/>
        </w:rPr>
        <w:instrText xml:space="preserve"> ADDIN EN.CITE &lt;EndNote&gt;&lt;Cite&gt;&lt;Author&gt;Krishna&lt;/Author&gt;&lt;Year&gt;2018&lt;/Year&gt;&lt;RecNum&gt;1866&lt;/RecNum&gt;&lt;DisplayText&gt;&lt;style face="superscript"&gt;[26]&lt;/style&gt;&lt;/DisplayText&gt;&lt;record&gt;&lt;rec-number&gt;1866&lt;/rec-number&gt;&lt;foreign-keys&gt;&lt;key app="EN" db-id="0wvtvdezj9t2rkeee5xxe5wdzdzd5rxtzwvs" timestamp="1557126428" guid="688198a8-7862-4b97-be96-b57ab96a2976"&gt;1866&lt;/key&gt;&lt;key app="ENWeb" db-id=""&gt;0&lt;/key&gt;&lt;/foreign-keys&gt;&lt;ref-type name="Journal Article"&gt;17&lt;/ref-type&gt;&lt;contributors&gt;&lt;authors&gt;&lt;author&gt;Krishna, Murali&lt;/author&gt;&lt;author&gt;Mullath, Anju&lt;/author&gt;&lt;/authors&gt;&lt;/contributors&gt;&lt;titles&gt;&lt;title&gt;Role of lncRNAs in GI Cancer&lt;/title&gt;&lt;secondary-title&gt;Journal of Cancer Therapy&lt;/secondary-title&gt;&lt;/titles&gt;&lt;periodical&gt;&lt;full-title&gt;Journal of Cancer Therapy&lt;/full-title&gt;&lt;/periodical&gt;&lt;pages&gt;281-298&lt;/pages&gt;&lt;volume&gt;09&lt;/volume&gt;&lt;number&gt;03&lt;/number&gt;&lt;section&gt;281&lt;/section&gt;&lt;dates&gt;&lt;year&gt;2018&lt;/year&gt;&lt;/dates&gt;&lt;isbn&gt;2151-1934&amp;#xD;2151-1942&lt;/isbn&gt;&lt;urls&gt;&lt;/urls&gt;&lt;electronic-resource-num&gt;10.4236/jct.2018.93026&lt;/electronic-resource-num&gt;&lt;/record&gt;&lt;/Cite&gt;&lt;/EndNote&gt;</w:instrText>
      </w:r>
      <w:r w:rsidR="00F05858" w:rsidRPr="00BB267E">
        <w:rPr>
          <w:rFonts w:ascii="Book Antiqua" w:hAnsi="Book Antiqua" w:cstheme="minorHAnsi"/>
          <w:color w:val="000000"/>
        </w:rPr>
        <w:fldChar w:fldCharType="separate"/>
      </w:r>
      <w:r w:rsidR="00F05858" w:rsidRPr="00BB267E">
        <w:rPr>
          <w:rFonts w:ascii="Book Antiqua" w:hAnsi="Book Antiqua" w:cstheme="minorHAnsi"/>
          <w:color w:val="000000"/>
          <w:vertAlign w:val="superscript"/>
        </w:rPr>
        <w:t>[26]</w:t>
      </w:r>
      <w:r w:rsidR="00F05858" w:rsidRPr="00BB267E">
        <w:rPr>
          <w:rFonts w:ascii="Book Antiqua" w:hAnsi="Book Antiqua" w:cstheme="minorHAnsi"/>
          <w:color w:val="000000"/>
        </w:rPr>
        <w:fldChar w:fldCharType="end"/>
      </w:r>
      <w:r w:rsidR="00CD77C1" w:rsidRPr="00BB267E">
        <w:rPr>
          <w:rFonts w:ascii="Book Antiqua" w:hAnsi="Book Antiqua" w:cstheme="minorHAnsi"/>
          <w:color w:val="000000"/>
        </w:rPr>
        <w:t>,</w:t>
      </w:r>
      <w:r w:rsidR="00305529" w:rsidRPr="00BB267E">
        <w:rPr>
          <w:rFonts w:ascii="Book Antiqua" w:hAnsi="Book Antiqua" w:cstheme="minorHAnsi"/>
          <w:color w:val="000000"/>
        </w:rPr>
        <w:t xml:space="preserve"> </w:t>
      </w:r>
      <w:r w:rsidR="00F73C16" w:rsidRPr="00BB267E">
        <w:rPr>
          <w:rFonts w:ascii="Book Antiqua" w:hAnsi="Book Antiqua" w:cstheme="minorHAnsi"/>
          <w:color w:val="000000"/>
        </w:rPr>
        <w:t xml:space="preserve">can make </w:t>
      </w:r>
      <w:r w:rsidR="00CD77C1" w:rsidRPr="00BB267E">
        <w:rPr>
          <w:rFonts w:ascii="Book Antiqua" w:hAnsi="Book Antiqua" w:cstheme="minorHAnsi"/>
          <w:color w:val="000000"/>
        </w:rPr>
        <w:t xml:space="preserve">these </w:t>
      </w:r>
      <w:r w:rsidR="00305529" w:rsidRPr="00BB267E">
        <w:rPr>
          <w:rFonts w:ascii="Book Antiqua" w:hAnsi="Book Antiqua" w:cstheme="minorHAnsi"/>
          <w:color w:val="000000"/>
        </w:rPr>
        <w:t>criteri</w:t>
      </w:r>
      <w:r w:rsidR="00CD77C1" w:rsidRPr="00BB267E">
        <w:rPr>
          <w:rFonts w:ascii="Book Antiqua" w:hAnsi="Book Antiqua" w:cstheme="minorHAnsi"/>
          <w:color w:val="000000"/>
        </w:rPr>
        <w:t>a</w:t>
      </w:r>
      <w:r w:rsidR="00305529" w:rsidRPr="00BB267E">
        <w:rPr>
          <w:rFonts w:ascii="Book Antiqua" w:hAnsi="Book Antiqua" w:cstheme="minorHAnsi"/>
          <w:color w:val="000000"/>
        </w:rPr>
        <w:t xml:space="preserve"> obsolete. </w:t>
      </w:r>
      <w:r w:rsidR="00CD77C1" w:rsidRPr="00BB267E">
        <w:rPr>
          <w:rFonts w:ascii="Book Antiqua" w:hAnsi="Book Antiqua" w:cstheme="minorHAnsi"/>
          <w:color w:val="000000"/>
        </w:rPr>
        <w:t>Unt</w:t>
      </w:r>
      <w:r w:rsidR="00305529" w:rsidRPr="00BB267E">
        <w:rPr>
          <w:rFonts w:ascii="Book Antiqua" w:hAnsi="Book Antiqua" w:cstheme="minorHAnsi"/>
          <w:color w:val="000000"/>
        </w:rPr>
        <w:t>il th</w:t>
      </w:r>
      <w:r w:rsidR="00CD77C1" w:rsidRPr="00BB267E">
        <w:rPr>
          <w:rFonts w:ascii="Book Antiqua" w:hAnsi="Book Antiqua" w:cstheme="minorHAnsi"/>
          <w:color w:val="000000"/>
        </w:rPr>
        <w:t xml:space="preserve">en, </w:t>
      </w:r>
      <w:r w:rsidR="00305529" w:rsidRPr="00BB267E">
        <w:rPr>
          <w:rFonts w:ascii="Book Antiqua" w:hAnsi="Book Antiqua" w:cstheme="minorHAnsi"/>
          <w:color w:val="000000"/>
        </w:rPr>
        <w:t>we can strive to achieve the best result possible without causing harm to other patients.</w:t>
      </w:r>
    </w:p>
    <w:p w14:paraId="2EDA5B6D" w14:textId="77777777" w:rsidR="00305529" w:rsidRPr="00B83FBB" w:rsidRDefault="00305529">
      <w:pPr>
        <w:snapToGrid w:val="0"/>
        <w:spacing w:line="360" w:lineRule="auto"/>
        <w:jc w:val="both"/>
        <w:rPr>
          <w:rFonts w:ascii="Book Antiqua" w:hAnsi="Book Antiqua" w:cstheme="minorHAnsi"/>
          <w:color w:val="000000"/>
          <w:shd w:val="clear" w:color="auto" w:fill="FFFFFF"/>
        </w:rPr>
      </w:pPr>
    </w:p>
    <w:p w14:paraId="2798EFDA" w14:textId="77777777" w:rsidR="00B83FBB" w:rsidRDefault="00B83FBB">
      <w:pPr>
        <w:spacing w:after="200" w:line="276" w:lineRule="auto"/>
        <w:rPr>
          <w:rFonts w:ascii="Book Antiqua" w:eastAsiaTheme="minorEastAsia" w:hAnsi="Book Antiqua" w:cs="Calibri"/>
          <w:b/>
          <w:lang w:eastAsia="en-IN"/>
        </w:rPr>
      </w:pPr>
      <w:bookmarkStart w:id="141" w:name="OLE_LINK60"/>
      <w:bookmarkStart w:id="142" w:name="OLE_LINK198"/>
      <w:r>
        <w:rPr>
          <w:rFonts w:ascii="Book Antiqua" w:hAnsi="Book Antiqua"/>
          <w:b/>
        </w:rPr>
        <w:br w:type="page"/>
      </w:r>
    </w:p>
    <w:p w14:paraId="2B30A039" w14:textId="03853041" w:rsidR="00C203BA" w:rsidRPr="00B83FBB" w:rsidRDefault="00C203BA" w:rsidP="00B83FBB">
      <w:pPr>
        <w:pStyle w:val="EndNoteBibliography"/>
        <w:snapToGrid w:val="0"/>
        <w:spacing w:after="0" w:line="360" w:lineRule="auto"/>
        <w:jc w:val="both"/>
        <w:rPr>
          <w:rFonts w:ascii="Book Antiqua" w:hAnsi="Book Antiqua"/>
          <w:b/>
          <w:noProof w:val="0"/>
          <w:sz w:val="24"/>
          <w:szCs w:val="24"/>
          <w:lang w:val="en-US"/>
        </w:rPr>
      </w:pPr>
      <w:r w:rsidRPr="00B83FBB">
        <w:rPr>
          <w:rFonts w:ascii="Book Antiqua" w:hAnsi="Book Antiqua"/>
          <w:b/>
          <w:noProof w:val="0"/>
          <w:sz w:val="24"/>
          <w:szCs w:val="24"/>
          <w:lang w:val="en-US"/>
        </w:rPr>
        <w:t>REFERENCES</w:t>
      </w:r>
      <w:bookmarkEnd w:id="141"/>
      <w:bookmarkEnd w:id="142"/>
    </w:p>
    <w:p w14:paraId="756F2983" w14:textId="77777777" w:rsidR="00D572FD" w:rsidRPr="000029B1"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 </w:t>
      </w:r>
      <w:r w:rsidRPr="00B83FBB">
        <w:rPr>
          <w:rFonts w:ascii="Book Antiqua" w:eastAsia="等线" w:hAnsi="Book Antiqua"/>
          <w:b/>
          <w:kern w:val="2"/>
          <w:lang w:eastAsia="zh-CN"/>
        </w:rPr>
        <w:t>Rossi L</w:t>
      </w:r>
      <w:r w:rsidRPr="00B83FBB">
        <w:rPr>
          <w:rFonts w:ascii="Book Antiqua" w:eastAsia="等线" w:hAnsi="Book Antiqua"/>
          <w:kern w:val="2"/>
          <w:lang w:eastAsia="zh-CN"/>
        </w:rPr>
        <w:t xml:space="preserve">, Zoratto F, Papa A, Iodice F, Minozzi M, Frati L, Tomao S. Current approach in the treatment of hepatocellular carcinoma. </w:t>
      </w:r>
      <w:r w:rsidRPr="000029B1">
        <w:rPr>
          <w:rFonts w:ascii="Book Antiqua" w:eastAsia="等线" w:hAnsi="Book Antiqua"/>
          <w:i/>
          <w:kern w:val="2"/>
          <w:lang w:eastAsia="zh-CN"/>
        </w:rPr>
        <w:t>World J Gastrointest Oncol</w:t>
      </w:r>
      <w:r w:rsidRPr="000029B1">
        <w:rPr>
          <w:rFonts w:ascii="Book Antiqua" w:eastAsia="等线" w:hAnsi="Book Antiqua"/>
          <w:kern w:val="2"/>
          <w:lang w:eastAsia="zh-CN"/>
        </w:rPr>
        <w:t xml:space="preserve"> 2010; </w:t>
      </w:r>
      <w:r w:rsidRPr="000029B1">
        <w:rPr>
          <w:rFonts w:ascii="Book Antiqua" w:eastAsia="等线" w:hAnsi="Book Antiqua"/>
          <w:b/>
          <w:kern w:val="2"/>
          <w:lang w:eastAsia="zh-CN"/>
        </w:rPr>
        <w:t>2</w:t>
      </w:r>
      <w:r w:rsidRPr="000029B1">
        <w:rPr>
          <w:rFonts w:ascii="Book Antiqua" w:eastAsia="等线" w:hAnsi="Book Antiqua"/>
          <w:kern w:val="2"/>
          <w:lang w:eastAsia="zh-CN"/>
        </w:rPr>
        <w:t>: 348-359 [PMID: 21160806 DOI: 10.4251/wjgo.v2.i9.348]</w:t>
      </w:r>
    </w:p>
    <w:p w14:paraId="44988957"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2 </w:t>
      </w:r>
      <w:r w:rsidRPr="000029B1">
        <w:rPr>
          <w:rFonts w:ascii="Book Antiqua" w:eastAsia="等线" w:hAnsi="Book Antiqua"/>
          <w:b/>
          <w:kern w:val="2"/>
          <w:lang w:eastAsia="zh-CN"/>
        </w:rPr>
        <w:t>Mazzaferro V</w:t>
      </w:r>
      <w:r w:rsidRPr="000029B1">
        <w:rPr>
          <w:rFonts w:ascii="Book Antiqua" w:eastAsia="等线" w:hAnsi="Book Antiqua"/>
          <w:kern w:val="2"/>
          <w:lang w:eastAsia="zh-CN"/>
        </w:rPr>
        <w:t xml:space="preserve">, Regalia E, Doci R, Andreola S, Pulvirenti A, Bozzetti F, Montalto F, Ammatuna M, Morabito A, Gennari L. Liver transplantation for the treatment of small hepatocellular carcinomas in patients with cirrhosis. </w:t>
      </w:r>
      <w:r w:rsidRPr="000029B1">
        <w:rPr>
          <w:rFonts w:ascii="Book Antiqua" w:eastAsia="等线" w:hAnsi="Book Antiqua"/>
          <w:i/>
          <w:kern w:val="2"/>
          <w:lang w:eastAsia="zh-CN"/>
        </w:rPr>
        <w:t>N Engl J Med</w:t>
      </w:r>
      <w:r w:rsidRPr="000029B1">
        <w:rPr>
          <w:rFonts w:ascii="Book Antiqua" w:eastAsia="等线" w:hAnsi="Book Antiqua"/>
          <w:kern w:val="2"/>
          <w:lang w:eastAsia="zh-CN"/>
        </w:rPr>
        <w:t xml:space="preserve"> 1996; </w:t>
      </w:r>
      <w:r w:rsidRPr="000029B1">
        <w:rPr>
          <w:rFonts w:ascii="Book Antiqua" w:eastAsia="等线" w:hAnsi="Book Antiqua"/>
          <w:b/>
          <w:kern w:val="2"/>
          <w:lang w:eastAsia="zh-CN"/>
        </w:rPr>
        <w:t>334</w:t>
      </w:r>
      <w:r w:rsidRPr="000029B1">
        <w:rPr>
          <w:rFonts w:ascii="Book Antiqua" w:eastAsia="等线" w:hAnsi="Book Antiqua"/>
          <w:kern w:val="2"/>
          <w:lang w:eastAsia="zh-CN"/>
        </w:rPr>
        <w:t>: 693-699 [PMID: 8594428 DOI: 10.1056/NEJM199603143341104]</w:t>
      </w:r>
    </w:p>
    <w:p w14:paraId="2AD9A719"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 </w:t>
      </w:r>
      <w:r w:rsidRPr="000029B1">
        <w:rPr>
          <w:rFonts w:ascii="Book Antiqua" w:eastAsia="等线" w:hAnsi="Book Antiqua"/>
          <w:b/>
          <w:kern w:val="2"/>
          <w:lang w:eastAsia="zh-CN"/>
        </w:rPr>
        <w:t>Jonas S</w:t>
      </w:r>
      <w:r w:rsidRPr="000029B1">
        <w:rPr>
          <w:rFonts w:ascii="Book Antiqua" w:eastAsia="等线" w:hAnsi="Book Antiqua"/>
          <w:kern w:val="2"/>
          <w:lang w:eastAsia="zh-CN"/>
        </w:rPr>
        <w:t xml:space="preserve">, Bechstein WO, Steinmüller T, Herrmann M, Radke C, Berg T, Settmacher U, Neuhaus P. Vascular invasion and histopathologic grading determine outcome after liver transplantation for hepatocellular carcinoma in cirrhosis. </w:t>
      </w:r>
      <w:r w:rsidRPr="000029B1">
        <w:rPr>
          <w:rFonts w:ascii="Book Antiqua" w:eastAsia="等线" w:hAnsi="Book Antiqua"/>
          <w:i/>
          <w:kern w:val="2"/>
          <w:lang w:eastAsia="zh-CN"/>
        </w:rPr>
        <w:t>Hepatology</w:t>
      </w:r>
      <w:r w:rsidRPr="000029B1">
        <w:rPr>
          <w:rFonts w:ascii="Book Antiqua" w:eastAsia="等线" w:hAnsi="Book Antiqua"/>
          <w:kern w:val="2"/>
          <w:lang w:eastAsia="zh-CN"/>
        </w:rPr>
        <w:t xml:space="preserve"> 2001; </w:t>
      </w:r>
      <w:r w:rsidRPr="000029B1">
        <w:rPr>
          <w:rFonts w:ascii="Book Antiqua" w:eastAsia="等线" w:hAnsi="Book Antiqua"/>
          <w:b/>
          <w:kern w:val="2"/>
          <w:lang w:eastAsia="zh-CN"/>
        </w:rPr>
        <w:t>33</w:t>
      </w:r>
      <w:r w:rsidRPr="000029B1">
        <w:rPr>
          <w:rFonts w:ascii="Book Antiqua" w:eastAsia="等线" w:hAnsi="Book Antiqua"/>
          <w:kern w:val="2"/>
          <w:lang w:eastAsia="zh-CN"/>
        </w:rPr>
        <w:t>: 1080-1086 [PMID: 11343235 DOI: 10.1053/jhep.2001.23561]</w:t>
      </w:r>
    </w:p>
    <w:p w14:paraId="7AEC3169"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4 </w:t>
      </w:r>
      <w:r w:rsidRPr="000029B1">
        <w:rPr>
          <w:rFonts w:ascii="Book Antiqua" w:eastAsia="等线" w:hAnsi="Book Antiqua"/>
          <w:b/>
          <w:kern w:val="2"/>
          <w:lang w:eastAsia="zh-CN"/>
        </w:rPr>
        <w:t>Majno P</w:t>
      </w:r>
      <w:r w:rsidRPr="000029B1">
        <w:rPr>
          <w:rFonts w:ascii="Book Antiqua" w:eastAsia="等线" w:hAnsi="Book Antiqua"/>
          <w:kern w:val="2"/>
          <w:lang w:eastAsia="zh-CN"/>
        </w:rPr>
        <w:t xml:space="preserve">, Giostra E, Mentha G. Management of hepatocellular carcinoma on the waiting list before liver transplantation: time for controlled trials?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2007; </w:t>
      </w:r>
      <w:r w:rsidRPr="000029B1">
        <w:rPr>
          <w:rFonts w:ascii="Book Antiqua" w:eastAsia="等线" w:hAnsi="Book Antiqua"/>
          <w:b/>
          <w:kern w:val="2"/>
          <w:lang w:eastAsia="zh-CN"/>
        </w:rPr>
        <w:t>13</w:t>
      </w:r>
      <w:r w:rsidRPr="000029B1">
        <w:rPr>
          <w:rFonts w:ascii="Book Antiqua" w:eastAsia="等线" w:hAnsi="Book Antiqua"/>
          <w:kern w:val="2"/>
          <w:lang w:eastAsia="zh-CN"/>
        </w:rPr>
        <w:t>: S27-S35 [PMID: 17969086 DOI: 10.1002/lt.21328]</w:t>
      </w:r>
    </w:p>
    <w:p w14:paraId="52308659"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5 </w:t>
      </w:r>
      <w:r w:rsidRPr="000029B1">
        <w:rPr>
          <w:rFonts w:ascii="Book Antiqua" w:eastAsia="等线" w:hAnsi="Book Antiqua"/>
          <w:b/>
          <w:kern w:val="2"/>
          <w:lang w:eastAsia="zh-CN"/>
        </w:rPr>
        <w:t>Graziadei IW</w:t>
      </w:r>
      <w:r w:rsidRPr="000029B1">
        <w:rPr>
          <w:rFonts w:ascii="Book Antiqua" w:eastAsia="等线" w:hAnsi="Book Antiqua"/>
          <w:kern w:val="2"/>
          <w:lang w:eastAsia="zh-CN"/>
        </w:rPr>
        <w:t xml:space="preserve">, Sandmueller H, Waldenberger P, Koenigsrainer A, Nachbaur K, Jaschke W, Margreiter R, Vogel W. Chemoembolization followed by liver transplantation for hepatocellular carcinoma impedes tumor progression while on the waiting list and leads to excellent outcome.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2003; </w:t>
      </w:r>
      <w:r w:rsidRPr="000029B1">
        <w:rPr>
          <w:rFonts w:ascii="Book Antiqua" w:eastAsia="等线" w:hAnsi="Book Antiqua"/>
          <w:b/>
          <w:kern w:val="2"/>
          <w:lang w:eastAsia="zh-CN"/>
        </w:rPr>
        <w:t>9</w:t>
      </w:r>
      <w:r w:rsidRPr="000029B1">
        <w:rPr>
          <w:rFonts w:ascii="Book Antiqua" w:eastAsia="等线" w:hAnsi="Book Antiqua"/>
          <w:kern w:val="2"/>
          <w:lang w:eastAsia="zh-CN"/>
        </w:rPr>
        <w:t>: 557-563 [PMID: 12783395 DOI: 10.1053/jlts.2003.50106]</w:t>
      </w:r>
    </w:p>
    <w:p w14:paraId="2A9EF241" w14:textId="4480CF25"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6 </w:t>
      </w:r>
      <w:r w:rsidRPr="000029B1">
        <w:rPr>
          <w:rFonts w:ascii="Book Antiqua" w:eastAsia="等线" w:hAnsi="Book Antiqua"/>
          <w:b/>
          <w:kern w:val="2"/>
          <w:lang w:eastAsia="zh-CN"/>
        </w:rPr>
        <w:t>Yao FY</w:t>
      </w:r>
      <w:r w:rsidRPr="000029B1">
        <w:rPr>
          <w:rFonts w:ascii="Book Antiqua" w:eastAsia="等线" w:hAnsi="Book Antiqua"/>
          <w:kern w:val="2"/>
          <w:lang w:eastAsia="zh-CN"/>
        </w:rPr>
        <w:t xml:space="preserve">, Mehta N, Flemming J, Dodge J, Hameed B, Fix O, Hirose R, Fidelman N, Kerlan RK Jr, Roberts JP. </w:t>
      </w:r>
      <w:r w:rsidRPr="00B83FBB">
        <w:rPr>
          <w:rFonts w:ascii="Book Antiqua" w:eastAsia="等线" w:hAnsi="Book Antiqua"/>
          <w:kern w:val="2"/>
          <w:lang w:eastAsia="zh-CN"/>
        </w:rPr>
        <w:t xml:space="preserve">Downstaging of hepatocellular cancer before liver transplant: long-term outcome compared to tumors within Milan criteria. </w:t>
      </w:r>
      <w:r w:rsidRPr="00B83FBB">
        <w:rPr>
          <w:rFonts w:ascii="Book Antiqua" w:eastAsia="等线" w:hAnsi="Book Antiqua"/>
          <w:i/>
          <w:kern w:val="2"/>
          <w:lang w:eastAsia="zh-CN"/>
        </w:rPr>
        <w:t>Hepatology</w:t>
      </w:r>
      <w:r w:rsidRPr="00B83FBB">
        <w:rPr>
          <w:rFonts w:ascii="Book Antiqua" w:eastAsia="等线" w:hAnsi="Book Antiqua"/>
          <w:kern w:val="2"/>
          <w:lang w:eastAsia="zh-CN"/>
        </w:rPr>
        <w:t xml:space="preserve"> 2015; </w:t>
      </w:r>
      <w:r w:rsidRPr="00B83FBB">
        <w:rPr>
          <w:rFonts w:ascii="Book Antiqua" w:eastAsia="等线" w:hAnsi="Book Antiqua"/>
          <w:b/>
          <w:kern w:val="2"/>
          <w:lang w:eastAsia="zh-CN"/>
        </w:rPr>
        <w:t>61</w:t>
      </w:r>
      <w:r w:rsidRPr="00B83FBB">
        <w:rPr>
          <w:rFonts w:ascii="Book Antiqua" w:eastAsia="等线" w:hAnsi="Book Antiqua"/>
          <w:kern w:val="2"/>
          <w:lang w:eastAsia="zh-CN"/>
        </w:rPr>
        <w:t>: 1968-1977 [PMID: 25689978 DOI: 10.1002/hep.27752]</w:t>
      </w:r>
    </w:p>
    <w:p w14:paraId="2EC06D00" w14:textId="1C979210"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7 </w:t>
      </w:r>
      <w:r w:rsidRPr="00B83FBB">
        <w:rPr>
          <w:rFonts w:ascii="Book Antiqua" w:eastAsia="等线" w:hAnsi="Book Antiqua"/>
          <w:b/>
          <w:kern w:val="2"/>
          <w:lang w:eastAsia="zh-CN"/>
        </w:rPr>
        <w:t>Lei J</w:t>
      </w:r>
      <w:r w:rsidRPr="00B83FBB">
        <w:rPr>
          <w:rFonts w:ascii="Book Antiqua" w:eastAsia="等线" w:hAnsi="Book Antiqua"/>
          <w:kern w:val="2"/>
          <w:lang w:eastAsia="zh-CN"/>
        </w:rPr>
        <w:t xml:space="preserve">, Wang W, Yan L. Downstaging advanced hepatocellular carcinoma to the Milan criteria may provide a comparable outcome to conventional Milan criteria. </w:t>
      </w:r>
      <w:r w:rsidRPr="00B83FBB">
        <w:rPr>
          <w:rFonts w:ascii="Book Antiqua" w:eastAsia="等线" w:hAnsi="Book Antiqua"/>
          <w:i/>
          <w:kern w:val="2"/>
          <w:lang w:eastAsia="zh-CN"/>
        </w:rPr>
        <w:t>J Gastrointest Surg</w:t>
      </w:r>
      <w:r w:rsidRPr="00B83FBB">
        <w:rPr>
          <w:rFonts w:ascii="Book Antiqua" w:eastAsia="等线" w:hAnsi="Book Antiqua"/>
          <w:kern w:val="2"/>
          <w:lang w:eastAsia="zh-CN"/>
        </w:rPr>
        <w:t xml:space="preserve"> 2013; </w:t>
      </w:r>
      <w:r w:rsidRPr="00B83FBB">
        <w:rPr>
          <w:rFonts w:ascii="Book Antiqua" w:eastAsia="等线" w:hAnsi="Book Antiqua"/>
          <w:b/>
          <w:kern w:val="2"/>
          <w:lang w:eastAsia="zh-CN"/>
        </w:rPr>
        <w:t>17</w:t>
      </w:r>
      <w:r w:rsidRPr="00B83FBB">
        <w:rPr>
          <w:rFonts w:ascii="Book Antiqua" w:eastAsia="等线" w:hAnsi="Book Antiqua"/>
          <w:kern w:val="2"/>
          <w:lang w:eastAsia="zh-CN"/>
        </w:rPr>
        <w:t>: 1440-1446 [PMID: 23719776 DOI: 10.1007/s11605-013-2229-y]</w:t>
      </w:r>
    </w:p>
    <w:p w14:paraId="2722541F"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8 </w:t>
      </w:r>
      <w:r w:rsidRPr="00B83FBB">
        <w:rPr>
          <w:rFonts w:ascii="Book Antiqua" w:eastAsia="等线" w:hAnsi="Book Antiqua"/>
          <w:b/>
          <w:kern w:val="2"/>
          <w:lang w:eastAsia="zh-CN"/>
        </w:rPr>
        <w:t>Heimbach JK</w:t>
      </w:r>
      <w:r w:rsidRPr="00B83FBB">
        <w:rPr>
          <w:rFonts w:ascii="Book Antiqua" w:eastAsia="等线" w:hAnsi="Book Antiqua"/>
          <w:kern w:val="2"/>
          <w:lang w:eastAsia="zh-CN"/>
        </w:rPr>
        <w:t xml:space="preserve">, Kulik LM, Finn RS, Sirlin CB, Abecassis MM, Roberts LR, Zhu AX, Murad MH, Marrero JA. AASLD guidelines for the treatment of hepatocellular carcinoma. </w:t>
      </w:r>
      <w:r w:rsidRPr="00B83FBB">
        <w:rPr>
          <w:rFonts w:ascii="Book Antiqua" w:eastAsia="等线" w:hAnsi="Book Antiqua"/>
          <w:i/>
          <w:kern w:val="2"/>
          <w:lang w:eastAsia="zh-CN"/>
        </w:rPr>
        <w:t>Hepatology</w:t>
      </w:r>
      <w:r w:rsidRPr="00B83FBB">
        <w:rPr>
          <w:rFonts w:ascii="Book Antiqua" w:eastAsia="等线" w:hAnsi="Book Antiqua"/>
          <w:kern w:val="2"/>
          <w:lang w:eastAsia="zh-CN"/>
        </w:rPr>
        <w:t xml:space="preserve"> 2018; </w:t>
      </w:r>
      <w:r w:rsidRPr="00B83FBB">
        <w:rPr>
          <w:rFonts w:ascii="Book Antiqua" w:eastAsia="等线" w:hAnsi="Book Antiqua"/>
          <w:b/>
          <w:kern w:val="2"/>
          <w:lang w:eastAsia="zh-CN"/>
        </w:rPr>
        <w:t>67</w:t>
      </w:r>
      <w:r w:rsidRPr="00B83FBB">
        <w:rPr>
          <w:rFonts w:ascii="Book Antiqua" w:eastAsia="等线" w:hAnsi="Book Antiqua"/>
          <w:kern w:val="2"/>
          <w:lang w:eastAsia="zh-CN"/>
        </w:rPr>
        <w:t>: 358-380 [PMID: 28130846 DOI: 10.1002/hep.29086]</w:t>
      </w:r>
    </w:p>
    <w:p w14:paraId="6B01E8CC" w14:textId="7DCB3E8F"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9 </w:t>
      </w:r>
      <w:r w:rsidRPr="00B83FBB">
        <w:rPr>
          <w:rFonts w:ascii="Book Antiqua" w:eastAsia="等线" w:hAnsi="Book Antiqua"/>
          <w:b/>
          <w:kern w:val="2"/>
          <w:lang w:eastAsia="zh-CN"/>
        </w:rPr>
        <w:t>Jacob R</w:t>
      </w:r>
      <w:r w:rsidRPr="00B83FBB">
        <w:rPr>
          <w:rFonts w:ascii="Book Antiqua" w:eastAsia="等线" w:hAnsi="Book Antiqua"/>
          <w:kern w:val="2"/>
          <w:lang w:eastAsia="zh-CN"/>
        </w:rPr>
        <w:t xml:space="preserve">, Saddekni S, Dover L, DuBay DA. Successful hepatocellular carcinoma downstaging with transarterial chemoembolization followed by stereotactic radiotherapy. </w:t>
      </w:r>
      <w:r w:rsidRPr="00B83FBB">
        <w:rPr>
          <w:rFonts w:ascii="Book Antiqua" w:eastAsia="等线" w:hAnsi="Book Antiqua"/>
          <w:i/>
          <w:kern w:val="2"/>
          <w:lang w:eastAsia="zh-CN"/>
        </w:rPr>
        <w:t>Liver Transpl</w:t>
      </w:r>
      <w:r w:rsidRPr="00B83FBB">
        <w:rPr>
          <w:rFonts w:ascii="Book Antiqua" w:eastAsia="等线" w:hAnsi="Book Antiqua"/>
          <w:kern w:val="2"/>
          <w:lang w:eastAsia="zh-CN"/>
        </w:rPr>
        <w:t xml:space="preserve"> 2016; </w:t>
      </w:r>
      <w:r w:rsidRPr="00B83FBB">
        <w:rPr>
          <w:rFonts w:ascii="Book Antiqua" w:eastAsia="等线" w:hAnsi="Book Antiqua"/>
          <w:b/>
          <w:kern w:val="2"/>
          <w:lang w:eastAsia="zh-CN"/>
        </w:rPr>
        <w:t>22</w:t>
      </w:r>
      <w:r w:rsidRPr="00B83FBB">
        <w:rPr>
          <w:rFonts w:ascii="Book Antiqua" w:eastAsia="等线" w:hAnsi="Book Antiqua"/>
          <w:kern w:val="2"/>
          <w:lang w:eastAsia="zh-CN"/>
        </w:rPr>
        <w:t>: 547-551 [PMID: 26785388 DOI: 10.1002/lt.24398]</w:t>
      </w:r>
    </w:p>
    <w:p w14:paraId="434CDB83"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10 </w:t>
      </w:r>
      <w:r w:rsidRPr="00B83FBB">
        <w:rPr>
          <w:rFonts w:ascii="Book Antiqua" w:eastAsia="等线" w:hAnsi="Book Antiqua"/>
          <w:b/>
          <w:kern w:val="2"/>
          <w:lang w:eastAsia="zh-CN"/>
        </w:rPr>
        <w:t>Geschwind JF</w:t>
      </w:r>
      <w:r w:rsidRPr="00B83FBB">
        <w:rPr>
          <w:rFonts w:ascii="Book Antiqua" w:eastAsia="等线" w:hAnsi="Book Antiqua"/>
          <w:kern w:val="2"/>
          <w:lang w:eastAsia="zh-CN"/>
        </w:rPr>
        <w:t xml:space="preserve">, Gholam PM, Goldenberg A, Mantry P, Martin RC, Piperdi B, Zigmont E, Imperial J, Babajanyan S, Foreman PK, Cohn A. Use of Transarterial Chemoembolization (TACE) and Sorafenib in Patients with Unresectable Hepatocellular Carcinoma: US Regional Analysis of the GIDEON Registry. </w:t>
      </w:r>
      <w:r w:rsidRPr="00B83FBB">
        <w:rPr>
          <w:rFonts w:ascii="Book Antiqua" w:eastAsia="等线" w:hAnsi="Book Antiqua"/>
          <w:i/>
          <w:kern w:val="2"/>
          <w:lang w:eastAsia="zh-CN"/>
        </w:rPr>
        <w:t>Liver Cancer</w:t>
      </w:r>
      <w:r w:rsidRPr="00B83FBB">
        <w:rPr>
          <w:rFonts w:ascii="Book Antiqua" w:eastAsia="等线" w:hAnsi="Book Antiqua"/>
          <w:kern w:val="2"/>
          <w:lang w:eastAsia="zh-CN"/>
        </w:rPr>
        <w:t xml:space="preserve"> 2016; </w:t>
      </w:r>
      <w:r w:rsidRPr="00B83FBB">
        <w:rPr>
          <w:rFonts w:ascii="Book Antiqua" w:eastAsia="等线" w:hAnsi="Book Antiqua"/>
          <w:b/>
          <w:kern w:val="2"/>
          <w:lang w:eastAsia="zh-CN"/>
        </w:rPr>
        <w:t>5</w:t>
      </w:r>
      <w:r w:rsidRPr="00B83FBB">
        <w:rPr>
          <w:rFonts w:ascii="Book Antiqua" w:eastAsia="等线" w:hAnsi="Book Antiqua"/>
          <w:kern w:val="2"/>
          <w:lang w:eastAsia="zh-CN"/>
        </w:rPr>
        <w:t>: 37-46 [PMID: 26989658 DOI: 10.1159/000367757]</w:t>
      </w:r>
    </w:p>
    <w:p w14:paraId="768DFEBD"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11 </w:t>
      </w:r>
      <w:r w:rsidRPr="00B83FBB">
        <w:rPr>
          <w:rFonts w:ascii="Book Antiqua" w:eastAsia="等线" w:hAnsi="Book Antiqua"/>
          <w:b/>
          <w:kern w:val="2"/>
          <w:lang w:eastAsia="zh-CN"/>
        </w:rPr>
        <w:t>Chung YH</w:t>
      </w:r>
      <w:r w:rsidRPr="00B83FBB">
        <w:rPr>
          <w:rFonts w:ascii="Book Antiqua" w:eastAsia="等线" w:hAnsi="Book Antiqua"/>
          <w:kern w:val="2"/>
          <w:lang w:eastAsia="zh-CN"/>
        </w:rPr>
        <w:t xml:space="preserve">, Han G, Yoon JH, Yang J, Wang J, Shao GL, Kim BI, Lee TY, Chao Y. Interim analysis of START: Study in Asia of the combination of TACE (transcatheter arterial chemoembolization) with sorafenib in patients with hepatocellular carcinoma trial. </w:t>
      </w:r>
      <w:r w:rsidRPr="00B83FBB">
        <w:rPr>
          <w:rFonts w:ascii="Book Antiqua" w:eastAsia="等线" w:hAnsi="Book Antiqua"/>
          <w:i/>
          <w:kern w:val="2"/>
          <w:lang w:eastAsia="zh-CN"/>
        </w:rPr>
        <w:t>Int J Cancer</w:t>
      </w:r>
      <w:r w:rsidRPr="00B83FBB">
        <w:rPr>
          <w:rFonts w:ascii="Book Antiqua" w:eastAsia="等线" w:hAnsi="Book Antiqua"/>
          <w:kern w:val="2"/>
          <w:lang w:eastAsia="zh-CN"/>
        </w:rPr>
        <w:t xml:space="preserve"> 2013; </w:t>
      </w:r>
      <w:r w:rsidRPr="00B83FBB">
        <w:rPr>
          <w:rFonts w:ascii="Book Antiqua" w:eastAsia="等线" w:hAnsi="Book Antiqua"/>
          <w:b/>
          <w:kern w:val="2"/>
          <w:lang w:eastAsia="zh-CN"/>
        </w:rPr>
        <w:t>132</w:t>
      </w:r>
      <w:r w:rsidRPr="00B83FBB">
        <w:rPr>
          <w:rFonts w:ascii="Book Antiqua" w:eastAsia="等线" w:hAnsi="Book Antiqua"/>
          <w:kern w:val="2"/>
          <w:lang w:eastAsia="zh-CN"/>
        </w:rPr>
        <w:t>: 2448-2458 [PMID: 23129123 DOI: 10.1002/ijc.27925]</w:t>
      </w:r>
    </w:p>
    <w:p w14:paraId="407283CF"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12 </w:t>
      </w:r>
      <w:r w:rsidRPr="00B83FBB">
        <w:rPr>
          <w:rFonts w:ascii="Book Antiqua" w:eastAsia="等线" w:hAnsi="Book Antiqua"/>
          <w:b/>
          <w:kern w:val="2"/>
          <w:lang w:eastAsia="zh-CN"/>
        </w:rPr>
        <w:t>Lencioni R</w:t>
      </w:r>
      <w:r w:rsidRPr="00B83FBB">
        <w:rPr>
          <w:rFonts w:ascii="Book Antiqua" w:eastAsia="等线" w:hAnsi="Book Antiqua"/>
          <w:kern w:val="2"/>
          <w:lang w:eastAsia="zh-CN"/>
        </w:rPr>
        <w:t xml:space="preserve">, Llovet JM, Han G, Tak WY, Yang J, Guglielmi A, Paik SW, Reig M, Kim DY, Chau GY, Luca A, Del Arbol LR, Leberre MA, Niu W, Nicholson K, Meinhardt G, Bruix J. Sorafenib or placebo plus TACE with doxorubicin-eluting beads for intermediate stage HCC: The SPACE trial. </w:t>
      </w:r>
      <w:r w:rsidRPr="00B83FBB">
        <w:rPr>
          <w:rFonts w:ascii="Book Antiqua" w:eastAsia="等线" w:hAnsi="Book Antiqua"/>
          <w:i/>
          <w:kern w:val="2"/>
          <w:lang w:eastAsia="zh-CN"/>
        </w:rPr>
        <w:t>J Hepatol</w:t>
      </w:r>
      <w:r w:rsidRPr="00B83FBB">
        <w:rPr>
          <w:rFonts w:ascii="Book Antiqua" w:eastAsia="等线" w:hAnsi="Book Antiqua"/>
          <w:kern w:val="2"/>
          <w:lang w:eastAsia="zh-CN"/>
        </w:rPr>
        <w:t xml:space="preserve"> 2016; </w:t>
      </w:r>
      <w:r w:rsidRPr="00B83FBB">
        <w:rPr>
          <w:rFonts w:ascii="Book Antiqua" w:eastAsia="等线" w:hAnsi="Book Antiqua"/>
          <w:b/>
          <w:kern w:val="2"/>
          <w:lang w:eastAsia="zh-CN"/>
        </w:rPr>
        <w:t>64</w:t>
      </w:r>
      <w:r w:rsidRPr="00B83FBB">
        <w:rPr>
          <w:rFonts w:ascii="Book Antiqua" w:eastAsia="等线" w:hAnsi="Book Antiqua"/>
          <w:kern w:val="2"/>
          <w:lang w:eastAsia="zh-CN"/>
        </w:rPr>
        <w:t>: 1090-1098 [PMID: 26809111 DOI: 10.1016/j.jhep.2016.01.012]</w:t>
      </w:r>
    </w:p>
    <w:p w14:paraId="04376C74"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13 </w:t>
      </w:r>
      <w:r w:rsidRPr="00B83FBB">
        <w:rPr>
          <w:rFonts w:ascii="Book Antiqua" w:eastAsia="等线" w:hAnsi="Book Antiqua"/>
          <w:b/>
          <w:kern w:val="2"/>
          <w:lang w:eastAsia="zh-CN"/>
        </w:rPr>
        <w:t>Ren B</w:t>
      </w:r>
      <w:r w:rsidRPr="00B83FBB">
        <w:rPr>
          <w:rFonts w:ascii="Book Antiqua" w:eastAsia="等线" w:hAnsi="Book Antiqua"/>
          <w:kern w:val="2"/>
          <w:lang w:eastAsia="zh-CN"/>
        </w:rPr>
        <w:t xml:space="preserve">, Wang W, Shen J, Li W, Ni C, Zhu X. Transarterial Chemoembolization (TACE) Combined with Sorafenib &lt;i&gt;versus&lt;/i&gt; TACE Alone for Unresectable Hepatocellular Carcinoma: A Propensity Score Matching Study. </w:t>
      </w:r>
      <w:r w:rsidRPr="00B83FBB">
        <w:rPr>
          <w:rFonts w:ascii="Book Antiqua" w:eastAsia="等线" w:hAnsi="Book Antiqua"/>
          <w:i/>
          <w:kern w:val="2"/>
          <w:lang w:eastAsia="zh-CN"/>
        </w:rPr>
        <w:t>J Cancer</w:t>
      </w:r>
      <w:r w:rsidRPr="00B83FBB">
        <w:rPr>
          <w:rFonts w:ascii="Book Antiqua" w:eastAsia="等线" w:hAnsi="Book Antiqua"/>
          <w:kern w:val="2"/>
          <w:lang w:eastAsia="zh-CN"/>
        </w:rPr>
        <w:t xml:space="preserve"> 2019; </w:t>
      </w:r>
      <w:r w:rsidRPr="00B83FBB">
        <w:rPr>
          <w:rFonts w:ascii="Book Antiqua" w:eastAsia="等线" w:hAnsi="Book Antiqua"/>
          <w:b/>
          <w:kern w:val="2"/>
          <w:lang w:eastAsia="zh-CN"/>
        </w:rPr>
        <w:t>10</w:t>
      </w:r>
      <w:r w:rsidRPr="00B83FBB">
        <w:rPr>
          <w:rFonts w:ascii="Book Antiqua" w:eastAsia="等线" w:hAnsi="Book Antiqua"/>
          <w:kern w:val="2"/>
          <w:lang w:eastAsia="zh-CN"/>
        </w:rPr>
        <w:t>: 1189-1196 [PMID: 30854128 DOI: 10.7150/jca.28994]</w:t>
      </w:r>
    </w:p>
    <w:p w14:paraId="5D483FDB"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14 </w:t>
      </w:r>
      <w:r w:rsidRPr="00B83FBB">
        <w:rPr>
          <w:rFonts w:ascii="Book Antiqua" w:eastAsia="等线" w:hAnsi="Book Antiqua"/>
          <w:b/>
          <w:kern w:val="2"/>
          <w:lang w:eastAsia="zh-CN"/>
        </w:rPr>
        <w:t>Mazzaferro V</w:t>
      </w:r>
      <w:r w:rsidRPr="00B83FBB">
        <w:rPr>
          <w:rFonts w:ascii="Book Antiqua" w:eastAsia="等线" w:hAnsi="Book Antiqua"/>
          <w:kern w:val="2"/>
          <w:lang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B83FBB">
        <w:rPr>
          <w:rFonts w:ascii="Book Antiqua" w:eastAsia="等线" w:hAnsi="Book Antiqua"/>
          <w:i/>
          <w:kern w:val="2"/>
          <w:lang w:eastAsia="zh-CN"/>
        </w:rPr>
        <w:t>Lancet Oncol</w:t>
      </w:r>
      <w:r w:rsidRPr="00B83FBB">
        <w:rPr>
          <w:rFonts w:ascii="Book Antiqua" w:eastAsia="等线" w:hAnsi="Book Antiqua"/>
          <w:kern w:val="2"/>
          <w:lang w:eastAsia="zh-CN"/>
        </w:rPr>
        <w:t xml:space="preserve"> 2009; </w:t>
      </w:r>
      <w:r w:rsidRPr="00B83FBB">
        <w:rPr>
          <w:rFonts w:ascii="Book Antiqua" w:eastAsia="等线" w:hAnsi="Book Antiqua"/>
          <w:b/>
          <w:kern w:val="2"/>
          <w:lang w:eastAsia="zh-CN"/>
        </w:rPr>
        <w:t>10</w:t>
      </w:r>
      <w:r w:rsidRPr="00B83FBB">
        <w:rPr>
          <w:rFonts w:ascii="Book Antiqua" w:eastAsia="等线" w:hAnsi="Book Antiqua"/>
          <w:kern w:val="2"/>
          <w:lang w:eastAsia="zh-CN"/>
        </w:rPr>
        <w:t>: 35-43 [PMID: 19058754 DOI: 10.1016/S1470-2045(08)70284-5]</w:t>
      </w:r>
    </w:p>
    <w:p w14:paraId="37C6AAB9"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15 </w:t>
      </w:r>
      <w:r w:rsidRPr="00B83FBB">
        <w:rPr>
          <w:rFonts w:ascii="Book Antiqua" w:eastAsia="等线" w:hAnsi="Book Antiqua"/>
          <w:b/>
          <w:kern w:val="2"/>
          <w:lang w:eastAsia="zh-CN"/>
        </w:rPr>
        <w:t>Yao FY</w:t>
      </w:r>
      <w:r w:rsidRPr="00B83FBB">
        <w:rPr>
          <w:rFonts w:ascii="Book Antiqua" w:eastAsia="等线" w:hAnsi="Book Antiqua"/>
          <w:kern w:val="2"/>
          <w:lang w:eastAsia="zh-CN"/>
        </w:rPr>
        <w:t xml:space="preserve">. Liver transplantation for hepatocellular carcinoma: beyond the Milan criteria. </w:t>
      </w:r>
      <w:r w:rsidRPr="00B83FBB">
        <w:rPr>
          <w:rFonts w:ascii="Book Antiqua" w:eastAsia="等线" w:hAnsi="Book Antiqua"/>
          <w:i/>
          <w:kern w:val="2"/>
          <w:lang w:eastAsia="zh-CN"/>
        </w:rPr>
        <w:t>Am J Transplant</w:t>
      </w:r>
      <w:r w:rsidRPr="00B83FBB">
        <w:rPr>
          <w:rFonts w:ascii="Book Antiqua" w:eastAsia="等线" w:hAnsi="Book Antiqua"/>
          <w:kern w:val="2"/>
          <w:lang w:eastAsia="zh-CN"/>
        </w:rPr>
        <w:t xml:space="preserve"> 2008; </w:t>
      </w:r>
      <w:r w:rsidRPr="00B83FBB">
        <w:rPr>
          <w:rFonts w:ascii="Book Antiqua" w:eastAsia="等线" w:hAnsi="Book Antiqua"/>
          <w:b/>
          <w:kern w:val="2"/>
          <w:lang w:eastAsia="zh-CN"/>
        </w:rPr>
        <w:t>8</w:t>
      </w:r>
      <w:r w:rsidRPr="00B83FBB">
        <w:rPr>
          <w:rFonts w:ascii="Book Antiqua" w:eastAsia="等线" w:hAnsi="Book Antiqua"/>
          <w:kern w:val="2"/>
          <w:lang w:eastAsia="zh-CN"/>
        </w:rPr>
        <w:t>: 1982-1989 [PMID: 18727702 DOI: 10.1111/j.1600-6143.2008.02351.x]</w:t>
      </w:r>
    </w:p>
    <w:p w14:paraId="5B903FD7"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16 </w:t>
      </w:r>
      <w:r w:rsidRPr="00B83FBB">
        <w:rPr>
          <w:rFonts w:ascii="Book Antiqua" w:eastAsia="等线" w:hAnsi="Book Antiqua"/>
          <w:b/>
          <w:kern w:val="2"/>
          <w:lang w:eastAsia="zh-CN"/>
        </w:rPr>
        <w:t>Yan WT</w:t>
      </w:r>
      <w:r w:rsidRPr="00B83FBB">
        <w:rPr>
          <w:rFonts w:ascii="Book Antiqua" w:eastAsia="等线" w:hAnsi="Book Antiqua"/>
          <w:kern w:val="2"/>
          <w:lang w:eastAsia="zh-CN"/>
        </w:rPr>
        <w:t xml:space="preserve">, Quan B, Xing H, Wu MC, Yang T. Time to recurrence, but not recurrence-free survival, should be the endpoint used to predict early recurrence after HCC resection. </w:t>
      </w:r>
      <w:r w:rsidRPr="00B83FBB">
        <w:rPr>
          <w:rFonts w:ascii="Book Antiqua" w:eastAsia="等线" w:hAnsi="Book Antiqua"/>
          <w:i/>
          <w:kern w:val="2"/>
          <w:lang w:eastAsia="zh-CN"/>
        </w:rPr>
        <w:t>J Hepatol</w:t>
      </w:r>
      <w:r w:rsidRPr="00B83FBB">
        <w:rPr>
          <w:rFonts w:ascii="Book Antiqua" w:eastAsia="等线" w:hAnsi="Book Antiqua"/>
          <w:kern w:val="2"/>
          <w:lang w:eastAsia="zh-CN"/>
        </w:rPr>
        <w:t xml:space="preserve"> 2019; </w:t>
      </w:r>
      <w:r w:rsidRPr="00B83FBB">
        <w:rPr>
          <w:rFonts w:ascii="Book Antiqua" w:eastAsia="等线" w:hAnsi="Book Antiqua"/>
          <w:b/>
          <w:kern w:val="2"/>
          <w:lang w:eastAsia="zh-CN"/>
        </w:rPr>
        <w:t>70</w:t>
      </w:r>
      <w:r w:rsidRPr="00B83FBB">
        <w:rPr>
          <w:rFonts w:ascii="Book Antiqua" w:eastAsia="等线" w:hAnsi="Book Antiqua"/>
          <w:kern w:val="2"/>
          <w:lang w:eastAsia="zh-CN"/>
        </w:rPr>
        <w:t>: 570-571 [PMID: 30553526 DOI: 10.1016/j.jhep.2018.10.025]</w:t>
      </w:r>
    </w:p>
    <w:p w14:paraId="47EE03A1"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17 </w:t>
      </w:r>
      <w:r w:rsidRPr="00B83FBB">
        <w:rPr>
          <w:rFonts w:ascii="Book Antiqua" w:eastAsia="等线" w:hAnsi="Book Antiqua"/>
          <w:b/>
          <w:kern w:val="2"/>
          <w:lang w:eastAsia="zh-CN"/>
        </w:rPr>
        <w:t>Toso C</w:t>
      </w:r>
      <w:r w:rsidRPr="00B83FBB">
        <w:rPr>
          <w:rFonts w:ascii="Book Antiqua" w:eastAsia="等线" w:hAnsi="Book Antiqua"/>
          <w:kern w:val="2"/>
          <w:lang w:eastAsia="zh-CN"/>
        </w:rPr>
        <w:t xml:space="preserve">, Asthana S, Bigam DL, Shapiro AM, Kneteman NM. Reassessing selection criteria prior to liver transplantation for hepatocellular carcinoma utilizing the Scientific Registry of Transplant Recipients database. </w:t>
      </w:r>
      <w:r w:rsidRPr="00B83FBB">
        <w:rPr>
          <w:rFonts w:ascii="Book Antiqua" w:eastAsia="等线" w:hAnsi="Book Antiqua"/>
          <w:i/>
          <w:kern w:val="2"/>
          <w:lang w:eastAsia="zh-CN"/>
        </w:rPr>
        <w:t>Hepatology</w:t>
      </w:r>
      <w:r w:rsidRPr="00B83FBB">
        <w:rPr>
          <w:rFonts w:ascii="Book Antiqua" w:eastAsia="等线" w:hAnsi="Book Antiqua"/>
          <w:kern w:val="2"/>
          <w:lang w:eastAsia="zh-CN"/>
        </w:rPr>
        <w:t xml:space="preserve"> 2009; </w:t>
      </w:r>
      <w:r w:rsidRPr="00B83FBB">
        <w:rPr>
          <w:rFonts w:ascii="Book Antiqua" w:eastAsia="等线" w:hAnsi="Book Antiqua"/>
          <w:b/>
          <w:kern w:val="2"/>
          <w:lang w:eastAsia="zh-CN"/>
        </w:rPr>
        <w:t>49</w:t>
      </w:r>
      <w:r w:rsidRPr="00B83FBB">
        <w:rPr>
          <w:rFonts w:ascii="Book Antiqua" w:eastAsia="等线" w:hAnsi="Book Antiqua"/>
          <w:kern w:val="2"/>
          <w:lang w:eastAsia="zh-CN"/>
        </w:rPr>
        <w:t>: 832-838 [PMID: 19152426 DOI: 10.1002/hep.22693]</w:t>
      </w:r>
    </w:p>
    <w:p w14:paraId="110E203E"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18 </w:t>
      </w:r>
      <w:r w:rsidRPr="00B83FBB">
        <w:rPr>
          <w:rFonts w:ascii="Book Antiqua" w:eastAsia="等线" w:hAnsi="Book Antiqua"/>
          <w:b/>
          <w:kern w:val="2"/>
          <w:lang w:eastAsia="zh-CN"/>
        </w:rPr>
        <w:t>Ito T</w:t>
      </w:r>
      <w:r w:rsidRPr="00B83FBB">
        <w:rPr>
          <w:rFonts w:ascii="Book Antiqua" w:eastAsia="等线" w:hAnsi="Book Antiqua"/>
          <w:kern w:val="2"/>
          <w:lang w:eastAsia="zh-CN"/>
        </w:rPr>
        <w:t xml:space="preserve">, Takada Y, Ueda M, Haga H, Maetani Y, Oike F, Ogawa K, Sakamoto S, Ogura Y, Egawa H, Tanaka K, Uemoto S. Expansion of selection criteria for patients with hepatocellular carcinoma in living donor liver transplantation. </w:t>
      </w:r>
      <w:r w:rsidRPr="00B83FBB">
        <w:rPr>
          <w:rFonts w:ascii="Book Antiqua" w:eastAsia="等线" w:hAnsi="Book Antiqua"/>
          <w:i/>
          <w:kern w:val="2"/>
          <w:lang w:eastAsia="zh-CN"/>
        </w:rPr>
        <w:t>Liver Transpl</w:t>
      </w:r>
      <w:r w:rsidRPr="00B83FBB">
        <w:rPr>
          <w:rFonts w:ascii="Book Antiqua" w:eastAsia="等线" w:hAnsi="Book Antiqua"/>
          <w:kern w:val="2"/>
          <w:lang w:eastAsia="zh-CN"/>
        </w:rPr>
        <w:t xml:space="preserve"> 2007; </w:t>
      </w:r>
      <w:r w:rsidRPr="00B83FBB">
        <w:rPr>
          <w:rFonts w:ascii="Book Antiqua" w:eastAsia="等线" w:hAnsi="Book Antiqua"/>
          <w:b/>
          <w:kern w:val="2"/>
          <w:lang w:eastAsia="zh-CN"/>
        </w:rPr>
        <w:t>13</w:t>
      </w:r>
      <w:r w:rsidRPr="00B83FBB">
        <w:rPr>
          <w:rFonts w:ascii="Book Antiqua" w:eastAsia="等线" w:hAnsi="Book Antiqua"/>
          <w:kern w:val="2"/>
          <w:lang w:eastAsia="zh-CN"/>
        </w:rPr>
        <w:t>: 1637-1644 [PMID: 18044766 DOI: 10.1002/lt.21281]</w:t>
      </w:r>
    </w:p>
    <w:p w14:paraId="65F79B73"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19 </w:t>
      </w:r>
      <w:r w:rsidRPr="00B83FBB">
        <w:rPr>
          <w:rFonts w:ascii="Book Antiqua" w:eastAsia="等线" w:hAnsi="Book Antiqua"/>
          <w:b/>
          <w:kern w:val="2"/>
          <w:lang w:eastAsia="zh-CN"/>
        </w:rPr>
        <w:t>Kim DY</w:t>
      </w:r>
      <w:r w:rsidRPr="00B83FBB">
        <w:rPr>
          <w:rFonts w:ascii="Book Antiqua" w:eastAsia="等线" w:hAnsi="Book Antiqua"/>
          <w:kern w:val="2"/>
          <w:lang w:eastAsia="zh-CN"/>
        </w:rPr>
        <w:t xml:space="preserve">, Paik YH, Ahn SH, Youn YJ, Choi JW, Kim JK, Lee KS, Chon CY, Han KH. PIVKA-II is a useful tumor marker for recurrent hepatocellular carcinoma after surgical resection. </w:t>
      </w:r>
      <w:r w:rsidRPr="00B83FBB">
        <w:rPr>
          <w:rFonts w:ascii="Book Antiqua" w:eastAsia="等线" w:hAnsi="Book Antiqua"/>
          <w:i/>
          <w:kern w:val="2"/>
          <w:lang w:eastAsia="zh-CN"/>
        </w:rPr>
        <w:t>Oncology</w:t>
      </w:r>
      <w:r w:rsidRPr="00B83FBB">
        <w:rPr>
          <w:rFonts w:ascii="Book Antiqua" w:eastAsia="等线" w:hAnsi="Book Antiqua"/>
          <w:kern w:val="2"/>
          <w:lang w:eastAsia="zh-CN"/>
        </w:rPr>
        <w:t xml:space="preserve"> 2007; </w:t>
      </w:r>
      <w:r w:rsidRPr="00B83FBB">
        <w:rPr>
          <w:rFonts w:ascii="Book Antiqua" w:eastAsia="等线" w:hAnsi="Book Antiqua"/>
          <w:b/>
          <w:kern w:val="2"/>
          <w:lang w:eastAsia="zh-CN"/>
        </w:rPr>
        <w:t>72 Suppl 1</w:t>
      </w:r>
      <w:r w:rsidRPr="00B83FBB">
        <w:rPr>
          <w:rFonts w:ascii="Book Antiqua" w:eastAsia="等线" w:hAnsi="Book Antiqua"/>
          <w:kern w:val="2"/>
          <w:lang w:eastAsia="zh-CN"/>
        </w:rPr>
        <w:t>: 52-57 [PMID: 18087182 DOI: 10.1159/000111707]</w:t>
      </w:r>
    </w:p>
    <w:p w14:paraId="67137C11"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20 </w:t>
      </w:r>
      <w:r w:rsidRPr="00B83FBB">
        <w:rPr>
          <w:rFonts w:ascii="Book Antiqua" w:eastAsia="等线" w:hAnsi="Book Antiqua"/>
          <w:b/>
          <w:kern w:val="2"/>
          <w:lang w:eastAsia="zh-CN"/>
        </w:rPr>
        <w:t>Cho KJ</w:t>
      </w:r>
      <w:r w:rsidRPr="00B83FBB">
        <w:rPr>
          <w:rFonts w:ascii="Book Antiqua" w:eastAsia="等线" w:hAnsi="Book Antiqua"/>
          <w:kern w:val="2"/>
          <w:lang w:eastAsia="zh-CN"/>
        </w:rPr>
        <w:t xml:space="preserve">, Choi NK, Shin MH, Chong AR. Clinical usefulness of FDG-PET in patients with hepatocellular carcinoma undergoing surgical resection. </w:t>
      </w:r>
      <w:r w:rsidRPr="00B83FBB">
        <w:rPr>
          <w:rFonts w:ascii="Book Antiqua" w:eastAsia="等线" w:hAnsi="Book Antiqua"/>
          <w:i/>
          <w:kern w:val="2"/>
          <w:lang w:eastAsia="zh-CN"/>
        </w:rPr>
        <w:t>Ann Hepatobiliary Pancreat Surg</w:t>
      </w:r>
      <w:r w:rsidRPr="00B83FBB">
        <w:rPr>
          <w:rFonts w:ascii="Book Antiqua" w:eastAsia="等线" w:hAnsi="Book Antiqua"/>
          <w:kern w:val="2"/>
          <w:lang w:eastAsia="zh-CN"/>
        </w:rPr>
        <w:t xml:space="preserve"> 2017; </w:t>
      </w:r>
      <w:r w:rsidRPr="00B83FBB">
        <w:rPr>
          <w:rFonts w:ascii="Book Antiqua" w:eastAsia="等线" w:hAnsi="Book Antiqua"/>
          <w:b/>
          <w:kern w:val="2"/>
          <w:lang w:eastAsia="zh-CN"/>
        </w:rPr>
        <w:t>21</w:t>
      </w:r>
      <w:r w:rsidRPr="00B83FBB">
        <w:rPr>
          <w:rFonts w:ascii="Book Antiqua" w:eastAsia="等线" w:hAnsi="Book Antiqua"/>
          <w:kern w:val="2"/>
          <w:lang w:eastAsia="zh-CN"/>
        </w:rPr>
        <w:t>: 194-198 [PMID: 29264581 DOI: 10.14701/ahbps.2017.21.4.194]</w:t>
      </w:r>
    </w:p>
    <w:p w14:paraId="718B8A97"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21 </w:t>
      </w:r>
      <w:r w:rsidRPr="00B83FBB">
        <w:rPr>
          <w:rFonts w:ascii="Book Antiqua" w:eastAsia="等线" w:hAnsi="Book Antiqua"/>
          <w:b/>
          <w:kern w:val="2"/>
          <w:lang w:eastAsia="zh-CN"/>
        </w:rPr>
        <w:t>Okazumi S</w:t>
      </w:r>
      <w:r w:rsidRPr="00B83FBB">
        <w:rPr>
          <w:rFonts w:ascii="Book Antiqua" w:eastAsia="等线" w:hAnsi="Book Antiqua"/>
          <w:kern w:val="2"/>
          <w:lang w:eastAsia="zh-CN"/>
        </w:rPr>
        <w:t xml:space="preserve">, Isono K, Enomoto K, Kikuchi T, Ozaki M, Yamamoto H, Hayashi H, Asano T, Ryu M. Evaluation of liver tumors using fluorine-18-fluorodeoxyglucose PET: characterization of tumor and assessment of effect of treatment. </w:t>
      </w:r>
      <w:r w:rsidRPr="00B83FBB">
        <w:rPr>
          <w:rFonts w:ascii="Book Antiqua" w:eastAsia="等线" w:hAnsi="Book Antiqua"/>
          <w:i/>
          <w:kern w:val="2"/>
          <w:lang w:eastAsia="zh-CN"/>
        </w:rPr>
        <w:t>J Nucl Med</w:t>
      </w:r>
      <w:r w:rsidRPr="00B83FBB">
        <w:rPr>
          <w:rFonts w:ascii="Book Antiqua" w:eastAsia="等线" w:hAnsi="Book Antiqua"/>
          <w:kern w:val="2"/>
          <w:lang w:eastAsia="zh-CN"/>
        </w:rPr>
        <w:t xml:space="preserve"> 1992; </w:t>
      </w:r>
      <w:r w:rsidRPr="00B83FBB">
        <w:rPr>
          <w:rFonts w:ascii="Book Antiqua" w:eastAsia="等线" w:hAnsi="Book Antiqua"/>
          <w:b/>
          <w:kern w:val="2"/>
          <w:lang w:eastAsia="zh-CN"/>
        </w:rPr>
        <w:t>33</w:t>
      </w:r>
      <w:r w:rsidRPr="00B83FBB">
        <w:rPr>
          <w:rFonts w:ascii="Book Antiqua" w:eastAsia="等线" w:hAnsi="Book Antiqua"/>
          <w:kern w:val="2"/>
          <w:lang w:eastAsia="zh-CN"/>
        </w:rPr>
        <w:t>: 333-339 [PMID: 1311035]</w:t>
      </w:r>
    </w:p>
    <w:p w14:paraId="1150AAB6"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22 </w:t>
      </w:r>
      <w:r w:rsidRPr="00B83FBB">
        <w:rPr>
          <w:rFonts w:ascii="Book Antiqua" w:eastAsia="等线" w:hAnsi="Book Antiqua"/>
          <w:b/>
          <w:kern w:val="2"/>
          <w:lang w:eastAsia="zh-CN"/>
        </w:rPr>
        <w:t>Cascales-Campos PA</w:t>
      </w:r>
      <w:r w:rsidRPr="00B83FBB">
        <w:rPr>
          <w:rFonts w:ascii="Book Antiqua" w:eastAsia="等线" w:hAnsi="Book Antiqua"/>
          <w:kern w:val="2"/>
          <w:lang w:eastAsia="zh-CN"/>
        </w:rPr>
        <w:t xml:space="preserve">, Romero PR, Schneider MA, Lopez-Lopez V, Navarro JL, Frutos L, Pons Miñano JA, Paricio PP. Positron emission tomography/computed tomography in patients with hepatocellular carcinoma undergoing liver transplantation. Useful, necessary or irrelevant? </w:t>
      </w:r>
      <w:r w:rsidRPr="00B83FBB">
        <w:rPr>
          <w:rFonts w:ascii="Book Antiqua" w:eastAsia="等线" w:hAnsi="Book Antiqua"/>
          <w:i/>
          <w:kern w:val="2"/>
          <w:lang w:eastAsia="zh-CN"/>
        </w:rPr>
        <w:t>Eur J Radiol</w:t>
      </w:r>
      <w:r w:rsidRPr="00B83FBB">
        <w:rPr>
          <w:rFonts w:ascii="Book Antiqua" w:eastAsia="等线" w:hAnsi="Book Antiqua"/>
          <w:kern w:val="2"/>
          <w:lang w:eastAsia="zh-CN"/>
        </w:rPr>
        <w:t xml:space="preserve"> 2017; </w:t>
      </w:r>
      <w:r w:rsidRPr="00B83FBB">
        <w:rPr>
          <w:rFonts w:ascii="Book Antiqua" w:eastAsia="等线" w:hAnsi="Book Antiqua"/>
          <w:b/>
          <w:kern w:val="2"/>
          <w:lang w:eastAsia="zh-CN"/>
        </w:rPr>
        <w:t>91</w:t>
      </w:r>
      <w:r w:rsidRPr="00B83FBB">
        <w:rPr>
          <w:rFonts w:ascii="Book Antiqua" w:eastAsia="等线" w:hAnsi="Book Antiqua"/>
          <w:kern w:val="2"/>
          <w:lang w:eastAsia="zh-CN"/>
        </w:rPr>
        <w:t>: 155-159 [PMID: 28629563 DOI: 10.1016/j.ejrad.2017.03.013]</w:t>
      </w:r>
    </w:p>
    <w:p w14:paraId="5EB1B24D" w14:textId="77777777" w:rsidR="00D572FD" w:rsidRPr="00B83FBB"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23 </w:t>
      </w:r>
      <w:r w:rsidRPr="00B83FBB">
        <w:rPr>
          <w:rFonts w:ascii="Book Antiqua" w:eastAsia="等线" w:hAnsi="Book Antiqua"/>
          <w:b/>
          <w:kern w:val="2"/>
          <w:lang w:eastAsia="zh-CN"/>
        </w:rPr>
        <w:t>Lee JW</w:t>
      </w:r>
      <w:r w:rsidRPr="00B83FBB">
        <w:rPr>
          <w:rFonts w:ascii="Book Antiqua" w:eastAsia="等线" w:hAnsi="Book Antiqua"/>
          <w:kern w:val="2"/>
          <w:lang w:eastAsia="zh-CN"/>
        </w:rPr>
        <w:t xml:space="preserve">, Paeng JC, Kang KW, Kwon HW, Suh KS, Chung JK, Lee MC, Lee DS. Prediction of tumor recurrence by 18F-FDG PET in liver transplantation for hepatocellular carcinoma. </w:t>
      </w:r>
      <w:r w:rsidRPr="00B83FBB">
        <w:rPr>
          <w:rFonts w:ascii="Book Antiqua" w:eastAsia="等线" w:hAnsi="Book Antiqua"/>
          <w:i/>
          <w:kern w:val="2"/>
          <w:lang w:eastAsia="zh-CN"/>
        </w:rPr>
        <w:t>J Nucl Med</w:t>
      </w:r>
      <w:r w:rsidRPr="00B83FBB">
        <w:rPr>
          <w:rFonts w:ascii="Book Antiqua" w:eastAsia="等线" w:hAnsi="Book Antiqua"/>
          <w:kern w:val="2"/>
          <w:lang w:eastAsia="zh-CN"/>
        </w:rPr>
        <w:t xml:space="preserve"> 2009; </w:t>
      </w:r>
      <w:r w:rsidRPr="00B83FBB">
        <w:rPr>
          <w:rFonts w:ascii="Book Antiqua" w:eastAsia="等线" w:hAnsi="Book Antiqua"/>
          <w:b/>
          <w:kern w:val="2"/>
          <w:lang w:eastAsia="zh-CN"/>
        </w:rPr>
        <w:t>50</w:t>
      </w:r>
      <w:r w:rsidRPr="00B83FBB">
        <w:rPr>
          <w:rFonts w:ascii="Book Antiqua" w:eastAsia="等线" w:hAnsi="Book Antiqua"/>
          <w:kern w:val="2"/>
          <w:lang w:eastAsia="zh-CN"/>
        </w:rPr>
        <w:t>: 682-687 [PMID: 19372474 DOI: 10.2967/jnumed.108.060574]</w:t>
      </w:r>
    </w:p>
    <w:p w14:paraId="621217ED" w14:textId="77777777" w:rsidR="00D572FD" w:rsidRPr="000029B1" w:rsidRDefault="00D572FD" w:rsidP="00B83FBB">
      <w:pPr>
        <w:widowControl w:val="0"/>
        <w:snapToGrid w:val="0"/>
        <w:spacing w:line="360" w:lineRule="auto"/>
        <w:jc w:val="both"/>
        <w:rPr>
          <w:rFonts w:ascii="Book Antiqua" w:eastAsia="等线" w:hAnsi="Book Antiqua"/>
          <w:kern w:val="2"/>
          <w:lang w:eastAsia="zh-CN"/>
        </w:rPr>
      </w:pPr>
      <w:r w:rsidRPr="00B83FBB">
        <w:rPr>
          <w:rFonts w:ascii="Book Antiqua" w:eastAsia="等线" w:hAnsi="Book Antiqua"/>
          <w:kern w:val="2"/>
          <w:lang w:eastAsia="zh-CN"/>
        </w:rPr>
        <w:t xml:space="preserve">24 </w:t>
      </w:r>
      <w:r w:rsidRPr="00B83FBB">
        <w:rPr>
          <w:rFonts w:ascii="Book Antiqua" w:eastAsia="等线" w:hAnsi="Book Antiqua"/>
          <w:b/>
          <w:kern w:val="2"/>
          <w:lang w:eastAsia="zh-CN"/>
        </w:rPr>
        <w:t>Song MJ</w:t>
      </w:r>
      <w:r w:rsidRPr="00B83FBB">
        <w:rPr>
          <w:rFonts w:ascii="Book Antiqua" w:eastAsia="等线" w:hAnsi="Book Antiqua"/>
          <w:kern w:val="2"/>
          <w:lang w:eastAsia="zh-CN"/>
        </w:rPr>
        <w:t>, Bae SH, Yoo IeR, Park CH, Jang JW, Chun HJ, Choi BG, Lee HG, Choi JY, Yoon SK. Predictive value of ¹</w:t>
      </w:r>
      <w:r w:rsidRPr="00BB267E">
        <w:rPr>
          <w:rFonts w:ascii="Cambria Math" w:eastAsia="等线" w:hAnsi="Cambria Math" w:cs="Cambria Math"/>
          <w:kern w:val="2"/>
          <w:lang w:eastAsia="zh-CN"/>
        </w:rPr>
        <w:t>⁸</w:t>
      </w:r>
      <w:r w:rsidRPr="000029B1">
        <w:rPr>
          <w:rFonts w:ascii="Book Antiqua" w:eastAsia="等线" w:hAnsi="Book Antiqua"/>
          <w:kern w:val="2"/>
          <w:lang w:eastAsia="zh-CN"/>
        </w:rPr>
        <w:t xml:space="preserve">F-fluorodeoxyglucose PET/CT for transarterial chemolipiodolization of hepatocellular carcinoma. </w:t>
      </w:r>
      <w:r w:rsidRPr="00B83FBB">
        <w:rPr>
          <w:rFonts w:ascii="Book Antiqua" w:eastAsia="等线" w:hAnsi="Book Antiqua"/>
          <w:i/>
          <w:kern w:val="2"/>
          <w:lang w:eastAsia="zh-CN"/>
        </w:rPr>
        <w:t>World J Gastroenterol</w:t>
      </w:r>
      <w:r w:rsidRPr="00B83FBB">
        <w:rPr>
          <w:rFonts w:ascii="Book Antiqua" w:eastAsia="等线" w:hAnsi="Book Antiqua"/>
          <w:kern w:val="2"/>
          <w:lang w:eastAsia="zh-CN"/>
        </w:rPr>
        <w:t xml:space="preserve"> 2012; </w:t>
      </w:r>
      <w:r w:rsidRPr="00B83FBB">
        <w:rPr>
          <w:rFonts w:ascii="Book Antiqua" w:eastAsia="等线" w:hAnsi="Book Antiqua"/>
          <w:b/>
          <w:kern w:val="2"/>
          <w:lang w:eastAsia="zh-CN"/>
        </w:rPr>
        <w:t>18</w:t>
      </w:r>
      <w:r w:rsidRPr="00B83FBB">
        <w:rPr>
          <w:rFonts w:ascii="Book Antiqua" w:eastAsia="等线" w:hAnsi="Book Antiqua"/>
          <w:kern w:val="2"/>
          <w:lang w:eastAsia="zh-CN"/>
        </w:rPr>
        <w:t>: 3215-3222 [PMID: 22783045 DOI: 10.3748/wjg.v18.i25.3215]</w:t>
      </w:r>
    </w:p>
    <w:p w14:paraId="6B2CC4C6"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25 </w:t>
      </w:r>
      <w:r w:rsidRPr="000029B1">
        <w:rPr>
          <w:rFonts w:ascii="Book Antiqua" w:eastAsia="等线" w:hAnsi="Book Antiqua"/>
          <w:b/>
          <w:kern w:val="2"/>
          <w:lang w:eastAsia="zh-CN"/>
        </w:rPr>
        <w:t>Llovet JM</w:t>
      </w:r>
      <w:r w:rsidRPr="000029B1">
        <w:rPr>
          <w:rFonts w:ascii="Book Antiqua" w:eastAsia="等线" w:hAnsi="Book Antiqua"/>
          <w:kern w:val="2"/>
          <w:lang w:eastAsia="zh-CN"/>
        </w:rPr>
        <w:t xml:space="preserve">, Schwartz M, Mazzaferro V. Resection and liver transplantation for hepatocellular carcinoma. </w:t>
      </w:r>
      <w:r w:rsidRPr="000029B1">
        <w:rPr>
          <w:rFonts w:ascii="Book Antiqua" w:eastAsia="等线" w:hAnsi="Book Antiqua"/>
          <w:i/>
          <w:kern w:val="2"/>
          <w:lang w:eastAsia="zh-CN"/>
        </w:rPr>
        <w:t>Semin Liver Dis</w:t>
      </w:r>
      <w:r w:rsidRPr="000029B1">
        <w:rPr>
          <w:rFonts w:ascii="Book Antiqua" w:eastAsia="等线" w:hAnsi="Book Antiqua"/>
          <w:kern w:val="2"/>
          <w:lang w:eastAsia="zh-CN"/>
        </w:rPr>
        <w:t xml:space="preserve"> 2005; </w:t>
      </w:r>
      <w:r w:rsidRPr="000029B1">
        <w:rPr>
          <w:rFonts w:ascii="Book Antiqua" w:eastAsia="等线" w:hAnsi="Book Antiqua"/>
          <w:b/>
          <w:kern w:val="2"/>
          <w:lang w:eastAsia="zh-CN"/>
        </w:rPr>
        <w:t>25</w:t>
      </w:r>
      <w:r w:rsidRPr="000029B1">
        <w:rPr>
          <w:rFonts w:ascii="Book Antiqua" w:eastAsia="等线" w:hAnsi="Book Antiqua"/>
          <w:kern w:val="2"/>
          <w:lang w:eastAsia="zh-CN"/>
        </w:rPr>
        <w:t>: 181-200 [PMID: 15918147 DOI: 10.1055/s-2005-871198]</w:t>
      </w:r>
    </w:p>
    <w:p w14:paraId="2F85CC6D"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26 </w:t>
      </w:r>
      <w:r w:rsidRPr="000029B1">
        <w:rPr>
          <w:rFonts w:ascii="Book Antiqua" w:eastAsia="等线" w:hAnsi="Book Antiqua"/>
          <w:b/>
          <w:bCs/>
          <w:kern w:val="2"/>
          <w:lang w:eastAsia="zh-CN"/>
        </w:rPr>
        <w:t>Krishna M</w:t>
      </w:r>
      <w:r w:rsidRPr="000029B1">
        <w:rPr>
          <w:rFonts w:ascii="Book Antiqua" w:eastAsia="等线" w:hAnsi="Book Antiqua"/>
          <w:kern w:val="2"/>
          <w:lang w:eastAsia="zh-CN"/>
        </w:rPr>
        <w:t xml:space="preserve">, Mullath A. Role of lncRNAs in GI Cancer. </w:t>
      </w:r>
      <w:r w:rsidRPr="000029B1">
        <w:rPr>
          <w:rFonts w:ascii="Book Antiqua" w:eastAsia="等线" w:hAnsi="Book Antiqua"/>
          <w:i/>
          <w:iCs/>
          <w:kern w:val="2"/>
          <w:lang w:eastAsia="zh-CN"/>
        </w:rPr>
        <w:t>J Cancer Therapy</w:t>
      </w:r>
      <w:r w:rsidRPr="000029B1">
        <w:rPr>
          <w:rFonts w:ascii="Book Antiqua" w:eastAsia="等线" w:hAnsi="Book Antiqua"/>
          <w:kern w:val="2"/>
          <w:lang w:eastAsia="zh-CN"/>
        </w:rPr>
        <w:t xml:space="preserve">. 2018; </w:t>
      </w:r>
      <w:r w:rsidRPr="000029B1">
        <w:rPr>
          <w:rFonts w:ascii="Book Antiqua" w:eastAsia="等线" w:hAnsi="Book Antiqua"/>
          <w:b/>
          <w:bCs/>
          <w:kern w:val="2"/>
          <w:lang w:eastAsia="zh-CN"/>
        </w:rPr>
        <w:t>9:</w:t>
      </w:r>
      <w:r w:rsidRPr="000029B1">
        <w:rPr>
          <w:rFonts w:ascii="Book Antiqua" w:eastAsia="等线" w:hAnsi="Book Antiqua"/>
          <w:kern w:val="2"/>
          <w:lang w:eastAsia="zh-CN"/>
        </w:rPr>
        <w:t xml:space="preserve"> 281-298 [DOI: 10.4236/jct.2018.93026]</w:t>
      </w:r>
    </w:p>
    <w:p w14:paraId="3B004C09"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27 </w:t>
      </w:r>
      <w:r w:rsidRPr="000029B1">
        <w:rPr>
          <w:rFonts w:ascii="Book Antiqua" w:eastAsia="等线" w:hAnsi="Book Antiqua"/>
          <w:b/>
          <w:kern w:val="2"/>
          <w:lang w:eastAsia="zh-CN"/>
        </w:rPr>
        <w:t>Yao FY</w:t>
      </w:r>
      <w:r w:rsidRPr="000029B1">
        <w:rPr>
          <w:rFonts w:ascii="Book Antiqua" w:eastAsia="等线" w:hAnsi="Book Antiqua"/>
          <w:kern w:val="2"/>
          <w:lang w:eastAsia="zh-CN"/>
        </w:rPr>
        <w:t xml:space="preserve">, Ferrell L, Bass NM, Watson JJ, Bacchetti P, Venook A, Ascher NL, Roberts JP. Liver transplantation for hepatocellular carcinoma: expansion of the tumor size limits does not adversely impact survival. </w:t>
      </w:r>
      <w:r w:rsidRPr="000029B1">
        <w:rPr>
          <w:rFonts w:ascii="Book Antiqua" w:eastAsia="等线" w:hAnsi="Book Antiqua"/>
          <w:i/>
          <w:kern w:val="2"/>
          <w:lang w:eastAsia="zh-CN"/>
        </w:rPr>
        <w:t>Hepatology</w:t>
      </w:r>
      <w:r w:rsidRPr="000029B1">
        <w:rPr>
          <w:rFonts w:ascii="Book Antiqua" w:eastAsia="等线" w:hAnsi="Book Antiqua"/>
          <w:kern w:val="2"/>
          <w:lang w:eastAsia="zh-CN"/>
        </w:rPr>
        <w:t xml:space="preserve"> 2001; </w:t>
      </w:r>
      <w:r w:rsidRPr="000029B1">
        <w:rPr>
          <w:rFonts w:ascii="Book Antiqua" w:eastAsia="等线" w:hAnsi="Book Antiqua"/>
          <w:b/>
          <w:kern w:val="2"/>
          <w:lang w:eastAsia="zh-CN"/>
        </w:rPr>
        <w:t>33</w:t>
      </w:r>
      <w:r w:rsidRPr="000029B1">
        <w:rPr>
          <w:rFonts w:ascii="Book Antiqua" w:eastAsia="等线" w:hAnsi="Book Antiqua"/>
          <w:kern w:val="2"/>
          <w:lang w:eastAsia="zh-CN"/>
        </w:rPr>
        <w:t>: 1394-1403 [PMID: 11391528 DOI: 10.1053/jhep.2001.24563]</w:t>
      </w:r>
    </w:p>
    <w:p w14:paraId="1571D854"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28 </w:t>
      </w:r>
      <w:r w:rsidRPr="000029B1">
        <w:rPr>
          <w:rFonts w:ascii="Book Antiqua" w:eastAsia="等线" w:hAnsi="Book Antiqua"/>
          <w:b/>
          <w:kern w:val="2"/>
          <w:lang w:eastAsia="zh-CN"/>
        </w:rPr>
        <w:t>Lee SG</w:t>
      </w:r>
      <w:r w:rsidRPr="000029B1">
        <w:rPr>
          <w:rFonts w:ascii="Book Antiqua" w:eastAsia="等线" w:hAnsi="Book Antiqua"/>
          <w:kern w:val="2"/>
          <w:lang w:eastAsia="zh-CN"/>
        </w:rPr>
        <w:t xml:space="preserve">, Hwang S, Moon DB, Ahn CS, Kim KH, Sung KB, Ko GY, Park KM, Ha TY, Song GW. Expanded indication criteria of living donor liver transplantation for hepatocellular carcinoma at one large-volume center.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2008; </w:t>
      </w:r>
      <w:r w:rsidRPr="000029B1">
        <w:rPr>
          <w:rFonts w:ascii="Book Antiqua" w:eastAsia="等线" w:hAnsi="Book Antiqua"/>
          <w:b/>
          <w:kern w:val="2"/>
          <w:lang w:eastAsia="zh-CN"/>
        </w:rPr>
        <w:t>14</w:t>
      </w:r>
      <w:r w:rsidRPr="000029B1">
        <w:rPr>
          <w:rFonts w:ascii="Book Antiqua" w:eastAsia="等线" w:hAnsi="Book Antiqua"/>
          <w:kern w:val="2"/>
          <w:lang w:eastAsia="zh-CN"/>
        </w:rPr>
        <w:t>: 935-945 [PMID: 18581465 DOI: 10.1002/lt.21445]</w:t>
      </w:r>
    </w:p>
    <w:p w14:paraId="4B84C6F0"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29 </w:t>
      </w:r>
      <w:r w:rsidRPr="000029B1">
        <w:rPr>
          <w:rFonts w:ascii="Book Antiqua" w:eastAsia="等线" w:hAnsi="Book Antiqua"/>
          <w:b/>
          <w:kern w:val="2"/>
          <w:lang w:eastAsia="zh-CN"/>
        </w:rPr>
        <w:t>Silva M</w:t>
      </w:r>
      <w:r w:rsidRPr="000029B1">
        <w:rPr>
          <w:rFonts w:ascii="Book Antiqua" w:eastAsia="等线" w:hAnsi="Book Antiqua"/>
          <w:kern w:val="2"/>
          <w:lang w:eastAsia="zh-CN"/>
        </w:rPr>
        <w:t xml:space="preserve">, Moya A, Berenguer M, Sanjuan F, López-Andujar R, Pareja E, Torres-Quevedo R, Aguilera V, Montalva E, De Juan M, Mattos A, Prieto M, Mir J. Expanded criteria for liver transplantation in patients with cirrhosis and hepatocellular carcinoma.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2008; </w:t>
      </w:r>
      <w:r w:rsidRPr="000029B1">
        <w:rPr>
          <w:rFonts w:ascii="Book Antiqua" w:eastAsia="等线" w:hAnsi="Book Antiqua"/>
          <w:b/>
          <w:kern w:val="2"/>
          <w:lang w:eastAsia="zh-CN"/>
        </w:rPr>
        <w:t>14</w:t>
      </w:r>
      <w:r w:rsidRPr="000029B1">
        <w:rPr>
          <w:rFonts w:ascii="Book Antiqua" w:eastAsia="等线" w:hAnsi="Book Antiqua"/>
          <w:kern w:val="2"/>
          <w:lang w:eastAsia="zh-CN"/>
        </w:rPr>
        <w:t>: 1449-1460 [PMID: 18825681 DOI: 10.1002/lt.21576]</w:t>
      </w:r>
    </w:p>
    <w:p w14:paraId="3FD0B669"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30 </w:t>
      </w:r>
      <w:r w:rsidRPr="000029B1">
        <w:rPr>
          <w:rFonts w:ascii="Book Antiqua" w:eastAsia="等线" w:hAnsi="Book Antiqua"/>
          <w:b/>
          <w:kern w:val="2"/>
          <w:lang w:eastAsia="zh-CN"/>
        </w:rPr>
        <w:t>Herrero JI</w:t>
      </w:r>
      <w:r w:rsidRPr="000029B1">
        <w:rPr>
          <w:rFonts w:ascii="Book Antiqua" w:eastAsia="等线" w:hAnsi="Book Antiqua"/>
          <w:kern w:val="2"/>
          <w:lang w:eastAsia="zh-CN"/>
        </w:rPr>
        <w:t xml:space="preserve">, Sangro B, Quiroga J, Pardo F, Herraiz M, Cienfuegos JA, Prieto J. Influence of tumor characteristics on the outcome of liver transplantation among patients with liver cirrhosis and hepatocellular carcinoma.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2001; </w:t>
      </w:r>
      <w:r w:rsidRPr="000029B1">
        <w:rPr>
          <w:rFonts w:ascii="Book Antiqua" w:eastAsia="等线" w:hAnsi="Book Antiqua"/>
          <w:b/>
          <w:kern w:val="2"/>
          <w:lang w:eastAsia="zh-CN"/>
        </w:rPr>
        <w:t>7</w:t>
      </w:r>
      <w:r w:rsidRPr="000029B1">
        <w:rPr>
          <w:rFonts w:ascii="Book Antiqua" w:eastAsia="等线" w:hAnsi="Book Antiqua"/>
          <w:kern w:val="2"/>
          <w:lang w:eastAsia="zh-CN"/>
        </w:rPr>
        <w:t>: 631-636 [PMID: 11460231 DOI: 10.1053/jlts.2001.25458]</w:t>
      </w:r>
    </w:p>
    <w:p w14:paraId="44F2B016"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31 </w:t>
      </w:r>
      <w:r w:rsidRPr="000029B1">
        <w:rPr>
          <w:rFonts w:ascii="Book Antiqua" w:eastAsia="等线" w:hAnsi="Book Antiqua"/>
          <w:b/>
          <w:kern w:val="2"/>
          <w:lang w:eastAsia="zh-CN"/>
        </w:rPr>
        <w:t>Roayaie S</w:t>
      </w:r>
      <w:r w:rsidRPr="000029B1">
        <w:rPr>
          <w:rFonts w:ascii="Book Antiqua" w:eastAsia="等线" w:hAnsi="Book Antiqua"/>
          <w:kern w:val="2"/>
          <w:lang w:eastAsia="zh-CN"/>
        </w:rPr>
        <w:t xml:space="preserve">, Frischer JS, Emre SH, Fishbein TM, Sheiner PA, Sung M, Miller CM, Schwartz ME. Long-term results with multimodal adjuvant therapy and liver transplantation for the treatment of hepatocellular carcinomas larger than 5 centimeters. </w:t>
      </w:r>
      <w:r w:rsidRPr="000029B1">
        <w:rPr>
          <w:rFonts w:ascii="Book Antiqua" w:eastAsia="等线" w:hAnsi="Book Antiqua"/>
          <w:i/>
          <w:kern w:val="2"/>
          <w:lang w:eastAsia="zh-CN"/>
        </w:rPr>
        <w:t>Ann Surg</w:t>
      </w:r>
      <w:r w:rsidRPr="000029B1">
        <w:rPr>
          <w:rFonts w:ascii="Book Antiqua" w:eastAsia="等线" w:hAnsi="Book Antiqua"/>
          <w:kern w:val="2"/>
          <w:lang w:eastAsia="zh-CN"/>
        </w:rPr>
        <w:t xml:space="preserve"> 2002; </w:t>
      </w:r>
      <w:r w:rsidRPr="000029B1">
        <w:rPr>
          <w:rFonts w:ascii="Book Antiqua" w:eastAsia="等线" w:hAnsi="Book Antiqua"/>
          <w:b/>
          <w:kern w:val="2"/>
          <w:lang w:eastAsia="zh-CN"/>
        </w:rPr>
        <w:t>235</w:t>
      </w:r>
      <w:r w:rsidRPr="000029B1">
        <w:rPr>
          <w:rFonts w:ascii="Book Antiqua" w:eastAsia="等线" w:hAnsi="Book Antiqua"/>
          <w:kern w:val="2"/>
          <w:lang w:eastAsia="zh-CN"/>
        </w:rPr>
        <w:t>: 533-539 [PMID: 11923610]</w:t>
      </w:r>
    </w:p>
    <w:p w14:paraId="2D5A22F2"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32 </w:t>
      </w:r>
      <w:r w:rsidRPr="000029B1">
        <w:rPr>
          <w:rFonts w:ascii="Book Antiqua" w:eastAsia="等线" w:hAnsi="Book Antiqua"/>
          <w:b/>
          <w:kern w:val="2"/>
          <w:lang w:eastAsia="zh-CN"/>
        </w:rPr>
        <w:t>Kneteman NM</w:t>
      </w:r>
      <w:r w:rsidRPr="000029B1">
        <w:rPr>
          <w:rFonts w:ascii="Book Antiqua" w:eastAsia="等线" w:hAnsi="Book Antiqua"/>
          <w:kern w:val="2"/>
          <w:lang w:eastAsia="zh-CN"/>
        </w:rPr>
        <w:t xml:space="preserve">, Oberholzer J, Al Saghier M, Meeberg GA, Blitz M, Ma MM, Wong WW, Gutfreund K, Mason AL, Jewell LD, Shapiro AM, Bain VG, Bigam DL. Sirolimus-based immunosuppression for liver transplantation in the presence of extended criteria for hepatocellular carcinoma.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2004; </w:t>
      </w:r>
      <w:r w:rsidRPr="000029B1">
        <w:rPr>
          <w:rFonts w:ascii="Book Antiqua" w:eastAsia="等线" w:hAnsi="Book Antiqua"/>
          <w:b/>
          <w:kern w:val="2"/>
          <w:lang w:eastAsia="zh-CN"/>
        </w:rPr>
        <w:t>10</w:t>
      </w:r>
      <w:r w:rsidRPr="000029B1">
        <w:rPr>
          <w:rFonts w:ascii="Book Antiqua" w:eastAsia="等线" w:hAnsi="Book Antiqua"/>
          <w:kern w:val="2"/>
          <w:lang w:eastAsia="zh-CN"/>
        </w:rPr>
        <w:t>: 1301-1311 [PMID: 15376305 DOI: 10.1002/lt.20237]</w:t>
      </w:r>
    </w:p>
    <w:p w14:paraId="75FB676A"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33 </w:t>
      </w:r>
      <w:r w:rsidRPr="000029B1">
        <w:rPr>
          <w:rFonts w:ascii="Book Antiqua" w:eastAsia="等线" w:hAnsi="Book Antiqua"/>
          <w:b/>
          <w:kern w:val="2"/>
          <w:lang w:eastAsia="zh-CN"/>
        </w:rPr>
        <w:t>Onaca N</w:t>
      </w:r>
      <w:r w:rsidRPr="000029B1">
        <w:rPr>
          <w:rFonts w:ascii="Book Antiqua" w:eastAsia="等线" w:hAnsi="Book Antiqua"/>
          <w:kern w:val="2"/>
          <w:lang w:eastAsia="zh-CN"/>
        </w:rPr>
        <w:t xml:space="preserve">, Davis GL, Goldstein RM, Jennings LW, Klintmalm GB. Expanded criteria for liver transplantation in patients with hepatocellular carcinoma: a report from the International Registry of Hepatic Tumors in Liver Transplantation. </w:t>
      </w:r>
      <w:r w:rsidRPr="000029B1">
        <w:rPr>
          <w:rFonts w:ascii="Book Antiqua" w:eastAsia="等线" w:hAnsi="Book Antiqua"/>
          <w:i/>
          <w:kern w:val="2"/>
          <w:lang w:eastAsia="zh-CN"/>
        </w:rPr>
        <w:t>Liver Transpl</w:t>
      </w:r>
      <w:r w:rsidRPr="000029B1">
        <w:rPr>
          <w:rFonts w:ascii="Book Antiqua" w:eastAsia="等线" w:hAnsi="Book Antiqua"/>
          <w:kern w:val="2"/>
          <w:lang w:eastAsia="zh-CN"/>
        </w:rPr>
        <w:t xml:space="preserve"> 2007; </w:t>
      </w:r>
      <w:r w:rsidRPr="000029B1">
        <w:rPr>
          <w:rFonts w:ascii="Book Antiqua" w:eastAsia="等线" w:hAnsi="Book Antiqua"/>
          <w:b/>
          <w:kern w:val="2"/>
          <w:lang w:eastAsia="zh-CN"/>
        </w:rPr>
        <w:t>13</w:t>
      </w:r>
      <w:r w:rsidRPr="000029B1">
        <w:rPr>
          <w:rFonts w:ascii="Book Antiqua" w:eastAsia="等线" w:hAnsi="Book Antiqua"/>
          <w:kern w:val="2"/>
          <w:lang w:eastAsia="zh-CN"/>
        </w:rPr>
        <w:t>: 391-399 [PMID: 17318865 DOI: 10.1002/lt.21095]</w:t>
      </w:r>
    </w:p>
    <w:p w14:paraId="48BB54FA"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34 </w:t>
      </w:r>
      <w:r w:rsidRPr="000029B1">
        <w:rPr>
          <w:rFonts w:ascii="Book Antiqua" w:eastAsia="等线" w:hAnsi="Book Antiqua"/>
          <w:b/>
          <w:kern w:val="2"/>
          <w:lang w:eastAsia="zh-CN"/>
        </w:rPr>
        <w:t>Sugawara Y</w:t>
      </w:r>
      <w:r w:rsidRPr="000029B1">
        <w:rPr>
          <w:rFonts w:ascii="Book Antiqua" w:eastAsia="等线" w:hAnsi="Book Antiqua"/>
          <w:kern w:val="2"/>
          <w:lang w:eastAsia="zh-CN"/>
        </w:rPr>
        <w:t xml:space="preserve">, Tamura S, Makuuchi M. Living donor liver transplantation for hepatocellular carcinoma: Tokyo University series. </w:t>
      </w:r>
      <w:r w:rsidRPr="000029B1">
        <w:rPr>
          <w:rFonts w:ascii="Book Antiqua" w:eastAsia="等线" w:hAnsi="Book Antiqua"/>
          <w:i/>
          <w:kern w:val="2"/>
          <w:lang w:eastAsia="zh-CN"/>
        </w:rPr>
        <w:t>Dig Dis</w:t>
      </w:r>
      <w:r w:rsidRPr="000029B1">
        <w:rPr>
          <w:rFonts w:ascii="Book Antiqua" w:eastAsia="等线" w:hAnsi="Book Antiqua"/>
          <w:kern w:val="2"/>
          <w:lang w:eastAsia="zh-CN"/>
        </w:rPr>
        <w:t xml:space="preserve"> 2007; </w:t>
      </w:r>
      <w:r w:rsidRPr="000029B1">
        <w:rPr>
          <w:rFonts w:ascii="Book Antiqua" w:eastAsia="等线" w:hAnsi="Book Antiqua"/>
          <w:b/>
          <w:kern w:val="2"/>
          <w:lang w:eastAsia="zh-CN"/>
        </w:rPr>
        <w:t>25</w:t>
      </w:r>
      <w:r w:rsidRPr="000029B1">
        <w:rPr>
          <w:rFonts w:ascii="Book Antiqua" w:eastAsia="等线" w:hAnsi="Book Antiqua"/>
          <w:kern w:val="2"/>
          <w:lang w:eastAsia="zh-CN"/>
        </w:rPr>
        <w:t>: 310-312 [PMID: 17960065 DOI: 10.1159/000106910]</w:t>
      </w:r>
    </w:p>
    <w:p w14:paraId="55B7E43E"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35 </w:t>
      </w:r>
      <w:r w:rsidRPr="000029B1">
        <w:rPr>
          <w:rFonts w:ascii="Book Antiqua" w:eastAsia="等线" w:hAnsi="Book Antiqua"/>
          <w:b/>
          <w:kern w:val="2"/>
          <w:lang w:eastAsia="zh-CN"/>
        </w:rPr>
        <w:t>Fan J</w:t>
      </w:r>
      <w:r w:rsidRPr="000029B1">
        <w:rPr>
          <w:rFonts w:ascii="Book Antiqua" w:eastAsia="等线" w:hAnsi="Book Antiqua"/>
          <w:kern w:val="2"/>
          <w:lang w:eastAsia="zh-CN"/>
        </w:rPr>
        <w:t xml:space="preserve">, Yang GS, Fu ZR, Peng ZH, Xia Q, Peng CH, Qian JM, Zhou J, Xu Y, Qiu SJ, Zhong L, Zhou GW, Zhang JJ. Liver transplantation outcomes in 1,078 hepatocellular carcinoma patients: a multi-center experience in Shanghai, China. </w:t>
      </w:r>
      <w:r w:rsidRPr="000029B1">
        <w:rPr>
          <w:rFonts w:ascii="Book Antiqua" w:eastAsia="等线" w:hAnsi="Book Antiqua"/>
          <w:i/>
          <w:kern w:val="2"/>
          <w:lang w:eastAsia="zh-CN"/>
        </w:rPr>
        <w:t>J Cancer Res Clin Oncol</w:t>
      </w:r>
      <w:r w:rsidRPr="000029B1">
        <w:rPr>
          <w:rFonts w:ascii="Book Antiqua" w:eastAsia="等线" w:hAnsi="Book Antiqua"/>
          <w:kern w:val="2"/>
          <w:lang w:eastAsia="zh-CN"/>
        </w:rPr>
        <w:t xml:space="preserve"> 2009; </w:t>
      </w:r>
      <w:r w:rsidRPr="000029B1">
        <w:rPr>
          <w:rFonts w:ascii="Book Antiqua" w:eastAsia="等线" w:hAnsi="Book Antiqua"/>
          <w:b/>
          <w:kern w:val="2"/>
          <w:lang w:eastAsia="zh-CN"/>
        </w:rPr>
        <w:t>135</w:t>
      </w:r>
      <w:r w:rsidRPr="000029B1">
        <w:rPr>
          <w:rFonts w:ascii="Book Antiqua" w:eastAsia="等线" w:hAnsi="Book Antiqua"/>
          <w:kern w:val="2"/>
          <w:lang w:eastAsia="zh-CN"/>
        </w:rPr>
        <w:t>: 1403-1412 [PMID: 19381688 DOI: 10.1007/s00432-009-0584-6]</w:t>
      </w:r>
    </w:p>
    <w:p w14:paraId="0ABC0E2C"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36 </w:t>
      </w:r>
      <w:r w:rsidRPr="000029B1">
        <w:rPr>
          <w:rFonts w:ascii="Book Antiqua" w:eastAsia="等线" w:hAnsi="Book Antiqua"/>
          <w:b/>
          <w:kern w:val="2"/>
          <w:lang w:eastAsia="zh-CN"/>
        </w:rPr>
        <w:t>Lai Q</w:t>
      </w:r>
      <w:r w:rsidRPr="000029B1">
        <w:rPr>
          <w:rFonts w:ascii="Book Antiqua" w:eastAsia="等线" w:hAnsi="Book Antiqua"/>
          <w:kern w:val="2"/>
          <w:lang w:eastAsia="zh-CN"/>
        </w:rPr>
        <w:t xml:space="preserve">, Avolio AW, Manzia TM, Sorge R, Agnes S, Tisone G, Berloco PB, Rossi M. Combination of biological and morphological parameters for the selection of patients with hepatocellular carcinoma waiting for liver transplantation. </w:t>
      </w:r>
      <w:r w:rsidRPr="000029B1">
        <w:rPr>
          <w:rFonts w:ascii="Book Antiqua" w:eastAsia="等线" w:hAnsi="Book Antiqua"/>
          <w:i/>
          <w:kern w:val="2"/>
          <w:lang w:eastAsia="zh-CN"/>
        </w:rPr>
        <w:t>Clin Transplant</w:t>
      </w:r>
      <w:r w:rsidRPr="000029B1">
        <w:rPr>
          <w:rFonts w:ascii="Book Antiqua" w:eastAsia="等线" w:hAnsi="Book Antiqua"/>
          <w:kern w:val="2"/>
          <w:lang w:eastAsia="zh-CN"/>
        </w:rPr>
        <w:t xml:space="preserve"> 2012; </w:t>
      </w:r>
      <w:r w:rsidRPr="000029B1">
        <w:rPr>
          <w:rFonts w:ascii="Book Antiqua" w:eastAsia="等线" w:hAnsi="Book Antiqua"/>
          <w:b/>
          <w:kern w:val="2"/>
          <w:lang w:eastAsia="zh-CN"/>
        </w:rPr>
        <w:t>26</w:t>
      </w:r>
      <w:r w:rsidRPr="000029B1">
        <w:rPr>
          <w:rFonts w:ascii="Book Antiqua" w:eastAsia="等线" w:hAnsi="Book Antiqua"/>
          <w:kern w:val="2"/>
          <w:lang w:eastAsia="zh-CN"/>
        </w:rPr>
        <w:t>: E125-E131 [PMID: 22192083 DOI: 10.1111/j.1399-0012.2011.01572.x]</w:t>
      </w:r>
    </w:p>
    <w:p w14:paraId="6B7853D2"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37 </w:t>
      </w:r>
      <w:r w:rsidRPr="000029B1">
        <w:rPr>
          <w:rFonts w:ascii="Book Antiqua" w:eastAsia="等线" w:hAnsi="Book Antiqua"/>
          <w:b/>
          <w:kern w:val="2"/>
          <w:lang w:eastAsia="zh-CN"/>
        </w:rPr>
        <w:t>Grąt M</w:t>
      </w:r>
      <w:r w:rsidRPr="000029B1">
        <w:rPr>
          <w:rFonts w:ascii="Book Antiqua" w:eastAsia="等线" w:hAnsi="Book Antiqua"/>
          <w:kern w:val="2"/>
          <w:lang w:eastAsia="zh-CN"/>
        </w:rPr>
        <w:t xml:space="preserve">, Kornasiewicz O, Lewandowski Z, Hołówko W, Grąt K, Kobryń K, Patkowski W, Zieniewicz K, Krawczyk M. Combination of morphologic criteria and α-fetoprotein in selection of patients with hepatocellular carcinoma for liver transplantation minimizes the problem of posttransplant tumor recurrence. </w:t>
      </w:r>
      <w:r w:rsidRPr="000029B1">
        <w:rPr>
          <w:rFonts w:ascii="Book Antiqua" w:eastAsia="等线" w:hAnsi="Book Antiqua"/>
          <w:i/>
          <w:kern w:val="2"/>
          <w:lang w:eastAsia="zh-CN"/>
        </w:rPr>
        <w:t>World J Surg</w:t>
      </w:r>
      <w:r w:rsidRPr="000029B1">
        <w:rPr>
          <w:rFonts w:ascii="Book Antiqua" w:eastAsia="等线" w:hAnsi="Book Antiqua"/>
          <w:kern w:val="2"/>
          <w:lang w:eastAsia="zh-CN"/>
        </w:rPr>
        <w:t xml:space="preserve"> 2014; </w:t>
      </w:r>
      <w:r w:rsidRPr="000029B1">
        <w:rPr>
          <w:rFonts w:ascii="Book Antiqua" w:eastAsia="等线" w:hAnsi="Book Antiqua"/>
          <w:b/>
          <w:kern w:val="2"/>
          <w:lang w:eastAsia="zh-CN"/>
        </w:rPr>
        <w:t>38</w:t>
      </w:r>
      <w:r w:rsidRPr="000029B1">
        <w:rPr>
          <w:rFonts w:ascii="Book Antiqua" w:eastAsia="等线" w:hAnsi="Book Antiqua"/>
          <w:kern w:val="2"/>
          <w:lang w:eastAsia="zh-CN"/>
        </w:rPr>
        <w:t>: 2698-2707 [PMID: 24858191 DOI: 10.1007/s00268-014-2647-3]</w:t>
      </w:r>
    </w:p>
    <w:p w14:paraId="02349515"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38 </w:t>
      </w:r>
      <w:r w:rsidRPr="000029B1">
        <w:rPr>
          <w:rFonts w:ascii="Book Antiqua" w:eastAsia="等线" w:hAnsi="Book Antiqua"/>
          <w:b/>
          <w:kern w:val="2"/>
          <w:lang w:eastAsia="zh-CN"/>
        </w:rPr>
        <w:t>Lee SD</w:t>
      </w:r>
      <w:r w:rsidRPr="000029B1">
        <w:rPr>
          <w:rFonts w:ascii="Book Antiqua" w:eastAsia="等线" w:hAnsi="Book Antiqua"/>
          <w:kern w:val="2"/>
          <w:lang w:eastAsia="zh-CN"/>
        </w:rPr>
        <w:t xml:space="preserve">, Lee B, Kim SH, Joo J, Kim SK, Kim YK, Park SJ. Proposal of new expanded selection criteria using total tumor size and (18)F-fluorodeoxyglucose - positron emission tomography/computed tomography for living donor liver transplantation in patients with hepatocellular carcinoma: The National Cancer Center Korea criteria. </w:t>
      </w:r>
      <w:r w:rsidRPr="000029B1">
        <w:rPr>
          <w:rFonts w:ascii="Book Antiqua" w:eastAsia="等线" w:hAnsi="Book Antiqua"/>
          <w:i/>
          <w:kern w:val="2"/>
          <w:lang w:eastAsia="zh-CN"/>
        </w:rPr>
        <w:t>World J Transplant</w:t>
      </w:r>
      <w:r w:rsidRPr="000029B1">
        <w:rPr>
          <w:rFonts w:ascii="Book Antiqua" w:eastAsia="等线" w:hAnsi="Book Antiqua"/>
          <w:kern w:val="2"/>
          <w:lang w:eastAsia="zh-CN"/>
        </w:rPr>
        <w:t xml:space="preserve"> 2016; </w:t>
      </w:r>
      <w:r w:rsidRPr="000029B1">
        <w:rPr>
          <w:rFonts w:ascii="Book Antiqua" w:eastAsia="等线" w:hAnsi="Book Antiqua"/>
          <w:b/>
          <w:kern w:val="2"/>
          <w:lang w:eastAsia="zh-CN"/>
        </w:rPr>
        <w:t>6</w:t>
      </w:r>
      <w:r w:rsidRPr="000029B1">
        <w:rPr>
          <w:rFonts w:ascii="Book Antiqua" w:eastAsia="等线" w:hAnsi="Book Antiqua"/>
          <w:kern w:val="2"/>
          <w:lang w:eastAsia="zh-CN"/>
        </w:rPr>
        <w:t>: 411-422 [PMID: 27358787 DOI: 10.5500/wjt.v6.i2.411]</w:t>
      </w:r>
    </w:p>
    <w:p w14:paraId="3647E86C"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39 </w:t>
      </w:r>
      <w:r w:rsidRPr="000029B1">
        <w:rPr>
          <w:rFonts w:ascii="Book Antiqua" w:eastAsia="等线" w:hAnsi="Book Antiqua"/>
          <w:b/>
          <w:kern w:val="2"/>
          <w:lang w:eastAsia="zh-CN"/>
        </w:rPr>
        <w:t>Soejima Y</w:t>
      </w:r>
      <w:r w:rsidRPr="000029B1">
        <w:rPr>
          <w:rFonts w:ascii="Book Antiqua" w:eastAsia="等线" w:hAnsi="Book Antiqua"/>
          <w:kern w:val="2"/>
          <w:lang w:eastAsia="zh-CN"/>
        </w:rPr>
        <w:t xml:space="preserve">, Taketomi A, Yoshizumi T, Uchiyama H, Aishima S, Terashi T, Shimada M, Maehara Y. Extended indication for living donor liver transplantation in patients with hepatocellular carcinoma. </w:t>
      </w:r>
      <w:r w:rsidRPr="000029B1">
        <w:rPr>
          <w:rFonts w:ascii="Book Antiqua" w:eastAsia="等线" w:hAnsi="Book Antiqua"/>
          <w:i/>
          <w:kern w:val="2"/>
          <w:lang w:eastAsia="zh-CN"/>
        </w:rPr>
        <w:t>Transplantation</w:t>
      </w:r>
      <w:r w:rsidRPr="000029B1">
        <w:rPr>
          <w:rFonts w:ascii="Book Antiqua" w:eastAsia="等线" w:hAnsi="Book Antiqua"/>
          <w:kern w:val="2"/>
          <w:lang w:eastAsia="zh-CN"/>
        </w:rPr>
        <w:t xml:space="preserve"> 2007; </w:t>
      </w:r>
      <w:r w:rsidRPr="000029B1">
        <w:rPr>
          <w:rFonts w:ascii="Book Antiqua" w:eastAsia="等线" w:hAnsi="Book Antiqua"/>
          <w:b/>
          <w:kern w:val="2"/>
          <w:lang w:eastAsia="zh-CN"/>
        </w:rPr>
        <w:t>83</w:t>
      </w:r>
      <w:r w:rsidRPr="000029B1">
        <w:rPr>
          <w:rFonts w:ascii="Book Antiqua" w:eastAsia="等线" w:hAnsi="Book Antiqua"/>
          <w:kern w:val="2"/>
          <w:lang w:eastAsia="zh-CN"/>
        </w:rPr>
        <w:t>: 893-899 [PMID: 17460559 DOI: 10.1097/01.tp.0000259015.46798.ec]</w:t>
      </w:r>
    </w:p>
    <w:p w14:paraId="7FAC4E00" w14:textId="77777777" w:rsidR="00D572FD" w:rsidRPr="000029B1" w:rsidRDefault="00D572FD">
      <w:pPr>
        <w:widowControl w:val="0"/>
        <w:snapToGrid w:val="0"/>
        <w:spacing w:line="360" w:lineRule="auto"/>
        <w:jc w:val="both"/>
        <w:rPr>
          <w:rFonts w:ascii="Book Antiqua" w:eastAsia="等线" w:hAnsi="Book Antiqua"/>
          <w:kern w:val="2"/>
          <w:lang w:eastAsia="zh-CN"/>
        </w:rPr>
      </w:pPr>
      <w:r w:rsidRPr="000029B1">
        <w:rPr>
          <w:rFonts w:ascii="Book Antiqua" w:eastAsia="等线" w:hAnsi="Book Antiqua"/>
          <w:kern w:val="2"/>
          <w:lang w:eastAsia="zh-CN"/>
        </w:rPr>
        <w:t xml:space="preserve">40 </w:t>
      </w:r>
      <w:r w:rsidRPr="000029B1">
        <w:rPr>
          <w:rFonts w:ascii="Book Antiqua" w:eastAsia="等线" w:hAnsi="Book Antiqua"/>
          <w:b/>
          <w:kern w:val="2"/>
          <w:lang w:eastAsia="zh-CN"/>
        </w:rPr>
        <w:t>Sapisochin G</w:t>
      </w:r>
      <w:r w:rsidRPr="000029B1">
        <w:rPr>
          <w:rFonts w:ascii="Book Antiqua" w:eastAsia="等线" w:hAnsi="Book Antiqua"/>
          <w:kern w:val="2"/>
          <w:lang w:eastAsia="zh-CN"/>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0029B1">
        <w:rPr>
          <w:rFonts w:ascii="Book Antiqua" w:eastAsia="等线" w:hAnsi="Book Antiqua"/>
          <w:i/>
          <w:kern w:val="2"/>
          <w:lang w:eastAsia="zh-CN"/>
        </w:rPr>
        <w:t>Hepatology</w:t>
      </w:r>
      <w:r w:rsidRPr="000029B1">
        <w:rPr>
          <w:rFonts w:ascii="Book Antiqua" w:eastAsia="等线" w:hAnsi="Book Antiqua"/>
          <w:kern w:val="2"/>
          <w:lang w:eastAsia="zh-CN"/>
        </w:rPr>
        <w:t xml:space="preserve"> 2016; </w:t>
      </w:r>
      <w:r w:rsidRPr="000029B1">
        <w:rPr>
          <w:rFonts w:ascii="Book Antiqua" w:eastAsia="等线" w:hAnsi="Book Antiqua"/>
          <w:b/>
          <w:kern w:val="2"/>
          <w:lang w:eastAsia="zh-CN"/>
        </w:rPr>
        <w:t>64</w:t>
      </w:r>
      <w:r w:rsidRPr="000029B1">
        <w:rPr>
          <w:rFonts w:ascii="Book Antiqua" w:eastAsia="等线" w:hAnsi="Book Antiqua"/>
          <w:kern w:val="2"/>
          <w:lang w:eastAsia="zh-CN"/>
        </w:rPr>
        <w:t>: 2077-2088 [PMID: 27178646 DOI: 10.1002/hep.28643]</w:t>
      </w:r>
    </w:p>
    <w:p w14:paraId="63058416" w14:textId="5C883CC3" w:rsidR="00C576C9" w:rsidRPr="00BB267E" w:rsidRDefault="00C576C9" w:rsidP="00BB267E">
      <w:pPr>
        <w:suppressAutoHyphens/>
        <w:wordWrap w:val="0"/>
        <w:snapToGrid w:val="0"/>
        <w:spacing w:line="360" w:lineRule="auto"/>
        <w:jc w:val="right"/>
        <w:rPr>
          <w:rFonts w:ascii="Book Antiqua" w:eastAsiaTheme="minorEastAsia" w:hAnsi="Book Antiqua" w:cs="Mangal"/>
          <w:b/>
          <w:bCs/>
          <w:lang w:eastAsia="zh-CN" w:bidi="hi-IN"/>
        </w:rPr>
      </w:pPr>
      <w:bookmarkStart w:id="143" w:name="OLE_LINK502"/>
      <w:bookmarkStart w:id="144" w:name="OLE_LINK480"/>
      <w:bookmarkStart w:id="145" w:name="OLE_LINK2090"/>
      <w:bookmarkStart w:id="146" w:name="OLE_LINK2200"/>
      <w:bookmarkStart w:id="147" w:name="OLE_LINK2199"/>
      <w:bookmarkStart w:id="148" w:name="OLE_LINK2198"/>
      <w:bookmarkStart w:id="149" w:name="OLE_LINK2162"/>
      <w:bookmarkStart w:id="150" w:name="OLE_LINK1963"/>
      <w:bookmarkStart w:id="151" w:name="OLE_LINK1962"/>
      <w:bookmarkStart w:id="152" w:name="OLE_LINK1812"/>
      <w:bookmarkStart w:id="153" w:name="OLE_LINK1811"/>
      <w:bookmarkStart w:id="154" w:name="OLE_LINK1807"/>
      <w:bookmarkStart w:id="155" w:name="OLE_LINK1806"/>
      <w:bookmarkStart w:id="156" w:name="OLE_LINK1636"/>
      <w:bookmarkStart w:id="157" w:name="OLE_LINK1845"/>
      <w:bookmarkStart w:id="158" w:name="OLE_LINK1844"/>
      <w:bookmarkStart w:id="159" w:name="OLE_LINK1843"/>
      <w:bookmarkStart w:id="160" w:name="OLE_LINK1803"/>
      <w:bookmarkStart w:id="161" w:name="OLE_LINK1802"/>
      <w:bookmarkStart w:id="162" w:name="OLE_LINK1801"/>
      <w:bookmarkStart w:id="163" w:name="OLE_LINK1800"/>
      <w:bookmarkStart w:id="164" w:name="OLE_LINK1282"/>
      <w:bookmarkStart w:id="165" w:name="OLE_LINK1266"/>
      <w:bookmarkStart w:id="166" w:name="OLE_LINK1264"/>
      <w:bookmarkStart w:id="167" w:name="OLE_LINK1261"/>
      <w:bookmarkStart w:id="168" w:name="OLE_LINK1260"/>
      <w:bookmarkStart w:id="169" w:name="OLE_LINK1044"/>
      <w:bookmarkStart w:id="170" w:name="OLE_LINK1043"/>
      <w:bookmarkStart w:id="171" w:name="OLE_LINK1039"/>
      <w:bookmarkStart w:id="172" w:name="OLE_LINK1038"/>
      <w:bookmarkStart w:id="173" w:name="OLE_LINK1036"/>
      <w:bookmarkStart w:id="174" w:name="OLE_LINK1035"/>
      <w:bookmarkStart w:id="175" w:name="OLE_LINK987"/>
      <w:bookmarkStart w:id="176" w:name="OLE_LINK947"/>
      <w:bookmarkStart w:id="177" w:name="OLE_LINK946"/>
      <w:bookmarkStart w:id="178" w:name="OLE_LINK945"/>
      <w:bookmarkStart w:id="179" w:name="OLE_LINK1127"/>
      <w:bookmarkStart w:id="180" w:name="OLE_LINK962"/>
      <w:bookmarkStart w:id="181" w:name="OLE_LINK959"/>
      <w:bookmarkStart w:id="182" w:name="OLE_LINK1185"/>
      <w:bookmarkStart w:id="183" w:name="OLE_LINK1159"/>
      <w:bookmarkStart w:id="184" w:name="OLE_LINK1158"/>
      <w:bookmarkStart w:id="185" w:name="OLE_LINK1157"/>
      <w:bookmarkStart w:id="186" w:name="OLE_LINK1156"/>
      <w:bookmarkStart w:id="187" w:name="OLE_LINK1065"/>
      <w:bookmarkStart w:id="188" w:name="OLE_LINK1064"/>
      <w:bookmarkStart w:id="189" w:name="OLE_LINK1023"/>
      <w:bookmarkStart w:id="190" w:name="OLE_LINK1022"/>
      <w:bookmarkStart w:id="191" w:name="OLE_LINK1021"/>
      <w:r w:rsidRPr="000029B1">
        <w:rPr>
          <w:rFonts w:ascii="Book Antiqua" w:eastAsia="Lucida Sans Unicode" w:hAnsi="Book Antiqua" w:cs="Arial"/>
          <w:b/>
          <w:lang w:eastAsia="hi-IN" w:bidi="hi-IN"/>
        </w:rPr>
        <w:t>P-Reviewer</w:t>
      </w:r>
      <w:r w:rsidRPr="000029B1">
        <w:rPr>
          <w:rFonts w:ascii="Book Antiqua" w:hAnsi="Book Antiqua" w:cs="Arial"/>
          <w:b/>
          <w:lang w:bidi="hi-IN"/>
        </w:rPr>
        <w:t>:</w:t>
      </w:r>
      <w:r w:rsidR="004A3657" w:rsidRPr="000029B1">
        <w:rPr>
          <w:rFonts w:ascii="Book Antiqua" w:hAnsi="Book Antiqua"/>
        </w:rPr>
        <w:t xml:space="preserve"> Huang XY, Zhu H</w:t>
      </w:r>
      <w:r w:rsidRPr="000029B1">
        <w:rPr>
          <w:rFonts w:ascii="Book Antiqua" w:hAnsi="Book Antiqua"/>
        </w:rPr>
        <w:t xml:space="preserve"> </w:t>
      </w:r>
      <w:r w:rsidRPr="000029B1">
        <w:rPr>
          <w:rFonts w:ascii="Book Antiqua" w:eastAsia="Lucida Sans Unicode" w:hAnsi="Book Antiqua" w:cs="Mangal"/>
          <w:b/>
          <w:bCs/>
          <w:lang w:eastAsia="hi-IN" w:bidi="hi-IN"/>
        </w:rPr>
        <w:t>S-Editor</w:t>
      </w:r>
      <w:r w:rsidRPr="000029B1">
        <w:rPr>
          <w:rFonts w:ascii="Book Antiqua" w:hAnsi="Book Antiqua" w:cs="Mangal"/>
          <w:b/>
          <w:bCs/>
          <w:lang w:bidi="hi-IN"/>
        </w:rPr>
        <w:t>:</w:t>
      </w:r>
      <w:r w:rsidRPr="000029B1">
        <w:rPr>
          <w:rFonts w:ascii="Book Antiqua" w:eastAsia="Lucida Sans Unicode" w:hAnsi="Book Antiqua" w:cs="Mangal"/>
          <w:bCs/>
          <w:lang w:eastAsia="hi-IN" w:bidi="hi-IN"/>
        </w:rPr>
        <w:t xml:space="preserve"> </w:t>
      </w:r>
      <w:r w:rsidRPr="000029B1">
        <w:rPr>
          <w:rFonts w:ascii="Book Antiqua" w:hAnsi="Book Antiqua" w:cs="Mangal"/>
          <w:bCs/>
          <w:lang w:bidi="hi-IN"/>
        </w:rPr>
        <w:t>Ma YJ</w:t>
      </w:r>
      <w:r w:rsidRPr="000029B1">
        <w:rPr>
          <w:rFonts w:ascii="Book Antiqua" w:eastAsia="Lucida Sans Unicode" w:hAnsi="Book Antiqua" w:cs="Mangal"/>
          <w:b/>
          <w:bCs/>
          <w:lang w:eastAsia="hi-IN" w:bidi="hi-IN"/>
        </w:rPr>
        <w:t xml:space="preserve"> L-Editor</w:t>
      </w:r>
      <w:r w:rsidRPr="000029B1">
        <w:rPr>
          <w:rFonts w:ascii="Book Antiqua" w:hAnsi="Book Antiqua" w:cs="Mangal"/>
          <w:b/>
          <w:bCs/>
          <w:lang w:bidi="hi-IN"/>
        </w:rPr>
        <w:t>:</w:t>
      </w:r>
      <w:r w:rsidR="00C228C9" w:rsidRPr="000029B1">
        <w:rPr>
          <w:rFonts w:ascii="Book Antiqua" w:hAnsi="Book Antiqua" w:cs="Mangal"/>
          <w:b/>
          <w:bCs/>
          <w:lang w:bidi="hi-IN"/>
        </w:rPr>
        <w:t xml:space="preserve"> </w:t>
      </w:r>
      <w:r w:rsidR="00007263" w:rsidRPr="000029B1">
        <w:rPr>
          <w:rFonts w:ascii="Book Antiqua" w:hAnsi="Book Antiqua" w:cs="Mangal"/>
          <w:b/>
          <w:bCs/>
          <w:lang w:bidi="hi-IN"/>
        </w:rPr>
        <w:t xml:space="preserve"> </w:t>
      </w:r>
      <w:r w:rsidR="00007263" w:rsidRPr="000029B1">
        <w:rPr>
          <w:rFonts w:ascii="Book Antiqua" w:hAnsi="Book Antiqua" w:cs="Mangal"/>
          <w:bCs/>
          <w:lang w:bidi="hi-IN"/>
        </w:rPr>
        <w:t xml:space="preserve">Filipodia </w:t>
      </w:r>
      <w:r w:rsidRPr="000029B1">
        <w:rPr>
          <w:rFonts w:ascii="Book Antiqua" w:eastAsia="Lucida Sans Unicode" w:hAnsi="Book Antiqua" w:cs="Mangal"/>
          <w:b/>
          <w:bCs/>
          <w:lang w:eastAsia="hi-IN" w:bidi="hi-IN"/>
        </w:rPr>
        <w:t>E-Editor</w:t>
      </w:r>
      <w:r w:rsidRPr="000029B1">
        <w:rPr>
          <w:rFonts w:ascii="Book Antiqua" w:hAnsi="Book Antiqua" w:cs="Mangal"/>
          <w:b/>
          <w:bCs/>
          <w:lang w:bidi="hi-IN"/>
        </w:rPr>
        <w:t>:</w:t>
      </w:r>
      <w:r w:rsidRPr="00BB267E">
        <w:rPr>
          <w:rFonts w:ascii="Book Antiqua" w:hAnsi="Book Antiqua"/>
        </w:rPr>
        <w:t xml:space="preserve"> </w:t>
      </w:r>
      <w:r w:rsidR="00BB267E">
        <w:rPr>
          <w:rFonts w:ascii="Book Antiqua" w:eastAsiaTheme="minorEastAsia" w:hAnsi="Book Antiqua" w:hint="eastAsia"/>
          <w:lang w:eastAsia="zh-CN"/>
        </w:rPr>
        <w:t>Liu JH</w:t>
      </w:r>
    </w:p>
    <w:p w14:paraId="65A92538" w14:textId="77777777" w:rsidR="00C576C9" w:rsidRPr="00B83FBB" w:rsidRDefault="00C576C9" w:rsidP="00BB267E">
      <w:pPr>
        <w:suppressAutoHyphens/>
        <w:snapToGrid w:val="0"/>
        <w:spacing w:line="360" w:lineRule="auto"/>
        <w:jc w:val="both"/>
        <w:rPr>
          <w:rFonts w:ascii="Book Antiqua" w:hAnsi="Book Antiqua" w:cs="Mangal"/>
          <w:b/>
          <w:bCs/>
          <w:lang w:eastAsia="pt-BR" w:bidi="hi-IN"/>
        </w:rPr>
      </w:pPr>
    </w:p>
    <w:p w14:paraId="2505BE65" w14:textId="77777777" w:rsidR="00C576C9" w:rsidRPr="000029B1" w:rsidRDefault="00C576C9" w:rsidP="00BB267E">
      <w:pPr>
        <w:snapToGrid w:val="0"/>
        <w:spacing w:line="360" w:lineRule="auto"/>
        <w:jc w:val="both"/>
        <w:rPr>
          <w:rFonts w:ascii="Book Antiqua" w:hAnsi="Book Antiqua" w:cs="Helvetica"/>
          <w:b/>
        </w:rPr>
      </w:pPr>
      <w:r w:rsidRPr="000029B1">
        <w:rPr>
          <w:rFonts w:ascii="Book Antiqua" w:hAnsi="Book Antiqua" w:cs="Helvetica"/>
          <w:b/>
        </w:rPr>
        <w:t xml:space="preserve">Specialty type: </w:t>
      </w:r>
      <w:r w:rsidRPr="000029B1">
        <w:rPr>
          <w:rFonts w:ascii="Book Antiqua" w:eastAsia="微软雅黑" w:hAnsi="Book Antiqua" w:cs="宋体"/>
        </w:rPr>
        <w:t>Gastroenterology and hepatology</w:t>
      </w:r>
    </w:p>
    <w:p w14:paraId="6865F57E" w14:textId="6DA2764E" w:rsidR="00C576C9" w:rsidRPr="000029B1" w:rsidRDefault="00C576C9" w:rsidP="00BB267E">
      <w:pPr>
        <w:snapToGrid w:val="0"/>
        <w:spacing w:line="360" w:lineRule="auto"/>
        <w:jc w:val="both"/>
        <w:rPr>
          <w:rFonts w:ascii="Book Antiqua" w:hAnsi="Book Antiqua" w:cs="Helvetica"/>
          <w:b/>
        </w:rPr>
      </w:pPr>
      <w:r w:rsidRPr="000029B1">
        <w:rPr>
          <w:rFonts w:ascii="Book Antiqua" w:hAnsi="Book Antiqua" w:cs="Helvetica"/>
          <w:b/>
        </w:rPr>
        <w:t xml:space="preserve">Country of origin: </w:t>
      </w:r>
      <w:r w:rsidR="001517EC" w:rsidRPr="000029B1">
        <w:rPr>
          <w:rFonts w:ascii="Book Antiqua" w:hAnsi="Book Antiqua" w:cs="Helvetica"/>
        </w:rPr>
        <w:t>India</w:t>
      </w:r>
    </w:p>
    <w:p w14:paraId="2A87C395" w14:textId="77777777" w:rsidR="00C576C9" w:rsidRPr="000029B1" w:rsidRDefault="00C576C9" w:rsidP="00BB267E">
      <w:pPr>
        <w:snapToGrid w:val="0"/>
        <w:spacing w:line="360" w:lineRule="auto"/>
        <w:jc w:val="both"/>
        <w:rPr>
          <w:rFonts w:ascii="Book Antiqua" w:hAnsi="Book Antiqua" w:cs="Helvetica"/>
          <w:b/>
        </w:rPr>
      </w:pPr>
      <w:r w:rsidRPr="000029B1">
        <w:rPr>
          <w:rFonts w:ascii="Book Antiqua" w:hAnsi="Book Antiqua" w:cs="Helvetica"/>
          <w:b/>
        </w:rPr>
        <w:t>Peer-review report classification</w:t>
      </w:r>
    </w:p>
    <w:p w14:paraId="3566F8AE" w14:textId="18D65699" w:rsidR="00C576C9" w:rsidRPr="000029B1" w:rsidRDefault="00C576C9" w:rsidP="00BB267E">
      <w:pPr>
        <w:snapToGrid w:val="0"/>
        <w:spacing w:line="360" w:lineRule="auto"/>
        <w:jc w:val="both"/>
        <w:rPr>
          <w:rFonts w:ascii="Book Antiqua" w:hAnsi="Book Antiqua" w:cs="Helvetica"/>
        </w:rPr>
      </w:pPr>
      <w:r w:rsidRPr="000029B1">
        <w:rPr>
          <w:rFonts w:ascii="Book Antiqua" w:hAnsi="Book Antiqua" w:cs="Helvetica"/>
        </w:rPr>
        <w:t xml:space="preserve">Grade A (Excellent): </w:t>
      </w:r>
      <w:r w:rsidR="00D65346" w:rsidRPr="000029B1">
        <w:rPr>
          <w:rFonts w:ascii="Book Antiqua" w:hAnsi="Book Antiqua" w:cs="Helvetica"/>
        </w:rPr>
        <w:t>0</w:t>
      </w:r>
    </w:p>
    <w:p w14:paraId="4A5F04FA" w14:textId="77777777" w:rsidR="00C576C9" w:rsidRPr="000029B1" w:rsidRDefault="00C576C9" w:rsidP="00BB267E">
      <w:pPr>
        <w:snapToGrid w:val="0"/>
        <w:spacing w:line="360" w:lineRule="auto"/>
        <w:jc w:val="both"/>
        <w:rPr>
          <w:rFonts w:ascii="Book Antiqua" w:hAnsi="Book Antiqua" w:cs="Helvetica"/>
        </w:rPr>
      </w:pPr>
      <w:r w:rsidRPr="000029B1">
        <w:rPr>
          <w:rFonts w:ascii="Book Antiqua" w:hAnsi="Book Antiqua" w:cs="Helvetica"/>
        </w:rPr>
        <w:t>Grade B (Very good): B</w:t>
      </w:r>
    </w:p>
    <w:p w14:paraId="3A4EB586" w14:textId="082CC7EE" w:rsidR="00C576C9" w:rsidRPr="000029B1" w:rsidRDefault="00C576C9" w:rsidP="00BB267E">
      <w:pPr>
        <w:snapToGrid w:val="0"/>
        <w:spacing w:line="360" w:lineRule="auto"/>
        <w:jc w:val="both"/>
        <w:rPr>
          <w:rFonts w:ascii="Book Antiqua" w:hAnsi="Book Antiqua" w:cs="Helvetica"/>
        </w:rPr>
      </w:pPr>
      <w:r w:rsidRPr="000029B1">
        <w:rPr>
          <w:rFonts w:ascii="Book Antiqua" w:hAnsi="Book Antiqua" w:cs="Helvetica"/>
        </w:rPr>
        <w:t xml:space="preserve">Grade C (Good): </w:t>
      </w:r>
      <w:r w:rsidR="00D65346" w:rsidRPr="000029B1">
        <w:rPr>
          <w:rFonts w:ascii="Book Antiqua" w:hAnsi="Book Antiqua" w:cs="Helvetica"/>
        </w:rPr>
        <w:t>C</w:t>
      </w:r>
    </w:p>
    <w:p w14:paraId="7896B330" w14:textId="77777777" w:rsidR="00C576C9" w:rsidRPr="000029B1" w:rsidRDefault="00C576C9" w:rsidP="00BB267E">
      <w:pPr>
        <w:snapToGrid w:val="0"/>
        <w:spacing w:line="360" w:lineRule="auto"/>
        <w:jc w:val="both"/>
        <w:rPr>
          <w:rFonts w:ascii="Book Antiqua" w:hAnsi="Book Antiqua" w:cs="Helvetica"/>
        </w:rPr>
      </w:pPr>
      <w:r w:rsidRPr="000029B1">
        <w:rPr>
          <w:rFonts w:ascii="Book Antiqua" w:hAnsi="Book Antiqua" w:cs="Helvetica"/>
        </w:rPr>
        <w:t xml:space="preserve">Grade D (Fair): </w:t>
      </w:r>
      <w:bookmarkEnd w:id="143"/>
      <w:bookmarkEnd w:id="144"/>
      <w:r w:rsidRPr="000029B1">
        <w:rPr>
          <w:rFonts w:ascii="Book Antiqua" w:hAnsi="Book Antiqua" w:cs="Helvetica"/>
        </w:rPr>
        <w:t>0</w:t>
      </w:r>
    </w:p>
    <w:p w14:paraId="48652CA7" w14:textId="77777777" w:rsidR="00C576C9" w:rsidRPr="000029B1" w:rsidRDefault="00C576C9" w:rsidP="00BB267E">
      <w:pPr>
        <w:snapToGrid w:val="0"/>
        <w:spacing w:line="360" w:lineRule="auto"/>
        <w:jc w:val="both"/>
        <w:rPr>
          <w:rFonts w:ascii="Book Antiqua" w:hAnsi="Book Antiqua" w:cs="Helvetica"/>
        </w:rPr>
      </w:pPr>
      <w:r w:rsidRPr="000029B1">
        <w:rPr>
          <w:rFonts w:ascii="Book Antiqua" w:hAnsi="Book Antiqua" w:cs="Helvetica"/>
        </w:rPr>
        <w:t xml:space="preserve">Grade E (Poor):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029B1">
        <w:rPr>
          <w:rFonts w:ascii="Book Antiqua" w:hAnsi="Book Antiqua" w:cs="Helvetica"/>
        </w:rPr>
        <w:t>0</w:t>
      </w:r>
    </w:p>
    <w:p w14:paraId="792D444A" w14:textId="61C2CD17" w:rsidR="002A7FA9" w:rsidRPr="000029B1" w:rsidRDefault="002A7FA9" w:rsidP="00B83FBB">
      <w:pPr>
        <w:snapToGrid w:val="0"/>
        <w:spacing w:line="360" w:lineRule="auto"/>
        <w:jc w:val="both"/>
        <w:rPr>
          <w:rFonts w:ascii="Book Antiqua" w:hAnsi="Book Antiqua" w:cstheme="minorHAnsi"/>
        </w:rPr>
      </w:pPr>
      <w:r w:rsidRPr="000029B1">
        <w:rPr>
          <w:rFonts w:ascii="Book Antiqua" w:hAnsi="Book Antiqua" w:cstheme="minorHAnsi"/>
        </w:rPr>
        <w:br w:type="page"/>
      </w:r>
    </w:p>
    <w:p w14:paraId="06285DC4" w14:textId="5E6A900C" w:rsidR="002A7FA9" w:rsidRPr="000029B1" w:rsidRDefault="002A7FA9" w:rsidP="00B83FBB">
      <w:pPr>
        <w:snapToGrid w:val="0"/>
        <w:spacing w:line="360" w:lineRule="auto"/>
        <w:jc w:val="both"/>
        <w:rPr>
          <w:rFonts w:ascii="Book Antiqua" w:hAnsi="Book Antiqua"/>
          <w:b/>
          <w:bCs/>
        </w:rPr>
      </w:pPr>
      <w:r w:rsidRPr="000029B1">
        <w:rPr>
          <w:rFonts w:ascii="Book Antiqua" w:hAnsi="Book Antiqua"/>
          <w:b/>
          <w:bCs/>
        </w:rPr>
        <w:t>Table 1</w:t>
      </w:r>
      <w:r w:rsidR="00D65346" w:rsidRPr="000029B1">
        <w:rPr>
          <w:rFonts w:ascii="Book Antiqua" w:hAnsi="Book Antiqua"/>
          <w:b/>
          <w:bCs/>
        </w:rPr>
        <w:t xml:space="preserve"> </w:t>
      </w:r>
      <w:r w:rsidRPr="000029B1">
        <w:rPr>
          <w:rFonts w:ascii="Book Antiqua" w:hAnsi="Book Antiqua"/>
          <w:b/>
          <w:bCs/>
        </w:rPr>
        <w:t xml:space="preserve">Modified UCSF </w:t>
      </w:r>
      <w:r w:rsidR="003517F6" w:rsidRPr="000029B1">
        <w:rPr>
          <w:rFonts w:ascii="Book Antiqua" w:hAnsi="Book Antiqua"/>
          <w:b/>
          <w:bCs/>
        </w:rPr>
        <w:t>down-staging</w:t>
      </w:r>
      <w:r w:rsidRPr="000029B1">
        <w:rPr>
          <w:rFonts w:ascii="Book Antiqua" w:hAnsi="Book Antiqua"/>
          <w:b/>
          <w:bCs/>
        </w:rPr>
        <w:t xml:space="preserve"> criteria</w:t>
      </w:r>
    </w:p>
    <w:tbl>
      <w:tblPr>
        <w:tblStyle w:val="a4"/>
        <w:tblW w:w="0" w:type="auto"/>
        <w:tblLook w:val="04A0" w:firstRow="1" w:lastRow="0" w:firstColumn="1" w:lastColumn="0" w:noHBand="0" w:noVBand="1"/>
      </w:tblPr>
      <w:tblGrid>
        <w:gridCol w:w="2235"/>
        <w:gridCol w:w="5811"/>
        <w:gridCol w:w="1196"/>
      </w:tblGrid>
      <w:tr w:rsidR="002A7FA9" w:rsidRPr="000029B1" w14:paraId="3CB1FCAD" w14:textId="77777777" w:rsidTr="00D65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5A1D695" w14:textId="77777777" w:rsidR="002A7FA9" w:rsidRPr="000029B1" w:rsidRDefault="002A7FA9">
            <w:pPr>
              <w:snapToGrid w:val="0"/>
              <w:spacing w:line="360" w:lineRule="auto"/>
              <w:jc w:val="both"/>
              <w:rPr>
                <w:rFonts w:ascii="Book Antiqua" w:hAnsi="Book Antiqua"/>
              </w:rPr>
            </w:pPr>
            <w:r w:rsidRPr="000029B1">
              <w:rPr>
                <w:rFonts w:ascii="Book Antiqua" w:hAnsi="Book Antiqua"/>
              </w:rPr>
              <w:t>Extended criteria</w:t>
            </w:r>
          </w:p>
        </w:tc>
      </w:tr>
      <w:tr w:rsidR="002A7FA9" w:rsidRPr="000029B1" w14:paraId="44A25774" w14:textId="77777777" w:rsidTr="00D6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3375DEE" w14:textId="3429376F"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UCSF</w:t>
            </w:r>
            <w:r w:rsidRPr="00B83FBB">
              <w:rPr>
                <w:rFonts w:ascii="Book Antiqua" w:hAnsi="Book Antiqua"/>
              </w:rPr>
              <w:fldChar w:fldCharType="begin"/>
            </w:r>
            <w:r w:rsidR="00423272" w:rsidRPr="000029B1">
              <w:rPr>
                <w:rFonts w:ascii="Book Antiqua" w:hAnsi="Book Antiqua"/>
              </w:rPr>
              <w:instrText xml:space="preserve"> ADDIN EN.CITE &lt;EndNote&gt;&lt;Cite&gt;&lt;Author&gt;Yao&lt;/Author&gt;&lt;Year&gt;2001&lt;/Year&gt;&lt;RecNum&gt;1523&lt;/RecNum&gt;&lt;DisplayText&gt;&lt;style face="superscript"&gt;[27]&lt;/style&gt;&lt;/DisplayText&gt;&lt;record&gt;&lt;rec-number&gt;1523&lt;/rec-number&gt;&lt;foreign-keys&gt;&lt;key app="EN" db-id="0wvtvdezj9t2rkeee5xxe5wdzdzd5rxtzwvs" timestamp="1555495518" guid="1f7ef4ae-5065-459a-9d27-c317ffa5c4a5"&gt;1523&lt;/key&gt;&lt;/foreign-keys&gt;&lt;ref-type name="Journal Article"&gt;17&lt;/ref-type&gt;&lt;contributors&gt;&lt;authors&gt;&lt;author&gt;Yao, F. Y.&lt;/author&gt;&lt;author&gt;Ferrell, L.&lt;/author&gt;&lt;author&gt;Bass, N. M.&lt;/author&gt;&lt;author&gt;Watson, J. J.&lt;/author&gt;&lt;author&gt;Bacchetti, P.&lt;/author&gt;&lt;author&gt;Venook, A.&lt;/author&gt;&lt;author&gt;Ascher, N. L.&lt;/author&gt;&lt;author&gt;Roberts, J. P.&lt;/author&gt;&lt;/authors&gt;&lt;/contributors&gt;&lt;auth-address&gt;Department of Medicine, University of California, San Francisco 94143-0538, USA. yaofyk@itsa.ucsf.edu&lt;/auth-address&gt;&lt;titles&gt;&lt;title&gt;Liver transplantation for hepatocellular carcinoma: expansion of the tumor size limits does not adversely impact survival&lt;/title&gt;&lt;secondary-title&gt;Hepatology&lt;/secondary-title&gt;&lt;/titles&gt;&lt;periodical&gt;&lt;full-title&gt;Hepatology&lt;/full-title&gt;&lt;/periodical&gt;&lt;pages&gt;1394-403&lt;/pages&gt;&lt;volume&gt;33&lt;/volume&gt;&lt;number&gt;6&lt;/number&gt;&lt;edition&gt;2001/06/08&lt;/edition&gt;&lt;keywords&gt;&lt;keyword&gt;Adult&lt;/keyword&gt;&lt;keyword&gt;Aged&lt;/keyword&gt;&lt;keyword&gt;Aged, 80 and over&lt;/keyword&gt;&lt;keyword&gt;Carcinoma, Hepatocellular/mortality/pathology/*surgery&lt;/keyword&gt;&lt;keyword&gt;Female&lt;/keyword&gt;&lt;keyword&gt;Humans&lt;/keyword&gt;&lt;keyword&gt;Liver Neoplasms/mortality/pathology/*surgery&lt;/keyword&gt;&lt;keyword&gt;*Liver Transplantation/mortality&lt;/keyword&gt;&lt;keyword&gt;Male&lt;/keyword&gt;&lt;keyword&gt;Middle Aged&lt;/keyword&gt;&lt;keyword&gt;Neoplasm Recurrence, Local&lt;/keyword&gt;&lt;keyword&gt;Neoplasm Staging&lt;/keyword&gt;&lt;keyword&gt;Prognosis&lt;/keyword&gt;&lt;keyword&gt;Survival Analysis&lt;/keyword&gt;&lt;/keywords&gt;&lt;dates&gt;&lt;year&gt;2001&lt;/year&gt;&lt;pub-dates&gt;&lt;date&gt;Jun&lt;/date&gt;&lt;/pub-dates&gt;&lt;/dates&gt;&lt;isbn&gt;0270-9139 (Print)&amp;#xD;0270-9139 (Linking)&lt;/isbn&gt;&lt;accession-num&gt;11391528&lt;/accession-num&gt;&lt;urls&gt;&lt;related-urls&gt;&lt;url&gt;https://www.ncbi.nlm.nih.gov/pubmed/11391528&lt;/url&gt;&lt;/related-urls&gt;&lt;/urls&gt;&lt;electronic-resource-num&gt;10.1053/jhep.2001.24563&lt;/electronic-resource-num&gt;&lt;/record&gt;&lt;/Cite&gt;&lt;/EndNote&gt;</w:instrText>
            </w:r>
            <w:r w:rsidRPr="00B83FBB">
              <w:rPr>
                <w:rFonts w:ascii="Book Antiqua" w:hAnsi="Book Antiqua"/>
              </w:rPr>
              <w:fldChar w:fldCharType="separate"/>
            </w:r>
            <w:r w:rsidR="00423272" w:rsidRPr="00B83FBB">
              <w:rPr>
                <w:rFonts w:ascii="Book Antiqua" w:hAnsi="Book Antiqua"/>
                <w:b w:val="0"/>
                <w:bCs w:val="0"/>
                <w:vertAlign w:val="superscript"/>
              </w:rPr>
              <w:t>[27]</w:t>
            </w:r>
            <w:r w:rsidRPr="00B83FBB">
              <w:rPr>
                <w:rFonts w:ascii="Book Antiqua" w:hAnsi="Book Antiqua"/>
              </w:rPr>
              <w:fldChar w:fldCharType="end"/>
            </w:r>
          </w:p>
        </w:tc>
        <w:tc>
          <w:tcPr>
            <w:tcW w:w="5811" w:type="dxa"/>
            <w:shd w:val="clear" w:color="auto" w:fill="auto"/>
          </w:tcPr>
          <w:p w14:paraId="4E1B2836" w14:textId="31D52335"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29B1">
              <w:rPr>
                <w:rFonts w:ascii="Book Antiqua" w:hAnsi="Book Antiqua"/>
              </w:rPr>
              <w:t xml:space="preserve">Single tumor </w:t>
            </w:r>
            <w:r w:rsidRPr="000029B1">
              <w:rPr>
                <w:rFonts w:ascii="Book Antiqua" w:hAnsi="Book Antiqua" w:cstheme="minorHAnsi"/>
              </w:rPr>
              <w:t>≤</w:t>
            </w:r>
            <w:r w:rsidRPr="000029B1">
              <w:rPr>
                <w:rFonts w:ascii="Book Antiqua" w:hAnsi="Book Antiqua"/>
              </w:rPr>
              <w:t xml:space="preserve"> 6.5 cm in diameter or no more than 3 lesions </w:t>
            </w:r>
            <w:r w:rsidRPr="000029B1">
              <w:rPr>
                <w:rFonts w:ascii="Book Antiqua" w:hAnsi="Book Antiqua" w:cstheme="minorHAnsi"/>
              </w:rPr>
              <w:t>≤ 4.5 cm in diameter</w:t>
            </w:r>
            <w:r w:rsidR="0020133A">
              <w:rPr>
                <w:rFonts w:ascii="Book Antiqua" w:hAnsi="Book Antiqua" w:cstheme="minorHAnsi"/>
              </w:rPr>
              <w:t>,</w:t>
            </w:r>
            <w:r w:rsidRPr="0020133A">
              <w:rPr>
                <w:rFonts w:ascii="Book Antiqua" w:hAnsi="Book Antiqua" w:cstheme="minorHAnsi"/>
              </w:rPr>
              <w:t xml:space="preserve"> and total tumor diameter ≤ 8 cm</w:t>
            </w:r>
          </w:p>
        </w:tc>
        <w:tc>
          <w:tcPr>
            <w:tcW w:w="1196" w:type="dxa"/>
            <w:shd w:val="clear" w:color="auto" w:fill="auto"/>
          </w:tcPr>
          <w:p w14:paraId="02E274AA" w14:textId="7777777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2A7FA9" w:rsidRPr="000029B1" w14:paraId="419E94BE" w14:textId="77777777" w:rsidTr="00D6534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301D1BD" w14:textId="2C407CEF"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Asan criteria</w:t>
            </w:r>
            <w:r w:rsidRPr="00B83FBB">
              <w:rPr>
                <w:rFonts w:ascii="Book Antiqua" w:hAnsi="Book Antiqua"/>
              </w:rPr>
              <w:fldChar w:fldCharType="begin">
                <w:fldData xml:space="preserve">PEVuZE5vdGU+PENpdGU+PEF1dGhvcj5MZWU8L0F1dGhvcj48WWVhcj4yMDA4PC9ZZWFyPjxSZWNO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PEVuZE5vdGU+PENpdGU+PEF1dGhvcj5MZWU8L0F1dGhvcj48WWVhcj4yMDA4PC9ZZWFyPjxSZWNO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[28]</w:t>
            </w:r>
            <w:r w:rsidRPr="00B83FBB">
              <w:rPr>
                <w:rFonts w:ascii="Book Antiqua" w:hAnsi="Book Antiqua"/>
              </w:rPr>
              <w:fldChar w:fldCharType="end"/>
            </w:r>
          </w:p>
        </w:tc>
        <w:tc>
          <w:tcPr>
            <w:tcW w:w="5811" w:type="dxa"/>
            <w:shd w:val="clear" w:color="auto" w:fill="auto"/>
          </w:tcPr>
          <w:p w14:paraId="17D80CEA" w14:textId="44209A88" w:rsidR="002A7FA9" w:rsidRPr="000029B1" w:rsidRDefault="002A7FA9" w:rsidP="0020133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0133A">
              <w:rPr>
                <w:rFonts w:ascii="Book Antiqua" w:hAnsi="Book Antiqua" w:cstheme="minorHAnsi"/>
              </w:rPr>
              <w:t>≤ 6 tumor</w:t>
            </w:r>
            <w:r w:rsidR="00CD77C1" w:rsidRPr="0020133A">
              <w:rPr>
                <w:rFonts w:ascii="Book Antiqua" w:hAnsi="Book Antiqua" w:cstheme="minorHAnsi"/>
              </w:rPr>
              <w:t>s,</w:t>
            </w:r>
            <w:r w:rsidRPr="0020133A">
              <w:rPr>
                <w:rFonts w:ascii="Book Antiqua" w:hAnsi="Book Antiqua" w:cstheme="minorHAnsi"/>
              </w:rPr>
              <w:t xml:space="preserve"> all ≤ 5</w:t>
            </w:r>
            <w:r w:rsidR="00CD77C1" w:rsidRPr="0020133A">
              <w:rPr>
                <w:rFonts w:ascii="Book Antiqua" w:hAnsi="Book Antiqua" w:cstheme="minorHAnsi"/>
              </w:rPr>
              <w:t xml:space="preserve"> </w:t>
            </w:r>
            <w:r w:rsidRPr="0020133A">
              <w:rPr>
                <w:rFonts w:ascii="Book Antiqua" w:hAnsi="Book Antiqua" w:cstheme="minorHAnsi"/>
              </w:rPr>
              <w:t>cm in diameter</w:t>
            </w:r>
            <w:r w:rsidR="0020133A">
              <w:rPr>
                <w:rFonts w:ascii="Book Antiqua" w:hAnsi="Book Antiqua" w:cstheme="minorHAnsi"/>
              </w:rPr>
              <w:t>,</w:t>
            </w:r>
            <w:r w:rsidRPr="0020133A">
              <w:rPr>
                <w:rFonts w:ascii="Book Antiqua" w:hAnsi="Book Antiqua" w:cstheme="minorHAnsi"/>
              </w:rPr>
              <w:t xml:space="preserve"> and no gross vascular invasion</w:t>
            </w:r>
          </w:p>
        </w:tc>
        <w:tc>
          <w:tcPr>
            <w:tcW w:w="1196" w:type="dxa"/>
            <w:shd w:val="clear" w:color="auto" w:fill="auto"/>
          </w:tcPr>
          <w:p w14:paraId="56742AE6" w14:textId="77777777"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A7FA9" w:rsidRPr="000029B1" w14:paraId="0E8A4BAC" w14:textId="77777777" w:rsidTr="00D6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BBD1908" w14:textId="4105ADF9"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Valencia criteria</w:t>
            </w:r>
            <w:r w:rsidRPr="00B83FBB">
              <w:rPr>
                <w:rFonts w:ascii="Book Antiqua" w:hAnsi="Book Antiqua"/>
              </w:rPr>
              <w:fldChar w:fldCharType="begin">
                <w:fldData xml:space="preserve">PEVuZE5vdGU+PENpdGU+PEF1dGhvcj5TaWx2YTwvQXV0aG9yPjxZZWFyPjIwMDg8L1llYXI+PFJl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PEVuZE5vdGU+PENpdGU+PEF1dGhvcj5TaWx2YTwvQXV0aG9yPjxZZWFyPjIwMDg8L1llYXI+PFJl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[29]</w:t>
            </w:r>
            <w:r w:rsidRPr="00B83FBB">
              <w:rPr>
                <w:rFonts w:ascii="Book Antiqua" w:hAnsi="Book Antiqua"/>
              </w:rPr>
              <w:fldChar w:fldCharType="end"/>
            </w:r>
          </w:p>
        </w:tc>
        <w:tc>
          <w:tcPr>
            <w:tcW w:w="5811" w:type="dxa"/>
            <w:shd w:val="clear" w:color="auto" w:fill="auto"/>
          </w:tcPr>
          <w:p w14:paraId="20764A35" w14:textId="7777777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29B1">
              <w:rPr>
                <w:rFonts w:ascii="Book Antiqua" w:hAnsi="Book Antiqua"/>
              </w:rPr>
              <w:t xml:space="preserve">1-3 tumors </w:t>
            </w:r>
            <w:r w:rsidRPr="000029B1">
              <w:rPr>
                <w:rFonts w:ascii="Book Antiqua" w:hAnsi="Book Antiqua" w:cstheme="minorHAnsi"/>
              </w:rPr>
              <w:t>≤ 5 cm and cumulative tumor burden ≤ 10 cm</w:t>
            </w:r>
          </w:p>
        </w:tc>
        <w:tc>
          <w:tcPr>
            <w:tcW w:w="1196" w:type="dxa"/>
            <w:shd w:val="clear" w:color="auto" w:fill="auto"/>
          </w:tcPr>
          <w:p w14:paraId="7509A84B" w14:textId="7777777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2A7FA9" w:rsidRPr="000029B1" w14:paraId="7DC6BA9D" w14:textId="77777777" w:rsidTr="00D6534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A85B3DD" w14:textId="11EFF86F"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Up</w:t>
            </w:r>
            <w:r w:rsidR="0004434C" w:rsidRPr="00B83FBB">
              <w:rPr>
                <w:rFonts w:ascii="Book Antiqua" w:hAnsi="Book Antiqua"/>
                <w:b w:val="0"/>
                <w:bCs w:val="0"/>
              </w:rPr>
              <w:t>-</w:t>
            </w:r>
            <w:r w:rsidRPr="0020133A">
              <w:rPr>
                <w:rFonts w:ascii="Book Antiqua" w:hAnsi="Book Antiqua"/>
                <w:b w:val="0"/>
                <w:bCs w:val="0"/>
              </w:rPr>
              <w:t>to</w:t>
            </w:r>
            <w:r w:rsidR="0004434C" w:rsidRPr="0020133A">
              <w:rPr>
                <w:rFonts w:ascii="Book Antiqua" w:hAnsi="Book Antiqua"/>
                <w:b w:val="0"/>
                <w:bCs w:val="0"/>
              </w:rPr>
              <w:t>-</w:t>
            </w:r>
            <w:r w:rsidRPr="0020133A">
              <w:rPr>
                <w:rFonts w:ascii="Book Antiqua" w:hAnsi="Book Antiqua"/>
                <w:b w:val="0"/>
                <w:bCs w:val="0"/>
              </w:rPr>
              <w:t>7 criteria</w:t>
            </w:r>
            <w:r w:rsidRPr="00B83FBB">
              <w:rPr>
                <w:rFonts w:ascii="Book Antiqua" w:hAnsi="Book Antiqua"/>
              </w:rPr>
              <w:fldChar w:fldCharType="begin">
                <w:fldData xml:space="preserve">PEVuZE5vdGU+PENpdGU+PEF1dGhvcj5NYXp6YWZlcnJvPC9BdXRob3I+PFllYXI+MjAwOTwvWWVh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PEVuZE5vdGU+PENpdGU+PEF1dGhvcj5NYXp6YWZlcnJvPC9BdXRob3I+PFllYXI+MjAwOTwvWWVh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[14]</w:t>
            </w:r>
            <w:r w:rsidRPr="00B83FBB">
              <w:rPr>
                <w:rFonts w:ascii="Book Antiqua" w:hAnsi="Book Antiqua"/>
              </w:rPr>
              <w:fldChar w:fldCharType="end"/>
            </w:r>
          </w:p>
        </w:tc>
        <w:tc>
          <w:tcPr>
            <w:tcW w:w="5811" w:type="dxa"/>
            <w:shd w:val="clear" w:color="auto" w:fill="auto"/>
          </w:tcPr>
          <w:p w14:paraId="26520FD6" w14:textId="0F351F72"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29B1">
              <w:rPr>
                <w:rFonts w:ascii="Book Antiqua" w:hAnsi="Book Antiqua"/>
              </w:rPr>
              <w:t xml:space="preserve">Sum of </w:t>
            </w:r>
            <w:r w:rsidR="00CD77C1" w:rsidRPr="000029B1">
              <w:rPr>
                <w:rFonts w:ascii="Book Antiqua" w:hAnsi="Book Antiqua"/>
              </w:rPr>
              <w:t xml:space="preserve">the </w:t>
            </w:r>
            <w:r w:rsidRPr="000029B1">
              <w:rPr>
                <w:rFonts w:ascii="Book Antiqua" w:hAnsi="Book Antiqua"/>
              </w:rPr>
              <w:t>size</w:t>
            </w:r>
            <w:r w:rsidR="00CD77C1" w:rsidRPr="000029B1">
              <w:rPr>
                <w:rFonts w:ascii="Book Antiqua" w:hAnsi="Book Antiqua"/>
              </w:rPr>
              <w:t>s</w:t>
            </w:r>
            <w:r w:rsidRPr="000029B1">
              <w:rPr>
                <w:rFonts w:ascii="Book Antiqua" w:hAnsi="Book Antiqua"/>
              </w:rPr>
              <w:t xml:space="preserve"> of </w:t>
            </w:r>
            <w:r w:rsidR="00CD77C1" w:rsidRPr="000029B1">
              <w:rPr>
                <w:rFonts w:ascii="Book Antiqua" w:hAnsi="Book Antiqua"/>
              </w:rPr>
              <w:t xml:space="preserve">the </w:t>
            </w:r>
            <w:r w:rsidRPr="000029B1">
              <w:rPr>
                <w:rFonts w:ascii="Book Antiqua" w:hAnsi="Book Antiqua"/>
              </w:rPr>
              <w:t xml:space="preserve">largest tumor (in cm) and </w:t>
            </w:r>
            <w:r w:rsidR="00B15746" w:rsidRPr="000029B1">
              <w:rPr>
                <w:rFonts w:ascii="Book Antiqua" w:hAnsi="Book Antiqua"/>
              </w:rPr>
              <w:t xml:space="preserve">the </w:t>
            </w:r>
            <w:r w:rsidRPr="000029B1">
              <w:rPr>
                <w:rFonts w:ascii="Book Antiqua" w:hAnsi="Book Antiqua"/>
              </w:rPr>
              <w:t xml:space="preserve">number of tumors </w:t>
            </w:r>
            <w:r w:rsidRPr="000029B1">
              <w:rPr>
                <w:rFonts w:ascii="Book Antiqua" w:hAnsi="Book Antiqua" w:cstheme="minorHAnsi"/>
              </w:rPr>
              <w:t>≤ 7</w:t>
            </w:r>
          </w:p>
        </w:tc>
        <w:tc>
          <w:tcPr>
            <w:tcW w:w="1196" w:type="dxa"/>
            <w:shd w:val="clear" w:color="auto" w:fill="auto"/>
          </w:tcPr>
          <w:p w14:paraId="35364375" w14:textId="77777777"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A7FA9" w:rsidRPr="000029B1" w14:paraId="3A18BEB5" w14:textId="77777777" w:rsidTr="00D6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BF21471" w14:textId="3E1A7F09"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CUN criteria</w:t>
            </w:r>
            <w:r w:rsidRPr="00B83FBB">
              <w:rPr>
                <w:rFonts w:ascii="Book Antiqua" w:hAnsi="Book Antiqua"/>
              </w:rPr>
              <w:fldChar w:fldCharType="begin">
                <w:fldData xml:space="preserve">PEVuZE5vdGU+PENpdGU+PEF1dGhvcj5IZXJyZXJvPC9BdXRob3I+PFllYXI+MjAwMTwvWWVhcj48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=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PEVuZE5vdGU+PENpdGU+PEF1dGhvcj5IZXJyZXJvPC9BdXRob3I+PFllYXI+MjAwMTwvWWVhcj48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=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[30]</w:t>
            </w:r>
            <w:r w:rsidRPr="00B83FBB">
              <w:rPr>
                <w:rFonts w:ascii="Book Antiqua" w:hAnsi="Book Antiqua"/>
              </w:rPr>
              <w:fldChar w:fldCharType="end"/>
            </w:r>
          </w:p>
        </w:tc>
        <w:tc>
          <w:tcPr>
            <w:tcW w:w="5811" w:type="dxa"/>
            <w:shd w:val="clear" w:color="auto" w:fill="auto"/>
          </w:tcPr>
          <w:p w14:paraId="21071330" w14:textId="392504BC" w:rsidR="002A7FA9" w:rsidRPr="0020133A" w:rsidRDefault="002A7FA9" w:rsidP="0020133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0133A">
              <w:rPr>
                <w:rFonts w:ascii="Book Antiqua" w:hAnsi="Book Antiqua"/>
              </w:rPr>
              <w:t xml:space="preserve">Single tumor </w:t>
            </w:r>
            <w:r w:rsidRPr="0020133A">
              <w:rPr>
                <w:rFonts w:ascii="Book Antiqua" w:hAnsi="Book Antiqua" w:cstheme="minorHAnsi"/>
              </w:rPr>
              <w:t>≤ 6 cm or up</w:t>
            </w:r>
            <w:r w:rsidR="00CD77C1" w:rsidRPr="0020133A">
              <w:rPr>
                <w:rFonts w:ascii="Book Antiqua" w:hAnsi="Book Antiqua" w:cstheme="minorHAnsi"/>
              </w:rPr>
              <w:t xml:space="preserve"> </w:t>
            </w:r>
            <w:r w:rsidRPr="0020133A">
              <w:rPr>
                <w:rFonts w:ascii="Book Antiqua" w:hAnsi="Book Antiqua" w:cstheme="minorHAnsi"/>
              </w:rPr>
              <w:t xml:space="preserve">to </w:t>
            </w:r>
            <w:r w:rsidR="0020133A">
              <w:rPr>
                <w:rFonts w:ascii="Book Antiqua" w:hAnsi="Book Antiqua" w:cstheme="minorHAnsi"/>
              </w:rPr>
              <w:t>3</w:t>
            </w:r>
            <w:r w:rsidR="0020133A" w:rsidRPr="0020133A">
              <w:rPr>
                <w:rFonts w:ascii="Book Antiqua" w:hAnsi="Book Antiqua" w:cstheme="minorHAnsi"/>
              </w:rPr>
              <w:t xml:space="preserve"> </w:t>
            </w:r>
            <w:r w:rsidRPr="0020133A">
              <w:rPr>
                <w:rFonts w:ascii="Book Antiqua" w:hAnsi="Book Antiqua" w:cstheme="minorHAnsi"/>
              </w:rPr>
              <w:t>nodules ≤ 5 cm</w:t>
            </w:r>
          </w:p>
        </w:tc>
        <w:tc>
          <w:tcPr>
            <w:tcW w:w="1196" w:type="dxa"/>
            <w:shd w:val="clear" w:color="auto" w:fill="auto"/>
          </w:tcPr>
          <w:p w14:paraId="2777CDA3" w14:textId="7777777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2A7FA9" w:rsidRPr="000029B1" w14:paraId="653F977C" w14:textId="77777777" w:rsidTr="00D6534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258ED15" w14:textId="19884567"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Mount-Sinai</w:t>
            </w:r>
            <w:r w:rsidRPr="00B83FBB">
              <w:rPr>
                <w:rFonts w:ascii="Book Antiqua" w:hAnsi="Book Antiqua"/>
              </w:rPr>
              <w:fldChar w:fldCharType="begin">
                <w:fldData xml:space="preserve">PEVuZE5vdGU+PENpdGU+PEF1dGhvcj5Sb2F5YWllPC9BdXRob3I+PFllYXI+MjAwMjwvWWVhcj48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PEVuZE5vdGU+PENpdGU+PEF1dGhvcj5Sb2F5YWllPC9BdXRob3I+PFllYXI+MjAwMjwvWWVhcj48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[31]</w:t>
            </w:r>
            <w:r w:rsidRPr="00B83FBB">
              <w:rPr>
                <w:rFonts w:ascii="Book Antiqua" w:hAnsi="Book Antiqua"/>
              </w:rPr>
              <w:fldChar w:fldCharType="end"/>
            </w:r>
          </w:p>
        </w:tc>
        <w:tc>
          <w:tcPr>
            <w:tcW w:w="5811" w:type="dxa"/>
            <w:shd w:val="clear" w:color="auto" w:fill="auto"/>
          </w:tcPr>
          <w:p w14:paraId="088C3BD6" w14:textId="7BA6C267"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29B1">
              <w:rPr>
                <w:rFonts w:ascii="Book Antiqua" w:hAnsi="Book Antiqua"/>
              </w:rPr>
              <w:t xml:space="preserve">Any number of lesions, each </w:t>
            </w:r>
            <w:r w:rsidR="00B15746" w:rsidRPr="000029B1">
              <w:rPr>
                <w:rFonts w:ascii="Book Antiqua" w:hAnsi="Book Antiqua"/>
              </w:rPr>
              <w:t xml:space="preserve">is </w:t>
            </w:r>
            <w:r w:rsidRPr="000029B1">
              <w:rPr>
                <w:rFonts w:ascii="Book Antiqua" w:hAnsi="Book Antiqua"/>
              </w:rPr>
              <w:t>5-7 cm in diameter</w:t>
            </w:r>
          </w:p>
        </w:tc>
        <w:tc>
          <w:tcPr>
            <w:tcW w:w="1196" w:type="dxa"/>
            <w:shd w:val="clear" w:color="auto" w:fill="auto"/>
          </w:tcPr>
          <w:p w14:paraId="06E0483A" w14:textId="77777777"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A7FA9" w:rsidRPr="000029B1" w14:paraId="19FD34DF" w14:textId="77777777" w:rsidTr="00D6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3A355A6" w14:textId="1BDB3EB0"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Edmonton</w:t>
            </w:r>
            <w:r w:rsidRPr="00B83FBB">
              <w:rPr>
                <w:rFonts w:ascii="Book Antiqua" w:hAnsi="Book Antiqua"/>
              </w:rPr>
              <w:fldChar w:fldCharType="begin">
                <w:fldData xml:space="preserve">PEVuZE5vdGU+PENpdGU+PEF1dGhvcj5LbmV0ZW1hbjwvQXV0aG9yPjxZZWFyPjIwMDQ8L1llYXI+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PEVuZE5vdGU+PENpdGU+PEF1dGhvcj5LbmV0ZW1hbjwvQXV0aG9yPjxZZWFyPjIwMDQ8L1llYXI+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[32]</w:t>
            </w:r>
            <w:r w:rsidRPr="00B83FBB">
              <w:rPr>
                <w:rFonts w:ascii="Book Antiqua" w:hAnsi="Book Antiqua"/>
              </w:rPr>
              <w:fldChar w:fldCharType="end"/>
            </w:r>
          </w:p>
        </w:tc>
        <w:tc>
          <w:tcPr>
            <w:tcW w:w="5811" w:type="dxa"/>
            <w:shd w:val="clear" w:color="auto" w:fill="auto"/>
          </w:tcPr>
          <w:p w14:paraId="3C19A6D5" w14:textId="030B1644" w:rsidR="002A7FA9" w:rsidRPr="000029B1" w:rsidRDefault="00B1574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29B1">
              <w:rPr>
                <w:rFonts w:ascii="Book Antiqua" w:hAnsi="Book Antiqua"/>
              </w:rPr>
              <w:t>Number of s</w:t>
            </w:r>
            <w:r w:rsidR="002A7FA9" w:rsidRPr="000029B1">
              <w:rPr>
                <w:rFonts w:ascii="Book Antiqua" w:hAnsi="Book Antiqua"/>
              </w:rPr>
              <w:t>ingle tumor</w:t>
            </w:r>
            <w:r w:rsidRPr="000029B1">
              <w:rPr>
                <w:rFonts w:ascii="Book Antiqua" w:hAnsi="Book Antiqua"/>
              </w:rPr>
              <w:t>s</w:t>
            </w:r>
            <w:r w:rsidR="002A7FA9" w:rsidRPr="000029B1">
              <w:rPr>
                <w:rFonts w:ascii="Book Antiqua" w:hAnsi="Book Antiqua"/>
              </w:rPr>
              <w:t xml:space="preserve"> </w:t>
            </w:r>
            <w:r w:rsidR="002A7FA9" w:rsidRPr="000029B1">
              <w:rPr>
                <w:rFonts w:ascii="Book Antiqua" w:hAnsi="Book Antiqua" w:cstheme="minorHAnsi"/>
              </w:rPr>
              <w:t>≤ 7</w:t>
            </w:r>
            <w:r w:rsidRPr="000029B1">
              <w:rPr>
                <w:rFonts w:ascii="Book Antiqua" w:hAnsi="Book Antiqua" w:cstheme="minorHAnsi"/>
              </w:rPr>
              <w:t xml:space="preserve">, </w:t>
            </w:r>
            <w:r w:rsidR="00E76A64" w:rsidRPr="000029B1">
              <w:rPr>
                <w:rFonts w:ascii="Book Antiqua" w:hAnsi="Book Antiqua" w:cstheme="minorHAnsi"/>
              </w:rPr>
              <w:t xml:space="preserve">tumor </w:t>
            </w:r>
            <w:r w:rsidRPr="000029B1">
              <w:rPr>
                <w:rFonts w:ascii="Book Antiqua" w:hAnsi="Book Antiqua" w:cstheme="minorHAnsi"/>
              </w:rPr>
              <w:t xml:space="preserve">≤ </w:t>
            </w:r>
            <w:r w:rsidR="002A7FA9" w:rsidRPr="000029B1">
              <w:rPr>
                <w:rFonts w:ascii="Book Antiqua" w:hAnsi="Book Antiqua" w:cstheme="minorHAnsi"/>
              </w:rPr>
              <w:t>5 cm in diameter</w:t>
            </w:r>
          </w:p>
        </w:tc>
        <w:tc>
          <w:tcPr>
            <w:tcW w:w="1196" w:type="dxa"/>
            <w:shd w:val="clear" w:color="auto" w:fill="auto"/>
          </w:tcPr>
          <w:p w14:paraId="3F2217F0" w14:textId="7777777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2A7FA9" w:rsidRPr="000029B1" w14:paraId="6F3F571A" w14:textId="77777777" w:rsidTr="00D6534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1E20AF5" w14:textId="4500973E"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Dallas</w:t>
            </w:r>
            <w:r w:rsidRPr="00B83FBB">
              <w:rPr>
                <w:rFonts w:ascii="Book Antiqua" w:hAnsi="Book Antiqua"/>
              </w:rPr>
              <w:fldChar w:fldCharType="begin">
                <w:fldData xml:space="preserve">PEVuZE5vdGU+PENpdGU+PEF1dGhvcj5PbmFjYTwvQXV0aG9yPjxZZWFyPjIwMDc8L1llYXI+PFJl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PEVuZE5vdGU+PENpdGU+PEF1dGhvcj5PbmFjYTwvQXV0aG9yPjxZZWFyPjIwMDc8L1llYXI+PFJl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[33]</w:t>
            </w:r>
            <w:r w:rsidRPr="00B83FBB">
              <w:rPr>
                <w:rFonts w:ascii="Book Antiqua" w:hAnsi="Book Antiqua"/>
              </w:rPr>
              <w:fldChar w:fldCharType="end"/>
            </w:r>
          </w:p>
        </w:tc>
        <w:tc>
          <w:tcPr>
            <w:tcW w:w="5811" w:type="dxa"/>
            <w:shd w:val="clear" w:color="auto" w:fill="auto"/>
          </w:tcPr>
          <w:p w14:paraId="77CB1877" w14:textId="5B61D3CB"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29B1">
              <w:rPr>
                <w:rFonts w:ascii="Book Antiqua" w:hAnsi="Book Antiqua"/>
              </w:rPr>
              <w:t>Single tumor</w:t>
            </w:r>
            <w:r w:rsidR="00B15746" w:rsidRPr="000029B1">
              <w:rPr>
                <w:rFonts w:ascii="Book Antiqua" w:hAnsi="Book Antiqua"/>
              </w:rPr>
              <w:t xml:space="preserve"> diameter</w:t>
            </w:r>
            <w:r w:rsidRPr="000029B1">
              <w:rPr>
                <w:rFonts w:ascii="Book Antiqua" w:hAnsi="Book Antiqua"/>
              </w:rPr>
              <w:t xml:space="preserve"> </w:t>
            </w:r>
            <w:r w:rsidRPr="000029B1">
              <w:rPr>
                <w:rFonts w:ascii="Book Antiqua" w:hAnsi="Book Antiqua" w:cstheme="minorHAnsi"/>
              </w:rPr>
              <w:t xml:space="preserve">≤ 6 cm or </w:t>
            </w:r>
            <w:r w:rsidR="00B15746" w:rsidRPr="000029B1">
              <w:rPr>
                <w:rFonts w:ascii="Book Antiqua" w:hAnsi="Book Antiqua" w:cstheme="minorHAnsi"/>
              </w:rPr>
              <w:t xml:space="preserve">2-4 tumors </w:t>
            </w:r>
            <w:r w:rsidRPr="000029B1">
              <w:rPr>
                <w:rFonts w:ascii="Book Antiqua" w:hAnsi="Book Antiqua" w:cstheme="minorHAnsi"/>
              </w:rPr>
              <w:t>each ≤ 5</w:t>
            </w:r>
            <w:r w:rsidR="00B15746" w:rsidRPr="000029B1">
              <w:rPr>
                <w:rFonts w:ascii="Book Antiqua" w:hAnsi="Book Antiqua" w:cstheme="minorHAnsi"/>
              </w:rPr>
              <w:t xml:space="preserve"> </w:t>
            </w:r>
            <w:r w:rsidRPr="000029B1">
              <w:rPr>
                <w:rFonts w:ascii="Book Antiqua" w:hAnsi="Book Antiqua" w:cstheme="minorHAnsi"/>
              </w:rPr>
              <w:t>cm in diameter</w:t>
            </w:r>
          </w:p>
        </w:tc>
        <w:tc>
          <w:tcPr>
            <w:tcW w:w="1196" w:type="dxa"/>
            <w:shd w:val="clear" w:color="auto" w:fill="auto"/>
          </w:tcPr>
          <w:p w14:paraId="457687AA" w14:textId="77777777"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A7FA9" w:rsidRPr="000029B1" w14:paraId="2F7BAB70" w14:textId="77777777" w:rsidTr="00D6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BFD722F" w14:textId="42B6ECEE"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Tokyo</w:t>
            </w:r>
            <w:r w:rsidRPr="00B83FBB">
              <w:rPr>
                <w:rFonts w:ascii="Book Antiqua" w:hAnsi="Book Antiqua"/>
              </w:rPr>
              <w:fldChar w:fldCharType="begin"/>
            </w:r>
            <w:r w:rsidR="00423272" w:rsidRPr="000029B1">
              <w:rPr>
                <w:rFonts w:ascii="Book Antiqua" w:hAnsi="Book Antiqua"/>
              </w:rPr>
              <w:instrText xml:space="preserve"> ADDIN EN.CITE &lt;EndNote&gt;&lt;Cite&gt;&lt;Author&gt;Sugawara&lt;/Author&gt;&lt;Year&gt;2007&lt;/Year&gt;&lt;RecNum&gt;1734&lt;/RecNum&gt;&lt;DisplayText&gt;&lt;style face="superscript"&gt;[34]&lt;/style&gt;&lt;/DisplayText&gt;&lt;record&gt;&lt;rec-number&gt;1734&lt;/rec-number&gt;&lt;foreign-keys&gt;&lt;key app="EN" db-id="0wvtvdezj9t2rkeee5xxe5wdzdzd5rxtzwvs" timestamp="1557114393" guid="99718040-7f7e-4a05-8a63-977e04277cde"&gt;1734&lt;/key&gt;&lt;/foreign-keys&gt;&lt;ref-type name="Journal Article"&gt;17&lt;/ref-type&gt;&lt;contributors&gt;&lt;authors&gt;&lt;author&gt;Sugawara, Y.&lt;/author&gt;&lt;author&gt;Tamura, S.&lt;/author&gt;&lt;author&gt;Makuuchi, M.&lt;/author&gt;&lt;/authors&gt;&lt;/contributors&gt;&lt;auth-address&gt;Artificial Organ and Transplantation Division, Department of Surgery, Graduate School of Medicine, University of Tokyo, Tokyo, Japan. yasusuga-tky@umin.ac.jp&lt;/auth-address&gt;&lt;titles&gt;&lt;title&gt;Living donor liver transplantation for hepatocellular carcinoma: Tokyo University series&lt;/title&gt;&lt;secondary-title&gt;Dig Dis&lt;/secondary-title&gt;&lt;/titles&gt;&lt;periodical&gt;&lt;full-title&gt;Dig Dis&lt;/full-title&gt;&lt;/periodical&gt;&lt;pages&gt;310-2&lt;/pages&gt;&lt;volume&gt;25&lt;/volume&gt;&lt;number&gt;4&lt;/number&gt;&lt;edition&gt;2007/10/26&lt;/edition&gt;&lt;keywords&gt;&lt;keyword&gt;Adult&lt;/keyword&gt;&lt;keyword&gt;Aged&lt;/keyword&gt;&lt;keyword&gt;Carcinoma, Hepatocellular/*mortality/pathology/*surgery&lt;/keyword&gt;&lt;keyword&gt;Female&lt;/keyword&gt;&lt;keyword&gt;Humans&lt;/keyword&gt;&lt;keyword&gt;Japan/epidemiology&lt;/keyword&gt;&lt;keyword&gt;Liver Neoplasms/*mortality/pathology/*surgery&lt;/keyword&gt;&lt;keyword&gt;*Liver Transplantation/methods&lt;/keyword&gt;&lt;keyword&gt;Living Donors&lt;/keyword&gt;&lt;keyword&gt;Male&lt;/keyword&gt;&lt;keyword&gt;Middle Aged&lt;/keyword&gt;&lt;keyword&gt;Neoplasm Recurrence, Local/epidemiology&lt;/keyword&gt;&lt;keyword&gt;Patient Selection&lt;/keyword&gt;&lt;keyword&gt;Survival Analysis&lt;/keyword&gt;&lt;/keywords&gt;&lt;dates&gt;&lt;year&gt;2007&lt;/year&gt;&lt;/dates&gt;&lt;isbn&gt;1421-9875 (Electronic)&amp;#xD;0257-2753 (Linking)&lt;/isbn&gt;&lt;accession-num&gt;17960065&lt;/accession-num&gt;&lt;urls&gt;&lt;related-urls&gt;&lt;url&gt;https://www.ncbi.nlm.nih.gov/pubmed/17960065&lt;/url&gt;&lt;/related-urls&gt;&lt;/urls&gt;&lt;electronic-resource-num&gt;10.1159/000106910&lt;/electronic-resource-num&gt;&lt;/record&gt;&lt;/Cite&gt;&lt;/EndNote&gt;</w:instrText>
            </w:r>
            <w:r w:rsidRPr="00B83FBB">
              <w:rPr>
                <w:rFonts w:ascii="Book Antiqua" w:hAnsi="Book Antiqua"/>
              </w:rPr>
              <w:fldChar w:fldCharType="separate"/>
            </w:r>
            <w:r w:rsidR="00423272" w:rsidRPr="00B83FBB">
              <w:rPr>
                <w:rFonts w:ascii="Book Antiqua" w:hAnsi="Book Antiqua"/>
                <w:b w:val="0"/>
                <w:bCs w:val="0"/>
                <w:vertAlign w:val="superscript"/>
              </w:rPr>
              <w:t>[34]</w:t>
            </w:r>
            <w:r w:rsidRPr="00B83FBB">
              <w:rPr>
                <w:rFonts w:ascii="Book Antiqua" w:hAnsi="Book Antiqua"/>
              </w:rPr>
              <w:fldChar w:fldCharType="end"/>
            </w:r>
          </w:p>
        </w:tc>
        <w:tc>
          <w:tcPr>
            <w:tcW w:w="5811" w:type="dxa"/>
            <w:shd w:val="clear" w:color="auto" w:fill="auto"/>
          </w:tcPr>
          <w:p w14:paraId="75126B15" w14:textId="5306E93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29B1">
              <w:rPr>
                <w:rFonts w:ascii="Book Antiqua" w:hAnsi="Book Antiqua" w:cstheme="minorHAnsi"/>
              </w:rPr>
              <w:t xml:space="preserve">≤ </w:t>
            </w:r>
            <w:r w:rsidR="00B15746" w:rsidRPr="000029B1">
              <w:rPr>
                <w:rFonts w:ascii="Book Antiqua" w:hAnsi="Book Antiqua" w:cstheme="minorHAnsi"/>
              </w:rPr>
              <w:t xml:space="preserve">5 </w:t>
            </w:r>
            <w:r w:rsidRPr="000029B1">
              <w:rPr>
                <w:rFonts w:ascii="Book Antiqua" w:hAnsi="Book Antiqua" w:cstheme="minorHAnsi"/>
              </w:rPr>
              <w:t>tumors not exceeding 5 cm in diameter</w:t>
            </w:r>
          </w:p>
        </w:tc>
        <w:tc>
          <w:tcPr>
            <w:tcW w:w="1196" w:type="dxa"/>
            <w:shd w:val="clear" w:color="auto" w:fill="auto"/>
          </w:tcPr>
          <w:p w14:paraId="5EA30820" w14:textId="77777777" w:rsidR="002A7FA9" w:rsidRPr="000029B1" w:rsidRDefault="002A7FA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2A7FA9" w:rsidRPr="000029B1" w14:paraId="07CE3174" w14:textId="77777777" w:rsidTr="00D65346">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000000" w:themeColor="text1"/>
            </w:tcBorders>
            <w:shd w:val="clear" w:color="auto" w:fill="auto"/>
          </w:tcPr>
          <w:p w14:paraId="366CAC2C" w14:textId="7EAC4445" w:rsidR="002A7FA9" w:rsidRPr="000029B1" w:rsidRDefault="002A7FA9" w:rsidP="000029B1">
            <w:pPr>
              <w:snapToGrid w:val="0"/>
              <w:spacing w:line="360" w:lineRule="auto"/>
              <w:jc w:val="both"/>
              <w:rPr>
                <w:rFonts w:ascii="Book Antiqua" w:hAnsi="Book Antiqua"/>
                <w:b w:val="0"/>
                <w:bCs w:val="0"/>
              </w:rPr>
            </w:pPr>
            <w:r w:rsidRPr="000029B1">
              <w:rPr>
                <w:rFonts w:ascii="Book Antiqua" w:hAnsi="Book Antiqua"/>
                <w:b w:val="0"/>
                <w:bCs w:val="0"/>
              </w:rPr>
              <w:t>Shanghai</w:t>
            </w:r>
            <w:r w:rsidRPr="00B83FBB">
              <w:rPr>
                <w:rFonts w:ascii="Book Antiqua" w:hAnsi="Book Antiqua"/>
              </w:rPr>
              <w:fldChar w:fldCharType="begin">
                <w:fldData xml:space="preserve">PEVuZE5vdGU+PENpdGU+PEF1dGhvcj5GYW48L0F1dGhvcj48WWVhcj4yMDA5PC9ZZWFyPjxSZWNO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</w:fldData>
              </w:fldChar>
            </w:r>
            <w:r w:rsidR="00423272" w:rsidRPr="000029B1">
              <w:rPr>
                <w:rFonts w:ascii="Book Antiqua" w:hAnsi="Book Antiqua"/>
              </w:rPr>
              <w:instrText xml:space="preserve"> ADDIN EN.CITE </w:instrText>
            </w:r>
            <w:r w:rsidR="00423272" w:rsidRPr="00BB267E">
              <w:rPr>
                <w:rFonts w:ascii="Book Antiqua" w:hAnsi="Book Antiqua"/>
              </w:rPr>
              <w:fldChar w:fldCharType="begin">
                <w:fldData xml:space="preserve">PEVuZE5vdGU+PENpdGU+PEF1dGhvcj5GYW48L0F1dGhvcj48WWVhcj4yMDA5PC9ZZWFyPjxSZWNO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</w:fldData>
              </w:fldChar>
            </w:r>
            <w:r w:rsidR="00423272" w:rsidRPr="000029B1">
              <w:rPr>
                <w:rFonts w:ascii="Book Antiqua" w:hAnsi="Book Antiqua"/>
              </w:rPr>
              <w:instrText xml:space="preserve"> ADDIN EN.CITE.DATA </w:instrText>
            </w:r>
            <w:r w:rsidR="00423272" w:rsidRPr="00BB267E">
              <w:rPr>
                <w:rFonts w:ascii="Book Antiqua" w:hAnsi="Book Antiqua"/>
              </w:rPr>
            </w:r>
            <w:r w:rsidR="00423272" w:rsidRPr="00BB267E">
              <w:rPr>
                <w:rFonts w:ascii="Book Antiqua" w:hAnsi="Book Antiqua"/>
              </w:rPr>
              <w:fldChar w:fldCharType="end"/>
            </w:r>
            <w:r w:rsidRPr="00B83FBB">
              <w:rPr>
                <w:rFonts w:ascii="Book Antiqua" w:hAnsi="Book Antiqua"/>
              </w:rPr>
            </w:r>
            <w:r w:rsidRPr="00B83FBB">
              <w:rPr>
                <w:rFonts w:ascii="Book Antiqua" w:hAnsi="Book Antiqua"/>
              </w:rPr>
              <w:fldChar w:fldCharType="separate"/>
            </w:r>
            <w:r w:rsidR="00423272" w:rsidRPr="00B83FBB">
              <w:rPr>
                <w:rFonts w:ascii="Book Antiqua" w:hAnsi="Book Antiqua"/>
                <w:b w:val="0"/>
                <w:bCs w:val="0"/>
                <w:vertAlign w:val="superscript"/>
              </w:rPr>
              <w:t>[35]</w:t>
            </w:r>
            <w:r w:rsidRPr="00B83FBB">
              <w:rPr>
                <w:rFonts w:ascii="Book Antiqua" w:hAnsi="Book Antiqua"/>
              </w:rPr>
              <w:fldChar w:fldCharType="end"/>
            </w:r>
          </w:p>
        </w:tc>
        <w:tc>
          <w:tcPr>
            <w:tcW w:w="5811" w:type="dxa"/>
            <w:tcBorders>
              <w:bottom w:val="single" w:sz="8" w:space="0" w:color="000000" w:themeColor="text1"/>
            </w:tcBorders>
            <w:shd w:val="clear" w:color="auto" w:fill="auto"/>
          </w:tcPr>
          <w:p w14:paraId="0215EE94" w14:textId="3E06C0B5" w:rsidR="002A7FA9" w:rsidRPr="000029B1" w:rsidRDefault="002A7FA9" w:rsidP="0020133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0133A">
              <w:rPr>
                <w:rFonts w:ascii="Book Antiqua" w:hAnsi="Book Antiqua" w:cstheme="minorHAnsi"/>
              </w:rPr>
              <w:t xml:space="preserve">Single tumor ≤ 9 cm in diameter or no more than </w:t>
            </w:r>
            <w:r w:rsidR="0020133A">
              <w:rPr>
                <w:rFonts w:ascii="Book Antiqua" w:hAnsi="Book Antiqua" w:cstheme="minorHAnsi"/>
              </w:rPr>
              <w:t>3</w:t>
            </w:r>
            <w:r w:rsidR="0020133A" w:rsidRPr="0020133A">
              <w:rPr>
                <w:rFonts w:ascii="Book Antiqua" w:hAnsi="Book Antiqua" w:cstheme="minorHAnsi"/>
              </w:rPr>
              <w:t xml:space="preserve"> </w:t>
            </w:r>
            <w:r w:rsidRPr="000029B1">
              <w:rPr>
                <w:rFonts w:ascii="Book Antiqua" w:hAnsi="Book Antiqua" w:cstheme="minorHAnsi"/>
              </w:rPr>
              <w:t>nodules with the largest</w:t>
            </w:r>
            <w:r w:rsidR="00B15746" w:rsidRPr="000029B1">
              <w:rPr>
                <w:rFonts w:ascii="Book Antiqua" w:hAnsi="Book Antiqua" w:cstheme="minorHAnsi"/>
              </w:rPr>
              <w:t xml:space="preserve"> nodule</w:t>
            </w:r>
            <w:r w:rsidRPr="000029B1">
              <w:rPr>
                <w:rFonts w:ascii="Book Antiqua" w:hAnsi="Book Antiqua" w:cstheme="minorHAnsi"/>
              </w:rPr>
              <w:t xml:space="preserve"> ≤ 5</w:t>
            </w:r>
            <w:r w:rsidR="00B15746" w:rsidRPr="000029B1">
              <w:rPr>
                <w:rFonts w:ascii="Book Antiqua" w:hAnsi="Book Antiqua" w:cstheme="minorHAnsi"/>
              </w:rPr>
              <w:t xml:space="preserve"> </w:t>
            </w:r>
            <w:r w:rsidRPr="000029B1">
              <w:rPr>
                <w:rFonts w:ascii="Book Antiqua" w:hAnsi="Book Antiqua" w:cstheme="minorHAnsi"/>
              </w:rPr>
              <w:t>cm in diameter, overall tumor diameter ≤ 9</w:t>
            </w:r>
            <w:r w:rsidR="00B15746" w:rsidRPr="000029B1">
              <w:rPr>
                <w:rFonts w:ascii="Book Antiqua" w:hAnsi="Book Antiqua" w:cstheme="minorHAnsi"/>
              </w:rPr>
              <w:t xml:space="preserve"> </w:t>
            </w:r>
            <w:r w:rsidRPr="000029B1">
              <w:rPr>
                <w:rFonts w:ascii="Book Antiqua" w:hAnsi="Book Antiqua" w:cstheme="minorHAnsi"/>
              </w:rPr>
              <w:t xml:space="preserve">cm without extrahepatic metastasis, lymph node or macrovascular invasion </w:t>
            </w:r>
          </w:p>
        </w:tc>
        <w:tc>
          <w:tcPr>
            <w:tcW w:w="1196" w:type="dxa"/>
            <w:tcBorders>
              <w:bottom w:val="single" w:sz="8" w:space="0" w:color="000000" w:themeColor="text1"/>
            </w:tcBorders>
            <w:shd w:val="clear" w:color="auto" w:fill="auto"/>
          </w:tcPr>
          <w:p w14:paraId="1E6E4809" w14:textId="77777777" w:rsidR="002A7FA9" w:rsidRPr="000029B1" w:rsidRDefault="002A7FA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0C4BF1C1" w14:textId="77777777" w:rsidR="002A7FA9" w:rsidRPr="000029B1" w:rsidRDefault="002A7FA9" w:rsidP="000029B1">
      <w:pPr>
        <w:snapToGrid w:val="0"/>
        <w:spacing w:line="360" w:lineRule="auto"/>
        <w:ind w:firstLine="720"/>
        <w:jc w:val="both"/>
        <w:rPr>
          <w:rFonts w:ascii="Book Antiqua" w:hAnsi="Book Antiqua"/>
        </w:rPr>
      </w:pPr>
    </w:p>
    <w:p w14:paraId="13FB8DE0" w14:textId="1FBD7A39" w:rsidR="002A7FA9" w:rsidRPr="0020133A" w:rsidRDefault="002A7FA9" w:rsidP="0020133A">
      <w:pPr>
        <w:snapToGrid w:val="0"/>
        <w:spacing w:line="360" w:lineRule="auto"/>
        <w:jc w:val="both"/>
        <w:rPr>
          <w:rFonts w:ascii="Book Antiqua" w:hAnsi="Book Antiqua" w:cstheme="minorHAnsi"/>
          <w:lang w:eastAsia="zh-CN"/>
        </w:rPr>
      </w:pPr>
    </w:p>
    <w:p w14:paraId="4306A52A" w14:textId="39C3EF1B" w:rsidR="0020133A" w:rsidRDefault="0020133A">
      <w:pPr>
        <w:spacing w:after="200" w:line="276" w:lineRule="auto"/>
        <w:rPr>
          <w:rFonts w:ascii="Book Antiqua" w:hAnsi="Book Antiqua"/>
          <w:b/>
          <w:bCs/>
        </w:rPr>
      </w:pPr>
      <w:r>
        <w:rPr>
          <w:rFonts w:ascii="Book Antiqua" w:hAnsi="Book Antiqua"/>
          <w:b/>
          <w:bCs/>
        </w:rPr>
        <w:br w:type="page"/>
      </w:r>
    </w:p>
    <w:p w14:paraId="5A5B9322" w14:textId="0E86C903" w:rsidR="002A7FA9" w:rsidRPr="0020133A" w:rsidRDefault="002A7FA9">
      <w:pPr>
        <w:snapToGrid w:val="0"/>
        <w:spacing w:line="360" w:lineRule="auto"/>
        <w:jc w:val="both"/>
        <w:rPr>
          <w:rFonts w:ascii="Book Antiqua" w:hAnsi="Book Antiqua" w:cstheme="minorHAnsi"/>
          <w:b/>
          <w:bCs/>
        </w:rPr>
      </w:pPr>
      <w:r w:rsidRPr="0020133A">
        <w:rPr>
          <w:rFonts w:ascii="Book Antiqua" w:hAnsi="Book Antiqua"/>
          <w:b/>
          <w:bCs/>
        </w:rPr>
        <w:t>Table 2</w:t>
      </w:r>
      <w:r w:rsidR="00D65346" w:rsidRPr="0020133A">
        <w:rPr>
          <w:rFonts w:ascii="Book Antiqua" w:hAnsi="Book Antiqua"/>
          <w:b/>
          <w:bCs/>
        </w:rPr>
        <w:t xml:space="preserve"> </w:t>
      </w:r>
      <w:r w:rsidRPr="0020133A">
        <w:rPr>
          <w:rFonts w:ascii="Book Antiqua" w:hAnsi="Book Antiqua"/>
          <w:b/>
          <w:bCs/>
        </w:rPr>
        <w:t>Extended criteria currently in use</w:t>
      </w:r>
    </w:p>
    <w:tbl>
      <w:tblPr>
        <w:tblStyle w:val="a4"/>
        <w:tblpPr w:leftFromText="180" w:rightFromText="180" w:vertAnchor="page" w:horzAnchor="margin" w:tblpY="2606"/>
        <w:tblW w:w="0" w:type="auto"/>
        <w:tblLook w:val="04A0" w:firstRow="1" w:lastRow="0" w:firstColumn="1" w:lastColumn="0" w:noHBand="0" w:noVBand="1"/>
      </w:tblPr>
      <w:tblGrid>
        <w:gridCol w:w="9242"/>
      </w:tblGrid>
      <w:tr w:rsidR="002A7FA9" w:rsidRPr="000029B1" w14:paraId="6667046B" w14:textId="77777777" w:rsidTr="002A7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82968B8" w14:textId="050CA52A" w:rsidR="002A7FA9" w:rsidRPr="00BB267E" w:rsidRDefault="002A7FA9" w:rsidP="00BB267E">
            <w:pPr>
              <w:snapToGrid w:val="0"/>
              <w:spacing w:line="360" w:lineRule="auto"/>
              <w:jc w:val="both"/>
              <w:rPr>
                <w:rFonts w:ascii="Book Antiqua" w:hAnsi="Book Antiqua"/>
                <w:b w:val="0"/>
                <w:bCs w:val="0"/>
                <w:i/>
                <w:iCs/>
              </w:rPr>
            </w:pPr>
            <w:r w:rsidRPr="00BB267E">
              <w:rPr>
                <w:rFonts w:ascii="Book Antiqua" w:hAnsi="Book Antiqua"/>
                <w:i/>
                <w:iCs/>
              </w:rPr>
              <w:t>Inclusion criteria</w:t>
            </w:r>
          </w:p>
          <w:p w14:paraId="47A3405F" w14:textId="6D86F7BF" w:rsidR="002A7FA9" w:rsidRPr="000029B1"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4F1B08">
              <w:rPr>
                <w:rFonts w:ascii="Book Antiqua" w:hAnsi="Book Antiqua"/>
                <w:b w:val="0"/>
                <w:bCs w:val="0"/>
              </w:rPr>
              <w:t xml:space="preserve"> </w:t>
            </w:r>
            <w:r w:rsidR="002A7FA9" w:rsidRPr="003E0372">
              <w:rPr>
                <w:rFonts w:ascii="Book Antiqua" w:hAnsi="Book Antiqua"/>
                <w:b w:val="0"/>
                <w:bCs w:val="0"/>
              </w:rPr>
              <w:t>1 lesion &gt; 5</w:t>
            </w:r>
            <w:r w:rsidR="00ED3E5D" w:rsidRPr="000029B1">
              <w:rPr>
                <w:rFonts w:ascii="Book Antiqua" w:hAnsi="Book Antiqua"/>
              </w:rPr>
              <w:t xml:space="preserve"> </w:t>
            </w:r>
            <w:r w:rsidR="002A7FA9" w:rsidRPr="000029B1">
              <w:rPr>
                <w:rFonts w:ascii="Book Antiqua" w:hAnsi="Book Antiqua"/>
              </w:rPr>
              <w:t xml:space="preserve">cm and </w:t>
            </w:r>
            <w:r w:rsidR="002A7FA9" w:rsidRPr="000029B1">
              <w:rPr>
                <w:rFonts w:ascii="Book Antiqua" w:hAnsi="Book Antiqua" w:cstheme="minorHAnsi" w:hint="eastAsia"/>
              </w:rPr>
              <w:t>≤</w:t>
            </w:r>
            <w:r w:rsidR="002A7FA9" w:rsidRPr="000029B1">
              <w:rPr>
                <w:rFonts w:ascii="Book Antiqua" w:hAnsi="Book Antiqua"/>
              </w:rPr>
              <w:t xml:space="preserve"> 8</w:t>
            </w:r>
            <w:r w:rsidR="00ED3E5D" w:rsidRPr="000029B1">
              <w:rPr>
                <w:rFonts w:ascii="Book Antiqua" w:hAnsi="Book Antiqua"/>
              </w:rPr>
              <w:t xml:space="preserve"> </w:t>
            </w:r>
            <w:r w:rsidR="002A7FA9" w:rsidRPr="000029B1">
              <w:rPr>
                <w:rFonts w:ascii="Book Antiqua" w:hAnsi="Book Antiqua"/>
              </w:rPr>
              <w:t>cm</w:t>
            </w:r>
          </w:p>
          <w:p w14:paraId="5CE95B12" w14:textId="241BA9EF" w:rsidR="002A7FA9" w:rsidRPr="00C70B0B"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0029B1">
              <w:rPr>
                <w:rFonts w:ascii="Book Antiqua" w:hAnsi="Book Antiqua"/>
              </w:rPr>
              <w:t xml:space="preserve"> </w:t>
            </w:r>
            <w:r w:rsidR="002A7FA9" w:rsidRPr="000029B1">
              <w:rPr>
                <w:rFonts w:ascii="Book Antiqua" w:hAnsi="Book Antiqua"/>
              </w:rPr>
              <w:t>2 or 3 lesion</w:t>
            </w:r>
            <w:r w:rsidR="0020133A">
              <w:rPr>
                <w:rFonts w:ascii="Book Antiqua" w:hAnsi="Book Antiqua"/>
                <w:b w:val="0"/>
                <w:bCs w:val="0"/>
              </w:rPr>
              <w:t>s</w:t>
            </w:r>
            <w:r w:rsidR="002A7FA9" w:rsidRPr="0020133A">
              <w:rPr>
                <w:rFonts w:ascii="Book Antiqua" w:hAnsi="Book Antiqua"/>
                <w:b w:val="0"/>
                <w:bCs w:val="0"/>
              </w:rPr>
              <w:t>, at least one &gt; 3</w:t>
            </w:r>
            <w:r w:rsidR="00ED3E5D" w:rsidRPr="0020133A">
              <w:rPr>
                <w:rFonts w:ascii="Book Antiqua" w:hAnsi="Book Antiqua"/>
                <w:b w:val="0"/>
                <w:bCs w:val="0"/>
              </w:rPr>
              <w:t xml:space="preserve"> </w:t>
            </w:r>
            <w:r w:rsidR="002A7FA9" w:rsidRPr="0020133A">
              <w:rPr>
                <w:rFonts w:ascii="Book Antiqua" w:hAnsi="Book Antiqua"/>
                <w:b w:val="0"/>
                <w:bCs w:val="0"/>
              </w:rPr>
              <w:t xml:space="preserve">cm but </w:t>
            </w:r>
            <w:r w:rsidR="002A7FA9" w:rsidRPr="0020133A">
              <w:rPr>
                <w:rFonts w:ascii="Book Antiqua" w:hAnsi="Book Antiqua" w:cstheme="minorHAnsi"/>
                <w:b w:val="0"/>
                <w:bCs w:val="0"/>
              </w:rPr>
              <w:t>≤</w:t>
            </w:r>
            <w:r w:rsidR="002A7FA9" w:rsidRPr="0020133A">
              <w:rPr>
                <w:rFonts w:ascii="Book Antiqua" w:hAnsi="Book Antiqua"/>
                <w:b w:val="0"/>
                <w:bCs w:val="0"/>
              </w:rPr>
              <w:t xml:space="preserve"> 5 cm + </w:t>
            </w:r>
            <w:r w:rsidR="00ED3E5D" w:rsidRPr="00C70B0B">
              <w:rPr>
                <w:rFonts w:ascii="Book Antiqua" w:hAnsi="Book Antiqua"/>
                <w:b w:val="0"/>
                <w:bCs w:val="0"/>
              </w:rPr>
              <w:t xml:space="preserve">the </w:t>
            </w:r>
            <w:r w:rsidR="002A7FA9" w:rsidRPr="00C70B0B">
              <w:rPr>
                <w:rFonts w:ascii="Book Antiqua" w:hAnsi="Book Antiqua"/>
                <w:b w:val="0"/>
                <w:bCs w:val="0"/>
              </w:rPr>
              <w:t xml:space="preserve">total tumor diameter </w:t>
            </w:r>
            <w:r w:rsidR="002A7FA9" w:rsidRPr="00C70B0B">
              <w:rPr>
                <w:rFonts w:ascii="Book Antiqua" w:hAnsi="Book Antiqua" w:cstheme="minorHAnsi"/>
                <w:b w:val="0"/>
                <w:bCs w:val="0"/>
              </w:rPr>
              <w:t>≤</w:t>
            </w:r>
            <w:r w:rsidR="00E76A64" w:rsidRPr="00C70B0B">
              <w:rPr>
                <w:rFonts w:ascii="Book Antiqua" w:hAnsi="Book Antiqua" w:cstheme="minorHAnsi"/>
                <w:b w:val="0"/>
                <w:bCs w:val="0"/>
              </w:rPr>
              <w:t xml:space="preserve"> </w:t>
            </w:r>
            <w:r w:rsidR="002A7FA9" w:rsidRPr="00C70B0B">
              <w:rPr>
                <w:rFonts w:ascii="Book Antiqua" w:hAnsi="Book Antiqua"/>
                <w:b w:val="0"/>
                <w:bCs w:val="0"/>
              </w:rPr>
              <w:t>8</w:t>
            </w:r>
            <w:r w:rsidR="00ED3E5D" w:rsidRPr="00C70B0B">
              <w:rPr>
                <w:rFonts w:ascii="Book Antiqua" w:hAnsi="Book Antiqua"/>
                <w:b w:val="0"/>
                <w:bCs w:val="0"/>
              </w:rPr>
              <w:t xml:space="preserve"> </w:t>
            </w:r>
            <w:r w:rsidR="002A7FA9" w:rsidRPr="00C70B0B">
              <w:rPr>
                <w:rFonts w:ascii="Book Antiqua" w:hAnsi="Book Antiqua"/>
                <w:b w:val="0"/>
                <w:bCs w:val="0"/>
              </w:rPr>
              <w:t>cm</w:t>
            </w:r>
          </w:p>
          <w:p w14:paraId="7F57A437" w14:textId="215CC3EF" w:rsidR="002A7FA9" w:rsidRPr="000029B1"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4F1B08">
              <w:rPr>
                <w:rFonts w:ascii="Book Antiqua" w:hAnsi="Book Antiqua"/>
                <w:b w:val="0"/>
                <w:bCs w:val="0"/>
              </w:rPr>
              <w:t xml:space="preserve"> </w:t>
            </w:r>
            <w:r w:rsidR="002A7FA9" w:rsidRPr="003E0372">
              <w:rPr>
                <w:rFonts w:ascii="Book Antiqua" w:hAnsi="Book Antiqua"/>
                <w:b w:val="0"/>
                <w:bCs w:val="0"/>
              </w:rPr>
              <w:t xml:space="preserve">4 or 5 lesions, all </w:t>
            </w:r>
            <w:r w:rsidR="002A7FA9" w:rsidRPr="000029B1">
              <w:rPr>
                <w:rFonts w:ascii="Book Antiqua" w:hAnsi="Book Antiqua" w:cstheme="minorHAnsi" w:hint="eastAsia"/>
              </w:rPr>
              <w:t>≤</w:t>
            </w:r>
            <w:r w:rsidR="002A7FA9" w:rsidRPr="000029B1">
              <w:rPr>
                <w:rFonts w:ascii="Book Antiqua" w:hAnsi="Book Antiqua"/>
              </w:rPr>
              <w:t xml:space="preserve"> 3 cm + </w:t>
            </w:r>
            <w:r w:rsidR="00ED3E5D" w:rsidRPr="000029B1">
              <w:rPr>
                <w:rFonts w:ascii="Book Antiqua" w:hAnsi="Book Antiqua"/>
              </w:rPr>
              <w:t xml:space="preserve">the </w:t>
            </w:r>
            <w:r w:rsidR="002A7FA9" w:rsidRPr="000029B1">
              <w:rPr>
                <w:rFonts w:ascii="Book Antiqua" w:hAnsi="Book Antiqua"/>
              </w:rPr>
              <w:t xml:space="preserve">total tumor diameter </w:t>
            </w:r>
            <w:r w:rsidR="002A7FA9" w:rsidRPr="000029B1">
              <w:rPr>
                <w:rFonts w:ascii="Book Antiqua" w:hAnsi="Book Antiqua" w:cstheme="minorHAnsi" w:hint="eastAsia"/>
              </w:rPr>
              <w:t>≤</w:t>
            </w:r>
            <w:r w:rsidR="002A7FA9" w:rsidRPr="000029B1">
              <w:rPr>
                <w:rFonts w:ascii="Book Antiqua" w:hAnsi="Book Antiqua"/>
              </w:rPr>
              <w:t xml:space="preserve"> 8</w:t>
            </w:r>
            <w:r w:rsidR="00ED3E5D" w:rsidRPr="000029B1">
              <w:rPr>
                <w:rFonts w:ascii="Book Antiqua" w:hAnsi="Book Antiqua"/>
              </w:rPr>
              <w:t xml:space="preserve"> </w:t>
            </w:r>
            <w:r w:rsidR="002A7FA9" w:rsidRPr="000029B1">
              <w:rPr>
                <w:rFonts w:ascii="Book Antiqua" w:hAnsi="Book Antiqua"/>
              </w:rPr>
              <w:t>cm</w:t>
            </w:r>
          </w:p>
          <w:p w14:paraId="6043DAA6" w14:textId="108A0A12" w:rsidR="002A7FA9" w:rsidRPr="00C70B0B"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0029B1">
              <w:rPr>
                <w:rFonts w:ascii="Book Antiqua" w:hAnsi="Book Antiqua"/>
              </w:rPr>
              <w:t xml:space="preserve"> </w:t>
            </w:r>
            <w:r w:rsidR="002A7FA9" w:rsidRPr="000029B1">
              <w:rPr>
                <w:rFonts w:ascii="Book Antiqua" w:hAnsi="Book Antiqua"/>
              </w:rPr>
              <w:t xml:space="preserve">No vascular invasion </w:t>
            </w:r>
            <w:r w:rsidR="0020133A">
              <w:rPr>
                <w:rFonts w:ascii="Book Antiqua" w:hAnsi="Book Antiqua"/>
                <w:b w:val="0"/>
                <w:bCs w:val="0"/>
              </w:rPr>
              <w:t>o</w:t>
            </w:r>
            <w:r w:rsidR="002A7FA9" w:rsidRPr="00C70B0B">
              <w:rPr>
                <w:rFonts w:ascii="Book Antiqua" w:hAnsi="Book Antiqua"/>
                <w:b w:val="0"/>
                <w:bCs w:val="0"/>
              </w:rPr>
              <w:t xml:space="preserve">n imaging </w:t>
            </w:r>
          </w:p>
          <w:p w14:paraId="168C7826" w14:textId="1AB12131" w:rsidR="00D65346" w:rsidRPr="00BB267E" w:rsidRDefault="00D65346" w:rsidP="00BB267E">
            <w:pPr>
              <w:snapToGrid w:val="0"/>
              <w:spacing w:line="360" w:lineRule="auto"/>
              <w:jc w:val="both"/>
              <w:rPr>
                <w:rFonts w:ascii="Book Antiqua" w:hAnsi="Book Antiqua"/>
                <w:b w:val="0"/>
                <w:bCs w:val="0"/>
                <w:i/>
                <w:iCs/>
              </w:rPr>
            </w:pPr>
            <w:r w:rsidRPr="00BB267E">
              <w:rPr>
                <w:rFonts w:ascii="Book Antiqua" w:hAnsi="Book Antiqua"/>
                <w:i/>
                <w:iCs/>
              </w:rPr>
              <w:t xml:space="preserve">Criteria for successful </w:t>
            </w:r>
            <w:r w:rsidR="003517F6" w:rsidRPr="00BB267E">
              <w:rPr>
                <w:rFonts w:ascii="Book Antiqua" w:hAnsi="Book Antiqua"/>
                <w:i/>
                <w:iCs/>
              </w:rPr>
              <w:t>down-staging</w:t>
            </w:r>
          </w:p>
          <w:p w14:paraId="25EA11AA" w14:textId="2AABF3A7" w:rsidR="00D65346" w:rsidRPr="000029B1" w:rsidRDefault="00D65346" w:rsidP="00BB267E">
            <w:pPr>
              <w:snapToGrid w:val="0"/>
              <w:spacing w:line="360" w:lineRule="auto"/>
              <w:ind w:firstLineChars="50" w:firstLine="120"/>
              <w:jc w:val="both"/>
              <w:rPr>
                <w:rFonts w:ascii="Book Antiqua" w:hAnsi="Book Antiqua"/>
                <w:b w:val="0"/>
                <w:bCs w:val="0"/>
              </w:rPr>
            </w:pPr>
            <w:r w:rsidRPr="004F1B08">
              <w:rPr>
                <w:rFonts w:ascii="Book Antiqua" w:hAnsi="Book Antiqua"/>
                <w:b w:val="0"/>
                <w:bCs w:val="0"/>
              </w:rPr>
              <w:t>Tumor size and number need to satisfy the UNOS T2</w:t>
            </w:r>
            <w:r w:rsidRPr="003E0372">
              <w:rPr>
                <w:rFonts w:ascii="Book Antiqua" w:hAnsi="Book Antiqua"/>
                <w:b w:val="0"/>
                <w:bCs w:val="0"/>
              </w:rPr>
              <w:t xml:space="preserve"> criteria</w:t>
            </w:r>
          </w:p>
          <w:p w14:paraId="1FB461A7" w14:textId="21AF0E09" w:rsidR="00D65346" w:rsidRPr="000029B1" w:rsidRDefault="00D65346" w:rsidP="00BB267E">
            <w:pPr>
              <w:snapToGrid w:val="0"/>
              <w:spacing w:line="360" w:lineRule="auto"/>
              <w:ind w:firstLineChars="50" w:firstLine="120"/>
              <w:jc w:val="both"/>
              <w:rPr>
                <w:rFonts w:ascii="Book Antiqua" w:hAnsi="Book Antiqua"/>
                <w:b w:val="0"/>
                <w:bCs w:val="0"/>
              </w:rPr>
            </w:pPr>
            <w:r w:rsidRPr="000029B1">
              <w:rPr>
                <w:rFonts w:ascii="Book Antiqua" w:hAnsi="Book Antiqua"/>
              </w:rPr>
              <w:t>Complete tumor necrosis without contrast enhancement to suggest residual tumor, equivalent to obliteration of the tumor irrespective of the tumor size</w:t>
            </w:r>
          </w:p>
          <w:p w14:paraId="42F8AF12" w14:textId="77777777" w:rsidR="00D65346" w:rsidRPr="00BB267E" w:rsidRDefault="00D65346" w:rsidP="00BB267E">
            <w:pPr>
              <w:snapToGrid w:val="0"/>
              <w:spacing w:line="360" w:lineRule="auto"/>
              <w:jc w:val="both"/>
              <w:rPr>
                <w:rFonts w:ascii="Book Antiqua" w:hAnsi="Book Antiqua"/>
                <w:b w:val="0"/>
                <w:bCs w:val="0"/>
                <w:i/>
                <w:iCs/>
              </w:rPr>
            </w:pPr>
            <w:r w:rsidRPr="00BB267E">
              <w:rPr>
                <w:rFonts w:ascii="Book Antiqua" w:hAnsi="Book Antiqua"/>
                <w:i/>
                <w:iCs/>
              </w:rPr>
              <w:t>Additional guidelines</w:t>
            </w:r>
          </w:p>
          <w:p w14:paraId="59610F44" w14:textId="4925C747" w:rsidR="00D65346" w:rsidRPr="00C70B0B" w:rsidRDefault="00C228C9" w:rsidP="00BB267E">
            <w:pPr>
              <w:pStyle w:val="a5"/>
              <w:numPr>
                <w:ilvl w:val="0"/>
                <w:numId w:val="4"/>
              </w:numPr>
              <w:snapToGrid w:val="0"/>
              <w:spacing w:line="360" w:lineRule="auto"/>
              <w:ind w:left="0"/>
              <w:contextualSpacing w:val="0"/>
              <w:jc w:val="both"/>
              <w:rPr>
                <w:rFonts w:ascii="Book Antiqua" w:hAnsi="Book Antiqua"/>
                <w:b w:val="0"/>
                <w:bCs w:val="0"/>
              </w:rPr>
            </w:pPr>
            <w:r w:rsidRPr="00C70B0B">
              <w:rPr>
                <w:rFonts w:ascii="Book Antiqua" w:hAnsi="Book Antiqua"/>
                <w:b w:val="0"/>
                <w:bCs w:val="0"/>
              </w:rPr>
              <w:t xml:space="preserve"> </w:t>
            </w:r>
            <w:r w:rsidR="00D65346" w:rsidRPr="00C70B0B">
              <w:rPr>
                <w:rFonts w:ascii="Book Antiqua" w:hAnsi="Book Antiqua"/>
                <w:b w:val="0"/>
                <w:bCs w:val="0"/>
              </w:rPr>
              <w:t xml:space="preserve">A minimum observation period of 3 mo after </w:t>
            </w:r>
            <w:r w:rsidR="003517F6" w:rsidRPr="00C70B0B">
              <w:rPr>
                <w:rFonts w:ascii="Book Antiqua" w:hAnsi="Book Antiqua"/>
                <w:b w:val="0"/>
                <w:bCs w:val="0"/>
              </w:rPr>
              <w:t>down-staging</w:t>
            </w:r>
            <w:r w:rsidR="00D65346" w:rsidRPr="00C70B0B">
              <w:rPr>
                <w:rFonts w:ascii="Book Antiqua" w:hAnsi="Book Antiqua"/>
                <w:b w:val="0"/>
                <w:bCs w:val="0"/>
              </w:rPr>
              <w:t xml:space="preserve"> is required before deceased donor liver transplantation, and if imaging studies meet the above</w:t>
            </w:r>
            <w:r w:rsidR="00C70B0B">
              <w:rPr>
                <w:rFonts w:ascii="Book Antiqua" w:hAnsi="Book Antiqua"/>
                <w:b w:val="0"/>
                <w:bCs w:val="0"/>
              </w:rPr>
              <w:t>-</w:t>
            </w:r>
            <w:r w:rsidR="00D65346" w:rsidRPr="00C70B0B">
              <w:rPr>
                <w:rFonts w:ascii="Book Antiqua" w:hAnsi="Book Antiqua"/>
                <w:b w:val="0"/>
                <w:bCs w:val="0"/>
              </w:rPr>
              <w:t xml:space="preserve">mentioned criteria for successful </w:t>
            </w:r>
            <w:r w:rsidR="003517F6" w:rsidRPr="00C70B0B">
              <w:rPr>
                <w:rFonts w:ascii="Book Antiqua" w:hAnsi="Book Antiqua"/>
                <w:b w:val="0"/>
                <w:bCs w:val="0"/>
              </w:rPr>
              <w:t>down-staging</w:t>
            </w:r>
          </w:p>
          <w:p w14:paraId="7B9399B6" w14:textId="495AC7CF" w:rsidR="00D65346" w:rsidRPr="003E0372" w:rsidRDefault="00C228C9" w:rsidP="00BB267E">
            <w:pPr>
              <w:pStyle w:val="a5"/>
              <w:numPr>
                <w:ilvl w:val="0"/>
                <w:numId w:val="4"/>
              </w:numPr>
              <w:snapToGrid w:val="0"/>
              <w:spacing w:line="360" w:lineRule="auto"/>
              <w:ind w:left="0"/>
              <w:contextualSpacing w:val="0"/>
              <w:jc w:val="both"/>
              <w:rPr>
                <w:rFonts w:ascii="Book Antiqua" w:hAnsi="Book Antiqua"/>
                <w:b w:val="0"/>
                <w:bCs w:val="0"/>
              </w:rPr>
            </w:pPr>
            <w:r w:rsidRPr="00C70B0B">
              <w:rPr>
                <w:rFonts w:ascii="Book Antiqua" w:hAnsi="Book Antiqua"/>
                <w:b w:val="0"/>
                <w:bCs w:val="0"/>
              </w:rPr>
              <w:t xml:space="preserve"> </w:t>
            </w:r>
            <w:r w:rsidR="00D65346" w:rsidRPr="00C70B0B">
              <w:rPr>
                <w:rFonts w:ascii="Book Antiqua" w:hAnsi="Book Antiqua"/>
                <w:b w:val="0"/>
                <w:bCs w:val="0"/>
              </w:rPr>
              <w:t xml:space="preserve">Patients can undergo live donor liver transplantation at 3 mo after </w:t>
            </w:r>
            <w:r w:rsidR="003517F6" w:rsidRPr="00C70B0B">
              <w:rPr>
                <w:rFonts w:ascii="Book Antiqua" w:hAnsi="Book Antiqua"/>
                <w:b w:val="0"/>
                <w:bCs w:val="0"/>
              </w:rPr>
              <w:t>down-staging</w:t>
            </w:r>
            <w:r w:rsidR="00D65346" w:rsidRPr="00C70B0B">
              <w:rPr>
                <w:rFonts w:ascii="Book Antiqua" w:hAnsi="Book Antiqua"/>
                <w:b w:val="0"/>
                <w:bCs w:val="0"/>
              </w:rPr>
              <w:t xml:space="preserve">, and if imaging </w:t>
            </w:r>
            <w:r w:rsidR="00D65346" w:rsidRPr="004F1B08">
              <w:rPr>
                <w:rFonts w:ascii="Book Antiqua" w:hAnsi="Book Antiqua"/>
                <w:b w:val="0"/>
                <w:bCs w:val="0"/>
              </w:rPr>
              <w:t>studies satisfy the UCSF criteria</w:t>
            </w:r>
          </w:p>
          <w:p w14:paraId="687CDE8A" w14:textId="12132146" w:rsidR="00D65346" w:rsidRPr="00C70B0B" w:rsidRDefault="00D65346" w:rsidP="00BB267E">
            <w:pPr>
              <w:pStyle w:val="a5"/>
              <w:numPr>
                <w:ilvl w:val="0"/>
                <w:numId w:val="4"/>
              </w:numPr>
              <w:snapToGrid w:val="0"/>
              <w:spacing w:line="360" w:lineRule="auto"/>
              <w:ind w:left="0"/>
              <w:contextualSpacing w:val="0"/>
              <w:jc w:val="both"/>
              <w:rPr>
                <w:rFonts w:ascii="Book Antiqua" w:hAnsi="Book Antiqua"/>
                <w:b w:val="0"/>
                <w:bCs w:val="0"/>
              </w:rPr>
            </w:pPr>
            <w:r w:rsidRPr="000029B1">
              <w:rPr>
                <w:rFonts w:ascii="Book Antiqua" w:hAnsi="Book Antiqua"/>
              </w:rPr>
              <w:t xml:space="preserve">Those with acute hepatic decompensation after the </w:t>
            </w:r>
            <w:r w:rsidR="003517F6" w:rsidRPr="000029B1">
              <w:rPr>
                <w:rFonts w:ascii="Book Antiqua" w:hAnsi="Book Antiqua"/>
              </w:rPr>
              <w:t>down-staging</w:t>
            </w:r>
            <w:r w:rsidRPr="000029B1">
              <w:rPr>
                <w:rFonts w:ascii="Book Antiqua" w:hAnsi="Book Antiqua"/>
              </w:rPr>
              <w:t xml:space="preserve"> procedure are not eligible for liver transplantation unless they satisfy the abovementioned criteria</w:t>
            </w:r>
          </w:p>
          <w:p w14:paraId="4FCFD34C" w14:textId="77777777" w:rsidR="00D65346" w:rsidRPr="00BB267E" w:rsidRDefault="00D65346" w:rsidP="00BB267E">
            <w:pPr>
              <w:snapToGrid w:val="0"/>
              <w:spacing w:line="360" w:lineRule="auto"/>
              <w:jc w:val="both"/>
              <w:rPr>
                <w:rFonts w:ascii="Book Antiqua" w:hAnsi="Book Antiqua"/>
                <w:b w:val="0"/>
                <w:bCs w:val="0"/>
                <w:i/>
                <w:iCs/>
              </w:rPr>
            </w:pPr>
            <w:r w:rsidRPr="00BB267E">
              <w:rPr>
                <w:rFonts w:ascii="Book Antiqua" w:hAnsi="Book Antiqua"/>
                <w:i/>
                <w:iCs/>
              </w:rPr>
              <w:t>Inclusion criteria</w:t>
            </w:r>
          </w:p>
          <w:p w14:paraId="58D9D625" w14:textId="4B386032" w:rsidR="00D65346" w:rsidRPr="000029B1"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4F1B08">
              <w:rPr>
                <w:rFonts w:ascii="Book Antiqua" w:hAnsi="Book Antiqua"/>
                <w:b w:val="0"/>
                <w:bCs w:val="0"/>
              </w:rPr>
              <w:t xml:space="preserve"> </w:t>
            </w:r>
            <w:r w:rsidR="00D65346" w:rsidRPr="003E0372">
              <w:rPr>
                <w:rFonts w:ascii="Book Antiqua" w:hAnsi="Book Antiqua"/>
                <w:b w:val="0"/>
                <w:bCs w:val="0"/>
              </w:rPr>
              <w:t xml:space="preserve">1 lesion &gt; 5 cm and </w:t>
            </w:r>
            <w:r w:rsidR="00D65346" w:rsidRPr="000029B1">
              <w:rPr>
                <w:rFonts w:ascii="Book Antiqua" w:hAnsi="Book Antiqua" w:cstheme="minorHAnsi" w:hint="eastAsia"/>
              </w:rPr>
              <w:t>≤</w:t>
            </w:r>
            <w:r w:rsidR="00D65346" w:rsidRPr="000029B1">
              <w:rPr>
                <w:rFonts w:ascii="Book Antiqua" w:hAnsi="Book Antiqua"/>
              </w:rPr>
              <w:t xml:space="preserve"> 8 cm</w:t>
            </w:r>
          </w:p>
          <w:p w14:paraId="37F93FC1" w14:textId="02F0448A" w:rsidR="00D65346" w:rsidRPr="004D2A24"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0029B1">
              <w:rPr>
                <w:rFonts w:ascii="Book Antiqua" w:hAnsi="Book Antiqua"/>
              </w:rPr>
              <w:t xml:space="preserve"> </w:t>
            </w:r>
            <w:r w:rsidR="00D65346" w:rsidRPr="000029B1">
              <w:rPr>
                <w:rFonts w:ascii="Book Antiqua" w:hAnsi="Book Antiqua"/>
              </w:rPr>
              <w:t>2 or 3 lesion</w:t>
            </w:r>
            <w:r w:rsidR="00C70B0B">
              <w:rPr>
                <w:rFonts w:ascii="Book Antiqua" w:hAnsi="Book Antiqua"/>
                <w:b w:val="0"/>
                <w:bCs w:val="0"/>
              </w:rPr>
              <w:t>s</w:t>
            </w:r>
            <w:r w:rsidR="00D65346" w:rsidRPr="00C70B0B">
              <w:rPr>
                <w:rFonts w:ascii="Book Antiqua" w:hAnsi="Book Antiqua"/>
                <w:b w:val="0"/>
                <w:bCs w:val="0"/>
              </w:rPr>
              <w:t xml:space="preserve">, at least one &gt; 3 cm but </w:t>
            </w:r>
            <w:r w:rsidR="00D65346" w:rsidRPr="00C70B0B">
              <w:rPr>
                <w:rFonts w:ascii="Book Antiqua" w:hAnsi="Book Antiqua" w:cstheme="minorHAnsi"/>
                <w:b w:val="0"/>
                <w:bCs w:val="0"/>
              </w:rPr>
              <w:t>≤</w:t>
            </w:r>
            <w:r w:rsidR="00D65346" w:rsidRPr="00C70B0B">
              <w:rPr>
                <w:rFonts w:ascii="Book Antiqua" w:hAnsi="Book Antiqua"/>
                <w:b w:val="0"/>
                <w:bCs w:val="0"/>
              </w:rPr>
              <w:t xml:space="preserve"> 5 cm + the total tumor diameter </w:t>
            </w:r>
            <w:r w:rsidR="00D65346" w:rsidRPr="00C70B0B">
              <w:rPr>
                <w:rFonts w:ascii="Book Antiqua" w:hAnsi="Book Antiqua" w:cstheme="minorHAnsi"/>
                <w:b w:val="0"/>
                <w:bCs w:val="0"/>
              </w:rPr>
              <w:t xml:space="preserve">≤ </w:t>
            </w:r>
            <w:r w:rsidR="00D65346" w:rsidRPr="00C70B0B">
              <w:rPr>
                <w:rFonts w:ascii="Book Antiqua" w:hAnsi="Book Antiqua"/>
                <w:b w:val="0"/>
                <w:bCs w:val="0"/>
              </w:rPr>
              <w:t>8 cm</w:t>
            </w:r>
          </w:p>
          <w:p w14:paraId="700FA1AF" w14:textId="38C7A88F" w:rsidR="00D65346" w:rsidRPr="000029B1" w:rsidRDefault="00C228C9" w:rsidP="00BB267E">
            <w:pPr>
              <w:pStyle w:val="a5"/>
              <w:numPr>
                <w:ilvl w:val="0"/>
                <w:numId w:val="2"/>
              </w:numPr>
              <w:snapToGrid w:val="0"/>
              <w:spacing w:line="360" w:lineRule="auto"/>
              <w:ind w:left="0"/>
              <w:contextualSpacing w:val="0"/>
              <w:jc w:val="both"/>
              <w:rPr>
                <w:rFonts w:ascii="Book Antiqua" w:hAnsi="Book Antiqua"/>
                <w:b w:val="0"/>
                <w:bCs w:val="0"/>
              </w:rPr>
            </w:pPr>
            <w:r w:rsidRPr="004F1B08">
              <w:rPr>
                <w:rFonts w:ascii="Book Antiqua" w:hAnsi="Book Antiqua"/>
                <w:b w:val="0"/>
                <w:bCs w:val="0"/>
              </w:rPr>
              <w:t xml:space="preserve"> </w:t>
            </w:r>
            <w:r w:rsidR="00D65346" w:rsidRPr="003E0372">
              <w:rPr>
                <w:rFonts w:ascii="Book Antiqua" w:hAnsi="Book Antiqua"/>
                <w:b w:val="0"/>
                <w:bCs w:val="0"/>
              </w:rPr>
              <w:t xml:space="preserve">4 or 5 lesions, all </w:t>
            </w:r>
            <w:r w:rsidR="00D65346" w:rsidRPr="000029B1">
              <w:rPr>
                <w:rFonts w:ascii="Book Antiqua" w:hAnsi="Book Antiqua" w:cstheme="minorHAnsi" w:hint="eastAsia"/>
              </w:rPr>
              <w:t>≤</w:t>
            </w:r>
            <w:r w:rsidR="00D65346" w:rsidRPr="000029B1">
              <w:rPr>
                <w:rFonts w:ascii="Book Antiqua" w:hAnsi="Book Antiqua"/>
              </w:rPr>
              <w:t xml:space="preserve"> 3 cm + the total tumor diameter </w:t>
            </w:r>
            <w:r w:rsidR="00D65346" w:rsidRPr="000029B1">
              <w:rPr>
                <w:rFonts w:ascii="Book Antiqua" w:hAnsi="Book Antiqua" w:cstheme="minorHAnsi" w:hint="eastAsia"/>
              </w:rPr>
              <w:t>≤</w:t>
            </w:r>
            <w:r w:rsidR="00D65346" w:rsidRPr="000029B1">
              <w:rPr>
                <w:rFonts w:ascii="Book Antiqua" w:hAnsi="Book Antiqua"/>
              </w:rPr>
              <w:t xml:space="preserve"> 8 cm</w:t>
            </w:r>
          </w:p>
          <w:p w14:paraId="125241EB" w14:textId="5575CB03" w:rsidR="002A7FA9" w:rsidRPr="004D2A24" w:rsidRDefault="00D65346" w:rsidP="00BB267E">
            <w:pPr>
              <w:snapToGrid w:val="0"/>
              <w:spacing w:line="360" w:lineRule="auto"/>
              <w:ind w:firstLineChars="50" w:firstLine="120"/>
              <w:jc w:val="both"/>
              <w:rPr>
                <w:rFonts w:ascii="Book Antiqua" w:hAnsi="Book Antiqua"/>
              </w:rPr>
            </w:pPr>
            <w:r w:rsidRPr="000029B1">
              <w:rPr>
                <w:rFonts w:ascii="Book Antiqua" w:hAnsi="Book Antiqua"/>
              </w:rPr>
              <w:t xml:space="preserve">No vascular invasion </w:t>
            </w:r>
            <w:r w:rsidR="00C70B0B">
              <w:rPr>
                <w:rFonts w:ascii="Book Antiqua" w:hAnsi="Book Antiqua"/>
                <w:b w:val="0"/>
                <w:bCs w:val="0"/>
              </w:rPr>
              <w:t>o</w:t>
            </w:r>
            <w:r w:rsidRPr="00C70B0B">
              <w:rPr>
                <w:rFonts w:ascii="Book Antiqua" w:hAnsi="Book Antiqua"/>
                <w:b w:val="0"/>
                <w:bCs w:val="0"/>
              </w:rPr>
              <w:t>n imaging</w:t>
            </w:r>
          </w:p>
          <w:p w14:paraId="00070A71" w14:textId="22FA155F" w:rsidR="00D65346" w:rsidRPr="00BB267E" w:rsidRDefault="00D65346" w:rsidP="00BB267E">
            <w:pPr>
              <w:snapToGrid w:val="0"/>
              <w:spacing w:line="360" w:lineRule="auto"/>
              <w:jc w:val="both"/>
              <w:rPr>
                <w:rFonts w:ascii="Book Antiqua" w:hAnsi="Book Antiqua"/>
                <w:b w:val="0"/>
                <w:bCs w:val="0"/>
                <w:i/>
                <w:iCs/>
              </w:rPr>
            </w:pPr>
            <w:r w:rsidRPr="00BB267E">
              <w:rPr>
                <w:rFonts w:ascii="Book Antiqua" w:hAnsi="Book Antiqua"/>
                <w:i/>
                <w:iCs/>
              </w:rPr>
              <w:t xml:space="preserve">Criteria for successful </w:t>
            </w:r>
            <w:r w:rsidR="003517F6" w:rsidRPr="00BB267E">
              <w:rPr>
                <w:rFonts w:ascii="Book Antiqua" w:hAnsi="Book Antiqua"/>
                <w:i/>
                <w:iCs/>
              </w:rPr>
              <w:t>down-staging</w:t>
            </w:r>
          </w:p>
          <w:p w14:paraId="07BAEF8D" w14:textId="77777777" w:rsidR="00D65346" w:rsidRPr="000029B1" w:rsidRDefault="00D65346" w:rsidP="00BB267E">
            <w:pPr>
              <w:snapToGrid w:val="0"/>
              <w:spacing w:line="360" w:lineRule="auto"/>
              <w:ind w:firstLineChars="50" w:firstLine="120"/>
              <w:jc w:val="both"/>
              <w:rPr>
                <w:rFonts w:ascii="Book Antiqua" w:hAnsi="Book Antiqua"/>
                <w:b w:val="0"/>
                <w:bCs w:val="0"/>
              </w:rPr>
            </w:pPr>
            <w:r w:rsidRPr="004F1B08">
              <w:rPr>
                <w:rFonts w:ascii="Book Antiqua" w:hAnsi="Book Antiqua"/>
                <w:b w:val="0"/>
                <w:bCs w:val="0"/>
              </w:rPr>
              <w:t>Tumor size and number need to satisfy the UNOS T2 crit</w:t>
            </w:r>
            <w:r w:rsidRPr="003E0372">
              <w:rPr>
                <w:rFonts w:ascii="Book Antiqua" w:hAnsi="Book Antiqua"/>
                <w:b w:val="0"/>
                <w:bCs w:val="0"/>
              </w:rPr>
              <w:t>eria</w:t>
            </w:r>
          </w:p>
          <w:p w14:paraId="2984B1F7" w14:textId="627AB877" w:rsidR="00D65346" w:rsidRPr="000029B1" w:rsidRDefault="00C228C9" w:rsidP="00BB267E">
            <w:pPr>
              <w:pStyle w:val="a5"/>
              <w:numPr>
                <w:ilvl w:val="0"/>
                <w:numId w:val="3"/>
              </w:numPr>
              <w:snapToGrid w:val="0"/>
              <w:spacing w:line="360" w:lineRule="auto"/>
              <w:ind w:left="0"/>
              <w:contextualSpacing w:val="0"/>
              <w:jc w:val="both"/>
              <w:rPr>
                <w:rFonts w:ascii="Book Antiqua" w:hAnsi="Book Antiqua"/>
                <w:b w:val="0"/>
                <w:bCs w:val="0"/>
              </w:rPr>
            </w:pPr>
            <w:r w:rsidRPr="000029B1">
              <w:rPr>
                <w:rFonts w:ascii="Book Antiqua" w:hAnsi="Book Antiqua"/>
              </w:rPr>
              <w:t xml:space="preserve"> </w:t>
            </w:r>
            <w:r w:rsidR="00D65346" w:rsidRPr="000029B1">
              <w:rPr>
                <w:rFonts w:ascii="Book Antiqua" w:hAnsi="Book Antiqua"/>
              </w:rPr>
              <w:t>Complete tumor necrosis without contrast enhancement to suggest presence of a residual tumor, equivalent to tumor obliteration irrespective of the tumor size</w:t>
            </w:r>
          </w:p>
          <w:p w14:paraId="72525560" w14:textId="77777777" w:rsidR="00D65346" w:rsidRPr="00BB267E" w:rsidRDefault="00D65346" w:rsidP="00BB267E">
            <w:pPr>
              <w:snapToGrid w:val="0"/>
              <w:spacing w:line="360" w:lineRule="auto"/>
              <w:jc w:val="both"/>
              <w:rPr>
                <w:rFonts w:ascii="Book Antiqua" w:hAnsi="Book Antiqua"/>
                <w:b w:val="0"/>
                <w:bCs w:val="0"/>
                <w:i/>
                <w:iCs/>
              </w:rPr>
            </w:pPr>
            <w:r w:rsidRPr="00BB267E">
              <w:rPr>
                <w:rFonts w:ascii="Book Antiqua" w:hAnsi="Book Antiqua"/>
                <w:i/>
                <w:iCs/>
              </w:rPr>
              <w:t>Additional guidelines</w:t>
            </w:r>
          </w:p>
          <w:p w14:paraId="5BA229ED" w14:textId="3A30BEF7" w:rsidR="00D65346" w:rsidRPr="002F51FD" w:rsidRDefault="00C228C9" w:rsidP="00BB267E">
            <w:pPr>
              <w:pStyle w:val="a5"/>
              <w:numPr>
                <w:ilvl w:val="0"/>
                <w:numId w:val="4"/>
              </w:numPr>
              <w:snapToGrid w:val="0"/>
              <w:spacing w:line="360" w:lineRule="auto"/>
              <w:ind w:left="0"/>
              <w:contextualSpacing w:val="0"/>
              <w:jc w:val="both"/>
              <w:rPr>
                <w:rFonts w:ascii="Book Antiqua" w:hAnsi="Book Antiqua"/>
                <w:b w:val="0"/>
                <w:bCs w:val="0"/>
              </w:rPr>
            </w:pPr>
            <w:r w:rsidRPr="006D7607">
              <w:rPr>
                <w:rFonts w:ascii="Book Antiqua" w:hAnsi="Book Antiqua"/>
                <w:b w:val="0"/>
                <w:bCs w:val="0"/>
              </w:rPr>
              <w:t xml:space="preserve"> </w:t>
            </w:r>
            <w:r w:rsidR="00D65346" w:rsidRPr="004D2A24">
              <w:rPr>
                <w:rFonts w:ascii="Book Antiqua" w:hAnsi="Book Antiqua"/>
                <w:b w:val="0"/>
                <w:bCs w:val="0"/>
              </w:rPr>
              <w:t xml:space="preserve">A minimum observation period of 3 mo after </w:t>
            </w:r>
            <w:r w:rsidR="003517F6" w:rsidRPr="002F51FD">
              <w:rPr>
                <w:rFonts w:ascii="Book Antiqua" w:hAnsi="Book Antiqua"/>
                <w:b w:val="0"/>
                <w:bCs w:val="0"/>
              </w:rPr>
              <w:t>down-staging</w:t>
            </w:r>
            <w:r w:rsidR="00D65346" w:rsidRPr="00EB5DBC">
              <w:rPr>
                <w:rFonts w:ascii="Book Antiqua" w:hAnsi="Book Antiqua"/>
                <w:b w:val="0"/>
                <w:bCs w:val="0"/>
              </w:rPr>
              <w:t xml:space="preserve"> is required before deceased donor liver transplantation, and if imaging studies satisfy the above</w:t>
            </w:r>
            <w:r w:rsidR="004D2A24">
              <w:rPr>
                <w:rFonts w:ascii="Book Antiqua" w:hAnsi="Book Antiqua"/>
                <w:b w:val="0"/>
                <w:bCs w:val="0"/>
              </w:rPr>
              <w:t>-</w:t>
            </w:r>
            <w:r w:rsidR="00D65346" w:rsidRPr="004D2A24">
              <w:rPr>
                <w:rFonts w:ascii="Book Antiqua" w:hAnsi="Book Antiqua"/>
                <w:b w:val="0"/>
                <w:bCs w:val="0"/>
              </w:rPr>
              <w:t xml:space="preserve">mentioned criteria for successful </w:t>
            </w:r>
            <w:r w:rsidR="003517F6" w:rsidRPr="004D2A24">
              <w:rPr>
                <w:rFonts w:ascii="Book Antiqua" w:hAnsi="Book Antiqua"/>
                <w:b w:val="0"/>
                <w:bCs w:val="0"/>
              </w:rPr>
              <w:t>down-staging</w:t>
            </w:r>
          </w:p>
          <w:p w14:paraId="772F5238" w14:textId="7B1AE0DE" w:rsidR="00D65346" w:rsidRPr="000029B1" w:rsidRDefault="00C228C9" w:rsidP="00BB267E">
            <w:pPr>
              <w:pStyle w:val="a5"/>
              <w:numPr>
                <w:ilvl w:val="0"/>
                <w:numId w:val="4"/>
              </w:numPr>
              <w:snapToGrid w:val="0"/>
              <w:spacing w:line="360" w:lineRule="auto"/>
              <w:ind w:left="0"/>
              <w:contextualSpacing w:val="0"/>
              <w:jc w:val="both"/>
              <w:rPr>
                <w:rFonts w:ascii="Book Antiqua" w:hAnsi="Book Antiqua"/>
                <w:b w:val="0"/>
                <w:bCs w:val="0"/>
              </w:rPr>
            </w:pPr>
            <w:r w:rsidRPr="00EB5DBC">
              <w:rPr>
                <w:rFonts w:ascii="Book Antiqua" w:hAnsi="Book Antiqua"/>
                <w:b w:val="0"/>
                <w:bCs w:val="0"/>
              </w:rPr>
              <w:t xml:space="preserve"> </w:t>
            </w:r>
            <w:r w:rsidR="00D65346" w:rsidRPr="00EB5DBC">
              <w:rPr>
                <w:rFonts w:ascii="Book Antiqua" w:hAnsi="Book Antiqua"/>
                <w:b w:val="0"/>
                <w:bCs w:val="0"/>
              </w:rPr>
              <w:t xml:space="preserve">Patients can undergo live donor liver transplantation at 3 mo after </w:t>
            </w:r>
            <w:r w:rsidR="003517F6" w:rsidRPr="004F1B08">
              <w:rPr>
                <w:rFonts w:ascii="Book Antiqua" w:hAnsi="Book Antiqua"/>
                <w:b w:val="0"/>
                <w:bCs w:val="0"/>
              </w:rPr>
              <w:t>down-staging</w:t>
            </w:r>
            <w:r w:rsidR="00D65346" w:rsidRPr="003E0372">
              <w:rPr>
                <w:rFonts w:ascii="Book Antiqua" w:hAnsi="Book Antiqua"/>
                <w:b w:val="0"/>
                <w:bCs w:val="0"/>
              </w:rPr>
              <w:t>, and if imagi</w:t>
            </w:r>
            <w:r w:rsidR="00D65346" w:rsidRPr="000029B1">
              <w:rPr>
                <w:rFonts w:ascii="Book Antiqua" w:hAnsi="Book Antiqua"/>
              </w:rPr>
              <w:t>ng studies satisfy the UCSF criteria</w:t>
            </w:r>
          </w:p>
          <w:p w14:paraId="2627F822" w14:textId="79FB2071" w:rsidR="00D65346" w:rsidRPr="003C3E3C" w:rsidRDefault="00C228C9" w:rsidP="00BB267E">
            <w:pPr>
              <w:pStyle w:val="a5"/>
              <w:numPr>
                <w:ilvl w:val="0"/>
                <w:numId w:val="4"/>
              </w:numPr>
              <w:snapToGrid w:val="0"/>
              <w:spacing w:line="360" w:lineRule="auto"/>
              <w:ind w:left="0"/>
              <w:contextualSpacing w:val="0"/>
              <w:jc w:val="both"/>
              <w:rPr>
                <w:rFonts w:ascii="Book Antiqua" w:hAnsi="Book Antiqua"/>
                <w:b w:val="0"/>
                <w:bCs w:val="0"/>
              </w:rPr>
            </w:pPr>
            <w:r w:rsidRPr="000029B1">
              <w:rPr>
                <w:rFonts w:ascii="Book Antiqua" w:hAnsi="Book Antiqua"/>
              </w:rPr>
              <w:t xml:space="preserve"> </w:t>
            </w:r>
            <w:r w:rsidR="00D65346" w:rsidRPr="000029B1">
              <w:rPr>
                <w:rFonts w:ascii="Book Antiqua" w:hAnsi="Book Antiqua"/>
              </w:rPr>
              <w:t xml:space="preserve">Those with acute hepatic decompensation after the </w:t>
            </w:r>
            <w:r w:rsidR="003517F6" w:rsidRPr="000029B1">
              <w:rPr>
                <w:rFonts w:ascii="Book Antiqua" w:hAnsi="Book Antiqua"/>
              </w:rPr>
              <w:t>down-staging</w:t>
            </w:r>
            <w:r w:rsidR="00D65346" w:rsidRPr="000029B1">
              <w:rPr>
                <w:rFonts w:ascii="Book Antiqua" w:hAnsi="Book Antiqua"/>
              </w:rPr>
              <w:t xml:space="preserve"> procedure are not eligible for liver transplantation unless they meet the above</w:t>
            </w:r>
            <w:r w:rsidR="004D2A24">
              <w:rPr>
                <w:rFonts w:ascii="Book Antiqua" w:hAnsi="Book Antiqua"/>
                <w:b w:val="0"/>
                <w:bCs w:val="0"/>
              </w:rPr>
              <w:t>-</w:t>
            </w:r>
            <w:r w:rsidR="00D65346" w:rsidRPr="004D2A24">
              <w:rPr>
                <w:rFonts w:ascii="Book Antiqua" w:hAnsi="Book Antiqua"/>
                <w:b w:val="0"/>
                <w:bCs w:val="0"/>
              </w:rPr>
              <w:t>mentioned criteria</w:t>
            </w:r>
          </w:p>
        </w:tc>
      </w:tr>
    </w:tbl>
    <w:p w14:paraId="31509D07" w14:textId="77777777" w:rsidR="002A7FA9" w:rsidRPr="000029B1" w:rsidRDefault="002A7FA9" w:rsidP="000029B1">
      <w:pPr>
        <w:snapToGrid w:val="0"/>
        <w:spacing w:line="360" w:lineRule="auto"/>
        <w:jc w:val="both"/>
        <w:rPr>
          <w:rFonts w:ascii="Book Antiqua" w:hAnsi="Book Antiqua" w:cstheme="minorHAnsi"/>
        </w:rPr>
      </w:pPr>
    </w:p>
    <w:p w14:paraId="1AB39F6A" w14:textId="77777777" w:rsidR="002F51FD" w:rsidRDefault="002F51FD">
      <w:pPr>
        <w:spacing w:after="200" w:line="276" w:lineRule="auto"/>
        <w:rPr>
          <w:rFonts w:ascii="Book Antiqua" w:hAnsi="Book Antiqua" w:cstheme="minorHAnsi"/>
          <w:b/>
          <w:bCs/>
          <w:color w:val="000000"/>
          <w:shd w:val="clear" w:color="auto" w:fill="FFFFFF"/>
        </w:rPr>
      </w:pPr>
      <w:r>
        <w:rPr>
          <w:rFonts w:ascii="Book Antiqua" w:hAnsi="Book Antiqua" w:cstheme="minorHAnsi"/>
          <w:b/>
          <w:bCs/>
          <w:color w:val="000000"/>
          <w:shd w:val="clear" w:color="auto" w:fill="FFFFFF"/>
        </w:rPr>
        <w:br w:type="page"/>
      </w:r>
    </w:p>
    <w:p w14:paraId="7689A8C6" w14:textId="0C0AF05C" w:rsidR="00021B73" w:rsidRPr="002F51FD" w:rsidRDefault="00021B73" w:rsidP="002F51FD">
      <w:pPr>
        <w:snapToGrid w:val="0"/>
        <w:spacing w:line="360" w:lineRule="auto"/>
        <w:jc w:val="both"/>
        <w:rPr>
          <w:rFonts w:ascii="Book Antiqua" w:hAnsi="Book Antiqua" w:cstheme="minorHAnsi"/>
          <w:b/>
          <w:bCs/>
          <w:color w:val="000000"/>
          <w:shd w:val="clear" w:color="auto" w:fill="FFFFFF"/>
        </w:rPr>
      </w:pPr>
      <w:r w:rsidRPr="00BB267E">
        <w:rPr>
          <w:rFonts w:ascii="Book Antiqua" w:hAnsi="Book Antiqua" w:cstheme="minorHAnsi"/>
          <w:b/>
          <w:bCs/>
          <w:color w:val="000000"/>
        </w:rPr>
        <w:t>Table 3</w:t>
      </w:r>
      <w:r w:rsidR="005D51CE" w:rsidRPr="00BB267E">
        <w:rPr>
          <w:rFonts w:ascii="Book Antiqua" w:hAnsi="Book Antiqua" w:cstheme="minorHAnsi"/>
          <w:b/>
          <w:bCs/>
          <w:color w:val="000000"/>
        </w:rPr>
        <w:t xml:space="preserve"> </w:t>
      </w:r>
      <w:r w:rsidRPr="00BB267E">
        <w:rPr>
          <w:rFonts w:ascii="Book Antiqua" w:hAnsi="Book Antiqua" w:cstheme="minorHAnsi"/>
          <w:b/>
          <w:bCs/>
          <w:color w:val="000000"/>
        </w:rPr>
        <w:t>Criteria including tumor biomarkers</w:t>
      </w:r>
    </w:p>
    <w:tbl>
      <w:tblPr>
        <w:tblStyle w:val="a4"/>
        <w:tblpPr w:leftFromText="180" w:rightFromText="180" w:vertAnchor="text" w:horzAnchor="margin" w:tblpY="260"/>
        <w:tblW w:w="0" w:type="auto"/>
        <w:tblLook w:val="04A0" w:firstRow="1" w:lastRow="0" w:firstColumn="1" w:lastColumn="0" w:noHBand="0" w:noVBand="1"/>
      </w:tblPr>
      <w:tblGrid>
        <w:gridCol w:w="2376"/>
        <w:gridCol w:w="5529"/>
        <w:gridCol w:w="1337"/>
      </w:tblGrid>
      <w:tr w:rsidR="005D51CE" w:rsidRPr="000029B1" w14:paraId="50663B0B" w14:textId="77777777" w:rsidTr="005D51CE">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B77991B" w14:textId="77777777" w:rsidR="005D51CE" w:rsidRPr="003C3E3C" w:rsidRDefault="005D51CE" w:rsidP="003C3E3C">
            <w:pPr>
              <w:snapToGrid w:val="0"/>
              <w:spacing w:line="360" w:lineRule="auto"/>
              <w:jc w:val="both"/>
              <w:rPr>
                <w:rFonts w:ascii="Book Antiqua" w:hAnsi="Book Antiqua"/>
              </w:rPr>
            </w:pPr>
            <w:r w:rsidRPr="003C3E3C">
              <w:rPr>
                <w:rFonts w:ascii="Book Antiqua" w:hAnsi="Book Antiqua"/>
              </w:rPr>
              <w:t>Biomarker criteria</w:t>
            </w:r>
          </w:p>
        </w:tc>
        <w:tc>
          <w:tcPr>
            <w:tcW w:w="5529" w:type="dxa"/>
            <w:shd w:val="clear" w:color="auto" w:fill="auto"/>
          </w:tcPr>
          <w:p w14:paraId="56396A50" w14:textId="77777777" w:rsidR="005D51CE" w:rsidRPr="003C3E3C" w:rsidRDefault="005D51CE" w:rsidP="003C3E3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1337" w:type="dxa"/>
            <w:shd w:val="clear" w:color="auto" w:fill="auto"/>
          </w:tcPr>
          <w:p w14:paraId="73B0602B" w14:textId="77777777" w:rsidR="005D51CE" w:rsidRPr="000029B1" w:rsidRDefault="005D51CE" w:rsidP="00BB267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5D51CE" w:rsidRPr="000029B1" w14:paraId="7EFB50BA" w14:textId="77777777" w:rsidTr="005D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CF404B6"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TTV/AFP</w:t>
            </w:r>
            <w:r w:rsidRPr="0020133A">
              <w:rPr>
                <w:rFonts w:ascii="Book Antiqua" w:hAnsi="Book Antiqua"/>
              </w:rPr>
              <w:fldChar w:fldCharType="begin">
                <w:fldData xml:space="preserve">PEVuZE5vdGU+PENpdGU+PEF1dGhvcj5Ub3NvPC9BdXRob3I+PFllYXI+MjAwOTwvWWVhcj48UmVj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</w:fldData>
              </w:fldChar>
            </w:r>
            <w:r w:rsidRPr="000029B1">
              <w:rPr>
                <w:rFonts w:ascii="Book Antiqua" w:hAnsi="Book Antiqua"/>
              </w:rPr>
              <w:instrText xml:space="preserve"> ADDIN EN.CITE </w:instrText>
            </w:r>
            <w:r w:rsidRPr="00BB267E">
              <w:rPr>
                <w:rFonts w:ascii="Book Antiqua" w:hAnsi="Book Antiqua"/>
              </w:rPr>
              <w:fldChar w:fldCharType="begin">
                <w:fldData xml:space="preserve">PEVuZE5vdGU+PENpdGU+PEF1dGhvcj5Ub3NvPC9BdXRob3I+PFllYXI+MjAwOTwvWWVhcj48UmVj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</w:fldData>
              </w:fldChar>
            </w:r>
            <w:r w:rsidRPr="000029B1">
              <w:rPr>
                <w:rFonts w:ascii="Book Antiqua" w:hAnsi="Book Antiqua"/>
              </w:rPr>
              <w:instrText xml:space="preserve"> ADDIN EN.CITE.DATA </w:instrText>
            </w:r>
            <w:r w:rsidRPr="00BB267E">
              <w:rPr>
                <w:rFonts w:ascii="Book Antiqua" w:hAnsi="Book Antiqua"/>
              </w:rPr>
            </w:r>
            <w:r w:rsidRPr="00BB267E">
              <w:rPr>
                <w:rFonts w:ascii="Book Antiqua" w:hAnsi="Book Antiqua"/>
              </w:rPr>
              <w:fldChar w:fldCharType="end"/>
            </w:r>
            <w:r w:rsidRPr="0020133A">
              <w:rPr>
                <w:rFonts w:ascii="Book Antiqua" w:hAnsi="Book Antiqua"/>
              </w:rPr>
            </w:r>
            <w:r w:rsidRPr="0020133A">
              <w:rPr>
                <w:rFonts w:ascii="Book Antiqua" w:hAnsi="Book Antiqua"/>
              </w:rPr>
              <w:fldChar w:fldCharType="separate"/>
            </w:r>
            <w:r w:rsidRPr="0020133A">
              <w:rPr>
                <w:rFonts w:ascii="Book Antiqua" w:hAnsi="Book Antiqua"/>
                <w:b w:val="0"/>
                <w:bCs w:val="0"/>
                <w:vertAlign w:val="superscript"/>
              </w:rPr>
              <w:t>[17]</w:t>
            </w:r>
            <w:r w:rsidRPr="0020133A">
              <w:rPr>
                <w:rFonts w:ascii="Book Antiqua" w:hAnsi="Book Antiqua"/>
              </w:rPr>
              <w:fldChar w:fldCharType="end"/>
            </w:r>
          </w:p>
        </w:tc>
        <w:tc>
          <w:tcPr>
            <w:tcW w:w="5529" w:type="dxa"/>
            <w:shd w:val="clear" w:color="auto" w:fill="auto"/>
          </w:tcPr>
          <w:p w14:paraId="3865B3A7" w14:textId="77777777" w:rsidR="005D51CE" w:rsidRPr="000029B1"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C3E3C">
              <w:rPr>
                <w:rFonts w:ascii="Book Antiqua" w:hAnsi="Book Antiqua"/>
              </w:rPr>
              <w:t xml:space="preserve">Total tumor volume </w:t>
            </w:r>
            <w:r w:rsidRPr="003C3E3C">
              <w:rPr>
                <w:rFonts w:ascii="Book Antiqua" w:hAnsi="Book Antiqua" w:cstheme="minorHAnsi"/>
              </w:rPr>
              <w:t>≤ 115 cm</w:t>
            </w:r>
            <w:r w:rsidRPr="003C3E3C">
              <w:rPr>
                <w:rFonts w:ascii="Book Antiqua" w:hAnsi="Book Antiqua" w:cstheme="minorHAnsi"/>
                <w:vertAlign w:val="superscript"/>
              </w:rPr>
              <w:t>3</w:t>
            </w:r>
            <w:r w:rsidRPr="003C3E3C">
              <w:rPr>
                <w:rFonts w:ascii="Book Antiqua" w:hAnsi="Book Antiqua"/>
              </w:rPr>
              <w:t xml:space="preserve"> and AFP </w:t>
            </w:r>
            <w:r w:rsidRPr="00EB5DBC">
              <w:rPr>
                <w:rFonts w:ascii="Book Antiqua" w:hAnsi="Book Antiqua" w:cstheme="minorHAnsi"/>
              </w:rPr>
              <w:t>≤ 400 ng/mL</w:t>
            </w:r>
          </w:p>
        </w:tc>
        <w:tc>
          <w:tcPr>
            <w:tcW w:w="1337" w:type="dxa"/>
            <w:shd w:val="clear" w:color="auto" w:fill="auto"/>
          </w:tcPr>
          <w:p w14:paraId="30A9D91F" w14:textId="77777777" w:rsidR="005D51CE" w:rsidRPr="000029B1"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D51CE" w:rsidRPr="000029B1" w14:paraId="2E9AFC36" w14:textId="77777777" w:rsidTr="005D51CE">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54E0F1"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AFP-TTD</w:t>
            </w:r>
            <w:r w:rsidRPr="0020133A">
              <w:rPr>
                <w:rFonts w:ascii="Book Antiqua" w:hAnsi="Book Antiqua"/>
              </w:rPr>
              <w:fldChar w:fldCharType="begin"/>
            </w:r>
            <w:r w:rsidRPr="000029B1">
              <w:rPr>
                <w:rFonts w:ascii="Book Antiqua" w:hAnsi="Book Antiqua"/>
              </w:rPr>
              <w:instrText xml:space="preserve"> ADDIN EN.CITE &lt;EndNote&gt;&lt;Cite&gt;&lt;Author&gt;Lai&lt;/Author&gt;&lt;Year&gt;2012&lt;/Year&gt;&lt;RecNum&gt;1772&lt;/RecNum&gt;&lt;DisplayText&gt;&lt;style face="superscript"&gt;[36]&lt;/style&gt;&lt;/DisplayText&gt;&lt;record&gt;&lt;rec-number&gt;1772&lt;/rec-number&gt;&lt;foreign-keys&gt;&lt;key app="EN" db-id="0wvtvdezj9t2rkeee5xxe5wdzdzd5rxtzwvs" timestamp="1557114952" guid="bf18b484-4ae1-4e85-9803-1d2daf2b2e32"&gt;1772&lt;/key&gt;&lt;/foreign-keys&gt;&lt;ref-type name="Journal Article"&gt;17&lt;/ref-type&gt;&lt;contributors&gt;&lt;authors&gt;&lt;author&gt;Lai, Q.&lt;/author&gt;&lt;author&gt;Avolio, A. W.&lt;/author&gt;&lt;author&gt;Manzia, T. M.&lt;/author&gt;&lt;author&gt;Sorge, R.&lt;/author&gt;&lt;author&gt;Agnes, S.&lt;/author&gt;&lt;author&gt;Tisone, G.&lt;/author&gt;&lt;author&gt;Berloco, P. B.&lt;/author&gt;&lt;author&gt;Rossi, M.&lt;/author&gt;&lt;/authors&gt;&lt;/contributors&gt;&lt;auth-address&gt;Department of General Surgery and Organ Transplantation, Umberto I Hospital, Sapienza University, Rome, Italy. lai.quirino@libero.it&lt;/auth-address&gt;&lt;titles&gt;&lt;title&gt;Combination of biological and morphological parameters for the selection of patients with hepatocellular carcinoma waiting for liver transplantation&lt;/title&gt;&lt;secondary-title&gt;Clin Transplant&lt;/secondary-title&gt;&lt;/titles&gt;&lt;periodical&gt;&lt;full-title&gt;Clin Transplant&lt;/full-title&gt;&lt;/periodical&gt;&lt;pages&gt;E125-31&lt;/pages&gt;&lt;volume&gt;26&lt;/volume&gt;&lt;number&gt;2&lt;/number&gt;&lt;edition&gt;2011/12/24&lt;/edition&gt;&lt;keywords&gt;&lt;keyword&gt;Adult&lt;/keyword&gt;&lt;keyword&gt;Aged&lt;/keyword&gt;&lt;keyword&gt;Carcinoma, Hepatocellular/diagnosis/pathology/*surgery&lt;/keyword&gt;&lt;keyword&gt;Female&lt;/keyword&gt;&lt;keyword&gt;Humans&lt;/keyword&gt;&lt;keyword&gt;Liver Neoplasms/diagnosis/pathology/*surgery&lt;/keyword&gt;&lt;keyword&gt;*Liver Transplantation&lt;/keyword&gt;&lt;keyword&gt;Male&lt;/keyword&gt;&lt;keyword&gt;Middle Aged&lt;/keyword&gt;&lt;keyword&gt;*Patient Selection&lt;/keyword&gt;&lt;keyword&gt;*Waiting Lists&lt;/keyword&gt;&lt;keyword&gt;alpha-Fetoproteins/analysis&lt;/keyword&gt;&lt;/keywords&gt;&lt;dates&gt;&lt;year&gt;2012&lt;/year&gt;&lt;pub-dates&gt;&lt;date&gt;Mar-Apr&lt;/date&gt;&lt;/pub-dates&gt;&lt;/dates&gt;&lt;isbn&gt;1399-0012 (Electronic)&amp;#xD;0902-0063 (Linking)&lt;/isbn&gt;&lt;accession-num&gt;22192083&lt;/accession-num&gt;&lt;urls&gt;&lt;related-urls&gt;&lt;url&gt;https://www.ncbi.nlm.nih.gov/pubmed/22192083&lt;/url&gt;&lt;/related-urls&gt;&lt;/urls&gt;&lt;electronic-resource-num&gt;10.1111/j.1399-0012.2011.01572.x&lt;/electronic-resource-num&gt;&lt;/record&gt;&lt;/Cite&gt;&lt;/EndNote&gt;</w:instrText>
            </w:r>
            <w:r w:rsidRPr="0020133A">
              <w:rPr>
                <w:rFonts w:ascii="Book Antiqua" w:hAnsi="Book Antiqua"/>
              </w:rPr>
              <w:fldChar w:fldCharType="separate"/>
            </w:r>
            <w:r w:rsidRPr="0020133A">
              <w:rPr>
                <w:rFonts w:ascii="Book Antiqua" w:hAnsi="Book Antiqua"/>
                <w:b w:val="0"/>
                <w:bCs w:val="0"/>
                <w:vertAlign w:val="superscript"/>
              </w:rPr>
              <w:t>[36]</w:t>
            </w:r>
            <w:r w:rsidRPr="0020133A">
              <w:rPr>
                <w:rFonts w:ascii="Book Antiqua" w:hAnsi="Book Antiqua"/>
              </w:rPr>
              <w:fldChar w:fldCharType="end"/>
            </w:r>
          </w:p>
        </w:tc>
        <w:tc>
          <w:tcPr>
            <w:tcW w:w="5529" w:type="dxa"/>
            <w:shd w:val="clear" w:color="auto" w:fill="auto"/>
          </w:tcPr>
          <w:p w14:paraId="75462A48" w14:textId="77777777" w:rsidR="005D51CE" w:rsidRPr="003C3E3C" w:rsidRDefault="005D51CE" w:rsidP="003C3E3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C3E3C">
              <w:rPr>
                <w:rFonts w:ascii="Book Antiqua" w:hAnsi="Book Antiqua"/>
              </w:rPr>
              <w:t xml:space="preserve">Total tumor diameter </w:t>
            </w:r>
            <w:r w:rsidRPr="003C3E3C">
              <w:rPr>
                <w:rFonts w:ascii="Book Antiqua" w:hAnsi="Book Antiqua" w:cstheme="minorHAnsi"/>
              </w:rPr>
              <w:t xml:space="preserve">≤ 8 cm and AFP ≤ 400 ng/mL </w:t>
            </w:r>
          </w:p>
        </w:tc>
        <w:tc>
          <w:tcPr>
            <w:tcW w:w="1337" w:type="dxa"/>
            <w:shd w:val="clear" w:color="auto" w:fill="auto"/>
          </w:tcPr>
          <w:p w14:paraId="1FD0F6DB" w14:textId="77777777" w:rsidR="005D51CE" w:rsidRPr="003C3E3C" w:rsidRDefault="005D51CE" w:rsidP="003C3E3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D51CE" w:rsidRPr="000029B1" w14:paraId="6EDAF407" w14:textId="77777777" w:rsidTr="005D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CA767E"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Warsaw</w:t>
            </w:r>
            <w:r w:rsidRPr="0020133A">
              <w:rPr>
                <w:rFonts w:ascii="Book Antiqua" w:hAnsi="Book Antiqua"/>
              </w:rPr>
              <w:fldChar w:fldCharType="begin">
                <w:fldData xml:space="preserve">PEVuZE5vdGU+PENpdGU+PEF1dGhvcj5HcmF0PC9BdXRob3I+PFllYXI+MjAxNDwvWWVhcj48UmVj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</w:fldData>
              </w:fldChar>
            </w:r>
            <w:r w:rsidRPr="000029B1">
              <w:rPr>
                <w:rFonts w:ascii="Book Antiqua" w:hAnsi="Book Antiqua"/>
              </w:rPr>
              <w:instrText xml:space="preserve"> ADDIN EN.CITE </w:instrText>
            </w:r>
            <w:r w:rsidRPr="00BB267E">
              <w:rPr>
                <w:rFonts w:ascii="Book Antiqua" w:hAnsi="Book Antiqua"/>
              </w:rPr>
              <w:fldChar w:fldCharType="begin">
                <w:fldData xml:space="preserve">PEVuZE5vdGU+PENpdGU+PEF1dGhvcj5HcmF0PC9BdXRob3I+PFllYXI+MjAxNDwvWWVhcj48UmVj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</w:fldData>
              </w:fldChar>
            </w:r>
            <w:r w:rsidRPr="000029B1">
              <w:rPr>
                <w:rFonts w:ascii="Book Antiqua" w:hAnsi="Book Antiqua"/>
              </w:rPr>
              <w:instrText xml:space="preserve"> ADDIN EN.CITE.DATA </w:instrText>
            </w:r>
            <w:r w:rsidRPr="00BB267E">
              <w:rPr>
                <w:rFonts w:ascii="Book Antiqua" w:hAnsi="Book Antiqua"/>
              </w:rPr>
            </w:r>
            <w:r w:rsidRPr="00BB267E">
              <w:rPr>
                <w:rFonts w:ascii="Book Antiqua" w:hAnsi="Book Antiqua"/>
              </w:rPr>
              <w:fldChar w:fldCharType="end"/>
            </w:r>
            <w:r w:rsidRPr="0020133A">
              <w:rPr>
                <w:rFonts w:ascii="Book Antiqua" w:hAnsi="Book Antiqua"/>
              </w:rPr>
            </w:r>
            <w:r w:rsidRPr="0020133A">
              <w:rPr>
                <w:rFonts w:ascii="Book Antiqua" w:hAnsi="Book Antiqua"/>
              </w:rPr>
              <w:fldChar w:fldCharType="separate"/>
            </w:r>
            <w:r w:rsidRPr="0020133A">
              <w:rPr>
                <w:rFonts w:ascii="Book Antiqua" w:hAnsi="Book Antiqua"/>
                <w:b w:val="0"/>
                <w:bCs w:val="0"/>
                <w:vertAlign w:val="superscript"/>
              </w:rPr>
              <w:t>[37]</w:t>
            </w:r>
            <w:r w:rsidRPr="0020133A">
              <w:rPr>
                <w:rFonts w:ascii="Book Antiqua" w:hAnsi="Book Antiqua"/>
              </w:rPr>
              <w:fldChar w:fldCharType="end"/>
            </w:r>
          </w:p>
        </w:tc>
        <w:tc>
          <w:tcPr>
            <w:tcW w:w="5529" w:type="dxa"/>
            <w:shd w:val="clear" w:color="auto" w:fill="auto"/>
          </w:tcPr>
          <w:p w14:paraId="14306F35" w14:textId="77777777" w:rsidR="005D51CE" w:rsidRPr="003C3E3C"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C3E3C">
              <w:rPr>
                <w:rFonts w:ascii="Book Antiqua" w:hAnsi="Book Antiqua"/>
              </w:rPr>
              <w:t>Outside the Milan criteria but within the UCSF/ Up-to-7 criteria with AFP &lt; 100 ng/mL</w:t>
            </w:r>
          </w:p>
        </w:tc>
        <w:tc>
          <w:tcPr>
            <w:tcW w:w="1337" w:type="dxa"/>
            <w:shd w:val="clear" w:color="auto" w:fill="auto"/>
          </w:tcPr>
          <w:p w14:paraId="2126F6E8" w14:textId="77777777" w:rsidR="005D51CE" w:rsidRPr="003C3E3C"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D51CE" w:rsidRPr="000029B1" w14:paraId="489E94F0" w14:textId="77777777" w:rsidTr="005D51CE">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0D090E6"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NCCK</w:t>
            </w:r>
            <w:r w:rsidRPr="0020133A">
              <w:rPr>
                <w:rFonts w:ascii="Book Antiqua" w:hAnsi="Book Antiqua"/>
              </w:rPr>
              <w:fldChar w:fldCharType="begin"/>
            </w:r>
            <w:r w:rsidRPr="000029B1">
              <w:rPr>
                <w:rFonts w:ascii="Book Antiqua" w:hAnsi="Book Antiqua"/>
              </w:rPr>
              <w:instrText xml:space="preserve"> ADDIN EN.CITE &lt;EndNote&gt;&lt;Cite&gt;&lt;Author&gt;Lee&lt;/Author&gt;&lt;Year&gt;2016&lt;/Year&gt;&lt;RecNum&gt;1773&lt;/RecNum&gt;&lt;DisplayText&gt;&lt;style face="superscript"&gt;[38]&lt;/style&gt;&lt;/DisplayText&gt;&lt;record&gt;&lt;rec-number&gt;1773&lt;/rec-number&gt;&lt;foreign-keys&gt;&lt;key app="EN" db-id="0wvtvdezj9t2rkeee5xxe5wdzdzd5rxtzwvs" timestamp="1557114999" guid="9e57531e-e8b6-43dc-9c3c-ef9474b623ad"&gt;1773&lt;/key&gt;&lt;/foreign-keys&gt;&lt;ref-type name="Journal Article"&gt;17&lt;/ref-type&gt;&lt;contributors&gt;&lt;authors&gt;&lt;author&gt;Lee, S. D.&lt;/author&gt;&lt;author&gt;Lee, B.&lt;/author&gt;&lt;author&gt;Kim, S. H.&lt;/author&gt;&lt;author&gt;Joo, J.&lt;/author&gt;&lt;author&gt;Kim, S. K.&lt;/author&gt;&lt;author&gt;Kim, Y. K.&lt;/author&gt;&lt;author&gt;Park, S. J.&lt;/author&gt;&lt;/authors&gt;&lt;/contributors&gt;&lt;auth-address&gt;Seung Duk Lee, Seong Hoon Kim, Sang-Jae Park, Center for Liver Cancer, Research Institute and Hospital, National Cancer Center, Goyang 10408, South Korea.&lt;/auth-address&gt;&lt;titles&gt;&lt;title&gt;Proposal of new expanded selection criteria using total tumor size and (18)F-fluorodeoxyglucose - positron emission tomography/computed tomography for living donor liver transplantation in patients with hepatocellular carcinoma: The National Cancer Center Korea criteria&lt;/title&gt;&lt;secondary-title&gt;World J Transplant&lt;/secondary-title&gt;&lt;/titles&gt;&lt;periodical&gt;&lt;full-title&gt;World J Transplant&lt;/full-title&gt;&lt;/periodical&gt;&lt;pages&gt;411-22&lt;/pages&gt;&lt;volume&gt;6&lt;/volume&gt;&lt;number&gt;2&lt;/number&gt;&lt;edition&gt;2016/07/01&lt;/edition&gt;&lt;keywords&gt;&lt;keyword&gt;Hepatocellular carcinoma&lt;/keyword&gt;&lt;keyword&gt;Liver transplantation&lt;/keyword&gt;&lt;keyword&gt;Living donor&lt;/keyword&gt;&lt;keyword&gt;Selection criteria&lt;/keyword&gt;&lt;/keywords&gt;&lt;dates&gt;&lt;year&gt;2016&lt;/year&gt;&lt;pub-dates&gt;&lt;date&gt;Jun 24&lt;/date&gt;&lt;/pub-dates&gt;&lt;/dates&gt;&lt;isbn&gt;2220-3230 (Print)&amp;#xD;2220-3230 (Linking)&lt;/isbn&gt;&lt;accession-num&gt;27358787&lt;/accession-num&gt;&lt;urls&gt;&lt;related-urls&gt;&lt;url&gt;https://www.ncbi.nlm.nih.gov/pubmed/27358787&lt;/url&gt;&lt;/related-urls&gt;&lt;/urls&gt;&lt;custom2&gt;PMC4919746&lt;/custom2&gt;&lt;electronic-resource-num&gt;10.5500/wjt.v6.i2.411&lt;/electronic-resource-num&gt;&lt;/record&gt;&lt;/Cite&gt;&lt;/EndNote&gt;</w:instrText>
            </w:r>
            <w:r w:rsidRPr="0020133A">
              <w:rPr>
                <w:rFonts w:ascii="Book Antiqua" w:hAnsi="Book Antiqua"/>
              </w:rPr>
              <w:fldChar w:fldCharType="separate"/>
            </w:r>
            <w:r w:rsidRPr="0020133A">
              <w:rPr>
                <w:rFonts w:ascii="Book Antiqua" w:hAnsi="Book Antiqua"/>
                <w:b w:val="0"/>
                <w:bCs w:val="0"/>
                <w:vertAlign w:val="superscript"/>
              </w:rPr>
              <w:t>[38]</w:t>
            </w:r>
            <w:r w:rsidRPr="0020133A">
              <w:rPr>
                <w:rFonts w:ascii="Book Antiqua" w:hAnsi="Book Antiqua"/>
              </w:rPr>
              <w:fldChar w:fldCharType="end"/>
            </w:r>
          </w:p>
        </w:tc>
        <w:tc>
          <w:tcPr>
            <w:tcW w:w="5529" w:type="dxa"/>
            <w:shd w:val="clear" w:color="auto" w:fill="auto"/>
          </w:tcPr>
          <w:p w14:paraId="3C53B82C" w14:textId="77777777" w:rsidR="005D51CE" w:rsidRPr="003C3E3C" w:rsidRDefault="005D51CE" w:rsidP="003C3E3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C3E3C">
              <w:rPr>
                <w:rFonts w:ascii="Book Antiqua" w:hAnsi="Book Antiqua"/>
              </w:rPr>
              <w:t>Negative PET/CT findings and the total tumor size &lt; 10 cm</w:t>
            </w:r>
          </w:p>
        </w:tc>
        <w:tc>
          <w:tcPr>
            <w:tcW w:w="1337" w:type="dxa"/>
            <w:shd w:val="clear" w:color="auto" w:fill="auto"/>
          </w:tcPr>
          <w:p w14:paraId="72CD4A0C" w14:textId="77777777" w:rsidR="005D51CE" w:rsidRPr="003C3E3C" w:rsidRDefault="005D51CE" w:rsidP="003C3E3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D51CE" w:rsidRPr="000029B1" w14:paraId="04895A45" w14:textId="77777777" w:rsidTr="005D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6C4884B"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Kyoto</w:t>
            </w:r>
            <w:r w:rsidRPr="0020133A">
              <w:rPr>
                <w:rFonts w:ascii="Book Antiqua" w:hAnsi="Book Antiqua"/>
              </w:rPr>
              <w:fldChar w:fldCharType="begin">
                <w:fldData xml:space="preserve">PEVuZE5vdGU+PENpdGU+PEF1dGhvcj5JdG88L0F1dGhvcj48WWVhcj4yMDA3PC9ZZWFyPjxSZWNO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</w:fldData>
              </w:fldChar>
            </w:r>
            <w:r w:rsidRPr="000029B1">
              <w:rPr>
                <w:rFonts w:ascii="Book Antiqua" w:hAnsi="Book Antiqua"/>
              </w:rPr>
              <w:instrText xml:space="preserve"> ADDIN EN.CITE </w:instrText>
            </w:r>
            <w:r w:rsidRPr="00BB267E">
              <w:rPr>
                <w:rFonts w:ascii="Book Antiqua" w:hAnsi="Book Antiqua"/>
              </w:rPr>
              <w:fldChar w:fldCharType="begin">
                <w:fldData xml:space="preserve">PEVuZE5vdGU+PENpdGU+PEF1dGhvcj5JdG88L0F1dGhvcj48WWVhcj4yMDA3PC9ZZWFyPjxSZWNO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</w:fldData>
              </w:fldChar>
            </w:r>
            <w:r w:rsidRPr="000029B1">
              <w:rPr>
                <w:rFonts w:ascii="Book Antiqua" w:hAnsi="Book Antiqua"/>
              </w:rPr>
              <w:instrText xml:space="preserve"> ADDIN EN.CITE.DATA </w:instrText>
            </w:r>
            <w:r w:rsidRPr="00BB267E">
              <w:rPr>
                <w:rFonts w:ascii="Book Antiqua" w:hAnsi="Book Antiqua"/>
              </w:rPr>
            </w:r>
            <w:r w:rsidRPr="00BB267E">
              <w:rPr>
                <w:rFonts w:ascii="Book Antiqua" w:hAnsi="Book Antiqua"/>
              </w:rPr>
              <w:fldChar w:fldCharType="end"/>
            </w:r>
            <w:r w:rsidRPr="0020133A">
              <w:rPr>
                <w:rFonts w:ascii="Book Antiqua" w:hAnsi="Book Antiqua"/>
              </w:rPr>
            </w:r>
            <w:r w:rsidRPr="0020133A">
              <w:rPr>
                <w:rFonts w:ascii="Book Antiqua" w:hAnsi="Book Antiqua"/>
              </w:rPr>
              <w:fldChar w:fldCharType="separate"/>
            </w:r>
            <w:r w:rsidRPr="0020133A">
              <w:rPr>
                <w:rFonts w:ascii="Book Antiqua" w:hAnsi="Book Antiqua"/>
                <w:b w:val="0"/>
                <w:bCs w:val="0"/>
                <w:vertAlign w:val="superscript"/>
              </w:rPr>
              <w:t>[18]</w:t>
            </w:r>
            <w:r w:rsidRPr="0020133A">
              <w:rPr>
                <w:rFonts w:ascii="Book Antiqua" w:hAnsi="Book Antiqua"/>
              </w:rPr>
              <w:fldChar w:fldCharType="end"/>
            </w:r>
          </w:p>
        </w:tc>
        <w:tc>
          <w:tcPr>
            <w:tcW w:w="5529" w:type="dxa"/>
            <w:shd w:val="clear" w:color="auto" w:fill="auto"/>
          </w:tcPr>
          <w:p w14:paraId="3CAD5533" w14:textId="77777777" w:rsidR="005D51CE" w:rsidRPr="003C3E3C"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C3E3C">
              <w:rPr>
                <w:rFonts w:ascii="Book Antiqua" w:hAnsi="Book Antiqua" w:cstheme="minorHAnsi"/>
              </w:rPr>
              <w:t>≤ 10 tumors, all of which ≤ 5 cm in diameter, and serum DCP ≤ 400 mAU/mL</w:t>
            </w:r>
          </w:p>
        </w:tc>
        <w:tc>
          <w:tcPr>
            <w:tcW w:w="1337" w:type="dxa"/>
            <w:shd w:val="clear" w:color="auto" w:fill="auto"/>
          </w:tcPr>
          <w:p w14:paraId="60AA68F5" w14:textId="77777777" w:rsidR="005D51CE" w:rsidRPr="003C3E3C"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D51CE" w:rsidRPr="000029B1" w14:paraId="5C24BB20" w14:textId="77777777" w:rsidTr="005D51CE">
        <w:tc>
          <w:tcPr>
            <w:cnfStyle w:val="001000000000" w:firstRow="0" w:lastRow="0" w:firstColumn="1" w:lastColumn="0" w:oddVBand="0" w:evenVBand="0" w:oddHBand="0" w:evenHBand="0" w:firstRowFirstColumn="0" w:firstRowLastColumn="0" w:lastRowFirstColumn="0" w:lastRowLastColumn="0"/>
            <w:tcW w:w="2376" w:type="dxa"/>
            <w:tcBorders>
              <w:bottom w:val="nil"/>
            </w:tcBorders>
            <w:shd w:val="clear" w:color="auto" w:fill="auto"/>
          </w:tcPr>
          <w:p w14:paraId="2458C5AF"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Kyushu university</w:t>
            </w:r>
            <w:r w:rsidRPr="0020133A">
              <w:rPr>
                <w:rFonts w:ascii="Book Antiqua" w:hAnsi="Book Antiqua"/>
              </w:rPr>
              <w:fldChar w:fldCharType="begin">
                <w:fldData xml:space="preserve">PEVuZE5vdGU+PENpdGU+PEF1dGhvcj5Tb2VqaW1hPC9BdXRob3I+PFllYXI+MjAwNzwvWWVhcj48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</w:fldData>
              </w:fldChar>
            </w:r>
            <w:r w:rsidRPr="000029B1">
              <w:rPr>
                <w:rFonts w:ascii="Book Antiqua" w:hAnsi="Book Antiqua"/>
              </w:rPr>
              <w:instrText xml:space="preserve"> ADDIN EN.CITE </w:instrText>
            </w:r>
            <w:r w:rsidRPr="00BB267E">
              <w:rPr>
                <w:rFonts w:ascii="Book Antiqua" w:hAnsi="Book Antiqua"/>
              </w:rPr>
              <w:fldChar w:fldCharType="begin">
                <w:fldData xml:space="preserve">PEVuZE5vdGU+PENpdGU+PEF1dGhvcj5Tb2VqaW1hPC9BdXRob3I+PFllYXI+MjAwNzwvWWVhcj48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</w:fldData>
              </w:fldChar>
            </w:r>
            <w:r w:rsidRPr="000029B1">
              <w:rPr>
                <w:rFonts w:ascii="Book Antiqua" w:hAnsi="Book Antiqua"/>
              </w:rPr>
              <w:instrText xml:space="preserve"> ADDIN EN.CITE.DATA </w:instrText>
            </w:r>
            <w:r w:rsidRPr="00BB267E">
              <w:rPr>
                <w:rFonts w:ascii="Book Antiqua" w:hAnsi="Book Antiqua"/>
              </w:rPr>
            </w:r>
            <w:r w:rsidRPr="00BB267E">
              <w:rPr>
                <w:rFonts w:ascii="Book Antiqua" w:hAnsi="Book Antiqua"/>
              </w:rPr>
              <w:fldChar w:fldCharType="end"/>
            </w:r>
            <w:r w:rsidRPr="0020133A">
              <w:rPr>
                <w:rFonts w:ascii="Book Antiqua" w:hAnsi="Book Antiqua"/>
              </w:rPr>
            </w:r>
            <w:r w:rsidRPr="0020133A">
              <w:rPr>
                <w:rFonts w:ascii="Book Antiqua" w:hAnsi="Book Antiqua"/>
              </w:rPr>
              <w:fldChar w:fldCharType="separate"/>
            </w:r>
            <w:r w:rsidRPr="0020133A">
              <w:rPr>
                <w:rFonts w:ascii="Book Antiqua" w:hAnsi="Book Antiqua"/>
                <w:b w:val="0"/>
                <w:bCs w:val="0"/>
                <w:vertAlign w:val="superscript"/>
              </w:rPr>
              <w:t>[39]</w:t>
            </w:r>
            <w:r w:rsidRPr="0020133A">
              <w:rPr>
                <w:rFonts w:ascii="Book Antiqua" w:hAnsi="Book Antiqua"/>
              </w:rPr>
              <w:fldChar w:fldCharType="end"/>
            </w:r>
          </w:p>
        </w:tc>
        <w:tc>
          <w:tcPr>
            <w:tcW w:w="5529" w:type="dxa"/>
            <w:tcBorders>
              <w:bottom w:val="nil"/>
            </w:tcBorders>
            <w:shd w:val="clear" w:color="auto" w:fill="auto"/>
          </w:tcPr>
          <w:p w14:paraId="7CA4A263" w14:textId="77777777" w:rsidR="005D51CE" w:rsidRPr="003C3E3C" w:rsidRDefault="005D51CE" w:rsidP="003C3E3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C3E3C">
              <w:rPr>
                <w:rFonts w:ascii="Book Antiqua" w:hAnsi="Book Antiqua"/>
              </w:rPr>
              <w:t xml:space="preserve">Tumor diameter </w:t>
            </w:r>
            <w:r w:rsidRPr="003C3E3C">
              <w:rPr>
                <w:rFonts w:ascii="Book Antiqua" w:hAnsi="Book Antiqua" w:cstheme="minorHAnsi"/>
              </w:rPr>
              <w:t>≤ 5 cm and serum DCP ≤ 300 mAU/mL</w:t>
            </w:r>
          </w:p>
        </w:tc>
        <w:tc>
          <w:tcPr>
            <w:tcW w:w="1337" w:type="dxa"/>
            <w:tcBorders>
              <w:bottom w:val="nil"/>
            </w:tcBorders>
            <w:shd w:val="clear" w:color="auto" w:fill="auto"/>
          </w:tcPr>
          <w:p w14:paraId="52F6ABAC" w14:textId="77777777" w:rsidR="005D51CE" w:rsidRPr="003C3E3C" w:rsidRDefault="005D51CE" w:rsidP="003C3E3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D51CE" w:rsidRPr="000029B1" w14:paraId="0BFFC9CD" w14:textId="77777777" w:rsidTr="005D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8" w:space="0" w:color="000000" w:themeColor="text1"/>
            </w:tcBorders>
            <w:shd w:val="clear" w:color="auto" w:fill="auto"/>
          </w:tcPr>
          <w:p w14:paraId="082BAC12" w14:textId="77777777" w:rsidR="005D51CE" w:rsidRPr="000029B1" w:rsidRDefault="005D51CE" w:rsidP="000029B1">
            <w:pPr>
              <w:snapToGrid w:val="0"/>
              <w:spacing w:line="360" w:lineRule="auto"/>
              <w:jc w:val="both"/>
              <w:rPr>
                <w:rFonts w:ascii="Book Antiqua" w:hAnsi="Book Antiqua"/>
                <w:b w:val="0"/>
                <w:bCs w:val="0"/>
              </w:rPr>
            </w:pPr>
            <w:r w:rsidRPr="000029B1">
              <w:rPr>
                <w:rFonts w:ascii="Book Antiqua" w:hAnsi="Book Antiqua"/>
                <w:b w:val="0"/>
                <w:bCs w:val="0"/>
              </w:rPr>
              <w:t>Extended Toronto</w:t>
            </w:r>
            <w:r w:rsidRPr="0020133A">
              <w:rPr>
                <w:rFonts w:ascii="Book Antiqua" w:hAnsi="Book Antiqua"/>
              </w:rPr>
              <w:fldChar w:fldCharType="begin">
                <w:fldData xml:space="preserve">PEVuZE5vdGU+PENpdGU+PEF1dGhvcj5TYXBpc29jaGluPC9BdXRob3I+PFllYXI+MjAxNjwvWWVh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</w:fldData>
              </w:fldChar>
            </w:r>
            <w:r w:rsidRPr="000029B1">
              <w:rPr>
                <w:rFonts w:ascii="Book Antiqua" w:hAnsi="Book Antiqua"/>
              </w:rPr>
              <w:instrText xml:space="preserve"> ADDIN EN.CITE </w:instrText>
            </w:r>
            <w:r w:rsidRPr="00BB267E">
              <w:rPr>
                <w:rFonts w:ascii="Book Antiqua" w:hAnsi="Book Antiqua"/>
              </w:rPr>
              <w:fldChar w:fldCharType="begin">
                <w:fldData xml:space="preserve">PEVuZE5vdGU+PENpdGU+PEF1dGhvcj5TYXBpc29jaGluPC9BdXRob3I+PFllYXI+MjAxNjwvWWVh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</w:fldData>
              </w:fldChar>
            </w:r>
            <w:r w:rsidRPr="000029B1">
              <w:rPr>
                <w:rFonts w:ascii="Book Antiqua" w:hAnsi="Book Antiqua"/>
              </w:rPr>
              <w:instrText xml:space="preserve"> ADDIN EN.CITE.DATA </w:instrText>
            </w:r>
            <w:r w:rsidRPr="00BB267E">
              <w:rPr>
                <w:rFonts w:ascii="Book Antiqua" w:hAnsi="Book Antiqua"/>
              </w:rPr>
            </w:r>
            <w:r w:rsidRPr="00BB267E">
              <w:rPr>
                <w:rFonts w:ascii="Book Antiqua" w:hAnsi="Book Antiqua"/>
              </w:rPr>
              <w:fldChar w:fldCharType="end"/>
            </w:r>
            <w:r w:rsidRPr="0020133A">
              <w:rPr>
                <w:rFonts w:ascii="Book Antiqua" w:hAnsi="Book Antiqua"/>
              </w:rPr>
            </w:r>
            <w:r w:rsidRPr="0020133A">
              <w:rPr>
                <w:rFonts w:ascii="Book Antiqua" w:hAnsi="Book Antiqua"/>
              </w:rPr>
              <w:fldChar w:fldCharType="separate"/>
            </w:r>
            <w:r w:rsidRPr="0020133A">
              <w:rPr>
                <w:rFonts w:ascii="Book Antiqua" w:hAnsi="Book Antiqua"/>
                <w:b w:val="0"/>
                <w:bCs w:val="0"/>
                <w:vertAlign w:val="superscript"/>
              </w:rPr>
              <w:t>[40]</w:t>
            </w:r>
            <w:r w:rsidRPr="0020133A">
              <w:rPr>
                <w:rFonts w:ascii="Book Antiqua" w:hAnsi="Book Antiqua"/>
              </w:rPr>
              <w:fldChar w:fldCharType="end"/>
            </w:r>
          </w:p>
        </w:tc>
        <w:tc>
          <w:tcPr>
            <w:tcW w:w="5529" w:type="dxa"/>
            <w:tcBorders>
              <w:top w:val="nil"/>
              <w:bottom w:val="single" w:sz="8" w:space="0" w:color="000000" w:themeColor="text1"/>
            </w:tcBorders>
            <w:shd w:val="clear" w:color="auto" w:fill="auto"/>
          </w:tcPr>
          <w:p w14:paraId="0E74E22B" w14:textId="77777777" w:rsidR="005D51CE" w:rsidRPr="003C3E3C"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C3E3C">
              <w:rPr>
                <w:rFonts w:ascii="Book Antiqua" w:hAnsi="Book Antiqua"/>
              </w:rPr>
              <w:t>No size-number limitation, no vascular invasion, no extrahepatic disease, no cancer-related symptoms, biopsy of the largest tumor not poorly differentiated</w:t>
            </w:r>
          </w:p>
        </w:tc>
        <w:tc>
          <w:tcPr>
            <w:tcW w:w="1337" w:type="dxa"/>
            <w:tcBorders>
              <w:top w:val="nil"/>
              <w:bottom w:val="single" w:sz="8" w:space="0" w:color="000000" w:themeColor="text1"/>
            </w:tcBorders>
            <w:shd w:val="clear" w:color="auto" w:fill="auto"/>
          </w:tcPr>
          <w:p w14:paraId="351544DE" w14:textId="77777777" w:rsidR="005D51CE" w:rsidRPr="003C3E3C" w:rsidRDefault="005D51CE" w:rsidP="003C3E3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729C3906" w14:textId="68A8C285" w:rsidR="00021B73" w:rsidRPr="002F51FD" w:rsidRDefault="00F221BA" w:rsidP="000029B1">
      <w:pPr>
        <w:snapToGrid w:val="0"/>
        <w:spacing w:line="360" w:lineRule="auto"/>
        <w:jc w:val="both"/>
        <w:rPr>
          <w:rFonts w:ascii="Book Antiqua" w:hAnsi="Book Antiqua" w:cstheme="minorHAnsi"/>
          <w:color w:val="000000"/>
          <w:shd w:val="clear" w:color="auto" w:fill="FFFFFF"/>
        </w:rPr>
      </w:pPr>
      <w:r w:rsidRPr="00BB267E">
        <w:rPr>
          <w:rFonts w:ascii="Book Antiqua" w:hAnsi="Book Antiqua" w:cstheme="minorHAnsi"/>
          <w:color w:val="000000"/>
        </w:rPr>
        <w:t xml:space="preserve">AFP: </w:t>
      </w:r>
      <w:r w:rsidRPr="00BB267E">
        <w:rPr>
          <w:rFonts w:ascii="Book Antiqua" w:hAnsi="Book Antiqua" w:cstheme="minorHAnsi"/>
          <w:caps/>
          <w:color w:val="000000"/>
        </w:rPr>
        <w:t>a</w:t>
      </w:r>
      <w:r w:rsidRPr="00BB267E">
        <w:rPr>
          <w:rFonts w:ascii="Book Antiqua" w:hAnsi="Book Antiqua" w:cstheme="minorHAnsi"/>
          <w:color w:val="000000"/>
        </w:rPr>
        <w:t>l</w:t>
      </w:r>
      <w:r w:rsidR="003C3E3C" w:rsidRPr="00BB267E">
        <w:rPr>
          <w:rFonts w:ascii="Book Antiqua" w:hAnsi="Book Antiqua" w:cstheme="minorHAnsi"/>
          <w:color w:val="000000"/>
        </w:rPr>
        <w:t>ph</w:t>
      </w:r>
      <w:r w:rsidRPr="00BB267E">
        <w:rPr>
          <w:rFonts w:ascii="Book Antiqua" w:hAnsi="Book Antiqua" w:cstheme="minorHAnsi"/>
          <w:color w:val="000000"/>
        </w:rPr>
        <w:t xml:space="preserve">a-fetoprotein; </w:t>
      </w:r>
      <w:r w:rsidR="002F51FD" w:rsidRPr="00BB267E">
        <w:rPr>
          <w:rFonts w:ascii="Book Antiqua" w:hAnsi="Book Antiqua" w:cstheme="minorHAnsi"/>
          <w:color w:val="000000"/>
        </w:rPr>
        <w:t xml:space="preserve">CT: Computed tomography; </w:t>
      </w:r>
      <w:r w:rsidR="00CC2417" w:rsidRPr="00BB267E">
        <w:rPr>
          <w:rFonts w:ascii="Book Antiqua" w:hAnsi="Book Antiqua" w:cstheme="minorHAnsi"/>
          <w:color w:val="000000"/>
        </w:rPr>
        <w:t xml:space="preserve">DCP: </w:t>
      </w:r>
      <w:r w:rsidR="00CC2417" w:rsidRPr="00BB267E">
        <w:rPr>
          <w:rFonts w:ascii="Book Antiqua" w:hAnsi="Book Antiqua" w:cstheme="minorHAnsi"/>
          <w:caps/>
          <w:color w:val="000000"/>
        </w:rPr>
        <w:t>d</w:t>
      </w:r>
      <w:r w:rsidR="00CC2417" w:rsidRPr="00BB267E">
        <w:rPr>
          <w:rFonts w:ascii="Book Antiqua" w:hAnsi="Book Antiqua" w:cstheme="minorHAnsi"/>
          <w:color w:val="000000"/>
        </w:rPr>
        <w:t>es-gamma carboxy prothrombin</w:t>
      </w:r>
      <w:r w:rsidR="003C3E3C" w:rsidRPr="00BB267E">
        <w:rPr>
          <w:rFonts w:ascii="Book Antiqua" w:hAnsi="Book Antiqua" w:cstheme="minorHAnsi"/>
          <w:color w:val="000000"/>
        </w:rPr>
        <w:t xml:space="preserve">; PET: Positron emission tomography; TTV: </w:t>
      </w:r>
      <w:r w:rsidR="003C3E3C" w:rsidRPr="00BB267E">
        <w:rPr>
          <w:rFonts w:ascii="Book Antiqua" w:hAnsi="Book Antiqua" w:cstheme="minorHAnsi"/>
          <w:caps/>
          <w:color w:val="000000"/>
        </w:rPr>
        <w:t>t</w:t>
      </w:r>
      <w:r w:rsidR="003C3E3C" w:rsidRPr="00BB267E">
        <w:rPr>
          <w:rFonts w:ascii="Book Antiqua" w:hAnsi="Book Antiqua" w:cstheme="minorHAnsi"/>
          <w:color w:val="000000"/>
        </w:rPr>
        <w:t>otal tumor volume</w:t>
      </w:r>
      <w:r w:rsidR="00CC2417" w:rsidRPr="00BB267E">
        <w:rPr>
          <w:rFonts w:ascii="Book Antiqua" w:hAnsi="Book Antiqua" w:cstheme="minorHAnsi"/>
          <w:color w:val="000000"/>
        </w:rPr>
        <w:t>.</w:t>
      </w:r>
    </w:p>
    <w:p w14:paraId="026406A7" w14:textId="525FD616" w:rsidR="00021B73" w:rsidRPr="003C3E3C" w:rsidRDefault="00021B73" w:rsidP="003C3E3C">
      <w:pPr>
        <w:snapToGrid w:val="0"/>
        <w:spacing w:line="360" w:lineRule="auto"/>
        <w:jc w:val="both"/>
        <w:rPr>
          <w:rFonts w:ascii="Book Antiqua" w:hAnsi="Book Antiqua" w:cstheme="minorHAnsi"/>
        </w:rPr>
      </w:pPr>
    </w:p>
    <w:p w14:paraId="7B677511" w14:textId="77777777" w:rsidR="003C3E3C" w:rsidRDefault="003C3E3C">
      <w:pPr>
        <w:spacing w:after="200" w:line="276" w:lineRule="auto"/>
        <w:rPr>
          <w:rFonts w:ascii="Book Antiqua" w:hAnsi="Book Antiqua"/>
        </w:rPr>
      </w:pPr>
      <w:r>
        <w:rPr>
          <w:rFonts w:ascii="Book Antiqua" w:hAnsi="Book Antiqua"/>
        </w:rPr>
        <w:br w:type="page"/>
      </w:r>
    </w:p>
    <w:p w14:paraId="6DD68A46" w14:textId="0E375292" w:rsidR="00021B73" w:rsidRPr="000029B1" w:rsidRDefault="00021B73" w:rsidP="003C3E3C">
      <w:pPr>
        <w:snapToGrid w:val="0"/>
        <w:spacing w:line="360" w:lineRule="auto"/>
        <w:jc w:val="both"/>
        <w:rPr>
          <w:rFonts w:ascii="Book Antiqua" w:hAnsi="Book Antiqua"/>
        </w:rPr>
      </w:pPr>
      <w:r w:rsidRPr="000029B1">
        <w:rPr>
          <w:rFonts w:ascii="Book Antiqua" w:hAnsi="Book Antiqua"/>
          <w:noProof/>
          <w:lang w:eastAsia="zh-CN"/>
        </w:rPr>
        <w:drawing>
          <wp:anchor distT="0" distB="0" distL="114300" distR="114300" simplePos="0" relativeHeight="251657216" behindDoc="0" locked="0" layoutInCell="1" allowOverlap="1" wp14:anchorId="090BFCCD" wp14:editId="3DD4C2AC">
            <wp:simplePos x="0" y="0"/>
            <wp:positionH relativeFrom="column">
              <wp:posOffset>0</wp:posOffset>
            </wp:positionH>
            <wp:positionV relativeFrom="paragraph">
              <wp:posOffset>377190</wp:posOffset>
            </wp:positionV>
            <wp:extent cx="5412740" cy="298704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A83A3C0" w14:textId="77777777" w:rsidR="00021B73" w:rsidRPr="002F51FD" w:rsidRDefault="00021B73">
      <w:pPr>
        <w:snapToGrid w:val="0"/>
        <w:spacing w:line="360" w:lineRule="auto"/>
        <w:jc w:val="both"/>
        <w:rPr>
          <w:rFonts w:ascii="Book Antiqua" w:hAnsi="Book Antiqua"/>
        </w:rPr>
      </w:pPr>
    </w:p>
    <w:p w14:paraId="072DF490" w14:textId="5A25B37F" w:rsidR="00021B73" w:rsidRPr="000029B1" w:rsidRDefault="00021B73">
      <w:pPr>
        <w:snapToGrid w:val="0"/>
        <w:spacing w:line="360" w:lineRule="auto"/>
        <w:jc w:val="both"/>
        <w:rPr>
          <w:rFonts w:ascii="Book Antiqua" w:hAnsi="Book Antiqua"/>
        </w:rPr>
      </w:pPr>
      <w:r w:rsidRPr="003C3E3C">
        <w:rPr>
          <w:rFonts w:ascii="Book Antiqua" w:hAnsi="Book Antiqua"/>
          <w:b/>
          <w:bCs/>
        </w:rPr>
        <w:t>Figure 1</w:t>
      </w:r>
      <w:r w:rsidR="00DC7166" w:rsidRPr="000A6E36">
        <w:rPr>
          <w:rFonts w:ascii="Book Antiqua" w:hAnsi="Book Antiqua"/>
          <w:b/>
          <w:bCs/>
        </w:rPr>
        <w:t xml:space="preserve"> </w:t>
      </w:r>
      <w:r w:rsidRPr="000A6E36">
        <w:rPr>
          <w:rFonts w:ascii="Book Antiqua" w:hAnsi="Book Antiqua"/>
          <w:b/>
          <w:bCs/>
        </w:rPr>
        <w:t>Overall 5</w:t>
      </w:r>
      <w:r w:rsidR="0004434C" w:rsidRPr="00EB5DBC">
        <w:rPr>
          <w:rFonts w:ascii="Book Antiqua" w:hAnsi="Book Antiqua"/>
          <w:b/>
          <w:bCs/>
        </w:rPr>
        <w:t>-</w:t>
      </w:r>
      <w:r w:rsidRPr="00EB5DBC">
        <w:rPr>
          <w:rFonts w:ascii="Book Antiqua" w:hAnsi="Book Antiqua"/>
          <w:b/>
          <w:bCs/>
        </w:rPr>
        <w:t>yr survival rates</w:t>
      </w:r>
      <w:r w:rsidR="00AE2BBF" w:rsidRPr="00EB5DBC">
        <w:rPr>
          <w:rFonts w:ascii="Book Antiqua" w:hAnsi="Book Antiqua"/>
          <w:b/>
          <w:bCs/>
        </w:rPr>
        <w:t>.</w:t>
      </w:r>
      <w:r w:rsidRPr="00EB5DBC">
        <w:rPr>
          <w:rFonts w:ascii="Book Antiqua" w:hAnsi="Book Antiqua"/>
        </w:rPr>
        <w:t xml:space="preserve"> </w:t>
      </w:r>
      <w:r w:rsidR="00AE2BBF" w:rsidRPr="00EB5DBC">
        <w:rPr>
          <w:rFonts w:ascii="Book Antiqua" w:hAnsi="Book Antiqua"/>
          <w:vertAlign w:val="superscript"/>
        </w:rPr>
        <w:t>1</w:t>
      </w:r>
      <w:r w:rsidRPr="00EB5DBC">
        <w:rPr>
          <w:rFonts w:ascii="Book Antiqua" w:hAnsi="Book Antiqua"/>
          <w:caps/>
        </w:rPr>
        <w:t>d</w:t>
      </w:r>
      <w:r w:rsidRPr="000029B1">
        <w:rPr>
          <w:rFonts w:ascii="Book Antiqua" w:hAnsi="Book Antiqua"/>
        </w:rPr>
        <w:t>enotes 4</w:t>
      </w:r>
      <w:r w:rsidR="0004434C" w:rsidRPr="000029B1">
        <w:rPr>
          <w:rFonts w:ascii="Book Antiqua" w:hAnsi="Book Antiqua"/>
        </w:rPr>
        <w:t>-</w:t>
      </w:r>
      <w:r w:rsidRPr="000029B1">
        <w:rPr>
          <w:rFonts w:ascii="Book Antiqua" w:hAnsi="Book Antiqua"/>
        </w:rPr>
        <w:t>yr survival rates</w:t>
      </w:r>
      <w:r w:rsidR="00AE2BBF" w:rsidRPr="000029B1">
        <w:rPr>
          <w:rFonts w:ascii="Book Antiqua" w:hAnsi="Book Antiqua"/>
        </w:rPr>
        <w:t>.</w:t>
      </w:r>
    </w:p>
    <w:p w14:paraId="5D85741D" w14:textId="77777777" w:rsidR="00EB5DBC" w:rsidRDefault="00EB5DBC">
      <w:pPr>
        <w:spacing w:after="200" w:line="276" w:lineRule="auto"/>
        <w:rPr>
          <w:rFonts w:ascii="Book Antiqua" w:hAnsi="Book Antiqua" w:cstheme="minorHAnsi"/>
          <w:color w:val="000000"/>
          <w:shd w:val="clear" w:color="auto" w:fill="FFFFFF"/>
        </w:rPr>
      </w:pPr>
      <w:r>
        <w:rPr>
          <w:rFonts w:ascii="Book Antiqua" w:hAnsi="Book Antiqua" w:cstheme="minorHAnsi"/>
          <w:color w:val="000000"/>
          <w:shd w:val="clear" w:color="auto" w:fill="FFFFFF"/>
        </w:rPr>
        <w:br w:type="page"/>
      </w:r>
    </w:p>
    <w:p w14:paraId="1B7CA53F" w14:textId="28A50389" w:rsidR="00C203BA" w:rsidRPr="000029B1" w:rsidRDefault="00C203BA" w:rsidP="00EB5DBC">
      <w:pPr>
        <w:snapToGrid w:val="0"/>
        <w:spacing w:line="360" w:lineRule="auto"/>
        <w:jc w:val="both"/>
        <w:rPr>
          <w:rFonts w:ascii="Book Antiqua" w:hAnsi="Book Antiqua" w:cstheme="minorHAnsi"/>
          <w:color w:val="000000"/>
          <w:shd w:val="clear" w:color="auto" w:fill="FFFFFF"/>
        </w:rPr>
      </w:pPr>
      <w:r w:rsidRPr="000029B1">
        <w:rPr>
          <w:rFonts w:ascii="Book Antiqua" w:hAnsi="Book Antiqua"/>
          <w:noProof/>
          <w:lang w:eastAsia="zh-CN"/>
        </w:rPr>
        <w:drawing>
          <wp:anchor distT="0" distB="0" distL="114300" distR="114300" simplePos="0" relativeHeight="251663360" behindDoc="0" locked="0" layoutInCell="1" allowOverlap="1" wp14:anchorId="090FD8E2" wp14:editId="7D8E99EA">
            <wp:simplePos x="0" y="0"/>
            <wp:positionH relativeFrom="column">
              <wp:posOffset>0</wp:posOffset>
            </wp:positionH>
            <wp:positionV relativeFrom="paragraph">
              <wp:posOffset>609600</wp:posOffset>
            </wp:positionV>
            <wp:extent cx="5372100" cy="2552700"/>
            <wp:effectExtent l="0" t="0" r="12700" b="12700"/>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48F7F0B" w14:textId="60098636" w:rsidR="00EB5DBC" w:rsidRDefault="00EB5DBC" w:rsidP="00EB5DBC">
      <w:pPr>
        <w:spacing w:after="200" w:line="276" w:lineRule="auto"/>
        <w:rPr>
          <w:rFonts w:ascii="Book Antiqua" w:hAnsi="Book Antiqua" w:cstheme="minorHAnsi"/>
          <w:color w:val="000000"/>
          <w:shd w:val="clear" w:color="auto" w:fill="FFFFFF"/>
        </w:rPr>
      </w:pPr>
    </w:p>
    <w:p w14:paraId="686EAED0" w14:textId="793562A9" w:rsidR="00EB5DBC" w:rsidRDefault="00EB5DBC" w:rsidP="00EB5DBC">
      <w:pPr>
        <w:spacing w:after="200" w:line="276" w:lineRule="auto"/>
        <w:rPr>
          <w:rFonts w:ascii="Book Antiqua" w:hAnsi="Book Antiqua" w:cstheme="minorHAnsi"/>
          <w:color w:val="000000"/>
          <w:shd w:val="clear" w:color="auto" w:fill="FFFFFF"/>
        </w:rPr>
      </w:pPr>
    </w:p>
    <w:p w14:paraId="1016EC54" w14:textId="5A74FA9A" w:rsidR="00EB5DBC" w:rsidRDefault="00EB5DBC" w:rsidP="00EB5DBC">
      <w:pPr>
        <w:spacing w:after="200" w:line="276" w:lineRule="auto"/>
        <w:rPr>
          <w:rFonts w:ascii="Book Antiqua" w:hAnsi="Book Antiqua" w:cstheme="minorHAnsi"/>
          <w:color w:val="000000"/>
          <w:shd w:val="clear" w:color="auto" w:fill="FFFFFF"/>
        </w:rPr>
      </w:pPr>
    </w:p>
    <w:p w14:paraId="54BEC69A" w14:textId="35D5E7EC" w:rsidR="00EB5DBC" w:rsidRDefault="00EB5DBC" w:rsidP="00EB5DBC">
      <w:pPr>
        <w:spacing w:after="200" w:line="276" w:lineRule="auto"/>
        <w:rPr>
          <w:rFonts w:ascii="Book Antiqua" w:hAnsi="Book Antiqua" w:cstheme="minorHAnsi"/>
          <w:color w:val="000000"/>
          <w:shd w:val="clear" w:color="auto" w:fill="FFFFFF"/>
        </w:rPr>
      </w:pPr>
    </w:p>
    <w:p w14:paraId="6A2F2ABD" w14:textId="2E8784FB" w:rsidR="00EB5DBC" w:rsidRDefault="00EB5DBC" w:rsidP="00EB5DBC">
      <w:pPr>
        <w:spacing w:after="200" w:line="276" w:lineRule="auto"/>
        <w:rPr>
          <w:rFonts w:ascii="Book Antiqua" w:hAnsi="Book Antiqua" w:cstheme="minorHAnsi"/>
          <w:color w:val="000000"/>
          <w:shd w:val="clear" w:color="auto" w:fill="FFFFFF"/>
        </w:rPr>
      </w:pPr>
    </w:p>
    <w:p w14:paraId="20054F60" w14:textId="06C2E694" w:rsidR="00EB5DBC" w:rsidRDefault="00EB5DBC" w:rsidP="00EB5DBC">
      <w:pPr>
        <w:spacing w:after="200" w:line="276" w:lineRule="auto"/>
        <w:rPr>
          <w:rFonts w:ascii="Book Antiqua" w:hAnsi="Book Antiqua" w:cstheme="minorHAnsi"/>
          <w:color w:val="000000"/>
          <w:shd w:val="clear" w:color="auto" w:fill="FFFFFF"/>
        </w:rPr>
      </w:pPr>
    </w:p>
    <w:p w14:paraId="7E1460ED" w14:textId="6ED767E5" w:rsidR="00EB5DBC" w:rsidRDefault="00EB5DBC" w:rsidP="00EB5DBC">
      <w:pPr>
        <w:spacing w:after="200" w:line="276" w:lineRule="auto"/>
        <w:rPr>
          <w:rFonts w:ascii="Book Antiqua" w:hAnsi="Book Antiqua" w:cstheme="minorHAnsi"/>
          <w:color w:val="000000"/>
          <w:shd w:val="clear" w:color="auto" w:fill="FFFFFF"/>
        </w:rPr>
      </w:pPr>
    </w:p>
    <w:p w14:paraId="58B9A983" w14:textId="65A8E107" w:rsidR="00EB5DBC" w:rsidRDefault="00EB5DBC" w:rsidP="00EB5DBC">
      <w:pPr>
        <w:spacing w:after="200" w:line="276" w:lineRule="auto"/>
        <w:rPr>
          <w:rFonts w:ascii="Book Antiqua" w:hAnsi="Book Antiqua" w:cstheme="minorHAnsi"/>
          <w:color w:val="000000"/>
          <w:shd w:val="clear" w:color="auto" w:fill="FFFFFF"/>
        </w:rPr>
      </w:pPr>
    </w:p>
    <w:p w14:paraId="1ACDAC9A" w14:textId="5F63485D" w:rsidR="00EB5DBC" w:rsidRDefault="00EB5DBC" w:rsidP="00EB5DBC">
      <w:pPr>
        <w:spacing w:after="200" w:line="276" w:lineRule="auto"/>
        <w:rPr>
          <w:rFonts w:ascii="Book Antiqua" w:hAnsi="Book Antiqua" w:cstheme="minorHAnsi"/>
          <w:color w:val="000000"/>
          <w:shd w:val="clear" w:color="auto" w:fill="FFFFFF"/>
        </w:rPr>
      </w:pPr>
    </w:p>
    <w:p w14:paraId="7EDC0F5E" w14:textId="77777777" w:rsidR="00EB5DBC" w:rsidRPr="003C3E3C" w:rsidRDefault="00EB5DBC" w:rsidP="00BB267E">
      <w:pPr>
        <w:spacing w:after="200" w:line="276" w:lineRule="auto"/>
        <w:rPr>
          <w:rFonts w:ascii="Book Antiqua" w:hAnsi="Book Antiqua" w:cstheme="minorHAnsi"/>
          <w:color w:val="000000"/>
          <w:shd w:val="clear" w:color="auto" w:fill="FFFFFF"/>
        </w:rPr>
      </w:pPr>
    </w:p>
    <w:p w14:paraId="76006AD8" w14:textId="5E154C26" w:rsidR="00C203BA" w:rsidRPr="00EB5DBC" w:rsidRDefault="00C203BA" w:rsidP="00BB267E">
      <w:pPr>
        <w:spacing w:after="200" w:line="276" w:lineRule="auto"/>
        <w:rPr>
          <w:rFonts w:ascii="Book Antiqua" w:hAnsi="Book Antiqua" w:cstheme="minorHAnsi"/>
          <w:color w:val="000000"/>
          <w:shd w:val="clear" w:color="auto" w:fill="FFFFFF"/>
        </w:rPr>
      </w:pPr>
      <w:r w:rsidRPr="00BB267E">
        <w:rPr>
          <w:rFonts w:ascii="Book Antiqua" w:hAnsi="Book Antiqua" w:cstheme="minorHAnsi"/>
          <w:b/>
          <w:bCs/>
          <w:color w:val="000000"/>
        </w:rPr>
        <w:t>Figure 2</w:t>
      </w:r>
      <w:r w:rsidR="0007324A" w:rsidRPr="00BB267E">
        <w:rPr>
          <w:rFonts w:ascii="Book Antiqua" w:hAnsi="Book Antiqua" w:cstheme="minorHAnsi"/>
          <w:b/>
          <w:bCs/>
          <w:color w:val="000000"/>
        </w:rPr>
        <w:t xml:space="preserve"> </w:t>
      </w:r>
      <w:r w:rsidRPr="00BB267E">
        <w:rPr>
          <w:rFonts w:ascii="Book Antiqua" w:hAnsi="Book Antiqua" w:cstheme="minorHAnsi"/>
          <w:b/>
          <w:bCs/>
          <w:color w:val="000000"/>
        </w:rPr>
        <w:t>5</w:t>
      </w:r>
      <w:r w:rsidR="0004434C" w:rsidRPr="00BB267E">
        <w:rPr>
          <w:rFonts w:ascii="Book Antiqua" w:hAnsi="Book Antiqua" w:cstheme="minorHAnsi"/>
          <w:b/>
          <w:bCs/>
          <w:color w:val="000000"/>
        </w:rPr>
        <w:t>-</w:t>
      </w:r>
      <w:r w:rsidRPr="00BB267E">
        <w:rPr>
          <w:rFonts w:ascii="Book Antiqua" w:hAnsi="Book Antiqua" w:cstheme="minorHAnsi"/>
          <w:b/>
          <w:bCs/>
          <w:color w:val="000000"/>
        </w:rPr>
        <w:t>yr overall survival rates</w:t>
      </w:r>
      <w:r w:rsidR="0007324A" w:rsidRPr="00BB267E">
        <w:rPr>
          <w:rFonts w:ascii="Book Antiqua" w:hAnsi="Book Antiqua" w:cstheme="minorHAnsi"/>
          <w:color w:val="000000"/>
        </w:rPr>
        <w:t>.</w:t>
      </w:r>
      <w:r w:rsidRPr="00BB267E">
        <w:rPr>
          <w:rFonts w:ascii="Book Antiqua" w:hAnsi="Book Antiqua" w:cstheme="minorHAnsi"/>
          <w:color w:val="000000"/>
        </w:rPr>
        <w:t xml:space="preserve"> </w:t>
      </w:r>
      <w:r w:rsidR="0007324A" w:rsidRPr="00BB267E">
        <w:rPr>
          <w:rFonts w:ascii="Book Antiqua" w:hAnsi="Book Antiqua" w:cstheme="minorHAnsi"/>
          <w:color w:val="000000"/>
          <w:vertAlign w:val="superscript"/>
        </w:rPr>
        <w:t>1</w:t>
      </w:r>
      <w:r w:rsidRPr="00BB267E">
        <w:rPr>
          <w:rFonts w:ascii="Book Antiqua" w:hAnsi="Book Antiqua" w:cstheme="minorHAnsi"/>
          <w:caps/>
          <w:color w:val="000000"/>
        </w:rPr>
        <w:t>d</w:t>
      </w:r>
      <w:r w:rsidRPr="00BB267E">
        <w:rPr>
          <w:rFonts w:ascii="Book Antiqua" w:hAnsi="Book Antiqua" w:cstheme="minorHAnsi"/>
          <w:color w:val="000000"/>
        </w:rPr>
        <w:t>enotes 3</w:t>
      </w:r>
      <w:r w:rsidR="0004434C" w:rsidRPr="00BB267E">
        <w:rPr>
          <w:rFonts w:ascii="Book Antiqua" w:hAnsi="Book Antiqua" w:cstheme="minorHAnsi"/>
          <w:color w:val="000000"/>
        </w:rPr>
        <w:t>-</w:t>
      </w:r>
      <w:r w:rsidRPr="00BB267E">
        <w:rPr>
          <w:rFonts w:ascii="Book Antiqua" w:hAnsi="Book Antiqua" w:cstheme="minorHAnsi"/>
          <w:color w:val="000000"/>
        </w:rPr>
        <w:t>yr survival rates</w:t>
      </w:r>
      <w:r w:rsidR="0007324A" w:rsidRPr="00BB267E">
        <w:rPr>
          <w:rFonts w:ascii="Book Antiqua" w:hAnsi="Book Antiqua" w:cstheme="minorHAnsi"/>
          <w:color w:val="000000"/>
        </w:rPr>
        <w:t>.</w:t>
      </w:r>
    </w:p>
    <w:p w14:paraId="750F7A2A" w14:textId="61CF3298" w:rsidR="00C203BA" w:rsidRPr="00EB5DBC" w:rsidRDefault="00C203BA" w:rsidP="00EB5DBC">
      <w:pPr>
        <w:snapToGrid w:val="0"/>
        <w:spacing w:line="360" w:lineRule="auto"/>
        <w:jc w:val="both"/>
        <w:rPr>
          <w:rFonts w:ascii="Book Antiqua" w:hAnsi="Book Antiqua" w:cstheme="minorHAnsi"/>
        </w:rPr>
      </w:pPr>
    </w:p>
    <w:sectPr w:rsidR="00C203BA" w:rsidRPr="00EB5DBC" w:rsidSect="00F03724">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6D8C" w14:textId="77777777" w:rsidR="00D13C47" w:rsidRDefault="00D13C47" w:rsidP="008721AD">
      <w:r>
        <w:separator/>
      </w:r>
    </w:p>
  </w:endnote>
  <w:endnote w:type="continuationSeparator" w:id="0">
    <w:p w14:paraId="5E7C1230" w14:textId="77777777" w:rsidR="00D13C47" w:rsidRDefault="00D13C47" w:rsidP="0087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408529501"/>
      <w:docPartObj>
        <w:docPartGallery w:val="Page Numbers (Bottom of Page)"/>
        <w:docPartUnique/>
      </w:docPartObj>
    </w:sdtPr>
    <w:sdtEndPr>
      <w:rPr>
        <w:rStyle w:val="af2"/>
      </w:rPr>
    </w:sdtEndPr>
    <w:sdtContent>
      <w:p w14:paraId="2244018E" w14:textId="62151292" w:rsidR="00F03724" w:rsidRDefault="00F03724" w:rsidP="000E5DB6">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190CFC9E" w14:textId="77777777" w:rsidR="00F03724" w:rsidRDefault="00F037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642961133"/>
      <w:docPartObj>
        <w:docPartGallery w:val="Page Numbers (Bottom of Page)"/>
        <w:docPartUnique/>
      </w:docPartObj>
    </w:sdtPr>
    <w:sdtEndPr>
      <w:rPr>
        <w:rStyle w:val="af2"/>
        <w:rFonts w:ascii="Book Antiqua" w:hAnsi="Book Antiqua"/>
        <w:sz w:val="24"/>
        <w:szCs w:val="24"/>
      </w:rPr>
    </w:sdtEndPr>
    <w:sdtContent>
      <w:p w14:paraId="6921746D" w14:textId="1A64A790" w:rsidR="00F03724" w:rsidRPr="00BB267E" w:rsidRDefault="00F03724" w:rsidP="000E5DB6">
        <w:pPr>
          <w:pStyle w:val="a8"/>
          <w:framePr w:wrap="none" w:vAnchor="text" w:hAnchor="margin" w:xAlign="center" w:y="1"/>
          <w:rPr>
            <w:rStyle w:val="af2"/>
            <w:rFonts w:ascii="Book Antiqua" w:hAnsi="Book Antiqua"/>
            <w:sz w:val="24"/>
            <w:szCs w:val="24"/>
          </w:rPr>
        </w:pPr>
        <w:r w:rsidRPr="00BB267E">
          <w:rPr>
            <w:rStyle w:val="af2"/>
            <w:rFonts w:ascii="Book Antiqua" w:hAnsi="Book Antiqua"/>
            <w:sz w:val="24"/>
            <w:szCs w:val="24"/>
          </w:rPr>
          <w:fldChar w:fldCharType="begin"/>
        </w:r>
        <w:r w:rsidRPr="00BB267E">
          <w:rPr>
            <w:rStyle w:val="af2"/>
            <w:rFonts w:ascii="Book Antiqua" w:hAnsi="Book Antiqua"/>
            <w:sz w:val="24"/>
            <w:szCs w:val="24"/>
          </w:rPr>
          <w:instrText xml:space="preserve"> PAGE </w:instrText>
        </w:r>
        <w:r w:rsidRPr="00BB267E">
          <w:rPr>
            <w:rStyle w:val="af2"/>
            <w:rFonts w:ascii="Book Antiqua" w:hAnsi="Book Antiqua"/>
            <w:sz w:val="24"/>
            <w:szCs w:val="24"/>
          </w:rPr>
          <w:fldChar w:fldCharType="separate"/>
        </w:r>
        <w:r w:rsidR="00D13C47">
          <w:rPr>
            <w:rStyle w:val="af2"/>
            <w:rFonts w:ascii="Book Antiqua" w:hAnsi="Book Antiqua"/>
            <w:noProof/>
            <w:sz w:val="24"/>
            <w:szCs w:val="24"/>
          </w:rPr>
          <w:t>1</w:t>
        </w:r>
        <w:r w:rsidRPr="00BB267E">
          <w:rPr>
            <w:rStyle w:val="af2"/>
            <w:rFonts w:ascii="Book Antiqua" w:hAnsi="Book Antiqua"/>
            <w:sz w:val="24"/>
            <w:szCs w:val="24"/>
          </w:rPr>
          <w:fldChar w:fldCharType="end"/>
        </w:r>
      </w:p>
    </w:sdtContent>
  </w:sdt>
  <w:p w14:paraId="13A2D711" w14:textId="77777777" w:rsidR="00F03724" w:rsidRDefault="00F037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E56FC" w14:textId="77777777" w:rsidR="00D13C47" w:rsidRDefault="00D13C47" w:rsidP="008721AD">
      <w:r>
        <w:separator/>
      </w:r>
    </w:p>
  </w:footnote>
  <w:footnote w:type="continuationSeparator" w:id="0">
    <w:p w14:paraId="7CBA95FD" w14:textId="77777777" w:rsidR="00D13C47" w:rsidRDefault="00D13C47" w:rsidP="00872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EDE"/>
    <w:multiLevelType w:val="hybridMultilevel"/>
    <w:tmpl w:val="D00026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3901E6"/>
    <w:multiLevelType w:val="hybridMultilevel"/>
    <w:tmpl w:val="06E4D6C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131455F"/>
    <w:multiLevelType w:val="hybridMultilevel"/>
    <w:tmpl w:val="F57E7B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6FF64F9"/>
    <w:multiLevelType w:val="hybridMultilevel"/>
    <w:tmpl w:val="554CB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A67271D"/>
    <w:multiLevelType w:val="hybridMultilevel"/>
    <w:tmpl w:val="595CB8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vtvdezj9t2rkeee5xxe5wdzdzd5rxtzwvs&quot;&gt;My EndNote Library&lt;record-ids&gt;&lt;item&gt;1513&lt;/item&gt;&lt;item&gt;1516&lt;/item&gt;&lt;item&gt;1517&lt;/item&gt;&lt;item&gt;1518&lt;/item&gt;&lt;item&gt;1519&lt;/item&gt;&lt;item&gt;1520&lt;/item&gt;&lt;item&gt;1521&lt;/item&gt;&lt;item&gt;1523&lt;/item&gt;&lt;item&gt;1696&lt;/item&gt;&lt;item&gt;1716&lt;/item&gt;&lt;item&gt;1725&lt;/item&gt;&lt;item&gt;1726&lt;/item&gt;&lt;item&gt;1727&lt;/item&gt;&lt;item&gt;1729&lt;/item&gt;&lt;item&gt;1730&lt;/item&gt;&lt;item&gt;1734&lt;/item&gt;&lt;item&gt;1762&lt;/item&gt;&lt;item&gt;1770&lt;/item&gt;&lt;item&gt;1771&lt;/item&gt;&lt;item&gt;1772&lt;/item&gt;&lt;item&gt;1773&lt;/item&gt;&lt;item&gt;1774&lt;/item&gt;&lt;item&gt;1775&lt;/item&gt;&lt;item&gt;1776&lt;/item&gt;&lt;item&gt;1777&lt;/item&gt;&lt;item&gt;1780&lt;/item&gt;&lt;item&gt;1789&lt;/item&gt;&lt;item&gt;1790&lt;/item&gt;&lt;item&gt;1810&lt;/item&gt;&lt;item&gt;1813&lt;/item&gt;&lt;item&gt;1852&lt;/item&gt;&lt;item&gt;1866&lt;/item&gt;&lt;item&gt;1867&lt;/item&gt;&lt;item&gt;1870&lt;/item&gt;&lt;item&gt;1875&lt;/item&gt;&lt;item&gt;1885&lt;/item&gt;&lt;item&gt;1942&lt;/item&gt;&lt;item&gt;1958&lt;/item&gt;&lt;item&gt;1974&lt;/item&gt;&lt;item&gt;1976&lt;/item&gt;&lt;/record-ids&gt;&lt;/item&gt;&lt;/Libraries&gt;"/>
  </w:docVars>
  <w:rsids>
    <w:rsidRoot w:val="00604CDF"/>
    <w:rsid w:val="000029B1"/>
    <w:rsid w:val="000049F9"/>
    <w:rsid w:val="00006E5D"/>
    <w:rsid w:val="00007263"/>
    <w:rsid w:val="00021B73"/>
    <w:rsid w:val="00022B35"/>
    <w:rsid w:val="0004265A"/>
    <w:rsid w:val="0004434C"/>
    <w:rsid w:val="00046469"/>
    <w:rsid w:val="00047137"/>
    <w:rsid w:val="000479BF"/>
    <w:rsid w:val="00050DA9"/>
    <w:rsid w:val="000601FC"/>
    <w:rsid w:val="00071E8F"/>
    <w:rsid w:val="0007324A"/>
    <w:rsid w:val="00077626"/>
    <w:rsid w:val="00077819"/>
    <w:rsid w:val="00081794"/>
    <w:rsid w:val="000876FD"/>
    <w:rsid w:val="000912D7"/>
    <w:rsid w:val="00091F6C"/>
    <w:rsid w:val="000966DC"/>
    <w:rsid w:val="000A2E70"/>
    <w:rsid w:val="000A6E36"/>
    <w:rsid w:val="000B7387"/>
    <w:rsid w:val="000C5D0A"/>
    <w:rsid w:val="000C7743"/>
    <w:rsid w:val="000E0DCA"/>
    <w:rsid w:val="000E2EDC"/>
    <w:rsid w:val="000E39BC"/>
    <w:rsid w:val="000E6497"/>
    <w:rsid w:val="000F6688"/>
    <w:rsid w:val="000F6B29"/>
    <w:rsid w:val="000F7861"/>
    <w:rsid w:val="00107843"/>
    <w:rsid w:val="00135C61"/>
    <w:rsid w:val="00140866"/>
    <w:rsid w:val="00143A68"/>
    <w:rsid w:val="001517EC"/>
    <w:rsid w:val="00165E6F"/>
    <w:rsid w:val="0016653F"/>
    <w:rsid w:val="001859F7"/>
    <w:rsid w:val="00191CB6"/>
    <w:rsid w:val="00194E3F"/>
    <w:rsid w:val="001A0744"/>
    <w:rsid w:val="001B038D"/>
    <w:rsid w:val="001B3994"/>
    <w:rsid w:val="001C39BB"/>
    <w:rsid w:val="001C720E"/>
    <w:rsid w:val="001D0004"/>
    <w:rsid w:val="001D0A21"/>
    <w:rsid w:val="001D3103"/>
    <w:rsid w:val="001D6F77"/>
    <w:rsid w:val="001D7019"/>
    <w:rsid w:val="001E3AFB"/>
    <w:rsid w:val="001F0EB4"/>
    <w:rsid w:val="001F1109"/>
    <w:rsid w:val="001F4BDC"/>
    <w:rsid w:val="0020133A"/>
    <w:rsid w:val="00206AEB"/>
    <w:rsid w:val="002113BE"/>
    <w:rsid w:val="00212FB4"/>
    <w:rsid w:val="002155BF"/>
    <w:rsid w:val="00217CE4"/>
    <w:rsid w:val="00227A65"/>
    <w:rsid w:val="00230C79"/>
    <w:rsid w:val="00244543"/>
    <w:rsid w:val="00245D44"/>
    <w:rsid w:val="00252C79"/>
    <w:rsid w:val="00254854"/>
    <w:rsid w:val="0026175E"/>
    <w:rsid w:val="00276C0B"/>
    <w:rsid w:val="00277891"/>
    <w:rsid w:val="002819BF"/>
    <w:rsid w:val="00291158"/>
    <w:rsid w:val="00293607"/>
    <w:rsid w:val="00293764"/>
    <w:rsid w:val="002A7FA9"/>
    <w:rsid w:val="002D0E0C"/>
    <w:rsid w:val="002D1475"/>
    <w:rsid w:val="002D7744"/>
    <w:rsid w:val="002E2A15"/>
    <w:rsid w:val="002F3E54"/>
    <w:rsid w:val="002F51FD"/>
    <w:rsid w:val="00300343"/>
    <w:rsid w:val="00305529"/>
    <w:rsid w:val="00305D25"/>
    <w:rsid w:val="0032368E"/>
    <w:rsid w:val="003344CE"/>
    <w:rsid w:val="0033479A"/>
    <w:rsid w:val="00340FE2"/>
    <w:rsid w:val="003517F6"/>
    <w:rsid w:val="00352CB9"/>
    <w:rsid w:val="003532DD"/>
    <w:rsid w:val="003643E2"/>
    <w:rsid w:val="003720A1"/>
    <w:rsid w:val="003753C8"/>
    <w:rsid w:val="0038046A"/>
    <w:rsid w:val="00380691"/>
    <w:rsid w:val="003824AD"/>
    <w:rsid w:val="003954B5"/>
    <w:rsid w:val="003B145C"/>
    <w:rsid w:val="003B4443"/>
    <w:rsid w:val="003B77C0"/>
    <w:rsid w:val="003C0380"/>
    <w:rsid w:val="003C39DE"/>
    <w:rsid w:val="003C3E3C"/>
    <w:rsid w:val="003E0372"/>
    <w:rsid w:val="003E2BBE"/>
    <w:rsid w:val="003E76DD"/>
    <w:rsid w:val="003F5B4D"/>
    <w:rsid w:val="00416A60"/>
    <w:rsid w:val="0041737A"/>
    <w:rsid w:val="00423272"/>
    <w:rsid w:val="00426DB4"/>
    <w:rsid w:val="00431B9D"/>
    <w:rsid w:val="004608F4"/>
    <w:rsid w:val="00462F77"/>
    <w:rsid w:val="00463B0F"/>
    <w:rsid w:val="00471BD7"/>
    <w:rsid w:val="0047333F"/>
    <w:rsid w:val="00477A6A"/>
    <w:rsid w:val="00496A04"/>
    <w:rsid w:val="004A3532"/>
    <w:rsid w:val="004A3657"/>
    <w:rsid w:val="004A3794"/>
    <w:rsid w:val="004A3989"/>
    <w:rsid w:val="004A4D80"/>
    <w:rsid w:val="004B181C"/>
    <w:rsid w:val="004B1BF9"/>
    <w:rsid w:val="004C06B5"/>
    <w:rsid w:val="004D2A24"/>
    <w:rsid w:val="004E6375"/>
    <w:rsid w:val="004E7560"/>
    <w:rsid w:val="004F02FE"/>
    <w:rsid w:val="004F1B08"/>
    <w:rsid w:val="00501C81"/>
    <w:rsid w:val="005234C5"/>
    <w:rsid w:val="00523CE4"/>
    <w:rsid w:val="00524E52"/>
    <w:rsid w:val="00541698"/>
    <w:rsid w:val="00542000"/>
    <w:rsid w:val="0057042A"/>
    <w:rsid w:val="00573D75"/>
    <w:rsid w:val="005829A0"/>
    <w:rsid w:val="00592E41"/>
    <w:rsid w:val="0059332F"/>
    <w:rsid w:val="0059559C"/>
    <w:rsid w:val="0059620D"/>
    <w:rsid w:val="005A4DDB"/>
    <w:rsid w:val="005B2D5E"/>
    <w:rsid w:val="005B51BB"/>
    <w:rsid w:val="005C08FB"/>
    <w:rsid w:val="005C6E18"/>
    <w:rsid w:val="005D51CE"/>
    <w:rsid w:val="005E069F"/>
    <w:rsid w:val="005E4A9F"/>
    <w:rsid w:val="006001DE"/>
    <w:rsid w:val="00604CDF"/>
    <w:rsid w:val="0061690E"/>
    <w:rsid w:val="00617B88"/>
    <w:rsid w:val="006200EE"/>
    <w:rsid w:val="0062093A"/>
    <w:rsid w:val="006347DF"/>
    <w:rsid w:val="00637441"/>
    <w:rsid w:val="00645E90"/>
    <w:rsid w:val="00654965"/>
    <w:rsid w:val="00664722"/>
    <w:rsid w:val="0067519B"/>
    <w:rsid w:val="006874B5"/>
    <w:rsid w:val="006A4DDA"/>
    <w:rsid w:val="006B4D69"/>
    <w:rsid w:val="006C6D4E"/>
    <w:rsid w:val="006D04AD"/>
    <w:rsid w:val="006D7607"/>
    <w:rsid w:val="006D7C11"/>
    <w:rsid w:val="006E4CC4"/>
    <w:rsid w:val="006F1870"/>
    <w:rsid w:val="006F646D"/>
    <w:rsid w:val="007165F0"/>
    <w:rsid w:val="00723213"/>
    <w:rsid w:val="0072425E"/>
    <w:rsid w:val="00724B55"/>
    <w:rsid w:val="00733E10"/>
    <w:rsid w:val="00734A10"/>
    <w:rsid w:val="00734B0D"/>
    <w:rsid w:val="00736CDA"/>
    <w:rsid w:val="00746C6F"/>
    <w:rsid w:val="0075116B"/>
    <w:rsid w:val="007723B0"/>
    <w:rsid w:val="0078459D"/>
    <w:rsid w:val="0078595E"/>
    <w:rsid w:val="00790EF4"/>
    <w:rsid w:val="007A1391"/>
    <w:rsid w:val="007D4929"/>
    <w:rsid w:val="007D5A93"/>
    <w:rsid w:val="007D606D"/>
    <w:rsid w:val="007D777F"/>
    <w:rsid w:val="007E5BB7"/>
    <w:rsid w:val="007E7293"/>
    <w:rsid w:val="007F3086"/>
    <w:rsid w:val="0082611A"/>
    <w:rsid w:val="00831543"/>
    <w:rsid w:val="0083212F"/>
    <w:rsid w:val="0084313B"/>
    <w:rsid w:val="0086083E"/>
    <w:rsid w:val="0086115D"/>
    <w:rsid w:val="008721AD"/>
    <w:rsid w:val="00875E2E"/>
    <w:rsid w:val="00883056"/>
    <w:rsid w:val="00894CA9"/>
    <w:rsid w:val="00896B8E"/>
    <w:rsid w:val="008A0196"/>
    <w:rsid w:val="008A27B1"/>
    <w:rsid w:val="008A3BB5"/>
    <w:rsid w:val="008A6EDF"/>
    <w:rsid w:val="008B276B"/>
    <w:rsid w:val="008B4AA9"/>
    <w:rsid w:val="008B5F58"/>
    <w:rsid w:val="008B7F26"/>
    <w:rsid w:val="008C256F"/>
    <w:rsid w:val="008C6766"/>
    <w:rsid w:val="008F1A80"/>
    <w:rsid w:val="008F6F86"/>
    <w:rsid w:val="009117D3"/>
    <w:rsid w:val="00913D9D"/>
    <w:rsid w:val="00920BF3"/>
    <w:rsid w:val="00922467"/>
    <w:rsid w:val="00925C52"/>
    <w:rsid w:val="0093064C"/>
    <w:rsid w:val="009323BA"/>
    <w:rsid w:val="00934DBE"/>
    <w:rsid w:val="00937F77"/>
    <w:rsid w:val="009510A6"/>
    <w:rsid w:val="00953344"/>
    <w:rsid w:val="009567A2"/>
    <w:rsid w:val="00976BA4"/>
    <w:rsid w:val="00987542"/>
    <w:rsid w:val="00993B29"/>
    <w:rsid w:val="0099552E"/>
    <w:rsid w:val="009B5138"/>
    <w:rsid w:val="009B62CB"/>
    <w:rsid w:val="009B699F"/>
    <w:rsid w:val="009B706F"/>
    <w:rsid w:val="009C0196"/>
    <w:rsid w:val="009C1937"/>
    <w:rsid w:val="009C32EB"/>
    <w:rsid w:val="009C4B0C"/>
    <w:rsid w:val="009D3FAE"/>
    <w:rsid w:val="009D4B09"/>
    <w:rsid w:val="009D7B3A"/>
    <w:rsid w:val="009E29EA"/>
    <w:rsid w:val="009E4890"/>
    <w:rsid w:val="009E5334"/>
    <w:rsid w:val="00A01811"/>
    <w:rsid w:val="00A14DBA"/>
    <w:rsid w:val="00A214FF"/>
    <w:rsid w:val="00A3095E"/>
    <w:rsid w:val="00A3289D"/>
    <w:rsid w:val="00A37E07"/>
    <w:rsid w:val="00A437A1"/>
    <w:rsid w:val="00A55D0E"/>
    <w:rsid w:val="00A61803"/>
    <w:rsid w:val="00A64A7E"/>
    <w:rsid w:val="00A72194"/>
    <w:rsid w:val="00A72A7F"/>
    <w:rsid w:val="00A9551D"/>
    <w:rsid w:val="00A97806"/>
    <w:rsid w:val="00AA2DD1"/>
    <w:rsid w:val="00AA2F3E"/>
    <w:rsid w:val="00AB4E19"/>
    <w:rsid w:val="00AB51E3"/>
    <w:rsid w:val="00AD733E"/>
    <w:rsid w:val="00AE2BBF"/>
    <w:rsid w:val="00AE6A86"/>
    <w:rsid w:val="00AF463D"/>
    <w:rsid w:val="00B03C16"/>
    <w:rsid w:val="00B123F4"/>
    <w:rsid w:val="00B15746"/>
    <w:rsid w:val="00B15987"/>
    <w:rsid w:val="00B30C78"/>
    <w:rsid w:val="00B36671"/>
    <w:rsid w:val="00B47C61"/>
    <w:rsid w:val="00B50447"/>
    <w:rsid w:val="00B706E0"/>
    <w:rsid w:val="00B764FF"/>
    <w:rsid w:val="00B80FE0"/>
    <w:rsid w:val="00B83FBB"/>
    <w:rsid w:val="00BB267E"/>
    <w:rsid w:val="00BC34B6"/>
    <w:rsid w:val="00BC77AF"/>
    <w:rsid w:val="00BD22F2"/>
    <w:rsid w:val="00BD4253"/>
    <w:rsid w:val="00BE5515"/>
    <w:rsid w:val="00BE56C8"/>
    <w:rsid w:val="00BF043B"/>
    <w:rsid w:val="00BF0510"/>
    <w:rsid w:val="00C111E8"/>
    <w:rsid w:val="00C13AE4"/>
    <w:rsid w:val="00C165ED"/>
    <w:rsid w:val="00C203BA"/>
    <w:rsid w:val="00C21A8A"/>
    <w:rsid w:val="00C21E2D"/>
    <w:rsid w:val="00C228C9"/>
    <w:rsid w:val="00C27B78"/>
    <w:rsid w:val="00C306DA"/>
    <w:rsid w:val="00C338B5"/>
    <w:rsid w:val="00C51642"/>
    <w:rsid w:val="00C576C9"/>
    <w:rsid w:val="00C62C6C"/>
    <w:rsid w:val="00C70B0B"/>
    <w:rsid w:val="00C7666E"/>
    <w:rsid w:val="00C92431"/>
    <w:rsid w:val="00CB1F71"/>
    <w:rsid w:val="00CB2D86"/>
    <w:rsid w:val="00CC221E"/>
    <w:rsid w:val="00CC2417"/>
    <w:rsid w:val="00CC27F9"/>
    <w:rsid w:val="00CD00BA"/>
    <w:rsid w:val="00CD6C90"/>
    <w:rsid w:val="00CD77C1"/>
    <w:rsid w:val="00CE34C1"/>
    <w:rsid w:val="00CF4FBA"/>
    <w:rsid w:val="00D00C41"/>
    <w:rsid w:val="00D1055A"/>
    <w:rsid w:val="00D136B8"/>
    <w:rsid w:val="00D13C47"/>
    <w:rsid w:val="00D20B8C"/>
    <w:rsid w:val="00D254AA"/>
    <w:rsid w:val="00D51F5E"/>
    <w:rsid w:val="00D5516D"/>
    <w:rsid w:val="00D572FD"/>
    <w:rsid w:val="00D634C1"/>
    <w:rsid w:val="00D65346"/>
    <w:rsid w:val="00D71753"/>
    <w:rsid w:val="00DA02E4"/>
    <w:rsid w:val="00DA5323"/>
    <w:rsid w:val="00DB683D"/>
    <w:rsid w:val="00DC0A83"/>
    <w:rsid w:val="00DC16E8"/>
    <w:rsid w:val="00DC6A03"/>
    <w:rsid w:val="00DC7166"/>
    <w:rsid w:val="00DC7336"/>
    <w:rsid w:val="00DD7FE9"/>
    <w:rsid w:val="00DE5C18"/>
    <w:rsid w:val="00E0009C"/>
    <w:rsid w:val="00E02ADC"/>
    <w:rsid w:val="00E1123B"/>
    <w:rsid w:val="00E22C78"/>
    <w:rsid w:val="00E32242"/>
    <w:rsid w:val="00E32DC4"/>
    <w:rsid w:val="00E3775F"/>
    <w:rsid w:val="00E44151"/>
    <w:rsid w:val="00E44D22"/>
    <w:rsid w:val="00E63949"/>
    <w:rsid w:val="00E66A91"/>
    <w:rsid w:val="00E70B6F"/>
    <w:rsid w:val="00E76A64"/>
    <w:rsid w:val="00E76D3E"/>
    <w:rsid w:val="00E773B7"/>
    <w:rsid w:val="00E9277B"/>
    <w:rsid w:val="00EB0452"/>
    <w:rsid w:val="00EB0C8B"/>
    <w:rsid w:val="00EB5DBC"/>
    <w:rsid w:val="00EB60F9"/>
    <w:rsid w:val="00EC1D12"/>
    <w:rsid w:val="00EC25FF"/>
    <w:rsid w:val="00ED06A9"/>
    <w:rsid w:val="00ED3E5D"/>
    <w:rsid w:val="00EE15E8"/>
    <w:rsid w:val="00EE316F"/>
    <w:rsid w:val="00EE5A81"/>
    <w:rsid w:val="00EE7110"/>
    <w:rsid w:val="00EF7296"/>
    <w:rsid w:val="00F03724"/>
    <w:rsid w:val="00F05858"/>
    <w:rsid w:val="00F15BFC"/>
    <w:rsid w:val="00F221BA"/>
    <w:rsid w:val="00F2234B"/>
    <w:rsid w:val="00F27225"/>
    <w:rsid w:val="00F3123B"/>
    <w:rsid w:val="00F400CC"/>
    <w:rsid w:val="00F41D29"/>
    <w:rsid w:val="00F43C4C"/>
    <w:rsid w:val="00F475A1"/>
    <w:rsid w:val="00F634FE"/>
    <w:rsid w:val="00F73C16"/>
    <w:rsid w:val="00F8360A"/>
    <w:rsid w:val="00F86943"/>
    <w:rsid w:val="00F92AB2"/>
    <w:rsid w:val="00F94DEC"/>
    <w:rsid w:val="00F95643"/>
    <w:rsid w:val="00F9738C"/>
    <w:rsid w:val="00F97BC0"/>
    <w:rsid w:val="00FA22B7"/>
    <w:rsid w:val="00FB1B87"/>
    <w:rsid w:val="00FB2BDC"/>
    <w:rsid w:val="00FB613F"/>
    <w:rsid w:val="00FC267E"/>
    <w:rsid w:val="00FC43BF"/>
    <w:rsid w:val="00FC49C7"/>
    <w:rsid w:val="00FD459E"/>
    <w:rsid w:val="00FD5849"/>
    <w:rsid w:val="00FF11B7"/>
    <w:rsid w:val="00FF4D56"/>
    <w:rsid w:val="00FF7C7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5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B1"/>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Light Shading"/>
    <w:basedOn w:val="a1"/>
    <w:uiPriority w:val="60"/>
    <w:rsid w:val="00724B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24B55"/>
    <w:pPr>
      <w:spacing w:after="200" w:line="276" w:lineRule="auto"/>
      <w:ind w:left="720"/>
      <w:contextualSpacing/>
    </w:pPr>
    <w:rPr>
      <w:rFonts w:asciiTheme="minorHAnsi" w:eastAsiaTheme="minorEastAsia" w:hAnsiTheme="minorHAnsi" w:cstheme="minorBidi"/>
      <w:sz w:val="22"/>
      <w:szCs w:val="22"/>
      <w:lang w:val="en-IN" w:eastAsia="en-IN"/>
    </w:rPr>
  </w:style>
  <w:style w:type="paragraph" w:styleId="a6">
    <w:name w:val="Balloon Text"/>
    <w:basedOn w:val="a"/>
    <w:link w:val="Char"/>
    <w:uiPriority w:val="99"/>
    <w:semiHidden/>
    <w:unhideWhenUsed/>
    <w:rsid w:val="00BE5515"/>
    <w:rPr>
      <w:rFonts w:ascii="Tahoma" w:eastAsiaTheme="minorEastAsia" w:hAnsi="Tahoma" w:cs="Tahoma"/>
      <w:sz w:val="16"/>
      <w:szCs w:val="16"/>
      <w:lang w:val="en-IN" w:eastAsia="en-IN"/>
    </w:rPr>
  </w:style>
  <w:style w:type="character" w:customStyle="1" w:styleId="Char">
    <w:name w:val="批注框文本 Char"/>
    <w:basedOn w:val="a0"/>
    <w:link w:val="a6"/>
    <w:uiPriority w:val="99"/>
    <w:semiHidden/>
    <w:rsid w:val="00BE5515"/>
    <w:rPr>
      <w:rFonts w:ascii="Tahoma" w:hAnsi="Tahoma" w:cs="Tahoma"/>
      <w:sz w:val="16"/>
      <w:szCs w:val="16"/>
    </w:rPr>
  </w:style>
  <w:style w:type="paragraph" w:customStyle="1" w:styleId="EndNoteBibliographyTitle">
    <w:name w:val="EndNote Bibliography Title"/>
    <w:basedOn w:val="a"/>
    <w:link w:val="EndNoteBibliographyTitleChar"/>
    <w:rsid w:val="0072425E"/>
    <w:pPr>
      <w:spacing w:line="276" w:lineRule="auto"/>
      <w:jc w:val="center"/>
    </w:pPr>
    <w:rPr>
      <w:rFonts w:ascii="Calibri" w:eastAsiaTheme="minorEastAsia" w:hAnsi="Calibri" w:cs="Calibri"/>
      <w:noProof/>
      <w:sz w:val="22"/>
      <w:szCs w:val="22"/>
      <w:lang w:val="en-IN" w:eastAsia="en-IN"/>
    </w:rPr>
  </w:style>
  <w:style w:type="character" w:customStyle="1" w:styleId="EndNoteBibliographyTitleChar">
    <w:name w:val="EndNote Bibliography Title Char"/>
    <w:basedOn w:val="a0"/>
    <w:link w:val="EndNoteBibliographyTitle"/>
    <w:rsid w:val="0072425E"/>
    <w:rPr>
      <w:rFonts w:ascii="Calibri" w:hAnsi="Calibri" w:cs="Calibri"/>
      <w:noProof/>
    </w:rPr>
  </w:style>
  <w:style w:type="paragraph" w:customStyle="1" w:styleId="EndNoteBibliography">
    <w:name w:val="EndNote Bibliography"/>
    <w:basedOn w:val="a"/>
    <w:link w:val="EndNoteBibliographyChar"/>
    <w:qFormat/>
    <w:rsid w:val="0072425E"/>
    <w:pPr>
      <w:spacing w:after="200"/>
    </w:pPr>
    <w:rPr>
      <w:rFonts w:ascii="Calibri" w:eastAsiaTheme="minorEastAsia" w:hAnsi="Calibri" w:cs="Calibri"/>
      <w:noProof/>
      <w:sz w:val="22"/>
      <w:szCs w:val="22"/>
      <w:lang w:val="en-IN" w:eastAsia="en-IN"/>
    </w:rPr>
  </w:style>
  <w:style w:type="character" w:customStyle="1" w:styleId="EndNoteBibliographyChar">
    <w:name w:val="EndNote Bibliography Char"/>
    <w:basedOn w:val="a0"/>
    <w:link w:val="EndNoteBibliography"/>
    <w:rsid w:val="0072425E"/>
    <w:rPr>
      <w:rFonts w:ascii="Calibri" w:hAnsi="Calibri" w:cs="Calibri"/>
      <w:noProof/>
    </w:rPr>
  </w:style>
  <w:style w:type="paragraph" w:styleId="a7">
    <w:name w:val="header"/>
    <w:basedOn w:val="a"/>
    <w:link w:val="Char0"/>
    <w:uiPriority w:val="99"/>
    <w:unhideWhenUsed/>
    <w:rsid w:val="008721AD"/>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Char0">
    <w:name w:val="页眉 Char"/>
    <w:basedOn w:val="a0"/>
    <w:link w:val="a7"/>
    <w:uiPriority w:val="99"/>
    <w:rsid w:val="008721AD"/>
  </w:style>
  <w:style w:type="paragraph" w:styleId="a8">
    <w:name w:val="footer"/>
    <w:basedOn w:val="a"/>
    <w:link w:val="Char1"/>
    <w:uiPriority w:val="99"/>
    <w:unhideWhenUsed/>
    <w:rsid w:val="008721AD"/>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Char1">
    <w:name w:val="页脚 Char"/>
    <w:basedOn w:val="a0"/>
    <w:link w:val="a8"/>
    <w:uiPriority w:val="99"/>
    <w:rsid w:val="008721AD"/>
  </w:style>
  <w:style w:type="character" w:styleId="a9">
    <w:name w:val="Hyperlink"/>
    <w:basedOn w:val="a0"/>
    <w:uiPriority w:val="99"/>
    <w:unhideWhenUsed/>
    <w:rsid w:val="00245D44"/>
    <w:rPr>
      <w:color w:val="0000FF"/>
      <w:u w:val="single"/>
    </w:rPr>
  </w:style>
  <w:style w:type="character" w:styleId="aa">
    <w:name w:val="annotation reference"/>
    <w:uiPriority w:val="99"/>
    <w:qFormat/>
    <w:rsid w:val="009E29EA"/>
    <w:rPr>
      <w:sz w:val="21"/>
      <w:szCs w:val="21"/>
    </w:rPr>
  </w:style>
  <w:style w:type="paragraph" w:styleId="ab">
    <w:name w:val="annotation text"/>
    <w:basedOn w:val="a"/>
    <w:link w:val="Char2"/>
    <w:uiPriority w:val="99"/>
    <w:qFormat/>
    <w:rsid w:val="009E29EA"/>
    <w:pPr>
      <w:widowControl w:val="0"/>
    </w:pPr>
    <w:rPr>
      <w:rFonts w:eastAsia="宋体"/>
      <w:kern w:val="2"/>
      <w:sz w:val="21"/>
      <w:szCs w:val="20"/>
      <w:lang w:eastAsia="zh-CN"/>
    </w:rPr>
  </w:style>
  <w:style w:type="character" w:customStyle="1" w:styleId="ac">
    <w:name w:val="批注文字 字符"/>
    <w:basedOn w:val="a0"/>
    <w:uiPriority w:val="99"/>
    <w:semiHidden/>
    <w:rsid w:val="009E29EA"/>
  </w:style>
  <w:style w:type="paragraph" w:customStyle="1" w:styleId="BodyA">
    <w:name w:val="Body A"/>
    <w:rsid w:val="009E29E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2">
    <w:name w:val="批注文字 Char"/>
    <w:link w:val="ab"/>
    <w:uiPriority w:val="99"/>
    <w:locked/>
    <w:rsid w:val="009E29EA"/>
    <w:rPr>
      <w:rFonts w:ascii="Times New Roman" w:eastAsia="宋体" w:hAnsi="Times New Roman" w:cs="Times New Roman"/>
      <w:kern w:val="2"/>
      <w:sz w:val="21"/>
      <w:szCs w:val="20"/>
      <w:lang w:val="en-US" w:eastAsia="zh-CN"/>
    </w:rPr>
  </w:style>
  <w:style w:type="paragraph" w:styleId="ad">
    <w:name w:val="annotation subject"/>
    <w:basedOn w:val="ab"/>
    <w:next w:val="ab"/>
    <w:link w:val="Char3"/>
    <w:uiPriority w:val="99"/>
    <w:semiHidden/>
    <w:unhideWhenUsed/>
    <w:rsid w:val="00FD5849"/>
    <w:pPr>
      <w:widowControl/>
      <w:spacing w:after="200" w:line="276" w:lineRule="auto"/>
    </w:pPr>
    <w:rPr>
      <w:rFonts w:asciiTheme="minorHAnsi" w:eastAsiaTheme="minorEastAsia" w:hAnsiTheme="minorHAnsi" w:cstheme="minorBidi"/>
      <w:b/>
      <w:bCs/>
      <w:kern w:val="0"/>
      <w:sz w:val="22"/>
      <w:szCs w:val="22"/>
      <w:lang w:val="en-IN" w:eastAsia="en-IN"/>
    </w:rPr>
  </w:style>
  <w:style w:type="character" w:customStyle="1" w:styleId="Char3">
    <w:name w:val="批注主题 Char"/>
    <w:basedOn w:val="Char2"/>
    <w:link w:val="ad"/>
    <w:uiPriority w:val="99"/>
    <w:semiHidden/>
    <w:rsid w:val="00FD5849"/>
    <w:rPr>
      <w:rFonts w:ascii="Times New Roman" w:eastAsia="宋体" w:hAnsi="Times New Roman" w:cs="Times New Roman"/>
      <w:b/>
      <w:bCs/>
      <w:kern w:val="2"/>
      <w:sz w:val="21"/>
      <w:szCs w:val="20"/>
      <w:lang w:val="en-US" w:eastAsia="zh-CN"/>
    </w:rPr>
  </w:style>
  <w:style w:type="paragraph" w:styleId="ae">
    <w:name w:val="Plain Text"/>
    <w:basedOn w:val="a"/>
    <w:link w:val="Char4"/>
    <w:rsid w:val="00FD5849"/>
    <w:pPr>
      <w:widowControl w:val="0"/>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FD5849"/>
    <w:rPr>
      <w:rFonts w:asciiTheme="minorEastAsia" w:hAnsi="Courier New" w:cs="Courier New"/>
    </w:rPr>
  </w:style>
  <w:style w:type="character" w:customStyle="1" w:styleId="Char4">
    <w:name w:val="纯文本 Char"/>
    <w:link w:val="ae"/>
    <w:rsid w:val="00FD5849"/>
    <w:rPr>
      <w:rFonts w:ascii="宋体" w:eastAsia="宋体" w:hAnsi="Courier New" w:cs="Courier New"/>
      <w:kern w:val="2"/>
      <w:sz w:val="21"/>
      <w:szCs w:val="21"/>
      <w:lang w:val="en-US" w:eastAsia="zh-CN"/>
    </w:rPr>
  </w:style>
  <w:style w:type="paragraph" w:styleId="af0">
    <w:name w:val="Normal (Web)"/>
    <w:basedOn w:val="a"/>
    <w:uiPriority w:val="99"/>
    <w:unhideWhenUsed/>
    <w:rsid w:val="00FD5849"/>
    <w:pPr>
      <w:spacing w:before="100" w:beforeAutospacing="1" w:after="100" w:afterAutospacing="1"/>
    </w:pPr>
    <w:rPr>
      <w:rFonts w:ascii="宋体" w:eastAsia="宋体" w:hAnsi="宋体" w:cs="宋体"/>
      <w:lang w:eastAsia="zh-CN"/>
    </w:rPr>
  </w:style>
  <w:style w:type="character" w:styleId="af1">
    <w:name w:val="Strong"/>
    <w:uiPriority w:val="22"/>
    <w:qFormat/>
    <w:rsid w:val="00FD5849"/>
    <w:rPr>
      <w:b/>
      <w:bCs/>
    </w:rPr>
  </w:style>
  <w:style w:type="character" w:styleId="af2">
    <w:name w:val="page number"/>
    <w:basedOn w:val="a0"/>
    <w:uiPriority w:val="99"/>
    <w:semiHidden/>
    <w:unhideWhenUsed/>
    <w:rsid w:val="00F03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B1"/>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Light Shading"/>
    <w:basedOn w:val="a1"/>
    <w:uiPriority w:val="60"/>
    <w:rsid w:val="00724B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24B55"/>
    <w:pPr>
      <w:spacing w:after="200" w:line="276" w:lineRule="auto"/>
      <w:ind w:left="720"/>
      <w:contextualSpacing/>
    </w:pPr>
    <w:rPr>
      <w:rFonts w:asciiTheme="minorHAnsi" w:eastAsiaTheme="minorEastAsia" w:hAnsiTheme="minorHAnsi" w:cstheme="minorBidi"/>
      <w:sz w:val="22"/>
      <w:szCs w:val="22"/>
      <w:lang w:val="en-IN" w:eastAsia="en-IN"/>
    </w:rPr>
  </w:style>
  <w:style w:type="paragraph" w:styleId="a6">
    <w:name w:val="Balloon Text"/>
    <w:basedOn w:val="a"/>
    <w:link w:val="Char"/>
    <w:uiPriority w:val="99"/>
    <w:semiHidden/>
    <w:unhideWhenUsed/>
    <w:rsid w:val="00BE5515"/>
    <w:rPr>
      <w:rFonts w:ascii="Tahoma" w:eastAsiaTheme="minorEastAsia" w:hAnsi="Tahoma" w:cs="Tahoma"/>
      <w:sz w:val="16"/>
      <w:szCs w:val="16"/>
      <w:lang w:val="en-IN" w:eastAsia="en-IN"/>
    </w:rPr>
  </w:style>
  <w:style w:type="character" w:customStyle="1" w:styleId="Char">
    <w:name w:val="批注框文本 Char"/>
    <w:basedOn w:val="a0"/>
    <w:link w:val="a6"/>
    <w:uiPriority w:val="99"/>
    <w:semiHidden/>
    <w:rsid w:val="00BE5515"/>
    <w:rPr>
      <w:rFonts w:ascii="Tahoma" w:hAnsi="Tahoma" w:cs="Tahoma"/>
      <w:sz w:val="16"/>
      <w:szCs w:val="16"/>
    </w:rPr>
  </w:style>
  <w:style w:type="paragraph" w:customStyle="1" w:styleId="EndNoteBibliographyTitle">
    <w:name w:val="EndNote Bibliography Title"/>
    <w:basedOn w:val="a"/>
    <w:link w:val="EndNoteBibliographyTitleChar"/>
    <w:rsid w:val="0072425E"/>
    <w:pPr>
      <w:spacing w:line="276" w:lineRule="auto"/>
      <w:jc w:val="center"/>
    </w:pPr>
    <w:rPr>
      <w:rFonts w:ascii="Calibri" w:eastAsiaTheme="minorEastAsia" w:hAnsi="Calibri" w:cs="Calibri"/>
      <w:noProof/>
      <w:sz w:val="22"/>
      <w:szCs w:val="22"/>
      <w:lang w:val="en-IN" w:eastAsia="en-IN"/>
    </w:rPr>
  </w:style>
  <w:style w:type="character" w:customStyle="1" w:styleId="EndNoteBibliographyTitleChar">
    <w:name w:val="EndNote Bibliography Title Char"/>
    <w:basedOn w:val="a0"/>
    <w:link w:val="EndNoteBibliographyTitle"/>
    <w:rsid w:val="0072425E"/>
    <w:rPr>
      <w:rFonts w:ascii="Calibri" w:hAnsi="Calibri" w:cs="Calibri"/>
      <w:noProof/>
    </w:rPr>
  </w:style>
  <w:style w:type="paragraph" w:customStyle="1" w:styleId="EndNoteBibliography">
    <w:name w:val="EndNote Bibliography"/>
    <w:basedOn w:val="a"/>
    <w:link w:val="EndNoteBibliographyChar"/>
    <w:qFormat/>
    <w:rsid w:val="0072425E"/>
    <w:pPr>
      <w:spacing w:after="200"/>
    </w:pPr>
    <w:rPr>
      <w:rFonts w:ascii="Calibri" w:eastAsiaTheme="minorEastAsia" w:hAnsi="Calibri" w:cs="Calibri"/>
      <w:noProof/>
      <w:sz w:val="22"/>
      <w:szCs w:val="22"/>
      <w:lang w:val="en-IN" w:eastAsia="en-IN"/>
    </w:rPr>
  </w:style>
  <w:style w:type="character" w:customStyle="1" w:styleId="EndNoteBibliographyChar">
    <w:name w:val="EndNote Bibliography Char"/>
    <w:basedOn w:val="a0"/>
    <w:link w:val="EndNoteBibliography"/>
    <w:rsid w:val="0072425E"/>
    <w:rPr>
      <w:rFonts w:ascii="Calibri" w:hAnsi="Calibri" w:cs="Calibri"/>
      <w:noProof/>
    </w:rPr>
  </w:style>
  <w:style w:type="paragraph" w:styleId="a7">
    <w:name w:val="header"/>
    <w:basedOn w:val="a"/>
    <w:link w:val="Char0"/>
    <w:uiPriority w:val="99"/>
    <w:unhideWhenUsed/>
    <w:rsid w:val="008721AD"/>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Char0">
    <w:name w:val="页眉 Char"/>
    <w:basedOn w:val="a0"/>
    <w:link w:val="a7"/>
    <w:uiPriority w:val="99"/>
    <w:rsid w:val="008721AD"/>
  </w:style>
  <w:style w:type="paragraph" w:styleId="a8">
    <w:name w:val="footer"/>
    <w:basedOn w:val="a"/>
    <w:link w:val="Char1"/>
    <w:uiPriority w:val="99"/>
    <w:unhideWhenUsed/>
    <w:rsid w:val="008721AD"/>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Char1">
    <w:name w:val="页脚 Char"/>
    <w:basedOn w:val="a0"/>
    <w:link w:val="a8"/>
    <w:uiPriority w:val="99"/>
    <w:rsid w:val="008721AD"/>
  </w:style>
  <w:style w:type="character" w:styleId="a9">
    <w:name w:val="Hyperlink"/>
    <w:basedOn w:val="a0"/>
    <w:uiPriority w:val="99"/>
    <w:unhideWhenUsed/>
    <w:rsid w:val="00245D44"/>
    <w:rPr>
      <w:color w:val="0000FF"/>
      <w:u w:val="single"/>
    </w:rPr>
  </w:style>
  <w:style w:type="character" w:styleId="aa">
    <w:name w:val="annotation reference"/>
    <w:uiPriority w:val="99"/>
    <w:qFormat/>
    <w:rsid w:val="009E29EA"/>
    <w:rPr>
      <w:sz w:val="21"/>
      <w:szCs w:val="21"/>
    </w:rPr>
  </w:style>
  <w:style w:type="paragraph" w:styleId="ab">
    <w:name w:val="annotation text"/>
    <w:basedOn w:val="a"/>
    <w:link w:val="Char2"/>
    <w:uiPriority w:val="99"/>
    <w:qFormat/>
    <w:rsid w:val="009E29EA"/>
    <w:pPr>
      <w:widowControl w:val="0"/>
    </w:pPr>
    <w:rPr>
      <w:rFonts w:eastAsia="宋体"/>
      <w:kern w:val="2"/>
      <w:sz w:val="21"/>
      <w:szCs w:val="20"/>
      <w:lang w:eastAsia="zh-CN"/>
    </w:rPr>
  </w:style>
  <w:style w:type="character" w:customStyle="1" w:styleId="ac">
    <w:name w:val="批注文字 字符"/>
    <w:basedOn w:val="a0"/>
    <w:uiPriority w:val="99"/>
    <w:semiHidden/>
    <w:rsid w:val="009E29EA"/>
  </w:style>
  <w:style w:type="paragraph" w:customStyle="1" w:styleId="BodyA">
    <w:name w:val="Body A"/>
    <w:rsid w:val="009E29E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2">
    <w:name w:val="批注文字 Char"/>
    <w:link w:val="ab"/>
    <w:uiPriority w:val="99"/>
    <w:locked/>
    <w:rsid w:val="009E29EA"/>
    <w:rPr>
      <w:rFonts w:ascii="Times New Roman" w:eastAsia="宋体" w:hAnsi="Times New Roman" w:cs="Times New Roman"/>
      <w:kern w:val="2"/>
      <w:sz w:val="21"/>
      <w:szCs w:val="20"/>
      <w:lang w:val="en-US" w:eastAsia="zh-CN"/>
    </w:rPr>
  </w:style>
  <w:style w:type="paragraph" w:styleId="ad">
    <w:name w:val="annotation subject"/>
    <w:basedOn w:val="ab"/>
    <w:next w:val="ab"/>
    <w:link w:val="Char3"/>
    <w:uiPriority w:val="99"/>
    <w:semiHidden/>
    <w:unhideWhenUsed/>
    <w:rsid w:val="00FD5849"/>
    <w:pPr>
      <w:widowControl/>
      <w:spacing w:after="200" w:line="276" w:lineRule="auto"/>
    </w:pPr>
    <w:rPr>
      <w:rFonts w:asciiTheme="minorHAnsi" w:eastAsiaTheme="minorEastAsia" w:hAnsiTheme="minorHAnsi" w:cstheme="minorBidi"/>
      <w:b/>
      <w:bCs/>
      <w:kern w:val="0"/>
      <w:sz w:val="22"/>
      <w:szCs w:val="22"/>
      <w:lang w:val="en-IN" w:eastAsia="en-IN"/>
    </w:rPr>
  </w:style>
  <w:style w:type="character" w:customStyle="1" w:styleId="Char3">
    <w:name w:val="批注主题 Char"/>
    <w:basedOn w:val="Char2"/>
    <w:link w:val="ad"/>
    <w:uiPriority w:val="99"/>
    <w:semiHidden/>
    <w:rsid w:val="00FD5849"/>
    <w:rPr>
      <w:rFonts w:ascii="Times New Roman" w:eastAsia="宋体" w:hAnsi="Times New Roman" w:cs="Times New Roman"/>
      <w:b/>
      <w:bCs/>
      <w:kern w:val="2"/>
      <w:sz w:val="21"/>
      <w:szCs w:val="20"/>
      <w:lang w:val="en-US" w:eastAsia="zh-CN"/>
    </w:rPr>
  </w:style>
  <w:style w:type="paragraph" w:styleId="ae">
    <w:name w:val="Plain Text"/>
    <w:basedOn w:val="a"/>
    <w:link w:val="Char4"/>
    <w:rsid w:val="00FD5849"/>
    <w:pPr>
      <w:widowControl w:val="0"/>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FD5849"/>
    <w:rPr>
      <w:rFonts w:asciiTheme="minorEastAsia" w:hAnsi="Courier New" w:cs="Courier New"/>
    </w:rPr>
  </w:style>
  <w:style w:type="character" w:customStyle="1" w:styleId="Char4">
    <w:name w:val="纯文本 Char"/>
    <w:link w:val="ae"/>
    <w:rsid w:val="00FD5849"/>
    <w:rPr>
      <w:rFonts w:ascii="宋体" w:eastAsia="宋体" w:hAnsi="Courier New" w:cs="Courier New"/>
      <w:kern w:val="2"/>
      <w:sz w:val="21"/>
      <w:szCs w:val="21"/>
      <w:lang w:val="en-US" w:eastAsia="zh-CN"/>
    </w:rPr>
  </w:style>
  <w:style w:type="paragraph" w:styleId="af0">
    <w:name w:val="Normal (Web)"/>
    <w:basedOn w:val="a"/>
    <w:uiPriority w:val="99"/>
    <w:unhideWhenUsed/>
    <w:rsid w:val="00FD5849"/>
    <w:pPr>
      <w:spacing w:before="100" w:beforeAutospacing="1" w:after="100" w:afterAutospacing="1"/>
    </w:pPr>
    <w:rPr>
      <w:rFonts w:ascii="宋体" w:eastAsia="宋体" w:hAnsi="宋体" w:cs="宋体"/>
      <w:lang w:eastAsia="zh-CN"/>
    </w:rPr>
  </w:style>
  <w:style w:type="character" w:styleId="af1">
    <w:name w:val="Strong"/>
    <w:uiPriority w:val="22"/>
    <w:qFormat/>
    <w:rsid w:val="00FD5849"/>
    <w:rPr>
      <w:b/>
      <w:bCs/>
    </w:rPr>
  </w:style>
  <w:style w:type="character" w:styleId="af2">
    <w:name w:val="page number"/>
    <w:basedOn w:val="a0"/>
    <w:uiPriority w:val="99"/>
    <w:semiHidden/>
    <w:unhideWhenUsed/>
    <w:rsid w:val="00F0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64">
      <w:bodyDiv w:val="1"/>
      <w:marLeft w:val="0"/>
      <w:marRight w:val="0"/>
      <w:marTop w:val="0"/>
      <w:marBottom w:val="0"/>
      <w:divBdr>
        <w:top w:val="none" w:sz="0" w:space="0" w:color="auto"/>
        <w:left w:val="none" w:sz="0" w:space="0" w:color="auto"/>
        <w:bottom w:val="none" w:sz="0" w:space="0" w:color="auto"/>
        <w:right w:val="none" w:sz="0" w:space="0" w:color="auto"/>
      </w:divBdr>
    </w:div>
    <w:div w:id="1699811129">
      <w:bodyDiv w:val="1"/>
      <w:marLeft w:val="0"/>
      <w:marRight w:val="0"/>
      <w:marTop w:val="0"/>
      <w:marBottom w:val="0"/>
      <w:divBdr>
        <w:top w:val="none" w:sz="0" w:space="0" w:color="auto"/>
        <w:left w:val="none" w:sz="0" w:space="0" w:color="auto"/>
        <w:bottom w:val="none" w:sz="0" w:space="0" w:color="auto"/>
        <w:right w:val="none" w:sz="0" w:space="0" w:color="auto"/>
      </w:divBdr>
    </w:div>
    <w:div w:id="17939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cc-olt-metroticket.org/" TargetMode="External"/><Relationship Id="rId4" Type="http://schemas.microsoft.com/office/2007/relationships/stylesWithEffects" Target="stylesWithEffects.xml"/><Relationship Id="rId9" Type="http://schemas.openxmlformats.org/officeDocument/2006/relationships/hyperlink" Target="mailto:murali276@yahoo.com"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Overall survival</c:v>
                </c:pt>
              </c:strCache>
            </c:strRef>
          </c:tx>
          <c:invertIfNegative val="0"/>
          <c:cat>
            <c:strRef>
              <c:f>Sheet1!$A$2:$A$10</c:f>
              <c:strCache>
                <c:ptCount val="9"/>
                <c:pt idx="0">
                  <c:v>Milan1</c:v>
                </c:pt>
                <c:pt idx="1">
                  <c:v>UCSF</c:v>
                </c:pt>
                <c:pt idx="2">
                  <c:v>CUN</c:v>
                </c:pt>
                <c:pt idx="3">
                  <c:v>Edmonton1</c:v>
                </c:pt>
                <c:pt idx="4">
                  <c:v>Tokyo</c:v>
                </c:pt>
                <c:pt idx="5">
                  <c:v>Asan</c:v>
                </c:pt>
                <c:pt idx="6">
                  <c:v>Valencia</c:v>
                </c:pt>
                <c:pt idx="7">
                  <c:v>Shangai</c:v>
                </c:pt>
                <c:pt idx="8">
                  <c:v>Up-to-7</c:v>
                </c:pt>
              </c:strCache>
            </c:strRef>
          </c:cat>
          <c:val>
            <c:numRef>
              <c:f>Sheet1!$B$2:$B$10</c:f>
              <c:numCache>
                <c:formatCode>General</c:formatCode>
                <c:ptCount val="9"/>
                <c:pt idx="0">
                  <c:v>85</c:v>
                </c:pt>
                <c:pt idx="1">
                  <c:v>75.2</c:v>
                </c:pt>
                <c:pt idx="2">
                  <c:v>79</c:v>
                </c:pt>
                <c:pt idx="3">
                  <c:v>82.9</c:v>
                </c:pt>
                <c:pt idx="4">
                  <c:v>75</c:v>
                </c:pt>
                <c:pt idx="5">
                  <c:v>76.3</c:v>
                </c:pt>
                <c:pt idx="6">
                  <c:v>67</c:v>
                </c:pt>
                <c:pt idx="7">
                  <c:v>78.099999999999994</c:v>
                </c:pt>
                <c:pt idx="8">
                  <c:v>71.2</c:v>
                </c:pt>
              </c:numCache>
            </c:numRef>
          </c:val>
          <c:extLst xmlns:c16r2="http://schemas.microsoft.com/office/drawing/2015/06/chart">
            <c:ext xmlns:c16="http://schemas.microsoft.com/office/drawing/2014/chart" uri="{C3380CC4-5D6E-409C-BE32-E72D297353CC}">
              <c16:uniqueId val="{00000000-52EE-439C-A94B-A1B57E94720B}"/>
            </c:ext>
          </c:extLst>
        </c:ser>
        <c:dLbls>
          <c:showLegendKey val="0"/>
          <c:showVal val="0"/>
          <c:showCatName val="0"/>
          <c:showSerName val="0"/>
          <c:showPercent val="0"/>
          <c:showBubbleSize val="0"/>
        </c:dLbls>
        <c:gapWidth val="150"/>
        <c:axId val="141920896"/>
        <c:axId val="142393728"/>
      </c:barChart>
      <c:catAx>
        <c:axId val="141920896"/>
        <c:scaling>
          <c:orientation val="minMax"/>
        </c:scaling>
        <c:delete val="0"/>
        <c:axPos val="b"/>
        <c:numFmt formatCode="General" sourceLinked="0"/>
        <c:majorTickMark val="out"/>
        <c:minorTickMark val="none"/>
        <c:tickLblPos val="nextTo"/>
        <c:crossAx val="142393728"/>
        <c:crosses val="autoZero"/>
        <c:auto val="1"/>
        <c:lblAlgn val="ctr"/>
        <c:lblOffset val="100"/>
        <c:noMultiLvlLbl val="0"/>
      </c:catAx>
      <c:valAx>
        <c:axId val="142393728"/>
        <c:scaling>
          <c:orientation val="minMax"/>
        </c:scaling>
        <c:delete val="0"/>
        <c:axPos val="l"/>
        <c:majorGridlines/>
        <c:numFmt formatCode="General" sourceLinked="1"/>
        <c:majorTickMark val="out"/>
        <c:minorTickMark val="none"/>
        <c:tickLblPos val="nextTo"/>
        <c:crossAx val="1419208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3300524934383197E-2"/>
          <c:y val="0.18681571053618301"/>
          <c:w val="0.705403361038203"/>
          <c:h val="0.68518153980752405"/>
        </c:manualLayout>
      </c:layout>
      <c:barChart>
        <c:barDir val="col"/>
        <c:grouping val="clustered"/>
        <c:varyColors val="0"/>
        <c:ser>
          <c:idx val="0"/>
          <c:order val="0"/>
          <c:tx>
            <c:strRef>
              <c:f>Sheet1!$B$1</c:f>
              <c:strCache>
                <c:ptCount val="1"/>
                <c:pt idx="0">
                  <c:v>Overall survival</c:v>
                </c:pt>
              </c:strCache>
            </c:strRef>
          </c:tx>
          <c:invertIfNegative val="0"/>
          <c:cat>
            <c:strRef>
              <c:f>Sheet1!$A$2:$A$6</c:f>
              <c:strCache>
                <c:ptCount val="5"/>
                <c:pt idx="0">
                  <c:v>Warsaw</c:v>
                </c:pt>
                <c:pt idx="1">
                  <c:v>NCCK</c:v>
                </c:pt>
                <c:pt idx="2">
                  <c:v>Kyoto</c:v>
                </c:pt>
                <c:pt idx="3">
                  <c:v>Kyushu1</c:v>
                </c:pt>
                <c:pt idx="4">
                  <c:v>Extended Toronto</c:v>
                </c:pt>
              </c:strCache>
            </c:strRef>
          </c:cat>
          <c:val>
            <c:numRef>
              <c:f>Sheet1!$B$2:$B$6</c:f>
              <c:numCache>
                <c:formatCode>General</c:formatCode>
                <c:ptCount val="5"/>
                <c:pt idx="0">
                  <c:v>100</c:v>
                </c:pt>
                <c:pt idx="1">
                  <c:v>85.2</c:v>
                </c:pt>
                <c:pt idx="2">
                  <c:v>86.7</c:v>
                </c:pt>
                <c:pt idx="3">
                  <c:v>68.599999999999994</c:v>
                </c:pt>
                <c:pt idx="4">
                  <c:v>68</c:v>
                </c:pt>
              </c:numCache>
            </c:numRef>
          </c:val>
          <c:extLst xmlns:c16r2="http://schemas.microsoft.com/office/drawing/2015/06/chart">
            <c:ext xmlns:c16="http://schemas.microsoft.com/office/drawing/2014/chart" uri="{C3380CC4-5D6E-409C-BE32-E72D297353CC}">
              <c16:uniqueId val="{00000000-09DB-4650-A127-8ED8C2A431D7}"/>
            </c:ext>
          </c:extLst>
        </c:ser>
        <c:dLbls>
          <c:showLegendKey val="0"/>
          <c:showVal val="0"/>
          <c:showCatName val="0"/>
          <c:showSerName val="0"/>
          <c:showPercent val="0"/>
          <c:showBubbleSize val="0"/>
        </c:dLbls>
        <c:gapWidth val="150"/>
        <c:axId val="142590720"/>
        <c:axId val="142592256"/>
      </c:barChart>
      <c:catAx>
        <c:axId val="142590720"/>
        <c:scaling>
          <c:orientation val="minMax"/>
        </c:scaling>
        <c:delete val="0"/>
        <c:axPos val="b"/>
        <c:numFmt formatCode="General" sourceLinked="0"/>
        <c:majorTickMark val="out"/>
        <c:minorTickMark val="none"/>
        <c:tickLblPos val="nextTo"/>
        <c:crossAx val="142592256"/>
        <c:crosses val="autoZero"/>
        <c:auto val="1"/>
        <c:lblAlgn val="ctr"/>
        <c:lblOffset val="100"/>
        <c:noMultiLvlLbl val="0"/>
      </c:catAx>
      <c:valAx>
        <c:axId val="142592256"/>
        <c:scaling>
          <c:orientation val="minMax"/>
        </c:scaling>
        <c:delete val="0"/>
        <c:axPos val="l"/>
        <c:majorGridlines/>
        <c:numFmt formatCode="General" sourceLinked="1"/>
        <c:majorTickMark val="out"/>
        <c:minorTickMark val="none"/>
        <c:tickLblPos val="nextTo"/>
        <c:crossAx val="1425907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9019-D8C5-4932-93B7-BBECE794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8988</Words>
  <Characters>51237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Wang Jie</cp:lastModifiedBy>
  <cp:revision>42</cp:revision>
  <dcterms:created xsi:type="dcterms:W3CDTF">2019-06-21T01:12:00Z</dcterms:created>
  <dcterms:modified xsi:type="dcterms:W3CDTF">2019-06-27T03:37:00Z</dcterms:modified>
</cp:coreProperties>
</file>