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3955" w14:textId="77777777" w:rsidR="00A77B3E" w:rsidRDefault="00AD2F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F187C80" w14:textId="77777777" w:rsidR="00A77B3E" w:rsidRDefault="00AD2F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62683</w:t>
      </w:r>
    </w:p>
    <w:p w14:paraId="396CEF7A" w14:textId="77777777" w:rsidR="00A77B3E" w:rsidRDefault="00AD2F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2BDEE8" w14:textId="77777777" w:rsidR="00A77B3E" w:rsidRDefault="00A77B3E">
      <w:pPr>
        <w:spacing w:line="360" w:lineRule="auto"/>
        <w:jc w:val="both"/>
      </w:pPr>
    </w:p>
    <w:p w14:paraId="65133DF9" w14:textId="5031DEB5" w:rsidR="00A77B3E" w:rsidRDefault="00AD2F7C">
      <w:pPr>
        <w:spacing w:line="360" w:lineRule="auto"/>
        <w:jc w:val="both"/>
      </w:pPr>
      <w:r>
        <w:rPr>
          <w:rFonts w:ascii="Book Antiqua" w:eastAsia="Book Antiqua" w:hAnsi="Book Antiqua" w:cs="Book Antiqua"/>
          <w:b/>
          <w:color w:val="000000"/>
        </w:rPr>
        <w:t>What is the best surgical procedure of transverse colon cancer? An evidence map and minireview</w:t>
      </w:r>
    </w:p>
    <w:p w14:paraId="2E3D758A" w14:textId="77777777" w:rsidR="00A77B3E" w:rsidRDefault="00A77B3E">
      <w:pPr>
        <w:spacing w:line="360" w:lineRule="auto"/>
        <w:jc w:val="both"/>
      </w:pPr>
    </w:p>
    <w:p w14:paraId="06D3012F" w14:textId="716D51A1" w:rsidR="00A77B3E" w:rsidRDefault="00AD2F7C">
      <w:pPr>
        <w:spacing w:line="360" w:lineRule="auto"/>
        <w:jc w:val="both"/>
      </w:pPr>
      <w:r>
        <w:rPr>
          <w:rFonts w:ascii="Book Antiqua" w:eastAsia="Book Antiqua" w:hAnsi="Book Antiqua" w:cs="Book Antiqua"/>
          <w:color w:val="000000"/>
        </w:rPr>
        <w:t>Li</w:t>
      </w:r>
      <w:r w:rsidR="00CB5507">
        <w:rPr>
          <w:rFonts w:ascii="Book Antiqua" w:eastAsia="Book Antiqua" w:hAnsi="Book Antiqua" w:cs="Book Antiqua"/>
          <w:color w:val="000000"/>
        </w:rPr>
        <w:t xml:space="preserve"> C</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Surgical procedures of TCC</w:t>
      </w:r>
    </w:p>
    <w:p w14:paraId="67E11794" w14:textId="77777777" w:rsidR="00A77B3E" w:rsidRDefault="00A77B3E">
      <w:pPr>
        <w:spacing w:line="360" w:lineRule="auto"/>
        <w:jc w:val="both"/>
      </w:pPr>
    </w:p>
    <w:p w14:paraId="415268C0" w14:textId="77777777" w:rsidR="00A77B3E" w:rsidRDefault="00AD2F7C">
      <w:pPr>
        <w:spacing w:line="360" w:lineRule="auto"/>
        <w:jc w:val="both"/>
      </w:pPr>
      <w:r>
        <w:rPr>
          <w:rFonts w:ascii="Book Antiqua" w:eastAsia="Book Antiqua" w:hAnsi="Book Antiqua" w:cs="Book Antiqua"/>
          <w:color w:val="000000"/>
        </w:rPr>
        <w:t xml:space="preserve">Chen Li, Quan Wang,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-Wei Jiang</w:t>
      </w:r>
    </w:p>
    <w:p w14:paraId="11895B61" w14:textId="77777777" w:rsidR="00A77B3E" w:rsidRDefault="00A77B3E">
      <w:pPr>
        <w:spacing w:line="360" w:lineRule="auto"/>
        <w:jc w:val="both"/>
      </w:pPr>
    </w:p>
    <w:p w14:paraId="5D83529B" w14:textId="77777777" w:rsidR="00A77B3E" w:rsidRDefault="00AD2F7C">
      <w:pPr>
        <w:spacing w:line="360" w:lineRule="auto"/>
        <w:jc w:val="both"/>
      </w:pPr>
      <w:r>
        <w:rPr>
          <w:rFonts w:ascii="Book Antiqua" w:eastAsia="Book Antiqua" w:hAnsi="Book Antiqua" w:cs="Book Antiqua"/>
          <w:b/>
          <w:bCs/>
          <w:color w:val="000000"/>
        </w:rPr>
        <w:t xml:space="preserve">Chen Li, Quan Wang,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w:t>
      </w:r>
      <w:r>
        <w:rPr>
          <w:rFonts w:ascii="Book Antiqua" w:eastAsia="Book Antiqua" w:hAnsi="Book Antiqua" w:cs="Book Antiqua"/>
          <w:color w:val="000000"/>
        </w:rPr>
        <w:t>Department of Gastrointestinal Surgery, Peking University People's Hospital, Beijing 100044, China</w:t>
      </w:r>
    </w:p>
    <w:p w14:paraId="1204F142" w14:textId="77777777" w:rsidR="00A77B3E" w:rsidRDefault="00A77B3E">
      <w:pPr>
        <w:spacing w:line="360" w:lineRule="auto"/>
        <w:jc w:val="both"/>
      </w:pPr>
    </w:p>
    <w:p w14:paraId="62A8287F" w14:textId="195939D4" w:rsidR="00A77B3E" w:rsidRDefault="00AD2F7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w:t>
      </w:r>
      <w:r w:rsidR="00CB5507">
        <w:rPr>
          <w:rFonts w:ascii="Book Antiqua" w:eastAsia="Book Antiqua" w:hAnsi="Book Antiqua" w:cs="Book Antiqua"/>
          <w:color w:val="000000"/>
        </w:rPr>
        <w:t xml:space="preserve">C </w:t>
      </w:r>
      <w:r>
        <w:rPr>
          <w:rFonts w:ascii="Book Antiqua" w:eastAsia="Book Antiqua" w:hAnsi="Book Antiqua" w:cs="Book Antiqua"/>
          <w:color w:val="000000"/>
        </w:rPr>
        <w:t>contributed to the research design and wrote the paper</w:t>
      </w:r>
      <w:r w:rsidR="00CB5507">
        <w:rPr>
          <w:rFonts w:ascii="Book Antiqua" w:eastAsia="Book Antiqua" w:hAnsi="Book Antiqua" w:cs="Book Antiqua"/>
          <w:color w:val="000000"/>
        </w:rPr>
        <w:t xml:space="preserve">; </w:t>
      </w:r>
      <w:r>
        <w:rPr>
          <w:rFonts w:ascii="Book Antiqua" w:eastAsia="Book Antiqua" w:hAnsi="Book Antiqua" w:cs="Book Antiqua"/>
          <w:color w:val="000000"/>
        </w:rPr>
        <w:t xml:space="preserve">Wang </w:t>
      </w:r>
      <w:r w:rsidR="00CB5507">
        <w:rPr>
          <w:rFonts w:ascii="Book Antiqua" w:eastAsia="Book Antiqua" w:hAnsi="Book Antiqua" w:cs="Book Antiqua"/>
          <w:color w:val="000000"/>
        </w:rPr>
        <w:t xml:space="preserve">Q </w:t>
      </w:r>
      <w:r>
        <w:rPr>
          <w:rFonts w:ascii="Book Antiqua" w:eastAsia="Book Antiqua" w:hAnsi="Book Antiqua" w:cs="Book Antiqua"/>
          <w:color w:val="000000"/>
        </w:rPr>
        <w:t>contributed to the supervised the manuscript and design the evidence and gap map</w:t>
      </w:r>
      <w:r w:rsidR="00CB5507">
        <w:rPr>
          <w:rFonts w:ascii="Book Antiqua" w:eastAsia="Book Antiqua" w:hAnsi="Book Antiqua" w:cs="Book Antiqua"/>
          <w:color w:val="000000"/>
        </w:rPr>
        <w:t>;</w:t>
      </w:r>
      <w:r>
        <w:rPr>
          <w:rFonts w:ascii="Book Antiqua" w:eastAsia="Book Antiqua" w:hAnsi="Book Antiqua" w:cs="Book Antiqua"/>
          <w:color w:val="000000"/>
        </w:rPr>
        <w:t xml:space="preserve"> Jiang</w:t>
      </w:r>
      <w:r w:rsidR="00CB5507">
        <w:rPr>
          <w:rFonts w:ascii="Book Antiqua" w:eastAsia="Book Antiqua" w:hAnsi="Book Antiqua" w:cs="Book Antiqua"/>
          <w:color w:val="000000"/>
        </w:rPr>
        <w:t xml:space="preserve"> KW </w:t>
      </w:r>
      <w:r>
        <w:rPr>
          <w:rFonts w:ascii="Book Antiqua" w:eastAsia="Book Antiqua" w:hAnsi="Book Antiqua" w:cs="Book Antiqua"/>
          <w:color w:val="000000"/>
        </w:rPr>
        <w:t>contributed to the research design and supervised the manuscript.</w:t>
      </w:r>
    </w:p>
    <w:p w14:paraId="682680D4" w14:textId="77777777" w:rsidR="00A77B3E" w:rsidRDefault="00A77B3E">
      <w:pPr>
        <w:spacing w:line="360" w:lineRule="auto"/>
        <w:jc w:val="both"/>
      </w:pPr>
    </w:p>
    <w:p w14:paraId="2829260D" w14:textId="77777777" w:rsidR="00A77B3E" w:rsidRDefault="00AD2F7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MD, PhD, Adjunct Professor, Chairman, Chief Doctor, Director, Surgeon, Surgical Oncologist, </w:t>
      </w:r>
      <w:r>
        <w:rPr>
          <w:rFonts w:ascii="Book Antiqua" w:eastAsia="Book Antiqua" w:hAnsi="Book Antiqua" w:cs="Book Antiqua"/>
          <w:color w:val="000000"/>
        </w:rPr>
        <w:t xml:space="preserve">Department of Gastrointestinal Surgery, Peking University People's Hospital, No. 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jiangkewei@pkuph.edu.cn</w:t>
      </w:r>
    </w:p>
    <w:p w14:paraId="4DA57CD1" w14:textId="77777777" w:rsidR="00A77B3E" w:rsidRDefault="00A77B3E">
      <w:pPr>
        <w:spacing w:line="360" w:lineRule="auto"/>
        <w:jc w:val="both"/>
      </w:pPr>
    </w:p>
    <w:p w14:paraId="60B22B53" w14:textId="77777777" w:rsidR="00A77B3E" w:rsidRDefault="00AD2F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2021</w:t>
      </w:r>
    </w:p>
    <w:p w14:paraId="2E350158" w14:textId="77777777" w:rsidR="00A77B3E" w:rsidRDefault="00AD2F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42815FEA" w14:textId="74688B22" w:rsidR="00A77B3E" w:rsidRDefault="00AD2F7C">
      <w:pPr>
        <w:spacing w:line="360" w:lineRule="auto"/>
        <w:jc w:val="both"/>
      </w:pPr>
      <w:r>
        <w:rPr>
          <w:rFonts w:ascii="Book Antiqua" w:eastAsia="Book Antiqua" w:hAnsi="Book Antiqua" w:cs="Book Antiqua"/>
          <w:b/>
          <w:bCs/>
          <w:color w:val="000000"/>
        </w:rPr>
        <w:t xml:space="preserve">Accepted: </w:t>
      </w:r>
      <w:r w:rsidR="006B73E9" w:rsidRPr="006B73E9">
        <w:rPr>
          <w:rFonts w:ascii="Book Antiqua" w:eastAsia="Book Antiqua" w:hAnsi="Book Antiqua" w:cs="Book Antiqua"/>
          <w:color w:val="000000"/>
        </w:rPr>
        <w:t>March 31, 2021</w:t>
      </w:r>
    </w:p>
    <w:p w14:paraId="784970C4" w14:textId="615A22B4" w:rsidR="00A77B3E" w:rsidRDefault="00AD2F7C">
      <w:pPr>
        <w:spacing w:line="360" w:lineRule="auto"/>
        <w:jc w:val="both"/>
      </w:pPr>
      <w:r>
        <w:rPr>
          <w:rFonts w:ascii="Book Antiqua" w:eastAsia="Book Antiqua" w:hAnsi="Book Antiqua" w:cs="Book Antiqua"/>
          <w:b/>
          <w:bCs/>
          <w:color w:val="000000"/>
        </w:rPr>
        <w:t xml:space="preserve">Published online: </w:t>
      </w:r>
      <w:r w:rsidR="00B75F8C" w:rsidRPr="00B75F8C">
        <w:rPr>
          <w:rFonts w:ascii="Book Antiqua" w:eastAsia="Book Antiqua" w:hAnsi="Book Antiqua" w:cs="Book Antiqua"/>
          <w:color w:val="000000"/>
        </w:rPr>
        <w:t>May 15, 2021</w:t>
      </w:r>
    </w:p>
    <w:p w14:paraId="34780A7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C36230F" w14:textId="77777777" w:rsidR="00A77B3E" w:rsidRDefault="00AD2F7C">
      <w:pPr>
        <w:spacing w:line="360" w:lineRule="auto"/>
        <w:jc w:val="both"/>
      </w:pPr>
      <w:r w:rsidRPr="00166320">
        <w:rPr>
          <w:rFonts w:ascii="Book Antiqua" w:eastAsia="Book Antiqua" w:hAnsi="Book Antiqua" w:cs="Book Antiqua"/>
          <w:b/>
          <w:color w:val="000000"/>
        </w:rPr>
        <w:lastRenderedPageBreak/>
        <w:t>Abstract</w:t>
      </w:r>
    </w:p>
    <w:p w14:paraId="43EC009E" w14:textId="16F9CC0B" w:rsidR="00A77B3E" w:rsidRDefault="00AD2F7C">
      <w:pPr>
        <w:spacing w:line="360" w:lineRule="auto"/>
        <w:jc w:val="both"/>
      </w:pPr>
      <w:r>
        <w:rPr>
          <w:rFonts w:ascii="Book Antiqua" w:eastAsia="Book Antiqua" w:hAnsi="Book Antiqua" w:cs="Book Antiqua"/>
          <w:color w:val="000000"/>
        </w:rPr>
        <w:t xml:space="preserve">Colorectal cancers comprise a large percentage of tumors worldwide, and transverse colon cancer (TCC) is defined as tumors located between hepatic and splenic flexures. Due to the anatomy and embryology complexity, and lack of large randomized controlled trials, it is a challenge to standardize TCC surgery. In this study, the current situation of transverse/extended colectomy, robotic/laparoscopic/open surgery and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w:t>
      </w:r>
      <w:r w:rsidR="001F156C">
        <w:rPr>
          <w:rFonts w:ascii="Book Antiqua" w:eastAsia="Book Antiqua" w:hAnsi="Book Antiqua" w:cs="Book Antiqua"/>
          <w:color w:val="000000"/>
        </w:rPr>
        <w:t xml:space="preserve"> </w:t>
      </w:r>
      <w:r w:rsidR="00166320">
        <w:rPr>
          <w:rFonts w:ascii="Book Antiqua" w:eastAsia="Book Antiqua" w:hAnsi="Book Antiqua" w:cs="Book Antiqua"/>
          <w:color w:val="000000"/>
        </w:rPr>
        <w:t xml:space="preserve">(CME) </w:t>
      </w:r>
      <w:r>
        <w:rPr>
          <w:rFonts w:ascii="Book Antiqua" w:eastAsia="Book Antiqua" w:hAnsi="Book Antiqua" w:cs="Book Antiqua"/>
          <w:color w:val="000000"/>
        </w:rPr>
        <w:t>concept in TCC operations is discussed and a heatmap is conducted to show the evidence level and gap.</w:t>
      </w:r>
      <w:r w:rsidR="00141E15" w:rsidRPr="00141E15">
        <w:t xml:space="preserve"> </w:t>
      </w:r>
      <w:r w:rsidR="00141E15" w:rsidRPr="00141E15">
        <w:rPr>
          <w:rFonts w:ascii="Book Antiqua" w:eastAsia="Book Antiqua" w:hAnsi="Book Antiqua" w:cs="Book Antiqua"/>
          <w:color w:val="000000"/>
        </w:rPr>
        <w:t xml:space="preserve">In summary, transverse colectomy challenges the dogma of traditional extended colectomy, with similar oncological and prognostic outcomes. Compared with conventional open resection, laparoscopic and robotic surgery plays a more important role in both transverse colectomy and extended colectomy. The </w:t>
      </w:r>
      <w:r w:rsidR="00166320">
        <w:rPr>
          <w:rFonts w:ascii="Book Antiqua" w:eastAsia="Book Antiqua" w:hAnsi="Book Antiqua" w:cs="Book Antiqua"/>
          <w:color w:val="000000"/>
        </w:rPr>
        <w:t>CME</w:t>
      </w:r>
      <w:r w:rsidR="00141E15" w:rsidRPr="00141E15">
        <w:rPr>
          <w:rFonts w:ascii="Book Antiqua" w:eastAsia="Book Antiqua" w:hAnsi="Book Antiqua" w:cs="Book Antiqua"/>
          <w:color w:val="000000"/>
        </w:rPr>
        <w:t xml:space="preserve"> concept may contribute to the radical resection of TCC and adequate harvested lymph nodes. According to published studies, laparoscopic or robotic transverse colectomy based on the CME concept was the appropriate surgical procedure for TCC patients.</w:t>
      </w:r>
    </w:p>
    <w:p w14:paraId="4FE08524" w14:textId="77777777" w:rsidR="00A77B3E" w:rsidRDefault="00A77B3E">
      <w:pPr>
        <w:spacing w:line="360" w:lineRule="auto"/>
        <w:jc w:val="both"/>
      </w:pPr>
    </w:p>
    <w:p w14:paraId="73608473" w14:textId="77777777" w:rsidR="00A77B3E" w:rsidRDefault="00AD2F7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Evidence map; Extended colectomy; Review; Surgical procedures; Transverse colectomy; Transverse colon cancer</w:t>
      </w:r>
    </w:p>
    <w:p w14:paraId="530242FA" w14:textId="77777777" w:rsidR="00314DEB" w:rsidRDefault="00314DEB" w:rsidP="00314DEB">
      <w:pPr>
        <w:spacing w:line="360" w:lineRule="auto"/>
        <w:jc w:val="both"/>
        <w:rPr>
          <w:lang w:eastAsia="zh-CN"/>
        </w:rPr>
      </w:pPr>
      <w:bookmarkStart w:id="0" w:name="OLE_LINK2735"/>
      <w:bookmarkStart w:id="1" w:name="OLE_LINK2736"/>
    </w:p>
    <w:p w14:paraId="18D04471" w14:textId="77777777" w:rsidR="00314DEB" w:rsidRPr="00026CB8" w:rsidRDefault="00314DEB" w:rsidP="00314DE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8DE71CE" w14:textId="77777777" w:rsidR="00314DEB" w:rsidRPr="009C101B" w:rsidRDefault="00314DEB" w:rsidP="00314DEB">
      <w:pPr>
        <w:spacing w:line="360" w:lineRule="auto"/>
        <w:jc w:val="both"/>
        <w:rPr>
          <w:lang w:eastAsia="zh-CN"/>
        </w:rPr>
      </w:pPr>
    </w:p>
    <w:p w14:paraId="0A66421F" w14:textId="6A68DE24" w:rsidR="00314DEB" w:rsidRDefault="00314DEB" w:rsidP="00314DE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D2F7C">
        <w:rPr>
          <w:rFonts w:ascii="Book Antiqua" w:eastAsia="Book Antiqua" w:hAnsi="Book Antiqua" w:cs="Book Antiqua"/>
          <w:color w:val="000000"/>
        </w:rPr>
        <w:t xml:space="preserve">Li C, Wang Q, Jiang KW. What is the best surgical procedure of transverse colon cancer? An evidence map and minireview. </w:t>
      </w:r>
      <w:r w:rsidR="00AD2F7C">
        <w:rPr>
          <w:rFonts w:ascii="Book Antiqua" w:eastAsia="Book Antiqua" w:hAnsi="Book Antiqua" w:cs="Book Antiqua"/>
          <w:i/>
          <w:iCs/>
          <w:color w:val="000000"/>
        </w:rPr>
        <w:t xml:space="preserve">World J </w:t>
      </w:r>
      <w:proofErr w:type="spellStart"/>
      <w:r w:rsidR="00AD2F7C">
        <w:rPr>
          <w:rFonts w:ascii="Book Antiqua" w:eastAsia="Book Antiqua" w:hAnsi="Book Antiqua" w:cs="Book Antiqua"/>
          <w:i/>
          <w:iCs/>
          <w:color w:val="000000"/>
        </w:rPr>
        <w:t>Gastrointest</w:t>
      </w:r>
      <w:proofErr w:type="spellEnd"/>
      <w:r w:rsidR="00AD2F7C">
        <w:rPr>
          <w:rFonts w:ascii="Book Antiqua" w:eastAsia="Book Antiqua" w:hAnsi="Book Antiqua" w:cs="Book Antiqua"/>
          <w:i/>
          <w:iCs/>
          <w:color w:val="000000"/>
        </w:rPr>
        <w:t xml:space="preserve"> Oncol</w:t>
      </w:r>
      <w:r w:rsidR="00AD2F7C">
        <w:rPr>
          <w:rFonts w:ascii="Book Antiqua" w:eastAsia="Book Antiqua" w:hAnsi="Book Antiqua" w:cs="Book Antiqua"/>
          <w:color w:val="000000"/>
        </w:rPr>
        <w:t xml:space="preserve"> 2021; </w:t>
      </w:r>
      <w:r w:rsidR="00BB4DD1" w:rsidRPr="00BB4DD1">
        <w:rPr>
          <w:rFonts w:ascii="Book Antiqua" w:eastAsia="Book Antiqua" w:hAnsi="Book Antiqua" w:cs="Book Antiqua"/>
          <w:color w:val="000000"/>
        </w:rPr>
        <w:t xml:space="preserve">13(5): </w:t>
      </w:r>
      <w:r>
        <w:rPr>
          <w:rFonts w:ascii="Book Antiqua" w:eastAsia="Book Antiqua" w:hAnsi="Book Antiqua" w:cs="Book Antiqua"/>
          <w:color w:val="000000"/>
        </w:rPr>
        <w:t>391-399</w:t>
      </w:r>
    </w:p>
    <w:p w14:paraId="62221072" w14:textId="342259FF" w:rsidR="00314DEB" w:rsidRDefault="00BB4DD1" w:rsidP="00314DEB">
      <w:pPr>
        <w:spacing w:line="360" w:lineRule="auto"/>
        <w:jc w:val="both"/>
        <w:rPr>
          <w:rFonts w:ascii="Book Antiqua" w:eastAsia="Book Antiqua" w:hAnsi="Book Antiqua" w:cs="Book Antiqua"/>
          <w:color w:val="000000"/>
        </w:rPr>
      </w:pPr>
      <w:r w:rsidRPr="00BB4DD1">
        <w:rPr>
          <w:rFonts w:ascii="Book Antiqua" w:eastAsia="Book Antiqua" w:hAnsi="Book Antiqua" w:cs="Book Antiqua"/>
          <w:color w:val="000000"/>
        </w:rPr>
        <w:t>URL: https://www.wjgnet.com/1948-5204/full/v13/i5/</w:t>
      </w:r>
      <w:r w:rsidR="00314DEB">
        <w:rPr>
          <w:rFonts w:ascii="Book Antiqua" w:eastAsia="Book Antiqua" w:hAnsi="Book Antiqua" w:cs="Book Antiqua"/>
          <w:color w:val="000000"/>
        </w:rPr>
        <w:t>391</w:t>
      </w:r>
      <w:r w:rsidRPr="00BB4DD1">
        <w:rPr>
          <w:rFonts w:ascii="Book Antiqua" w:eastAsia="Book Antiqua" w:hAnsi="Book Antiqua" w:cs="Book Antiqua"/>
          <w:color w:val="000000"/>
        </w:rPr>
        <w:t xml:space="preserve">.htm  </w:t>
      </w:r>
    </w:p>
    <w:p w14:paraId="4625C230" w14:textId="4295F8B7" w:rsidR="00A77B3E" w:rsidRDefault="00BB4DD1" w:rsidP="00314DEB">
      <w:pPr>
        <w:spacing w:line="360" w:lineRule="auto"/>
        <w:jc w:val="both"/>
      </w:pPr>
      <w:r w:rsidRPr="00BB4DD1">
        <w:rPr>
          <w:rFonts w:ascii="Book Antiqua" w:eastAsia="Book Antiqua" w:hAnsi="Book Antiqua" w:cs="Book Antiqua"/>
          <w:color w:val="000000"/>
        </w:rPr>
        <w:t>DOI: https://dx.doi.org/10.4251/wjgo.v13.i5.</w:t>
      </w:r>
      <w:r w:rsidR="00314DEB">
        <w:rPr>
          <w:rFonts w:ascii="Book Antiqua" w:eastAsia="Book Antiqua" w:hAnsi="Book Antiqua" w:cs="Book Antiqua"/>
          <w:color w:val="000000"/>
        </w:rPr>
        <w:t>391</w:t>
      </w:r>
    </w:p>
    <w:bookmarkEnd w:id="0"/>
    <w:bookmarkEnd w:id="1"/>
    <w:p w14:paraId="3197940A" w14:textId="77777777" w:rsidR="00A77B3E" w:rsidRDefault="00A77B3E">
      <w:pPr>
        <w:spacing w:line="360" w:lineRule="auto"/>
        <w:jc w:val="both"/>
      </w:pPr>
    </w:p>
    <w:p w14:paraId="1F170CFD" w14:textId="2F7C487E" w:rsidR="00A77B3E" w:rsidRDefault="00AD2F7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Due to the anatomy and embryology complexity, and the lack of large </w:t>
      </w:r>
      <w:r w:rsidR="001F156C">
        <w:rPr>
          <w:rFonts w:ascii="Book Antiqua" w:eastAsia="Book Antiqua" w:hAnsi="Book Antiqua" w:cs="Book Antiqua"/>
          <w:color w:val="000000"/>
        </w:rPr>
        <w:t>randomized controlled trials</w:t>
      </w:r>
      <w:r>
        <w:rPr>
          <w:rFonts w:ascii="Book Antiqua" w:eastAsia="Book Antiqua" w:hAnsi="Book Antiqua" w:cs="Book Antiqua"/>
          <w:color w:val="000000"/>
        </w:rPr>
        <w:t xml:space="preserve">, it is difficult to standardize surgery of </w:t>
      </w:r>
      <w:r w:rsidR="001F156C">
        <w:rPr>
          <w:rFonts w:ascii="Book Antiqua" w:eastAsia="Book Antiqua" w:hAnsi="Book Antiqua" w:cs="Book Antiqua"/>
          <w:color w:val="000000"/>
        </w:rPr>
        <w:t>transverse colon cancer (TCC)</w:t>
      </w:r>
      <w:r>
        <w:rPr>
          <w:rFonts w:ascii="Book Antiqua" w:eastAsia="Book Antiqua" w:hAnsi="Book Antiqua" w:cs="Book Antiqua"/>
          <w:color w:val="000000"/>
        </w:rPr>
        <w:t xml:space="preserve">. This study discusses the possible appropriate surgical procedures of TCC </w:t>
      </w:r>
      <w:r>
        <w:rPr>
          <w:rFonts w:ascii="Book Antiqua" w:eastAsia="Book Antiqua" w:hAnsi="Book Antiqua" w:cs="Book Antiqua"/>
          <w:color w:val="000000"/>
        </w:rPr>
        <w:lastRenderedPageBreak/>
        <w:t>patients and a heatmap was conducted to show the evidence level and gap. In summary, transverse colectomy challenges the dogma of traditional extended colectomy, with similar oncological and prognostic outcomes.</w:t>
      </w:r>
    </w:p>
    <w:p w14:paraId="658105EE" w14:textId="694BF460" w:rsidR="00A77B3E" w:rsidRDefault="00E3729F">
      <w:pPr>
        <w:spacing w:line="360" w:lineRule="auto"/>
        <w:jc w:val="both"/>
      </w:pPr>
      <w:r>
        <w:br w:type="page"/>
      </w:r>
      <w:r w:rsidR="00AD2F7C">
        <w:rPr>
          <w:rFonts w:ascii="Book Antiqua" w:eastAsia="Book Antiqua" w:hAnsi="Book Antiqua" w:cs="Book Antiqua"/>
          <w:b/>
          <w:caps/>
          <w:color w:val="000000"/>
          <w:u w:val="single"/>
        </w:rPr>
        <w:lastRenderedPageBreak/>
        <w:t>INTRODUCTION</w:t>
      </w:r>
    </w:p>
    <w:p w14:paraId="21CD6A5B" w14:textId="21B10CFB" w:rsidR="00A77B3E" w:rsidRDefault="00AD2F7C" w:rsidP="00E3729F">
      <w:pPr>
        <w:spacing w:line="360" w:lineRule="auto"/>
        <w:jc w:val="both"/>
      </w:pPr>
      <w:r>
        <w:rPr>
          <w:rFonts w:ascii="Book Antiqua" w:eastAsia="Book Antiqua" w:hAnsi="Book Antiqua" w:cs="Book Antiqua"/>
          <w:color w:val="000000"/>
        </w:rPr>
        <w:t xml:space="preserve">On a global scale, colorectal cancer is the second most common cancer in females and ranks third among </w:t>
      </w:r>
      <w:proofErr w:type="gramStart"/>
      <w:r>
        <w:rPr>
          <w:rFonts w:ascii="Book Antiqua" w:eastAsia="Book Antiqua" w:hAnsi="Book Antiqua" w:cs="Book Antiqua"/>
          <w:color w:val="000000"/>
        </w:rPr>
        <w:t>males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w:t>
      </w:r>
      <w:r w:rsidRPr="00A66221">
        <w:rPr>
          <w:rFonts w:ascii="Book Antiqua" w:eastAsia="Book Antiqua" w:hAnsi="Book Antiqua" w:cs="Book Antiqua"/>
          <w:color w:val="000000"/>
        </w:rPr>
        <w:t>.</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Generally, transverse colon cancer (TCC) is defined as tumors located between hepatic and splenic </w:t>
      </w:r>
      <w:proofErr w:type="gramStart"/>
      <w:r>
        <w:rPr>
          <w:rFonts w:ascii="Book Antiqua" w:eastAsia="Book Antiqua" w:hAnsi="Book Antiqua" w:cs="Book Antiqua"/>
          <w:color w:val="000000"/>
        </w:rPr>
        <w:t>flexure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is relatively rare, accounting for 10% of all colon cancers</w:t>
      </w:r>
      <w:r w:rsidR="00A66221">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6075F84D" w14:textId="2E048E92"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On the one hand, from an embryological standpoint, the proximal two-thirds of the transverse colon are derived from the midgut and the distal one-third is derived from the hindgut, and they are supplied by the middle and left colic artery, </w:t>
      </w:r>
      <w:proofErr w:type="gramStart"/>
      <w:r>
        <w:rPr>
          <w:rFonts w:ascii="Book Antiqua" w:eastAsia="Book Antiqua" w:hAnsi="Book Antiqua" w:cs="Book Antiqua"/>
          <w:color w:val="000000"/>
        </w:rPr>
        <w:t>respectively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On the other hand, from an anatomical point of view, the transverse colon is in close proximity to upper abdominal vital structures, and is not fixed to the retroperitoneal </w:t>
      </w:r>
      <w:proofErr w:type="gramStart"/>
      <w:r>
        <w:rPr>
          <w:rFonts w:ascii="Book Antiqua" w:eastAsia="Book Antiqua" w:hAnsi="Book Antiqua" w:cs="Book Antiqua"/>
          <w:color w:val="000000"/>
        </w:rPr>
        <w:t>structures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Due to the anatomy and embryology complexity, it is a challenging and daunting mission to mobilize and resect the transverse colon.</w:t>
      </w:r>
    </w:p>
    <w:p w14:paraId="28C39A9C" w14:textId="7B7D21BD"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In clinical practice, symptoms and signs of TCC are not specific. Abdominal discomfort, which is difficult to locate might be the first complaint and is generally found in an advanced stage. Notably, the transverse colon of some patients has great mobility, and is located at the appendix plane even in the pelvic </w:t>
      </w:r>
      <w:proofErr w:type="gramStart"/>
      <w:r>
        <w:rPr>
          <w:rFonts w:ascii="Book Antiqua" w:eastAsia="Book Antiqua" w:hAnsi="Book Antiqua" w:cs="Book Antiqua"/>
          <w:color w:val="000000"/>
        </w:rPr>
        <w:t>cavity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Thus, gastritis, appendicitis, oophoritis, and other genitourinary diseases were often confused with TCC.</w:t>
      </w:r>
    </w:p>
    <w:p w14:paraId="730F1714" w14:textId="47F50C0E"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According to published studies, the 5-year survival rate was 28%-50%, which is obviously poorer than that of other colorectal </w:t>
      </w:r>
      <w:proofErr w:type="gramStart"/>
      <w:r>
        <w:rPr>
          <w:rFonts w:ascii="Book Antiqua" w:eastAsia="Book Antiqua" w:hAnsi="Book Antiqua" w:cs="Book Antiqua"/>
          <w:color w:val="000000"/>
        </w:rPr>
        <w:t>tumor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There are two main reasons: </w:t>
      </w:r>
      <w:r w:rsidR="001F077F">
        <w:rPr>
          <w:rFonts w:ascii="Book Antiqua" w:eastAsia="Book Antiqua" w:hAnsi="Book Antiqua" w:cs="Book Antiqua"/>
          <w:color w:val="000000"/>
        </w:rPr>
        <w:t>F</w:t>
      </w:r>
      <w:r>
        <w:rPr>
          <w:rFonts w:ascii="Book Antiqua" w:eastAsia="Book Antiqua" w:hAnsi="Book Antiqua" w:cs="Book Antiqua"/>
          <w:color w:val="000000"/>
        </w:rPr>
        <w:t xml:space="preserve">irst, lymph node metastasis will occur in TCC patients at both the superior and inferior mesenteric arterial branches, especially the splenic flexure cancers. Second, peripheral important organs might create more surgical </w:t>
      </w:r>
      <w:proofErr w:type="gramStart"/>
      <w:r>
        <w:rPr>
          <w:rFonts w:ascii="Book Antiqua" w:eastAsia="Book Antiqua" w:hAnsi="Book Antiqua" w:cs="Book Antiqua"/>
          <w:color w:val="000000"/>
        </w:rPr>
        <w:t>danger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24F55440" w14:textId="68BC3AC2" w:rsidR="00A77B3E" w:rsidRDefault="00AD2F7C" w:rsidP="00A66221">
      <w:pPr>
        <w:spacing w:line="360" w:lineRule="auto"/>
        <w:ind w:firstLineChars="100" w:firstLine="240"/>
        <w:jc w:val="both"/>
      </w:pPr>
      <w:r>
        <w:rPr>
          <w:rFonts w:ascii="Book Antiqua" w:eastAsia="Book Antiqua" w:hAnsi="Book Antiqua" w:cs="Book Antiqua"/>
          <w:color w:val="000000"/>
        </w:rPr>
        <w:t>Consequently, all these factors contribute to the belief that transverse colic surgery was difficult to standardize and was naturally excluded from several randomized controlled trials (RCTs</w:t>
      </w:r>
      <w:proofErr w:type="gramStart"/>
      <w:r>
        <w:rPr>
          <w:rFonts w:ascii="Book Antiqua" w:eastAsia="Book Antiqua" w:hAnsi="Book Antiqua" w:cs="Book Antiqua"/>
          <w:color w:val="000000"/>
        </w:rPr>
        <w:t>)</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The aim of this study was to review the indications, merits and demerits of different surgical procedures for transverse colic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evidence and gap map.</w:t>
      </w:r>
    </w:p>
    <w:p w14:paraId="72ADE9FF" w14:textId="0F73EA78" w:rsidR="00A77B3E" w:rsidRDefault="00AD2F7C" w:rsidP="00A66221">
      <w:pPr>
        <w:spacing w:line="360" w:lineRule="auto"/>
        <w:ind w:firstLineChars="100" w:firstLine="240"/>
        <w:jc w:val="both"/>
      </w:pPr>
      <w:r>
        <w:rPr>
          <w:rFonts w:ascii="Book Antiqua" w:eastAsia="Book Antiqua" w:hAnsi="Book Antiqua" w:cs="Book Antiqua"/>
          <w:color w:val="000000"/>
        </w:rPr>
        <w:t>Excel (2019, Microsoft, Redmond, WA, U</w:t>
      </w:r>
      <w:r w:rsidR="00A66221">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plotting the heatmap. The following electronic databases were searched: PubMed, EMBASE, and the </w:t>
      </w:r>
      <w:r>
        <w:rPr>
          <w:rFonts w:ascii="Book Antiqua" w:eastAsia="Book Antiqua" w:hAnsi="Book Antiqua" w:cs="Book Antiqua"/>
          <w:color w:val="000000"/>
        </w:rPr>
        <w:lastRenderedPageBreak/>
        <w:t xml:space="preserve">Cochrane library, and the search was completed on December </w:t>
      </w:r>
      <w:r w:rsidR="00A66221">
        <w:rPr>
          <w:rFonts w:ascii="Book Antiqua" w:eastAsia="Book Antiqua" w:hAnsi="Book Antiqua" w:cs="Book Antiqua"/>
          <w:color w:val="000000"/>
        </w:rPr>
        <w:t xml:space="preserve">12, </w:t>
      </w:r>
      <w:r>
        <w:rPr>
          <w:rFonts w:ascii="Book Antiqua" w:eastAsia="Book Antiqua" w:hAnsi="Book Antiqua" w:cs="Book Antiqua"/>
          <w:color w:val="000000"/>
        </w:rPr>
        <w:t xml:space="preserve">2020. All published studies were searched without any language and data restriction. The search items were as follows: TCC, surgical procedures and we also used Medical Subject Headings terms combined with free text terms. We also performed a supplementary literature search using Google Scholar. Endnote software (version 20, Thomson Reuters, Philadelphia, PA, </w:t>
      </w:r>
      <w:r w:rsidR="00A66221">
        <w:rPr>
          <w:rFonts w:ascii="Book Antiqua" w:eastAsia="Book Antiqua" w:hAnsi="Book Antiqua" w:cs="Book Antiqua"/>
          <w:color w:val="000000"/>
        </w:rPr>
        <w:t>United States</w:t>
      </w:r>
      <w:r>
        <w:rPr>
          <w:rFonts w:ascii="Book Antiqua" w:eastAsia="Book Antiqua" w:hAnsi="Book Antiqua" w:cs="Book Antiqua"/>
          <w:color w:val="000000"/>
        </w:rPr>
        <w:t xml:space="preserve">) was used for removing duplicate publications and to facilitate the screening progress. Patients were included if: </w:t>
      </w:r>
      <w:r w:rsidR="00A66221">
        <w:rPr>
          <w:rFonts w:ascii="Book Antiqua" w:eastAsia="Book Antiqua" w:hAnsi="Book Antiqua" w:cs="Book Antiqua"/>
          <w:color w:val="000000"/>
        </w:rPr>
        <w:t>(</w:t>
      </w:r>
      <w:r>
        <w:rPr>
          <w:rFonts w:ascii="Book Antiqua" w:eastAsia="Book Antiqua" w:hAnsi="Book Antiqua" w:cs="Book Antiqua"/>
          <w:color w:val="000000"/>
        </w:rPr>
        <w:t xml:space="preserve">1) </w:t>
      </w:r>
      <w:r w:rsidR="00373FE4">
        <w:rPr>
          <w:rFonts w:ascii="Book Antiqua" w:eastAsia="Book Antiqua" w:hAnsi="Book Antiqua" w:cs="Book Antiqua"/>
          <w:color w:val="000000"/>
        </w:rPr>
        <w:t>T</w:t>
      </w:r>
      <w:r>
        <w:rPr>
          <w:rFonts w:ascii="Book Antiqua" w:eastAsia="Book Antiqua" w:hAnsi="Book Antiqua" w:cs="Book Antiqua"/>
          <w:color w:val="000000"/>
        </w:rPr>
        <w:t xml:space="preserve">he patients’ tumors strictly followed the definition of TCC (colon cancer located between hepatic and splenic flexure); </w:t>
      </w:r>
      <w:r w:rsidR="00A66221">
        <w:rPr>
          <w:rFonts w:ascii="Book Antiqua" w:eastAsia="Book Antiqua" w:hAnsi="Book Antiqua" w:cs="Book Antiqua"/>
          <w:color w:val="000000"/>
        </w:rPr>
        <w:t>and (</w:t>
      </w:r>
      <w:r>
        <w:rPr>
          <w:rFonts w:ascii="Book Antiqua" w:eastAsia="Book Antiqua" w:hAnsi="Book Antiqua" w:cs="Book Antiqua"/>
          <w:color w:val="000000"/>
        </w:rPr>
        <w:t xml:space="preserve">2) </w:t>
      </w:r>
      <w:r w:rsidR="00373FE4">
        <w:rPr>
          <w:rFonts w:ascii="Book Antiqua" w:eastAsia="Book Antiqua" w:hAnsi="Book Antiqua" w:cs="Book Antiqua"/>
          <w:color w:val="000000"/>
        </w:rPr>
        <w:t>D</w:t>
      </w:r>
      <w:r>
        <w:rPr>
          <w:rFonts w:ascii="Book Antiqua" w:eastAsia="Book Antiqua" w:hAnsi="Book Antiqua" w:cs="Book Antiqua"/>
          <w:color w:val="000000"/>
        </w:rPr>
        <w:t>etailed surgical information</w:t>
      </w:r>
      <w:r w:rsidR="00A66221">
        <w:rPr>
          <w:rFonts w:ascii="Book Antiqua" w:eastAsia="Book Antiqua" w:hAnsi="Book Antiqua" w:cs="Book Antiqua"/>
          <w:color w:val="000000"/>
        </w:rPr>
        <w:t>.</w:t>
      </w:r>
      <w:r>
        <w:rPr>
          <w:rFonts w:ascii="Book Antiqua" w:eastAsia="Book Antiqua" w:hAnsi="Book Antiqua" w:cs="Book Antiqua"/>
          <w:color w:val="000000"/>
        </w:rPr>
        <w:t xml:space="preserve"> </w:t>
      </w:r>
      <w:r w:rsidR="00A66221">
        <w:rPr>
          <w:rFonts w:ascii="Book Antiqua" w:eastAsia="Book Antiqua" w:hAnsi="Book Antiqua" w:cs="Book Antiqua"/>
          <w:color w:val="000000"/>
        </w:rPr>
        <w:t>A</w:t>
      </w:r>
      <w:r>
        <w:rPr>
          <w:rFonts w:ascii="Book Antiqua" w:eastAsia="Book Antiqua" w:hAnsi="Book Antiqua" w:cs="Book Antiqua"/>
          <w:color w:val="000000"/>
        </w:rPr>
        <w:t>nd patients were excluded if the study used informal surgical terms, which were hard to be classified.</w:t>
      </w:r>
    </w:p>
    <w:p w14:paraId="14F6D82C" w14:textId="77777777" w:rsidR="00A77B3E" w:rsidRDefault="00A77B3E" w:rsidP="00A66221">
      <w:pPr>
        <w:spacing w:line="360" w:lineRule="auto"/>
        <w:jc w:val="both"/>
      </w:pPr>
    </w:p>
    <w:p w14:paraId="5CCFBF43" w14:textId="77777777" w:rsidR="00A77B3E" w:rsidRDefault="00AD2F7C">
      <w:pPr>
        <w:spacing w:line="360" w:lineRule="auto"/>
        <w:jc w:val="both"/>
      </w:pPr>
      <w:r>
        <w:rPr>
          <w:rFonts w:ascii="Book Antiqua" w:eastAsia="Book Antiqua" w:hAnsi="Book Antiqua" w:cs="Book Antiqua"/>
          <w:b/>
          <w:bCs/>
          <w:caps/>
          <w:color w:val="000000"/>
          <w:u w:val="single"/>
        </w:rPr>
        <w:t>SURGICAL PROCEDURE</w:t>
      </w:r>
    </w:p>
    <w:p w14:paraId="28E95EC8" w14:textId="1DD63019" w:rsidR="00A77B3E" w:rsidRDefault="00AD2F7C" w:rsidP="00A66221">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iCs/>
          <w:color w:val="000000"/>
        </w:rPr>
        <w:t>En</w:t>
      </w:r>
      <w:proofErr w:type="spellEnd"/>
      <w:r>
        <w:rPr>
          <w:rFonts w:ascii="Book Antiqua" w:eastAsia="Book Antiqua" w:hAnsi="Book Antiqua" w:cs="Book Antiqua"/>
          <w:i/>
          <w:iCs/>
          <w:color w:val="000000"/>
        </w:rPr>
        <w:t xml:space="preserve">-bloc </w:t>
      </w:r>
      <w:r>
        <w:rPr>
          <w:rFonts w:ascii="Book Antiqua" w:eastAsia="Book Antiqua" w:hAnsi="Book Antiqua" w:cs="Book Antiqua"/>
          <w:color w:val="000000"/>
        </w:rPr>
        <w:t>resection of the tumor is the radical therapy of TCC as it is for other colorectal cancers. Because of a low incidence and excluded by RCTs, there is no consensus on the standard transverse colic operation, and the surgical approach for this tumor is frequently based on the surgeon’s preference. The common surgical procedures are extended left or right colectomy and transverse colectomy, by laparoscopy or conventional open resection.</w:t>
      </w:r>
    </w:p>
    <w:p w14:paraId="3D0001BA" w14:textId="77777777" w:rsidR="00A66221" w:rsidRDefault="00A66221" w:rsidP="00A66221">
      <w:pPr>
        <w:spacing w:line="360" w:lineRule="auto"/>
        <w:jc w:val="both"/>
      </w:pPr>
    </w:p>
    <w:p w14:paraId="1BE5F8A6" w14:textId="77777777" w:rsidR="00A77B3E" w:rsidRDefault="00AD2F7C">
      <w:pPr>
        <w:spacing w:line="360" w:lineRule="auto"/>
        <w:jc w:val="both"/>
      </w:pPr>
      <w:r>
        <w:rPr>
          <w:rFonts w:ascii="Book Antiqua" w:eastAsia="Book Antiqua" w:hAnsi="Book Antiqua" w:cs="Book Antiqua"/>
          <w:b/>
          <w:bCs/>
          <w:i/>
          <w:iCs/>
          <w:color w:val="000000"/>
        </w:rPr>
        <w:t>Extended colectomy</w:t>
      </w:r>
    </w:p>
    <w:p w14:paraId="6080B18C" w14:textId="3C0BB4BF" w:rsidR="00A77B3E" w:rsidRDefault="00AD2F7C" w:rsidP="00A66221">
      <w:pPr>
        <w:spacing w:line="360" w:lineRule="auto"/>
        <w:jc w:val="both"/>
      </w:pPr>
      <w:r>
        <w:rPr>
          <w:rFonts w:ascii="Book Antiqua" w:eastAsia="Book Antiqua" w:hAnsi="Book Antiqua" w:cs="Book Antiqua"/>
          <w:color w:val="000000"/>
        </w:rPr>
        <w:t xml:space="preserve">For better oncological outcomes, and according to the tumor location, extended right or left colectomy was the preference of several </w:t>
      </w:r>
      <w:proofErr w:type="gramStart"/>
      <w:r>
        <w:rPr>
          <w:rFonts w:ascii="Book Antiqua" w:eastAsia="Book Antiqua" w:hAnsi="Book Antiqua" w:cs="Book Antiqua"/>
          <w:color w:val="000000"/>
        </w:rPr>
        <w:t>surgeons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4283F5F" w14:textId="590442CE"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Extended right hemicolectomy was applicable for tumors located less than distal 10 cm of the hepatic flexure, and lymph node dissection, and included ligation of the ileocolic, right colic and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Correspondingly, extended left hemicolectomy was applied for tumors located less than 10 cm of the splenic flexure proximally, for which lymph node dissection included ligation of the left and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5713EE7C" w14:textId="376E8994"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Identification of the middle colic arteries was important for extended surgery and transverse </w:t>
      </w:r>
      <w:proofErr w:type="gramStart"/>
      <w:r>
        <w:rPr>
          <w:rFonts w:ascii="Book Antiqua" w:eastAsia="Book Antiqua" w:hAnsi="Book Antiqua" w:cs="Book Antiqua"/>
          <w:color w:val="000000"/>
        </w:rPr>
        <w:t>colectomy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including the medial approach described by Fujita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sidR="00A66221">
        <w:rPr>
          <w:rFonts w:ascii="Book Antiqua" w:eastAsia="Book Antiqua" w:hAnsi="Book Antiqua" w:cs="Book Antiqua"/>
          <w:color w:val="000000"/>
          <w:szCs w:val="20"/>
        </w:rPr>
        <w:t xml:space="preserve"> and </w:t>
      </w:r>
      <w:r w:rsidR="00A66221" w:rsidRPr="00A66221">
        <w:rPr>
          <w:rFonts w:ascii="Book Antiqua" w:eastAsia="Book Antiqua" w:hAnsi="Book Antiqua" w:cs="Book Antiqua"/>
          <w:color w:val="000000"/>
          <w:szCs w:val="20"/>
        </w:rPr>
        <w:lastRenderedPageBreak/>
        <w:t>Hasegawa</w:t>
      </w:r>
      <w:r w:rsidR="00A66221">
        <w:rPr>
          <w:rFonts w:ascii="Book Antiqua" w:eastAsia="Book Antiqua" w:hAnsi="Book Antiqua" w:cs="Book Antiqua"/>
          <w:color w:val="000000"/>
          <w:szCs w:val="20"/>
        </w:rPr>
        <w:t xml:space="preserve"> </w:t>
      </w:r>
      <w:r w:rsidR="00A66221">
        <w:rPr>
          <w:rFonts w:ascii="Book Antiqua" w:eastAsia="Book Antiqua" w:hAnsi="Book Antiqua" w:cs="Book Antiqua"/>
          <w:i/>
          <w:iCs/>
          <w:color w:val="000000"/>
        </w:rPr>
        <w:t>et al</w:t>
      </w:r>
      <w:r w:rsidR="00A66221">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the “window technique” by </w:t>
      </w:r>
      <w:proofErr w:type="spellStart"/>
      <w:r w:rsidR="00A66221" w:rsidRPr="00A66221">
        <w:rPr>
          <w:rFonts w:ascii="Book Antiqua" w:eastAsia="Book Antiqua" w:hAnsi="Book Antiqua" w:cs="Book Antiqua"/>
          <w:color w:val="000000"/>
        </w:rPr>
        <w:t>Baća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and rotating transverse mesocolon by Ichihara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sidR="00A66221">
        <w:rPr>
          <w:rFonts w:ascii="Book Antiqua" w:eastAsia="Book Antiqua" w:hAnsi="Book Antiqua" w:cs="Book Antiqua"/>
          <w:color w:val="000000"/>
          <w:szCs w:val="20"/>
        </w:rPr>
        <w:t>.</w:t>
      </w:r>
      <w:r>
        <w:rPr>
          <w:rFonts w:ascii="Book Antiqua" w:eastAsia="Book Antiqua" w:hAnsi="Book Antiqua" w:cs="Book Antiqua"/>
          <w:color w:val="000000"/>
        </w:rPr>
        <w:t xml:space="preserve"> Due to the specific anatomical position, division of the middle colic vessels and finding the correct surgical plane from complex adjacent organs (such as the duodenum, pancreas or spleen) is challenging in extended colectomy and transverse </w:t>
      </w:r>
      <w:proofErr w:type="gramStart"/>
      <w:r>
        <w:rPr>
          <w:rFonts w:ascii="Book Antiqua" w:eastAsia="Book Antiqua" w:hAnsi="Book Antiqua" w:cs="Book Antiqua"/>
          <w:color w:val="000000"/>
        </w:rPr>
        <w:t>colectomy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32B0F61F" w14:textId="16239880"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The number of harvested lymph nodes (generally, at least 15) is considered a vital symbol of surgical quality and </w:t>
      </w:r>
      <w:proofErr w:type="gramStart"/>
      <w:r>
        <w:rPr>
          <w:rFonts w:ascii="Book Antiqua" w:eastAsia="Book Antiqua" w:hAnsi="Book Antiqua" w:cs="Book Antiqua"/>
          <w:color w:val="000000"/>
        </w:rPr>
        <w:t>prognosis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Because of the higher number of harvested lymph nodes in extended colectomy, in previous studies, it was believed that patients with advanced TCC who underwent extended colectomy would have a better </w:t>
      </w:r>
      <w:proofErr w:type="gramStart"/>
      <w:r>
        <w:rPr>
          <w:rFonts w:ascii="Book Antiqua" w:eastAsia="Book Antiqua" w:hAnsi="Book Antiqua" w:cs="Book Antiqua"/>
          <w:color w:val="000000"/>
        </w:rPr>
        <w:t>prognosis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6,22]</w:t>
      </w:r>
      <w:r>
        <w:rPr>
          <w:rFonts w:ascii="Book Antiqua" w:eastAsia="Book Antiqua" w:hAnsi="Book Antiqua" w:cs="Book Antiqua"/>
          <w:color w:val="000000"/>
        </w:rPr>
        <w:t>.</w:t>
      </w:r>
    </w:p>
    <w:p w14:paraId="49DECC64" w14:textId="7C61300B"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Localization of transverse colic carcinoma is especially difficult during surgery, both the attachment to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fixed flexures altogether increase</w:t>
      </w:r>
      <w:r w:rsidR="00A66221">
        <w:rPr>
          <w:rFonts w:ascii="Book Antiqua" w:eastAsia="Book Antiqua" w:hAnsi="Book Antiqua" w:cs="Book Antiqua"/>
          <w:color w:val="000000"/>
        </w:rPr>
        <w:t>s</w:t>
      </w:r>
      <w:r>
        <w:rPr>
          <w:rFonts w:ascii="Book Antiqua" w:eastAsia="Book Antiqua" w:hAnsi="Book Antiqua" w:cs="Book Antiqua"/>
          <w:color w:val="000000"/>
        </w:rPr>
        <w:t xml:space="preserve"> the difficulty. In addition, intraoperative colonoscopy is not applicable because the stimulation may increase hyperinflation of the </w:t>
      </w:r>
      <w:proofErr w:type="gramStart"/>
      <w:r>
        <w:rPr>
          <w:rFonts w:ascii="Book Antiqua" w:eastAsia="Book Antiqua" w:hAnsi="Book Antiqua" w:cs="Book Antiqua"/>
          <w:color w:val="000000"/>
        </w:rPr>
        <w:t>bowel</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Therefore, it has been suggested that four quadrant preoperative tattooing was necessary for transverse colic carcinoma unless the tumor was large enough to be </w:t>
      </w:r>
      <w:proofErr w:type="gramStart"/>
      <w:r>
        <w:rPr>
          <w:rFonts w:ascii="Book Antiqua" w:eastAsia="Book Antiqua" w:hAnsi="Book Antiqua" w:cs="Book Antiqua"/>
          <w:color w:val="000000"/>
        </w:rPr>
        <w:t>located</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w:t>
      </w:r>
    </w:p>
    <w:p w14:paraId="540BBCCF" w14:textId="77777777" w:rsidR="00A66221" w:rsidRDefault="00A66221">
      <w:pPr>
        <w:spacing w:line="360" w:lineRule="auto"/>
        <w:jc w:val="both"/>
        <w:rPr>
          <w:rFonts w:ascii="Book Antiqua" w:eastAsia="Book Antiqua" w:hAnsi="Book Antiqua" w:cs="Book Antiqua"/>
          <w:b/>
          <w:bCs/>
          <w:i/>
          <w:iCs/>
          <w:color w:val="000000"/>
        </w:rPr>
      </w:pPr>
    </w:p>
    <w:p w14:paraId="0353FCF6" w14:textId="377D1141" w:rsidR="00A77B3E" w:rsidRDefault="00AD2F7C">
      <w:pPr>
        <w:spacing w:line="360" w:lineRule="auto"/>
        <w:jc w:val="both"/>
      </w:pPr>
      <w:r>
        <w:rPr>
          <w:rFonts w:ascii="Book Antiqua" w:eastAsia="Book Antiqua" w:hAnsi="Book Antiqua" w:cs="Book Antiqua"/>
          <w:b/>
          <w:bCs/>
          <w:i/>
          <w:iCs/>
          <w:color w:val="000000"/>
        </w:rPr>
        <w:t>Transverse colectomy</w:t>
      </w:r>
    </w:p>
    <w:p w14:paraId="481C1AAB" w14:textId="39DD122D" w:rsidR="00A77B3E" w:rsidRDefault="00AD2F7C" w:rsidP="00A66221">
      <w:pPr>
        <w:spacing w:line="360" w:lineRule="auto"/>
        <w:jc w:val="both"/>
      </w:pPr>
      <w:r>
        <w:rPr>
          <w:rFonts w:ascii="Book Antiqua" w:eastAsia="Book Antiqua" w:hAnsi="Book Antiqua" w:cs="Book Antiqua"/>
          <w:color w:val="000000"/>
        </w:rPr>
        <w:t xml:space="preserve">Transverse colectomy has often been used for tumors located between the hepatic and splenic flexure, and lymph node dissection was performed, including ligation of the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Transverse colectomy has shown a descending trend from the early 20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century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r w:rsidR="00A66221">
        <w:rPr>
          <w:rFonts w:ascii="Book Antiqua" w:eastAsia="Book Antiqua" w:hAnsi="Book Antiqua" w:cs="Book Antiqua"/>
          <w:color w:val="000000"/>
        </w:rPr>
        <w:t xml:space="preserve"> </w:t>
      </w:r>
      <w:r>
        <w:rPr>
          <w:rFonts w:ascii="Book Antiqua" w:eastAsia="Book Antiqua" w:hAnsi="Book Antiqua" w:cs="Book Antiqua"/>
          <w:color w:val="000000"/>
        </w:rPr>
        <w:t>On the one hand, segmental resection was usually considered a less radical surgical procedures because of low number of harvested lymph nodes. On the other hand, the prevalence of laparoscopy made extended colectomy easier than transverse colectomy.</w:t>
      </w:r>
    </w:p>
    <w:p w14:paraId="7937FFE4" w14:textId="6A3BFFE4"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The most significant technical issue in transverse colectomy was the division of tumor-supplying arteries and drainage veins, especially, the wide variation of middle colic vessels and thorough appreciation of Henle </w:t>
      </w:r>
      <w:proofErr w:type="gramStart"/>
      <w:r>
        <w:rPr>
          <w:rFonts w:ascii="Book Antiqua" w:eastAsia="Book Antiqua" w:hAnsi="Book Antiqua" w:cs="Book Antiqua"/>
          <w:color w:val="000000"/>
        </w:rPr>
        <w:t>trunk</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Based on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resection length did not correlate with a better postoperative outcome. 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suggested that appropriate central vessel ligation, a minimum distance of 5 cm from each margin, was more critical than extended bowel length resection. Notably, </w:t>
      </w:r>
      <w:proofErr w:type="spellStart"/>
      <w:r>
        <w:rPr>
          <w:rFonts w:ascii="Book Antiqua" w:eastAsia="Book Antiqua" w:hAnsi="Book Antiqua" w:cs="Book Antiqua"/>
          <w:color w:val="000000"/>
        </w:rPr>
        <w:t>Stracci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demonstrated that a length of less than 20 cm was associated with an inadequate lymph node number and unnecessary chemotherapy. Moreover, there is some discussion about lymphadenectomy of the middle colon artery by laparoscopic transverse colectomy, because of the challenging surgical </w:t>
      </w:r>
      <w:proofErr w:type="gramStart"/>
      <w:r>
        <w:rPr>
          <w:rFonts w:ascii="Book Antiqua" w:eastAsia="Book Antiqua" w:hAnsi="Book Antiqua" w:cs="Book Antiqua"/>
          <w:color w:val="000000"/>
        </w:rPr>
        <w:t>difficulty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3,7,31,32]</w:t>
      </w:r>
      <w:r>
        <w:rPr>
          <w:rFonts w:ascii="Book Antiqua" w:eastAsia="Book Antiqua" w:hAnsi="Book Antiqua" w:cs="Book Antiqua"/>
          <w:color w:val="000000"/>
        </w:rPr>
        <w:t>.</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Thus, attention needs to be paid to an appropriate resection length and an adequate number of lymph nodes of at least 12 according to previous studies and </w:t>
      </w:r>
      <w:proofErr w:type="gramStart"/>
      <w:r>
        <w:rPr>
          <w:rFonts w:ascii="Book Antiqua" w:eastAsia="Book Antiqua" w:hAnsi="Book Antiqua" w:cs="Book Antiqua"/>
          <w:color w:val="000000"/>
        </w:rPr>
        <w:t>guidelines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460C2A3" w14:textId="00523037" w:rsidR="00A77B3E" w:rsidRDefault="00AD2F7C" w:rsidP="00A662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previous studies, it was described that less extensive surgeries were safe in TCC patients, but some focused on the distal transverse colon and descending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31,33-36]</w:t>
      </w:r>
      <w:r w:rsidR="00373FE4" w:rsidRPr="00373FE4">
        <w:rPr>
          <w:rFonts w:ascii="Book Antiqua" w:eastAsia="Book Antiqua" w:hAnsi="Book Antiqua" w:cs="Book Antiqua"/>
          <w:color w:val="000000"/>
          <w:szCs w:val="20"/>
        </w:rPr>
        <w:t>.</w:t>
      </w:r>
      <w:r>
        <w:rPr>
          <w:rFonts w:ascii="Book Antiqua" w:eastAsia="Book Antiqua" w:hAnsi="Book Antiqua" w:cs="Book Antiqua"/>
          <w:color w:val="000000"/>
        </w:rPr>
        <w:t xml:space="preserve"> 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conducted a large cohort study and showed that the disease-free survival and overall survival rate were similar in the transverse colectomy and extended resection group. </w:t>
      </w:r>
      <w:r w:rsidR="00A66221">
        <w:rPr>
          <w:rFonts w:ascii="Book Antiqua" w:eastAsia="Book Antiqua" w:hAnsi="Book Antiqua" w:cs="Book Antiqua"/>
          <w:color w:val="000000"/>
        </w:rPr>
        <w:t>v</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Rongen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Leijssen</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compared the transverse colectomy and extended colectomy, respectively, and suggested that the former was an appropriate option for patients with TCC.</w:t>
      </w:r>
    </w:p>
    <w:p w14:paraId="650B4302" w14:textId="77777777" w:rsidR="00A66221" w:rsidRDefault="00A66221" w:rsidP="00A66221">
      <w:pPr>
        <w:spacing w:line="360" w:lineRule="auto"/>
        <w:jc w:val="both"/>
      </w:pPr>
    </w:p>
    <w:p w14:paraId="3F17EE50" w14:textId="77777777" w:rsidR="00A77B3E" w:rsidRDefault="00AD2F7C">
      <w:pPr>
        <w:spacing w:line="360" w:lineRule="auto"/>
        <w:jc w:val="both"/>
      </w:pPr>
      <w:r>
        <w:rPr>
          <w:rFonts w:ascii="Book Antiqua" w:eastAsia="Book Antiqua" w:hAnsi="Book Antiqua" w:cs="Book Antiqua"/>
          <w:b/>
          <w:bCs/>
          <w:i/>
          <w:iCs/>
          <w:color w:val="000000"/>
        </w:rPr>
        <w:t>Laparoscopic, robotic, and open resection</w:t>
      </w:r>
    </w:p>
    <w:p w14:paraId="141E39B9" w14:textId="26A0D3CD" w:rsidR="00A77B3E" w:rsidRDefault="00AD2F7C" w:rsidP="00A66221">
      <w:pPr>
        <w:spacing w:line="360" w:lineRule="auto"/>
        <w:jc w:val="both"/>
      </w:pPr>
      <w:r>
        <w:rPr>
          <w:rFonts w:ascii="Book Antiqua" w:eastAsia="Book Antiqua" w:hAnsi="Book Antiqua" w:cs="Book Antiqua"/>
          <w:color w:val="000000"/>
        </w:rPr>
        <w:t xml:space="preserve">Laparoscopic colorectal surgery was first applied in benign diseases, such as inflammatory bowel disease. However, last decades have witnessed a trend of increasing laparoscopic surgery, and its application has expanded to colorectal </w:t>
      </w:r>
      <w:proofErr w:type="gramStart"/>
      <w:r>
        <w:rPr>
          <w:rFonts w:ascii="Book Antiqua" w:eastAsia="Book Antiqua" w:hAnsi="Book Antiqua" w:cs="Book Antiqua"/>
          <w:color w:val="000000"/>
        </w:rPr>
        <w:t>cancer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Laparoscopic resection has been accepted and applied in nearly all types of colorectal cancer, because of the better short outcomes and less surgical trauma</w:t>
      </w:r>
      <w:r w:rsidR="00A66221">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and because it played an increasingly important role in TCC patients both in extended resection or transverse colectomy</w:t>
      </w:r>
      <w:r w:rsidR="00A66221">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6992CB2" w14:textId="389C07C2"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Although several RCTs demonstrated that laparoscopic resection had an equal safety profile compared with open resection in left and right colic carcinoma, the similar result has not yet been verified for </w:t>
      </w:r>
      <w:proofErr w:type="gramStart"/>
      <w:r>
        <w:rPr>
          <w:rFonts w:ascii="Book Antiqua" w:eastAsia="Book Antiqua" w:hAnsi="Book Antiqua" w:cs="Book Antiqua"/>
          <w:color w:val="000000"/>
        </w:rPr>
        <w:t>TCC</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2,10-12,39-41]</w:t>
      </w:r>
      <w:r>
        <w:rPr>
          <w:rFonts w:ascii="Book Antiqua" w:eastAsia="Book Antiqua" w:hAnsi="Book Antiqua" w:cs="Book Antiqua"/>
          <w:color w:val="000000"/>
        </w:rPr>
        <w:t xml:space="preserve">. Previous retrospective studies have reported that laparoscopic transverse colon resection showed better short-term outcomes and similar oncological outcomes compared with open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2,14,28,42,43]</w:t>
      </w:r>
      <w:r>
        <w:rPr>
          <w:rFonts w:ascii="Book Antiqua" w:eastAsia="Book Antiqua" w:hAnsi="Book Antiqua" w:cs="Book Antiqua"/>
          <w:color w:val="000000"/>
        </w:rPr>
        <w:t xml:space="preserve">. Although some </w:t>
      </w:r>
      <w:r>
        <w:rPr>
          <w:rFonts w:ascii="Book Antiqua" w:eastAsia="Book Antiqua" w:hAnsi="Book Antiqua" w:cs="Book Antiqua"/>
          <w:color w:val="000000"/>
        </w:rPr>
        <w:lastRenderedPageBreak/>
        <w:t xml:space="preserve">studies describe that the surgical time was longer and surgical skills were more difficult, laparoscopic transverse colon resection, including extended colectomy and transverse colectomy did not show a significant trend of higher complications, conversion, or poor long-term </w:t>
      </w:r>
      <w:proofErr w:type="gramStart"/>
      <w:r>
        <w:rPr>
          <w:rFonts w:ascii="Book Antiqua" w:eastAsia="Book Antiqua" w:hAnsi="Book Antiqua" w:cs="Book Antiqua"/>
          <w:color w:val="000000"/>
        </w:rPr>
        <w:t>prognosis</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2,5,44]</w:t>
      </w:r>
      <w:r>
        <w:rPr>
          <w:rFonts w:ascii="Book Antiqua" w:eastAsia="Book Antiqua" w:hAnsi="Book Antiqua" w:cs="Book Antiqua"/>
          <w:color w:val="000000"/>
        </w:rPr>
        <w:t xml:space="preserve">. Moreover, Yamaguchi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sidRPr="00FF5602">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demonstrated that the laparoscopic group had a lower overall morbidity rate and wound infection rate. Notably, in some studies, it was incorrectly assumed that laparoscopic surgery was related to a low number of harvested lymph nodes, because of a lack of a review of the colorectal cancer </w:t>
      </w:r>
      <w:proofErr w:type="gramStart"/>
      <w:r>
        <w:rPr>
          <w:rFonts w:ascii="Book Antiqua" w:eastAsia="Book Antiqua" w:hAnsi="Book Antiqua" w:cs="Book Antiqua"/>
          <w:color w:val="000000"/>
        </w:rPr>
        <w:t>literature</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43,45,46]</w:t>
      </w:r>
      <w:r>
        <w:rPr>
          <w:rFonts w:ascii="Book Antiqua" w:eastAsia="Book Antiqua" w:hAnsi="Book Antiqua" w:cs="Book Antiqua"/>
          <w:color w:val="000000"/>
        </w:rPr>
        <w:t>.</w:t>
      </w:r>
    </w:p>
    <w:p w14:paraId="1D54953D" w14:textId="22456069" w:rsidR="00A77B3E" w:rsidRDefault="00AD2F7C" w:rsidP="00FF5602">
      <w:pPr>
        <w:spacing w:line="360" w:lineRule="auto"/>
        <w:ind w:firstLineChars="100" w:firstLine="240"/>
        <w:jc w:val="both"/>
      </w:pPr>
      <w:r>
        <w:rPr>
          <w:rFonts w:ascii="Book Antiqua" w:eastAsia="Book Antiqua" w:hAnsi="Book Antiqua" w:cs="Book Antiqua"/>
          <w:color w:val="000000"/>
        </w:rPr>
        <w:t xml:space="preserve">In the field of robotic surgery, left and right colon resections were predominantly performed, and transverse colectomy has rarely been </w:t>
      </w:r>
      <w:proofErr w:type="gramStart"/>
      <w:r>
        <w:rPr>
          <w:rFonts w:ascii="Book Antiqua" w:eastAsia="Book Antiqua" w:hAnsi="Book Antiqua" w:cs="Book Antiqua"/>
          <w:color w:val="000000"/>
        </w:rPr>
        <w:t>described</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Robotic surgery, which showed favorable outcomes in colorectal surgery, had also gained increasing acceptance in transverse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48-52]</w:t>
      </w:r>
      <w:r>
        <w:rPr>
          <w:rFonts w:ascii="Book Antiqua" w:eastAsia="Book Antiqua" w:hAnsi="Book Antiqua" w:cs="Book Antiqua"/>
          <w:color w:val="000000"/>
        </w:rPr>
        <w:t xml:space="preserve">. In previous studies, it was shown that robotic transverse colon surgery had the same number of harvested lymph nodes, clearer surgical vison, a lower conversion rate, and better short-term outcomes compared with laparoscopic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50EE0034" w14:textId="13C441E1" w:rsidR="00A77B3E" w:rsidRDefault="00AD2F7C" w:rsidP="00FF560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learning curve, surgeons need a longer time compared to open resection and patients need to be selected for laparoscopic or robotic surgery in order to maximize safety and the best oncological outcomes, however, robotic surgery has a shorter learning curve compared to traditional </w:t>
      </w:r>
      <w:proofErr w:type="gramStart"/>
      <w:r>
        <w:rPr>
          <w:rFonts w:ascii="Book Antiqua" w:eastAsia="Book Antiqua" w:hAnsi="Book Antiqua" w:cs="Book Antiqua"/>
          <w:color w:val="000000"/>
        </w:rPr>
        <w:t>laparoscopy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w:t>
      </w:r>
    </w:p>
    <w:p w14:paraId="6B202283" w14:textId="77777777" w:rsidR="00FF5602" w:rsidRDefault="00FF5602" w:rsidP="00FF5602">
      <w:pPr>
        <w:spacing w:line="360" w:lineRule="auto"/>
        <w:jc w:val="both"/>
      </w:pPr>
    </w:p>
    <w:p w14:paraId="558AA9D3" w14:textId="77777777" w:rsidR="00A77B3E" w:rsidRDefault="00AD2F7C">
      <w:pPr>
        <w:spacing w:line="360" w:lineRule="auto"/>
        <w:jc w:val="both"/>
      </w:pPr>
      <w:r>
        <w:rPr>
          <w:rFonts w:ascii="Book Antiqua" w:eastAsia="Book Antiqua" w:hAnsi="Book Antiqua" w:cs="Book Antiqua"/>
          <w:b/>
          <w:bCs/>
          <w:i/>
          <w:iCs/>
          <w:color w:val="000000"/>
        </w:rPr>
        <w:t xml:space="preserve">Complete </w:t>
      </w:r>
      <w:proofErr w:type="spellStart"/>
      <w:r>
        <w:rPr>
          <w:rFonts w:ascii="Book Antiqua" w:eastAsia="Book Antiqua" w:hAnsi="Book Antiqua" w:cs="Book Antiqua"/>
          <w:b/>
          <w:bCs/>
          <w:i/>
          <w:iCs/>
          <w:color w:val="000000"/>
        </w:rPr>
        <w:t>mesocolic</w:t>
      </w:r>
      <w:proofErr w:type="spellEnd"/>
      <w:r>
        <w:rPr>
          <w:rFonts w:ascii="Book Antiqua" w:eastAsia="Book Antiqua" w:hAnsi="Book Antiqua" w:cs="Book Antiqua"/>
          <w:b/>
          <w:bCs/>
          <w:i/>
          <w:iCs/>
          <w:color w:val="000000"/>
        </w:rPr>
        <w:t xml:space="preserve"> excision</w:t>
      </w:r>
    </w:p>
    <w:p w14:paraId="43A1E2D0" w14:textId="0947D334" w:rsidR="00A77B3E" w:rsidRDefault="00AD2F7C" w:rsidP="00FF5602">
      <w:pPr>
        <w:spacing w:line="360" w:lineRule="auto"/>
        <w:jc w:val="both"/>
      </w:pP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introduced the concept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in radical colic resection. CME, as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rectal cancer patients, focuses on achieving </w:t>
      </w:r>
      <w:proofErr w:type="spellStart"/>
      <w:r>
        <w:rPr>
          <w:rFonts w:ascii="Book Antiqua" w:eastAsia="Book Antiqua" w:hAnsi="Book Antiqua" w:cs="Book Antiqua"/>
          <w:i/>
          <w:iCs/>
          <w:color w:val="000000"/>
        </w:rPr>
        <w:t>en</w:t>
      </w:r>
      <w:proofErr w:type="spellEnd"/>
      <w:r>
        <w:rPr>
          <w:rFonts w:ascii="Book Antiqua" w:eastAsia="Book Antiqua" w:hAnsi="Book Antiqua" w:cs="Book Antiqua"/>
          <w:i/>
          <w:iCs/>
          <w:color w:val="000000"/>
        </w:rPr>
        <w:t>-bloc</w:t>
      </w:r>
      <w:r>
        <w:rPr>
          <w:rFonts w:ascii="Book Antiqua" w:eastAsia="Book Antiqua" w:hAnsi="Book Antiqua" w:cs="Book Antiqua"/>
          <w:color w:val="000000"/>
        </w:rPr>
        <w:t xml:space="preserve"> resection of the entire enveloped mesocolon, has been shown to produce a higher degree of lymphadenectomy, fewer local recurrences, and a better long-term oncological and clinical safety profile compared to non-CME </w:t>
      </w:r>
      <w:proofErr w:type="gramStart"/>
      <w:r>
        <w:rPr>
          <w:rFonts w:ascii="Book Antiqua" w:eastAsia="Book Antiqua" w:hAnsi="Book Antiqua" w:cs="Book Antiqua"/>
          <w:color w:val="000000"/>
        </w:rPr>
        <w:t>resection</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34871344" w14:textId="6E72D58D" w:rsidR="00A77B3E" w:rsidRDefault="00AD2F7C" w:rsidP="00FF5602">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Storli</w:t>
      </w:r>
      <w:proofErr w:type="spellEnd"/>
      <w:r>
        <w:rPr>
          <w:rFonts w:ascii="Book Antiqua" w:eastAsia="Book Antiqua" w:hAnsi="Book Antiqua" w:cs="Book Antiqua"/>
          <w:color w:val="000000"/>
        </w:rPr>
        <w:t xml:space="preserve"> </w:t>
      </w:r>
      <w:r w:rsidR="00FF5602">
        <w:rPr>
          <w:rFonts w:ascii="Book Antiqua" w:eastAsia="Book Antiqua" w:hAnsi="Book Antiqua" w:cs="Book Antiqua"/>
          <w:color w:val="000000"/>
        </w:rPr>
        <w:t xml:space="preserve">and </w:t>
      </w:r>
      <w:proofErr w:type="gramStart"/>
      <w:r w:rsidR="00FF5602" w:rsidRPr="00FF5602">
        <w:rPr>
          <w:rFonts w:ascii="Book Antiqua" w:eastAsia="Book Antiqua" w:hAnsi="Book Antiqua" w:cs="Book Antiqua"/>
          <w:color w:val="000000"/>
        </w:rPr>
        <w:t>Eide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published the first studies comparing open and laparoscopic CME in TCC patients, and no obvious differences were observed between these two methods. Although previous studies demonstrated that the feasibility of laparoscopic CME for </w:t>
      </w:r>
      <w:r>
        <w:rPr>
          <w:rFonts w:ascii="Book Antiqua" w:eastAsia="Book Antiqua" w:hAnsi="Book Antiqua" w:cs="Book Antiqua"/>
          <w:color w:val="000000"/>
        </w:rPr>
        <w:lastRenderedPageBreak/>
        <w:t xml:space="preserve">TCC was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7,32,56,57]</w:t>
      </w:r>
      <w:r>
        <w:rPr>
          <w:rFonts w:ascii="Book Antiqua" w:eastAsia="Book Antiqua" w:hAnsi="Book Antiqua" w:cs="Book Antiqua"/>
          <w:color w:val="000000"/>
        </w:rPr>
        <w:t xml:space="preserve">, the evidence remained limited. Only three published studies demonstrated the safety and feasibility of robotic transverse colectomy, including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3,58]</w:t>
      </w:r>
      <w:r>
        <w:rPr>
          <w:rFonts w:ascii="Book Antiqua" w:eastAsia="Book Antiqua" w:hAnsi="Book Antiqua" w:cs="Book Antiqua"/>
          <w:color w:val="000000"/>
        </w:rPr>
        <w:t xml:space="preserve"> that performed non-CME and only one study</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that performed CME.</w:t>
      </w:r>
    </w:p>
    <w:p w14:paraId="46776E7E" w14:textId="77777777" w:rsidR="00FF5602" w:rsidRDefault="00FF5602" w:rsidP="00FF5602">
      <w:pPr>
        <w:spacing w:line="360" w:lineRule="auto"/>
        <w:jc w:val="both"/>
      </w:pPr>
    </w:p>
    <w:p w14:paraId="3CFAD90B" w14:textId="77777777" w:rsidR="00A77B3E" w:rsidRDefault="00AD2F7C">
      <w:pPr>
        <w:spacing w:line="360" w:lineRule="auto"/>
        <w:jc w:val="both"/>
      </w:pPr>
      <w:r>
        <w:rPr>
          <w:rFonts w:ascii="Book Antiqua" w:eastAsia="Book Antiqua" w:hAnsi="Book Antiqua" w:cs="Book Antiqua"/>
          <w:b/>
          <w:bCs/>
          <w:i/>
          <w:iCs/>
          <w:color w:val="000000"/>
        </w:rPr>
        <w:t>Evidence and gap map</w:t>
      </w:r>
    </w:p>
    <w:p w14:paraId="7E653D74" w14:textId="03A49918" w:rsidR="00A77B3E" w:rsidRDefault="00AD2F7C" w:rsidP="00FF5602">
      <w:pPr>
        <w:spacing w:line="360" w:lineRule="auto"/>
        <w:jc w:val="both"/>
      </w:pPr>
      <w:r>
        <w:rPr>
          <w:rFonts w:ascii="Book Antiqua" w:eastAsia="Book Antiqua" w:hAnsi="Book Antiqua" w:cs="Book Antiqua"/>
          <w:color w:val="000000"/>
        </w:rPr>
        <w:t xml:space="preserve">Among the included studies, a heatmap was constructed to demonstrate the current evidence and gap in three aspects: </w:t>
      </w:r>
      <w:r w:rsidR="001F077F">
        <w:rPr>
          <w:rFonts w:ascii="Book Antiqua" w:eastAsia="Book Antiqua" w:hAnsi="Book Antiqua" w:cs="Book Antiqua"/>
          <w:color w:val="000000"/>
        </w:rPr>
        <w:t>T</w:t>
      </w:r>
      <w:r>
        <w:rPr>
          <w:rFonts w:ascii="Book Antiqua" w:eastAsia="Book Antiqua" w:hAnsi="Book Antiqua" w:cs="Book Antiqua"/>
          <w:color w:val="000000"/>
        </w:rPr>
        <w:t xml:space="preserve">ransverse colectomy </w:t>
      </w:r>
      <w:r w:rsidR="00FF5602" w:rsidRPr="00FF5602">
        <w:rPr>
          <w:rFonts w:ascii="Book Antiqua" w:eastAsia="Book Antiqua" w:hAnsi="Book Antiqua" w:cs="Book Antiqua"/>
          <w:i/>
          <w:iCs/>
          <w:color w:val="000000"/>
        </w:rPr>
        <w:t>vs</w:t>
      </w:r>
      <w:r>
        <w:rPr>
          <w:rFonts w:ascii="Book Antiqua" w:eastAsia="Book Antiqua" w:hAnsi="Book Antiqua" w:cs="Book Antiqua"/>
          <w:color w:val="000000"/>
        </w:rPr>
        <w:t xml:space="preserve"> extended colectomy, robotic </w:t>
      </w:r>
      <w:r w:rsidRPr="00FF5602">
        <w:rPr>
          <w:rFonts w:ascii="Book Antiqua" w:eastAsia="Book Antiqua" w:hAnsi="Book Antiqua" w:cs="Book Antiqua"/>
          <w:i/>
          <w:iCs/>
          <w:color w:val="000000"/>
        </w:rPr>
        <w:t>vs</w:t>
      </w:r>
      <w:r w:rsidR="00FF5602">
        <w:rPr>
          <w:rFonts w:ascii="Book Antiqua" w:eastAsia="Book Antiqua" w:hAnsi="Book Antiqua" w:cs="Book Antiqua"/>
          <w:color w:val="000000"/>
        </w:rPr>
        <w:t xml:space="preserve"> </w:t>
      </w:r>
      <w:r>
        <w:rPr>
          <w:rFonts w:ascii="Book Antiqua" w:eastAsia="Book Antiqua" w:hAnsi="Book Antiqua" w:cs="Book Antiqua"/>
          <w:color w:val="000000"/>
        </w:rPr>
        <w:t xml:space="preserve">laparoscopic </w:t>
      </w:r>
      <w:r w:rsidR="00FF5602" w:rsidRPr="00FF5602">
        <w:rPr>
          <w:rFonts w:ascii="Book Antiqua" w:eastAsia="Book Antiqua" w:hAnsi="Book Antiqua" w:cs="Book Antiqua"/>
          <w:i/>
          <w:iCs/>
          <w:color w:val="000000"/>
        </w:rPr>
        <w:t>vs</w:t>
      </w:r>
      <w:r>
        <w:rPr>
          <w:rFonts w:ascii="Book Antiqua" w:eastAsia="Book Antiqua" w:hAnsi="Book Antiqua" w:cs="Book Antiqua"/>
          <w:color w:val="000000"/>
        </w:rPr>
        <w:t xml:space="preserve"> open surgery, and the CME concept in surgery.</w:t>
      </w:r>
    </w:p>
    <w:p w14:paraId="0CF38FC4" w14:textId="50D55CF7" w:rsidR="00A77B3E" w:rsidRDefault="00AD2F7C" w:rsidP="00FF5602">
      <w:pPr>
        <w:spacing w:line="360" w:lineRule="auto"/>
        <w:ind w:firstLineChars="100" w:firstLine="240"/>
        <w:jc w:val="both"/>
      </w:pPr>
      <w:r>
        <w:rPr>
          <w:rFonts w:ascii="Book Antiqua" w:eastAsia="Book Antiqua" w:hAnsi="Book Antiqua" w:cs="Book Antiqua"/>
          <w:color w:val="000000"/>
        </w:rPr>
        <w:t xml:space="preserve">As shown in </w:t>
      </w:r>
      <w:r w:rsidRPr="00FF5602">
        <w:rPr>
          <w:rFonts w:ascii="Book Antiqua" w:eastAsia="Book Antiqua" w:hAnsi="Book Antiqua" w:cs="Book Antiqua"/>
          <w:color w:val="000000"/>
        </w:rPr>
        <w:t>Figure 1</w:t>
      </w:r>
      <w:r>
        <w:rPr>
          <w:rFonts w:ascii="Book Antiqua" w:eastAsia="Book Antiqua" w:hAnsi="Book Antiqua" w:cs="Book Antiqua"/>
          <w:color w:val="000000"/>
        </w:rPr>
        <w:t>, we used the percentage from included studies to show the application of transverse colectomy in total post-operative TCC patients (including transverse colectomy, extended right/</w:t>
      </w:r>
      <w:r w:rsidR="00FF5602">
        <w:rPr>
          <w:rFonts w:ascii="Book Antiqua" w:eastAsia="Book Antiqua" w:hAnsi="Book Antiqua" w:cs="Book Antiqua"/>
          <w:color w:val="000000"/>
        </w:rPr>
        <w:t>l</w:t>
      </w:r>
      <w:r>
        <w:rPr>
          <w:rFonts w:ascii="Book Antiqua" w:eastAsia="Book Antiqua" w:hAnsi="Book Antiqua" w:cs="Book Antiqua"/>
          <w:color w:val="000000"/>
        </w:rPr>
        <w:t>eft colectomy). From the heatmap, transverse colectomy comprised a lower percentage compared with extended colectomy, in other words, extended colectomy was the preferential choice in the past decades. Compared with traditional open resection, robotic and laparoscopic surgery was applied more frequently because of better short-term outcomes and similar long-term outcomes. Regarding the CME concept in TCC patients, we defined that if the study demonstrated that all surgeries performed followed the concept of CME and we used “100%” to represent the data; if the study demonstrated none of the surgeries followed CME, or no detailed information about this, we used “0%” to present the data. Thus, the CME concept was rarely applied in both the transverse colectomy and extended colectomy, although it was an adequately safe and effective approach.</w:t>
      </w:r>
    </w:p>
    <w:p w14:paraId="76DF1928" w14:textId="77777777" w:rsidR="00A77B3E" w:rsidRDefault="00A77B3E">
      <w:pPr>
        <w:spacing w:line="360" w:lineRule="auto"/>
        <w:jc w:val="both"/>
      </w:pPr>
    </w:p>
    <w:p w14:paraId="67D51442" w14:textId="77777777" w:rsidR="00A77B3E" w:rsidRDefault="00AD2F7C">
      <w:pPr>
        <w:spacing w:line="360" w:lineRule="auto"/>
        <w:jc w:val="both"/>
      </w:pPr>
      <w:r>
        <w:rPr>
          <w:rFonts w:ascii="Book Antiqua" w:eastAsia="Book Antiqua" w:hAnsi="Book Antiqua" w:cs="Book Antiqua"/>
          <w:b/>
          <w:bCs/>
          <w:caps/>
          <w:color w:val="000000"/>
          <w:u w:val="single"/>
        </w:rPr>
        <w:t>LIMITATION</w:t>
      </w:r>
    </w:p>
    <w:p w14:paraId="74770436" w14:textId="77777777" w:rsidR="00A77B3E" w:rsidRDefault="00AD2F7C" w:rsidP="00FF5602">
      <w:pPr>
        <w:spacing w:line="360" w:lineRule="auto"/>
        <w:jc w:val="both"/>
      </w:pPr>
      <w:r>
        <w:rPr>
          <w:rFonts w:ascii="Book Antiqua" w:eastAsia="Book Antiqua" w:hAnsi="Book Antiqua" w:cs="Book Antiqua"/>
          <w:color w:val="000000"/>
        </w:rPr>
        <w:t>This study has several limitations. First, it was difficult to draw a convincing conclusion with limited data of TCC patients, such as detailed oncological features, surgical quality, and long-term outcomes. Second, based on published studies and clinical practice, transverse colectomy was a less commonly surgical procedure compared with extended right/ left colectomy. Third, the conclusion does not give robust evidence for standard treatment but reflected the current status of TCC patients.</w:t>
      </w:r>
    </w:p>
    <w:p w14:paraId="14E97C76" w14:textId="77777777" w:rsidR="00A77B3E" w:rsidRDefault="00A77B3E" w:rsidP="00FF5602">
      <w:pPr>
        <w:spacing w:line="360" w:lineRule="auto"/>
        <w:jc w:val="both"/>
      </w:pPr>
    </w:p>
    <w:p w14:paraId="5C58839F" w14:textId="77777777" w:rsidR="00A77B3E" w:rsidRDefault="00AD2F7C">
      <w:pPr>
        <w:spacing w:line="360" w:lineRule="auto"/>
        <w:jc w:val="both"/>
      </w:pPr>
      <w:r>
        <w:rPr>
          <w:rFonts w:ascii="Book Antiqua" w:eastAsia="Book Antiqua" w:hAnsi="Book Antiqua" w:cs="Book Antiqua"/>
          <w:b/>
          <w:caps/>
          <w:color w:val="000000"/>
          <w:u w:val="single"/>
        </w:rPr>
        <w:t>CONCLUSION</w:t>
      </w:r>
    </w:p>
    <w:p w14:paraId="4ABE52E9" w14:textId="77777777" w:rsidR="00A77B3E" w:rsidRDefault="00AD2F7C" w:rsidP="00FF5602">
      <w:pPr>
        <w:spacing w:line="360" w:lineRule="auto"/>
        <w:jc w:val="both"/>
      </w:pPr>
      <w:r>
        <w:rPr>
          <w:rFonts w:ascii="Book Antiqua" w:eastAsia="Book Antiqua" w:hAnsi="Book Antiqua" w:cs="Book Antiqua"/>
          <w:color w:val="000000"/>
        </w:rPr>
        <w:t>As the surgical technology drives forward, so do the changes in surgical techniques of transverse cancer resection. Transverse colectomy challenges the dogma of traditional extended colectomy, with similar oncological and prognostic outcomes. Compared with conventional open resection, laparoscopic and robotic surgery plays a more important role in both transverse colectomy and extended colectomy. The CME concept may contribute to the radical resection of TCC and adequate number of harvested lymph nodes. In summary, according to published studies, laparoscopic or robotic transverse colectomy based upon the CME concept was the appropriate surgical procedure for most TCC patients.</w:t>
      </w:r>
    </w:p>
    <w:p w14:paraId="027FA0EC" w14:textId="77777777" w:rsidR="00A77B3E" w:rsidRDefault="00AD2F7C" w:rsidP="00FF5602">
      <w:pPr>
        <w:spacing w:line="360" w:lineRule="auto"/>
        <w:ind w:firstLineChars="100" w:firstLine="240"/>
        <w:jc w:val="both"/>
      </w:pPr>
      <w:r>
        <w:rPr>
          <w:rFonts w:ascii="Book Antiqua" w:eastAsia="Book Antiqua" w:hAnsi="Book Antiqua" w:cs="Book Antiqua"/>
          <w:color w:val="000000"/>
        </w:rPr>
        <w:t>However, large, multicenter, and prospective RCTs are needed to standardize surgical procedures of TCC patients. Perioperative management of different tumor stages, resection range, and anastomosis method of different transverse colic length, and long-term outcomes also need to be discussed.</w:t>
      </w:r>
    </w:p>
    <w:p w14:paraId="754D1CE7" w14:textId="77777777" w:rsidR="00A77B3E" w:rsidRDefault="00A77B3E" w:rsidP="00FF5602">
      <w:pPr>
        <w:spacing w:line="360" w:lineRule="auto"/>
        <w:jc w:val="both"/>
      </w:pPr>
    </w:p>
    <w:p w14:paraId="2A5AB957" w14:textId="77777777" w:rsidR="00A77B3E" w:rsidRDefault="00AD2F7C">
      <w:pPr>
        <w:spacing w:line="360" w:lineRule="auto"/>
        <w:jc w:val="both"/>
      </w:pPr>
      <w:r>
        <w:rPr>
          <w:rFonts w:ascii="Book Antiqua" w:eastAsia="Book Antiqua" w:hAnsi="Book Antiqua" w:cs="Book Antiqua"/>
          <w:b/>
          <w:caps/>
          <w:color w:val="000000"/>
          <w:u w:val="single"/>
        </w:rPr>
        <w:t>ACKNOWLEDGEMENTS</w:t>
      </w:r>
    </w:p>
    <w:p w14:paraId="75850CE7" w14:textId="475FF95E" w:rsidR="00A77B3E" w:rsidRDefault="00AD2F7C" w:rsidP="00FF5602">
      <w:pPr>
        <w:spacing w:line="360" w:lineRule="auto"/>
        <w:jc w:val="both"/>
      </w:pPr>
      <w:r>
        <w:rPr>
          <w:rFonts w:ascii="Book Antiqua" w:eastAsia="Book Antiqua" w:hAnsi="Book Antiqua" w:cs="Book Antiqua"/>
          <w:color w:val="000000"/>
        </w:rPr>
        <w:t>We would like to thank Li</w:t>
      </w:r>
      <w:r w:rsidR="00FF5602">
        <w:rPr>
          <w:rFonts w:ascii="Book Antiqua" w:eastAsia="Book Antiqua" w:hAnsi="Book Antiqua" w:cs="Book Antiqua"/>
          <w:color w:val="000000"/>
        </w:rPr>
        <w:t xml:space="preserve"> Y</w:t>
      </w:r>
      <w:r>
        <w:rPr>
          <w:rFonts w:ascii="Book Antiqua" w:eastAsia="Book Antiqua" w:hAnsi="Book Antiqua" w:cs="Book Antiqua"/>
          <w:color w:val="000000"/>
        </w:rPr>
        <w:t>, Zhang</w:t>
      </w:r>
      <w:r w:rsidR="00FF5602">
        <w:rPr>
          <w:rFonts w:ascii="Book Antiqua" w:eastAsia="Book Antiqua" w:hAnsi="Book Antiqua" w:cs="Book Antiqua"/>
          <w:color w:val="000000"/>
        </w:rPr>
        <w:t xml:space="preserve"> MM</w:t>
      </w:r>
      <w:r>
        <w:rPr>
          <w:rFonts w:ascii="Book Antiqua" w:eastAsia="Book Antiqua" w:hAnsi="Book Antiqua" w:cs="Book Antiqua"/>
          <w:color w:val="000000"/>
        </w:rPr>
        <w:t xml:space="preserve">, Yu </w:t>
      </w:r>
      <w:r w:rsidR="00FF5602">
        <w:rPr>
          <w:rFonts w:ascii="Book Antiqua" w:eastAsia="Book Antiqua" w:hAnsi="Book Antiqua" w:cs="Book Antiqua"/>
          <w:color w:val="000000"/>
        </w:rPr>
        <w:t xml:space="preserve">ZL </w:t>
      </w:r>
      <w:r>
        <w:rPr>
          <w:rFonts w:ascii="Book Antiqua" w:eastAsia="Book Antiqua" w:hAnsi="Book Antiqua" w:cs="Book Antiqua"/>
          <w:color w:val="000000"/>
        </w:rPr>
        <w:t>of Peking University People's Hospital</w:t>
      </w:r>
      <w:r w:rsidR="00FF5602">
        <w:rPr>
          <w:rFonts w:ascii="Book Antiqua" w:eastAsia="Book Antiqua" w:hAnsi="Book Antiqua" w:cs="Book Antiqua"/>
          <w:color w:val="000000"/>
        </w:rPr>
        <w:t xml:space="preserve"> </w:t>
      </w:r>
      <w:r>
        <w:rPr>
          <w:rFonts w:ascii="Book Antiqua" w:eastAsia="Book Antiqua" w:hAnsi="Book Antiqua" w:cs="Book Antiqua"/>
          <w:color w:val="000000"/>
        </w:rPr>
        <w:t xml:space="preserve">for clinical advices, and Zhang </w:t>
      </w:r>
      <w:r w:rsidR="00FF5602">
        <w:rPr>
          <w:rFonts w:ascii="Book Antiqua" w:eastAsia="Book Antiqua" w:hAnsi="Book Antiqua" w:cs="Book Antiqua"/>
          <w:color w:val="000000"/>
        </w:rPr>
        <w:t xml:space="preserve">RC </w:t>
      </w:r>
      <w:r>
        <w:rPr>
          <w:rFonts w:ascii="Book Antiqua" w:eastAsia="Book Antiqua" w:hAnsi="Book Antiqua" w:cs="Book Antiqua"/>
          <w:color w:val="000000"/>
        </w:rPr>
        <w:t>for providing the help of language supervision. Finally, we showed our respect to all authors of included studies involved in the study.</w:t>
      </w:r>
    </w:p>
    <w:p w14:paraId="0C4CF301" w14:textId="77777777" w:rsidR="00A77B3E" w:rsidRDefault="00A77B3E" w:rsidP="00FF5602">
      <w:pPr>
        <w:spacing w:line="360" w:lineRule="auto"/>
        <w:jc w:val="both"/>
      </w:pPr>
    </w:p>
    <w:p w14:paraId="7F133537" w14:textId="77777777" w:rsidR="00A77B3E" w:rsidRDefault="00AD2F7C" w:rsidP="00FF5602">
      <w:pPr>
        <w:spacing w:line="360" w:lineRule="auto"/>
        <w:jc w:val="both"/>
      </w:pPr>
      <w:r>
        <w:rPr>
          <w:rFonts w:ascii="Book Antiqua" w:eastAsia="Book Antiqua" w:hAnsi="Book Antiqua" w:cs="Book Antiqua"/>
          <w:b/>
          <w:color w:val="000000"/>
        </w:rPr>
        <w:t>REFERENCES</w:t>
      </w:r>
    </w:p>
    <w:p w14:paraId="1EED869A" w14:textId="4F691779" w:rsidR="00A77B3E" w:rsidRDefault="00AD2F7C">
      <w:pPr>
        <w:spacing w:line="360" w:lineRule="auto"/>
        <w:jc w:val="both"/>
      </w:pPr>
      <w:bookmarkStart w:id="2" w:name="OLE_LINK2733"/>
      <w:bookmarkStart w:id="3" w:name="OLE_LINK2734"/>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Allen C, Barber RM, </w:t>
      </w:r>
      <w:proofErr w:type="spellStart"/>
      <w:r>
        <w:rPr>
          <w:rFonts w:ascii="Book Antiqua" w:eastAsia="Book Antiqua" w:hAnsi="Book Antiqua" w:cs="Book Antiqua"/>
          <w:color w:val="000000"/>
        </w:rPr>
        <w:t>Barregard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Brenner H, Dicker DJ, Chimed-</w:t>
      </w:r>
      <w:proofErr w:type="spellStart"/>
      <w:r>
        <w:rPr>
          <w:rFonts w:ascii="Book Antiqua" w:eastAsia="Book Antiqua" w:hAnsi="Book Antiqua" w:cs="Book Antiqua"/>
          <w:color w:val="000000"/>
        </w:rPr>
        <w:t>Orchir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Fleming T,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Hancock J, Hay RJ, Hunter-Merrill R, Huynh 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Johnson CO, Jonas JB,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Kumar GA,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Lan Q, Larson HJ, Liang X, Lim SS, Lopez AD,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MF, Marczak L, Marquez N,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Salomon JA, Sanabria JR, </w:t>
      </w:r>
      <w:proofErr w:type="spellStart"/>
      <w:r>
        <w:rPr>
          <w:rFonts w:ascii="Book Antiqua" w:eastAsia="Book Antiqua" w:hAnsi="Book Antiqua" w:cs="Book Antiqua"/>
          <w:color w:val="000000"/>
        </w:rPr>
        <w:t>Sandar</w:t>
      </w:r>
      <w:proofErr w:type="spellEnd"/>
      <w:r>
        <w:rPr>
          <w:rFonts w:ascii="Book Antiqua" w:eastAsia="Book Antiqua" w:hAnsi="Book Antiqua" w:cs="Book Antiqua"/>
          <w:color w:val="000000"/>
        </w:rPr>
        <w:t xml:space="preserve"> L, Sartorius B, Schwartz SM, Shackelford KA, Shibuya K,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 Steiner C, Sun J, Takahashi K,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Wagner JA, </w:t>
      </w:r>
      <w:r>
        <w:rPr>
          <w:rFonts w:ascii="Book Antiqua" w:eastAsia="Book Antiqua" w:hAnsi="Book Antiqua" w:cs="Book Antiqua"/>
          <w:color w:val="000000"/>
        </w:rPr>
        <w:lastRenderedPageBreak/>
        <w:t xml:space="preserve">Wang H,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Zoeckler</w:t>
      </w:r>
      <w:proofErr w:type="spellEnd"/>
      <w:r>
        <w:rPr>
          <w:rFonts w:ascii="Book Antiqua" w:eastAsia="Book Antiqua" w:hAnsi="Book Antiqua" w:cs="Book Antiqua"/>
          <w:color w:val="000000"/>
        </w:rPr>
        <w:t xml:space="preserve"> L, Abd-Allah F, Ahmed MB, </w:t>
      </w:r>
      <w:proofErr w:type="spellStart"/>
      <w:r>
        <w:rPr>
          <w:rFonts w:ascii="Book Antiqua" w:eastAsia="Book Antiqua" w:hAnsi="Book Antiqua" w:cs="Book Antiqua"/>
          <w:color w:val="000000"/>
        </w:rPr>
        <w:t>Alabed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Aldhahri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Ali R,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 Amoako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Atnafu</w:t>
      </w:r>
      <w:proofErr w:type="spellEnd"/>
      <w:r>
        <w:rPr>
          <w:rFonts w:ascii="Book Antiqua" w:eastAsia="Book Antiqua" w:hAnsi="Book Antiqua" w:cs="Book Antiqua"/>
          <w:color w:val="000000"/>
        </w:rPr>
        <w:t xml:space="preserve"> N, Awasthi A, Saleem HB,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Bernabé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Betsu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Binagwaho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Chiang P, </w:t>
      </w:r>
      <w:proofErr w:type="spellStart"/>
      <w:r>
        <w:rPr>
          <w:rFonts w:ascii="Book Antiqua" w:eastAsia="Book Antiqua" w:hAnsi="Book Antiqua" w:cs="Book Antiqua"/>
          <w:color w:val="000000"/>
        </w:rPr>
        <w:t>Chibueze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 das Neves J,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 Dhillon P, Ding E, Driscoll T, Ekwueme D,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Farvid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Fernandes J, Fischer F, G/</w:t>
      </w:r>
      <w:proofErr w:type="spellStart"/>
      <w:r>
        <w:rPr>
          <w:rFonts w:ascii="Book Antiqua" w:eastAsia="Book Antiqua" w:hAnsi="Book Antiqua" w:cs="Book Antiqua"/>
          <w:color w:val="000000"/>
        </w:rPr>
        <w:t>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 Hailu A,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Husseini A, Huybrechts I, Inoue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Kedir</w:t>
      </w:r>
      <w:proofErr w:type="spellEnd"/>
      <w:r>
        <w:rPr>
          <w:rFonts w:ascii="Book Antiqua" w:eastAsia="Book Antiqua" w:hAnsi="Book Antiqua" w:cs="Book Antiqua"/>
          <w:color w:val="000000"/>
        </w:rPr>
        <w:t xml:space="preserve"> MS, Khader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Kim D, Leigh J, Linn S,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Marcenes</w:t>
      </w:r>
      <w:proofErr w:type="spellEnd"/>
      <w:r>
        <w:rPr>
          <w:rFonts w:ascii="Book Antiqua" w:eastAsia="Book Antiqua" w:hAnsi="Book Antiqua" w:cs="Book Antiqua"/>
          <w:color w:val="000000"/>
        </w:rPr>
        <w:t xml:space="preserve"> W, Markos D,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KG, Mendoza W, </w:t>
      </w:r>
      <w:proofErr w:type="spellStart"/>
      <w:r>
        <w:rPr>
          <w:rFonts w:ascii="Book Antiqua" w:eastAsia="Book Antiqua" w:hAnsi="Book Antiqua" w:cs="Book Antiqua"/>
          <w:color w:val="000000"/>
        </w:rPr>
        <w:t>Mengiste</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Miller TR, Mohammad KA,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Mohammed S,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Nagel G, </w:t>
      </w:r>
      <w:proofErr w:type="spellStart"/>
      <w:r>
        <w:rPr>
          <w:rFonts w:ascii="Book Antiqua" w:eastAsia="Book Antiqua" w:hAnsi="Book Antiqua" w:cs="Book Antiqua"/>
          <w:color w:val="000000"/>
        </w:rPr>
        <w:t>Nand</w:t>
      </w:r>
      <w:proofErr w:type="spellEnd"/>
      <w:r>
        <w:rPr>
          <w:rFonts w:ascii="Book Antiqua" w:eastAsia="Book Antiqua" w:hAnsi="Book Antiqua" w:cs="Book Antiqua"/>
          <w:color w:val="000000"/>
        </w:rPr>
        <w:t xml:space="preserve"> D, Le Nguyen Q, Nolte S,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Oladimeji KE, Oren E, Pa M, Park EK, Pereira DM,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Rahman M, Rana SM,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Shaikh MA, She J, Shiue I, Shore HR, </w:t>
      </w:r>
      <w:proofErr w:type="spellStart"/>
      <w:r>
        <w:rPr>
          <w:rFonts w:ascii="Book Antiqua" w:eastAsia="Book Antiqua" w:hAnsi="Book Antiqua" w:cs="Book Antiqua"/>
          <w:color w:val="000000"/>
        </w:rPr>
        <w:t>Shrime</w:t>
      </w:r>
      <w:proofErr w:type="spellEnd"/>
      <w:r>
        <w:rPr>
          <w:rFonts w:ascii="Book Antiqua" w:eastAsia="Book Antiqua" w:hAnsi="Book Antiqua" w:cs="Book Antiqua"/>
          <w:color w:val="000000"/>
        </w:rPr>
        <w:t xml:space="preserve"> MG, So S, Soneji S,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Stroumpoulis</w:t>
      </w:r>
      <w:proofErr w:type="spellEnd"/>
      <w:r>
        <w:rPr>
          <w:rFonts w:ascii="Book Antiqua" w:eastAsia="Book Antiqua" w:hAnsi="Book Antiqua" w:cs="Book Antiqua"/>
          <w:color w:val="000000"/>
        </w:rPr>
        <w:t xml:space="preserve"> K, Sufiyan MB, Sykes BL,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Thakur JS, Tran BX,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Uzochukwu</w:t>
      </w:r>
      <w:proofErr w:type="spellEnd"/>
      <w:r>
        <w:rPr>
          <w:rFonts w:ascii="Book Antiqua" w:eastAsia="Book Antiqua" w:hAnsi="Book Antiqua" w:cs="Book Antiqua"/>
          <w:color w:val="000000"/>
        </w:rPr>
        <w:t xml:space="preserve"> BSC,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Wubshet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Yebyo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Yu C, Zaidi Z,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524-548 [PMID: 27918777 DOI: 10.1001/jamaoncol.2016.5688]</w:t>
      </w:r>
    </w:p>
    <w:p w14:paraId="19519318" w14:textId="77777777" w:rsidR="00A77B3E" w:rsidRDefault="00AD2F7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Schlachta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Mamazza</w:t>
      </w:r>
      <w:proofErr w:type="spellEnd"/>
      <w:r>
        <w:rPr>
          <w:rFonts w:ascii="Book Antiqua" w:eastAsia="Book Antiqua" w:hAnsi="Book Antiqua" w:cs="Book Antiqua"/>
          <w:color w:val="000000"/>
        </w:rPr>
        <w:t xml:space="preserve"> J, Poulin EC. Are transverse colon cancers suitable for laparoscopic resection?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396-399 [PMID: 17103274 DOI: 10.1007/s00464-006-9042-6]</w:t>
      </w:r>
    </w:p>
    <w:p w14:paraId="6984CEB1" w14:textId="77777777" w:rsidR="00A77B3E" w:rsidRDefault="00AD2F7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Alghamdi S, Renda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Brunetti F. Initial experience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colectomy for transverse colon cancer: a matched case-control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295 [PMID: 26452727 DOI: 10.1186/s12957-015-0708-1]</w:t>
      </w:r>
    </w:p>
    <w:p w14:paraId="26FA4760" w14:textId="77777777" w:rsidR="00A77B3E" w:rsidRDefault="00AD2F7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Wray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A, Hinojosa MW, Le H, Stamos MJ, Zell JA. Tumor subsite location within the colon is prognostic for survival after colon cancer diagnosis.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1359-1366 [PMID: 19617745 DOI: 10.1007/DCR.0b013e3181a7b7de]</w:t>
      </w:r>
    </w:p>
    <w:p w14:paraId="6A90F701" w14:textId="77777777" w:rsidR="00A77B3E" w:rsidRDefault="00AD2F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Zmora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Bar-Dayan A, </w:t>
      </w:r>
      <w:proofErr w:type="spellStart"/>
      <w:r>
        <w:rPr>
          <w:rFonts w:ascii="Book Antiqua" w:eastAsia="Book Antiqua" w:hAnsi="Book Antiqua" w:cs="Book Antiqua"/>
          <w:color w:val="000000"/>
        </w:rPr>
        <w:t>Khaikin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Lebeydev</w:t>
      </w:r>
      <w:proofErr w:type="spellEnd"/>
      <w:r>
        <w:rPr>
          <w:rFonts w:ascii="Book Antiqua" w:eastAsia="Book Antiqua" w:hAnsi="Book Antiqua" w:cs="Book Antiqua"/>
          <w:color w:val="000000"/>
        </w:rPr>
        <w:t xml:space="preserve"> A, Shabtai M, Ayalon A, Rosin D. Laparoscopic colectomy for transverse colon carcinoma.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25-30 [PMID: 20033245 DOI: 10.1007/s10151-009-0551-x]</w:t>
      </w:r>
    </w:p>
    <w:p w14:paraId="5660C5FE" w14:textId="77777777" w:rsidR="00A77B3E" w:rsidRDefault="00AD2F7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Leijssen</w:t>
      </w:r>
      <w:proofErr w:type="spellEnd"/>
      <w:r>
        <w:rPr>
          <w:rFonts w:ascii="Book Antiqua" w:eastAsia="Book Antiqua" w:hAnsi="Book Antiqua" w:cs="Book Antiqua"/>
          <w:b/>
          <w:bCs/>
          <w:color w:val="000000"/>
        </w:rPr>
        <w:t xml:space="preserve"> LGJ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Dinaux</w:t>
      </w:r>
      <w:proofErr w:type="spellEnd"/>
      <w:r>
        <w:rPr>
          <w:rFonts w:ascii="Book Antiqua" w:eastAsia="Book Antiqua" w:hAnsi="Book Antiqua" w:cs="Book Antiqua"/>
          <w:color w:val="000000"/>
        </w:rPr>
        <w:t xml:space="preserve"> AM, Amri R, </w:t>
      </w:r>
      <w:proofErr w:type="spellStart"/>
      <w:r>
        <w:rPr>
          <w:rFonts w:ascii="Book Antiqua" w:eastAsia="Book Antiqua" w:hAnsi="Book Antiqua" w:cs="Book Antiqua"/>
          <w:color w:val="000000"/>
        </w:rPr>
        <w:t>Kunitake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LG, Berger DL. A Transverse Colectomy is as Safe as an Extended Right or Left Colectomy for Mid-Transverse Colon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3381-3389 [PMID: 29556881 DOI: 10.1007/s00268-018-4582-1]</w:t>
      </w:r>
    </w:p>
    <w:p w14:paraId="599878F0" w14:textId="77777777" w:rsidR="00A77B3E" w:rsidRDefault="00AD2F7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Storli</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bookmarkStart w:id="4" w:name="_Hlk67493363"/>
      <w:r>
        <w:rPr>
          <w:rFonts w:ascii="Book Antiqua" w:eastAsia="Book Antiqua" w:hAnsi="Book Antiqua" w:cs="Book Antiqua"/>
          <w:color w:val="000000"/>
        </w:rPr>
        <w:t>Eide</w:t>
      </w:r>
      <w:bookmarkEnd w:id="4"/>
      <w:r>
        <w:rPr>
          <w:rFonts w:ascii="Book Antiqua" w:eastAsia="Book Antiqua" w:hAnsi="Book Antiqua" w:cs="Book Antiqua"/>
          <w:color w:val="000000"/>
        </w:rPr>
        <w:t xml:space="preserve"> GE.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for Transverse Colon Cancer: Long-Term Survival Results of a Prospective Single Centre Non-Randomized Study.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114-120 [PMID: 26734758 DOI: 10.1159/000442716]</w:t>
      </w:r>
    </w:p>
    <w:p w14:paraId="49647CF5" w14:textId="77777777" w:rsidR="00A77B3E" w:rsidRDefault="00AD2F7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Chong CS</w:t>
      </w:r>
      <w:r>
        <w:rPr>
          <w:rFonts w:ascii="Book Antiqua" w:eastAsia="Book Antiqua" w:hAnsi="Book Antiqua" w:cs="Book Antiqua"/>
          <w:color w:val="000000"/>
        </w:rPr>
        <w:t xml:space="preserve">, Huh JW, Oh BY, Park YA, Cho YB, Yun SH, Kim HC, Lee WY. Operative Method for Transverse Colon Carcinoma: Transverse Colectomy Versus Extended Colectomy.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630-639 [PMID: 27270515 DOI: 10.1097/DCR.0000000000000619]</w:t>
      </w:r>
    </w:p>
    <w:p w14:paraId="2F1AA0D1" w14:textId="77777777" w:rsidR="00A77B3E" w:rsidRDefault="00AD2F7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Sjo</w:t>
      </w:r>
      <w:proofErr w:type="spellEnd"/>
      <w:r>
        <w:rPr>
          <w:rFonts w:ascii="Book Antiqua" w:eastAsia="Book Antiqua" w:hAnsi="Book Antiqua" w:cs="Book Antiqua"/>
          <w:b/>
          <w:bCs/>
          <w:color w:val="000000"/>
        </w:rPr>
        <w:t xml:space="preserve"> OH</w:t>
      </w:r>
      <w:r>
        <w:rPr>
          <w:rFonts w:ascii="Book Antiqua" w:eastAsia="Book Antiqua" w:hAnsi="Book Antiqua" w:cs="Book Antiqua"/>
          <w:color w:val="000000"/>
        </w:rPr>
        <w:t xml:space="preserve">, Lunde OC, Nygaard K, Sandvik L,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is a prognostic factor for survival in colonic cancer patients.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33-40 [PMID: 17672872 DOI: 10.1111/j.1463-1318.2007.01302.x]</w:t>
      </w:r>
    </w:p>
    <w:p w14:paraId="2B98354A" w14:textId="77777777" w:rsidR="00A77B3E" w:rsidRDefault="00AD2F7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Hazebroek</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Color Study Group. COLOR: a randomized clinical trial comparing laparoscopic and open resection for colon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949-953 [PMID: 12163961 DOI: 10.1007/s00464-001-8165-z]</w:t>
      </w:r>
    </w:p>
    <w:p w14:paraId="094116AD" w14:textId="0DB64F3B" w:rsidR="00A77B3E" w:rsidRDefault="00AD2F7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Clinical Outcomes of Surgical Therapy Study Group</w:t>
      </w:r>
      <w:r>
        <w:rPr>
          <w:rFonts w:ascii="Book Antiqua" w:eastAsia="Book Antiqua" w:hAnsi="Book Antiqua" w:cs="Book Antiqua"/>
          <w:color w:val="000000"/>
        </w:rPr>
        <w:t xml:space="preserve">, Nelson H, Sargent DJ, </w:t>
      </w:r>
      <w:proofErr w:type="spellStart"/>
      <w:r>
        <w:rPr>
          <w:rFonts w:ascii="Book Antiqua" w:eastAsia="Book Antiqua" w:hAnsi="Book Antiqua" w:cs="Book Antiqua"/>
          <w:color w:val="000000"/>
        </w:rPr>
        <w:t>Wieand</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M, Stryker SJ,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Hellinger M, Flanagan R Jr, Peters W, Ota D. A comparison of laparoscopically assisted and open colectomy for colon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2050-2059 [PMID: 15141043 DOI: 10.1056/NEJMoa032651]</w:t>
      </w:r>
    </w:p>
    <w:p w14:paraId="210FA691" w14:textId="77777777" w:rsidR="00A77B3E" w:rsidRDefault="00AD2F7C">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Guillou</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Quirke P, Thorpe H, Walker J, Jayne DG, Smith AM, Heath RM, Brown JM; MRC CLASICC trial group. Short-term endpoints of conventional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laparoscopic-assisted surgery in patients with colorectal cancer (MRC CLASICC trial):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7075D999" w14:textId="260A4ED8" w:rsidR="00A77B3E" w:rsidRDefault="00AD2F7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Colon Cancer Laparoscopic or Open Resection Study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Buunen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Veldkamp</w:t>
      </w:r>
      <w:proofErr w:type="spellEnd"/>
      <w:r>
        <w:rPr>
          <w:rFonts w:ascii="Book Antiqua" w:eastAsia="Book Antiqua" w:hAnsi="Book Antiqua" w:cs="Book Antiqua"/>
          <w:color w:val="000000"/>
        </w:rPr>
        <w:t xml:space="preserve"> R, Hop WC, </w:t>
      </w:r>
      <w:proofErr w:type="spellStart"/>
      <w:r>
        <w:rPr>
          <w:rFonts w:ascii="Book Antiqua" w:eastAsia="Book Antiqua" w:hAnsi="Book Antiqua" w:cs="Book Antiqua"/>
          <w:color w:val="000000"/>
        </w:rPr>
        <w:t>Kuhry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Jeekel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Cuesta MA, </w:t>
      </w:r>
      <w:proofErr w:type="spellStart"/>
      <w:r>
        <w:rPr>
          <w:rFonts w:ascii="Book Antiqua" w:eastAsia="Book Antiqua" w:hAnsi="Book Antiqua" w:cs="Book Antiqua"/>
          <w:color w:val="000000"/>
        </w:rPr>
        <w:t>Msika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Lacy A,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Survival after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colon cancer: long-term outcome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44-52 [PMID: 19071061 DOI: 10.1016/S1470-2045(08)70310-3]</w:t>
      </w:r>
    </w:p>
    <w:p w14:paraId="7429A303" w14:textId="77777777" w:rsidR="00A77B3E" w:rsidRDefault="00AD2F7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Lee IK, Lee YS, Kang WK, Park JK, Oh ST, Kim JG, Kim YH. A comparative study on the short-term clinicopathologic outcomes of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open surgery for transverse colon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1812-1817 [PMID: 19263150 DOI: 10.1007/s00464-009-0348-z]</w:t>
      </w:r>
    </w:p>
    <w:p w14:paraId="7C5FA199" w14:textId="77777777" w:rsidR="00A77B3E" w:rsidRDefault="00AD2F7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Fujita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Sugioka A, Komori Y, Matsui H, </w:t>
      </w:r>
      <w:proofErr w:type="spellStart"/>
      <w:r>
        <w:rPr>
          <w:rFonts w:ascii="Book Antiqua" w:eastAsia="Book Antiqua" w:hAnsi="Book Antiqua" w:cs="Book Antiqua"/>
          <w:color w:val="000000"/>
        </w:rPr>
        <w:t>Hasumi</w:t>
      </w:r>
      <w:proofErr w:type="spellEnd"/>
      <w:r>
        <w:rPr>
          <w:rFonts w:ascii="Book Antiqua" w:eastAsia="Book Antiqua" w:hAnsi="Book Antiqua" w:cs="Book Antiqua"/>
          <w:color w:val="000000"/>
        </w:rPr>
        <w:t xml:space="preserve"> A. Laparoscopic right hemicolectomy with radical lymph node dissection using the no-touch isolation technique for advanced colon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2001; </w:t>
      </w:r>
      <w:r>
        <w:rPr>
          <w:rFonts w:ascii="Book Antiqua" w:eastAsia="Book Antiqua" w:hAnsi="Book Antiqua" w:cs="Book Antiqua"/>
          <w:b/>
          <w:bCs/>
          <w:color w:val="000000"/>
        </w:rPr>
        <w:t>31</w:t>
      </w:r>
      <w:r>
        <w:rPr>
          <w:rFonts w:ascii="Book Antiqua" w:eastAsia="Book Antiqua" w:hAnsi="Book Antiqua" w:cs="Book Antiqua"/>
          <w:color w:val="000000"/>
        </w:rPr>
        <w:t>: 93-96 [PMID: 11213054 DOI: 10.1007/s005950170230]</w:t>
      </w:r>
    </w:p>
    <w:p w14:paraId="7BC75FFE" w14:textId="77777777" w:rsidR="00A77B3E" w:rsidRDefault="00AD2F7C">
      <w:pPr>
        <w:spacing w:line="360" w:lineRule="auto"/>
        <w:jc w:val="both"/>
      </w:pPr>
      <w:r>
        <w:rPr>
          <w:rFonts w:ascii="Book Antiqua" w:eastAsia="Book Antiqua" w:hAnsi="Book Antiqua" w:cs="Book Antiqua"/>
          <w:color w:val="000000"/>
        </w:rPr>
        <w:t xml:space="preserve">16 </w:t>
      </w:r>
      <w:bookmarkStart w:id="5" w:name="_Hlk67492856"/>
      <w:r>
        <w:rPr>
          <w:rFonts w:ascii="Book Antiqua" w:eastAsia="Book Antiqua" w:hAnsi="Book Antiqua" w:cs="Book Antiqua"/>
          <w:b/>
          <w:bCs/>
          <w:color w:val="000000"/>
        </w:rPr>
        <w:t>Hasegawa</w:t>
      </w:r>
      <w:bookmarkEnd w:id="5"/>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Kawamura J, Nagayama S, Nomura A, Kondo K, Sakai Y. Medially approached radical lymph node dissection along the surgical trunk for advanced right-sided colon cancers.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1657 [PMID: 17484001 DOI: 10.1007/s00464-007-9305-x]</w:t>
      </w:r>
    </w:p>
    <w:p w14:paraId="2ABA8564" w14:textId="77777777" w:rsidR="00A77B3E" w:rsidRDefault="00AD2F7C">
      <w:pPr>
        <w:spacing w:line="360" w:lineRule="auto"/>
        <w:jc w:val="both"/>
      </w:pPr>
      <w:r>
        <w:rPr>
          <w:rFonts w:ascii="Book Antiqua" w:eastAsia="Book Antiqua" w:hAnsi="Book Antiqua" w:cs="Book Antiqua"/>
          <w:color w:val="000000"/>
        </w:rPr>
        <w:t xml:space="preserve">17 </w:t>
      </w:r>
      <w:bookmarkStart w:id="6" w:name="_Hlk67492899"/>
      <w:proofErr w:type="spellStart"/>
      <w:r>
        <w:rPr>
          <w:rFonts w:ascii="Book Antiqua" w:eastAsia="Book Antiqua" w:hAnsi="Book Antiqua" w:cs="Book Antiqua"/>
          <w:b/>
          <w:bCs/>
          <w:color w:val="000000"/>
        </w:rPr>
        <w:t>Baća</w:t>
      </w:r>
      <w:bookmarkEnd w:id="6"/>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w:t>
      </w:r>
      <w:proofErr w:type="spellEnd"/>
      <w:r>
        <w:rPr>
          <w:rFonts w:ascii="Book Antiqua" w:eastAsia="Book Antiqua" w:hAnsi="Book Antiqua" w:cs="Book Antiqua"/>
          <w:color w:val="000000"/>
        </w:rPr>
        <w:t xml:space="preserve"> Z, Bokan I, Mimica Z, </w:t>
      </w:r>
      <w:proofErr w:type="spellStart"/>
      <w:r>
        <w:rPr>
          <w:rFonts w:ascii="Book Antiqua" w:eastAsia="Book Antiqua" w:hAnsi="Book Antiqua" w:cs="Book Antiqua"/>
          <w:color w:val="000000"/>
        </w:rPr>
        <w:t>Petricević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Druzijanić</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Situm</w:t>
      </w:r>
      <w:proofErr w:type="spellEnd"/>
      <w:r>
        <w:rPr>
          <w:rFonts w:ascii="Book Antiqua" w:eastAsia="Book Antiqua" w:hAnsi="Book Antiqua" w:cs="Book Antiqua"/>
          <w:color w:val="000000"/>
        </w:rPr>
        <w:t xml:space="preserve"> M. Technique and survival after laparoscopically assisted right hemicolectomy.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650-655 [PMID: 15776206 DOI: 10.1007/s00464-004-9068-6]</w:t>
      </w:r>
    </w:p>
    <w:p w14:paraId="509C1961" w14:textId="77777777" w:rsidR="00A77B3E" w:rsidRDefault="00AD2F7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Ichihara T</w:t>
      </w:r>
      <w:r>
        <w:rPr>
          <w:rFonts w:ascii="Book Antiqua" w:eastAsia="Book Antiqua" w:hAnsi="Book Antiqua" w:cs="Book Antiqua"/>
          <w:color w:val="000000"/>
        </w:rPr>
        <w:t xml:space="preserve">, Takada M, Fukumoto S, Kuroda Y. Lymphadenectomy along the middle colic artery in laparoscopic resection of transverse colon.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51</w:t>
      </w:r>
      <w:r>
        <w:rPr>
          <w:rFonts w:ascii="Book Antiqua" w:eastAsia="Book Antiqua" w:hAnsi="Book Antiqua" w:cs="Book Antiqua"/>
          <w:color w:val="000000"/>
        </w:rPr>
        <w:t>: 454-456 [PMID: 15086181]</w:t>
      </w:r>
    </w:p>
    <w:p w14:paraId="0F868618" w14:textId="77777777" w:rsidR="00A77B3E" w:rsidRDefault="00AD2F7C">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Gouvas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Agalianos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Papaparaskeva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Perrakis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Xynos</w:t>
      </w:r>
      <w:proofErr w:type="spellEnd"/>
      <w:r>
        <w:rPr>
          <w:rFonts w:ascii="Book Antiqua" w:eastAsia="Book Antiqua" w:hAnsi="Book Antiqua" w:cs="Book Antiqua"/>
          <w:color w:val="000000"/>
        </w:rPr>
        <w:t xml:space="preserve"> E. Surgery along the embryological planes for colon cancer: a systematic review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1577-1594 [PMID: 27469525 DOI: 10.1007/s00384-016-2626-2]</w:t>
      </w:r>
    </w:p>
    <w:p w14:paraId="36D2F0C1" w14:textId="77777777" w:rsidR="00A77B3E" w:rsidRDefault="00AD2F7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Voyer</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Sigurdson</w:t>
      </w:r>
      <w:proofErr w:type="spellEnd"/>
      <w:r>
        <w:rPr>
          <w:rFonts w:ascii="Book Antiqua" w:eastAsia="Book Antiqua" w:hAnsi="Book Antiqua" w:cs="Book Antiqua"/>
          <w:color w:val="000000"/>
        </w:rPr>
        <w:t xml:space="preserve"> ER, Hanlon AL, Mayer RJ, Macdonald JS, Catalano PJ, Haller DG. Colon cancer survival is associated with increasing number of lymph nodes analyzed: a secondary survey of intergroup trial INT-0089.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2912-2919 [PMID: 12885809 DOI: 10.1200/JCO.2003.05.062]</w:t>
      </w:r>
    </w:p>
    <w:p w14:paraId="556AF221" w14:textId="77777777" w:rsidR="00A77B3E" w:rsidRDefault="00AD2F7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Bilchik</w:t>
      </w:r>
      <w:proofErr w:type="spellEnd"/>
      <w:r>
        <w:rPr>
          <w:rFonts w:ascii="Book Antiqua" w:eastAsia="Book Antiqua" w:hAnsi="Book Antiqua" w:cs="Book Antiqua"/>
          <w:color w:val="000000"/>
        </w:rPr>
        <w:t xml:space="preserve"> AJ. More extensive nodal dissection improves survival for stages I to III of colon cancer: a population-based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602-610 [PMID: 16998369 DOI: 10.1097/01.sla.0000237655.11717.50]</w:t>
      </w:r>
    </w:p>
    <w:p w14:paraId="02D7C9EA" w14:textId="77777777" w:rsidR="00A77B3E" w:rsidRDefault="00AD2F7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Chang GJ</w:t>
      </w:r>
      <w:r>
        <w:rPr>
          <w:rFonts w:ascii="Book Antiqua" w:eastAsia="Book Antiqua" w:hAnsi="Book Antiqua" w:cs="Book Antiqua"/>
          <w:color w:val="000000"/>
        </w:rPr>
        <w:t xml:space="preserve">, Rodriguez-Bigas MA,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Moyer VA. Lymph node evaluation and survival after curative resection of colon cancer: systematic review.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433-441 [PMID: 17374833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/djk092]</w:t>
      </w:r>
    </w:p>
    <w:p w14:paraId="2B69B508" w14:textId="77777777" w:rsidR="00A77B3E" w:rsidRDefault="00AD2F7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Zmora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Dinnewitzer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JE, Weiss EG,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JJ, Wexner SD. Intraoperative endoscopy in laparoscopic 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808-811 [PMID: 11997827 DOI: 10.1007/s00464-001-8226-3]</w:t>
      </w:r>
    </w:p>
    <w:p w14:paraId="1152AF08" w14:textId="77777777" w:rsidR="00A77B3E" w:rsidRDefault="00AD2F7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Feingold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Addona</w:t>
      </w:r>
      <w:proofErr w:type="spellEnd"/>
      <w:r>
        <w:rPr>
          <w:rFonts w:ascii="Book Antiqua" w:eastAsia="Book Antiqua" w:hAnsi="Book Antiqua" w:cs="Book Antiqua"/>
          <w:color w:val="000000"/>
        </w:rPr>
        <w:t xml:space="preserve"> T, Forde KA, Arnell TD, Carter JJ, Huang EH, Whelan RL. Safety and reliability of tattooing colorectal neoplasms prior to laparoscopic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543-546 [PMID: 15239988 DOI: 10.1016/j.gassur.2003.12.016]</w:t>
      </w:r>
    </w:p>
    <w:p w14:paraId="2C117616" w14:textId="77777777" w:rsidR="00A77B3E" w:rsidRDefault="00AD2F7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Yamamoto S</w:t>
      </w:r>
      <w:r>
        <w:rPr>
          <w:rFonts w:ascii="Book Antiqua" w:eastAsia="Book Antiqua" w:hAnsi="Book Antiqua" w:cs="Book Antiqua"/>
          <w:color w:val="000000"/>
        </w:rPr>
        <w:t xml:space="preserve">, Fujita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Yamaguchi T, Moriya Y. Laparoscopic surgery for transverse and descending colon carcinomas has comparable safety to laparoscopic surgery for colon carcinomas at other sites.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487-492 [PMID: 20068322 DOI: 10.1159/000253875]</w:t>
      </w:r>
    </w:p>
    <w:p w14:paraId="34EBFBF7" w14:textId="77777777" w:rsidR="00A77B3E" w:rsidRDefault="00AD2F7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Yamaguchi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Milsom JW, Sim R, Shimada H. Venous anatomy of the right colon: precise structure of the major veins and gastrocolic trunk in 58 cadavers.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45</w:t>
      </w:r>
      <w:r>
        <w:rPr>
          <w:rFonts w:ascii="Book Antiqua" w:eastAsia="Book Antiqua" w:hAnsi="Book Antiqua" w:cs="Book Antiqua"/>
          <w:color w:val="000000"/>
        </w:rPr>
        <w:t>: 1337-1340 [PMID: 12394432]</w:t>
      </w:r>
    </w:p>
    <w:p w14:paraId="5C2E01A1" w14:textId="77777777" w:rsidR="00A77B3E" w:rsidRDefault="00AD2F7C">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Tuo</w:t>
      </w:r>
      <w:proofErr w:type="spellEnd"/>
      <w:r>
        <w:rPr>
          <w:rFonts w:ascii="Book Antiqua" w:eastAsia="Book Antiqua" w:hAnsi="Book Antiqua" w:cs="Book Antiqua"/>
          <w:color w:val="000000"/>
        </w:rPr>
        <w:t xml:space="preserve"> H, Sugiyama M, Oki A, Abe N, Mori T, Masaki T,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Anatomic study of the superior right colic vein: its relevance to pancreatic and colonic surgery.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191</w:t>
      </w:r>
      <w:r>
        <w:rPr>
          <w:rFonts w:ascii="Book Antiqua" w:eastAsia="Book Antiqua" w:hAnsi="Book Antiqua" w:cs="Book Antiqua"/>
          <w:color w:val="000000"/>
        </w:rPr>
        <w:t>: 100-103 [PMID: 16399115 DOI: 10.1016/j.amjsurg.2005.10.009]</w:t>
      </w:r>
    </w:p>
    <w:p w14:paraId="6C016197" w14:textId="77777777" w:rsidR="00A77B3E" w:rsidRDefault="00AD2F7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Okuda J, Tanaka K, Kondo K,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N, Uchiyama K. Clinical outcomes of laparoscopic surgery for advanced transverse and descending colon cancer: a single-center experience.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1566-1572 [PMID: 22179459 DOI: 10.1007/s00464-011-2071-9]</w:t>
      </w:r>
    </w:p>
    <w:p w14:paraId="0C09D179" w14:textId="77777777" w:rsidR="00A77B3E" w:rsidRDefault="00AD2F7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Amri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Klos</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 Berger DL. The prognostic value of lymph node ratio in colon cancer is independent of resection length.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212</w:t>
      </w:r>
      <w:r>
        <w:rPr>
          <w:rFonts w:ascii="Book Antiqua" w:eastAsia="Book Antiqua" w:hAnsi="Book Antiqua" w:cs="Book Antiqua"/>
          <w:color w:val="000000"/>
        </w:rPr>
        <w:t>: 251-257 [PMID: 27156798 DOI: 10.1016/j.amjsurg.2015.10.037]</w:t>
      </w:r>
    </w:p>
    <w:p w14:paraId="6FB5CCEC" w14:textId="77777777" w:rsidR="00A77B3E" w:rsidRDefault="00AD2F7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Stracci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Liso</w:t>
      </w:r>
      <w:proofErr w:type="spellEnd"/>
      <w:r>
        <w:rPr>
          <w:rFonts w:ascii="Book Antiqua" w:eastAsia="Book Antiqua" w:hAnsi="Book Antiqua" w:cs="Book Antiqua"/>
          <w:color w:val="000000"/>
        </w:rPr>
        <w:t xml:space="preserve"> A, La Rosa F, </w:t>
      </w:r>
      <w:proofErr w:type="spellStart"/>
      <w:r>
        <w:rPr>
          <w:rFonts w:ascii="Book Antiqua" w:eastAsia="Book Antiqua" w:hAnsi="Book Antiqua" w:cs="Book Antiqua"/>
          <w:color w:val="000000"/>
        </w:rPr>
        <w:t>Lancellotta</w:t>
      </w:r>
      <w:proofErr w:type="spellEnd"/>
      <w:r>
        <w:rPr>
          <w:rFonts w:ascii="Book Antiqua" w:eastAsia="Book Antiqua" w:hAnsi="Book Antiqua" w:cs="Book Antiqua"/>
          <w:color w:val="000000"/>
        </w:rPr>
        <w:t xml:space="preserve"> V, van de Velde CJ, </w:t>
      </w:r>
      <w:proofErr w:type="spellStart"/>
      <w:r>
        <w:rPr>
          <w:rFonts w:ascii="Book Antiqua" w:eastAsia="Book Antiqua" w:hAnsi="Book Antiqua" w:cs="Book Antiqua"/>
          <w:color w:val="000000"/>
        </w:rPr>
        <w:t>Aristei</w:t>
      </w:r>
      <w:proofErr w:type="spellEnd"/>
      <w:r>
        <w:rPr>
          <w:rFonts w:ascii="Book Antiqua" w:eastAsia="Book Antiqua" w:hAnsi="Book Antiqua" w:cs="Book Antiqua"/>
          <w:color w:val="000000"/>
        </w:rPr>
        <w:t xml:space="preserve"> C. Linking surgical specimen length and examined lymph nodes in colorectal cancer patients.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260-265 [PMID: 26723169 DOI: 10.1016/j.ejso.2015.11.017]</w:t>
      </w:r>
    </w:p>
    <w:p w14:paraId="2C835BE4" w14:textId="77777777" w:rsidR="00A77B3E" w:rsidRDefault="00AD2F7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Fernández-</w:t>
      </w:r>
      <w:proofErr w:type="spellStart"/>
      <w:r>
        <w:rPr>
          <w:rFonts w:ascii="Book Antiqua" w:eastAsia="Book Antiqua" w:hAnsi="Book Antiqua" w:cs="Book Antiqua"/>
          <w:b/>
          <w:bCs/>
          <w:color w:val="000000"/>
        </w:rPr>
        <w:t>Cebrián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Gil </w:t>
      </w:r>
      <w:proofErr w:type="spellStart"/>
      <w:r>
        <w:rPr>
          <w:rFonts w:ascii="Book Antiqua" w:eastAsia="Book Antiqua" w:hAnsi="Book Antiqua" w:cs="Book Antiqua"/>
          <w:color w:val="000000"/>
        </w:rPr>
        <w:t>Yonte</w:t>
      </w:r>
      <w:proofErr w:type="spellEnd"/>
      <w:r>
        <w:rPr>
          <w:rFonts w:ascii="Book Antiqua" w:eastAsia="Book Antiqua" w:hAnsi="Book Antiqua" w:cs="Book Antiqua"/>
          <w:color w:val="000000"/>
        </w:rPr>
        <w:t xml:space="preserve"> P, Jimenez-Toscano M, Vega L, </w:t>
      </w:r>
      <w:proofErr w:type="spellStart"/>
      <w:r>
        <w:rPr>
          <w:rFonts w:ascii="Book Antiqua" w:eastAsia="Book Antiqua" w:hAnsi="Book Antiqua" w:cs="Book Antiqua"/>
          <w:color w:val="000000"/>
        </w:rPr>
        <w:t>Ochando</w:t>
      </w:r>
      <w:proofErr w:type="spellEnd"/>
      <w:r>
        <w:rPr>
          <w:rFonts w:ascii="Book Antiqua" w:eastAsia="Book Antiqua" w:hAnsi="Book Antiqua" w:cs="Book Antiqua"/>
          <w:color w:val="000000"/>
        </w:rPr>
        <w:t xml:space="preserve"> F. Laparoscopic colectomy for transverse colon carcinoma: a surgical challenge but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feasible.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e79-e83 [PMID: 23078032 DOI: 10.1111/codi.12067]</w:t>
      </w:r>
    </w:p>
    <w:p w14:paraId="466911DE" w14:textId="77777777" w:rsidR="00A77B3E" w:rsidRDefault="00AD2F7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Mori S</w:t>
      </w:r>
      <w:r>
        <w:rPr>
          <w:rFonts w:ascii="Book Antiqua" w:eastAsia="Book Antiqua" w:hAnsi="Book Antiqua" w:cs="Book Antiqua"/>
          <w:color w:val="000000"/>
        </w:rPr>
        <w:t xml:space="preserve">, Kita Y, Baba K, </w:t>
      </w:r>
      <w:proofErr w:type="spellStart"/>
      <w:r>
        <w:rPr>
          <w:rFonts w:ascii="Book Antiqua" w:eastAsia="Book Antiqua" w:hAnsi="Book Antiqua" w:cs="Book Antiqua"/>
          <w:color w:val="000000"/>
        </w:rPr>
        <w:t>Yanagi</w:t>
      </w:r>
      <w:proofErr w:type="spellEnd"/>
      <w:r>
        <w:rPr>
          <w:rFonts w:ascii="Book Antiqua" w:eastAsia="Book Antiqua" w:hAnsi="Book Antiqua" w:cs="Book Antiqua"/>
          <w:color w:val="000000"/>
        </w:rPr>
        <w:t xml:space="preserve"> M, Tanabe K, </w:t>
      </w:r>
      <w:proofErr w:type="spellStart"/>
      <w:r>
        <w:rPr>
          <w:rFonts w:ascii="Book Antiqua" w:eastAsia="Book Antiqua" w:hAnsi="Book Antiqua" w:cs="Book Antiqua"/>
          <w:color w:val="000000"/>
        </w:rPr>
        <w:t>Uchikado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Uenosono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Okumura H, </w:t>
      </w:r>
      <w:proofErr w:type="spellStart"/>
      <w:r>
        <w:rPr>
          <w:rFonts w:ascii="Book Antiqua" w:eastAsia="Book Antiqua" w:hAnsi="Book Antiqua" w:cs="Book Antiqua"/>
          <w:color w:val="000000"/>
        </w:rPr>
        <w:t>Nakajo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combined medial and cranial approaches for transverse colon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643-649 [PMID: 27566603 DOI: 10.1007/s00595-016-1409-2]</w:t>
      </w:r>
    </w:p>
    <w:p w14:paraId="47DF5BE6" w14:textId="77777777" w:rsidR="00A77B3E" w:rsidRDefault="00AD2F7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Secco GB</w:t>
      </w:r>
      <w:r>
        <w:rPr>
          <w:rFonts w:ascii="Book Antiqua" w:eastAsia="Book Antiqua" w:hAnsi="Book Antiqua" w:cs="Book Antiqua"/>
          <w:color w:val="000000"/>
        </w:rPr>
        <w:t xml:space="preserve">, Ravera G, </w:t>
      </w:r>
      <w:proofErr w:type="spellStart"/>
      <w:r>
        <w:rPr>
          <w:rFonts w:ascii="Book Antiqua" w:eastAsia="Book Antiqua" w:hAnsi="Book Antiqua" w:cs="Book Antiqua"/>
          <w:color w:val="000000"/>
        </w:rPr>
        <w:t>Gasparo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Percoco</w:t>
      </w:r>
      <w:proofErr w:type="spellEnd"/>
      <w:r>
        <w:rPr>
          <w:rFonts w:ascii="Book Antiqua" w:eastAsia="Book Antiqua" w:hAnsi="Book Antiqua" w:cs="Book Antiqua"/>
          <w:color w:val="000000"/>
        </w:rPr>
        <w:t xml:space="preserve"> P, Zoli S. Segmental resection, lymph nodes dissection and survival in patients with left colon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422-426 [PMID: 17523288]</w:t>
      </w:r>
    </w:p>
    <w:p w14:paraId="5ED54FC2" w14:textId="77777777" w:rsidR="00A77B3E" w:rsidRDefault="00AD2F7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Gravante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Elshaer</w:t>
      </w:r>
      <w:proofErr w:type="spellEnd"/>
      <w:r>
        <w:rPr>
          <w:rFonts w:ascii="Book Antiqua" w:eastAsia="Book Antiqua" w:hAnsi="Book Antiqua" w:cs="Book Antiqua"/>
          <w:color w:val="000000"/>
        </w:rPr>
        <w:t xml:space="preserve"> M, Parker R, </w:t>
      </w:r>
      <w:proofErr w:type="spellStart"/>
      <w:r>
        <w:rPr>
          <w:rFonts w:ascii="Book Antiqua" w:eastAsia="Book Antiqua" w:hAnsi="Book Antiqua" w:cs="Book Antiqua"/>
          <w:color w:val="000000"/>
        </w:rPr>
        <w:t>Mogekwu</w:t>
      </w:r>
      <w:proofErr w:type="spellEnd"/>
      <w:r>
        <w:rPr>
          <w:rFonts w:ascii="Book Antiqua" w:eastAsia="Book Antiqua" w:hAnsi="Book Antiqua" w:cs="Book Antiqua"/>
          <w:color w:val="000000"/>
        </w:rPr>
        <w:t xml:space="preserve"> AC, Drake B, </w:t>
      </w:r>
      <w:proofErr w:type="spellStart"/>
      <w:r>
        <w:rPr>
          <w:rFonts w:ascii="Book Antiqua" w:eastAsia="Book Antiqua" w:hAnsi="Book Antiqua" w:cs="Book Antiqua"/>
          <w:color w:val="000000"/>
        </w:rPr>
        <w:t>Aboelkassem</w:t>
      </w:r>
      <w:proofErr w:type="spellEnd"/>
      <w:r>
        <w:rPr>
          <w:rFonts w:ascii="Book Antiqua" w:eastAsia="Book Antiqua" w:hAnsi="Book Antiqua" w:cs="Book Antiqua"/>
          <w:color w:val="000000"/>
        </w:rPr>
        <w:t xml:space="preserve"> A, Rahman EU, Sorge R, </w:t>
      </w:r>
      <w:proofErr w:type="spellStart"/>
      <w:r>
        <w:rPr>
          <w:rFonts w:ascii="Book Antiqua" w:eastAsia="Book Antiqua" w:hAnsi="Book Antiqua" w:cs="Book Antiqua"/>
          <w:color w:val="000000"/>
        </w:rPr>
        <w:t>Alhammali</w:t>
      </w:r>
      <w:proofErr w:type="spellEnd"/>
      <w:r>
        <w:rPr>
          <w:rFonts w:ascii="Book Antiqua" w:eastAsia="Book Antiqua" w:hAnsi="Book Antiqua" w:cs="Book Antiqua"/>
          <w:color w:val="000000"/>
        </w:rPr>
        <w:t xml:space="preserve"> T, Gardiner K, Al-</w:t>
      </w:r>
      <w:proofErr w:type="spellStart"/>
      <w:r>
        <w:rPr>
          <w:rFonts w:ascii="Book Antiqua" w:eastAsia="Book Antiqua" w:hAnsi="Book Antiqua" w:cs="Book Antiqua"/>
          <w:color w:val="000000"/>
        </w:rPr>
        <w:t>Hamali</w:t>
      </w:r>
      <w:proofErr w:type="spellEnd"/>
      <w:r>
        <w:rPr>
          <w:rFonts w:ascii="Book Antiqua" w:eastAsia="Book Antiqua" w:hAnsi="Book Antiqua" w:cs="Book Antiqua"/>
          <w:color w:val="000000"/>
        </w:rPr>
        <w:t xml:space="preserve"> S, Rashed M, Kelkar A, Agarwal R, El-</w:t>
      </w:r>
      <w:proofErr w:type="spellStart"/>
      <w:r>
        <w:rPr>
          <w:rFonts w:ascii="Book Antiqua" w:eastAsia="Book Antiqua" w:hAnsi="Book Antiqua" w:cs="Book Antiqua"/>
          <w:color w:val="000000"/>
        </w:rPr>
        <w:t>Rabaa</w:t>
      </w:r>
      <w:proofErr w:type="spellEnd"/>
      <w:r>
        <w:rPr>
          <w:rFonts w:ascii="Book Antiqua" w:eastAsia="Book Antiqua" w:hAnsi="Book Antiqua" w:cs="Book Antiqua"/>
          <w:color w:val="000000"/>
        </w:rPr>
        <w:t xml:space="preserve"> S. Extended right hemicolectomy and left hemicolectomy for colorectal cancers </w:t>
      </w:r>
      <w:r>
        <w:rPr>
          <w:rFonts w:ascii="Book Antiqua" w:eastAsia="Book Antiqua" w:hAnsi="Book Antiqua" w:cs="Book Antiqua"/>
          <w:color w:val="000000"/>
        </w:rPr>
        <w:lastRenderedPageBreak/>
        <w:t xml:space="preserve">between the distal transverse and proximal descending colon. </w:t>
      </w:r>
      <w:r>
        <w:rPr>
          <w:rFonts w:ascii="Book Antiqua" w:eastAsia="Book Antiqua" w:hAnsi="Book Antiqua" w:cs="Book Antiqua"/>
          <w:i/>
          <w:iCs/>
          <w:color w:val="000000"/>
        </w:rPr>
        <w:t xml:space="preserve">Ann R Coll Surg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303-307 [PMID: 27023638 DOI: 10.1308/rcsann.2016.0112]</w:t>
      </w:r>
    </w:p>
    <w:p w14:paraId="3861B113" w14:textId="77777777" w:rsidR="00A77B3E" w:rsidRDefault="00AD2F7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Beisani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Vallribera</w:t>
      </w:r>
      <w:proofErr w:type="spellEnd"/>
      <w:r>
        <w:rPr>
          <w:rFonts w:ascii="Book Antiqua" w:eastAsia="Book Antiqua" w:hAnsi="Book Antiqua" w:cs="Book Antiqua"/>
          <w:color w:val="000000"/>
        </w:rPr>
        <w:t xml:space="preserve"> F, García A, Mora L, Biondo S, Lopez-</w:t>
      </w:r>
      <w:proofErr w:type="spellStart"/>
      <w:r>
        <w:rPr>
          <w:rFonts w:ascii="Book Antiqua" w:eastAsia="Book Antiqua" w:hAnsi="Book Antiqua" w:cs="Book Antiqua"/>
          <w:color w:val="000000"/>
        </w:rPr>
        <w:t>Borao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Farrés</w:t>
      </w:r>
      <w:proofErr w:type="spellEnd"/>
      <w:r>
        <w:rPr>
          <w:rFonts w:ascii="Book Antiqua" w:eastAsia="Book Antiqua" w:hAnsi="Book Antiqua" w:cs="Book Antiqua"/>
          <w:color w:val="000000"/>
        </w:rPr>
        <w:t xml:space="preserve"> R, Gil J, </w:t>
      </w:r>
      <w:proofErr w:type="spellStart"/>
      <w:r>
        <w:rPr>
          <w:rFonts w:ascii="Book Antiqua" w:eastAsia="Book Antiqua" w:hAnsi="Book Antiqua" w:cs="Book Antiqua"/>
          <w:color w:val="000000"/>
        </w:rPr>
        <w:t>Espin</w:t>
      </w:r>
      <w:proofErr w:type="spellEnd"/>
      <w:r>
        <w:rPr>
          <w:rFonts w:ascii="Book Antiqua" w:eastAsia="Book Antiqua" w:hAnsi="Book Antiqua" w:cs="Book Antiqua"/>
          <w:color w:val="000000"/>
        </w:rPr>
        <w:t xml:space="preserve"> E. Subtotal 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left hemicolectomy for the elective treatment of splenic flexure colonic neoplasia.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216</w:t>
      </w:r>
      <w:r>
        <w:rPr>
          <w:rFonts w:ascii="Book Antiqua" w:eastAsia="Book Antiqua" w:hAnsi="Book Antiqua" w:cs="Book Antiqua"/>
          <w:color w:val="000000"/>
        </w:rPr>
        <w:t>: 251-254 [PMID: 28709626 DOI: 10.1016/j.amjsurg.2017.06.035]</w:t>
      </w:r>
    </w:p>
    <w:p w14:paraId="16D2F973" w14:textId="77777777" w:rsidR="00A77B3E" w:rsidRDefault="00AD2F7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Lee YS</w:t>
      </w:r>
      <w:r>
        <w:rPr>
          <w:rFonts w:ascii="Book Antiqua" w:eastAsia="Book Antiqua" w:hAnsi="Book Antiqua" w:cs="Book Antiqua"/>
          <w:color w:val="000000"/>
        </w:rPr>
        <w:t xml:space="preserve">, Lee IK, Kang WK, Cho HM, Park JK, Oh ST, Kim JG, Kim YH. Surgical and pathological outcomes of laparoscopic surgery for transverse colon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669-673 [PMID: 18379794 DOI: 10.1007/s00384-008-0471-7]</w:t>
      </w:r>
    </w:p>
    <w:p w14:paraId="36B8788F" w14:textId="77777777" w:rsidR="00A77B3E" w:rsidRDefault="00AD2F7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Rongen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Damhuis</w:t>
      </w:r>
      <w:proofErr w:type="spellEnd"/>
      <w:r>
        <w:rPr>
          <w:rFonts w:ascii="Book Antiqua" w:eastAsia="Book Antiqua" w:hAnsi="Book Antiqua" w:cs="Book Antiqua"/>
          <w:color w:val="000000"/>
        </w:rPr>
        <w:t xml:space="preserve"> RA, van der </w:t>
      </w:r>
      <w:proofErr w:type="spellStart"/>
      <w:r>
        <w:rPr>
          <w:rFonts w:ascii="Book Antiqua" w:eastAsia="Book Antiqua" w:hAnsi="Book Antiqua" w:cs="Book Antiqua"/>
          <w:color w:val="000000"/>
        </w:rPr>
        <w:t>Hoeven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Plaisier</w:t>
      </w:r>
      <w:proofErr w:type="spellEnd"/>
      <w:r>
        <w:rPr>
          <w:rFonts w:ascii="Book Antiqua" w:eastAsia="Book Antiqua" w:hAnsi="Book Antiqua" w:cs="Book Antiqua"/>
          <w:color w:val="000000"/>
        </w:rPr>
        <w:t xml:space="preserve"> PW. Comparison of extended hemicolectomy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transverse colectomy in patients with cancer of the transverse colon.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113</w:t>
      </w:r>
      <w:r>
        <w:rPr>
          <w:rFonts w:ascii="Book Antiqua" w:eastAsia="Book Antiqua" w:hAnsi="Book Antiqua" w:cs="Book Antiqua"/>
          <w:color w:val="000000"/>
        </w:rPr>
        <w:t>: 107-111 [PMID: 23741929]</w:t>
      </w:r>
    </w:p>
    <w:p w14:paraId="5DF5E03C" w14:textId="77777777" w:rsidR="00A77B3E" w:rsidRDefault="00AD2F7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Tjandra</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Chan MK. Systematic review on the short-term outcome of laparoscopic resection for colon and rectosigmoid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375-388 [PMID: 16684081 DOI: 10.1111/j.1463-1318.2006.00974.x]</w:t>
      </w:r>
    </w:p>
    <w:p w14:paraId="3CA85947" w14:textId="77777777" w:rsidR="00A77B3E" w:rsidRDefault="00AD2F7C">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Fleshman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Sargent DJ, Green E,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M, Stryker SJ,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Hellinger M, Flanagan R Jr, Peters W, Nelson H; Clinical Outcomes of Surgical Therapy Study Group. Laparoscopic colectomy for cancer is not inferior to open surgery based on 5-year data from the COST Study Group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655-62; discussion 662-4 [PMID: 17893502 DOI: 10.1097/SLA.0b013e318155a762]</w:t>
      </w:r>
    </w:p>
    <w:p w14:paraId="2175DFD2" w14:textId="77777777" w:rsidR="00A77B3E" w:rsidRDefault="00AD2F7C">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Bonjer</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Hop WC, Nelson H, Sargent DJ, Lacy AM, Castells A,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Thorpe H, Brown J, Delgado S, </w:t>
      </w:r>
      <w:proofErr w:type="spellStart"/>
      <w:r>
        <w:rPr>
          <w:rFonts w:ascii="Book Antiqua" w:eastAsia="Book Antiqua" w:hAnsi="Book Antiqua" w:cs="Book Antiqua"/>
          <w:color w:val="000000"/>
        </w:rPr>
        <w:t>Kuhrij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Transatlantic Laparoscopically 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Trials Study Group. Laparoscopically 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for colon cancer: a meta-analysis.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298-303 [PMID: 17372057 DOI: 10.1001/archsurg.142.3.298]</w:t>
      </w:r>
    </w:p>
    <w:p w14:paraId="42184BC3" w14:textId="77777777" w:rsidR="00A77B3E" w:rsidRDefault="00AD2F7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Jayne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Thorpe H, Quirke P, Copeland J, Smith AM, Heath RM, Brown JM; UK MRC CLASICC Trial Group. Randomized trial of laparoscopic-assisted resection of colorectal carcinoma: 3-year results of the UK MRC CLASICC Trial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3061-3068 [PMID: 17634484 DOI: 10.1200/JCO.2006.09.7758]</w:t>
      </w:r>
    </w:p>
    <w:p w14:paraId="391F54D4" w14:textId="77777777" w:rsidR="00A77B3E" w:rsidRDefault="00AD2F7C">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Yamaguchi S</w:t>
      </w:r>
      <w:r>
        <w:rPr>
          <w:rFonts w:ascii="Book Antiqua" w:eastAsia="Book Antiqua" w:hAnsi="Book Antiqua" w:cs="Book Antiqua"/>
          <w:color w:val="000000"/>
        </w:rPr>
        <w:t xml:space="preserve">, Tashiro J, Araki R, Okuda J,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T, Otsuka K, Saito S, Watanabe M, Sugihara K.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transverse and descending colon cancer: Short-term and long-term outcomes of a multicenter retrospective study of 1830 patients.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268-275 [PMID: 28387060 DOI: 10.1111/ases.12373]</w:t>
      </w:r>
    </w:p>
    <w:p w14:paraId="02060C75" w14:textId="77777777" w:rsidR="00A77B3E" w:rsidRDefault="00AD2F7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Chand M</w:t>
      </w:r>
      <w:r>
        <w:rPr>
          <w:rFonts w:ascii="Book Antiqua" w:eastAsia="Book Antiqua" w:hAnsi="Book Antiqua" w:cs="Book Antiqua"/>
          <w:color w:val="000000"/>
        </w:rPr>
        <w:t xml:space="preserve">, Siddiqui MR, Rasheed S, Brown G,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Parvaiz</w:t>
      </w:r>
      <w:proofErr w:type="spellEnd"/>
      <w:r>
        <w:rPr>
          <w:rFonts w:ascii="Book Antiqua" w:eastAsia="Book Antiqua" w:hAnsi="Book Antiqua" w:cs="Book Antiqua"/>
          <w:color w:val="000000"/>
        </w:rPr>
        <w:t xml:space="preserve"> A, Qureshi T. A systematic review and meta-analysis evaluating the role of laparoscopic surgical resection of transverse colon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3263-3272 [PMID: 24962859 DOI: 10.1007/s00464-014-3634-3]</w:t>
      </w:r>
    </w:p>
    <w:p w14:paraId="3D1883E6" w14:textId="77777777" w:rsidR="00A77B3E" w:rsidRDefault="00AD2F7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Geis WP</w:t>
      </w:r>
      <w:r>
        <w:rPr>
          <w:rFonts w:ascii="Book Antiqua" w:eastAsia="Book Antiqua" w:hAnsi="Book Antiqua" w:cs="Book Antiqua"/>
          <w:color w:val="000000"/>
        </w:rPr>
        <w:t xml:space="preserve">, Coletta AV, </w:t>
      </w:r>
      <w:proofErr w:type="spellStart"/>
      <w:r>
        <w:rPr>
          <w:rFonts w:ascii="Book Antiqua" w:eastAsia="Book Antiqua" w:hAnsi="Book Antiqua" w:cs="Book Antiqua"/>
          <w:color w:val="000000"/>
        </w:rPr>
        <w:t>Verdeja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Plasencia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Ojogho</w:t>
      </w:r>
      <w:proofErr w:type="spellEnd"/>
      <w:r>
        <w:rPr>
          <w:rFonts w:ascii="Book Antiqua" w:eastAsia="Book Antiqua" w:hAnsi="Book Antiqua" w:cs="Book Antiqua"/>
          <w:color w:val="000000"/>
        </w:rPr>
        <w:t xml:space="preserve"> O, Jacobs M. Sequential psychomotor skills development in laparoscopic colon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129</w:t>
      </w:r>
      <w:r>
        <w:rPr>
          <w:rFonts w:ascii="Book Antiqua" w:eastAsia="Book Antiqua" w:hAnsi="Book Antiqua" w:cs="Book Antiqua"/>
          <w:color w:val="000000"/>
        </w:rPr>
        <w:t>: 206-212 [PMID: 8304832 DOI: 10.1001/archsurg.1994.01420260102014]</w:t>
      </w:r>
    </w:p>
    <w:p w14:paraId="7088EC84" w14:textId="77777777" w:rsidR="00A77B3E" w:rsidRDefault="00AD2F7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Schwenk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Neudecker</w:t>
      </w:r>
      <w:proofErr w:type="spellEnd"/>
      <w:r>
        <w:rPr>
          <w:rFonts w:ascii="Book Antiqua" w:eastAsia="Book Antiqua" w:hAnsi="Book Antiqua" w:cs="Book Antiqua"/>
          <w:color w:val="000000"/>
        </w:rPr>
        <w:t xml:space="preserve"> J, Müller JM. Short term benefits for laparoscopic colorectal resection.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CD003145 [PMID: 16034888 DOI: 10.1002/14651858.CD003145.pub2]</w:t>
      </w:r>
    </w:p>
    <w:p w14:paraId="4FE66C41" w14:textId="77777777" w:rsidR="00A77B3E" w:rsidRDefault="00AD2F7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Kuhry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Gaupset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Romild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Long-term results of laparoscopic colorectal cancer resection.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2008: CD003432 [PMID: 18425886 DOI: 10.1002/14651858.CD003432.pub2]</w:t>
      </w:r>
    </w:p>
    <w:p w14:paraId="55D3CD75" w14:textId="08AC4AD5" w:rsidR="00A77B3E" w:rsidRDefault="00AD2F7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Ozben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Muijnck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Aytac</w:t>
      </w:r>
      <w:proofErr w:type="spellEnd"/>
      <w:r>
        <w:rPr>
          <w:rFonts w:ascii="Book Antiqua" w:eastAsia="Book Antiqua" w:hAnsi="Book Antiqua" w:cs="Book Antiqua"/>
          <w:color w:val="000000"/>
        </w:rPr>
        <w:t xml:space="preserve"> E, Baca B, </w:t>
      </w:r>
      <w:proofErr w:type="spellStart"/>
      <w:r>
        <w:rPr>
          <w:rFonts w:ascii="Book Antiqua" w:eastAsia="Book Antiqua" w:hAnsi="Book Antiqua" w:cs="Book Antiqua"/>
          <w:color w:val="000000"/>
        </w:rPr>
        <w:t>Karahasanoglu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Hamzaoglu</w:t>
      </w:r>
      <w:proofErr w:type="spellEnd"/>
      <w:r>
        <w:rPr>
          <w:rFonts w:ascii="Book Antiqua" w:eastAsia="Book Antiqua" w:hAnsi="Book Antiqua" w:cs="Book Antiqua"/>
          <w:color w:val="000000"/>
        </w:rPr>
        <w:t xml:space="preserve"> I. Is Robotic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Feasible for Transverse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1443-1450 [PMID: 29878855 DOI: 10.1089/</w:t>
      </w:r>
      <w:r w:rsidR="00241773">
        <w:rPr>
          <w:rFonts w:ascii="Book Antiqua" w:eastAsia="Book Antiqua" w:hAnsi="Book Antiqua" w:cs="Book Antiqua"/>
          <w:color w:val="000000"/>
        </w:rPr>
        <w:t>l</w:t>
      </w:r>
      <w:r>
        <w:rPr>
          <w:rFonts w:ascii="Book Antiqua" w:eastAsia="Book Antiqua" w:hAnsi="Book Antiqua" w:cs="Book Antiqua"/>
          <w:color w:val="000000"/>
        </w:rPr>
        <w:t>ap.2018.0239]</w:t>
      </w:r>
    </w:p>
    <w:p w14:paraId="397DE529" w14:textId="77777777" w:rsidR="00A77B3E" w:rsidRDefault="00AD2F7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Trastulli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Farinacci</w:t>
      </w:r>
      <w:proofErr w:type="spellEnd"/>
      <w:r>
        <w:rPr>
          <w:rFonts w:ascii="Book Antiqua" w:eastAsia="Book Antiqua" w:hAnsi="Book Antiqua" w:cs="Book Antiqua"/>
          <w:color w:val="000000"/>
        </w:rPr>
        <w:t xml:space="preserve"> F, Ricci F, </w:t>
      </w:r>
      <w:proofErr w:type="spellStart"/>
      <w:r>
        <w:rPr>
          <w:rFonts w:ascii="Book Antiqua" w:eastAsia="Book Antiqua" w:hAnsi="Book Antiqua" w:cs="Book Antiqua"/>
          <w:color w:val="000000"/>
        </w:rPr>
        <w:t>Listorti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Boselli C,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A. Robotic right colectomy for cancer with intracorporeal anastomosis: short-term outcomes from a single institution.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807-814 [PMID: 23114476 DOI: 10.1007/s00384-012-1604-6]</w:t>
      </w:r>
    </w:p>
    <w:p w14:paraId="2DCD1FB3" w14:textId="77777777" w:rsidR="00A77B3E" w:rsidRDefault="00AD2F7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CW</w:t>
      </w:r>
      <w:r>
        <w:rPr>
          <w:rFonts w:ascii="Book Antiqua" w:eastAsia="Book Antiqua" w:hAnsi="Book Antiqua" w:cs="Book Antiqua"/>
          <w:color w:val="000000"/>
        </w:rPr>
        <w:t xml:space="preserve">, Kim CH,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Outcomes of robotic-assisted colorectal surgery compared with laparoscopic and open surgery: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816-830 [PMID: 24496745 DOI: 10.1007/s11605-014-2469-5]</w:t>
      </w:r>
    </w:p>
    <w:p w14:paraId="3145ECA5" w14:textId="77777777" w:rsidR="00A77B3E" w:rsidRDefault="00AD2F7C">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Fung AK</w:t>
      </w:r>
      <w:r>
        <w:rPr>
          <w:rFonts w:ascii="Book Antiqua" w:eastAsia="Book Antiqua" w:hAnsi="Book Antiqua" w:cs="Book Antiqua"/>
          <w:color w:val="000000"/>
        </w:rPr>
        <w:t xml:space="preserve">, Aly EH. Robotic colonic surgery: is it advisable to commence a new learning curve?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786-796 [PMID: 23652755 DOI: 10.1097/DCR.0b013e318285b810]</w:t>
      </w:r>
    </w:p>
    <w:p w14:paraId="62944EE1" w14:textId="77777777" w:rsidR="00A77B3E" w:rsidRDefault="00AD2F7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Buchs</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Pugin F, Bucher P, Morel P. Totally robotic right colectomy: a preliminary case series and an overview of the literature.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348-352 [PMID: 21678543 DOI: 10.1002/rcs.404]</w:t>
      </w:r>
    </w:p>
    <w:p w14:paraId="6EA2FEE1" w14:textId="77777777" w:rsidR="00A77B3E" w:rsidRDefault="00AD2F7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Araujo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Seid</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Klajner</w:t>
      </w:r>
      <w:proofErr w:type="spellEnd"/>
      <w:r>
        <w:rPr>
          <w:rFonts w:ascii="Book Antiqua" w:eastAsia="Book Antiqua" w:hAnsi="Book Antiqua" w:cs="Book Antiqua"/>
          <w:color w:val="000000"/>
        </w:rPr>
        <w:t xml:space="preserve"> S. Robotic surgery for rectal cancer: current immediate clinical and oncological outcomes.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14359-14370 [PMID: 25339823 DOI: 10.3748/wjg.v20.i39.14359]</w:t>
      </w:r>
    </w:p>
    <w:p w14:paraId="7E18E237" w14:textId="77777777" w:rsidR="00A77B3E" w:rsidRDefault="00AD2F7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Antoniou GA</w:t>
      </w:r>
      <w:r>
        <w:rPr>
          <w:rFonts w:ascii="Book Antiqua" w:eastAsia="Book Antiqua" w:hAnsi="Book Antiqua" w:cs="Book Antiqua"/>
          <w:color w:val="000000"/>
        </w:rPr>
        <w:t xml:space="preserve">, Riga CV, Mayer EK, Cheshire NJ, Bicknell CD. Clinical applications of robotic technology in vascular and endovascular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493-499 [PMID: 20801611 DOI: 10.1016/j.jvs.2010.06.154]</w:t>
      </w:r>
    </w:p>
    <w:p w14:paraId="1BAB4827" w14:textId="77777777" w:rsidR="00A77B3E" w:rsidRDefault="00AD2F7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Bokhari</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Patel CB, Ramos-Valadez DI, </w:t>
      </w:r>
      <w:proofErr w:type="spellStart"/>
      <w:r>
        <w:rPr>
          <w:rFonts w:ascii="Book Antiqua" w:eastAsia="Book Antiqua" w:hAnsi="Book Antiqua" w:cs="Book Antiqua"/>
          <w:color w:val="000000"/>
        </w:rPr>
        <w:t>Ragupathi</w:t>
      </w:r>
      <w:proofErr w:type="spellEnd"/>
      <w:r>
        <w:rPr>
          <w:rFonts w:ascii="Book Antiqua" w:eastAsia="Book Antiqua" w:hAnsi="Book Antiqua" w:cs="Book Antiqua"/>
          <w:color w:val="000000"/>
        </w:rPr>
        <w:t xml:space="preserve"> M, Haas EM. Learning curve for robotic-assisted laparoscopic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855-860 [PMID: 20734081 DOI: 10.1007/s00464-010-1281-x]</w:t>
      </w:r>
    </w:p>
    <w:p w14:paraId="14FBB080" w14:textId="77777777" w:rsidR="00A77B3E" w:rsidRDefault="00AD2F7C">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Hohenberger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Weber K, </w:t>
      </w:r>
      <w:proofErr w:type="spellStart"/>
      <w:r>
        <w:rPr>
          <w:rFonts w:ascii="Book Antiqua" w:eastAsia="Book Antiqua" w:hAnsi="Book Antiqua" w:cs="Book Antiqua"/>
          <w:color w:val="000000"/>
        </w:rPr>
        <w:t>Matzel</w:t>
      </w:r>
      <w:proofErr w:type="spellEnd"/>
      <w:r>
        <w:rPr>
          <w:rFonts w:ascii="Book Antiqua" w:eastAsia="Book Antiqua" w:hAnsi="Book Antiqua" w:cs="Book Antiqua"/>
          <w:color w:val="000000"/>
        </w:rPr>
        <w:t xml:space="preserve"> K, Papadopoulos T, Merkel S. Standardized surgery for colonic cancer: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and central ligation--technical notes and outcome.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354-64; discussion 364-5 [PMID: 19016817 DOI: 10.1111/j.1463-1318.2008.01735.x]</w:t>
      </w:r>
    </w:p>
    <w:p w14:paraId="16AED80C" w14:textId="77777777" w:rsidR="00A77B3E" w:rsidRDefault="00AD2F7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C, Feng YF, Fu Z, Sun YM. Comparison of short-term outcomes between laparoscopic-assisted and open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for the treatment of transverse colon cancer.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6 [PMID: 28285536 DOI: 10.21037/cco.2017.01.01]</w:t>
      </w:r>
    </w:p>
    <w:p w14:paraId="4CA30B04" w14:textId="77777777" w:rsidR="00A77B3E" w:rsidRDefault="00AD2F7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Sumi Y, Yamashita K, Hasegawa H, Yamamoto M, Matsuda 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Anatomical and embryological perspectives in laparoscopic complete </w:t>
      </w:r>
      <w:proofErr w:type="spellStart"/>
      <w:r>
        <w:rPr>
          <w:rFonts w:ascii="Book Antiqua" w:eastAsia="Book Antiqua" w:hAnsi="Book Antiqua" w:cs="Book Antiqua"/>
          <w:color w:val="000000"/>
        </w:rPr>
        <w:t>mesocoloic</w:t>
      </w:r>
      <w:proofErr w:type="spellEnd"/>
      <w:r>
        <w:rPr>
          <w:rFonts w:ascii="Book Antiqua" w:eastAsia="Book Antiqua" w:hAnsi="Book Antiqua" w:cs="Book Antiqua"/>
          <w:color w:val="000000"/>
        </w:rPr>
        <w:t xml:space="preserve"> excision of splenic flexure cancers.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1202-1208 [PMID: 28812159 DOI: 10.1007/s00464-017-5792-6]</w:t>
      </w:r>
    </w:p>
    <w:p w14:paraId="25EA7D4F" w14:textId="77777777" w:rsidR="00A77B3E" w:rsidRDefault="00AD2F7C">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Jung KU</w:t>
      </w:r>
      <w:r>
        <w:rPr>
          <w:rFonts w:ascii="Book Antiqua" w:eastAsia="Book Antiqua" w:hAnsi="Book Antiqua" w:cs="Book Antiqua"/>
          <w:color w:val="000000"/>
        </w:rPr>
        <w:t xml:space="preserve">, Park Y, Lee KY, Sohn SK. Robotic transverse colectomy for mid-transverse colon cancer: surgical techniques and oncologic outcomes. </w:t>
      </w:r>
      <w:r>
        <w:rPr>
          <w:rFonts w:ascii="Book Antiqua" w:eastAsia="Book Antiqua" w:hAnsi="Book Antiqua" w:cs="Book Antiqua"/>
          <w:i/>
          <w:iCs/>
          <w:color w:val="000000"/>
        </w:rPr>
        <w:t>J Robot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131-136 [PMID: 26531113 DOI: 10.1007/s11701-015-0502-7]</w:t>
      </w:r>
    </w:p>
    <w:p w14:paraId="5EB52FB5" w14:textId="59E9343C" w:rsidR="00A77B3E" w:rsidRPr="00166320" w:rsidRDefault="00EE5299">
      <w:pPr>
        <w:spacing w:line="360" w:lineRule="auto"/>
        <w:jc w:val="both"/>
        <w:rPr>
          <w:rFonts w:ascii="Book Antiqua" w:hAnsi="Book Antiqua"/>
        </w:rPr>
      </w:pPr>
      <w:r w:rsidRPr="00166320">
        <w:rPr>
          <w:rFonts w:ascii="Book Antiqua" w:hAnsi="Book Antiqua"/>
        </w:rPr>
        <w:t>59</w:t>
      </w:r>
      <w:r w:rsidRPr="00166320">
        <w:rPr>
          <w:rFonts w:ascii="Book Antiqua" w:hAnsi="Book Antiqua"/>
          <w:b/>
          <w:bCs/>
        </w:rPr>
        <w:t xml:space="preserve"> </w:t>
      </w:r>
      <w:proofErr w:type="spellStart"/>
      <w:r w:rsidRPr="00166320">
        <w:rPr>
          <w:rFonts w:ascii="Book Antiqua" w:hAnsi="Book Antiqua"/>
          <w:b/>
          <w:bCs/>
        </w:rPr>
        <w:t>Mistrangelo</w:t>
      </w:r>
      <w:proofErr w:type="spellEnd"/>
      <w:r w:rsidRPr="00166320">
        <w:rPr>
          <w:rFonts w:ascii="Book Antiqua" w:hAnsi="Book Antiqua"/>
          <w:b/>
          <w:bCs/>
        </w:rPr>
        <w:t xml:space="preserve"> M</w:t>
      </w:r>
      <w:r w:rsidRPr="00166320">
        <w:rPr>
          <w:rFonts w:ascii="Book Antiqua" w:hAnsi="Book Antiqua"/>
        </w:rPr>
        <w:t xml:space="preserve">, </w:t>
      </w:r>
      <w:proofErr w:type="spellStart"/>
      <w:r w:rsidRPr="00166320">
        <w:rPr>
          <w:rFonts w:ascii="Book Antiqua" w:hAnsi="Book Antiqua"/>
        </w:rPr>
        <w:t>Allaix</w:t>
      </w:r>
      <w:proofErr w:type="spellEnd"/>
      <w:r w:rsidRPr="00166320">
        <w:rPr>
          <w:rFonts w:ascii="Book Antiqua" w:hAnsi="Book Antiqua"/>
        </w:rPr>
        <w:t xml:space="preserve"> ME, Cassoni P, </w:t>
      </w:r>
      <w:proofErr w:type="spellStart"/>
      <w:r w:rsidRPr="00166320">
        <w:rPr>
          <w:rFonts w:ascii="Book Antiqua" w:hAnsi="Book Antiqua"/>
        </w:rPr>
        <w:t>Giraudo</w:t>
      </w:r>
      <w:proofErr w:type="spellEnd"/>
      <w:r w:rsidRPr="00166320">
        <w:rPr>
          <w:rFonts w:ascii="Book Antiqua" w:hAnsi="Book Antiqua"/>
        </w:rPr>
        <w:t xml:space="preserve"> G, </w:t>
      </w:r>
      <w:proofErr w:type="spellStart"/>
      <w:r w:rsidRPr="00166320">
        <w:rPr>
          <w:rFonts w:ascii="Book Antiqua" w:hAnsi="Book Antiqua"/>
        </w:rPr>
        <w:t>Arolfo</w:t>
      </w:r>
      <w:proofErr w:type="spellEnd"/>
      <w:r w:rsidRPr="00166320">
        <w:rPr>
          <w:rFonts w:ascii="Book Antiqua" w:hAnsi="Book Antiqua"/>
        </w:rPr>
        <w:t xml:space="preserve"> S, </w:t>
      </w:r>
      <w:proofErr w:type="spellStart"/>
      <w:r w:rsidRPr="00166320">
        <w:rPr>
          <w:rFonts w:ascii="Book Antiqua" w:hAnsi="Book Antiqua"/>
        </w:rPr>
        <w:t>Morino</w:t>
      </w:r>
      <w:proofErr w:type="spellEnd"/>
      <w:r w:rsidRPr="00166320">
        <w:rPr>
          <w:rFonts w:ascii="Book Antiqua" w:hAnsi="Book Antiqua"/>
        </w:rPr>
        <w:t xml:space="preserve"> M. Laparoscopic versus open resection for transverse colon cancer. </w:t>
      </w:r>
      <w:r w:rsidRPr="00166320">
        <w:rPr>
          <w:rFonts w:ascii="Book Antiqua" w:hAnsi="Book Antiqua"/>
          <w:i/>
          <w:iCs/>
        </w:rPr>
        <w:t xml:space="preserve">Surg </w:t>
      </w:r>
      <w:proofErr w:type="spellStart"/>
      <w:r w:rsidRPr="00166320">
        <w:rPr>
          <w:rFonts w:ascii="Book Antiqua" w:hAnsi="Book Antiqua"/>
          <w:i/>
          <w:iCs/>
        </w:rPr>
        <w:t>Endosc</w:t>
      </w:r>
      <w:proofErr w:type="spellEnd"/>
      <w:r w:rsidRPr="00166320">
        <w:rPr>
          <w:rFonts w:ascii="Book Antiqua" w:hAnsi="Book Antiqua"/>
        </w:rPr>
        <w:t xml:space="preserve"> 2015; </w:t>
      </w:r>
      <w:r w:rsidRPr="00166320">
        <w:rPr>
          <w:rFonts w:ascii="Book Antiqua" w:hAnsi="Book Antiqua"/>
          <w:b/>
          <w:bCs/>
        </w:rPr>
        <w:t>29</w:t>
      </w:r>
      <w:r w:rsidRPr="00166320">
        <w:rPr>
          <w:rFonts w:ascii="Book Antiqua" w:hAnsi="Book Antiqua"/>
        </w:rPr>
        <w:t>: 2196-2202 [PMID: 25303924</w:t>
      </w:r>
      <w:r w:rsidR="00166320">
        <w:rPr>
          <w:rFonts w:ascii="Book Antiqua" w:hAnsi="Book Antiqua"/>
        </w:rPr>
        <w:t xml:space="preserve"> </w:t>
      </w:r>
      <w:r w:rsidRPr="00166320">
        <w:rPr>
          <w:rFonts w:ascii="Book Antiqua" w:hAnsi="Book Antiqua"/>
        </w:rPr>
        <w:t>DOI: 10.1007/s00464-014-3921-z]</w:t>
      </w:r>
    </w:p>
    <w:bookmarkEnd w:id="2"/>
    <w:bookmarkEnd w:id="3"/>
    <w:p w14:paraId="2FD605E9" w14:textId="6AC33AD7" w:rsidR="00EE5299" w:rsidRDefault="00EE5299">
      <w:pPr>
        <w:spacing w:line="360" w:lineRule="auto"/>
        <w:jc w:val="both"/>
        <w:sectPr w:rsidR="00EE5299">
          <w:pgSz w:w="12240" w:h="15840"/>
          <w:pgMar w:top="1440" w:right="1440" w:bottom="1440" w:left="1440" w:header="720" w:footer="720" w:gutter="0"/>
          <w:cols w:space="720"/>
          <w:docGrid w:linePitch="360"/>
        </w:sectPr>
      </w:pPr>
    </w:p>
    <w:p w14:paraId="40AD76B0" w14:textId="77777777" w:rsidR="00A77B3E" w:rsidRDefault="00AD2F7C">
      <w:pPr>
        <w:spacing w:line="360" w:lineRule="auto"/>
        <w:jc w:val="both"/>
      </w:pPr>
      <w:r>
        <w:rPr>
          <w:rFonts w:ascii="Book Antiqua" w:eastAsia="Book Antiqua" w:hAnsi="Book Antiqua" w:cs="Book Antiqua"/>
          <w:b/>
          <w:color w:val="000000"/>
        </w:rPr>
        <w:lastRenderedPageBreak/>
        <w:t>Footnotes</w:t>
      </w:r>
    </w:p>
    <w:p w14:paraId="59AF1CDF" w14:textId="77777777" w:rsidR="00A77B3E" w:rsidRDefault="00AD2F7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2DF3762C" w14:textId="77777777" w:rsidR="00A77B3E" w:rsidRDefault="00A77B3E">
      <w:pPr>
        <w:spacing w:line="360" w:lineRule="auto"/>
        <w:jc w:val="both"/>
      </w:pPr>
    </w:p>
    <w:p w14:paraId="700943AF" w14:textId="77777777" w:rsidR="00A77B3E" w:rsidRDefault="00AD2F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767847" w14:textId="77777777" w:rsidR="00A77B3E" w:rsidRDefault="00A77B3E">
      <w:pPr>
        <w:spacing w:line="360" w:lineRule="auto"/>
        <w:jc w:val="both"/>
      </w:pPr>
    </w:p>
    <w:p w14:paraId="11F0FE42" w14:textId="6AD19909" w:rsidR="00A77B3E" w:rsidRDefault="00AD2F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A759C">
        <w:rPr>
          <w:rFonts w:ascii="Book Antiqua" w:eastAsia="Book Antiqua" w:hAnsi="Book Antiqua" w:cs="Book Antiqua"/>
          <w:color w:val="000000"/>
        </w:rPr>
        <w:t>ma</w:t>
      </w:r>
      <w:r>
        <w:rPr>
          <w:rFonts w:ascii="Book Antiqua" w:eastAsia="Book Antiqua" w:hAnsi="Book Antiqua" w:cs="Book Antiqua"/>
          <w:color w:val="000000"/>
        </w:rPr>
        <w:t>nuscript</w:t>
      </w:r>
    </w:p>
    <w:p w14:paraId="6556E1DF" w14:textId="77777777" w:rsidR="00A77B3E" w:rsidRDefault="00A77B3E">
      <w:pPr>
        <w:spacing w:line="360" w:lineRule="auto"/>
        <w:jc w:val="both"/>
      </w:pPr>
    </w:p>
    <w:p w14:paraId="5124152E" w14:textId="77777777" w:rsidR="00A77B3E" w:rsidRDefault="00AD2F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2021</w:t>
      </w:r>
    </w:p>
    <w:p w14:paraId="704D7880" w14:textId="77777777" w:rsidR="00A77B3E" w:rsidRDefault="00AD2F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6714AAD4" w14:textId="46AB6B52" w:rsidR="00A77B3E" w:rsidRDefault="00AD2F7C">
      <w:pPr>
        <w:spacing w:line="360" w:lineRule="auto"/>
        <w:jc w:val="both"/>
      </w:pPr>
      <w:r>
        <w:rPr>
          <w:rFonts w:ascii="Book Antiqua" w:eastAsia="Book Antiqua" w:hAnsi="Book Antiqua" w:cs="Book Antiqua"/>
          <w:b/>
          <w:color w:val="000000"/>
        </w:rPr>
        <w:t xml:space="preserve">Article in press: </w:t>
      </w:r>
      <w:r w:rsidR="00B75F8C" w:rsidRPr="006B73E9">
        <w:rPr>
          <w:rFonts w:ascii="Book Antiqua" w:eastAsia="Book Antiqua" w:hAnsi="Book Antiqua" w:cs="Book Antiqua"/>
          <w:color w:val="000000"/>
        </w:rPr>
        <w:t>March 31, 2021</w:t>
      </w:r>
    </w:p>
    <w:p w14:paraId="1EEA6940" w14:textId="77777777" w:rsidR="00A77B3E" w:rsidRDefault="00A77B3E">
      <w:pPr>
        <w:spacing w:line="360" w:lineRule="auto"/>
        <w:jc w:val="both"/>
      </w:pPr>
    </w:p>
    <w:p w14:paraId="21D474C0" w14:textId="05BF0B69" w:rsidR="00A77B3E" w:rsidRDefault="00AD2F7C">
      <w:pPr>
        <w:spacing w:line="360" w:lineRule="auto"/>
        <w:jc w:val="both"/>
      </w:pPr>
      <w:r>
        <w:rPr>
          <w:rFonts w:ascii="Book Antiqua" w:eastAsia="Book Antiqua" w:hAnsi="Book Antiqua" w:cs="Book Antiqua"/>
          <w:b/>
          <w:color w:val="000000"/>
        </w:rPr>
        <w:t xml:space="preserve">Specialty type: </w:t>
      </w:r>
      <w:r w:rsidR="00DA759C" w:rsidRPr="00E700C2">
        <w:rPr>
          <w:rFonts w:ascii="Book Antiqua" w:eastAsia="微软雅黑" w:hAnsi="Book Antiqua" w:cs="宋体"/>
        </w:rPr>
        <w:t>Oncology</w:t>
      </w:r>
    </w:p>
    <w:p w14:paraId="6E8F9B93" w14:textId="77777777" w:rsidR="00A77B3E" w:rsidRDefault="00AD2F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6504E97" w14:textId="77777777" w:rsidR="00A77B3E" w:rsidRDefault="00AD2F7C">
      <w:pPr>
        <w:spacing w:line="360" w:lineRule="auto"/>
        <w:jc w:val="both"/>
      </w:pPr>
      <w:r>
        <w:rPr>
          <w:rFonts w:ascii="Book Antiqua" w:eastAsia="Book Antiqua" w:hAnsi="Book Antiqua" w:cs="Book Antiqua"/>
          <w:b/>
          <w:color w:val="000000"/>
        </w:rPr>
        <w:t>Peer-review report’s scientific quality classification</w:t>
      </w:r>
    </w:p>
    <w:p w14:paraId="21E3B7D2" w14:textId="77777777" w:rsidR="00A77B3E" w:rsidRDefault="00AD2F7C">
      <w:pPr>
        <w:spacing w:line="360" w:lineRule="auto"/>
        <w:jc w:val="both"/>
      </w:pPr>
      <w:r>
        <w:rPr>
          <w:rFonts w:ascii="Book Antiqua" w:eastAsia="Book Antiqua" w:hAnsi="Book Antiqua" w:cs="Book Antiqua"/>
          <w:color w:val="000000"/>
        </w:rPr>
        <w:t>Grade A (Excellent): 0</w:t>
      </w:r>
    </w:p>
    <w:p w14:paraId="380FB946" w14:textId="77777777" w:rsidR="00A77B3E" w:rsidRDefault="00AD2F7C">
      <w:pPr>
        <w:spacing w:line="360" w:lineRule="auto"/>
        <w:jc w:val="both"/>
      </w:pPr>
      <w:r>
        <w:rPr>
          <w:rFonts w:ascii="Book Antiqua" w:eastAsia="Book Antiqua" w:hAnsi="Book Antiqua" w:cs="Book Antiqua"/>
          <w:color w:val="000000"/>
        </w:rPr>
        <w:t>Grade B (Very good): 0</w:t>
      </w:r>
    </w:p>
    <w:p w14:paraId="4E437EEE" w14:textId="77777777" w:rsidR="00A77B3E" w:rsidRDefault="00AD2F7C">
      <w:pPr>
        <w:spacing w:line="360" w:lineRule="auto"/>
        <w:jc w:val="both"/>
      </w:pPr>
      <w:r>
        <w:rPr>
          <w:rFonts w:ascii="Book Antiqua" w:eastAsia="Book Antiqua" w:hAnsi="Book Antiqua" w:cs="Book Antiqua"/>
          <w:color w:val="000000"/>
        </w:rPr>
        <w:t>Grade C (Good): C, C</w:t>
      </w:r>
    </w:p>
    <w:p w14:paraId="0E695BC3" w14:textId="77777777" w:rsidR="00A77B3E" w:rsidRDefault="00AD2F7C">
      <w:pPr>
        <w:spacing w:line="360" w:lineRule="auto"/>
        <w:jc w:val="both"/>
      </w:pPr>
      <w:r>
        <w:rPr>
          <w:rFonts w:ascii="Book Antiqua" w:eastAsia="Book Antiqua" w:hAnsi="Book Antiqua" w:cs="Book Antiqua"/>
          <w:color w:val="000000"/>
        </w:rPr>
        <w:t>Grade D (Fair): 0</w:t>
      </w:r>
    </w:p>
    <w:p w14:paraId="7AF1FF82" w14:textId="77777777" w:rsidR="00A77B3E" w:rsidRDefault="00AD2F7C">
      <w:pPr>
        <w:spacing w:line="360" w:lineRule="auto"/>
        <w:jc w:val="both"/>
      </w:pPr>
      <w:r>
        <w:rPr>
          <w:rFonts w:ascii="Book Antiqua" w:eastAsia="Book Antiqua" w:hAnsi="Book Antiqua" w:cs="Book Antiqua"/>
          <w:color w:val="000000"/>
        </w:rPr>
        <w:t>Grade E (Poor): 0</w:t>
      </w:r>
    </w:p>
    <w:p w14:paraId="30E41CDB" w14:textId="77777777" w:rsidR="00A77B3E" w:rsidRDefault="00A77B3E">
      <w:pPr>
        <w:spacing w:line="360" w:lineRule="auto"/>
        <w:jc w:val="both"/>
      </w:pPr>
    </w:p>
    <w:p w14:paraId="28B04066" w14:textId="78404C8D" w:rsidR="00A77B3E" w:rsidRDefault="00AD2F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Bains L, Christodoulou KC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D3315" w:rsidRPr="002D3315">
        <w:rPr>
          <w:rFonts w:ascii="Book Antiqua" w:eastAsia="Book Antiqua" w:hAnsi="Book Antiqua" w:cs="Book Antiqua"/>
          <w:bCs/>
          <w:color w:val="000000"/>
        </w:rPr>
        <w:t>A</w:t>
      </w:r>
      <w:r w:rsidR="002D331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2D3315" w:rsidRPr="002D3315">
        <w:rPr>
          <w:rFonts w:ascii="Book Antiqua" w:eastAsia="Book Antiqua" w:hAnsi="Book Antiqua" w:cs="Book Antiqua"/>
          <w:bCs/>
          <w:color w:val="000000"/>
        </w:rPr>
        <w:t>Li JH</w:t>
      </w:r>
    </w:p>
    <w:p w14:paraId="0AC53A6C" w14:textId="77777777" w:rsidR="002D3315" w:rsidRDefault="002D3315">
      <w:pPr>
        <w:spacing w:line="360" w:lineRule="auto"/>
        <w:jc w:val="both"/>
        <w:rPr>
          <w:rFonts w:ascii="Book Antiqua" w:eastAsia="Book Antiqua" w:hAnsi="Book Antiqua" w:cs="Book Antiqua"/>
          <w:b/>
          <w:color w:val="000000"/>
        </w:rPr>
      </w:pPr>
    </w:p>
    <w:p w14:paraId="3A33D680" w14:textId="70BFD7C3" w:rsidR="002D3315" w:rsidRDefault="002D3315">
      <w:pPr>
        <w:spacing w:line="360" w:lineRule="auto"/>
        <w:jc w:val="both"/>
        <w:sectPr w:rsidR="002D3315">
          <w:pgSz w:w="12240" w:h="15840"/>
          <w:pgMar w:top="1440" w:right="1440" w:bottom="1440" w:left="1440" w:header="720" w:footer="720" w:gutter="0"/>
          <w:cols w:space="720"/>
          <w:docGrid w:linePitch="360"/>
        </w:sectPr>
      </w:pPr>
    </w:p>
    <w:p w14:paraId="71B8B747" w14:textId="2C3FD4E0" w:rsidR="00A77B3E" w:rsidRDefault="00AD2F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D64F26" w14:textId="14B72076" w:rsidR="00187943" w:rsidRDefault="00166320">
      <w:pPr>
        <w:spacing w:line="360" w:lineRule="auto"/>
        <w:jc w:val="both"/>
      </w:pPr>
      <w:r>
        <w:rPr>
          <w:noProof/>
          <w:lang w:eastAsia="zh-CN"/>
        </w:rPr>
        <w:drawing>
          <wp:inline distT="0" distB="0" distL="0" distR="0" wp14:anchorId="5064FB13" wp14:editId="71020115">
            <wp:extent cx="5943600" cy="486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67275"/>
                    </a:xfrm>
                    <a:prstGeom prst="rect">
                      <a:avLst/>
                    </a:prstGeom>
                  </pic:spPr>
                </pic:pic>
              </a:graphicData>
            </a:graphic>
          </wp:inline>
        </w:drawing>
      </w:r>
    </w:p>
    <w:p w14:paraId="565C0345" w14:textId="1CAF2A90" w:rsidR="00314DEB" w:rsidRDefault="00AD2F7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Pr="00092190">
        <w:rPr>
          <w:rFonts w:ascii="Book Antiqua" w:eastAsia="Book Antiqua" w:hAnsi="Book Antiqua" w:cs="Book Antiqua"/>
          <w:b/>
          <w:bCs/>
          <w:color w:val="000000"/>
        </w:rPr>
        <w:t>1</w:t>
      </w:r>
      <w:r w:rsidR="00092190" w:rsidRPr="00092190">
        <w:rPr>
          <w:rFonts w:ascii="Book Antiqua" w:eastAsia="Book Antiqua" w:hAnsi="Book Antiqua" w:cs="Book Antiqua"/>
          <w:b/>
          <w:bCs/>
          <w:color w:val="000000"/>
        </w:rPr>
        <w:t xml:space="preserve"> Heatmap of evidence and gap</w:t>
      </w:r>
      <w:r w:rsidR="00373FE4" w:rsidRPr="00373FE4">
        <w:rPr>
          <w:rFonts w:ascii="Book Antiqua" w:eastAsia="Book Antiqua" w:hAnsi="Book Antiqua" w:cs="Book Antiqua"/>
          <w:b/>
          <w:bCs/>
          <w:color w:val="000000"/>
          <w:vertAlign w:val="superscript"/>
        </w:rPr>
        <w:t>[2,3,5-8,14,25,31,36,59]</w:t>
      </w:r>
      <w:r w:rsidR="00092190" w:rsidRPr="00092190">
        <w:rPr>
          <w:rFonts w:ascii="Book Antiqua" w:eastAsia="Book Antiqua" w:hAnsi="Book Antiqua" w:cs="Book Antiqua"/>
          <w:b/>
          <w:bCs/>
          <w:color w:val="000000"/>
        </w:rPr>
        <w:t>.</w:t>
      </w:r>
      <w:r w:rsidR="00092190">
        <w:rPr>
          <w:rFonts w:ascii="Book Antiqua" w:eastAsia="Book Antiqua" w:hAnsi="Book Antiqua" w:cs="Book Antiqua"/>
          <w:color w:val="000000"/>
        </w:rPr>
        <w:t xml:space="preserve"> </w:t>
      </w:r>
      <w:r>
        <w:rPr>
          <w:rFonts w:ascii="Book Antiqua" w:eastAsia="Book Antiqua" w:hAnsi="Book Antiqua" w:cs="Book Antiqua"/>
          <w:color w:val="000000"/>
        </w:rPr>
        <w:t xml:space="preserve">Transverse </w:t>
      </w:r>
      <w:r w:rsidR="00092190">
        <w:rPr>
          <w:rFonts w:ascii="Book Antiqua" w:eastAsia="Book Antiqua" w:hAnsi="Book Antiqua" w:cs="Book Antiqua"/>
          <w:color w:val="000000"/>
        </w:rPr>
        <w:t>c</w:t>
      </w:r>
      <w:r>
        <w:rPr>
          <w:rFonts w:ascii="Book Antiqua" w:eastAsia="Book Antiqua" w:hAnsi="Book Antiqua" w:cs="Book Antiqua"/>
          <w:color w:val="000000"/>
        </w:rPr>
        <w:t xml:space="preserve">olectomy group: </w:t>
      </w:r>
      <w:r w:rsidR="00092190">
        <w:rPr>
          <w:rFonts w:ascii="Book Antiqua" w:eastAsia="Book Antiqua" w:hAnsi="Book Antiqua" w:cs="Book Antiqua"/>
          <w:color w:val="000000"/>
        </w:rPr>
        <w:t>T</w:t>
      </w:r>
      <w:r>
        <w:rPr>
          <w:rFonts w:ascii="Book Antiqua" w:eastAsia="Book Antiqua" w:hAnsi="Book Antiqua" w:cs="Book Antiqua"/>
          <w:color w:val="000000"/>
        </w:rPr>
        <w:t xml:space="preserve">he percentage of transverse colectomy in all post-operative </w:t>
      </w:r>
      <w:r w:rsidR="00CE4A4B">
        <w:rPr>
          <w:rFonts w:ascii="Book Antiqua" w:eastAsia="Book Antiqua" w:hAnsi="Book Antiqua" w:cs="Book Antiqua"/>
          <w:color w:val="000000"/>
        </w:rPr>
        <w:t>transverse colon cancer</w:t>
      </w:r>
      <w:r>
        <w:rPr>
          <w:rFonts w:ascii="Book Antiqua" w:eastAsia="Book Antiqua" w:hAnsi="Book Antiqua" w:cs="Book Antiqua"/>
          <w:color w:val="000000"/>
        </w:rPr>
        <w:t xml:space="preserve"> patients</w:t>
      </w:r>
      <w:r w:rsidR="00CE4A4B">
        <w:rPr>
          <w:rFonts w:ascii="Book Antiqua" w:eastAsia="Book Antiqua" w:hAnsi="Book Antiqua" w:cs="Book Antiqua"/>
          <w:color w:val="000000"/>
        </w:rPr>
        <w:t>;</w:t>
      </w:r>
      <w:r>
        <w:rPr>
          <w:rFonts w:ascii="Book Antiqua" w:eastAsia="Book Antiqua" w:hAnsi="Book Antiqua" w:cs="Book Antiqua"/>
          <w:color w:val="000000"/>
        </w:rPr>
        <w:t xml:space="preserve"> Rob/</w:t>
      </w:r>
      <w:r w:rsidR="00CE4A4B">
        <w:rPr>
          <w:rFonts w:ascii="Book Antiqua" w:eastAsia="Book Antiqua" w:hAnsi="Book Antiqua" w:cs="Book Antiqua"/>
          <w:color w:val="000000"/>
        </w:rPr>
        <w:t>l</w:t>
      </w:r>
      <w:r>
        <w:rPr>
          <w:rFonts w:ascii="Book Antiqua" w:eastAsia="Book Antiqua" w:hAnsi="Book Antiqua" w:cs="Book Antiqua"/>
          <w:color w:val="000000"/>
        </w:rPr>
        <w:t xml:space="preserve">ap </w:t>
      </w:r>
      <w:r w:rsidR="00CE4A4B">
        <w:rPr>
          <w:rFonts w:ascii="Book Antiqua" w:eastAsia="Book Antiqua" w:hAnsi="Book Antiqua" w:cs="Book Antiqua"/>
          <w:color w:val="000000"/>
        </w:rPr>
        <w:t>s</w:t>
      </w:r>
      <w:r>
        <w:rPr>
          <w:rFonts w:ascii="Book Antiqua" w:eastAsia="Book Antiqua" w:hAnsi="Book Antiqua" w:cs="Book Antiqua"/>
          <w:color w:val="000000"/>
        </w:rPr>
        <w:t xml:space="preserve">urgery group: </w:t>
      </w:r>
      <w:r w:rsidR="00CE4A4B">
        <w:rPr>
          <w:rFonts w:ascii="Book Antiqua" w:eastAsia="Book Antiqua" w:hAnsi="Book Antiqua" w:cs="Book Antiqua"/>
          <w:color w:val="000000"/>
        </w:rPr>
        <w:t>T</w:t>
      </w:r>
      <w:r>
        <w:rPr>
          <w:rFonts w:ascii="Book Antiqua" w:eastAsia="Book Antiqua" w:hAnsi="Book Antiqua" w:cs="Book Antiqua"/>
          <w:color w:val="000000"/>
        </w:rPr>
        <w:t xml:space="preserve">he percentage of robotic and laparoscopic surgery in all post-operative </w:t>
      </w:r>
      <w:r w:rsidR="00CE4A4B">
        <w:rPr>
          <w:rFonts w:ascii="Book Antiqua" w:eastAsia="Book Antiqua" w:hAnsi="Book Antiqua" w:cs="Book Antiqua"/>
          <w:color w:val="000000"/>
        </w:rPr>
        <w:t>transverse colon cancer</w:t>
      </w:r>
      <w:r>
        <w:rPr>
          <w:rFonts w:ascii="Book Antiqua" w:eastAsia="Book Antiqua" w:hAnsi="Book Antiqua" w:cs="Book Antiqua"/>
          <w:color w:val="000000"/>
        </w:rPr>
        <w:t xml:space="preserve"> patients</w:t>
      </w:r>
      <w:r w:rsidR="00CE4A4B">
        <w:rPr>
          <w:rFonts w:ascii="Book Antiqua" w:eastAsia="Book Antiqua" w:hAnsi="Book Antiqua" w:cs="Book Antiqua"/>
          <w:color w:val="000000"/>
        </w:rPr>
        <w:t>;</w:t>
      </w:r>
      <w:r>
        <w:rPr>
          <w:rFonts w:ascii="Book Antiqua" w:eastAsia="Book Antiqua" w:hAnsi="Book Antiqua" w:cs="Book Antiqua"/>
          <w:color w:val="000000"/>
        </w:rPr>
        <w:t xml:space="preserve"> </w:t>
      </w:r>
      <w:r w:rsidR="00373FE4">
        <w:rPr>
          <w:rFonts w:ascii="Book Antiqua" w:eastAsia="Book Antiqua" w:hAnsi="Book Antiqua" w:cs="Book Antiqua"/>
          <w:color w:val="000000"/>
        </w:rPr>
        <w:t xml:space="preserve">complete </w:t>
      </w:r>
      <w:proofErr w:type="spellStart"/>
      <w:r w:rsidR="00373FE4">
        <w:rPr>
          <w:rFonts w:ascii="Book Antiqua" w:eastAsia="Book Antiqua" w:hAnsi="Book Antiqua" w:cs="Book Antiqua"/>
          <w:color w:val="000000"/>
        </w:rPr>
        <w:t>mesocolic</w:t>
      </w:r>
      <w:proofErr w:type="spellEnd"/>
      <w:r w:rsidR="00373FE4">
        <w:rPr>
          <w:rFonts w:ascii="Book Antiqua" w:eastAsia="Book Antiqua" w:hAnsi="Book Antiqua" w:cs="Book Antiqua"/>
          <w:color w:val="000000"/>
        </w:rPr>
        <w:t xml:space="preserve"> excision (</w:t>
      </w:r>
      <w:r>
        <w:rPr>
          <w:rFonts w:ascii="Book Antiqua" w:eastAsia="Book Antiqua" w:hAnsi="Book Antiqua" w:cs="Book Antiqua"/>
          <w:color w:val="000000"/>
        </w:rPr>
        <w:t>CME</w:t>
      </w:r>
      <w:r w:rsidR="00373FE4">
        <w:rPr>
          <w:rFonts w:ascii="Book Antiqua" w:eastAsia="Book Antiqua" w:hAnsi="Book Antiqua" w:cs="Book Antiqua"/>
          <w:color w:val="000000"/>
        </w:rPr>
        <w:t>)</w:t>
      </w:r>
      <w:r>
        <w:rPr>
          <w:rFonts w:ascii="Book Antiqua" w:eastAsia="Book Antiqua" w:hAnsi="Book Antiqua" w:cs="Book Antiqua"/>
          <w:color w:val="000000"/>
        </w:rPr>
        <w:t xml:space="preserve"> </w:t>
      </w:r>
      <w:r w:rsidR="00CE4A4B">
        <w:rPr>
          <w:rFonts w:ascii="Book Antiqua" w:eastAsia="Book Antiqua" w:hAnsi="Book Antiqua" w:cs="Book Antiqua"/>
          <w:color w:val="000000"/>
        </w:rPr>
        <w:t>c</w:t>
      </w:r>
      <w:r>
        <w:rPr>
          <w:rFonts w:ascii="Book Antiqua" w:eastAsia="Book Antiqua" w:hAnsi="Book Antiqua" w:cs="Book Antiqua"/>
          <w:color w:val="000000"/>
        </w:rPr>
        <w:t>oncept group:</w:t>
      </w:r>
      <w:r w:rsidR="00CE4A4B">
        <w:rPr>
          <w:rFonts w:ascii="Book Antiqua" w:eastAsia="Book Antiqua" w:hAnsi="Book Antiqua" w:cs="Book Antiqua"/>
          <w:color w:val="000000"/>
        </w:rPr>
        <w:t xml:space="preserve"> (1) </w:t>
      </w:r>
      <w:r>
        <w:rPr>
          <w:rFonts w:ascii="Book Antiqua" w:eastAsia="Book Antiqua" w:hAnsi="Book Antiqua" w:cs="Book Antiqua"/>
          <w:color w:val="000000"/>
        </w:rPr>
        <w:t xml:space="preserve">100%: </w:t>
      </w:r>
      <w:r w:rsidR="00CE4A4B">
        <w:rPr>
          <w:rFonts w:ascii="Book Antiqua" w:eastAsia="Book Antiqua" w:hAnsi="Book Antiqua" w:cs="Book Antiqua"/>
          <w:color w:val="000000"/>
        </w:rPr>
        <w:t>A</w:t>
      </w:r>
      <w:r>
        <w:rPr>
          <w:rFonts w:ascii="Book Antiqua" w:eastAsia="Book Antiqua" w:hAnsi="Book Antiqua" w:cs="Book Antiqua"/>
          <w:color w:val="000000"/>
        </w:rPr>
        <w:t xml:space="preserve">ll operation followed the concept of CME; </w:t>
      </w:r>
      <w:r w:rsidR="00CE4A4B">
        <w:rPr>
          <w:rFonts w:ascii="Book Antiqua" w:eastAsia="Book Antiqua" w:hAnsi="Book Antiqua" w:cs="Book Antiqua"/>
          <w:color w:val="000000"/>
        </w:rPr>
        <w:t xml:space="preserve">(2) </w:t>
      </w:r>
      <w:r>
        <w:rPr>
          <w:rFonts w:ascii="Book Antiqua" w:eastAsia="Book Antiqua" w:hAnsi="Book Antiqua" w:cs="Book Antiqua"/>
          <w:color w:val="000000"/>
        </w:rPr>
        <w:t xml:space="preserve">0%: </w:t>
      </w:r>
      <w:r w:rsidR="00CE4A4B">
        <w:rPr>
          <w:rFonts w:ascii="Book Antiqua" w:eastAsia="Book Antiqua" w:hAnsi="Book Antiqua" w:cs="Book Antiqua"/>
          <w:color w:val="000000"/>
        </w:rPr>
        <w:t>A</w:t>
      </w:r>
      <w:r>
        <w:rPr>
          <w:rFonts w:ascii="Book Antiqua" w:eastAsia="Book Antiqua" w:hAnsi="Book Antiqua" w:cs="Book Antiqua"/>
          <w:color w:val="000000"/>
        </w:rPr>
        <w:t xml:space="preserve">ll operation was not followed CME, or published earlier than the CME; </w:t>
      </w:r>
      <w:r w:rsidR="00E404DB">
        <w:rPr>
          <w:rFonts w:ascii="Book Antiqua" w:eastAsia="Book Antiqua" w:hAnsi="Book Antiqua" w:cs="Book Antiqua"/>
          <w:color w:val="000000"/>
        </w:rPr>
        <w:t xml:space="preserve">and </w:t>
      </w:r>
      <w:r w:rsidR="00CE4A4B">
        <w:rPr>
          <w:rFonts w:ascii="Book Antiqua" w:eastAsia="Book Antiqua" w:hAnsi="Book Antiqua" w:cs="Book Antiqua"/>
          <w:color w:val="000000"/>
        </w:rPr>
        <w:t xml:space="preserve">(3) </w:t>
      </w:r>
      <w:r>
        <w:rPr>
          <w:rFonts w:ascii="Book Antiqua" w:eastAsia="Book Antiqua" w:hAnsi="Book Antiqua" w:cs="Book Antiqua"/>
          <w:color w:val="000000"/>
        </w:rPr>
        <w:t>50%:</w:t>
      </w:r>
      <w:r w:rsidR="00CE4A4B">
        <w:rPr>
          <w:rFonts w:ascii="Book Antiqua" w:eastAsia="Book Antiqua" w:hAnsi="Book Antiqua" w:cs="Book Antiqua"/>
          <w:color w:val="000000"/>
        </w:rPr>
        <w:t xml:space="preserve"> A</w:t>
      </w:r>
      <w:r>
        <w:rPr>
          <w:rFonts w:ascii="Book Antiqua" w:eastAsia="Book Antiqua" w:hAnsi="Book Antiqua" w:cs="Book Antiqua"/>
          <w:color w:val="000000"/>
        </w:rPr>
        <w:t>part from above two conditions, all other unclear description about application of CME.</w:t>
      </w:r>
      <w:r w:rsidR="00373FE4">
        <w:rPr>
          <w:rFonts w:ascii="Book Antiqua" w:eastAsia="Book Antiqua" w:hAnsi="Book Antiqua" w:cs="Book Antiqua"/>
          <w:color w:val="000000"/>
        </w:rPr>
        <w:t xml:space="preserve"> CME: Complete </w:t>
      </w:r>
      <w:proofErr w:type="spellStart"/>
      <w:r w:rsidR="00373FE4">
        <w:rPr>
          <w:rFonts w:ascii="Book Antiqua" w:eastAsia="Book Antiqua" w:hAnsi="Book Antiqua" w:cs="Book Antiqua"/>
          <w:color w:val="000000"/>
        </w:rPr>
        <w:t>mesocolic</w:t>
      </w:r>
      <w:proofErr w:type="spellEnd"/>
      <w:r w:rsidR="00373FE4">
        <w:rPr>
          <w:rFonts w:ascii="Book Antiqua" w:eastAsia="Book Antiqua" w:hAnsi="Book Antiqua" w:cs="Book Antiqua"/>
          <w:color w:val="000000"/>
        </w:rPr>
        <w:t xml:space="preserve"> excision</w:t>
      </w:r>
      <w:r w:rsidR="002654C3">
        <w:rPr>
          <w:rFonts w:ascii="Book Antiqua" w:eastAsia="Book Antiqua" w:hAnsi="Book Antiqua" w:cs="Book Antiqua"/>
          <w:color w:val="000000"/>
        </w:rPr>
        <w:t>.</w:t>
      </w:r>
    </w:p>
    <w:p w14:paraId="07008991" w14:textId="77777777" w:rsidR="00314DEB" w:rsidRDefault="00314DEB">
      <w:pPr>
        <w:rPr>
          <w:rFonts w:ascii="Book Antiqua" w:eastAsia="Book Antiqua" w:hAnsi="Book Antiqua" w:cs="Book Antiqua"/>
          <w:color w:val="000000"/>
        </w:rPr>
      </w:pPr>
      <w:r>
        <w:rPr>
          <w:rFonts w:ascii="Book Antiqua" w:eastAsia="Book Antiqua" w:hAnsi="Book Antiqua" w:cs="Book Antiqua"/>
          <w:color w:val="000000"/>
        </w:rPr>
        <w:br w:type="page"/>
      </w:r>
    </w:p>
    <w:p w14:paraId="3AAA3C71" w14:textId="77777777" w:rsidR="00314DEB" w:rsidRDefault="00314DEB" w:rsidP="00314DEB">
      <w:pPr>
        <w:jc w:val="center"/>
        <w:rPr>
          <w:rFonts w:ascii="Book Antiqua" w:hAnsi="Book Antiqua"/>
          <w:lang w:eastAsia="zh-CN"/>
        </w:rPr>
      </w:pPr>
    </w:p>
    <w:p w14:paraId="2FDDA0CE" w14:textId="77777777" w:rsidR="00314DEB" w:rsidRDefault="00314DEB" w:rsidP="00314DEB">
      <w:pPr>
        <w:jc w:val="center"/>
        <w:rPr>
          <w:rFonts w:ascii="Book Antiqua" w:hAnsi="Book Antiqua"/>
          <w:lang w:eastAsia="zh-CN"/>
        </w:rPr>
      </w:pPr>
    </w:p>
    <w:p w14:paraId="646ECBEF" w14:textId="77777777" w:rsidR="00314DEB" w:rsidRDefault="00314DEB" w:rsidP="00314DEB">
      <w:pPr>
        <w:jc w:val="center"/>
        <w:rPr>
          <w:rFonts w:ascii="Book Antiqua" w:hAnsi="Book Antiqua"/>
          <w:lang w:eastAsia="zh-CN"/>
        </w:rPr>
      </w:pPr>
    </w:p>
    <w:p w14:paraId="09928C82" w14:textId="77777777" w:rsidR="00314DEB" w:rsidRDefault="00314DEB" w:rsidP="00314DEB">
      <w:pPr>
        <w:jc w:val="center"/>
        <w:rPr>
          <w:rFonts w:ascii="Book Antiqua" w:hAnsi="Book Antiqua"/>
          <w:lang w:eastAsia="zh-CN"/>
        </w:rPr>
      </w:pPr>
    </w:p>
    <w:p w14:paraId="5625144B" w14:textId="77777777" w:rsidR="00314DEB" w:rsidRDefault="00314DEB" w:rsidP="00314DEB">
      <w:pPr>
        <w:jc w:val="center"/>
        <w:rPr>
          <w:rFonts w:ascii="Book Antiqua" w:hAnsi="Book Antiqua"/>
          <w:lang w:eastAsia="zh-CN"/>
        </w:rPr>
      </w:pPr>
    </w:p>
    <w:p w14:paraId="67885C82" w14:textId="77777777" w:rsidR="00314DEB" w:rsidRDefault="00314DEB" w:rsidP="00314DEB">
      <w:pPr>
        <w:jc w:val="center"/>
        <w:rPr>
          <w:rFonts w:ascii="Book Antiqua" w:hAnsi="Book Antiqua"/>
          <w:lang w:eastAsia="zh-CN"/>
        </w:rPr>
      </w:pPr>
      <w:r>
        <w:rPr>
          <w:rFonts w:ascii="Book Antiqua" w:hAnsi="Book Antiqua"/>
          <w:noProof/>
          <w:lang w:eastAsia="zh-CN"/>
        </w:rPr>
        <w:drawing>
          <wp:inline distT="0" distB="0" distL="0" distR="0" wp14:anchorId="63540752" wp14:editId="29A9C6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51CA34" w14:textId="77777777" w:rsidR="00314DEB" w:rsidRDefault="00314DEB" w:rsidP="00314DEB">
      <w:pPr>
        <w:jc w:val="center"/>
        <w:rPr>
          <w:rFonts w:ascii="Book Antiqua" w:hAnsi="Book Antiqua"/>
          <w:lang w:eastAsia="zh-CN"/>
        </w:rPr>
      </w:pPr>
    </w:p>
    <w:p w14:paraId="5DC72B12" w14:textId="77777777" w:rsidR="00314DEB" w:rsidRPr="00763D22" w:rsidRDefault="00314DEB" w:rsidP="00314DE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CCC26E2" w14:textId="77777777" w:rsidR="00314DEB" w:rsidRPr="00763D22" w:rsidRDefault="00314DEB" w:rsidP="00314D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FC81AB" w14:textId="77777777" w:rsidR="00314DEB" w:rsidRPr="00763D22" w:rsidRDefault="00314DEB" w:rsidP="00314D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076798" w14:textId="77777777" w:rsidR="00314DEB" w:rsidRPr="00763D22" w:rsidRDefault="00314DEB" w:rsidP="00314D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1E1068" w14:textId="77777777" w:rsidR="00314DEB" w:rsidRPr="00763D22" w:rsidRDefault="00314DEB" w:rsidP="00314D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6825A0" w14:textId="77777777" w:rsidR="00314DEB" w:rsidRPr="00763D22" w:rsidRDefault="00314DEB" w:rsidP="00314DE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781550" w14:textId="77777777" w:rsidR="00314DEB" w:rsidRDefault="00314DEB" w:rsidP="00314DEB">
      <w:pPr>
        <w:jc w:val="center"/>
        <w:rPr>
          <w:rFonts w:ascii="Book Antiqua" w:hAnsi="Book Antiqua"/>
          <w:lang w:eastAsia="zh-CN"/>
        </w:rPr>
      </w:pPr>
    </w:p>
    <w:p w14:paraId="7ED65BA6" w14:textId="77777777" w:rsidR="00314DEB" w:rsidRDefault="00314DEB" w:rsidP="00314DEB">
      <w:pPr>
        <w:jc w:val="center"/>
        <w:rPr>
          <w:rFonts w:ascii="Book Antiqua" w:hAnsi="Book Antiqua"/>
          <w:lang w:eastAsia="zh-CN"/>
        </w:rPr>
      </w:pPr>
    </w:p>
    <w:p w14:paraId="0086FB5A" w14:textId="77777777" w:rsidR="00314DEB" w:rsidRDefault="00314DEB" w:rsidP="00314DEB">
      <w:pPr>
        <w:jc w:val="center"/>
        <w:rPr>
          <w:rFonts w:ascii="Book Antiqua" w:hAnsi="Book Antiqua"/>
          <w:lang w:eastAsia="zh-CN"/>
        </w:rPr>
      </w:pPr>
    </w:p>
    <w:p w14:paraId="55654B8A" w14:textId="77777777" w:rsidR="00314DEB" w:rsidRDefault="00314DEB" w:rsidP="00314DEB">
      <w:pPr>
        <w:jc w:val="center"/>
        <w:rPr>
          <w:rFonts w:ascii="Book Antiqua" w:hAnsi="Book Antiqua"/>
          <w:lang w:eastAsia="zh-CN"/>
        </w:rPr>
      </w:pPr>
      <w:r>
        <w:rPr>
          <w:rFonts w:ascii="Book Antiqua" w:hAnsi="Book Antiqua"/>
          <w:noProof/>
          <w:lang w:eastAsia="zh-CN"/>
        </w:rPr>
        <w:drawing>
          <wp:inline distT="0" distB="0" distL="0" distR="0" wp14:anchorId="712F3F08" wp14:editId="3C920F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0FCE8B" w14:textId="77777777" w:rsidR="00314DEB" w:rsidRDefault="00314DEB" w:rsidP="00314DEB">
      <w:pPr>
        <w:jc w:val="center"/>
        <w:rPr>
          <w:rFonts w:ascii="Book Antiqua" w:hAnsi="Book Antiqua"/>
          <w:lang w:eastAsia="zh-CN"/>
        </w:rPr>
      </w:pPr>
    </w:p>
    <w:p w14:paraId="3B736E88" w14:textId="77777777" w:rsidR="00314DEB" w:rsidRDefault="00314DEB" w:rsidP="00314DEB">
      <w:pPr>
        <w:jc w:val="center"/>
        <w:rPr>
          <w:rFonts w:ascii="Book Antiqua" w:hAnsi="Book Antiqua"/>
          <w:lang w:eastAsia="zh-CN"/>
        </w:rPr>
      </w:pPr>
    </w:p>
    <w:p w14:paraId="56642E8C" w14:textId="77777777" w:rsidR="00314DEB" w:rsidRDefault="00314DEB" w:rsidP="00314DEB">
      <w:pPr>
        <w:jc w:val="center"/>
        <w:rPr>
          <w:rFonts w:ascii="Book Antiqua" w:hAnsi="Book Antiqua"/>
          <w:lang w:eastAsia="zh-CN"/>
        </w:rPr>
      </w:pPr>
    </w:p>
    <w:p w14:paraId="5C5A9436" w14:textId="77777777" w:rsidR="00314DEB" w:rsidRDefault="00314DEB" w:rsidP="00314DEB">
      <w:pPr>
        <w:jc w:val="center"/>
        <w:rPr>
          <w:rFonts w:ascii="Book Antiqua" w:hAnsi="Book Antiqua"/>
          <w:lang w:eastAsia="zh-CN"/>
        </w:rPr>
      </w:pPr>
    </w:p>
    <w:p w14:paraId="19F4D647" w14:textId="77777777" w:rsidR="00314DEB" w:rsidRDefault="00314DEB" w:rsidP="00314DEB">
      <w:pPr>
        <w:jc w:val="center"/>
        <w:rPr>
          <w:rFonts w:ascii="Book Antiqua" w:hAnsi="Book Antiqua"/>
          <w:lang w:eastAsia="zh-CN"/>
        </w:rPr>
      </w:pPr>
    </w:p>
    <w:p w14:paraId="60CD2288" w14:textId="77777777" w:rsidR="00314DEB" w:rsidRDefault="00314DEB" w:rsidP="00314DEB">
      <w:pPr>
        <w:jc w:val="center"/>
        <w:rPr>
          <w:rFonts w:ascii="Book Antiqua" w:hAnsi="Book Antiqua"/>
          <w:lang w:eastAsia="zh-CN"/>
        </w:rPr>
      </w:pPr>
    </w:p>
    <w:p w14:paraId="38B292D9" w14:textId="77777777" w:rsidR="00314DEB" w:rsidRDefault="00314DEB" w:rsidP="00314DEB">
      <w:pPr>
        <w:jc w:val="center"/>
        <w:rPr>
          <w:rFonts w:ascii="Book Antiqua" w:hAnsi="Book Antiqua"/>
          <w:lang w:eastAsia="zh-CN"/>
        </w:rPr>
      </w:pPr>
    </w:p>
    <w:p w14:paraId="35B867B3" w14:textId="77777777" w:rsidR="00314DEB" w:rsidRDefault="00314DEB" w:rsidP="00314DEB">
      <w:pPr>
        <w:jc w:val="center"/>
        <w:rPr>
          <w:rFonts w:ascii="Book Antiqua" w:hAnsi="Book Antiqua"/>
          <w:lang w:eastAsia="zh-CN"/>
        </w:rPr>
      </w:pPr>
    </w:p>
    <w:p w14:paraId="7E6F01D5" w14:textId="77777777" w:rsidR="00314DEB" w:rsidRDefault="00314DEB" w:rsidP="00314DEB">
      <w:pPr>
        <w:jc w:val="center"/>
        <w:rPr>
          <w:rFonts w:ascii="Book Antiqua" w:hAnsi="Book Antiqua"/>
          <w:lang w:eastAsia="zh-CN"/>
        </w:rPr>
      </w:pPr>
    </w:p>
    <w:p w14:paraId="03A65759" w14:textId="77777777" w:rsidR="00314DEB" w:rsidRPr="00763D22" w:rsidRDefault="00314DEB" w:rsidP="00314DEB">
      <w:pPr>
        <w:jc w:val="right"/>
        <w:rPr>
          <w:rFonts w:ascii="Book Antiqua" w:hAnsi="Book Antiqua"/>
          <w:color w:val="000000" w:themeColor="text1"/>
          <w:lang w:eastAsia="zh-CN"/>
        </w:rPr>
      </w:pPr>
    </w:p>
    <w:p w14:paraId="1F719453" w14:textId="77777777" w:rsidR="00314DEB" w:rsidRPr="00763D22" w:rsidRDefault="00314DEB" w:rsidP="00314DE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1BDB0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5F7E" w14:textId="77777777" w:rsidR="006F4774" w:rsidRDefault="006F4774" w:rsidP="00DA759C">
      <w:r>
        <w:separator/>
      </w:r>
    </w:p>
  </w:endnote>
  <w:endnote w:type="continuationSeparator" w:id="0">
    <w:p w14:paraId="22F66FB9" w14:textId="77777777" w:rsidR="006F4774" w:rsidRDefault="006F4774" w:rsidP="00D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26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0D346C" w14:textId="6F82BA56" w:rsidR="00342DCC" w:rsidRPr="00342DCC" w:rsidRDefault="00342DCC" w:rsidP="00342DCC">
            <w:pPr>
              <w:pStyle w:val="a5"/>
              <w:jc w:val="right"/>
              <w:rPr>
                <w:rFonts w:ascii="Book Antiqua" w:hAnsi="Book Antiqua"/>
                <w:sz w:val="24"/>
                <w:szCs w:val="24"/>
              </w:rPr>
            </w:pPr>
            <w:r w:rsidRPr="00342DCC">
              <w:rPr>
                <w:rFonts w:ascii="Book Antiqua" w:hAnsi="Book Antiqua"/>
                <w:sz w:val="24"/>
                <w:szCs w:val="24"/>
                <w:lang w:val="zh-CN" w:eastAsia="zh-CN"/>
              </w:rPr>
              <w:t xml:space="preserve"> </w:t>
            </w:r>
            <w:r w:rsidRPr="00342DCC">
              <w:rPr>
                <w:rFonts w:ascii="Book Antiqua" w:hAnsi="Book Antiqua"/>
                <w:sz w:val="24"/>
                <w:szCs w:val="24"/>
              </w:rPr>
              <w:fldChar w:fldCharType="begin"/>
            </w:r>
            <w:r w:rsidRPr="00342DCC">
              <w:rPr>
                <w:rFonts w:ascii="Book Antiqua" w:hAnsi="Book Antiqua"/>
                <w:sz w:val="24"/>
                <w:szCs w:val="24"/>
              </w:rPr>
              <w:instrText>PAGE</w:instrText>
            </w:r>
            <w:r w:rsidRPr="00342DCC">
              <w:rPr>
                <w:rFonts w:ascii="Book Antiqua" w:hAnsi="Book Antiqua"/>
                <w:sz w:val="24"/>
                <w:szCs w:val="24"/>
              </w:rPr>
              <w:fldChar w:fldCharType="separate"/>
            </w:r>
            <w:r w:rsidR="00E404DB">
              <w:rPr>
                <w:rFonts w:ascii="Book Antiqua" w:hAnsi="Book Antiqua"/>
                <w:noProof/>
                <w:sz w:val="24"/>
                <w:szCs w:val="24"/>
              </w:rPr>
              <w:t>19</w:t>
            </w:r>
            <w:r w:rsidRPr="00342DCC">
              <w:rPr>
                <w:rFonts w:ascii="Book Antiqua" w:hAnsi="Book Antiqua"/>
                <w:sz w:val="24"/>
                <w:szCs w:val="24"/>
              </w:rPr>
              <w:fldChar w:fldCharType="end"/>
            </w:r>
            <w:r w:rsidRPr="00342DCC">
              <w:rPr>
                <w:rFonts w:ascii="Book Antiqua" w:hAnsi="Book Antiqua"/>
                <w:sz w:val="24"/>
                <w:szCs w:val="24"/>
                <w:lang w:val="zh-CN" w:eastAsia="zh-CN"/>
              </w:rPr>
              <w:t xml:space="preserve"> / </w:t>
            </w:r>
            <w:r w:rsidRPr="00342DCC">
              <w:rPr>
                <w:rFonts w:ascii="Book Antiqua" w:hAnsi="Book Antiqua"/>
                <w:sz w:val="24"/>
                <w:szCs w:val="24"/>
              </w:rPr>
              <w:fldChar w:fldCharType="begin"/>
            </w:r>
            <w:r w:rsidRPr="00342DCC">
              <w:rPr>
                <w:rFonts w:ascii="Book Antiqua" w:hAnsi="Book Antiqua"/>
                <w:sz w:val="24"/>
                <w:szCs w:val="24"/>
              </w:rPr>
              <w:instrText>NUMPAGES</w:instrText>
            </w:r>
            <w:r w:rsidRPr="00342DCC">
              <w:rPr>
                <w:rFonts w:ascii="Book Antiqua" w:hAnsi="Book Antiqua"/>
                <w:sz w:val="24"/>
                <w:szCs w:val="24"/>
              </w:rPr>
              <w:fldChar w:fldCharType="separate"/>
            </w:r>
            <w:r w:rsidR="00E404DB">
              <w:rPr>
                <w:rFonts w:ascii="Book Antiqua" w:hAnsi="Book Antiqua"/>
                <w:noProof/>
                <w:sz w:val="24"/>
                <w:szCs w:val="24"/>
              </w:rPr>
              <w:t>20</w:t>
            </w:r>
            <w:r w:rsidRPr="00342DCC">
              <w:rPr>
                <w:rFonts w:ascii="Book Antiqua" w:hAnsi="Book Antiqua"/>
                <w:sz w:val="24"/>
                <w:szCs w:val="24"/>
              </w:rPr>
              <w:fldChar w:fldCharType="end"/>
            </w:r>
          </w:p>
        </w:sdtContent>
      </w:sdt>
    </w:sdtContent>
  </w:sdt>
  <w:p w14:paraId="27475BB7" w14:textId="77777777" w:rsidR="00342DCC" w:rsidRPr="00342DCC" w:rsidRDefault="00342DCC" w:rsidP="00342DC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3017" w14:textId="77777777" w:rsidR="006F4774" w:rsidRDefault="006F4774" w:rsidP="00DA759C">
      <w:r>
        <w:separator/>
      </w:r>
    </w:p>
  </w:footnote>
  <w:footnote w:type="continuationSeparator" w:id="0">
    <w:p w14:paraId="469D6D39" w14:textId="77777777" w:rsidR="006F4774" w:rsidRDefault="006F4774" w:rsidP="00DA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190"/>
    <w:rsid w:val="000D6DE4"/>
    <w:rsid w:val="00106785"/>
    <w:rsid w:val="00124574"/>
    <w:rsid w:val="00141E15"/>
    <w:rsid w:val="00166320"/>
    <w:rsid w:val="00187943"/>
    <w:rsid w:val="001A0D82"/>
    <w:rsid w:val="001A6D1B"/>
    <w:rsid w:val="001F077F"/>
    <w:rsid w:val="001F156C"/>
    <w:rsid w:val="00241773"/>
    <w:rsid w:val="002654C3"/>
    <w:rsid w:val="002D3315"/>
    <w:rsid w:val="00314DEB"/>
    <w:rsid w:val="00342DCC"/>
    <w:rsid w:val="00373FE4"/>
    <w:rsid w:val="005613C6"/>
    <w:rsid w:val="00632F09"/>
    <w:rsid w:val="006A24E9"/>
    <w:rsid w:val="006B73E9"/>
    <w:rsid w:val="006F4774"/>
    <w:rsid w:val="00726AB9"/>
    <w:rsid w:val="008F4113"/>
    <w:rsid w:val="00A162E5"/>
    <w:rsid w:val="00A66221"/>
    <w:rsid w:val="00A77B3E"/>
    <w:rsid w:val="00AB4062"/>
    <w:rsid w:val="00AD2F7C"/>
    <w:rsid w:val="00AD7141"/>
    <w:rsid w:val="00B200F3"/>
    <w:rsid w:val="00B75F8C"/>
    <w:rsid w:val="00BB4DD1"/>
    <w:rsid w:val="00C00E79"/>
    <w:rsid w:val="00C6374B"/>
    <w:rsid w:val="00C8181B"/>
    <w:rsid w:val="00CA2A55"/>
    <w:rsid w:val="00CB5507"/>
    <w:rsid w:val="00CE4A4B"/>
    <w:rsid w:val="00CF37ED"/>
    <w:rsid w:val="00CF48E0"/>
    <w:rsid w:val="00D2451F"/>
    <w:rsid w:val="00DA759C"/>
    <w:rsid w:val="00E16370"/>
    <w:rsid w:val="00E3729F"/>
    <w:rsid w:val="00E404DB"/>
    <w:rsid w:val="00E51FA1"/>
    <w:rsid w:val="00EE5299"/>
    <w:rsid w:val="00F833A2"/>
    <w:rsid w:val="00FF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D9CD3"/>
  <w15:docId w15:val="{0AFD36A7-36FB-47B9-9D46-4DA4595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75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759C"/>
    <w:rPr>
      <w:sz w:val="18"/>
      <w:szCs w:val="18"/>
    </w:rPr>
  </w:style>
  <w:style w:type="paragraph" w:styleId="a5">
    <w:name w:val="footer"/>
    <w:basedOn w:val="a"/>
    <w:link w:val="a6"/>
    <w:uiPriority w:val="99"/>
    <w:unhideWhenUsed/>
    <w:rsid w:val="00DA759C"/>
    <w:pPr>
      <w:tabs>
        <w:tab w:val="center" w:pos="4153"/>
        <w:tab w:val="right" w:pos="8306"/>
      </w:tabs>
      <w:snapToGrid w:val="0"/>
    </w:pPr>
    <w:rPr>
      <w:sz w:val="18"/>
      <w:szCs w:val="18"/>
    </w:rPr>
  </w:style>
  <w:style w:type="character" w:customStyle="1" w:styleId="a6">
    <w:name w:val="页脚 字符"/>
    <w:basedOn w:val="a0"/>
    <w:link w:val="a5"/>
    <w:uiPriority w:val="99"/>
    <w:rsid w:val="00DA759C"/>
    <w:rPr>
      <w:sz w:val="18"/>
      <w:szCs w:val="18"/>
    </w:rPr>
  </w:style>
  <w:style w:type="character" w:styleId="a7">
    <w:name w:val="annotation reference"/>
    <w:basedOn w:val="a0"/>
    <w:semiHidden/>
    <w:unhideWhenUsed/>
    <w:rsid w:val="001F156C"/>
    <w:rPr>
      <w:sz w:val="21"/>
      <w:szCs w:val="21"/>
    </w:rPr>
  </w:style>
  <w:style w:type="paragraph" w:styleId="a8">
    <w:name w:val="annotation text"/>
    <w:basedOn w:val="a"/>
    <w:link w:val="a9"/>
    <w:semiHidden/>
    <w:unhideWhenUsed/>
    <w:rsid w:val="001F156C"/>
  </w:style>
  <w:style w:type="character" w:customStyle="1" w:styleId="a9">
    <w:name w:val="批注文字 字符"/>
    <w:basedOn w:val="a0"/>
    <w:link w:val="a8"/>
    <w:semiHidden/>
    <w:rsid w:val="001F156C"/>
    <w:rPr>
      <w:sz w:val="24"/>
      <w:szCs w:val="24"/>
    </w:rPr>
  </w:style>
  <w:style w:type="paragraph" w:styleId="aa">
    <w:name w:val="annotation subject"/>
    <w:basedOn w:val="a8"/>
    <w:next w:val="a8"/>
    <w:link w:val="ab"/>
    <w:semiHidden/>
    <w:unhideWhenUsed/>
    <w:rsid w:val="001F156C"/>
    <w:rPr>
      <w:b/>
      <w:bCs/>
    </w:rPr>
  </w:style>
  <w:style w:type="character" w:customStyle="1" w:styleId="ab">
    <w:name w:val="批注主题 字符"/>
    <w:basedOn w:val="a9"/>
    <w:link w:val="aa"/>
    <w:semiHidden/>
    <w:rsid w:val="001F156C"/>
    <w:rPr>
      <w:b/>
      <w:bCs/>
      <w:sz w:val="24"/>
      <w:szCs w:val="24"/>
    </w:rPr>
  </w:style>
  <w:style w:type="paragraph" w:styleId="ac">
    <w:name w:val="Normal (Web)"/>
    <w:basedOn w:val="a"/>
    <w:uiPriority w:val="99"/>
    <w:semiHidden/>
    <w:unhideWhenUsed/>
    <w:rsid w:val="00726AB9"/>
    <w:pPr>
      <w:spacing w:before="100" w:beforeAutospacing="1" w:after="100" w:afterAutospacing="1"/>
    </w:pPr>
    <w:rPr>
      <w:rFonts w:ascii="宋体" w:eastAsia="宋体" w:hAnsi="宋体" w:cs="宋体"/>
      <w:lang w:eastAsia="zh-CN"/>
    </w:rPr>
  </w:style>
  <w:style w:type="paragraph" w:styleId="ad">
    <w:name w:val="Balloon Text"/>
    <w:basedOn w:val="a"/>
    <w:link w:val="ae"/>
    <w:rsid w:val="00141E15"/>
    <w:rPr>
      <w:rFonts w:ascii="宋体" w:eastAsia="宋体"/>
      <w:sz w:val="18"/>
      <w:szCs w:val="18"/>
    </w:rPr>
  </w:style>
  <w:style w:type="character" w:customStyle="1" w:styleId="ae">
    <w:name w:val="批注框文本 字符"/>
    <w:basedOn w:val="a0"/>
    <w:link w:val="ad"/>
    <w:rsid w:val="00141E1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4935">
      <w:bodyDiv w:val="1"/>
      <w:marLeft w:val="0"/>
      <w:marRight w:val="0"/>
      <w:marTop w:val="0"/>
      <w:marBottom w:val="0"/>
      <w:divBdr>
        <w:top w:val="none" w:sz="0" w:space="0" w:color="auto"/>
        <w:left w:val="none" w:sz="0" w:space="0" w:color="auto"/>
        <w:bottom w:val="none" w:sz="0" w:space="0" w:color="auto"/>
        <w:right w:val="none" w:sz="0" w:space="0" w:color="auto"/>
      </w:divBdr>
    </w:div>
    <w:div w:id="1805731536">
      <w:bodyDiv w:val="1"/>
      <w:marLeft w:val="0"/>
      <w:marRight w:val="0"/>
      <w:marTop w:val="0"/>
      <w:marBottom w:val="0"/>
      <w:divBdr>
        <w:top w:val="none" w:sz="0" w:space="0" w:color="auto"/>
        <w:left w:val="none" w:sz="0" w:space="0" w:color="auto"/>
        <w:bottom w:val="none" w:sz="0" w:space="0" w:color="auto"/>
        <w:right w:val="none" w:sz="0" w:space="0" w:color="auto"/>
      </w:divBdr>
    </w:div>
    <w:div w:id="208968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15</cp:revision>
  <dcterms:created xsi:type="dcterms:W3CDTF">2021-03-31T17:20:00Z</dcterms:created>
  <dcterms:modified xsi:type="dcterms:W3CDTF">2021-05-07T02:05:00Z</dcterms:modified>
</cp:coreProperties>
</file>