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817E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Oncology</w:t>
      </w:r>
    </w:p>
    <w:p w14:paraId="2604816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72609</w:t>
      </w:r>
    </w:p>
    <w:p w14:paraId="15E478CD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78FB0F09" w14:textId="77777777" w:rsidR="00A77B3E" w:rsidRDefault="00A77B3E">
      <w:pPr>
        <w:spacing w:line="360" w:lineRule="auto"/>
        <w:jc w:val="both"/>
      </w:pPr>
    </w:p>
    <w:p w14:paraId="527CBFCF" w14:textId="77777777" w:rsidR="00541893" w:rsidRPr="00541893" w:rsidRDefault="004612DB" w:rsidP="0054189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Correction to “Efficacy and safety of endoscopic resection in treatment of small gastric stromal tumors: A state-of-the-art review”</w:t>
      </w:r>
    </w:p>
    <w:p w14:paraId="16D745A3" w14:textId="77777777" w:rsidR="00B117FC" w:rsidRDefault="00B117FC" w:rsidP="00B117FC">
      <w:pPr>
        <w:spacing w:line="360" w:lineRule="auto"/>
        <w:jc w:val="both"/>
      </w:pPr>
    </w:p>
    <w:p w14:paraId="5B974518" w14:textId="77777777" w:rsidR="00A77B3E" w:rsidRDefault="003A0EB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Chen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ZM </w:t>
      </w:r>
      <w:r w:rsidRPr="003A0EB2">
        <w:rPr>
          <w:rFonts w:ascii="Book Antiqua" w:hAnsi="Book Antiqua" w:cs="Book Antiqu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bookmarkStart w:id="0" w:name="OLE_LINK322"/>
      <w:bookmarkStart w:id="1" w:name="OLE_LINK323"/>
      <w:r w:rsidR="004612DB">
        <w:rPr>
          <w:rFonts w:ascii="Book Antiqua" w:eastAsia="Book Antiqua" w:hAnsi="Book Antiqua" w:cs="Book Antiqua"/>
          <w:color w:val="000000"/>
        </w:rPr>
        <w:t>Correction</w:t>
      </w:r>
      <w:bookmarkEnd w:id="0"/>
      <w:bookmarkEnd w:id="1"/>
    </w:p>
    <w:p w14:paraId="5542A37A" w14:textId="77777777" w:rsidR="00A77B3E" w:rsidRDefault="00A77B3E">
      <w:pPr>
        <w:spacing w:line="360" w:lineRule="auto"/>
        <w:jc w:val="both"/>
      </w:pPr>
    </w:p>
    <w:p w14:paraId="78865F86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Ze-Ming Chen, Min-Si Peng, Li-Sheng Wang, Zheng-Lei Xu</w:t>
      </w:r>
    </w:p>
    <w:p w14:paraId="560BA093" w14:textId="77777777" w:rsidR="00A77B3E" w:rsidRDefault="00A77B3E">
      <w:pPr>
        <w:spacing w:line="360" w:lineRule="auto"/>
        <w:jc w:val="both"/>
      </w:pPr>
    </w:p>
    <w:p w14:paraId="171BFBD9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Ze-Ming Chen, Min-Si Peng, Li-Sheng Wang, Zheng-Lei Xu, </w:t>
      </w:r>
      <w:r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</w:t>
      </w:r>
      <w:r w:rsidR="003A0EB2">
        <w:rPr>
          <w:rFonts w:ascii="Book Antiqua" w:eastAsia="Book Antiqua" w:hAnsi="Book Antiqua" w:cs="Book Antiqua"/>
          <w:color w:val="000000"/>
        </w:rPr>
        <w:t>ity (Shenzhen People's Hospital</w:t>
      </w:r>
      <w:r>
        <w:rPr>
          <w:rFonts w:ascii="Book Antiqua" w:eastAsia="Book Antiqua" w:hAnsi="Book Antiqua" w:cs="Book Antiqua"/>
          <w:color w:val="000000"/>
        </w:rPr>
        <w:t>), Shenzhen 518000, Guangdong</w:t>
      </w:r>
      <w:r w:rsidR="003A0E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" w:name="OLE_LINK314"/>
      <w:bookmarkStart w:id="3" w:name="OLE_LINK315"/>
      <w:r w:rsidR="003A0EB2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 China</w:t>
      </w:r>
    </w:p>
    <w:p w14:paraId="27998282" w14:textId="77777777" w:rsidR="00A77B3E" w:rsidRDefault="00A77B3E">
      <w:pPr>
        <w:spacing w:line="360" w:lineRule="auto"/>
        <w:jc w:val="both"/>
      </w:pPr>
    </w:p>
    <w:p w14:paraId="4730846D" w14:textId="77777777" w:rsidR="00A77B3E" w:rsidRPr="003A0EB2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bookmarkStart w:id="4" w:name="OLE_LINK324"/>
      <w:bookmarkStart w:id="5" w:name="OLE_LINK325"/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207B0">
        <w:rPr>
          <w:rFonts w:ascii="Book Antiqua" w:hAnsi="Book Antiqua" w:cs="Book Antiqua" w:hint="eastAsia"/>
          <w:color w:val="000000"/>
          <w:lang w:eastAsia="zh-CN"/>
        </w:rPr>
        <w:t xml:space="preserve">ZL </w:t>
      </w:r>
      <w:r>
        <w:rPr>
          <w:rFonts w:ascii="Book Antiqua" w:eastAsia="Book Antiqua" w:hAnsi="Book Antiqua" w:cs="Book Antiqua"/>
          <w:color w:val="000000"/>
        </w:rPr>
        <w:t xml:space="preserve">wrote this </w:t>
      </w:r>
      <w:r w:rsidR="003A0EB2" w:rsidRPr="003A0EB2">
        <w:rPr>
          <w:rFonts w:ascii="Book Antiqua" w:eastAsia="Book Antiqua" w:hAnsi="Book Antiqua" w:cs="Book Antiqua"/>
          <w:color w:val="000000"/>
        </w:rPr>
        <w:t>correction</w:t>
      </w:r>
      <w:r w:rsidR="009207B0">
        <w:rPr>
          <w:rFonts w:ascii="Book Antiqua" w:hAnsi="Book Antiqua" w:cs="Book Antiqua" w:hint="eastAsia"/>
          <w:color w:val="000000"/>
          <w:lang w:eastAsia="zh-CN"/>
        </w:rPr>
        <w:t>; and All authors final</w:t>
      </w:r>
      <w:r w:rsidR="003A0EB2">
        <w:rPr>
          <w:rFonts w:ascii="Book Antiqua" w:hAnsi="Book Antiqua" w:cs="Book Antiqua" w:hint="eastAsia"/>
          <w:color w:val="000000"/>
          <w:lang w:eastAsia="zh-CN"/>
        </w:rPr>
        <w:t>ly</w:t>
      </w:r>
      <w:r w:rsidR="009207B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0EB2">
        <w:rPr>
          <w:rFonts w:ascii="Book Antiqua" w:hAnsi="Book Antiqua" w:cs="Book Antiqua" w:hint="eastAsia"/>
          <w:color w:val="000000"/>
          <w:lang w:eastAsia="zh-CN"/>
        </w:rPr>
        <w:t>approved it.</w:t>
      </w:r>
      <w:bookmarkEnd w:id="4"/>
      <w:bookmarkEnd w:id="5"/>
    </w:p>
    <w:p w14:paraId="2B552337" w14:textId="77777777" w:rsidR="00A77B3E" w:rsidRDefault="00A77B3E">
      <w:pPr>
        <w:spacing w:line="360" w:lineRule="auto"/>
        <w:jc w:val="both"/>
      </w:pPr>
    </w:p>
    <w:p w14:paraId="7C34B1BE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Zheng-Lei Xu, MD, Chief Doctor, </w:t>
      </w:r>
      <w:r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</w:t>
      </w:r>
      <w:r w:rsidR="003A0EB2">
        <w:rPr>
          <w:rFonts w:ascii="Book Antiqua" w:eastAsia="Book Antiqua" w:hAnsi="Book Antiqua" w:cs="Book Antiqua"/>
          <w:color w:val="000000"/>
        </w:rPr>
        <w:t>ity (Shenzhen People's Hospital</w:t>
      </w:r>
      <w:r>
        <w:rPr>
          <w:rFonts w:ascii="Book Antiqua" w:eastAsia="Book Antiqua" w:hAnsi="Book Antiqua" w:cs="Book Antiqua"/>
          <w:color w:val="000000"/>
        </w:rPr>
        <w:t xml:space="preserve">), No. 1017 </w:t>
      </w:r>
      <w:proofErr w:type="spellStart"/>
      <w:r>
        <w:rPr>
          <w:rFonts w:ascii="Book Antiqua" w:eastAsia="Book Antiqua" w:hAnsi="Book Antiqua" w:cs="Book Antiqua"/>
          <w:color w:val="000000"/>
        </w:rPr>
        <w:t>Dongmen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North Road, Shenzhen 518000, Guangdong</w:t>
      </w:r>
      <w:r w:rsidR="003A0EB2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 China. 78249073@qq.com</w:t>
      </w:r>
    </w:p>
    <w:p w14:paraId="0C93D225" w14:textId="77777777" w:rsidR="00A77B3E" w:rsidRDefault="00A77B3E">
      <w:pPr>
        <w:spacing w:line="360" w:lineRule="auto"/>
        <w:jc w:val="both"/>
      </w:pPr>
    </w:p>
    <w:p w14:paraId="1DF17C55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October 21, 2021</w:t>
      </w:r>
    </w:p>
    <w:p w14:paraId="543B86C5" w14:textId="77777777" w:rsidR="00A77B3E" w:rsidRPr="0054189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541893" w:rsidRPr="00541893">
        <w:rPr>
          <w:rFonts w:ascii="Book Antiqua" w:hAnsi="Book Antiqua" w:cs="Book Antiqua" w:hint="eastAsia"/>
          <w:bCs/>
          <w:color w:val="000000"/>
          <w:lang w:eastAsia="zh-CN"/>
        </w:rPr>
        <w:t>March 14, 2022</w:t>
      </w:r>
    </w:p>
    <w:p w14:paraId="0AAE0EC2" w14:textId="007F3B3C" w:rsidR="00A77B3E" w:rsidRPr="00D01A12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260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E1" w:rsidRPr="00352D1C">
        <w:rPr>
          <w:rFonts w:ascii="Book Antiqua" w:eastAsia="Book Antiqua" w:hAnsi="Book Antiqua" w:cs="Book Antiqua"/>
          <w:color w:val="000000"/>
        </w:rPr>
        <w:t>April 25, 2022</w:t>
      </w:r>
    </w:p>
    <w:p w14:paraId="5278DE20" w14:textId="6DBC687A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A260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3A92">
        <w:rPr>
          <w:rFonts w:ascii="Book Antiqua" w:hAnsi="Book Antiqua" w:cs="Book Antiqua"/>
          <w:bCs/>
          <w:color w:val="000000"/>
          <w:lang w:eastAsia="zh-CN"/>
        </w:rPr>
        <w:t>May</w:t>
      </w:r>
      <w:r w:rsidR="00BB3A9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B3A92">
        <w:rPr>
          <w:rFonts w:ascii="Book Antiqua" w:hAnsi="Book Antiqua" w:cs="Book Antiqua"/>
          <w:bCs/>
          <w:color w:val="000000"/>
          <w:lang w:eastAsia="zh-CN"/>
        </w:rPr>
        <w:t>15</w:t>
      </w:r>
      <w:r w:rsidR="00BB3A92">
        <w:rPr>
          <w:rFonts w:ascii="Book Antiqua" w:eastAsia="Book Antiqua" w:hAnsi="Book Antiqua" w:cs="Book Antiqua"/>
          <w:bCs/>
          <w:color w:val="000000"/>
        </w:rPr>
        <w:t>, 2022</w:t>
      </w:r>
    </w:p>
    <w:p w14:paraId="01EE4D9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26248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213D3F" w14:textId="77777777" w:rsidR="00A77B3E" w:rsidRPr="00B117FC" w:rsidRDefault="00B117FC" w:rsidP="00B117F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We </w:t>
      </w:r>
      <w:r w:rsidRPr="00B117FC">
        <w:rPr>
          <w:rFonts w:ascii="Book Antiqua" w:eastAsia="Book Antiqua" w:hAnsi="Book Antiqua" w:cs="Book Antiqua"/>
          <w:color w:val="000000"/>
        </w:rPr>
        <w:t>corrected the</w:t>
      </w:r>
      <w:r w:rsidR="004612DB">
        <w:rPr>
          <w:rFonts w:ascii="Book Antiqua" w:eastAsia="Book Antiqua" w:hAnsi="Book Antiqua" w:cs="Book Antiqua"/>
          <w:color w:val="000000"/>
        </w:rPr>
        <w:t> </w:t>
      </w:r>
      <w:r w:rsidR="00541893">
        <w:rPr>
          <w:rFonts w:ascii="Book Antiqua" w:eastAsia="Book Antiqua" w:hAnsi="Book Antiqua" w:cs="Book Antiqua"/>
          <w:color w:val="000000"/>
        </w:rPr>
        <w:t xml:space="preserve">name of our institution 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in </w:t>
      </w:r>
      <w:r>
        <w:rPr>
          <w:rFonts w:ascii="Book Antiqua" w:hAnsi="Book Antiqua" w:cs="Book Antiqua" w:hint="eastAsia"/>
          <w:color w:val="000000"/>
          <w:lang w:eastAsia="zh-CN"/>
        </w:rPr>
        <w:t>this study</w:t>
      </w:r>
      <w:r w:rsidR="004612D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The correct name should be </w:t>
      </w:r>
      <w:r>
        <w:rPr>
          <w:rFonts w:ascii="Book Antiqua" w:hAnsi="Book Antiqua" w:cs="Book Antiqua"/>
          <w:color w:val="000000"/>
          <w:lang w:eastAsia="zh-CN"/>
        </w:rPr>
        <w:t>“</w:t>
      </w:r>
      <w:r>
        <w:rPr>
          <w:rFonts w:ascii="Book Antiqua" w:eastAsia="Book Antiqua" w:hAnsi="Book Antiqua" w:cs="Book Antiqua"/>
          <w:color w:val="000000"/>
        </w:rPr>
        <w:t>"Department of Gastroenterology, The Second Clinical Medical College, Jinan University (Shenzhen People's Hospital), Shenzhen 518000, Guangdong Province, China".</w:t>
      </w:r>
    </w:p>
    <w:p w14:paraId="2E37899B" w14:textId="77777777" w:rsidR="00A77B3E" w:rsidRDefault="00A77B3E">
      <w:pPr>
        <w:spacing w:line="360" w:lineRule="auto"/>
        <w:jc w:val="both"/>
      </w:pPr>
    </w:p>
    <w:p w14:paraId="23A6D28E" w14:textId="77777777" w:rsidR="00A77B3E" w:rsidRPr="0054189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>
        <w:rPr>
          <w:rFonts w:ascii="Book Antiqua" w:eastAsia="Book Antiqua" w:hAnsi="Book Antiqua" w:cs="Book Antiqua"/>
          <w:color w:val="000000"/>
        </w:rPr>
        <w:t>Efficacy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s</w:t>
      </w:r>
      <w:r w:rsidR="00541893">
        <w:rPr>
          <w:rFonts w:ascii="Book Antiqua" w:eastAsia="Book Antiqua" w:hAnsi="Book Antiqua" w:cs="Book Antiqua"/>
          <w:color w:val="000000"/>
        </w:rPr>
        <w:t>afety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e</w:t>
      </w:r>
      <w:r w:rsidR="00541893">
        <w:rPr>
          <w:rFonts w:ascii="Book Antiqua" w:eastAsia="Book Antiqua" w:hAnsi="Book Antiqua" w:cs="Book Antiqua"/>
          <w:color w:val="000000"/>
        </w:rPr>
        <w:t>ndoscopic resection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s</w:t>
      </w:r>
      <w:r w:rsidR="00541893">
        <w:rPr>
          <w:rFonts w:ascii="Book Antiqua" w:eastAsia="Book Antiqua" w:hAnsi="Book Antiqua" w:cs="Book Antiqua"/>
          <w:color w:val="000000"/>
        </w:rPr>
        <w:t>mall gastric stromal tumors</w:t>
      </w:r>
    </w:p>
    <w:p w14:paraId="51E863DB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85B85DB" w14:textId="77777777" w:rsidR="00C40D1E" w:rsidRPr="00026CB8" w:rsidRDefault="00C40D1E" w:rsidP="00C40D1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CCA8295" w14:textId="77777777" w:rsidR="000623C1" w:rsidRPr="000623C1" w:rsidRDefault="000623C1">
      <w:pPr>
        <w:spacing w:line="360" w:lineRule="auto"/>
        <w:jc w:val="both"/>
        <w:rPr>
          <w:lang w:eastAsia="zh-CN"/>
        </w:rPr>
      </w:pPr>
    </w:p>
    <w:p w14:paraId="6DBCE293" w14:textId="15D9954E" w:rsidR="00BB3A92" w:rsidRDefault="00C40D1E" w:rsidP="00BB3A9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41E36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4612DB">
        <w:rPr>
          <w:rFonts w:ascii="Book Antiqua" w:eastAsia="Book Antiqua" w:hAnsi="Book Antiqua" w:cs="Book Antiqua"/>
          <w:color w:val="000000"/>
        </w:rPr>
        <w:t xml:space="preserve">Chen ZM, </w:t>
      </w:r>
      <w:proofErr w:type="spellStart"/>
      <w:r w:rsidR="004612DB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4612DB">
        <w:rPr>
          <w:rFonts w:ascii="Book Antiqua" w:eastAsia="Book Antiqua" w:hAnsi="Book Antiqua" w:cs="Book Antiqua"/>
          <w:color w:val="000000"/>
        </w:rPr>
        <w:t xml:space="preserve"> MS, Wang LS, Xu ZL. </w:t>
      </w:r>
      <w:r w:rsidR="00B117FC" w:rsidRPr="00B117FC">
        <w:rPr>
          <w:rFonts w:ascii="Book Antiqua" w:eastAsia="Book Antiqua" w:hAnsi="Book Antiqua" w:cs="Book Antiqua"/>
          <w:color w:val="000000"/>
        </w:rPr>
        <w:t>Correction to “Efficacy and safety of endoscopic resection in treatment of small gastric stromal tumors: A state-of-the-art review”</w:t>
      </w:r>
      <w:r w:rsidR="004612DB" w:rsidRPr="00B117FC">
        <w:rPr>
          <w:rFonts w:ascii="Book Antiqua" w:eastAsia="Book Antiqua" w:hAnsi="Book Antiqua" w:cs="Book Antiqua"/>
          <w:color w:val="000000"/>
        </w:rPr>
        <w:t>.</w:t>
      </w:r>
      <w:r w:rsidR="004612DB">
        <w:rPr>
          <w:rFonts w:ascii="Book Antiqua" w:eastAsia="Book Antiqua" w:hAnsi="Book Antiqua" w:cs="Book Antiqua"/>
          <w:color w:val="000000"/>
        </w:rPr>
        <w:t xml:space="preserve"> </w:t>
      </w:r>
      <w:r w:rsidR="004612DB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4612DB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612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612DB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612DB">
        <w:rPr>
          <w:rFonts w:ascii="Book Antiqua" w:eastAsia="Book Antiqua" w:hAnsi="Book Antiqua" w:cs="Book Antiqua"/>
          <w:color w:val="000000"/>
        </w:rPr>
        <w:t xml:space="preserve"> 2022;</w:t>
      </w:r>
      <w:r w:rsidR="00BB3A92">
        <w:rPr>
          <w:rFonts w:ascii="Book Antiqua" w:eastAsia="Book Antiqua" w:hAnsi="Book Antiqua" w:cs="Book Antiqua"/>
          <w:color w:val="000000"/>
        </w:rPr>
        <w:t xml:space="preserve"> 14(</w:t>
      </w:r>
      <w:r w:rsidR="00BB3A92">
        <w:rPr>
          <w:rFonts w:ascii="Book Antiqua" w:hAnsi="Book Antiqua" w:cs="Book Antiqua"/>
          <w:color w:val="000000"/>
          <w:lang w:eastAsia="zh-CN"/>
        </w:rPr>
        <w:t>5</w:t>
      </w:r>
      <w:r w:rsidR="00BB3A92">
        <w:rPr>
          <w:rFonts w:ascii="Book Antiqua" w:eastAsia="Book Antiqua" w:hAnsi="Book Antiqua" w:cs="Book Antiqua"/>
          <w:color w:val="000000"/>
        </w:rPr>
        <w:t xml:space="preserve">): </w:t>
      </w:r>
      <w:r w:rsidR="00F356B1">
        <w:rPr>
          <w:rFonts w:ascii="Book Antiqua" w:hAnsi="Book Antiqua" w:cs="Book Antiqua" w:hint="eastAsia"/>
          <w:color w:val="000000"/>
          <w:lang w:eastAsia="zh-CN"/>
        </w:rPr>
        <w:t>1</w:t>
      </w:r>
      <w:r w:rsidR="00BB3A92">
        <w:rPr>
          <w:rFonts w:ascii="Book Antiqua" w:hAnsi="Book Antiqua" w:cs="Book Antiqua"/>
          <w:color w:val="000000"/>
          <w:lang w:eastAsia="zh-CN"/>
        </w:rPr>
        <w:t>0</w:t>
      </w:r>
      <w:r w:rsidR="00F356B1">
        <w:rPr>
          <w:rFonts w:ascii="Book Antiqua" w:hAnsi="Book Antiqua" w:cs="Book Antiqua" w:hint="eastAsia"/>
          <w:color w:val="000000"/>
          <w:lang w:eastAsia="zh-CN"/>
        </w:rPr>
        <w:t>65</w:t>
      </w:r>
      <w:r w:rsidR="00BB3A92">
        <w:rPr>
          <w:rFonts w:ascii="Book Antiqua" w:eastAsia="Book Antiqua" w:hAnsi="Book Antiqua" w:cs="Book Antiqua"/>
          <w:color w:val="000000"/>
        </w:rPr>
        <w:t>-</w:t>
      </w:r>
      <w:r w:rsidR="00FD68A7">
        <w:rPr>
          <w:rFonts w:ascii="Book Antiqua" w:hAnsi="Book Antiqua" w:cs="Book Antiqua" w:hint="eastAsia"/>
          <w:color w:val="000000"/>
          <w:lang w:eastAsia="zh-CN"/>
        </w:rPr>
        <w:t>1</w:t>
      </w:r>
      <w:bookmarkStart w:id="6" w:name="_GoBack"/>
      <w:bookmarkEnd w:id="6"/>
      <w:r w:rsidR="00BB3A92">
        <w:rPr>
          <w:rFonts w:ascii="Book Antiqua" w:hAnsi="Book Antiqua" w:cs="Book Antiqua"/>
          <w:color w:val="000000"/>
          <w:lang w:eastAsia="zh-CN"/>
        </w:rPr>
        <w:t>0</w:t>
      </w:r>
      <w:r w:rsidR="00F356B1">
        <w:rPr>
          <w:rFonts w:ascii="Book Antiqua" w:hAnsi="Book Antiqua" w:cs="Book Antiqua" w:hint="eastAsia"/>
          <w:color w:val="000000"/>
          <w:lang w:eastAsia="zh-CN"/>
        </w:rPr>
        <w:t>66</w:t>
      </w:r>
    </w:p>
    <w:p w14:paraId="024D110D" w14:textId="24A8D174" w:rsidR="00BB3A92" w:rsidRDefault="00BB3A92" w:rsidP="00BB3A9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/</w:t>
      </w:r>
      <w:r w:rsidR="00F356B1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/>
          <w:color w:val="000000"/>
          <w:lang w:eastAsia="zh-CN"/>
        </w:rPr>
        <w:t>0</w:t>
      </w:r>
      <w:r w:rsidR="00F356B1">
        <w:rPr>
          <w:rFonts w:ascii="Book Antiqua" w:hAnsi="Book Antiqua" w:cs="Book Antiqua" w:hint="eastAsia"/>
          <w:color w:val="000000"/>
          <w:lang w:eastAsia="zh-CN"/>
        </w:rPr>
        <w:t>65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5B4BB354" w14:textId="3DBF8257" w:rsidR="00A77B3E" w:rsidRPr="00B117FC" w:rsidRDefault="00BB3A92" w:rsidP="00BB3A9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.</w:t>
      </w:r>
      <w:r w:rsidR="00F356B1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hAnsi="Book Antiqua" w:cs="Book Antiqua"/>
          <w:color w:val="000000"/>
          <w:lang w:eastAsia="zh-CN"/>
        </w:rPr>
        <w:t>0</w:t>
      </w:r>
      <w:r w:rsidR="00F356B1">
        <w:rPr>
          <w:rFonts w:ascii="Book Antiqua" w:hAnsi="Book Antiqua" w:cs="Book Antiqua" w:hint="eastAsia"/>
          <w:color w:val="000000"/>
          <w:lang w:eastAsia="zh-CN"/>
        </w:rPr>
        <w:t>65</w:t>
      </w:r>
    </w:p>
    <w:p w14:paraId="022B9781" w14:textId="77777777" w:rsidR="00A77B3E" w:rsidRDefault="00A77B3E">
      <w:pPr>
        <w:spacing w:line="360" w:lineRule="auto"/>
        <w:jc w:val="both"/>
      </w:pPr>
    </w:p>
    <w:p w14:paraId="5D5FD840" w14:textId="77777777" w:rsidR="00A77B3E" w:rsidRPr="00C106A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Correction to “Efficacy and safety of endoscopic resection in treatment of small gastric stromal tumors: A state-of-the-art review”</w:t>
      </w:r>
      <w:r w:rsidR="00C106A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0F7E56C" w14:textId="77777777" w:rsidR="00A77B3E" w:rsidRDefault="00541893">
      <w:pPr>
        <w:spacing w:line="360" w:lineRule="auto"/>
        <w:jc w:val="both"/>
      </w:pPr>
      <w:r>
        <w:br w:type="page"/>
      </w:r>
      <w:r w:rsidR="004612D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0129265F" w14:textId="77777777" w:rsidR="00A77B3E" w:rsidRPr="001A055E" w:rsidRDefault="004612DB" w:rsidP="001A055E">
      <w:pPr>
        <w:spacing w:line="360" w:lineRule="auto"/>
        <w:jc w:val="both"/>
        <w:rPr>
          <w:rFonts w:ascii="Book Antiqua" w:hAnsi="Book Antiqua"/>
        </w:rPr>
      </w:pPr>
      <w:r w:rsidRPr="001A055E">
        <w:rPr>
          <w:rFonts w:ascii="Book Antiqua" w:eastAsia="Book Antiqua" w:hAnsi="Book Antiqua" w:cs="Book Antiqua"/>
          <w:color w:val="000000"/>
        </w:rPr>
        <w:t xml:space="preserve">Correction: </w:t>
      </w:r>
      <w:bookmarkStart w:id="7" w:name="OLE_LINK318"/>
      <w:bookmarkStart w:id="8" w:name="OLE_LINK319"/>
      <w:r w:rsidRPr="001A055E">
        <w:rPr>
          <w:rFonts w:ascii="Book Antiqua" w:eastAsia="Book Antiqua" w:hAnsi="Book Antiqua" w:cs="Book Antiqua"/>
          <w:color w:val="000000"/>
        </w:rPr>
        <w:t>The name of our institution</w:t>
      </w:r>
      <w:bookmarkEnd w:id="7"/>
      <w:bookmarkEnd w:id="8"/>
      <w:r w:rsidRPr="001A055E">
        <w:rPr>
          <w:rFonts w:ascii="Book Antiqua" w:eastAsia="Book Antiqua" w:hAnsi="Book Antiqua" w:cs="Book Antiqua"/>
          <w:color w:val="000000"/>
        </w:rPr>
        <w:t xml:space="preserve"> "Department of Gastroenterology,</w:t>
      </w:r>
      <w:r w:rsidR="00541893" w:rsidRPr="001A05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55E">
        <w:rPr>
          <w:rFonts w:ascii="Book Antiqua" w:eastAsia="Book Antiqua" w:hAnsi="Book Antiqua" w:cs="Book Antiqua"/>
          <w:color w:val="000000"/>
        </w:rPr>
        <w:t xml:space="preserve">Shenzhen People's Hospital, The Second Clinical Medical College, Jinan University, Shenzhen 518000, </w:t>
      </w:r>
      <w:r w:rsidR="001A055E" w:rsidRPr="001A055E">
        <w:rPr>
          <w:rFonts w:ascii="Book Antiqua" w:eastAsia="Book Antiqua" w:hAnsi="Book Antiqua" w:cs="Book Antiqua"/>
          <w:color w:val="000000"/>
        </w:rPr>
        <w:t xml:space="preserve">Guangdong </w:t>
      </w:r>
      <w:r w:rsidRPr="001A055E">
        <w:rPr>
          <w:rFonts w:ascii="Book Antiqua" w:eastAsia="Book Antiqua" w:hAnsi="Book Antiqua" w:cs="Book Antiqua"/>
          <w:color w:val="000000"/>
        </w:rPr>
        <w:t>Province, China"</w:t>
      </w:r>
      <w:r w:rsidR="00541893" w:rsidRPr="001A055E">
        <w:rPr>
          <w:rFonts w:ascii="Book Antiqua" w:hAnsi="Book Antiqua" w:cs="Book Antiqua"/>
          <w:color w:val="000000"/>
          <w:vertAlign w:val="superscript"/>
          <w:lang w:eastAsia="zh-CN"/>
        </w:rPr>
        <w:t>[1]</w:t>
      </w:r>
      <w:r w:rsidRPr="001A055E">
        <w:rPr>
          <w:rFonts w:ascii="Book Antiqua" w:eastAsia="Book Antiqua" w:hAnsi="Book Antiqua" w:cs="Book Antiqua"/>
          <w:color w:val="000000"/>
        </w:rPr>
        <w:t xml:space="preserve"> should be changed to "</w:t>
      </w:r>
      <w:r w:rsidR="00541893" w:rsidRPr="001A055E"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University (Shenzhen People's Hospital)</w:t>
      </w:r>
      <w:r w:rsidRPr="001A055E">
        <w:rPr>
          <w:rFonts w:ascii="Book Antiqua" w:eastAsia="Book Antiqua" w:hAnsi="Book Antiqua" w:cs="Book Antiqua"/>
          <w:color w:val="000000"/>
        </w:rPr>
        <w:t>, Shenzhen 51</w:t>
      </w:r>
      <w:r w:rsidR="00541893" w:rsidRPr="001A055E">
        <w:rPr>
          <w:rFonts w:ascii="Book Antiqua" w:eastAsia="Book Antiqua" w:hAnsi="Book Antiqua" w:cs="Book Antiqua"/>
          <w:color w:val="000000"/>
        </w:rPr>
        <w:t>8000, Guangdong Province, China</w:t>
      </w:r>
      <w:r w:rsidRPr="001A055E">
        <w:rPr>
          <w:rFonts w:ascii="Book Antiqua" w:eastAsia="Book Antiqua" w:hAnsi="Book Antiqua" w:cs="Book Antiqua"/>
          <w:color w:val="000000"/>
        </w:rPr>
        <w:t>".</w:t>
      </w:r>
    </w:p>
    <w:p w14:paraId="22B1BE97" w14:textId="77777777" w:rsidR="00A77B3E" w:rsidRDefault="00A77B3E">
      <w:pPr>
        <w:spacing w:line="360" w:lineRule="auto"/>
        <w:jc w:val="both"/>
      </w:pPr>
    </w:p>
    <w:p w14:paraId="17E9638D" w14:textId="77777777" w:rsidR="00A77B3E" w:rsidRPr="00541893" w:rsidRDefault="004612DB" w:rsidP="00541893">
      <w:pPr>
        <w:spacing w:line="360" w:lineRule="auto"/>
        <w:jc w:val="both"/>
        <w:rPr>
          <w:rFonts w:ascii="Book Antiqua" w:hAnsi="Book Antiqua"/>
        </w:rPr>
      </w:pPr>
      <w:r w:rsidRPr="0054189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9CDC24" w14:textId="77777777" w:rsidR="00541893" w:rsidRPr="00541893" w:rsidRDefault="004612DB" w:rsidP="00541893">
      <w:pPr>
        <w:pStyle w:val="a5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" w:name="OLE_LINK326"/>
      <w:bookmarkStart w:id="10" w:name="OLE_LINK327"/>
      <w:r w:rsidRPr="00541893">
        <w:rPr>
          <w:rFonts w:ascii="Book Antiqua" w:eastAsia="Book Antiqua" w:hAnsi="Book Antiqua" w:cs="Book Antiqua"/>
          <w:color w:val="000000"/>
        </w:rPr>
        <w:t xml:space="preserve">1 </w:t>
      </w:r>
      <w:r w:rsidR="00541893" w:rsidRPr="00541893">
        <w:rPr>
          <w:rFonts w:ascii="Book Antiqua" w:hAnsi="Book Antiqua"/>
          <w:b/>
          <w:bCs/>
        </w:rPr>
        <w:t>Chen ZM</w:t>
      </w:r>
      <w:r w:rsidR="00541893" w:rsidRPr="00541893">
        <w:rPr>
          <w:rFonts w:ascii="Book Antiqua" w:hAnsi="Book Antiqua"/>
        </w:rPr>
        <w:t xml:space="preserve">, Peng MS, Wang LS, Xu ZL. Efficacy and safety of endoscopic resection in treatment of small gastric stromal tumors: A state-of-the-art review. </w:t>
      </w:r>
      <w:r w:rsidR="00541893" w:rsidRPr="00541893">
        <w:rPr>
          <w:rFonts w:ascii="Book Antiqua" w:hAnsi="Book Antiqua"/>
          <w:i/>
          <w:iCs/>
        </w:rPr>
        <w:t xml:space="preserve">World J </w:t>
      </w:r>
      <w:proofErr w:type="spellStart"/>
      <w:r w:rsidR="00541893" w:rsidRPr="00541893">
        <w:rPr>
          <w:rFonts w:ascii="Book Antiqua" w:hAnsi="Book Antiqua"/>
          <w:i/>
          <w:iCs/>
        </w:rPr>
        <w:t>Gastrointest</w:t>
      </w:r>
      <w:proofErr w:type="spellEnd"/>
      <w:r w:rsidR="00541893" w:rsidRPr="00541893">
        <w:rPr>
          <w:rFonts w:ascii="Book Antiqua" w:hAnsi="Book Antiqua"/>
          <w:i/>
          <w:iCs/>
        </w:rPr>
        <w:t xml:space="preserve"> </w:t>
      </w:r>
      <w:proofErr w:type="spellStart"/>
      <w:r w:rsidR="00541893" w:rsidRPr="00541893">
        <w:rPr>
          <w:rFonts w:ascii="Book Antiqua" w:hAnsi="Book Antiqua"/>
          <w:i/>
          <w:iCs/>
        </w:rPr>
        <w:t>Oncol</w:t>
      </w:r>
      <w:proofErr w:type="spellEnd"/>
      <w:r w:rsidR="00541893" w:rsidRPr="00541893">
        <w:rPr>
          <w:rFonts w:ascii="Book Antiqua" w:hAnsi="Book Antiqua"/>
        </w:rPr>
        <w:t xml:space="preserve"> 2021; </w:t>
      </w:r>
      <w:r w:rsidR="00541893" w:rsidRPr="00541893">
        <w:rPr>
          <w:rFonts w:ascii="Book Antiqua" w:hAnsi="Book Antiqua"/>
          <w:b/>
          <w:bCs/>
        </w:rPr>
        <w:t>13</w:t>
      </w:r>
      <w:r w:rsidR="00541893" w:rsidRPr="00541893">
        <w:rPr>
          <w:rFonts w:ascii="Book Antiqua" w:hAnsi="Book Antiqua"/>
        </w:rPr>
        <w:t xml:space="preserve">: 462-471 [PMID: </w:t>
      </w:r>
      <w:bookmarkStart w:id="11" w:name="OLE_LINK320"/>
      <w:bookmarkStart w:id="12" w:name="OLE_LINK321"/>
      <w:r w:rsidR="00541893" w:rsidRPr="00541893">
        <w:rPr>
          <w:rFonts w:ascii="Book Antiqua" w:hAnsi="Book Antiqua"/>
        </w:rPr>
        <w:t xml:space="preserve">34163567 </w:t>
      </w:r>
      <w:bookmarkEnd w:id="11"/>
      <w:bookmarkEnd w:id="12"/>
      <w:r w:rsidR="00541893" w:rsidRPr="00541893">
        <w:rPr>
          <w:rFonts w:ascii="Book Antiqua" w:hAnsi="Book Antiqua"/>
        </w:rPr>
        <w:t>DOI: 10.4251/wjgo.v13.i6.462]</w:t>
      </w:r>
    </w:p>
    <w:bookmarkEnd w:id="9"/>
    <w:bookmarkEnd w:id="10"/>
    <w:p w14:paraId="6FB6574F" w14:textId="77777777" w:rsidR="00A77B3E" w:rsidRDefault="00A77B3E" w:rsidP="00541893">
      <w:pPr>
        <w:spacing w:line="360" w:lineRule="auto"/>
        <w:jc w:val="both"/>
      </w:pPr>
    </w:p>
    <w:p w14:paraId="41406E7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A429D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3A5F25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13" w:name="OLE_LINK328"/>
      <w:bookmarkStart w:id="14" w:name="OLE_LINK329"/>
      <w:r>
        <w:rPr>
          <w:rFonts w:ascii="Book Antiqua" w:eastAsia="Book Antiqua" w:hAnsi="Book Antiqua" w:cs="Book Antiqua"/>
          <w:color w:val="000000"/>
        </w:rPr>
        <w:t>There are not any relevant conflicts of interest.</w:t>
      </w:r>
      <w:bookmarkEnd w:id="13"/>
      <w:bookmarkEnd w:id="14"/>
    </w:p>
    <w:p w14:paraId="0160EDAE" w14:textId="77777777" w:rsidR="00A77B3E" w:rsidRDefault="00A77B3E">
      <w:pPr>
        <w:spacing w:line="360" w:lineRule="auto"/>
        <w:jc w:val="both"/>
      </w:pPr>
    </w:p>
    <w:p w14:paraId="7E8ADA8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2FEDDD89" w14:textId="77777777" w:rsidR="00A77B3E" w:rsidRDefault="00A77B3E">
      <w:pPr>
        <w:spacing w:line="360" w:lineRule="auto"/>
        <w:jc w:val="both"/>
      </w:pPr>
    </w:p>
    <w:p w14:paraId="53589F38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9E10801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18FCCDFB" w14:textId="77777777" w:rsidR="00A77B3E" w:rsidRDefault="00A77B3E">
      <w:pPr>
        <w:spacing w:line="360" w:lineRule="auto"/>
        <w:jc w:val="both"/>
      </w:pPr>
    </w:p>
    <w:p w14:paraId="3576D1D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October 21, 2021</w:t>
      </w:r>
    </w:p>
    <w:p w14:paraId="2A5C7BF9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March 13, 2022</w:t>
      </w:r>
    </w:p>
    <w:p w14:paraId="390CBDA6" w14:textId="200046DA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 in press:</w:t>
      </w:r>
      <w:r w:rsidR="00A260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23C1" w:rsidRPr="00352D1C">
        <w:rPr>
          <w:rFonts w:ascii="Book Antiqua" w:eastAsia="Book Antiqua" w:hAnsi="Book Antiqua" w:cs="Book Antiqua"/>
          <w:color w:val="000000"/>
        </w:rPr>
        <w:t>April 25, 2022</w:t>
      </w:r>
    </w:p>
    <w:p w14:paraId="38D45A01" w14:textId="77777777" w:rsidR="00A77B3E" w:rsidRDefault="00A77B3E">
      <w:pPr>
        <w:spacing w:line="360" w:lineRule="auto"/>
        <w:jc w:val="both"/>
      </w:pPr>
    </w:p>
    <w:p w14:paraId="458DA3E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B117F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65D53F4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0E8DA96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0167FE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A3507AC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1F74340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47FC51D2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35DBD35C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D4843BE" w14:textId="77777777" w:rsidR="00A77B3E" w:rsidRDefault="00A77B3E">
      <w:pPr>
        <w:spacing w:line="360" w:lineRule="auto"/>
        <w:jc w:val="both"/>
      </w:pPr>
    </w:p>
    <w:p w14:paraId="33CA1F12" w14:textId="6C16D0F3" w:rsidR="000623C1" w:rsidRDefault="004612DB" w:rsidP="000623C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Anastasiou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United States; Ishida T, Japan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B117FC">
        <w:rPr>
          <w:rFonts w:ascii="Book Antiqua" w:hAnsi="Book Antiqua" w:cs="Book Antiqua" w:hint="eastAsia"/>
          <w:color w:val="000000"/>
          <w:lang w:eastAsia="zh-CN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D01A12" w:rsidRPr="00D01A12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D01A12" w:rsidRPr="00D01A12">
        <w:rPr>
          <w:rFonts w:ascii="Book Antiqua" w:hAnsi="Book Antiqua" w:cs="Book Antiqua" w:hint="eastAsia"/>
          <w:color w:val="000000"/>
          <w:lang w:eastAsia="zh-CN"/>
        </w:rPr>
        <w:t>Ma YJ</w:t>
      </w:r>
      <w:r w:rsidR="000623C1">
        <w:rPr>
          <w:rFonts w:ascii="Book Antiqua" w:hAnsi="Book Antiqua" w:cs="Book Antiqua"/>
          <w:color w:val="000000"/>
          <w:lang w:eastAsia="zh-CN"/>
        </w:rPr>
        <w:br w:type="page"/>
      </w:r>
    </w:p>
    <w:p w14:paraId="694B0C6D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7F28A163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54C45377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0AC2E9DB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72922011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AE51E24" w14:textId="77777777" w:rsidR="00C40D1E" w:rsidRDefault="00C40D1E" w:rsidP="00C40D1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C9AE0C" wp14:editId="7626AD4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22F8E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1EA74AC2" w14:textId="77777777" w:rsidR="00C40D1E" w:rsidRPr="00763D22" w:rsidRDefault="00C40D1E" w:rsidP="00C40D1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2EBA4CF" w14:textId="77777777" w:rsidR="00C40D1E" w:rsidRPr="00763D22" w:rsidRDefault="00C40D1E" w:rsidP="00C40D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1E52BE" w14:textId="77777777" w:rsidR="00C40D1E" w:rsidRPr="00763D22" w:rsidRDefault="00C40D1E" w:rsidP="00C40D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759300C" w14:textId="77777777" w:rsidR="00C40D1E" w:rsidRPr="00763D22" w:rsidRDefault="00C40D1E" w:rsidP="00C40D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394FAED" w14:textId="77777777" w:rsidR="00C40D1E" w:rsidRPr="00763D22" w:rsidRDefault="00C40D1E" w:rsidP="00C40D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56B2347" w14:textId="77777777" w:rsidR="00C40D1E" w:rsidRPr="00763D22" w:rsidRDefault="00C40D1E" w:rsidP="00C40D1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3511B8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00F578CB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427B905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2F1D446" w14:textId="77777777" w:rsidR="00C40D1E" w:rsidRDefault="00C40D1E" w:rsidP="00C40D1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4D2F328" wp14:editId="6BC7285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7677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52F2A8CB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42424D6F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04A1856D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438861DE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21F4F1F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62B516B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26DF6B10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641AFB95" w14:textId="77777777" w:rsidR="00C40D1E" w:rsidRDefault="00C40D1E" w:rsidP="00C40D1E">
      <w:pPr>
        <w:jc w:val="center"/>
        <w:rPr>
          <w:rFonts w:ascii="Book Antiqua" w:hAnsi="Book Antiqua"/>
        </w:rPr>
      </w:pPr>
    </w:p>
    <w:p w14:paraId="7A327ADC" w14:textId="77777777" w:rsidR="00C40D1E" w:rsidRPr="00763D22" w:rsidRDefault="00C40D1E" w:rsidP="00C40D1E">
      <w:pPr>
        <w:jc w:val="right"/>
        <w:rPr>
          <w:rFonts w:ascii="Book Antiqua" w:hAnsi="Book Antiqua"/>
          <w:color w:val="000000" w:themeColor="text1"/>
        </w:rPr>
      </w:pPr>
    </w:p>
    <w:p w14:paraId="7DA05429" w14:textId="77777777" w:rsidR="00C40D1E" w:rsidRPr="00763D22" w:rsidRDefault="00C40D1E" w:rsidP="00C40D1E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475D72EB" w14:textId="77777777" w:rsidR="00A77B3E" w:rsidRPr="00C40D1E" w:rsidRDefault="00A77B3E">
      <w:pPr>
        <w:spacing w:line="360" w:lineRule="auto"/>
        <w:jc w:val="both"/>
        <w:rPr>
          <w:lang w:eastAsia="zh-CN"/>
        </w:rPr>
      </w:pPr>
    </w:p>
    <w:sectPr w:rsidR="00A77B3E" w:rsidRPr="00C40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57D0" w14:textId="77777777" w:rsidR="00D52916" w:rsidRDefault="00D52916" w:rsidP="00C106A3">
      <w:r>
        <w:separator/>
      </w:r>
    </w:p>
  </w:endnote>
  <w:endnote w:type="continuationSeparator" w:id="0">
    <w:p w14:paraId="1B54F44A" w14:textId="77777777" w:rsidR="00D52916" w:rsidRDefault="00D52916" w:rsidP="00C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672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15F595" w14:textId="77777777" w:rsidR="003F0E59" w:rsidRDefault="003F0E59" w:rsidP="003F0E59">
            <w:pPr>
              <w:pStyle w:val="a4"/>
              <w:jc w:val="right"/>
            </w:pPr>
            <w:r w:rsidRPr="003F0E5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D68A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F0E5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D68A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5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B2C7E" w14:textId="77777777" w:rsidR="003F0E59" w:rsidRDefault="003F0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C295" w14:textId="77777777" w:rsidR="00D52916" w:rsidRDefault="00D52916" w:rsidP="00C106A3">
      <w:r>
        <w:separator/>
      </w:r>
    </w:p>
  </w:footnote>
  <w:footnote w:type="continuationSeparator" w:id="0">
    <w:p w14:paraId="65FF86BF" w14:textId="77777777" w:rsidR="00D52916" w:rsidRDefault="00D52916" w:rsidP="00C1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5C66"/>
    <w:rsid w:val="000623C1"/>
    <w:rsid w:val="001A055E"/>
    <w:rsid w:val="00246164"/>
    <w:rsid w:val="00352D1C"/>
    <w:rsid w:val="003A0EB2"/>
    <w:rsid w:val="003E2DD6"/>
    <w:rsid w:val="003F0E59"/>
    <w:rsid w:val="003F6F41"/>
    <w:rsid w:val="004612DB"/>
    <w:rsid w:val="004D773C"/>
    <w:rsid w:val="00541893"/>
    <w:rsid w:val="00626B44"/>
    <w:rsid w:val="00757D29"/>
    <w:rsid w:val="007C57CE"/>
    <w:rsid w:val="00857689"/>
    <w:rsid w:val="009207B0"/>
    <w:rsid w:val="009528E1"/>
    <w:rsid w:val="00A2606F"/>
    <w:rsid w:val="00A45FBA"/>
    <w:rsid w:val="00A77B3E"/>
    <w:rsid w:val="00B117FC"/>
    <w:rsid w:val="00B50B0E"/>
    <w:rsid w:val="00BB3A92"/>
    <w:rsid w:val="00C106A3"/>
    <w:rsid w:val="00C40D1E"/>
    <w:rsid w:val="00CA1E7C"/>
    <w:rsid w:val="00CA2A55"/>
    <w:rsid w:val="00D01A12"/>
    <w:rsid w:val="00D52916"/>
    <w:rsid w:val="00F356B1"/>
    <w:rsid w:val="00F719EE"/>
    <w:rsid w:val="00FB092F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F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6A3"/>
    <w:rPr>
      <w:sz w:val="18"/>
      <w:szCs w:val="18"/>
    </w:rPr>
  </w:style>
  <w:style w:type="paragraph" w:styleId="a4">
    <w:name w:val="footer"/>
    <w:basedOn w:val="a"/>
    <w:link w:val="Char0"/>
    <w:uiPriority w:val="99"/>
    <w:rsid w:val="00C10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6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89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Revision"/>
    <w:hidden/>
    <w:uiPriority w:val="99"/>
    <w:semiHidden/>
    <w:rsid w:val="00A45FBA"/>
    <w:rPr>
      <w:sz w:val="24"/>
      <w:szCs w:val="24"/>
    </w:rPr>
  </w:style>
  <w:style w:type="paragraph" w:styleId="a7">
    <w:name w:val="Balloon Text"/>
    <w:basedOn w:val="a"/>
    <w:link w:val="Char1"/>
    <w:rsid w:val="00C40D1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40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6A3"/>
    <w:rPr>
      <w:sz w:val="18"/>
      <w:szCs w:val="18"/>
    </w:rPr>
  </w:style>
  <w:style w:type="paragraph" w:styleId="a4">
    <w:name w:val="footer"/>
    <w:basedOn w:val="a"/>
    <w:link w:val="Char0"/>
    <w:uiPriority w:val="99"/>
    <w:rsid w:val="00C10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6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89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Revision"/>
    <w:hidden/>
    <w:uiPriority w:val="99"/>
    <w:semiHidden/>
    <w:rsid w:val="00A45FBA"/>
    <w:rPr>
      <w:sz w:val="24"/>
      <w:szCs w:val="24"/>
    </w:rPr>
  </w:style>
  <w:style w:type="paragraph" w:styleId="a7">
    <w:name w:val="Balloon Text"/>
    <w:basedOn w:val="a"/>
    <w:link w:val="Char1"/>
    <w:rsid w:val="00C40D1E"/>
    <w:rPr>
      <w:sz w:val="18"/>
      <w:szCs w:val="18"/>
    </w:rPr>
  </w:style>
  <w:style w:type="character" w:customStyle="1" w:styleId="Char1">
    <w:name w:val="批注框文本 Char"/>
    <w:basedOn w:val="a0"/>
    <w:link w:val="a7"/>
    <w:rsid w:val="00C40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dcterms:created xsi:type="dcterms:W3CDTF">2022-04-25T22:19:00Z</dcterms:created>
  <dcterms:modified xsi:type="dcterms:W3CDTF">2022-05-06T05:14:00Z</dcterms:modified>
</cp:coreProperties>
</file>