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D" w:rsidRPr="00E834C1" w:rsidRDefault="00152A2D" w:rsidP="00E834C1">
      <w:pPr>
        <w:spacing w:line="360" w:lineRule="auto"/>
        <w:jc w:val="both"/>
        <w:rPr>
          <w:rFonts w:ascii="Book Antiqua" w:hAnsi="Book Antiqua" w:cs="Times New Roman"/>
          <w:b/>
          <w:bCs/>
          <w:i/>
          <w:color w:val="000000" w:themeColor="text1"/>
        </w:rPr>
      </w:pPr>
      <w:r w:rsidRPr="00E834C1">
        <w:rPr>
          <w:rFonts w:ascii="Book Antiqua" w:hAnsi="Book Antiqua" w:cs="Times New Roman"/>
          <w:b/>
          <w:bCs/>
          <w:color w:val="000000" w:themeColor="text1"/>
        </w:rPr>
        <w:t xml:space="preserve">Name of Journal: </w:t>
      </w:r>
      <w:r w:rsidRPr="00E834C1">
        <w:rPr>
          <w:rFonts w:ascii="Book Antiqua" w:hAnsi="Book Antiqua" w:cs="Times New Roman"/>
          <w:bCs/>
          <w:i/>
          <w:color w:val="000000" w:themeColor="text1"/>
        </w:rPr>
        <w:t>World Journal of Stem Cells</w:t>
      </w:r>
    </w:p>
    <w:p w:rsidR="00152A2D" w:rsidRPr="00E834C1" w:rsidRDefault="00152A2D" w:rsidP="00E834C1">
      <w:pPr>
        <w:spacing w:line="360" w:lineRule="auto"/>
        <w:jc w:val="both"/>
        <w:rPr>
          <w:rFonts w:ascii="Book Antiqua" w:hAnsi="Book Antiqua" w:cs="Times New Roman"/>
          <w:b/>
          <w:bCs/>
          <w:color w:val="000000" w:themeColor="text1"/>
        </w:rPr>
      </w:pPr>
      <w:r w:rsidRPr="00E834C1">
        <w:rPr>
          <w:rFonts w:ascii="Book Antiqua" w:hAnsi="Book Antiqua" w:cs="Times New Roman"/>
          <w:b/>
          <w:bCs/>
          <w:color w:val="000000" w:themeColor="text1"/>
        </w:rPr>
        <w:t xml:space="preserve">Manuscript NO: </w:t>
      </w:r>
      <w:r w:rsidRPr="00E834C1">
        <w:rPr>
          <w:rFonts w:ascii="Book Antiqua" w:hAnsi="Book Antiqua" w:cs="Times New Roman"/>
          <w:bCs/>
          <w:color w:val="000000" w:themeColor="text1"/>
        </w:rPr>
        <w:t>42870</w:t>
      </w:r>
    </w:p>
    <w:p w:rsidR="00152A2D" w:rsidRPr="00E834C1" w:rsidRDefault="00152A2D" w:rsidP="00E834C1">
      <w:pPr>
        <w:spacing w:line="360" w:lineRule="auto"/>
        <w:jc w:val="both"/>
        <w:rPr>
          <w:rFonts w:ascii="Book Antiqua" w:hAnsi="Book Antiqua" w:cs="Times New Roman"/>
          <w:b/>
          <w:color w:val="000000" w:themeColor="text1"/>
          <w:lang w:val="en-IN" w:eastAsia="zh-CN"/>
        </w:rPr>
      </w:pPr>
      <w:bookmarkStart w:id="0" w:name="OLE_LINK4"/>
      <w:r w:rsidRPr="00E834C1">
        <w:rPr>
          <w:rFonts w:ascii="Book Antiqua" w:hAnsi="Book Antiqua" w:cs="Times New Roman"/>
          <w:b/>
          <w:color w:val="000000" w:themeColor="text1"/>
        </w:rPr>
        <w:t>Manuscript Type</w:t>
      </w:r>
      <w:bookmarkEnd w:id="0"/>
      <w:r w:rsidRPr="00E834C1">
        <w:rPr>
          <w:rFonts w:ascii="Book Antiqua" w:hAnsi="Book Antiqua" w:cs="Times New Roman"/>
          <w:b/>
          <w:bCs/>
          <w:color w:val="000000" w:themeColor="text1"/>
        </w:rPr>
        <w:t xml:space="preserve">: </w:t>
      </w:r>
      <w:r w:rsidR="00A5728B" w:rsidRPr="00E834C1">
        <w:rPr>
          <w:rFonts w:ascii="Book Antiqua" w:hAnsi="Book Antiqua" w:cs="Times New Roman"/>
          <w:bCs/>
          <w:color w:val="000000" w:themeColor="text1"/>
          <w:lang w:eastAsia="zh-CN"/>
        </w:rPr>
        <w:t>REVIEW</w:t>
      </w:r>
    </w:p>
    <w:p w:rsidR="00152A2D" w:rsidRPr="00E834C1" w:rsidRDefault="00152A2D" w:rsidP="00E834C1">
      <w:pPr>
        <w:spacing w:line="360" w:lineRule="auto"/>
        <w:jc w:val="both"/>
        <w:rPr>
          <w:rFonts w:ascii="Book Antiqua" w:hAnsi="Book Antiqua" w:cs="Times New Roman"/>
          <w:b/>
          <w:color w:val="000000" w:themeColor="text1"/>
        </w:rPr>
      </w:pPr>
    </w:p>
    <w:p w:rsidR="00152A2D" w:rsidRPr="00E834C1" w:rsidRDefault="00A5728B"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Applications of stem cells and bioprinting for potential treatment of diabetes</w:t>
      </w:r>
    </w:p>
    <w:p w:rsidR="00152A2D" w:rsidRPr="00E834C1" w:rsidRDefault="00152A2D" w:rsidP="00E834C1">
      <w:pPr>
        <w:spacing w:line="360" w:lineRule="auto"/>
        <w:jc w:val="both"/>
        <w:rPr>
          <w:rFonts w:ascii="Book Antiqua" w:hAnsi="Book Antiqua" w:cs="Times New Roman"/>
          <w:color w:val="000000" w:themeColor="text1"/>
        </w:rPr>
      </w:pPr>
    </w:p>
    <w:p w:rsidR="00A5728B" w:rsidRPr="00E834C1" w:rsidRDefault="00A5728B"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color w:val="000000" w:themeColor="text1"/>
          <w:lang w:eastAsia="zh-CN"/>
        </w:rPr>
        <w:t xml:space="preserve">Anil Kumar S </w:t>
      </w:r>
      <w:r w:rsidRPr="00E834C1">
        <w:rPr>
          <w:rFonts w:ascii="Book Antiqua" w:hAnsi="Book Antiqua" w:cs="Times New Roman"/>
          <w:i/>
          <w:color w:val="000000" w:themeColor="text1"/>
          <w:lang w:eastAsia="zh-CN"/>
        </w:rPr>
        <w:t>et al</w:t>
      </w:r>
      <w:r w:rsidRPr="00E834C1">
        <w:rPr>
          <w:rFonts w:ascii="Book Antiqua" w:hAnsi="Book Antiqua" w:cs="Times New Roman"/>
          <w:color w:val="000000" w:themeColor="text1"/>
          <w:lang w:eastAsia="zh-CN"/>
        </w:rPr>
        <w:t xml:space="preserve">. </w:t>
      </w:r>
      <w:r w:rsidR="005F665F" w:rsidRPr="00E834C1">
        <w:rPr>
          <w:rFonts w:ascii="Book Antiqua" w:hAnsi="Book Antiqua" w:cs="Times New Roman"/>
          <w:color w:val="000000" w:themeColor="text1"/>
          <w:lang w:eastAsia="zh-CN"/>
        </w:rPr>
        <w:t>Applications of stem cells and bioprinting for potential treatment of diabetes</w:t>
      </w:r>
    </w:p>
    <w:p w:rsidR="00A5728B" w:rsidRPr="00E834C1" w:rsidRDefault="00A5728B" w:rsidP="00E834C1">
      <w:pPr>
        <w:spacing w:line="360" w:lineRule="auto"/>
        <w:jc w:val="both"/>
        <w:rPr>
          <w:rFonts w:ascii="Book Antiqua" w:hAnsi="Book Antiqua" w:cs="Times New Roman"/>
          <w:b/>
          <w:color w:val="000000" w:themeColor="text1"/>
          <w:lang w:eastAsia="zh-CN"/>
        </w:rPr>
      </w:pPr>
    </w:p>
    <w:p w:rsidR="00152A2D" w:rsidRPr="00E834C1" w:rsidRDefault="00152A2D"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color w:val="000000" w:themeColor="text1"/>
        </w:rPr>
        <w:t xml:space="preserve">Shweta Anil Kumar, Monica Delgado, Victor </w:t>
      </w:r>
      <w:r w:rsidR="005F665F" w:rsidRPr="00E834C1">
        <w:rPr>
          <w:rFonts w:ascii="Book Antiqua" w:hAnsi="Book Antiqua" w:cs="Times New Roman"/>
          <w:color w:val="000000" w:themeColor="text1"/>
          <w:lang w:eastAsia="zh-CN"/>
        </w:rPr>
        <w:t xml:space="preserve">E </w:t>
      </w:r>
      <w:r w:rsidRPr="00E834C1">
        <w:rPr>
          <w:rFonts w:ascii="Book Antiqua" w:hAnsi="Book Antiqua" w:cs="Times New Roman"/>
          <w:color w:val="000000" w:themeColor="text1"/>
        </w:rPr>
        <w:t>Mendez, Binata Joddar</w:t>
      </w:r>
    </w:p>
    <w:p w:rsidR="00152A2D" w:rsidRPr="00E834C1" w:rsidRDefault="00152A2D" w:rsidP="00E834C1">
      <w:pPr>
        <w:spacing w:line="360" w:lineRule="auto"/>
        <w:jc w:val="both"/>
        <w:rPr>
          <w:rFonts w:ascii="Book Antiqua" w:hAnsi="Book Antiqua" w:cs="Times New Roman"/>
          <w:b/>
          <w:color w:val="000000" w:themeColor="text1"/>
        </w:rPr>
      </w:pPr>
    </w:p>
    <w:p w:rsidR="00152A2D" w:rsidRPr="00E834C1" w:rsidRDefault="005F665F" w:rsidP="00E834C1">
      <w:pPr>
        <w:spacing w:line="360" w:lineRule="auto"/>
        <w:jc w:val="both"/>
        <w:rPr>
          <w:rFonts w:ascii="Book Antiqua" w:eastAsia="Times New Roman" w:hAnsi="Book Antiqua" w:cs="Times New Roman"/>
          <w:color w:val="000000" w:themeColor="text1"/>
          <w:lang w:eastAsia="zh-CN"/>
        </w:rPr>
      </w:pPr>
      <w:r w:rsidRPr="00E834C1">
        <w:rPr>
          <w:rFonts w:ascii="Book Antiqua" w:hAnsi="Book Antiqua" w:cs="Times New Roman"/>
          <w:b/>
          <w:color w:val="000000" w:themeColor="text1"/>
        </w:rPr>
        <w:t xml:space="preserve">Shweta Anil Kumar, Monica Delgado, Victor </w:t>
      </w:r>
      <w:r w:rsidRPr="00E834C1">
        <w:rPr>
          <w:rFonts w:ascii="Book Antiqua" w:hAnsi="Book Antiqua" w:cs="Times New Roman"/>
          <w:b/>
          <w:color w:val="000000" w:themeColor="text1"/>
          <w:lang w:eastAsia="zh-CN"/>
        </w:rPr>
        <w:t xml:space="preserve">E </w:t>
      </w:r>
      <w:r w:rsidRPr="00E834C1">
        <w:rPr>
          <w:rFonts w:ascii="Book Antiqua" w:hAnsi="Book Antiqua" w:cs="Times New Roman"/>
          <w:b/>
          <w:color w:val="000000" w:themeColor="text1"/>
        </w:rPr>
        <w:t>Mendez, Binata Joddar</w:t>
      </w:r>
      <w:r w:rsidRPr="00E834C1">
        <w:rPr>
          <w:rFonts w:ascii="Book Antiqua" w:hAnsi="Book Antiqua" w:cs="Times New Roman"/>
          <w:b/>
          <w:color w:val="000000" w:themeColor="text1"/>
          <w:lang w:eastAsia="zh-CN"/>
        </w:rPr>
        <w:t>,</w:t>
      </w:r>
      <w:r w:rsidRPr="00E834C1">
        <w:rPr>
          <w:rFonts w:ascii="Book Antiqua" w:hAnsi="Book Antiqua" w:cs="Times New Roman"/>
          <w:color w:val="000000" w:themeColor="text1"/>
          <w:lang w:eastAsia="zh-CN"/>
        </w:rPr>
        <w:t xml:space="preserve"> </w:t>
      </w:r>
      <w:r w:rsidRPr="00E834C1">
        <w:rPr>
          <w:rFonts w:ascii="Book Antiqua" w:eastAsia="Times New Roman" w:hAnsi="Book Antiqua" w:cs="Times New Roman"/>
          <w:color w:val="000000" w:themeColor="text1"/>
        </w:rPr>
        <w:t xml:space="preserve">Inspired Materials </w:t>
      </w:r>
      <w:r w:rsidRPr="00E834C1">
        <w:rPr>
          <w:rFonts w:ascii="Book Antiqua" w:eastAsia="Times New Roman" w:hAnsi="Book Antiqua" w:cs="Times New Roman"/>
          <w:color w:val="000000" w:themeColor="text1"/>
          <w:lang w:eastAsia="zh-CN"/>
        </w:rPr>
        <w:t>and</w:t>
      </w:r>
      <w:r w:rsidR="00152A2D" w:rsidRPr="00E834C1">
        <w:rPr>
          <w:rFonts w:ascii="Book Antiqua" w:eastAsia="Times New Roman" w:hAnsi="Book Antiqua" w:cs="Times New Roman"/>
          <w:color w:val="000000" w:themeColor="text1"/>
        </w:rPr>
        <w:t xml:space="preserve"> Stem-Cell Based Tissue Engineering Laboratory, Department of Metallurgical, Materials and Biomedical Engineering, University of Texas at El Paso, 500 W University</w:t>
      </w:r>
      <w:r w:rsidRPr="00E834C1">
        <w:rPr>
          <w:rFonts w:ascii="Book Antiqua" w:eastAsia="Times New Roman" w:hAnsi="Book Antiqua" w:cs="Times New Roman"/>
          <w:color w:val="000000" w:themeColor="text1"/>
        </w:rPr>
        <w:t xml:space="preserve"> Avenue, El Paso, TX 79968, U</w:t>
      </w:r>
      <w:r w:rsidRPr="00E834C1">
        <w:rPr>
          <w:rFonts w:ascii="Book Antiqua" w:eastAsia="Times New Roman" w:hAnsi="Book Antiqua" w:cs="Times New Roman"/>
          <w:color w:val="000000" w:themeColor="text1"/>
          <w:lang w:eastAsia="zh-CN"/>
        </w:rPr>
        <w:t>nited States</w:t>
      </w:r>
    </w:p>
    <w:p w:rsidR="005F665F" w:rsidRPr="00E834C1" w:rsidRDefault="005F665F" w:rsidP="00E834C1">
      <w:pPr>
        <w:spacing w:line="360" w:lineRule="auto"/>
        <w:jc w:val="both"/>
        <w:rPr>
          <w:rFonts w:ascii="Book Antiqua" w:hAnsi="Book Antiqua" w:cs="Times New Roman"/>
          <w:color w:val="000000" w:themeColor="text1"/>
          <w:lang w:eastAsia="zh-CN"/>
        </w:rPr>
      </w:pPr>
    </w:p>
    <w:p w:rsidR="00152A2D" w:rsidRPr="00E834C1" w:rsidRDefault="00AC1951"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
          <w:color w:val="000000" w:themeColor="text1"/>
        </w:rPr>
        <w:t>Binata Joddar</w:t>
      </w:r>
      <w:r w:rsidRPr="00E834C1">
        <w:rPr>
          <w:rFonts w:ascii="Book Antiqua" w:hAnsi="Book Antiqua" w:cs="Times New Roman"/>
          <w:b/>
          <w:color w:val="000000" w:themeColor="text1"/>
          <w:lang w:eastAsia="zh-CN"/>
        </w:rPr>
        <w:t>,</w:t>
      </w:r>
      <w:r w:rsidRPr="00E834C1">
        <w:rPr>
          <w:rFonts w:ascii="Book Antiqua" w:eastAsia="Times New Roman" w:hAnsi="Book Antiqua" w:cs="Times New Roman"/>
          <w:color w:val="000000" w:themeColor="text1"/>
        </w:rPr>
        <w:t xml:space="preserve"> </w:t>
      </w:r>
      <w:r w:rsidR="00152A2D" w:rsidRPr="00E834C1">
        <w:rPr>
          <w:rFonts w:ascii="Book Antiqua" w:eastAsia="Times New Roman" w:hAnsi="Book Antiqua" w:cs="Times New Roman"/>
          <w:color w:val="000000" w:themeColor="text1"/>
        </w:rPr>
        <w:t xml:space="preserve">Border Biomedical Research Center, University of Texas at El Paso, 500 W University Avenue, El Paso, TX 79968, </w:t>
      </w:r>
      <w:r w:rsidRPr="00E834C1">
        <w:rPr>
          <w:rFonts w:ascii="Book Antiqua" w:eastAsia="Times New Roman" w:hAnsi="Book Antiqua" w:cs="Times New Roman"/>
          <w:color w:val="000000" w:themeColor="text1"/>
        </w:rPr>
        <w:t>U</w:t>
      </w:r>
      <w:r w:rsidRPr="00E834C1">
        <w:rPr>
          <w:rFonts w:ascii="Book Antiqua" w:eastAsia="Times New Roman" w:hAnsi="Book Antiqua" w:cs="Times New Roman"/>
          <w:color w:val="000000" w:themeColor="text1"/>
          <w:lang w:eastAsia="zh-CN"/>
        </w:rPr>
        <w:t>nited States</w:t>
      </w:r>
    </w:p>
    <w:p w:rsidR="00152A2D" w:rsidRPr="00E834C1" w:rsidRDefault="00152A2D" w:rsidP="00E834C1">
      <w:pPr>
        <w:spacing w:line="360" w:lineRule="auto"/>
        <w:jc w:val="both"/>
        <w:rPr>
          <w:rFonts w:ascii="Book Antiqua" w:eastAsia="Times New Roman" w:hAnsi="Book Antiqua" w:cs="Times New Roman"/>
          <w:color w:val="000000" w:themeColor="text1"/>
        </w:rPr>
      </w:pPr>
    </w:p>
    <w:p w:rsidR="00152A2D" w:rsidRPr="00E834C1" w:rsidRDefault="009857D6" w:rsidP="00E834C1">
      <w:pPr>
        <w:spacing w:line="360" w:lineRule="auto"/>
        <w:jc w:val="both"/>
        <w:rPr>
          <w:rFonts w:ascii="Book Antiqua" w:hAnsi="Book Antiqua" w:cs="Times New Roman"/>
          <w:color w:val="000000" w:themeColor="text1"/>
          <w:lang w:eastAsia="zh-CN"/>
        </w:rPr>
      </w:pPr>
      <w:r w:rsidRPr="00E834C1">
        <w:rPr>
          <w:rFonts w:ascii="Book Antiqua" w:hAnsi="Book Antiqua"/>
          <w:b/>
          <w:bCs/>
          <w:color w:val="000000" w:themeColor="text1"/>
          <w:shd w:val="clear" w:color="auto" w:fill="FFFFFF"/>
        </w:rPr>
        <w:t>ORCID number</w:t>
      </w:r>
      <w:r w:rsidRPr="00E834C1">
        <w:rPr>
          <w:rFonts w:ascii="Book Antiqua" w:hAnsi="Book Antiqua"/>
          <w:b/>
          <w:color w:val="000000" w:themeColor="text1"/>
          <w:lang w:val="en-GB"/>
        </w:rPr>
        <w:t>:</w:t>
      </w:r>
      <w:r w:rsidRPr="00E834C1">
        <w:rPr>
          <w:rFonts w:ascii="Book Antiqua" w:eastAsia="宋体" w:hAnsi="Book Antiqua"/>
          <w:b/>
          <w:color w:val="000000" w:themeColor="text1"/>
          <w:lang w:val="en-GB" w:eastAsia="zh-CN"/>
        </w:rPr>
        <w:t xml:space="preserve"> </w:t>
      </w:r>
      <w:r w:rsidR="00152A2D" w:rsidRPr="00E834C1">
        <w:rPr>
          <w:rFonts w:ascii="Book Antiqua" w:hAnsi="Book Antiqua" w:cs="Times New Roman"/>
          <w:color w:val="000000" w:themeColor="text1"/>
        </w:rPr>
        <w:t>Shweta Anil Kumar (</w:t>
      </w:r>
      <w:r w:rsidRPr="00E834C1">
        <w:rPr>
          <w:rFonts w:ascii="Book Antiqua" w:hAnsi="Book Antiqua" w:cs="Times New Roman"/>
          <w:color w:val="000000" w:themeColor="text1"/>
        </w:rPr>
        <w:t>0000-0001-9170-1686</w:t>
      </w:r>
      <w:r w:rsidR="00152A2D" w:rsidRPr="00E834C1">
        <w:rPr>
          <w:rFonts w:ascii="Book Antiqua" w:hAnsi="Book Antiqua" w:cs="Times New Roman"/>
          <w:color w:val="000000" w:themeColor="text1"/>
        </w:rPr>
        <w:t>)</w:t>
      </w:r>
      <w:r w:rsidRPr="00E834C1">
        <w:rPr>
          <w:rFonts w:ascii="Book Antiqua" w:hAnsi="Book Antiqua" w:cs="Times New Roman"/>
          <w:color w:val="000000" w:themeColor="text1"/>
          <w:lang w:eastAsia="zh-CN"/>
        </w:rPr>
        <w:t>;</w:t>
      </w:r>
      <w:r w:rsidR="00A10941"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Monica Delgado (</w:t>
      </w:r>
      <w:r w:rsidRPr="00E834C1">
        <w:rPr>
          <w:rFonts w:ascii="Book Antiqua" w:hAnsi="Book Antiqua"/>
          <w:color w:val="000000" w:themeColor="text1"/>
        </w:rPr>
        <w:t>0000-0003-2971-6849</w:t>
      </w:r>
      <w:r w:rsidR="00152A2D" w:rsidRPr="00E834C1">
        <w:rPr>
          <w:rFonts w:ascii="Book Antiqua" w:hAnsi="Book Antiqua" w:cs="Times New Roman"/>
          <w:color w:val="000000" w:themeColor="text1"/>
        </w:rPr>
        <w:t>)</w:t>
      </w:r>
      <w:r w:rsidRPr="00E834C1">
        <w:rPr>
          <w:rFonts w:ascii="Book Antiqua" w:hAnsi="Book Antiqua" w:cs="Times New Roman"/>
          <w:color w:val="000000" w:themeColor="text1"/>
          <w:lang w:eastAsia="zh-CN"/>
        </w:rPr>
        <w:t>;</w:t>
      </w:r>
      <w:r w:rsidR="00A10941"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 xml:space="preserve">Victor </w:t>
      </w:r>
      <w:r w:rsidRPr="00E834C1">
        <w:rPr>
          <w:rFonts w:ascii="Book Antiqua" w:hAnsi="Book Antiqua" w:cs="Times New Roman"/>
          <w:color w:val="000000" w:themeColor="text1"/>
          <w:lang w:eastAsia="zh-CN"/>
        </w:rPr>
        <w:t xml:space="preserve">E </w:t>
      </w:r>
      <w:r w:rsidR="00152A2D" w:rsidRPr="00E834C1">
        <w:rPr>
          <w:rFonts w:ascii="Book Antiqua" w:hAnsi="Book Antiqua" w:cs="Times New Roman"/>
          <w:color w:val="000000" w:themeColor="text1"/>
        </w:rPr>
        <w:t>Mendez (</w:t>
      </w:r>
      <w:r w:rsidRPr="00E834C1">
        <w:rPr>
          <w:rFonts w:ascii="Book Antiqua" w:hAnsi="Book Antiqua" w:cs="Times New Roman"/>
          <w:color w:val="000000" w:themeColor="text1"/>
        </w:rPr>
        <w:t>0000-0001-9809-6845</w:t>
      </w:r>
      <w:r w:rsidR="00152A2D" w:rsidRPr="00E834C1">
        <w:rPr>
          <w:rFonts w:ascii="Book Antiqua" w:hAnsi="Book Antiqua" w:cs="Times New Roman"/>
          <w:color w:val="000000" w:themeColor="text1"/>
        </w:rPr>
        <w:t>)</w:t>
      </w:r>
      <w:r w:rsidRPr="00E834C1">
        <w:rPr>
          <w:rFonts w:ascii="Book Antiqua" w:hAnsi="Book Antiqua" w:cs="Times New Roman"/>
          <w:color w:val="000000" w:themeColor="text1"/>
          <w:lang w:eastAsia="zh-CN"/>
        </w:rPr>
        <w:t>;</w:t>
      </w:r>
      <w:r w:rsidR="00A10941"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Binata Joddar (0000</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0002</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9157</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3140)</w:t>
      </w:r>
      <w:r w:rsidRPr="00E834C1">
        <w:rPr>
          <w:rFonts w:ascii="Book Antiqua" w:hAnsi="Book Antiqua" w:cs="Times New Roman"/>
          <w:color w:val="000000" w:themeColor="text1"/>
          <w:lang w:eastAsia="zh-CN"/>
        </w:rPr>
        <w:t>.</w:t>
      </w:r>
    </w:p>
    <w:p w:rsidR="00152A2D" w:rsidRPr="00E834C1" w:rsidRDefault="00152A2D" w:rsidP="00E834C1">
      <w:pPr>
        <w:spacing w:line="360" w:lineRule="auto"/>
        <w:jc w:val="both"/>
        <w:rPr>
          <w:rFonts w:ascii="Book Antiqua" w:hAnsi="Book Antiqua" w:cs="Times New Roman"/>
          <w:color w:val="000000" w:themeColor="text1"/>
        </w:rPr>
      </w:pPr>
    </w:p>
    <w:p w:rsidR="00152A2D" w:rsidRPr="00E834C1" w:rsidRDefault="00F7670E" w:rsidP="00E834C1">
      <w:pPr>
        <w:spacing w:line="360" w:lineRule="auto"/>
        <w:jc w:val="both"/>
        <w:rPr>
          <w:rFonts w:ascii="Book Antiqua" w:hAnsi="Book Antiqua" w:cs="Times New Roman"/>
          <w:color w:val="000000" w:themeColor="text1"/>
        </w:rPr>
      </w:pPr>
      <w:r w:rsidRPr="00E834C1">
        <w:rPr>
          <w:rFonts w:ascii="Book Antiqua" w:hAnsi="Book Antiqua"/>
          <w:b/>
          <w:color w:val="000000" w:themeColor="text1"/>
        </w:rPr>
        <w:t>Author contributions:</w:t>
      </w:r>
      <w:r w:rsidRPr="00E834C1">
        <w:rPr>
          <w:rFonts w:ascii="Book Antiqua" w:eastAsia="宋体" w:hAnsi="Book Antiqua"/>
          <w:b/>
          <w:color w:val="000000" w:themeColor="text1"/>
          <w:lang w:eastAsia="zh-CN"/>
        </w:rPr>
        <w:t xml:space="preserve"> </w:t>
      </w:r>
      <w:r w:rsidR="00152A2D" w:rsidRPr="00E834C1">
        <w:rPr>
          <w:rFonts w:ascii="Book Antiqua" w:hAnsi="Book Antiqua" w:cs="Times New Roman"/>
          <w:color w:val="000000" w:themeColor="text1"/>
        </w:rPr>
        <w:t xml:space="preserve">Anil Kumar </w:t>
      </w:r>
      <w:r w:rsidRPr="00E834C1">
        <w:rPr>
          <w:rFonts w:ascii="Book Antiqua" w:hAnsi="Book Antiqua" w:cs="Times New Roman"/>
          <w:color w:val="000000" w:themeColor="text1"/>
          <w:lang w:eastAsia="zh-CN"/>
        </w:rPr>
        <w:t xml:space="preserve">S </w:t>
      </w:r>
      <w:r w:rsidR="00152A2D" w:rsidRPr="00E834C1">
        <w:rPr>
          <w:rFonts w:ascii="Book Antiqua" w:hAnsi="Book Antiqua" w:cs="Times New Roman"/>
          <w:color w:val="000000" w:themeColor="text1"/>
        </w:rPr>
        <w:t xml:space="preserve">and Delgado </w:t>
      </w:r>
      <w:r w:rsidRPr="00E834C1">
        <w:rPr>
          <w:rFonts w:ascii="Book Antiqua" w:hAnsi="Book Antiqua" w:cs="Times New Roman"/>
          <w:color w:val="000000" w:themeColor="text1"/>
          <w:lang w:eastAsia="zh-CN"/>
        </w:rPr>
        <w:t xml:space="preserve">M </w:t>
      </w:r>
      <w:r w:rsidR="00152A2D" w:rsidRPr="00E834C1">
        <w:rPr>
          <w:rFonts w:ascii="Book Antiqua" w:hAnsi="Book Antiqua" w:cs="Times New Roman"/>
          <w:color w:val="000000" w:themeColor="text1"/>
        </w:rPr>
        <w:t xml:space="preserve">contributed equally to this work; Joddar </w:t>
      </w:r>
      <w:r w:rsidRPr="00E834C1">
        <w:rPr>
          <w:rFonts w:ascii="Book Antiqua" w:hAnsi="Book Antiqua" w:cs="Times New Roman"/>
          <w:color w:val="000000" w:themeColor="text1"/>
          <w:lang w:eastAsia="zh-CN"/>
        </w:rPr>
        <w:t xml:space="preserve">B </w:t>
      </w:r>
      <w:r w:rsidR="00152A2D" w:rsidRPr="00E834C1">
        <w:rPr>
          <w:rFonts w:ascii="Book Antiqua" w:hAnsi="Book Antiqua" w:cs="Times New Roman"/>
          <w:color w:val="000000" w:themeColor="text1"/>
        </w:rPr>
        <w:t xml:space="preserve">designed the layout of the review article </w:t>
      </w:r>
      <w:r w:rsidR="00DE00EF" w:rsidRPr="00E834C1">
        <w:rPr>
          <w:rFonts w:ascii="Book Antiqua" w:hAnsi="Book Antiqua" w:cs="Times New Roman"/>
          <w:color w:val="000000" w:themeColor="text1"/>
        </w:rPr>
        <w:t>and</w:t>
      </w:r>
      <w:r w:rsidR="00152A2D" w:rsidRPr="00E834C1">
        <w:rPr>
          <w:rFonts w:ascii="Book Antiqua" w:hAnsi="Book Antiqua" w:cs="Times New Roman"/>
          <w:color w:val="000000" w:themeColor="text1"/>
        </w:rPr>
        <w:t xml:space="preserve"> </w:t>
      </w:r>
      <w:r w:rsidR="00DE00EF" w:rsidRPr="00E834C1">
        <w:rPr>
          <w:rFonts w:ascii="Book Antiqua" w:hAnsi="Book Antiqua" w:cs="Times New Roman"/>
          <w:color w:val="000000" w:themeColor="text1"/>
        </w:rPr>
        <w:t xml:space="preserve">edited the </w:t>
      </w:r>
      <w:r w:rsidR="00152A2D" w:rsidRPr="00E834C1">
        <w:rPr>
          <w:rFonts w:ascii="Book Antiqua" w:hAnsi="Book Antiqua" w:cs="Times New Roman"/>
          <w:color w:val="000000" w:themeColor="text1"/>
        </w:rPr>
        <w:t>work; Anil Kumar</w:t>
      </w:r>
      <w:r w:rsidRPr="00E834C1">
        <w:rPr>
          <w:rFonts w:ascii="Book Antiqua" w:hAnsi="Book Antiqua" w:cs="Times New Roman"/>
          <w:color w:val="000000" w:themeColor="text1"/>
          <w:lang w:eastAsia="zh-CN"/>
        </w:rPr>
        <w:t xml:space="preserve"> S</w:t>
      </w:r>
      <w:r w:rsidR="00152A2D" w:rsidRPr="00E834C1">
        <w:rPr>
          <w:rFonts w:ascii="Book Antiqua" w:hAnsi="Book Antiqua" w:cs="Times New Roman"/>
          <w:color w:val="000000" w:themeColor="text1"/>
        </w:rPr>
        <w:t xml:space="preserve">, Delgado </w:t>
      </w:r>
      <w:r w:rsidRPr="00E834C1">
        <w:rPr>
          <w:rFonts w:ascii="Book Antiqua" w:hAnsi="Book Antiqua" w:cs="Times New Roman"/>
          <w:color w:val="000000" w:themeColor="text1"/>
          <w:lang w:eastAsia="zh-CN"/>
        </w:rPr>
        <w:t xml:space="preserve">M </w:t>
      </w:r>
      <w:r w:rsidR="00152A2D" w:rsidRPr="00E834C1">
        <w:rPr>
          <w:rFonts w:ascii="Book Antiqua" w:hAnsi="Book Antiqua" w:cs="Times New Roman"/>
          <w:color w:val="000000" w:themeColor="text1"/>
        </w:rPr>
        <w:t xml:space="preserve">and Mendez </w:t>
      </w:r>
      <w:r w:rsidRPr="00E834C1">
        <w:rPr>
          <w:rFonts w:ascii="Book Antiqua" w:hAnsi="Book Antiqua" w:cs="Times New Roman"/>
          <w:color w:val="000000" w:themeColor="text1"/>
          <w:lang w:eastAsia="zh-CN"/>
        </w:rPr>
        <w:t xml:space="preserve">VE </w:t>
      </w:r>
      <w:r w:rsidR="00152A2D" w:rsidRPr="00E834C1">
        <w:rPr>
          <w:rFonts w:ascii="Book Antiqua" w:hAnsi="Book Antiqua" w:cs="Times New Roman"/>
          <w:color w:val="000000" w:themeColor="text1"/>
        </w:rPr>
        <w:t>wrote the paper.</w:t>
      </w:r>
    </w:p>
    <w:p w:rsidR="00771B38" w:rsidRPr="00E834C1" w:rsidRDefault="00771B38" w:rsidP="00E834C1">
      <w:pPr>
        <w:spacing w:line="360" w:lineRule="auto"/>
        <w:jc w:val="both"/>
        <w:rPr>
          <w:rFonts w:ascii="Book Antiqua" w:hAnsi="Book Antiqua" w:cs="Times New Roman"/>
          <w:color w:val="000000" w:themeColor="text1"/>
        </w:rPr>
      </w:pPr>
    </w:p>
    <w:p w:rsidR="00771B38" w:rsidRPr="00E834C1" w:rsidRDefault="00493729" w:rsidP="00E834C1">
      <w:pPr>
        <w:spacing w:line="360" w:lineRule="auto"/>
        <w:jc w:val="both"/>
        <w:rPr>
          <w:rFonts w:ascii="Book Antiqua" w:hAnsi="Book Antiqua" w:cs="Times New Roman"/>
          <w:color w:val="000000" w:themeColor="text1"/>
        </w:rPr>
      </w:pPr>
      <w:r w:rsidRPr="00E834C1">
        <w:rPr>
          <w:rFonts w:ascii="Book Antiqua" w:hAnsi="Book Antiqua" w:cs="Times New Roman"/>
          <w:b/>
          <w:color w:val="000000" w:themeColor="text1"/>
        </w:rPr>
        <w:t xml:space="preserve">Supported by </w:t>
      </w:r>
      <w:r w:rsidRPr="00E834C1">
        <w:rPr>
          <w:rFonts w:ascii="Book Antiqua" w:hAnsi="Book Antiqua" w:cs="Times New Roman"/>
          <w:color w:val="000000" w:themeColor="text1"/>
        </w:rPr>
        <w:t xml:space="preserve">the National Institutes of Health, </w:t>
      </w:r>
      <w:r w:rsidR="00C2597B" w:rsidRPr="00E834C1">
        <w:rPr>
          <w:rFonts w:ascii="Book Antiqua" w:hAnsi="Book Antiqua" w:cs="Times New Roman"/>
          <w:color w:val="000000" w:themeColor="text1"/>
          <w:lang w:eastAsia="zh-CN"/>
        </w:rPr>
        <w:t xml:space="preserve">No. </w:t>
      </w:r>
      <w:r w:rsidRPr="00E834C1">
        <w:rPr>
          <w:rFonts w:ascii="Book Antiqua" w:hAnsi="Book Antiqua" w:cs="Times New Roman"/>
          <w:color w:val="000000" w:themeColor="text1"/>
        </w:rPr>
        <w:t>NIH BUILD Pilot 8UL1GM118970-02, NIH 1SC2HL134642-01</w:t>
      </w:r>
      <w:r w:rsidR="00C2597B"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the National Scienc</w:t>
      </w:r>
      <w:r w:rsidR="00C2597B" w:rsidRPr="00E834C1">
        <w:rPr>
          <w:rFonts w:ascii="Book Antiqua" w:hAnsi="Book Antiqua" w:cs="Times New Roman"/>
          <w:color w:val="000000" w:themeColor="text1"/>
        </w:rPr>
        <w:t>e Foundation, NSF-PREM program</w:t>
      </w:r>
      <w:r w:rsidR="00C2597B" w:rsidRPr="00E834C1">
        <w:rPr>
          <w:rFonts w:ascii="Book Antiqua" w:hAnsi="Book Antiqua" w:cs="Times New Roman"/>
          <w:color w:val="000000" w:themeColor="text1"/>
          <w:lang w:eastAsia="zh-CN"/>
        </w:rPr>
        <w:t xml:space="preserve">, No. </w:t>
      </w:r>
      <w:r w:rsidR="00C2597B" w:rsidRPr="00E834C1">
        <w:rPr>
          <w:rFonts w:ascii="Book Antiqua" w:hAnsi="Book Antiqua" w:cs="Times New Roman"/>
          <w:color w:val="000000" w:themeColor="text1"/>
        </w:rPr>
        <w:t>DMR: 1205302</w:t>
      </w:r>
      <w:r w:rsidR="00C2597B"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and the PREM Center for Energy and Biomaterials</w:t>
      </w:r>
      <w:r w:rsidR="00C2597B" w:rsidRPr="00E834C1">
        <w:rPr>
          <w:rFonts w:ascii="Book Antiqua" w:hAnsi="Book Antiqua" w:cs="Times New Roman"/>
          <w:color w:val="000000" w:themeColor="text1"/>
          <w:lang w:eastAsia="zh-CN"/>
        </w:rPr>
        <w:t xml:space="preserve">, No. </w:t>
      </w:r>
      <w:r w:rsidR="00C2597B" w:rsidRPr="00E834C1">
        <w:rPr>
          <w:rFonts w:ascii="Book Antiqua" w:hAnsi="Book Antiqua" w:cs="Times New Roman"/>
          <w:color w:val="000000" w:themeColor="text1"/>
        </w:rPr>
        <w:t>DMR: 1827745</w:t>
      </w:r>
      <w:r w:rsidRPr="00E834C1">
        <w:rPr>
          <w:rFonts w:ascii="Book Antiqua" w:hAnsi="Book Antiqua" w:cs="Times New Roman"/>
          <w:color w:val="000000" w:themeColor="text1"/>
        </w:rPr>
        <w:t>.</w:t>
      </w:r>
    </w:p>
    <w:p w:rsidR="00152A2D" w:rsidRPr="00E834C1" w:rsidRDefault="00152A2D" w:rsidP="00E834C1">
      <w:pPr>
        <w:spacing w:line="360" w:lineRule="auto"/>
        <w:jc w:val="both"/>
        <w:rPr>
          <w:rFonts w:ascii="Book Antiqua" w:hAnsi="Book Antiqua" w:cs="Times New Roman"/>
          <w:color w:val="000000" w:themeColor="text1"/>
        </w:rPr>
      </w:pPr>
    </w:p>
    <w:p w:rsidR="00152A2D" w:rsidRPr="00E834C1" w:rsidRDefault="00BC52F7" w:rsidP="00E834C1">
      <w:pPr>
        <w:spacing w:line="360" w:lineRule="auto"/>
        <w:jc w:val="both"/>
        <w:rPr>
          <w:rFonts w:ascii="Book Antiqua" w:hAnsi="Book Antiqua" w:cs="Times New Roman"/>
          <w:color w:val="000000" w:themeColor="text1"/>
        </w:rPr>
      </w:pPr>
      <w:r w:rsidRPr="00E834C1">
        <w:rPr>
          <w:rFonts w:ascii="Book Antiqua" w:hAnsi="Book Antiqua"/>
          <w:b/>
          <w:color w:val="000000" w:themeColor="text1"/>
        </w:rPr>
        <w:t>Conflict-of-interest statement:</w:t>
      </w:r>
      <w:r w:rsidRPr="00E834C1">
        <w:rPr>
          <w:rFonts w:ascii="Book Antiqua" w:eastAsia="宋体" w:hAnsi="Book Antiqua" w:cs="TimesNewRomanPS-BoldItalicMT"/>
          <w:b/>
          <w:bCs/>
          <w:iCs/>
          <w:color w:val="000000" w:themeColor="text1"/>
          <w:lang w:eastAsia="zh-CN"/>
        </w:rPr>
        <w:t xml:space="preserve"> </w:t>
      </w:r>
      <w:r w:rsidR="00152A2D" w:rsidRPr="00E834C1">
        <w:rPr>
          <w:rFonts w:ascii="Book Antiqua" w:hAnsi="Book Antiqua" w:cs="Times New Roman"/>
          <w:color w:val="000000" w:themeColor="text1"/>
        </w:rPr>
        <w:t>The authors have no conflicts to declare.</w:t>
      </w:r>
    </w:p>
    <w:p w:rsidR="00BC52F7" w:rsidRPr="00E834C1" w:rsidRDefault="00BC52F7" w:rsidP="00E834C1">
      <w:pPr>
        <w:spacing w:line="360" w:lineRule="auto"/>
        <w:jc w:val="both"/>
        <w:rPr>
          <w:rFonts w:ascii="Book Antiqua" w:hAnsi="Book Antiqua"/>
          <w:b/>
          <w:color w:val="000000" w:themeColor="text1"/>
          <w:lang w:eastAsia="zh-CN"/>
        </w:rPr>
      </w:pPr>
      <w:bookmarkStart w:id="1" w:name="OLE_LINK507"/>
      <w:bookmarkStart w:id="2" w:name="OLE_LINK506"/>
      <w:bookmarkStart w:id="3" w:name="OLE_LINK496"/>
      <w:bookmarkStart w:id="4" w:name="OLE_LINK479"/>
    </w:p>
    <w:p w:rsidR="00BC52F7" w:rsidRPr="00E834C1" w:rsidRDefault="00BC52F7" w:rsidP="00E834C1">
      <w:pPr>
        <w:spacing w:line="360" w:lineRule="auto"/>
        <w:jc w:val="both"/>
        <w:rPr>
          <w:rFonts w:ascii="Book Antiqua" w:hAnsi="Book Antiqua"/>
          <w:color w:val="000000" w:themeColor="text1"/>
        </w:rPr>
      </w:pPr>
      <w:r w:rsidRPr="00E834C1">
        <w:rPr>
          <w:rFonts w:ascii="Book Antiqua" w:hAnsi="Book Antiqua"/>
          <w:b/>
          <w:color w:val="000000" w:themeColor="text1"/>
        </w:rPr>
        <w:t xml:space="preserve">Open-Access: </w:t>
      </w:r>
      <w:r w:rsidRPr="00E834C1">
        <w:rPr>
          <w:rFonts w:ascii="Book Antiqua" w:hAnsi="Book Antiqua"/>
          <w:color w:val="000000" w:themeColor="text1"/>
        </w:rPr>
        <w:t>This article is an open-access article which was selected by</w:t>
      </w:r>
      <w:r w:rsidRPr="00E834C1">
        <w:rPr>
          <w:rFonts w:ascii="Book Antiqua" w:hAnsi="Book Antiqua"/>
          <w:color w:val="000000" w:themeColor="text1"/>
          <w:lang w:eastAsia="zh-CN"/>
        </w:rPr>
        <w:t xml:space="preserve"> </w:t>
      </w:r>
      <w:r w:rsidRPr="00E834C1">
        <w:rPr>
          <w:rFonts w:ascii="Book Antiqua" w:hAnsi="Book Antiqua"/>
          <w:color w:val="000000" w:themeColor="text1"/>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A04A53" w:rsidRPr="00E834C1" w:rsidRDefault="00A04A53" w:rsidP="00E834C1">
      <w:pPr>
        <w:pStyle w:val="a9"/>
        <w:spacing w:line="360" w:lineRule="auto"/>
        <w:jc w:val="both"/>
        <w:rPr>
          <w:rFonts w:ascii="Book Antiqua" w:hAnsi="Book Antiqua"/>
          <w:color w:val="000000" w:themeColor="text1"/>
          <w:lang w:eastAsia="zh-CN"/>
        </w:rPr>
      </w:pPr>
    </w:p>
    <w:p w:rsidR="00BC52F7" w:rsidRPr="00E834C1" w:rsidRDefault="00A04A53" w:rsidP="00E834C1">
      <w:pPr>
        <w:pStyle w:val="a9"/>
        <w:spacing w:line="360" w:lineRule="auto"/>
        <w:jc w:val="both"/>
        <w:rPr>
          <w:rFonts w:ascii="Book Antiqua" w:eastAsia="宋体" w:hAnsi="Book Antiqua" w:cs="Times New Roman"/>
          <w:bCs/>
          <w:color w:val="000000" w:themeColor="text1"/>
          <w:lang w:eastAsia="zh-CN"/>
        </w:rPr>
      </w:pPr>
      <w:r w:rsidRPr="00E834C1">
        <w:rPr>
          <w:rFonts w:ascii="Book Antiqua" w:hAnsi="Book Antiqua"/>
          <w:b/>
          <w:color w:val="000000" w:themeColor="text1"/>
        </w:rPr>
        <w:t xml:space="preserve">Manuscript source: </w:t>
      </w:r>
      <w:r w:rsidRPr="00E834C1">
        <w:rPr>
          <w:rFonts w:ascii="Book Antiqua" w:hAnsi="Book Antiqua"/>
          <w:color w:val="000000" w:themeColor="text1"/>
        </w:rPr>
        <w:t>Invited manuscript</w:t>
      </w:r>
    </w:p>
    <w:p w:rsidR="00152A2D" w:rsidRPr="00E834C1" w:rsidRDefault="00152A2D" w:rsidP="00E834C1">
      <w:pPr>
        <w:spacing w:line="360" w:lineRule="auto"/>
        <w:jc w:val="both"/>
        <w:rPr>
          <w:rFonts w:ascii="Book Antiqua" w:hAnsi="Book Antiqua" w:cs="Times New Roman"/>
          <w:color w:val="000000" w:themeColor="text1"/>
        </w:rPr>
      </w:pPr>
    </w:p>
    <w:p w:rsidR="00C814C0" w:rsidRPr="00E834C1" w:rsidRDefault="00E33FDD"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
          <w:color w:val="000000" w:themeColor="text1"/>
        </w:rPr>
        <w:t>Corresponding author</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 xml:space="preserve"> </w:t>
      </w:r>
      <w:r w:rsidR="00C814C0" w:rsidRPr="00E834C1">
        <w:rPr>
          <w:rFonts w:ascii="Book Antiqua" w:hAnsi="Book Antiqua" w:cs="Times New Roman"/>
          <w:b/>
          <w:color w:val="000000" w:themeColor="text1"/>
        </w:rPr>
        <w:t>Binata Joddar</w:t>
      </w:r>
      <w:r w:rsidR="00C814C0" w:rsidRPr="00E834C1">
        <w:rPr>
          <w:rFonts w:ascii="Book Antiqua" w:hAnsi="Book Antiqua" w:cs="Times New Roman"/>
          <w:b/>
          <w:color w:val="000000" w:themeColor="text1"/>
          <w:lang w:eastAsia="zh-CN"/>
        </w:rPr>
        <w:t>,</w:t>
      </w:r>
      <w:r w:rsidR="00C814C0" w:rsidRPr="00E834C1">
        <w:rPr>
          <w:rFonts w:ascii="Book Antiqua" w:hAnsi="Book Antiqua" w:cs="Times New Roman"/>
          <w:color w:val="000000" w:themeColor="text1"/>
          <w:lang w:eastAsia="zh-CN"/>
        </w:rPr>
        <w:t xml:space="preserve"> </w:t>
      </w:r>
      <w:r w:rsidR="00094E63" w:rsidRPr="00094E63">
        <w:rPr>
          <w:rFonts w:ascii="Book Antiqua" w:hAnsi="Book Antiqua" w:cs="Times New Roman"/>
          <w:b/>
          <w:color w:val="000000" w:themeColor="text1"/>
          <w:lang w:eastAsia="zh-CN"/>
        </w:rPr>
        <w:t xml:space="preserve">PhD, Assistant Professor, </w:t>
      </w:r>
      <w:r w:rsidR="00C814C0" w:rsidRPr="00E834C1">
        <w:rPr>
          <w:rFonts w:ascii="Book Antiqua" w:eastAsia="Times New Roman" w:hAnsi="Book Antiqua" w:cs="Times New Roman"/>
          <w:color w:val="000000" w:themeColor="text1"/>
        </w:rPr>
        <w:t xml:space="preserve">Inspired Materials </w:t>
      </w:r>
      <w:r w:rsidR="00C814C0" w:rsidRPr="00E834C1">
        <w:rPr>
          <w:rFonts w:ascii="Book Antiqua" w:eastAsia="Times New Roman" w:hAnsi="Book Antiqua" w:cs="Times New Roman"/>
          <w:color w:val="000000" w:themeColor="text1"/>
          <w:lang w:eastAsia="zh-CN"/>
        </w:rPr>
        <w:t>and</w:t>
      </w:r>
      <w:r w:rsidR="00C814C0" w:rsidRPr="00E834C1">
        <w:rPr>
          <w:rFonts w:ascii="Book Antiqua" w:eastAsia="Times New Roman" w:hAnsi="Book Antiqua" w:cs="Times New Roman"/>
          <w:color w:val="000000" w:themeColor="text1"/>
        </w:rPr>
        <w:t xml:space="preserve"> Stem-Cell Based Tissue Engineering Laboratory, Department of Metallurgical, Materials and Biomedical Engineering, University of Texas at El Paso, 500 W University Avenue, El Paso, TX 79968, U</w:t>
      </w:r>
      <w:r w:rsidR="00C814C0" w:rsidRPr="00E834C1">
        <w:rPr>
          <w:rFonts w:ascii="Book Antiqua" w:eastAsia="Times New Roman" w:hAnsi="Book Antiqua" w:cs="Times New Roman"/>
          <w:color w:val="000000" w:themeColor="text1"/>
          <w:lang w:eastAsia="zh-CN"/>
        </w:rPr>
        <w:t>nited States.</w:t>
      </w:r>
      <w:r w:rsidR="00C814C0" w:rsidRPr="00E834C1">
        <w:rPr>
          <w:rFonts w:ascii="Book Antiqua" w:hAnsi="Book Antiqua" w:cs="Times New Roman"/>
          <w:color w:val="000000" w:themeColor="text1"/>
          <w:lang w:eastAsia="zh-CN"/>
        </w:rPr>
        <w:t xml:space="preserve"> </w:t>
      </w:r>
      <w:r w:rsidR="00C814C0" w:rsidRPr="00E834C1">
        <w:rPr>
          <w:rFonts w:ascii="Book Antiqua" w:hAnsi="Book Antiqua" w:cs="Times New Roman"/>
          <w:color w:val="000000" w:themeColor="text1"/>
        </w:rPr>
        <w:t>bjoddar@utep.edu</w:t>
      </w:r>
    </w:p>
    <w:p w:rsidR="00C814C0" w:rsidRPr="00E834C1" w:rsidRDefault="00C814C0" w:rsidP="00E834C1">
      <w:pPr>
        <w:spacing w:line="360" w:lineRule="auto"/>
        <w:jc w:val="both"/>
        <w:rPr>
          <w:rFonts w:ascii="Book Antiqua" w:hAnsi="Book Antiqua" w:cs="Times New Roman"/>
          <w:color w:val="000000" w:themeColor="text1"/>
          <w:lang w:eastAsia="zh-CN"/>
        </w:rPr>
      </w:pPr>
      <w:r w:rsidRPr="00E834C1">
        <w:rPr>
          <w:rFonts w:ascii="Book Antiqua" w:hAnsi="Book Antiqua"/>
          <w:b/>
          <w:bCs/>
          <w:color w:val="000000" w:themeColor="text1"/>
        </w:rPr>
        <w:t>Telephone</w:t>
      </w:r>
      <w:r w:rsidRPr="00E834C1">
        <w:rPr>
          <w:rFonts w:ascii="Book Antiqua" w:hAnsi="Book Antiqua" w:cs="Times New Roman"/>
          <w:color w:val="000000" w:themeColor="text1"/>
        </w:rPr>
        <w:t>: +1-915-7478456</w:t>
      </w:r>
    </w:p>
    <w:p w:rsidR="00152A2D" w:rsidRPr="00E834C1" w:rsidRDefault="00C814C0" w:rsidP="00E834C1">
      <w:pPr>
        <w:spacing w:line="360" w:lineRule="auto"/>
        <w:jc w:val="both"/>
        <w:rPr>
          <w:rFonts w:ascii="Book Antiqua" w:eastAsia="Times New Roman" w:hAnsi="Book Antiqua" w:cs="Times New Roman"/>
          <w:color w:val="000000" w:themeColor="text1"/>
          <w:lang w:eastAsia="zh-CN"/>
        </w:rPr>
      </w:pPr>
      <w:r w:rsidRPr="00E834C1">
        <w:rPr>
          <w:rFonts w:ascii="Book Antiqua" w:hAnsi="Book Antiqua"/>
          <w:b/>
          <w:bCs/>
          <w:color w:val="000000" w:themeColor="text1"/>
          <w:lang w:val="en-GB"/>
        </w:rPr>
        <w:t>Fax:</w:t>
      </w:r>
      <w:r w:rsidRPr="00E834C1">
        <w:rPr>
          <w:rFonts w:ascii="Book Antiqua" w:hAnsi="Book Antiqua"/>
          <w:bCs/>
          <w:color w:val="000000" w:themeColor="text1"/>
          <w:lang w:val="en-GB"/>
        </w:rPr>
        <w:t xml:space="preserve"> </w:t>
      </w:r>
      <w:r w:rsidRPr="00E834C1">
        <w:rPr>
          <w:rFonts w:ascii="Book Antiqua" w:hAnsi="Book Antiqua" w:cs="Times New Roman"/>
          <w:color w:val="000000" w:themeColor="text1"/>
        </w:rPr>
        <w:t>+1-915-747</w:t>
      </w:r>
      <w:r w:rsidR="00152A2D" w:rsidRPr="00E834C1">
        <w:rPr>
          <w:rFonts w:ascii="Book Antiqua" w:hAnsi="Book Antiqua" w:cs="Times New Roman"/>
          <w:color w:val="000000" w:themeColor="text1"/>
        </w:rPr>
        <w:t>8036</w:t>
      </w:r>
    </w:p>
    <w:p w:rsidR="00152A2D" w:rsidRPr="00E834C1" w:rsidRDefault="00152A2D" w:rsidP="00E834C1">
      <w:pPr>
        <w:spacing w:line="360" w:lineRule="auto"/>
        <w:jc w:val="both"/>
        <w:rPr>
          <w:rFonts w:ascii="Book Antiqua" w:hAnsi="Book Antiqua" w:cs="Times New Roman"/>
          <w:color w:val="000000" w:themeColor="text1"/>
        </w:rPr>
      </w:pPr>
    </w:p>
    <w:p w:rsidR="00C814C0" w:rsidRPr="00E834C1" w:rsidRDefault="00C814C0" w:rsidP="00E834C1">
      <w:pPr>
        <w:spacing w:line="360" w:lineRule="auto"/>
        <w:jc w:val="both"/>
        <w:rPr>
          <w:rFonts w:ascii="Book Antiqua" w:eastAsia="宋体" w:hAnsi="Book Antiqua"/>
          <w:color w:val="000000" w:themeColor="text1"/>
          <w:lang w:eastAsia="zh-CN"/>
        </w:rPr>
      </w:pPr>
      <w:r w:rsidRPr="00E834C1">
        <w:rPr>
          <w:rFonts w:ascii="Book Antiqua" w:hAnsi="Book Antiqua"/>
          <w:b/>
          <w:color w:val="000000" w:themeColor="text1"/>
        </w:rPr>
        <w:t>Received:</w:t>
      </w:r>
      <w:r w:rsidRPr="00E834C1">
        <w:rPr>
          <w:rFonts w:ascii="Book Antiqua" w:eastAsia="宋体" w:hAnsi="Book Antiqua"/>
          <w:b/>
          <w:color w:val="000000" w:themeColor="text1"/>
          <w:lang w:eastAsia="zh-CN"/>
        </w:rPr>
        <w:t xml:space="preserve"> </w:t>
      </w:r>
      <w:r w:rsidRPr="00E834C1">
        <w:rPr>
          <w:rFonts w:ascii="Book Antiqua" w:eastAsia="宋体" w:hAnsi="Book Antiqua"/>
          <w:color w:val="000000" w:themeColor="text1"/>
          <w:lang w:eastAsia="zh-CN"/>
        </w:rPr>
        <w:t>October 19, 2018</w:t>
      </w:r>
    </w:p>
    <w:p w:rsidR="00C814C0" w:rsidRPr="00E834C1" w:rsidRDefault="00C814C0" w:rsidP="00E834C1">
      <w:pPr>
        <w:spacing w:line="360" w:lineRule="auto"/>
        <w:jc w:val="both"/>
        <w:rPr>
          <w:rFonts w:ascii="Book Antiqua" w:eastAsia="宋体" w:hAnsi="Book Antiqua"/>
          <w:b/>
          <w:color w:val="000000" w:themeColor="text1"/>
          <w:lang w:eastAsia="zh-CN"/>
        </w:rPr>
      </w:pPr>
      <w:r w:rsidRPr="00E834C1">
        <w:rPr>
          <w:rFonts w:ascii="Book Antiqua" w:hAnsi="Book Antiqua"/>
          <w:b/>
          <w:color w:val="000000" w:themeColor="text1"/>
        </w:rPr>
        <w:t>Peer-review started:</w:t>
      </w:r>
      <w:r w:rsidRPr="00E834C1">
        <w:rPr>
          <w:rFonts w:ascii="Book Antiqua" w:eastAsia="宋体" w:hAnsi="Book Antiqua"/>
          <w:b/>
          <w:color w:val="000000" w:themeColor="text1"/>
          <w:lang w:eastAsia="zh-CN"/>
        </w:rPr>
        <w:t xml:space="preserve"> </w:t>
      </w:r>
      <w:r w:rsidRPr="00E834C1">
        <w:rPr>
          <w:rFonts w:ascii="Book Antiqua" w:eastAsia="宋体" w:hAnsi="Book Antiqua"/>
          <w:color w:val="000000" w:themeColor="text1"/>
          <w:lang w:eastAsia="zh-CN"/>
        </w:rPr>
        <w:t>October 19, 2018</w:t>
      </w:r>
    </w:p>
    <w:p w:rsidR="00C814C0" w:rsidRPr="00E834C1" w:rsidRDefault="00C814C0" w:rsidP="00E834C1">
      <w:pPr>
        <w:spacing w:line="360" w:lineRule="auto"/>
        <w:jc w:val="both"/>
        <w:rPr>
          <w:rFonts w:ascii="Book Antiqua" w:eastAsia="宋体" w:hAnsi="Book Antiqua"/>
          <w:b/>
          <w:color w:val="000000" w:themeColor="text1"/>
          <w:lang w:eastAsia="zh-CN"/>
        </w:rPr>
      </w:pPr>
      <w:r w:rsidRPr="00E834C1">
        <w:rPr>
          <w:rFonts w:ascii="Book Antiqua" w:hAnsi="Book Antiqua"/>
          <w:b/>
          <w:color w:val="000000" w:themeColor="text1"/>
        </w:rPr>
        <w:t>First decision:</w:t>
      </w:r>
      <w:r w:rsidRPr="00E834C1">
        <w:rPr>
          <w:rFonts w:ascii="Book Antiqua" w:eastAsia="宋体" w:hAnsi="Book Antiqua"/>
          <w:b/>
          <w:color w:val="000000" w:themeColor="text1"/>
          <w:lang w:eastAsia="zh-CN"/>
        </w:rPr>
        <w:t xml:space="preserve"> </w:t>
      </w:r>
      <w:r w:rsidRPr="00E834C1">
        <w:rPr>
          <w:rFonts w:ascii="Book Antiqua" w:eastAsia="宋体" w:hAnsi="Book Antiqua"/>
          <w:color w:val="000000" w:themeColor="text1"/>
          <w:lang w:eastAsia="zh-CN"/>
        </w:rPr>
        <w:t>November 15, 2018</w:t>
      </w:r>
    </w:p>
    <w:p w:rsidR="00C814C0" w:rsidRPr="00E834C1" w:rsidRDefault="00C814C0" w:rsidP="00E834C1">
      <w:pPr>
        <w:spacing w:line="360" w:lineRule="auto"/>
        <w:jc w:val="both"/>
        <w:rPr>
          <w:rFonts w:ascii="Book Antiqua" w:eastAsia="宋体" w:hAnsi="Book Antiqua"/>
          <w:b/>
          <w:color w:val="000000" w:themeColor="text1"/>
          <w:lang w:eastAsia="zh-CN"/>
        </w:rPr>
      </w:pPr>
      <w:r w:rsidRPr="00E834C1">
        <w:rPr>
          <w:rFonts w:ascii="Book Antiqua" w:hAnsi="Book Antiqua"/>
          <w:b/>
          <w:color w:val="000000" w:themeColor="text1"/>
        </w:rPr>
        <w:t xml:space="preserve">Revised: </w:t>
      </w:r>
      <w:r w:rsidRPr="00E834C1">
        <w:rPr>
          <w:rFonts w:ascii="Book Antiqua" w:eastAsia="宋体" w:hAnsi="Book Antiqua"/>
          <w:color w:val="000000" w:themeColor="text1"/>
          <w:lang w:eastAsia="zh-CN"/>
        </w:rPr>
        <w:t>December 26, 2018</w:t>
      </w:r>
    </w:p>
    <w:p w:rsidR="004D6208" w:rsidRPr="00E834C1" w:rsidRDefault="00C814C0" w:rsidP="00E834C1">
      <w:pPr>
        <w:spacing w:line="360" w:lineRule="auto"/>
        <w:jc w:val="both"/>
        <w:rPr>
          <w:rFonts w:ascii="Book Antiqua" w:hAnsi="Book Antiqua"/>
          <w:color w:val="000000" w:themeColor="text1"/>
        </w:rPr>
      </w:pPr>
      <w:r w:rsidRPr="00E834C1">
        <w:rPr>
          <w:rFonts w:ascii="Book Antiqua" w:hAnsi="Book Antiqua"/>
          <w:b/>
          <w:color w:val="000000" w:themeColor="text1"/>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E834C1">
        <w:rPr>
          <w:rFonts w:ascii="Book Antiqua" w:hAnsi="Book Antiqua"/>
          <w:color w:val="000000" w:themeColor="text1"/>
        </w:rPr>
        <w:t xml:space="preserve"> </w:t>
      </w:r>
      <w:bookmarkEnd w:id="5"/>
      <w:bookmarkEnd w:id="6"/>
      <w:bookmarkEnd w:id="7"/>
      <w:bookmarkEnd w:id="8"/>
      <w:bookmarkEnd w:id="9"/>
      <w:bookmarkEnd w:id="10"/>
      <w:bookmarkEnd w:id="11"/>
      <w:r w:rsidR="004D6208">
        <w:rPr>
          <w:rFonts w:ascii="Book Antiqua" w:hAnsi="Book Antiqua"/>
          <w:color w:val="000000" w:themeColor="text1"/>
        </w:rPr>
        <w:t>January 5, 2019</w:t>
      </w:r>
    </w:p>
    <w:p w:rsidR="00C814C0" w:rsidRPr="00E834C1" w:rsidRDefault="00C814C0" w:rsidP="00E834C1">
      <w:pPr>
        <w:spacing w:line="360" w:lineRule="auto"/>
        <w:jc w:val="both"/>
        <w:rPr>
          <w:rFonts w:ascii="Book Antiqua" w:hAnsi="Book Antiqua"/>
          <w:b/>
          <w:color w:val="000000" w:themeColor="text1"/>
        </w:rPr>
      </w:pPr>
      <w:r w:rsidRPr="00E834C1">
        <w:rPr>
          <w:rFonts w:ascii="Book Antiqua" w:hAnsi="Book Antiqua"/>
          <w:b/>
          <w:color w:val="000000" w:themeColor="text1"/>
        </w:rPr>
        <w:t>Article in press:</w:t>
      </w:r>
      <w:r w:rsidR="00C6606A" w:rsidRPr="00E834C1">
        <w:rPr>
          <w:rFonts w:ascii="Book Antiqua" w:hAnsi="Book Antiqua"/>
          <w:color w:val="000000" w:themeColor="text1"/>
        </w:rPr>
        <w:t xml:space="preserve"> </w:t>
      </w:r>
      <w:r w:rsidR="00C6606A">
        <w:rPr>
          <w:rFonts w:ascii="Book Antiqua" w:hAnsi="Book Antiqua"/>
          <w:color w:val="000000" w:themeColor="text1"/>
        </w:rPr>
        <w:t xml:space="preserve">January </w:t>
      </w:r>
      <w:r w:rsidR="00C6606A">
        <w:rPr>
          <w:rFonts w:ascii="Book Antiqua" w:hAnsi="Book Antiqua" w:hint="eastAsia"/>
          <w:color w:val="000000" w:themeColor="text1"/>
        </w:rPr>
        <w:t>6</w:t>
      </w:r>
      <w:r w:rsidR="00C6606A">
        <w:rPr>
          <w:rFonts w:ascii="Book Antiqua" w:hAnsi="Book Antiqua"/>
          <w:color w:val="000000" w:themeColor="text1"/>
        </w:rPr>
        <w:t>, 2019</w:t>
      </w:r>
    </w:p>
    <w:p w:rsidR="00C814C0" w:rsidRPr="00E834C1" w:rsidRDefault="00C814C0" w:rsidP="00E834C1">
      <w:pPr>
        <w:spacing w:line="360" w:lineRule="auto"/>
        <w:jc w:val="both"/>
        <w:rPr>
          <w:rFonts w:ascii="Book Antiqua" w:hAnsi="Book Antiqua"/>
          <w:b/>
          <w:color w:val="000000" w:themeColor="text1"/>
        </w:rPr>
      </w:pPr>
      <w:r w:rsidRPr="00E834C1">
        <w:rPr>
          <w:rFonts w:ascii="Book Antiqua" w:hAnsi="Book Antiqua"/>
          <w:b/>
          <w:color w:val="000000" w:themeColor="text1"/>
        </w:rPr>
        <w:t xml:space="preserve">Published online: </w:t>
      </w:r>
      <w:r w:rsidR="00C6606A">
        <w:rPr>
          <w:rFonts w:ascii="Book Antiqua" w:hAnsi="Book Antiqua"/>
          <w:color w:val="000000" w:themeColor="text1"/>
        </w:rPr>
        <w:t xml:space="preserve">January </w:t>
      </w:r>
      <w:r w:rsidR="00C6606A">
        <w:rPr>
          <w:rFonts w:ascii="Book Antiqua" w:hAnsi="Book Antiqua" w:hint="eastAsia"/>
          <w:color w:val="000000" w:themeColor="text1"/>
        </w:rPr>
        <w:t>26</w:t>
      </w:r>
      <w:r w:rsidR="00C6606A">
        <w:rPr>
          <w:rFonts w:ascii="Book Antiqua" w:hAnsi="Book Antiqua"/>
          <w:color w:val="000000" w:themeColor="text1"/>
        </w:rPr>
        <w:t>, 2019</w:t>
      </w:r>
    </w:p>
    <w:p w:rsidR="00F114D4" w:rsidRPr="00E834C1" w:rsidRDefault="00F114D4"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br w:type="page"/>
      </w:r>
    </w:p>
    <w:p w:rsidR="00771B38" w:rsidRPr="00E834C1" w:rsidRDefault="00771B38"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lastRenderedPageBreak/>
        <w:t>Abstract</w:t>
      </w:r>
    </w:p>
    <w:p w:rsidR="00152A2D" w:rsidRPr="00E834C1" w:rsidRDefault="00152A2D" w:rsidP="00E834C1">
      <w:pPr>
        <w:spacing w:line="360" w:lineRule="auto"/>
        <w:jc w:val="both"/>
        <w:rPr>
          <w:rFonts w:ascii="Book Antiqua" w:hAnsi="Book Antiqua" w:cs="Times New Roman"/>
          <w:color w:val="000000" w:themeColor="text1"/>
        </w:rPr>
      </w:pPr>
      <w:r w:rsidRPr="00E834C1">
        <w:rPr>
          <w:rFonts w:ascii="Book Antiqua" w:eastAsia="Times New Roman" w:hAnsi="Book Antiqua" w:cs="Times New Roman"/>
          <w:color w:val="000000" w:themeColor="text1"/>
        </w:rPr>
        <w:t>Currently, there does not exist a strategy that can reduce</w:t>
      </w:r>
      <w:r w:rsidRPr="00E834C1">
        <w:rPr>
          <w:rFonts w:ascii="Book Antiqua" w:hAnsi="Book Antiqua" w:cs="Times New Roman"/>
          <w:color w:val="000000" w:themeColor="text1"/>
        </w:rPr>
        <w:t xml:space="preserve"> diabetes and scientists are working towards a cure and innovative approaches by employing stem cell-based therapies. On the other hand, </w:t>
      </w:r>
      <w:r w:rsidRPr="00E834C1">
        <w:rPr>
          <w:rFonts w:ascii="Book Antiqua" w:eastAsia="Times New Roman" w:hAnsi="Book Antiqua" w:cs="Times New Roman"/>
          <w:color w:val="000000" w:themeColor="text1"/>
        </w:rPr>
        <w:t xml:space="preserve">bioprinting technology is a novel therapeutic approach that aims to replace the diseased or lost β-cells, </w:t>
      </w:r>
      <w:r w:rsidRPr="00E834C1">
        <w:rPr>
          <w:rFonts w:ascii="Book Antiqua" w:eastAsia="Times New Roman" w:hAnsi="Book Antiqua" w:cs="Times New Roman"/>
          <w:color w:val="000000" w:themeColor="text1"/>
          <w:shd w:val="clear" w:color="auto" w:fill="FFFFFF"/>
        </w:rPr>
        <w:t>insulin-secreting cells in the pancreas,</w:t>
      </w:r>
      <w:r w:rsidRPr="00E834C1">
        <w:rPr>
          <w:rFonts w:ascii="Book Antiqua" w:eastAsia="Times New Roman" w:hAnsi="Book Antiqua" w:cs="Times New Roman"/>
          <w:color w:val="000000" w:themeColor="text1"/>
        </w:rPr>
        <w:t xml:space="preserve"> which can potentially regenerate damaged organs such as the pancreas. S</w:t>
      </w:r>
      <w:r w:rsidRPr="00E834C1">
        <w:rPr>
          <w:rFonts w:ascii="Book Antiqua" w:eastAsia="Times New Roman" w:hAnsi="Book Antiqua" w:cs="Times New Roman"/>
          <w:color w:val="000000" w:themeColor="text1"/>
          <w:shd w:val="clear" w:color="auto" w:fill="FFFFFF"/>
        </w:rPr>
        <w:t>tem cells have the ability to differentiate into various cell lines including insulin</w:t>
      </w:r>
      <w:r w:rsidRPr="00E834C1">
        <w:rPr>
          <w:rFonts w:ascii="宋体" w:eastAsia="宋体" w:hAnsi="宋体" w:cs="宋体" w:hint="eastAsia"/>
          <w:color w:val="000000" w:themeColor="text1"/>
          <w:shd w:val="clear" w:color="auto" w:fill="FFFFFF"/>
        </w:rPr>
        <w:t>‐</w:t>
      </w:r>
      <w:r w:rsidRPr="00E834C1">
        <w:rPr>
          <w:rFonts w:ascii="Book Antiqua" w:eastAsia="Times New Roman" w:hAnsi="Book Antiqua" w:cs="Times New Roman"/>
          <w:color w:val="000000" w:themeColor="text1"/>
          <w:shd w:val="clear" w:color="auto" w:fill="FFFFFF"/>
        </w:rPr>
        <w:t xml:space="preserve">producing cells. However, there are still barriers that hamper the successful differentiation of stem cells into β-cells. </w:t>
      </w:r>
      <w:r w:rsidRPr="00E834C1">
        <w:rPr>
          <w:rFonts w:ascii="Book Antiqua" w:eastAsia="Times New Roman" w:hAnsi="Book Antiqua" w:cs="Times New Roman"/>
          <w:color w:val="000000" w:themeColor="text1"/>
        </w:rPr>
        <w:t xml:space="preserve">In this review, we focus on the potential applications of stem cell research and bioprinting that may be targeted towards replacing the </w:t>
      </w:r>
      <w:r w:rsidRPr="00E834C1">
        <w:rPr>
          <w:rFonts w:ascii="Book Antiqua" w:eastAsia="Times New Roman" w:hAnsi="Book Antiqua" w:cs="Times New Roman"/>
          <w:color w:val="000000" w:themeColor="text1"/>
          <w:shd w:val="clear" w:color="auto" w:fill="FFFFFF"/>
        </w:rPr>
        <w:t>β-cells in the pancreas and may offer approaches towards treatment of diabetes</w:t>
      </w:r>
      <w:r w:rsidRPr="00E834C1">
        <w:rPr>
          <w:rFonts w:ascii="Book Antiqua" w:eastAsia="Times New Roman" w:hAnsi="Book Antiqua" w:cs="Times New Roman"/>
          <w:color w:val="000000" w:themeColor="text1"/>
        </w:rPr>
        <w:t xml:space="preserve">. This review emphasizes on the applicability of employing both stem cells and other cells in 3D bioprinting to generate substitutes for diseased β-cells and recover lost pancreatic functions. The article then proceeds to </w:t>
      </w:r>
      <w:r w:rsidRPr="00E834C1">
        <w:rPr>
          <w:rFonts w:ascii="Book Antiqua" w:eastAsia="Times New Roman" w:hAnsi="Book Antiqua" w:cs="Times New Roman"/>
          <w:color w:val="000000" w:themeColor="text1"/>
          <w:shd w:val="clear" w:color="auto" w:fill="FFFFFF"/>
        </w:rPr>
        <w:t>discuss the overall research done in the field of stem cell-based bioprinting and provides future directions for improving the same for potential applications in diabetic research.</w:t>
      </w:r>
    </w:p>
    <w:p w:rsidR="00152A2D" w:rsidRPr="00E834C1" w:rsidRDefault="00152A2D" w:rsidP="00E834C1">
      <w:pPr>
        <w:spacing w:line="360" w:lineRule="auto"/>
        <w:jc w:val="both"/>
        <w:rPr>
          <w:rFonts w:ascii="Book Antiqua" w:hAnsi="Book Antiqua" w:cs="Times New Roman"/>
          <w:b/>
          <w:color w:val="000000" w:themeColor="text1"/>
        </w:rPr>
      </w:pPr>
    </w:p>
    <w:p w:rsidR="00152A2D" w:rsidRPr="00E834C1" w:rsidRDefault="00F755E4" w:rsidP="00E834C1">
      <w:pPr>
        <w:spacing w:line="360" w:lineRule="auto"/>
        <w:jc w:val="both"/>
        <w:rPr>
          <w:rFonts w:ascii="Book Antiqua" w:hAnsi="Book Antiqua" w:cs="Times New Roman"/>
          <w:color w:val="000000" w:themeColor="text1"/>
        </w:rPr>
      </w:pPr>
      <w:r w:rsidRPr="00E834C1">
        <w:rPr>
          <w:rFonts w:ascii="Book Antiqua" w:hAnsi="Book Antiqua"/>
          <w:b/>
          <w:iCs/>
          <w:color w:val="000000" w:themeColor="text1"/>
          <w:lang w:eastAsia="es-ES_tradnl"/>
        </w:rPr>
        <w:t>Key words:</w:t>
      </w:r>
      <w:r w:rsidRPr="00E834C1">
        <w:rPr>
          <w:rFonts w:ascii="Book Antiqua" w:hAnsi="Book Antiqua"/>
          <w:b/>
          <w:iCs/>
          <w:color w:val="000000" w:themeColor="text1"/>
          <w:lang w:eastAsia="zh-CN"/>
        </w:rPr>
        <w:t xml:space="preserve"> </w:t>
      </w:r>
      <w:r w:rsidR="00152A2D" w:rsidRPr="00E834C1">
        <w:rPr>
          <w:rFonts w:ascii="Book Antiqua" w:hAnsi="Book Antiqua" w:cs="Times New Roman"/>
          <w:color w:val="000000" w:themeColor="text1"/>
        </w:rPr>
        <w:t xml:space="preserve">Bioprinting; Tissue engineering; Pluripotent stem cells; Mesenchymal stem cells; </w:t>
      </w:r>
      <w:r w:rsidR="00152A2D" w:rsidRPr="00E834C1">
        <w:rPr>
          <w:rFonts w:ascii="Book Antiqua" w:eastAsia="Times New Roman" w:hAnsi="Book Antiqua" w:cs="Times New Roman"/>
          <w:color w:val="000000" w:themeColor="text1"/>
          <w:spacing w:val="3"/>
          <w:shd w:val="clear" w:color="auto" w:fill="FFFFFF"/>
        </w:rPr>
        <w:t>Human embryonic stem</w:t>
      </w:r>
      <w:r w:rsidR="00152A2D" w:rsidRPr="00E834C1">
        <w:rPr>
          <w:rFonts w:ascii="Book Antiqua" w:hAnsi="Book Antiqua" w:cs="Times New Roman"/>
          <w:color w:val="000000" w:themeColor="text1"/>
        </w:rPr>
        <w:t xml:space="preserve">; </w:t>
      </w:r>
      <w:r w:rsidR="00152A2D" w:rsidRPr="00E834C1">
        <w:rPr>
          <w:rFonts w:ascii="Book Antiqua" w:eastAsia="Times New Roman" w:hAnsi="Book Antiqua" w:cs="Times New Roman"/>
          <w:color w:val="000000" w:themeColor="text1"/>
          <w:shd w:val="clear" w:color="auto" w:fill="FFFFFF"/>
        </w:rPr>
        <w:t>Adult human liver cells</w:t>
      </w:r>
      <w:r w:rsidR="00152A2D" w:rsidRPr="00E834C1">
        <w:rPr>
          <w:rFonts w:ascii="Book Antiqua" w:hAnsi="Book Antiqua" w:cs="Times New Roman"/>
          <w:color w:val="000000" w:themeColor="text1"/>
        </w:rPr>
        <w:t>;</w:t>
      </w:r>
      <w:r w:rsidR="00152A2D" w:rsidRPr="00E834C1">
        <w:rPr>
          <w:rFonts w:ascii="Book Antiqua" w:eastAsia="Times New Roman" w:hAnsi="Book Antiqua" w:cs="Times New Roman"/>
          <w:color w:val="000000" w:themeColor="text1"/>
          <w:shd w:val="clear" w:color="auto" w:fill="FFFFFF"/>
        </w:rPr>
        <w:t> β-cells</w:t>
      </w:r>
      <w:r w:rsidR="00152A2D" w:rsidRPr="00E834C1">
        <w:rPr>
          <w:rFonts w:ascii="Book Antiqua" w:hAnsi="Book Antiqua" w:cs="Times New Roman"/>
          <w:color w:val="000000" w:themeColor="text1"/>
        </w:rPr>
        <w:t xml:space="preserve">; </w:t>
      </w:r>
      <w:r w:rsidR="00152A2D" w:rsidRPr="00E834C1">
        <w:rPr>
          <w:rFonts w:ascii="Book Antiqua" w:eastAsia="Times New Roman" w:hAnsi="Book Antiqua" w:cs="Times New Roman"/>
          <w:color w:val="000000" w:themeColor="text1"/>
          <w:shd w:val="clear" w:color="auto" w:fill="FFFFFF"/>
        </w:rPr>
        <w:t>Islet cells</w:t>
      </w:r>
      <w:r w:rsidR="00152A2D" w:rsidRPr="00E834C1">
        <w:rPr>
          <w:rFonts w:ascii="Book Antiqua" w:hAnsi="Book Antiqua" w:cs="Times New Roman"/>
          <w:color w:val="000000" w:themeColor="text1"/>
        </w:rPr>
        <w:t>; Biomaterials; Bioink; Stem cell; Diabetes</w:t>
      </w:r>
    </w:p>
    <w:p w:rsidR="00152A2D" w:rsidRPr="00E834C1" w:rsidRDefault="00152A2D" w:rsidP="00E834C1">
      <w:pPr>
        <w:spacing w:line="360" w:lineRule="auto"/>
        <w:jc w:val="both"/>
        <w:rPr>
          <w:rFonts w:ascii="Book Antiqua" w:hAnsi="Book Antiqua" w:cs="Times New Roman"/>
          <w:color w:val="000000" w:themeColor="text1"/>
        </w:rPr>
      </w:pPr>
    </w:p>
    <w:p w:rsidR="00EB7C30" w:rsidRPr="00E834C1" w:rsidRDefault="00EB7C30" w:rsidP="00E834C1">
      <w:pPr>
        <w:snapToGrid w:val="0"/>
        <w:spacing w:line="360" w:lineRule="auto"/>
        <w:jc w:val="both"/>
        <w:rPr>
          <w:rFonts w:ascii="Book Antiqua" w:hAnsi="Book Antiqua"/>
          <w:color w:val="000000" w:themeColor="text1"/>
        </w:rPr>
      </w:pPr>
      <w:bookmarkStart w:id="12" w:name="OLE_LINK13"/>
      <w:bookmarkStart w:id="13" w:name="OLE_LINK14"/>
      <w:r w:rsidRPr="00E834C1">
        <w:rPr>
          <w:rFonts w:ascii="Book Antiqua" w:hAnsi="Book Antiqua"/>
          <w:color w:val="000000" w:themeColor="text1"/>
        </w:rPr>
        <w:t xml:space="preserve">© </w:t>
      </w:r>
      <w:bookmarkStart w:id="14" w:name="OLE_LINK6"/>
      <w:bookmarkStart w:id="15" w:name="OLE_LINK7"/>
      <w:bookmarkStart w:id="16" w:name="OLE_LINK8"/>
      <w:r w:rsidRPr="00E834C1">
        <w:rPr>
          <w:rFonts w:ascii="Book Antiqua" w:hAnsi="Book Antiqua"/>
          <w:b/>
          <w:color w:val="000000" w:themeColor="text1"/>
        </w:rPr>
        <w:t xml:space="preserve">The Author(s) </w:t>
      </w:r>
      <w:r w:rsidR="0047015F" w:rsidRPr="00E834C1">
        <w:rPr>
          <w:rFonts w:ascii="Book Antiqua" w:eastAsia="宋体" w:hAnsi="Book Antiqua"/>
          <w:b/>
          <w:color w:val="000000" w:themeColor="text1"/>
          <w:lang w:eastAsia="zh-CN"/>
        </w:rPr>
        <w:t>2019</w:t>
      </w:r>
      <w:r w:rsidRPr="00E834C1">
        <w:rPr>
          <w:rFonts w:ascii="Book Antiqua" w:hAnsi="Book Antiqua"/>
          <w:color w:val="000000" w:themeColor="text1"/>
        </w:rPr>
        <w:t>. Published by Baishideng Publishing Group Inc. All rights reserved.</w:t>
      </w:r>
    </w:p>
    <w:bookmarkEnd w:id="12"/>
    <w:bookmarkEnd w:id="13"/>
    <w:bookmarkEnd w:id="14"/>
    <w:bookmarkEnd w:id="15"/>
    <w:bookmarkEnd w:id="16"/>
    <w:p w:rsidR="00EB7C30" w:rsidRPr="00E834C1" w:rsidRDefault="00EB7C30" w:rsidP="00E834C1">
      <w:pPr>
        <w:spacing w:line="360" w:lineRule="auto"/>
        <w:jc w:val="both"/>
        <w:rPr>
          <w:rFonts w:ascii="Book Antiqua" w:hAnsi="Book Antiqua" w:cs="Times New Roman"/>
          <w:b/>
          <w:color w:val="000000" w:themeColor="text1"/>
          <w:lang w:eastAsia="zh-CN"/>
        </w:rPr>
      </w:pPr>
    </w:p>
    <w:p w:rsidR="00152A2D" w:rsidRPr="00E834C1" w:rsidRDefault="00987823" w:rsidP="00E834C1">
      <w:pPr>
        <w:spacing w:line="360" w:lineRule="auto"/>
        <w:jc w:val="both"/>
        <w:rPr>
          <w:rFonts w:ascii="Book Antiqua" w:hAnsi="Book Antiqua" w:cs="Times New Roman"/>
          <w:color w:val="000000" w:themeColor="text1"/>
          <w:lang w:eastAsia="zh-CN"/>
        </w:rPr>
      </w:pPr>
      <w:r w:rsidRPr="00E834C1">
        <w:rPr>
          <w:rFonts w:ascii="Book Antiqua" w:hAnsi="Book Antiqua"/>
          <w:b/>
          <w:color w:val="000000" w:themeColor="text1"/>
          <w:lang w:val="en-GB"/>
        </w:rPr>
        <w:t xml:space="preserve">Core tip: </w:t>
      </w:r>
      <w:r w:rsidR="00152A2D" w:rsidRPr="00E834C1">
        <w:rPr>
          <w:rFonts w:ascii="Book Antiqua" w:hAnsi="Book Antiqua" w:cs="Times New Roman"/>
          <w:color w:val="000000" w:themeColor="text1"/>
        </w:rPr>
        <w:t xml:space="preserve">The shortage of strategies that can potentially reduce diabetes has prompted scientists to employ stem-cell based therapies that could help generate pancreatic </w:t>
      </w:r>
      <w:r w:rsidR="00152A2D" w:rsidRPr="00E834C1">
        <w:rPr>
          <w:rFonts w:ascii="Book Antiqua" w:hAnsi="Book Antiqua" w:cs="Calibri"/>
          <w:color w:val="000000" w:themeColor="text1"/>
        </w:rPr>
        <w:t>β</w:t>
      </w:r>
      <w:r w:rsidR="00152A2D" w:rsidRPr="00E834C1">
        <w:rPr>
          <w:rFonts w:ascii="Book Antiqua" w:hAnsi="Book Antiqua" w:cs="Times New Roman"/>
          <w:color w:val="000000" w:themeColor="text1"/>
        </w:rPr>
        <w:t>- cells that can regenerate damaged pancreas. The present review article discusses the potential applications of stem cell research by incorporating 3D bioprinting technology. The article also elaborates the research that has been previously and provides future directions for enhancing the potential applications in diabetic research.</w:t>
      </w:r>
    </w:p>
    <w:p w:rsidR="00F24F69" w:rsidRPr="00E834C1" w:rsidRDefault="00F24F69" w:rsidP="00E834C1">
      <w:pPr>
        <w:spacing w:line="360" w:lineRule="auto"/>
        <w:jc w:val="both"/>
        <w:rPr>
          <w:rFonts w:ascii="Book Antiqua" w:hAnsi="Book Antiqua" w:cs="Times New Roman"/>
          <w:color w:val="000000" w:themeColor="text1"/>
          <w:lang w:eastAsia="zh-CN"/>
        </w:rPr>
      </w:pPr>
    </w:p>
    <w:p w:rsidR="00C6606A" w:rsidRDefault="00C6606A" w:rsidP="00C6606A">
      <w:pPr>
        <w:spacing w:line="360" w:lineRule="auto"/>
        <w:rPr>
          <w:rFonts w:ascii="Book Antiqua" w:hAnsi="Book Antiqua" w:cs="Times New Roman"/>
          <w:color w:val="000000" w:themeColor="text1"/>
          <w:lang w:eastAsia="zh-CN"/>
        </w:rPr>
      </w:pPr>
      <w:r w:rsidRPr="00C6606A">
        <w:rPr>
          <w:rFonts w:ascii="Book Antiqua" w:hAnsi="Book Antiqua" w:cs="Times New Roman"/>
          <w:b/>
          <w:lang w:val="en-GB"/>
        </w:rPr>
        <w:t>Citation</w:t>
      </w:r>
      <w:r w:rsidRPr="00C6606A">
        <w:rPr>
          <w:rFonts w:ascii="Book Antiqua" w:hAnsi="Book Antiqua" w:cs="Times New Roman"/>
          <w:lang w:val="en-GB"/>
        </w:rPr>
        <w:t>:</w:t>
      </w:r>
      <w:r>
        <w:rPr>
          <w:rFonts w:ascii="Book Antiqua" w:hAnsi="Book Antiqua" w:cs="Times New Roman" w:hint="eastAsia"/>
          <w:lang w:val="en-GB" w:eastAsia="zh-CN"/>
        </w:rPr>
        <w:t xml:space="preserve"> </w:t>
      </w:r>
      <w:r w:rsidRPr="00E834C1">
        <w:rPr>
          <w:rFonts w:ascii="Book Antiqua" w:hAnsi="Book Antiqua" w:cs="Times New Roman"/>
          <w:color w:val="000000" w:themeColor="text1"/>
        </w:rPr>
        <w:t>Anil Kumar</w:t>
      </w:r>
      <w:r>
        <w:rPr>
          <w:rFonts w:ascii="Book Antiqua" w:hAnsi="Book Antiqua" w:cs="Times New Roman" w:hint="eastAsia"/>
          <w:color w:val="000000" w:themeColor="text1"/>
        </w:rPr>
        <w:t xml:space="preserve"> S</w:t>
      </w:r>
      <w:r w:rsidRPr="00E834C1">
        <w:rPr>
          <w:rFonts w:ascii="Book Antiqua" w:hAnsi="Book Antiqua" w:cs="Times New Roman"/>
          <w:color w:val="000000" w:themeColor="text1"/>
        </w:rPr>
        <w:t>, Delgado</w:t>
      </w:r>
      <w:r>
        <w:rPr>
          <w:rFonts w:ascii="Book Antiqua" w:hAnsi="Book Antiqua" w:cs="Times New Roman" w:hint="eastAsia"/>
          <w:color w:val="000000" w:themeColor="text1"/>
        </w:rPr>
        <w:t xml:space="preserve"> M</w:t>
      </w:r>
      <w:r w:rsidRPr="00E834C1">
        <w:rPr>
          <w:rFonts w:ascii="Book Antiqua" w:hAnsi="Book Antiqua" w:cs="Times New Roman"/>
          <w:color w:val="000000" w:themeColor="text1"/>
        </w:rPr>
        <w:t>, Mendez</w:t>
      </w:r>
      <w:r>
        <w:rPr>
          <w:rFonts w:ascii="Book Antiqua" w:hAnsi="Book Antiqua" w:cs="Times New Roman" w:hint="eastAsia"/>
          <w:color w:val="000000" w:themeColor="text1"/>
        </w:rPr>
        <w:t xml:space="preserve"> VE</w:t>
      </w:r>
      <w:r w:rsidRPr="00E834C1">
        <w:rPr>
          <w:rFonts w:ascii="Book Antiqua" w:hAnsi="Book Antiqua" w:cs="Times New Roman"/>
          <w:color w:val="000000" w:themeColor="text1"/>
        </w:rPr>
        <w:t>, Joddar</w:t>
      </w:r>
      <w:r>
        <w:rPr>
          <w:rFonts w:ascii="Book Antiqua" w:hAnsi="Book Antiqua" w:cs="Times New Roman" w:hint="eastAsia"/>
          <w:color w:val="000000" w:themeColor="text1"/>
        </w:rPr>
        <w:t xml:space="preserve"> B</w:t>
      </w:r>
      <w:r w:rsidRPr="00E834C1">
        <w:rPr>
          <w:rFonts w:ascii="Book Antiqua" w:hAnsi="Book Antiqua" w:cs="Times New Roman"/>
          <w:color w:val="000000" w:themeColor="text1"/>
        </w:rPr>
        <w:t xml:space="preserve">. Applications of stem cells and bioprinting for potential treatment of diabetes. </w:t>
      </w:r>
      <w:r w:rsidRPr="00A93D88">
        <w:rPr>
          <w:rFonts w:ascii="Book Antiqua" w:hAnsi="Book Antiqua" w:cs="Times New Roman"/>
          <w:i/>
          <w:color w:val="000000" w:themeColor="text1"/>
        </w:rPr>
        <w:t xml:space="preserve">World J Stem Cells </w:t>
      </w:r>
      <w:r w:rsidRPr="00A93D88">
        <w:rPr>
          <w:rFonts w:ascii="Book Antiqua" w:hAnsi="Book Antiqua" w:cs="Times New Roman"/>
          <w:color w:val="000000" w:themeColor="text1"/>
        </w:rPr>
        <w:t>201</w:t>
      </w:r>
      <w:r>
        <w:rPr>
          <w:rFonts w:ascii="Book Antiqua" w:hAnsi="Book Antiqua" w:cs="Times New Roman" w:hint="eastAsia"/>
          <w:color w:val="000000" w:themeColor="text1"/>
        </w:rPr>
        <w:t>9</w:t>
      </w:r>
      <w:r w:rsidRPr="00A93D88">
        <w:rPr>
          <w:rFonts w:ascii="Book Antiqua" w:hAnsi="Book Antiqua" w:cs="Times New Roman"/>
          <w:color w:val="000000" w:themeColor="text1"/>
        </w:rPr>
        <w:t>; 1</w:t>
      </w:r>
      <w:r>
        <w:rPr>
          <w:rFonts w:ascii="Book Antiqua" w:hAnsi="Book Antiqua" w:cs="Times New Roman" w:hint="eastAsia"/>
          <w:color w:val="000000" w:themeColor="text1"/>
        </w:rPr>
        <w:t>1</w:t>
      </w:r>
      <w:r w:rsidRPr="00A93D88">
        <w:rPr>
          <w:rFonts w:ascii="Book Antiqua" w:hAnsi="Book Antiqua" w:cs="Times New Roman"/>
          <w:color w:val="000000" w:themeColor="text1"/>
        </w:rPr>
        <w:t>(</w:t>
      </w:r>
      <w:r>
        <w:rPr>
          <w:rFonts w:ascii="Book Antiqua" w:hAnsi="Book Antiqua" w:cs="Times New Roman" w:hint="eastAsia"/>
          <w:color w:val="000000" w:themeColor="text1"/>
        </w:rPr>
        <w:t>1</w:t>
      </w:r>
      <w:r w:rsidRPr="00A93D88">
        <w:rPr>
          <w:rFonts w:ascii="Book Antiqua" w:hAnsi="Book Antiqua" w:cs="Times New Roman"/>
          <w:color w:val="000000" w:themeColor="text1"/>
        </w:rPr>
        <w:t xml:space="preserve">): </w:t>
      </w:r>
      <w:r>
        <w:rPr>
          <w:rFonts w:ascii="Book Antiqua" w:hAnsi="Book Antiqua" w:cs="Times New Roman" w:hint="eastAsia"/>
          <w:color w:val="000000" w:themeColor="text1"/>
        </w:rPr>
        <w:t>13</w:t>
      </w:r>
      <w:r w:rsidRPr="00A93D88">
        <w:rPr>
          <w:rFonts w:ascii="Book Antiqua" w:hAnsi="Book Antiqua" w:cs="Times New Roman"/>
          <w:color w:val="000000" w:themeColor="text1"/>
        </w:rPr>
        <w:t>-</w:t>
      </w:r>
      <w:r w:rsidR="0028419F">
        <w:rPr>
          <w:rFonts w:ascii="Book Antiqua" w:hAnsi="Book Antiqua" w:cs="Times New Roman" w:hint="eastAsia"/>
          <w:color w:val="000000" w:themeColor="text1"/>
        </w:rPr>
        <w:t>3</w:t>
      </w:r>
      <w:r w:rsidR="0028419F">
        <w:rPr>
          <w:rFonts w:ascii="Book Antiqua" w:hAnsi="Book Antiqua" w:cs="Times New Roman" w:hint="eastAsia"/>
          <w:color w:val="000000" w:themeColor="text1"/>
          <w:lang w:eastAsia="zh-CN"/>
        </w:rPr>
        <w:t>2</w:t>
      </w:r>
      <w:bookmarkStart w:id="17" w:name="_GoBack"/>
      <w:bookmarkEnd w:id="17"/>
    </w:p>
    <w:p w:rsidR="00C6606A" w:rsidRDefault="00C6606A" w:rsidP="00C6606A">
      <w:pPr>
        <w:spacing w:line="360" w:lineRule="auto"/>
        <w:rPr>
          <w:rFonts w:ascii="Book Antiqua" w:hAnsi="Book Antiqua" w:cs="Times New Roman"/>
          <w:color w:val="000000" w:themeColor="text1"/>
          <w:lang w:eastAsia="zh-CN"/>
        </w:rPr>
      </w:pPr>
      <w:r w:rsidRPr="00C6606A">
        <w:rPr>
          <w:rFonts w:ascii="Book Antiqua" w:hAnsi="Book Antiqua" w:cs="Times New Roman"/>
          <w:b/>
          <w:color w:val="000000" w:themeColor="text1"/>
        </w:rPr>
        <w:t>URL:</w:t>
      </w:r>
      <w:r w:rsidRPr="00A93D88">
        <w:rPr>
          <w:rFonts w:ascii="Book Antiqua" w:hAnsi="Book Antiqua" w:cs="Times New Roman"/>
          <w:color w:val="000000" w:themeColor="text1"/>
        </w:rPr>
        <w:t xml:space="preserve"> http</w:t>
      </w:r>
      <w:r>
        <w:rPr>
          <w:rFonts w:ascii="Book Antiqua" w:hAnsi="Book Antiqua" w:cs="Times New Roman" w:hint="eastAsia"/>
          <w:color w:val="000000" w:themeColor="text1"/>
        </w:rPr>
        <w:t>s</w:t>
      </w:r>
      <w:r w:rsidRPr="00A93D88">
        <w:rPr>
          <w:rFonts w:ascii="Book Antiqua" w:hAnsi="Book Antiqua" w:cs="Times New Roman"/>
          <w:color w:val="000000" w:themeColor="text1"/>
        </w:rPr>
        <w:t>://www.wjgnet.com/1948-0210/full/v1</w:t>
      </w:r>
      <w:r>
        <w:rPr>
          <w:rFonts w:ascii="Book Antiqua" w:hAnsi="Book Antiqua" w:cs="Times New Roman" w:hint="eastAsia"/>
          <w:color w:val="000000" w:themeColor="text1"/>
        </w:rPr>
        <w:t>1</w:t>
      </w:r>
      <w:r w:rsidRPr="00A93D88">
        <w:rPr>
          <w:rFonts w:ascii="Book Antiqua" w:hAnsi="Book Antiqua" w:cs="Times New Roman"/>
          <w:color w:val="000000" w:themeColor="text1"/>
        </w:rPr>
        <w:t>/i</w:t>
      </w:r>
      <w:r>
        <w:rPr>
          <w:rFonts w:ascii="Book Antiqua" w:hAnsi="Book Antiqua" w:cs="Times New Roman" w:hint="eastAsia"/>
          <w:color w:val="000000" w:themeColor="text1"/>
        </w:rPr>
        <w:t>1</w:t>
      </w:r>
      <w:r w:rsidRPr="00A93D88">
        <w:rPr>
          <w:rFonts w:ascii="Book Antiqua" w:hAnsi="Book Antiqua" w:cs="Times New Roman"/>
          <w:color w:val="000000" w:themeColor="text1"/>
        </w:rPr>
        <w:t>/</w:t>
      </w:r>
      <w:r>
        <w:rPr>
          <w:rFonts w:ascii="Book Antiqua" w:hAnsi="Book Antiqua" w:cs="Times New Roman" w:hint="eastAsia"/>
          <w:color w:val="000000" w:themeColor="text1"/>
        </w:rPr>
        <w:t>13</w:t>
      </w:r>
      <w:r w:rsidRPr="00A93D88">
        <w:rPr>
          <w:rFonts w:ascii="Book Antiqua" w:hAnsi="Book Antiqua" w:cs="Times New Roman"/>
          <w:color w:val="000000" w:themeColor="text1"/>
        </w:rPr>
        <w:t xml:space="preserve">.htm  </w:t>
      </w:r>
    </w:p>
    <w:p w:rsidR="00C6606A" w:rsidRPr="00A93D88" w:rsidRDefault="00C6606A" w:rsidP="00C6606A">
      <w:pPr>
        <w:spacing w:line="360" w:lineRule="auto"/>
        <w:rPr>
          <w:rFonts w:ascii="Book Antiqua" w:hAnsi="Book Antiqua" w:cs="Times New Roman"/>
          <w:color w:val="000000" w:themeColor="text1"/>
        </w:rPr>
      </w:pPr>
      <w:r w:rsidRPr="00C6606A">
        <w:rPr>
          <w:rFonts w:ascii="Book Antiqua" w:hAnsi="Book Antiqua" w:cs="Times New Roman"/>
          <w:b/>
          <w:color w:val="000000" w:themeColor="text1"/>
        </w:rPr>
        <w:t>DOI:</w:t>
      </w:r>
      <w:r w:rsidRPr="00A93D88">
        <w:rPr>
          <w:rFonts w:ascii="Book Antiqua" w:hAnsi="Book Antiqua" w:cs="Times New Roman"/>
          <w:color w:val="000000" w:themeColor="text1"/>
        </w:rPr>
        <w:t xml:space="preserve"> http</w:t>
      </w:r>
      <w:r>
        <w:rPr>
          <w:rFonts w:ascii="Book Antiqua" w:hAnsi="Book Antiqua" w:cs="Times New Roman" w:hint="eastAsia"/>
          <w:color w:val="000000" w:themeColor="text1"/>
        </w:rPr>
        <w:t>s</w:t>
      </w:r>
      <w:r w:rsidRPr="00A93D88">
        <w:rPr>
          <w:rFonts w:ascii="Book Antiqua" w:hAnsi="Book Antiqua" w:cs="Times New Roman"/>
          <w:color w:val="000000" w:themeColor="text1"/>
        </w:rPr>
        <w:t>://dx.doi.org/10.4252/wjsc.v1</w:t>
      </w:r>
      <w:r>
        <w:rPr>
          <w:rFonts w:ascii="Book Antiqua" w:hAnsi="Book Antiqua" w:cs="Times New Roman" w:hint="eastAsia"/>
          <w:color w:val="000000" w:themeColor="text1"/>
        </w:rPr>
        <w:t>1</w:t>
      </w:r>
      <w:r w:rsidRPr="00A93D88">
        <w:rPr>
          <w:rFonts w:ascii="Book Antiqua" w:hAnsi="Book Antiqua" w:cs="Times New Roman"/>
          <w:color w:val="000000" w:themeColor="text1"/>
        </w:rPr>
        <w:t>.i</w:t>
      </w:r>
      <w:r>
        <w:rPr>
          <w:rFonts w:ascii="Book Antiqua" w:hAnsi="Book Antiqua" w:cs="Times New Roman" w:hint="eastAsia"/>
          <w:color w:val="000000" w:themeColor="text1"/>
        </w:rPr>
        <w:t>1</w:t>
      </w:r>
      <w:r w:rsidRPr="00A93D88">
        <w:rPr>
          <w:rFonts w:ascii="Book Antiqua" w:hAnsi="Book Antiqua" w:cs="Times New Roman"/>
          <w:color w:val="000000" w:themeColor="text1"/>
        </w:rPr>
        <w:t>.</w:t>
      </w:r>
      <w:r>
        <w:rPr>
          <w:rFonts w:ascii="Book Antiqua" w:hAnsi="Book Antiqua" w:cs="Times New Roman" w:hint="eastAsia"/>
          <w:color w:val="000000" w:themeColor="text1"/>
        </w:rPr>
        <w:t>13</w:t>
      </w:r>
    </w:p>
    <w:p w:rsidR="00EE0A1F" w:rsidRPr="00E834C1" w:rsidRDefault="00EE0A1F"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br w:type="page"/>
      </w:r>
    </w:p>
    <w:p w:rsidR="00152A2D" w:rsidRPr="00E834C1" w:rsidRDefault="00152A2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lastRenderedPageBreak/>
        <w:t>INTRODUCTION</w:t>
      </w:r>
    </w:p>
    <w:p w:rsidR="00152A2D" w:rsidRPr="00E834C1" w:rsidRDefault="00152A2D" w:rsidP="00E834C1">
      <w:pPr>
        <w:pStyle w:val="a3"/>
        <w:spacing w:before="0" w:beforeAutospacing="0" w:after="0" w:afterAutospacing="0" w:line="360" w:lineRule="auto"/>
        <w:jc w:val="both"/>
        <w:rPr>
          <w:rFonts w:ascii="Book Antiqua" w:hAnsi="Book Antiqua"/>
          <w:color w:val="000000" w:themeColor="text1"/>
          <w:sz w:val="24"/>
          <w:szCs w:val="24"/>
          <w:vertAlign w:val="superscript"/>
        </w:rPr>
      </w:pPr>
      <w:r w:rsidRPr="00E834C1">
        <w:rPr>
          <w:rFonts w:ascii="Book Antiqua" w:hAnsi="Book Antiqua"/>
          <w:color w:val="000000" w:themeColor="text1"/>
          <w:sz w:val="24"/>
          <w:szCs w:val="24"/>
        </w:rPr>
        <w:t xml:space="preserve">Diabetes is a major health challenge worldwide with serious health issues related and socioeconomic impact, with its prevalence increasing at an alarming rate. According to the World Health Organization, the number of people with diabetes rose to 422 million and caused 1.6 million deaths in the recent past. Diabetes, a non-communicable disease, is considered as a huge economic burden, for instance in 2010, approximately $376 billion dollars were used to treat and prevent the disease and its </w:t>
      </w:r>
      <w:r w:rsidR="00295404" w:rsidRPr="00E834C1">
        <w:rPr>
          <w:rFonts w:ascii="Book Antiqua" w:hAnsi="Book Antiqua"/>
          <w:color w:val="000000" w:themeColor="text1"/>
          <w:sz w:val="24"/>
          <w:szCs w:val="24"/>
        </w:rPr>
        <w:t>complication</w:t>
      </w:r>
      <w:r w:rsidR="00295404" w:rsidRPr="00E834C1">
        <w:rPr>
          <w:rFonts w:ascii="Book Antiqua" w:hAnsi="Book Antiqua"/>
          <w:noProof/>
          <w:color w:val="000000" w:themeColor="text1"/>
          <w:sz w:val="24"/>
          <w:szCs w:val="24"/>
          <w:vertAlign w:val="superscript"/>
        </w:rPr>
        <w:t>[</w:t>
      </w:r>
      <w:r w:rsidR="008360EA" w:rsidRPr="00E834C1">
        <w:rPr>
          <w:rFonts w:ascii="Book Antiqua" w:hAnsi="Book Antiqua"/>
          <w:noProof/>
          <w:color w:val="000000" w:themeColor="text1"/>
          <w:sz w:val="24"/>
          <w:szCs w:val="24"/>
          <w:vertAlign w:val="superscript"/>
        </w:rPr>
        <w:t>1,</w:t>
      </w:r>
      <w:r w:rsidRPr="00E834C1">
        <w:rPr>
          <w:rFonts w:ascii="Book Antiqua" w:hAnsi="Book Antiqua"/>
          <w:noProof/>
          <w:color w:val="000000" w:themeColor="text1"/>
          <w:sz w:val="24"/>
          <w:szCs w:val="24"/>
          <w:vertAlign w:val="superscript"/>
        </w:rPr>
        <w:t>2]</w:t>
      </w:r>
      <w:r w:rsidRPr="00E834C1">
        <w:rPr>
          <w:rFonts w:ascii="Book Antiqua" w:hAnsi="Book Antiqua"/>
          <w:color w:val="000000" w:themeColor="text1"/>
          <w:sz w:val="24"/>
          <w:szCs w:val="24"/>
        </w:rPr>
        <w:t>. Over time, diabetes can permanently damage the body organs and is the major cause of kidney failure, heart attacks, stroke, blindness, and lower limb amputation</w:t>
      </w:r>
      <w:r w:rsidRPr="00E834C1">
        <w:rPr>
          <w:rFonts w:ascii="Book Antiqua" w:hAnsi="Book Antiqua"/>
          <w:noProof/>
          <w:color w:val="000000" w:themeColor="text1"/>
          <w:sz w:val="24"/>
          <w:szCs w:val="24"/>
          <w:vertAlign w:val="superscript"/>
        </w:rPr>
        <w:t>[1,3]</w:t>
      </w:r>
      <w:r w:rsidRPr="00E834C1">
        <w:rPr>
          <w:rFonts w:ascii="Book Antiqua" w:hAnsi="Book Antiqua"/>
          <w:color w:val="000000" w:themeColor="text1"/>
          <w:sz w:val="24"/>
          <w:szCs w:val="24"/>
        </w:rPr>
        <w:t>.</w:t>
      </w:r>
      <w:r w:rsidRPr="00E834C1">
        <w:rPr>
          <w:rFonts w:ascii="Book Antiqua" w:hAnsi="Book Antiqua"/>
          <w:color w:val="000000" w:themeColor="text1"/>
          <w:sz w:val="24"/>
          <w:szCs w:val="24"/>
          <w:vertAlign w:val="superscript"/>
        </w:rPr>
        <w:t xml:space="preserve"> </w:t>
      </w:r>
      <w:r w:rsidRPr="00E834C1">
        <w:rPr>
          <w:rFonts w:ascii="Book Antiqua" w:hAnsi="Book Antiqua"/>
          <w:color w:val="000000" w:themeColor="text1"/>
          <w:sz w:val="24"/>
          <w:szCs w:val="24"/>
        </w:rPr>
        <w:t xml:space="preserve">Diabetes is a chronic metabolic disease that can be divided into two main etiopathogenetic categories: type 1 diabetes mellitus (T1DM), which is the autoimmune destruction of insulin in the pancreas and type 2 diabetes mellitus (T2DM) which occurs when the body uses insulin </w:t>
      </w:r>
      <w:r w:rsidR="00295404" w:rsidRPr="00E834C1">
        <w:rPr>
          <w:rFonts w:ascii="Book Antiqua" w:hAnsi="Book Antiqua"/>
          <w:color w:val="000000" w:themeColor="text1"/>
          <w:sz w:val="24"/>
          <w:szCs w:val="24"/>
        </w:rPr>
        <w:t>ineffectively</w:t>
      </w:r>
      <w:r w:rsidR="00295404" w:rsidRPr="00E834C1">
        <w:rPr>
          <w:rFonts w:ascii="Book Antiqua" w:hAnsi="Book Antiqua"/>
          <w:noProof/>
          <w:color w:val="000000" w:themeColor="text1"/>
          <w:sz w:val="24"/>
          <w:szCs w:val="24"/>
          <w:vertAlign w:val="superscript"/>
        </w:rPr>
        <w:t>[</w:t>
      </w:r>
      <w:r w:rsidRPr="00E834C1">
        <w:rPr>
          <w:rFonts w:ascii="Book Antiqua" w:hAnsi="Book Antiqua"/>
          <w:noProof/>
          <w:color w:val="000000" w:themeColor="text1"/>
          <w:sz w:val="24"/>
          <w:szCs w:val="24"/>
          <w:vertAlign w:val="superscript"/>
        </w:rPr>
        <w:t>1]</w:t>
      </w:r>
      <w:r w:rsidRPr="00E834C1">
        <w:rPr>
          <w:rFonts w:ascii="Book Antiqua" w:hAnsi="Book Antiqua"/>
          <w:color w:val="000000" w:themeColor="text1"/>
          <w:sz w:val="24"/>
          <w:szCs w:val="24"/>
        </w:rPr>
        <w:t>.</w:t>
      </w:r>
    </w:p>
    <w:p w:rsidR="00152A2D" w:rsidRPr="00E834C1" w:rsidRDefault="00152A2D" w:rsidP="00E834C1">
      <w:pPr>
        <w:pStyle w:val="a3"/>
        <w:spacing w:before="0" w:beforeAutospacing="0" w:after="0" w:afterAutospacing="0" w:line="360" w:lineRule="auto"/>
        <w:ind w:firstLineChars="100" w:firstLine="240"/>
        <w:jc w:val="both"/>
        <w:rPr>
          <w:rFonts w:ascii="Book Antiqua" w:hAnsi="Book Antiqua"/>
          <w:color w:val="000000" w:themeColor="text1"/>
          <w:sz w:val="24"/>
          <w:szCs w:val="24"/>
        </w:rPr>
      </w:pPr>
      <w:r w:rsidRPr="00E834C1">
        <w:rPr>
          <w:rFonts w:ascii="Book Antiqua" w:hAnsi="Book Antiqua"/>
          <w:color w:val="000000" w:themeColor="text1"/>
          <w:sz w:val="24"/>
          <w:szCs w:val="24"/>
        </w:rPr>
        <w:t xml:space="preserve">T1DM, also known as juvenile-onset diabetes, is identified by serological evidence and is most commonly found in infants and </w:t>
      </w:r>
      <w:r w:rsidR="00295404" w:rsidRPr="00E834C1">
        <w:rPr>
          <w:rFonts w:ascii="Book Antiqua" w:hAnsi="Book Antiqua"/>
          <w:color w:val="000000" w:themeColor="text1"/>
          <w:sz w:val="24"/>
          <w:szCs w:val="24"/>
        </w:rPr>
        <w:t>children</w:t>
      </w:r>
      <w:r w:rsidR="00295404" w:rsidRPr="00E834C1">
        <w:rPr>
          <w:rFonts w:ascii="Book Antiqua" w:hAnsi="Book Antiqua"/>
          <w:noProof/>
          <w:color w:val="000000" w:themeColor="text1"/>
          <w:sz w:val="24"/>
          <w:szCs w:val="24"/>
          <w:vertAlign w:val="superscript"/>
        </w:rPr>
        <w:t>[</w:t>
      </w:r>
      <w:r w:rsidRPr="00E834C1">
        <w:rPr>
          <w:rFonts w:ascii="Book Antiqua" w:hAnsi="Book Antiqua"/>
          <w:noProof/>
          <w:color w:val="000000" w:themeColor="text1"/>
          <w:sz w:val="24"/>
          <w:szCs w:val="24"/>
          <w:vertAlign w:val="superscript"/>
        </w:rPr>
        <w:t>4]</w:t>
      </w:r>
      <w:r w:rsidRPr="00E834C1">
        <w:rPr>
          <w:rFonts w:ascii="Book Antiqua" w:hAnsi="Book Antiqua"/>
          <w:color w:val="000000" w:themeColor="text1"/>
          <w:sz w:val="24"/>
          <w:szCs w:val="24"/>
        </w:rPr>
        <w:t>.</w:t>
      </w:r>
      <w:r w:rsidRPr="00E834C1">
        <w:rPr>
          <w:rFonts w:ascii="Book Antiqua" w:hAnsi="Book Antiqua"/>
          <w:color w:val="000000" w:themeColor="text1"/>
          <w:sz w:val="24"/>
          <w:szCs w:val="24"/>
          <w:vertAlign w:val="superscript"/>
        </w:rPr>
        <w:t xml:space="preserve"> </w:t>
      </w:r>
      <w:r w:rsidRPr="00E834C1">
        <w:rPr>
          <w:rFonts w:ascii="Book Antiqua" w:hAnsi="Book Antiqua"/>
          <w:color w:val="000000" w:themeColor="text1"/>
          <w:sz w:val="24"/>
          <w:szCs w:val="24"/>
        </w:rPr>
        <w:t xml:space="preserve">T1DM is a metabolic disease characterized by the autoimmune destruction of islet beta cells (β-cells) secretory functions that result in a deficiency of insulin </w:t>
      </w:r>
      <w:r w:rsidR="00295404" w:rsidRPr="00E834C1">
        <w:rPr>
          <w:rFonts w:ascii="Book Antiqua" w:hAnsi="Book Antiqua"/>
          <w:color w:val="000000" w:themeColor="text1"/>
          <w:sz w:val="24"/>
          <w:szCs w:val="24"/>
        </w:rPr>
        <w:t>production</w:t>
      </w:r>
      <w:r w:rsidR="00295404" w:rsidRPr="00E834C1">
        <w:rPr>
          <w:rFonts w:ascii="Book Antiqua" w:hAnsi="Book Antiqua"/>
          <w:noProof/>
          <w:color w:val="000000" w:themeColor="text1"/>
          <w:sz w:val="24"/>
          <w:szCs w:val="24"/>
          <w:vertAlign w:val="superscript"/>
        </w:rPr>
        <w:t>[</w:t>
      </w:r>
      <w:r w:rsidRPr="00E834C1">
        <w:rPr>
          <w:rFonts w:ascii="Book Antiqua" w:hAnsi="Book Antiqua"/>
          <w:noProof/>
          <w:color w:val="000000" w:themeColor="text1"/>
          <w:sz w:val="24"/>
          <w:szCs w:val="24"/>
          <w:vertAlign w:val="superscript"/>
        </w:rPr>
        <w:t>5]</w:t>
      </w:r>
      <w:r w:rsidRPr="00E834C1">
        <w:rPr>
          <w:rFonts w:ascii="Book Antiqua" w:hAnsi="Book Antiqua"/>
          <w:color w:val="000000" w:themeColor="text1"/>
          <w:sz w:val="24"/>
          <w:szCs w:val="24"/>
          <w:vertAlign w:val="superscript"/>
        </w:rPr>
        <w:t xml:space="preserve"> </w:t>
      </w:r>
      <w:r w:rsidRPr="00E834C1">
        <w:rPr>
          <w:rFonts w:ascii="Book Antiqua" w:hAnsi="Book Antiqua"/>
          <w:color w:val="000000" w:themeColor="text1"/>
          <w:sz w:val="24"/>
          <w:szCs w:val="24"/>
        </w:rPr>
        <w:t xml:space="preserve">(Figure 1A). T1DM involves genetic factors such as human leukocytes, antigen class II genes and environmental factors that initiate </w:t>
      </w:r>
      <w:r w:rsidR="00295404" w:rsidRPr="00E834C1">
        <w:rPr>
          <w:rFonts w:ascii="Book Antiqua" w:hAnsi="Book Antiqua"/>
          <w:color w:val="000000" w:themeColor="text1"/>
          <w:sz w:val="24"/>
          <w:szCs w:val="24"/>
        </w:rPr>
        <w:t>autoimmunity</w:t>
      </w:r>
      <w:r w:rsidR="00295404" w:rsidRPr="00E834C1">
        <w:rPr>
          <w:rFonts w:ascii="Book Antiqua" w:hAnsi="Book Antiqua"/>
          <w:noProof/>
          <w:color w:val="000000" w:themeColor="text1"/>
          <w:sz w:val="24"/>
          <w:szCs w:val="24"/>
          <w:vertAlign w:val="superscript"/>
        </w:rPr>
        <w:t>[</w:t>
      </w:r>
      <w:r w:rsidRPr="00E834C1">
        <w:rPr>
          <w:rFonts w:ascii="Book Antiqua" w:hAnsi="Book Antiqua"/>
          <w:noProof/>
          <w:color w:val="000000" w:themeColor="text1"/>
          <w:sz w:val="24"/>
          <w:szCs w:val="24"/>
          <w:vertAlign w:val="superscript"/>
        </w:rPr>
        <w:t>6]</w:t>
      </w:r>
      <w:r w:rsidRPr="00E834C1">
        <w:rPr>
          <w:rFonts w:ascii="Book Antiqua" w:hAnsi="Book Antiqua"/>
          <w:color w:val="000000" w:themeColor="text1"/>
          <w:sz w:val="24"/>
          <w:szCs w:val="24"/>
        </w:rPr>
        <w:t>. The pathogenesis of T1DM is caused by cellular and humoral immune pathway where CD8</w:t>
      </w:r>
      <w:r w:rsidRPr="00E834C1">
        <w:rPr>
          <w:rFonts w:ascii="Book Antiqua" w:hAnsi="Book Antiqua"/>
          <w:color w:val="000000" w:themeColor="text1"/>
          <w:sz w:val="24"/>
          <w:szCs w:val="24"/>
          <w:vertAlign w:val="superscript"/>
        </w:rPr>
        <w:t>+</w:t>
      </w:r>
      <w:r w:rsidRPr="00E834C1">
        <w:rPr>
          <w:rFonts w:ascii="Book Antiqua" w:hAnsi="Book Antiqua"/>
          <w:color w:val="000000" w:themeColor="text1"/>
          <w:sz w:val="24"/>
          <w:szCs w:val="24"/>
        </w:rPr>
        <w:t>T lymphocytes kill β-</w:t>
      </w:r>
      <w:r w:rsidR="00295404" w:rsidRPr="00E834C1">
        <w:rPr>
          <w:rFonts w:ascii="Book Antiqua" w:hAnsi="Book Antiqua"/>
          <w:color w:val="000000" w:themeColor="text1"/>
          <w:sz w:val="24"/>
          <w:szCs w:val="24"/>
        </w:rPr>
        <w:t>cells</w:t>
      </w:r>
      <w:r w:rsidR="00295404" w:rsidRPr="00E834C1">
        <w:rPr>
          <w:rFonts w:ascii="Book Antiqua" w:hAnsi="Book Antiqua"/>
          <w:noProof/>
          <w:color w:val="000000" w:themeColor="text1"/>
          <w:sz w:val="24"/>
          <w:szCs w:val="24"/>
          <w:vertAlign w:val="superscript"/>
        </w:rPr>
        <w:t>[</w:t>
      </w:r>
      <w:r w:rsidRPr="00E834C1">
        <w:rPr>
          <w:rFonts w:ascii="Book Antiqua" w:hAnsi="Book Antiqua"/>
          <w:noProof/>
          <w:color w:val="000000" w:themeColor="text1"/>
          <w:sz w:val="24"/>
          <w:szCs w:val="24"/>
          <w:vertAlign w:val="superscript"/>
        </w:rPr>
        <w:t>1]</w:t>
      </w:r>
      <w:r w:rsidRPr="00E834C1">
        <w:rPr>
          <w:rFonts w:ascii="Book Antiqua" w:hAnsi="Book Antiqua"/>
          <w:color w:val="000000" w:themeColor="text1"/>
          <w:sz w:val="24"/>
          <w:szCs w:val="24"/>
        </w:rPr>
        <w:t>. T1DM patients do not produce insulin and exogenous insulin administration is required to mimic insulin release to control glucose levels during mealtime. Patients with T1DM have been treated with immunosuppressant agents in the past, but this type of treatment does not maintain the function of β-cells rendering insulin replacement therapy as the only treatment effective for restoration of metabolic disturbances in T1DM patients. The treatment for T1DM requires administering a long acting insulin dosage (once or twice a day with each meal</w:t>
      </w:r>
      <w:r w:rsidR="00295404" w:rsidRPr="00E834C1">
        <w:rPr>
          <w:rFonts w:ascii="Book Antiqua" w:hAnsi="Book Antiqua"/>
          <w:color w:val="000000" w:themeColor="text1"/>
          <w:sz w:val="24"/>
          <w:szCs w:val="24"/>
        </w:rPr>
        <w:t>)</w:t>
      </w:r>
      <w:r w:rsidR="00295404" w:rsidRPr="00E834C1">
        <w:rPr>
          <w:rFonts w:ascii="Book Antiqua" w:hAnsi="Book Antiqua"/>
          <w:noProof/>
          <w:color w:val="000000" w:themeColor="text1"/>
          <w:sz w:val="24"/>
          <w:szCs w:val="24"/>
          <w:vertAlign w:val="superscript"/>
        </w:rPr>
        <w:t>[</w:t>
      </w:r>
      <w:r w:rsidRPr="00E834C1">
        <w:rPr>
          <w:rFonts w:ascii="Book Antiqua" w:hAnsi="Book Antiqua"/>
          <w:noProof/>
          <w:color w:val="000000" w:themeColor="text1"/>
          <w:sz w:val="24"/>
          <w:szCs w:val="24"/>
          <w:vertAlign w:val="superscript"/>
        </w:rPr>
        <w:t>7]</w:t>
      </w:r>
      <w:r w:rsidRPr="00E834C1">
        <w:rPr>
          <w:rFonts w:ascii="Book Antiqua" w:hAnsi="Book Antiqua"/>
          <w:color w:val="000000" w:themeColor="text1"/>
          <w:sz w:val="24"/>
          <w:szCs w:val="24"/>
        </w:rPr>
        <w:t xml:space="preserve">. Furthermore, treatment for T1DM is based on a rigorous monitoring of blood glucose levels and intravenous insulin injections. The management of T1DM requires significant patient compliance, which is associated with an increased risk of hypoglycemia. </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rPr>
      </w:pPr>
      <w:r w:rsidRPr="00E834C1">
        <w:rPr>
          <w:rFonts w:ascii="Book Antiqua" w:hAnsi="Book Antiqua" w:cs="Times New Roman"/>
          <w:color w:val="000000" w:themeColor="text1"/>
        </w:rPr>
        <w:lastRenderedPageBreak/>
        <w:t>T2DM or adult-onset diabetes is a more prevalent category caused by a combination of insulin resistance and inadequate insulin secretory response and function</w:t>
      </w:r>
      <w:r w:rsidR="00334162" w:rsidRPr="00E834C1">
        <w:rPr>
          <w:rFonts w:ascii="Book Antiqua" w:hAnsi="Book Antiqua" w:cs="Times New Roman"/>
          <w:noProof/>
          <w:color w:val="000000" w:themeColor="text1"/>
          <w:vertAlign w:val="superscript"/>
        </w:rPr>
        <w:t>[1,</w:t>
      </w:r>
      <w:r w:rsidRPr="00E834C1">
        <w:rPr>
          <w:rFonts w:ascii="Book Antiqua" w:hAnsi="Book Antiqua" w:cs="Times New Roman"/>
          <w:noProof/>
          <w:color w:val="000000" w:themeColor="text1"/>
          <w:vertAlign w:val="superscript"/>
        </w:rPr>
        <w:t>4]</w:t>
      </w:r>
      <w:r w:rsidRPr="00E834C1">
        <w:rPr>
          <w:rFonts w:ascii="Book Antiqua" w:hAnsi="Book Antiqua" w:cs="Times New Roman"/>
          <w:color w:val="000000" w:themeColor="text1"/>
        </w:rPr>
        <w:t xml:space="preserve"> (Figure 1B).</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T2DM is asymptomatic as its progression causes hyperglycemia, which triggers pathological and functional changes in target tissues. Patients with T2DM and T1DM are at risk of developing micro- a</w:t>
      </w:r>
      <w:r w:rsidR="00E97E48" w:rsidRPr="00E834C1">
        <w:rPr>
          <w:rFonts w:ascii="Book Antiqua" w:hAnsi="Book Antiqua" w:cs="Times New Roman"/>
          <w:color w:val="000000" w:themeColor="text1"/>
        </w:rPr>
        <w:t>nd macro-vascular complications</w:t>
      </w:r>
      <w:r w:rsidRPr="00E834C1">
        <w:rPr>
          <w:rFonts w:ascii="Book Antiqua" w:hAnsi="Book Antiqua" w:cs="Times New Roman"/>
          <w:noProof/>
          <w:color w:val="000000" w:themeColor="text1"/>
          <w:vertAlign w:val="superscript"/>
        </w:rPr>
        <w:t>[8-13]</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These are associated with atherosclerotic disease affecting arteries that supply blood to the heart and increase the</w:t>
      </w:r>
      <w:r w:rsidR="00334162" w:rsidRPr="00E834C1">
        <w:rPr>
          <w:rFonts w:ascii="Book Antiqua" w:hAnsi="Book Antiqua" w:cs="Times New Roman"/>
          <w:color w:val="000000" w:themeColor="text1"/>
        </w:rPr>
        <w:t xml:space="preserve"> risk of cardiovascular disease</w:t>
      </w:r>
      <w:r w:rsidR="00334162"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in which death from myocardial infarction and stroke is the leading cause of mortality in T1DM and T2DM patient</w:t>
      </w:r>
      <w:r w:rsidR="005C4774" w:rsidRPr="00E834C1">
        <w:rPr>
          <w:rFonts w:ascii="Book Antiqua" w:hAnsi="Book Antiqua" w:cs="Times New Roman"/>
          <w:noProof/>
          <w:color w:val="000000" w:themeColor="text1"/>
          <w:vertAlign w:val="superscript"/>
        </w:rPr>
        <w:t>[2,</w:t>
      </w:r>
      <w:r w:rsidRPr="00E834C1">
        <w:rPr>
          <w:rFonts w:ascii="Book Antiqua" w:hAnsi="Book Antiqua" w:cs="Times New Roman"/>
          <w:noProof/>
          <w:color w:val="000000" w:themeColor="text1"/>
          <w:vertAlign w:val="superscript"/>
        </w:rPr>
        <w:t>14]</w:t>
      </w:r>
      <w:r w:rsidRPr="00E834C1">
        <w:rPr>
          <w:rFonts w:ascii="Book Antiqua" w:hAnsi="Book Antiqua" w:cs="Times New Roman"/>
          <w:color w:val="000000" w:themeColor="text1"/>
        </w:rPr>
        <w:t>. Patients with T2DM are subjected to a non-insulin-based therapy and in some patients with T2DM; the insulin requirements are similar to those with T1DM necessitating daily injections for long-acting insulin during mealtime</w:t>
      </w:r>
      <w:r w:rsidRPr="00E834C1">
        <w:rPr>
          <w:rFonts w:ascii="Book Antiqua" w:hAnsi="Book Antiqua" w:cs="Times New Roman"/>
          <w:noProof/>
          <w:color w:val="000000" w:themeColor="text1"/>
          <w:vertAlign w:val="superscript"/>
        </w:rPr>
        <w:t>[15]</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vertAlign w:val="superscript"/>
        </w:rPr>
      </w:pPr>
      <w:r w:rsidRPr="00E834C1">
        <w:rPr>
          <w:rFonts w:ascii="Book Antiqua" w:eastAsia="Times New Roman" w:hAnsi="Book Antiqua" w:cs="Times New Roman"/>
          <w:color w:val="000000" w:themeColor="text1"/>
          <w:shd w:val="clear" w:color="auto" w:fill="FFFFFF"/>
        </w:rPr>
        <w:t xml:space="preserve">Researchers have intensely studied diabetes and have decades of experience investigating means, by replacing </w:t>
      </w:r>
      <w:r w:rsidRPr="00E834C1">
        <w:rPr>
          <w:rFonts w:ascii="Book Antiqua" w:hAnsi="Book Antiqua" w:cs="Times New Roman"/>
          <w:color w:val="000000" w:themeColor="text1"/>
        </w:rPr>
        <w:t xml:space="preserve">β-cells of the pancreas that are destroyed </w:t>
      </w:r>
      <w:r w:rsidRPr="00E834C1">
        <w:rPr>
          <w:rFonts w:ascii="Book Antiqua" w:eastAsia="Times New Roman" w:hAnsi="Book Antiqua" w:cs="Times New Roman"/>
          <w:color w:val="000000" w:themeColor="text1"/>
          <w:shd w:val="clear" w:color="auto" w:fill="FFFFFF"/>
        </w:rPr>
        <w:t>by the immune system. Current procedures involve allotransplantation, which requires passing a catheter through the liver, involving high risk of bleeding and blood clots, and categorized under extreme invasive surgery</w:t>
      </w:r>
      <w:r w:rsidRPr="00E834C1">
        <w:rPr>
          <w:rFonts w:ascii="Book Antiqua" w:eastAsia="Times New Roman" w:hAnsi="Book Antiqua" w:cs="Times New Roman"/>
          <w:noProof/>
          <w:color w:val="000000" w:themeColor="text1"/>
          <w:shd w:val="clear" w:color="auto" w:fill="FFFFFF"/>
          <w:vertAlign w:val="superscript"/>
        </w:rPr>
        <w:t>[16]</w:t>
      </w:r>
      <w:r w:rsidRPr="00E834C1">
        <w:rPr>
          <w:rFonts w:ascii="Book Antiqua" w:eastAsia="Times New Roman" w:hAnsi="Book Antiqua" w:cs="Times New Roman"/>
          <w:color w:val="000000" w:themeColor="text1"/>
          <w:shd w:val="clear" w:color="auto" w:fill="FFFFFF"/>
        </w:rPr>
        <w:t>. A very common treatment for diabetes is the transplantation of the pancreas in which a shortage of donors still exists</w:t>
      </w:r>
      <w:r w:rsidRPr="00E834C1">
        <w:rPr>
          <w:rFonts w:ascii="Book Antiqua" w:eastAsia="Times New Roman" w:hAnsi="Book Antiqua" w:cs="Times New Roman"/>
          <w:noProof/>
          <w:color w:val="000000" w:themeColor="text1"/>
          <w:shd w:val="clear" w:color="auto" w:fill="FFFFFF"/>
          <w:vertAlign w:val="superscript"/>
        </w:rPr>
        <w:t>[9]</w:t>
      </w:r>
      <w:r w:rsidRPr="00E834C1">
        <w:rPr>
          <w:rFonts w:ascii="Book Antiqua" w:eastAsia="Times New Roman" w:hAnsi="Book Antiqua" w:cs="Times New Roman"/>
          <w:color w:val="000000" w:themeColor="text1"/>
          <w:shd w:val="clear" w:color="auto" w:fill="FFFFFF"/>
        </w:rPr>
        <w:t>. According to United Network for Organ Sharing, a person is added to the national transplant waiting list every ten minutes. Moreover, the other hurdle related to pancreas and islet transplantation remains associated with alloimmune response</w:t>
      </w:r>
      <w:r w:rsidR="005C4774" w:rsidRPr="00E834C1">
        <w:rPr>
          <w:rFonts w:ascii="Book Antiqua" w:eastAsia="Times New Roman" w:hAnsi="Book Antiqua" w:cs="Times New Roman"/>
          <w:noProof/>
          <w:color w:val="000000" w:themeColor="text1"/>
          <w:shd w:val="clear" w:color="auto" w:fill="FFFFFF"/>
          <w:vertAlign w:val="superscript"/>
        </w:rPr>
        <w:t>[9,</w:t>
      </w:r>
      <w:r w:rsidRPr="00E834C1">
        <w:rPr>
          <w:rFonts w:ascii="Book Antiqua" w:eastAsia="Times New Roman" w:hAnsi="Book Antiqua" w:cs="Times New Roman"/>
          <w:noProof/>
          <w:color w:val="000000" w:themeColor="text1"/>
          <w:shd w:val="clear" w:color="auto" w:fill="FFFFFF"/>
          <w:vertAlign w:val="superscript"/>
        </w:rPr>
        <w:t>16]</w:t>
      </w:r>
      <w:r w:rsidRPr="00E834C1">
        <w:rPr>
          <w:rFonts w:ascii="Book Antiqua" w:eastAsia="Times New Roman" w:hAnsi="Book Antiqua" w:cs="Times New Roman"/>
          <w:color w:val="000000" w:themeColor="text1"/>
          <w:shd w:val="clear" w:color="auto" w:fill="FFFFFF"/>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 xml:space="preserve">Current treatment strategies have not been able to successfully maintain or replace the function of β-cells, thereby seeking alternative therapies such as regenerative medicine using stem cells, in combination with bioprinting technologies to cure and diminish the health challenge of diabetes. The efficacy of combining stem cells and additive manufacturing in the field of regenerative medicine has been established in prior studies and has prompted further research for scientists, worldwide. This review discusses stem cells-based therapies and the applications of bioprinting in regenerative medicine, which can be applied towards strategizing potential </w:t>
      </w:r>
      <w:r w:rsidRPr="00E834C1">
        <w:rPr>
          <w:rFonts w:ascii="Book Antiqua" w:hAnsi="Book Antiqua" w:cs="Times New Roman"/>
          <w:color w:val="000000" w:themeColor="text1"/>
        </w:rPr>
        <w:lastRenderedPageBreak/>
        <w:t>treatments for regenerating the pancreas affected during diabe</w:t>
      </w:r>
      <w:r w:rsidR="008967D8" w:rsidRPr="00E834C1">
        <w:rPr>
          <w:rFonts w:ascii="Book Antiqua" w:hAnsi="Book Antiqua" w:cs="Times New Roman"/>
          <w:color w:val="000000" w:themeColor="text1"/>
        </w:rPr>
        <w:t xml:space="preserve">tes, either in part of wholly. </w:t>
      </w:r>
    </w:p>
    <w:p w:rsidR="00152A2D" w:rsidRPr="00E834C1" w:rsidRDefault="00152A2D" w:rsidP="00E834C1">
      <w:pPr>
        <w:spacing w:line="360" w:lineRule="auto"/>
        <w:jc w:val="both"/>
        <w:rPr>
          <w:rFonts w:ascii="Book Antiqua" w:hAnsi="Book Antiqua" w:cs="Times New Roman"/>
          <w:color w:val="000000" w:themeColor="text1"/>
        </w:rPr>
      </w:pPr>
    </w:p>
    <w:p w:rsidR="00152A2D" w:rsidRPr="00E834C1" w:rsidRDefault="000264B5" w:rsidP="00E834C1">
      <w:pPr>
        <w:spacing w:line="360" w:lineRule="auto"/>
        <w:jc w:val="both"/>
        <w:rPr>
          <w:rFonts w:ascii="Book Antiqua" w:hAnsi="Book Antiqua" w:cs="Times New Roman"/>
          <w:b/>
          <w:color w:val="000000" w:themeColor="text1"/>
          <w:lang w:eastAsia="zh-CN"/>
        </w:rPr>
      </w:pPr>
      <w:r w:rsidRPr="00E834C1">
        <w:rPr>
          <w:rFonts w:ascii="Book Antiqua" w:hAnsi="Book Antiqua" w:cs="Times New Roman"/>
          <w:b/>
          <w:color w:val="000000" w:themeColor="text1"/>
        </w:rPr>
        <w:t>STEM CELL-BASED THERAPIES</w:t>
      </w:r>
    </w:p>
    <w:p w:rsidR="0024540F" w:rsidRPr="00E834C1" w:rsidRDefault="00152A2D" w:rsidP="00E834C1">
      <w:pPr>
        <w:spacing w:line="360" w:lineRule="auto"/>
        <w:contextualSpacing/>
        <w:jc w:val="both"/>
        <w:rPr>
          <w:rFonts w:ascii="Book Antiqua" w:hAnsi="Book Antiqua" w:cs="Times New Roman"/>
          <w:color w:val="000000" w:themeColor="text1"/>
        </w:rPr>
      </w:pPr>
      <w:r w:rsidRPr="00E834C1">
        <w:rPr>
          <w:rFonts w:ascii="Book Antiqua" w:eastAsia="Times New Roman" w:hAnsi="Book Antiqua" w:cs="Times New Roman"/>
          <w:color w:val="000000" w:themeColor="text1"/>
        </w:rPr>
        <w:t>The main goal of diabetes therapy is to attain normoglycemia through the replacement of the diseased or lost cells of the pancreas with new cells using other cell types. Scientists have attained success in producing insulin-secreting cells from different types of cells.</w:t>
      </w:r>
      <w:r w:rsidR="00DF00A1"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t>This section focuses on the current types of stem cell research utilized for diabetes remedies and past research relating to novel applications of stem cell therapies for diabetes.</w:t>
      </w:r>
    </w:p>
    <w:p w:rsidR="0024540F" w:rsidRPr="00E834C1" w:rsidRDefault="0024540F" w:rsidP="00E834C1">
      <w:pPr>
        <w:spacing w:line="360" w:lineRule="auto"/>
        <w:contextualSpacing/>
        <w:jc w:val="both"/>
        <w:rPr>
          <w:rFonts w:ascii="Book Antiqua" w:eastAsia="Times New Roman" w:hAnsi="Book Antiqua" w:cs="Times New Roman"/>
          <w:b/>
          <w:i/>
          <w:color w:val="000000" w:themeColor="text1"/>
          <w:u w:val="single"/>
        </w:rPr>
      </w:pPr>
    </w:p>
    <w:p w:rsidR="00152A2D" w:rsidRPr="00E834C1" w:rsidRDefault="005C4774" w:rsidP="00E834C1">
      <w:pPr>
        <w:spacing w:line="360" w:lineRule="auto"/>
        <w:contextualSpacing/>
        <w:jc w:val="both"/>
        <w:rPr>
          <w:rFonts w:ascii="Book Antiqua" w:hAnsi="Book Antiqua" w:cs="Times New Roman"/>
          <w:color w:val="000000" w:themeColor="text1"/>
          <w:lang w:eastAsia="zh-CN"/>
        </w:rPr>
      </w:pPr>
      <w:r w:rsidRPr="00E834C1">
        <w:rPr>
          <w:rFonts w:ascii="Book Antiqua" w:eastAsia="Times New Roman" w:hAnsi="Book Antiqua" w:cs="Times New Roman"/>
          <w:b/>
          <w:i/>
          <w:color w:val="000000" w:themeColor="text1"/>
        </w:rPr>
        <w:t>Stem cell-based therapy</w:t>
      </w:r>
    </w:p>
    <w:p w:rsidR="00152A2D" w:rsidRPr="00E834C1" w:rsidRDefault="005C4774"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Induced pluripotent stem cells</w:t>
      </w:r>
      <w:r w:rsidRPr="00E834C1">
        <w:rPr>
          <w:rFonts w:ascii="Book Antiqua" w:hAnsi="Book Antiqua" w:cs="Times New Roman"/>
          <w:b/>
          <w:color w:val="000000" w:themeColor="text1"/>
          <w:lang w:eastAsia="zh-CN"/>
        </w:rPr>
        <w:t xml:space="preserve">: </w:t>
      </w:r>
      <w:r w:rsidR="00152A2D" w:rsidRPr="00E834C1">
        <w:rPr>
          <w:rFonts w:ascii="Book Antiqua" w:hAnsi="Book Antiqua" w:cs="Times New Roman"/>
          <w:color w:val="000000" w:themeColor="text1"/>
        </w:rPr>
        <w:t xml:space="preserve">Ever since Takahashi </w:t>
      </w:r>
      <w:r w:rsidR="00152A2D" w:rsidRPr="00E834C1">
        <w:rPr>
          <w:rFonts w:ascii="Book Antiqua" w:hAnsi="Book Antiqua" w:cs="Times New Roman"/>
          <w:i/>
          <w:color w:val="000000" w:themeColor="text1"/>
        </w:rPr>
        <w:t>et al</w:t>
      </w:r>
      <w:r w:rsidR="001C2585" w:rsidRPr="00E834C1">
        <w:rPr>
          <w:rFonts w:ascii="Book Antiqua" w:hAnsi="Book Antiqua" w:cs="Times New Roman"/>
          <w:noProof/>
          <w:color w:val="000000" w:themeColor="text1"/>
          <w:vertAlign w:val="superscript"/>
        </w:rPr>
        <w:t>[17]</w:t>
      </w:r>
      <w:r w:rsidR="00152A2D" w:rsidRPr="00E834C1">
        <w:rPr>
          <w:rFonts w:ascii="Book Antiqua" w:hAnsi="Book Antiqua" w:cs="Times New Roman"/>
          <w:color w:val="000000" w:themeColor="text1"/>
        </w:rPr>
        <w:t xml:space="preserve"> demonstrated that induced pluripotent stem cells (iPSCs) could be generated from differentiated somatic cells through the reprogramming of adult and embryonic mouse fibroblasts by transfecting the cells with plasmids, they have opened up a possibility for replacement in cell-based therapy. iPSCs are also favored for their capacity to self-renew infinitely and their potential for differentiation in</w:t>
      </w:r>
      <w:r w:rsidR="009018EA" w:rsidRPr="00E834C1">
        <w:rPr>
          <w:rFonts w:ascii="Book Antiqua" w:hAnsi="Book Antiqua" w:cs="Times New Roman"/>
          <w:color w:val="000000" w:themeColor="text1"/>
        </w:rPr>
        <w:t>to a wide variety of cell types</w:t>
      </w:r>
      <w:r w:rsidR="00152A2D" w:rsidRPr="00E834C1">
        <w:rPr>
          <w:rFonts w:ascii="Book Antiqua" w:hAnsi="Book Antiqua" w:cs="Times New Roman"/>
          <w:noProof/>
          <w:color w:val="000000" w:themeColor="text1"/>
          <w:vertAlign w:val="superscript"/>
        </w:rPr>
        <w:t>[18]</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The maintenance of undifferentiated iPSCs as cell lines holds great potential for modeling diseases and to generate personalized stem cells for cell therapies</w:t>
      </w:r>
      <w:r w:rsidR="00152A2D" w:rsidRPr="00E834C1">
        <w:rPr>
          <w:rFonts w:ascii="Book Antiqua" w:hAnsi="Book Antiqua" w:cs="Times New Roman"/>
          <w:noProof/>
          <w:color w:val="000000" w:themeColor="text1"/>
          <w:vertAlign w:val="superscript"/>
        </w:rPr>
        <w:t>[19]</w:t>
      </w:r>
      <w:r w:rsidR="00152A2D" w:rsidRPr="00E834C1">
        <w:rPr>
          <w:rFonts w:ascii="Book Antiqua" w:hAnsi="Book Antiqua" w:cs="Times New Roman"/>
          <w:color w:val="000000" w:themeColor="text1"/>
        </w:rPr>
        <w:t xml:space="preserve">. According to studies done by Alipio </w:t>
      </w:r>
      <w:r w:rsidR="00152A2D" w:rsidRPr="00E834C1">
        <w:rPr>
          <w:rFonts w:ascii="Book Antiqua" w:hAnsi="Book Antiqua" w:cs="Times New Roman"/>
          <w:i/>
          <w:color w:val="000000" w:themeColor="text1"/>
        </w:rPr>
        <w:t>et al</w:t>
      </w:r>
      <w:r w:rsidR="00295404" w:rsidRPr="00E834C1">
        <w:rPr>
          <w:rFonts w:ascii="Book Antiqua" w:hAnsi="Book Antiqua" w:cs="Times New Roman"/>
          <w:noProof/>
          <w:color w:val="000000" w:themeColor="text1"/>
          <w:vertAlign w:val="superscript"/>
        </w:rPr>
        <w:t>[</w:t>
      </w:r>
      <w:r w:rsidR="00152A2D" w:rsidRPr="00E834C1">
        <w:rPr>
          <w:rFonts w:ascii="Book Antiqua" w:hAnsi="Book Antiqua" w:cs="Times New Roman"/>
          <w:noProof/>
          <w:color w:val="000000" w:themeColor="text1"/>
          <w:vertAlign w:val="superscript"/>
        </w:rPr>
        <w:t>20]</w:t>
      </w:r>
      <w:r w:rsidR="00152A2D" w:rsidRPr="00E834C1">
        <w:rPr>
          <w:rFonts w:ascii="Book Antiqua" w:hAnsi="Book Antiqua" w:cs="Times New Roman"/>
          <w:color w:val="000000" w:themeColor="text1"/>
        </w:rPr>
        <w:t>, hyperglycemia in diabetic mice was found to be controlled by mouse skin fibroblast-derived iPSCs that differentiated into β-like cells, which were morphologically identical to normal, endogenous cells that secreted insulin. Mature pancreatic cells that had the ability to secrete insulin and C-peptide were generated by the differentiation of human embryonic stem cells (ESCs) a</w:t>
      </w:r>
      <w:r w:rsidR="00C22644" w:rsidRPr="00E834C1">
        <w:rPr>
          <w:rFonts w:ascii="Book Antiqua" w:hAnsi="Book Antiqua" w:cs="Times New Roman"/>
          <w:color w:val="000000" w:themeColor="text1"/>
        </w:rPr>
        <w:t>nd iPSCs</w:t>
      </w:r>
      <w:r w:rsidR="00152A2D" w:rsidRPr="00E834C1">
        <w:rPr>
          <w:rFonts w:ascii="Book Antiqua" w:hAnsi="Book Antiqua" w:cs="Times New Roman"/>
          <w:noProof/>
          <w:color w:val="000000" w:themeColor="text1"/>
          <w:vertAlign w:val="superscript"/>
        </w:rPr>
        <w:t>[21</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Patients suffering from T1DM and T2DM Diabetes were emplo</w:t>
      </w:r>
      <w:r w:rsidR="0011641C" w:rsidRPr="00E834C1">
        <w:rPr>
          <w:rFonts w:ascii="Book Antiqua" w:hAnsi="Book Antiqua" w:cs="Times New Roman"/>
          <w:color w:val="000000" w:themeColor="text1"/>
        </w:rPr>
        <w:t>yed as sources to produce iPSCs</w:t>
      </w:r>
      <w:r w:rsidR="00152A2D" w:rsidRPr="00E834C1">
        <w:rPr>
          <w:rFonts w:ascii="Book Antiqua" w:hAnsi="Book Antiqua" w:cs="Times New Roman"/>
          <w:noProof/>
          <w:color w:val="000000" w:themeColor="text1"/>
          <w:vertAlign w:val="superscript"/>
        </w:rPr>
        <w:t>[22]</w:t>
      </w:r>
      <w:r w:rsidR="00152A2D" w:rsidRPr="00E834C1">
        <w:rPr>
          <w:rFonts w:ascii="Book Antiqua" w:hAnsi="Book Antiqua" w:cs="Times New Roman"/>
          <w:color w:val="000000" w:themeColor="text1"/>
        </w:rPr>
        <w:t>. In vitro production of insulin-secreting cells was also achieved by the directed differentiation of iPSCs using small molecules and growth factors in the culture</w:t>
      </w:r>
      <w:r w:rsidR="00152A2D" w:rsidRPr="00E834C1">
        <w:rPr>
          <w:rFonts w:ascii="Book Antiqua" w:hAnsi="Book Antiqua" w:cs="Times New Roman"/>
          <w:noProof/>
          <w:color w:val="000000" w:themeColor="text1"/>
          <w:vertAlign w:val="superscript"/>
        </w:rPr>
        <w:t>[23]</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The primary advantages of employing iPSCs are that they do not present ethical concerns and only pose a low risk of teratoma being formed</w:t>
      </w:r>
      <w:r w:rsidR="00152A2D" w:rsidRPr="00E834C1">
        <w:rPr>
          <w:rFonts w:ascii="Book Antiqua" w:hAnsi="Book Antiqua" w:cs="Times New Roman"/>
          <w:noProof/>
          <w:color w:val="000000" w:themeColor="text1"/>
          <w:vertAlign w:val="superscript"/>
        </w:rPr>
        <w:t>[24]</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However, the reprogramming of somatic cells into </w:t>
      </w:r>
      <w:r w:rsidR="00152A2D" w:rsidRPr="00E834C1">
        <w:rPr>
          <w:rFonts w:ascii="Book Antiqua" w:hAnsi="Book Antiqua" w:cs="Times New Roman"/>
          <w:color w:val="000000" w:themeColor="text1"/>
        </w:rPr>
        <w:lastRenderedPageBreak/>
        <w:t>iPSCs achieved with the aid of viral transfection of transcription factors requires the use of genomes</w:t>
      </w:r>
      <w:r w:rsidR="00152A2D" w:rsidRPr="00E834C1">
        <w:rPr>
          <w:rFonts w:ascii="Book Antiqua" w:hAnsi="Book Antiqua" w:cs="Times New Roman"/>
          <w:noProof/>
          <w:color w:val="000000" w:themeColor="text1"/>
          <w:vertAlign w:val="superscript"/>
        </w:rPr>
        <w:t>[25]</w:t>
      </w:r>
      <w:r w:rsidR="00152A2D" w:rsidRPr="00E834C1">
        <w:rPr>
          <w:rFonts w:ascii="Book Antiqua" w:hAnsi="Book Antiqua" w:cs="Times New Roman"/>
          <w:color w:val="000000" w:themeColor="text1"/>
        </w:rPr>
        <w:t>. These genomes are harmful as they can trigger mutations and hamper the normal function of iPSCs and their ability to differentiate and can also cause the formation of tumors</w:t>
      </w:r>
      <w:r w:rsidR="00152A2D" w:rsidRPr="00E834C1">
        <w:rPr>
          <w:rFonts w:ascii="Book Antiqua" w:hAnsi="Book Antiqua" w:cs="Times New Roman"/>
          <w:noProof/>
          <w:color w:val="000000" w:themeColor="text1"/>
          <w:vertAlign w:val="superscript"/>
        </w:rPr>
        <w:t>[25]</w:t>
      </w:r>
      <w:r w:rsidR="00152A2D" w:rsidRPr="00E834C1">
        <w:rPr>
          <w:rFonts w:ascii="Book Antiqua" w:hAnsi="Book Antiqua" w:cs="Times New Roman"/>
          <w:color w:val="000000" w:themeColor="text1"/>
        </w:rPr>
        <w:t>.</w:t>
      </w:r>
    </w:p>
    <w:p w:rsidR="00152A2D" w:rsidRPr="00E834C1" w:rsidRDefault="00152A2D" w:rsidP="00E834C1">
      <w:pPr>
        <w:spacing w:line="360" w:lineRule="auto"/>
        <w:jc w:val="both"/>
        <w:rPr>
          <w:rFonts w:ascii="Book Antiqua" w:hAnsi="Book Antiqua" w:cs="Times New Roman"/>
          <w:color w:val="000000" w:themeColor="text1"/>
          <w:u w:val="single"/>
        </w:rPr>
      </w:pPr>
    </w:p>
    <w:p w:rsidR="00152A2D" w:rsidRPr="00E834C1" w:rsidRDefault="00152A2D"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Mesench</w:t>
      </w:r>
      <w:r w:rsidR="0011641C" w:rsidRPr="00E834C1">
        <w:rPr>
          <w:rFonts w:ascii="Book Antiqua" w:hAnsi="Book Antiqua" w:cs="Times New Roman"/>
          <w:b/>
          <w:color w:val="000000" w:themeColor="text1"/>
        </w:rPr>
        <w:t>ymal stem cells</w:t>
      </w:r>
      <w:r w:rsidR="0011641C" w:rsidRPr="00E834C1">
        <w:rPr>
          <w:rFonts w:ascii="Book Antiqua" w:hAnsi="Book Antiqua" w:cs="Times New Roman"/>
          <w:b/>
          <w:color w:val="000000" w:themeColor="text1"/>
          <w:lang w:eastAsia="zh-CN"/>
        </w:rPr>
        <w:t xml:space="preserve">: </w:t>
      </w:r>
      <w:r w:rsidRPr="00E834C1">
        <w:rPr>
          <w:rFonts w:ascii="Book Antiqua" w:hAnsi="Book Antiqua" w:cs="Times New Roman"/>
          <w:color w:val="000000" w:themeColor="text1"/>
        </w:rPr>
        <w:t>The method for isolating mesenchymal stem cells (MSCs) from the rat bone marrow was first described by Friedenstein a</w:t>
      </w:r>
      <w:r w:rsidR="0043408C" w:rsidRPr="00E834C1">
        <w:rPr>
          <w:rFonts w:ascii="Book Antiqua" w:hAnsi="Book Antiqua" w:cs="Times New Roman"/>
          <w:color w:val="000000" w:themeColor="text1"/>
        </w:rPr>
        <w:t>s explained in previous studies</w:t>
      </w:r>
      <w:r w:rsidRPr="00E834C1">
        <w:rPr>
          <w:rFonts w:ascii="Book Antiqua" w:hAnsi="Book Antiqua" w:cs="Times New Roman"/>
          <w:noProof/>
          <w:color w:val="000000" w:themeColor="text1"/>
          <w:vertAlign w:val="superscript"/>
        </w:rPr>
        <w:t>[26]</w:t>
      </w:r>
      <w:r w:rsidRPr="00E834C1">
        <w:rPr>
          <w:rFonts w:ascii="Book Antiqua" w:hAnsi="Book Antiqua" w:cs="Times New Roman"/>
          <w:color w:val="000000" w:themeColor="text1"/>
        </w:rPr>
        <w:t xml:space="preserve">. Although the bone marrow is the richest source of </w:t>
      </w:r>
      <w:r w:rsidR="00295404" w:rsidRPr="00E834C1">
        <w:rPr>
          <w:rFonts w:ascii="Book Antiqua" w:hAnsi="Book Antiqua" w:cs="Times New Roman"/>
          <w:color w:val="000000" w:themeColor="text1"/>
        </w:rPr>
        <w:t>MSCs</w:t>
      </w:r>
      <w:r w:rsidR="00295404" w:rsidRPr="00E834C1">
        <w:rPr>
          <w:rFonts w:ascii="Book Antiqua" w:hAnsi="Book Antiqua" w:cs="Times New Roman"/>
          <w:noProof/>
          <w:color w:val="000000" w:themeColor="text1"/>
          <w:vertAlign w:val="superscript"/>
        </w:rPr>
        <w:t>[</w:t>
      </w:r>
      <w:r w:rsidRPr="00E834C1">
        <w:rPr>
          <w:rFonts w:ascii="Book Antiqua" w:hAnsi="Book Antiqua" w:cs="Times New Roman"/>
          <w:noProof/>
          <w:color w:val="000000" w:themeColor="text1"/>
          <w:vertAlign w:val="superscript"/>
        </w:rPr>
        <w:t>27-29]</w:t>
      </w:r>
      <w:r w:rsidRPr="00E834C1">
        <w:rPr>
          <w:rFonts w:ascii="Book Antiqua" w:hAnsi="Book Antiqua" w:cs="Times New Roman"/>
          <w:color w:val="000000" w:themeColor="text1"/>
        </w:rPr>
        <w:t>, they have also been successfully isolated from adipose tissues</w:t>
      </w:r>
      <w:r w:rsidR="003924BB" w:rsidRPr="00E834C1">
        <w:rPr>
          <w:rFonts w:ascii="Book Antiqua" w:hAnsi="Book Antiqua" w:cs="Times New Roman"/>
          <w:noProof/>
          <w:color w:val="000000" w:themeColor="text1"/>
          <w:vertAlign w:val="superscript"/>
        </w:rPr>
        <w:t>[30,</w:t>
      </w:r>
      <w:r w:rsidRPr="00E834C1">
        <w:rPr>
          <w:rFonts w:ascii="Book Antiqua" w:hAnsi="Book Antiqua" w:cs="Times New Roman"/>
          <w:noProof/>
          <w:color w:val="000000" w:themeColor="text1"/>
          <w:vertAlign w:val="superscript"/>
        </w:rPr>
        <w:t>31]</w:t>
      </w:r>
      <w:r w:rsidRPr="00E834C1">
        <w:rPr>
          <w:rFonts w:ascii="Book Antiqua" w:hAnsi="Book Antiqua" w:cs="Times New Roman"/>
          <w:color w:val="000000" w:themeColor="text1"/>
        </w:rPr>
        <w:t>, fetal liver</w:t>
      </w:r>
      <w:r w:rsidRPr="00E834C1">
        <w:rPr>
          <w:rFonts w:ascii="Book Antiqua" w:hAnsi="Book Antiqua" w:cs="Times New Roman"/>
          <w:noProof/>
          <w:color w:val="000000" w:themeColor="text1"/>
          <w:vertAlign w:val="superscript"/>
        </w:rPr>
        <w:t>[32]</w:t>
      </w:r>
      <w:r w:rsidRPr="00E834C1">
        <w:rPr>
          <w:rFonts w:ascii="Book Antiqua" w:hAnsi="Book Antiqua" w:cs="Times New Roman"/>
          <w:color w:val="000000" w:themeColor="text1"/>
        </w:rPr>
        <w:t>, umbilical cord and its blood</w:t>
      </w:r>
      <w:r w:rsidR="0043408C" w:rsidRPr="00E834C1">
        <w:rPr>
          <w:rFonts w:ascii="Book Antiqua" w:hAnsi="Book Antiqua" w:cs="Times New Roman"/>
          <w:noProof/>
          <w:color w:val="000000" w:themeColor="text1"/>
          <w:vertAlign w:val="superscript"/>
        </w:rPr>
        <w:t>[33,</w:t>
      </w:r>
      <w:r w:rsidRPr="00E834C1">
        <w:rPr>
          <w:rFonts w:ascii="Book Antiqua" w:hAnsi="Book Antiqua" w:cs="Times New Roman"/>
          <w:noProof/>
          <w:color w:val="000000" w:themeColor="text1"/>
          <w:vertAlign w:val="superscript"/>
        </w:rPr>
        <w:t>34]</w:t>
      </w:r>
      <w:r w:rsidRPr="00E834C1">
        <w:rPr>
          <w:rFonts w:ascii="Book Antiqua" w:hAnsi="Book Antiqua" w:cs="Times New Roman"/>
          <w:color w:val="000000" w:themeColor="text1"/>
        </w:rPr>
        <w:t>, fibroblasts</w:t>
      </w:r>
      <w:r w:rsidRPr="00E834C1">
        <w:rPr>
          <w:rFonts w:ascii="Book Antiqua" w:hAnsi="Book Antiqua" w:cs="Times New Roman"/>
          <w:noProof/>
          <w:color w:val="000000" w:themeColor="text1"/>
          <w:vertAlign w:val="superscript"/>
        </w:rPr>
        <w:t>[35]</w:t>
      </w:r>
      <w:r w:rsidRPr="00E834C1">
        <w:rPr>
          <w:rFonts w:ascii="Book Antiqua" w:hAnsi="Book Antiqua" w:cs="Times New Roman"/>
          <w:color w:val="000000" w:themeColor="text1"/>
        </w:rPr>
        <w:t>, endometrium</w:t>
      </w:r>
      <w:r w:rsidRPr="00E834C1">
        <w:rPr>
          <w:rFonts w:ascii="Book Antiqua" w:hAnsi="Book Antiqua" w:cs="Times New Roman"/>
          <w:noProof/>
          <w:color w:val="000000" w:themeColor="text1"/>
          <w:vertAlign w:val="superscript"/>
        </w:rPr>
        <w:t>[36]</w:t>
      </w:r>
      <w:r w:rsidR="003924BB" w:rsidRPr="00E834C1">
        <w:rPr>
          <w:rFonts w:ascii="Book Antiqua" w:hAnsi="Book Antiqua" w:cs="Times New Roman"/>
          <w:color w:val="000000" w:themeColor="text1"/>
        </w:rPr>
        <w:t>, placenta</w:t>
      </w:r>
      <w:r w:rsidRPr="00E834C1">
        <w:rPr>
          <w:rFonts w:ascii="Book Antiqua" w:hAnsi="Book Antiqua" w:cs="Times New Roman"/>
          <w:noProof/>
          <w:color w:val="000000" w:themeColor="text1"/>
          <w:vertAlign w:val="superscript"/>
        </w:rPr>
        <w:t>[37</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vertAlign w:val="superscript"/>
        </w:rPr>
        <w:t>,</w:t>
      </w:r>
      <w:r w:rsidRPr="00E834C1">
        <w:rPr>
          <w:rFonts w:ascii="Book Antiqua" w:hAnsi="Book Antiqua" w:cs="Times New Roman"/>
          <w:color w:val="000000" w:themeColor="text1"/>
        </w:rPr>
        <w:t xml:space="preserve"> trabecular and compact bone</w:t>
      </w:r>
      <w:r w:rsidRPr="00E834C1">
        <w:rPr>
          <w:rFonts w:ascii="Book Antiqua" w:hAnsi="Book Antiqua" w:cs="Times New Roman"/>
          <w:noProof/>
          <w:color w:val="000000" w:themeColor="text1"/>
          <w:vertAlign w:val="superscript"/>
        </w:rPr>
        <w:t>[38]</w:t>
      </w:r>
      <w:r w:rsidRPr="00E834C1">
        <w:rPr>
          <w:rFonts w:ascii="Book Antiqua" w:hAnsi="Book Antiqua" w:cs="Times New Roman"/>
          <w:color w:val="000000" w:themeColor="text1"/>
        </w:rPr>
        <w:t>. MSCs have been found to be able to differentiate into mesodermal, endodermal and ectodermal cells un</w:t>
      </w:r>
      <w:r w:rsidR="00F77348" w:rsidRPr="00E834C1">
        <w:rPr>
          <w:rFonts w:ascii="Book Antiqua" w:hAnsi="Book Antiqua" w:cs="Times New Roman"/>
          <w:color w:val="000000" w:themeColor="text1"/>
        </w:rPr>
        <w:t>der suitable culture conditions</w:t>
      </w:r>
      <w:r w:rsidRPr="00E834C1">
        <w:rPr>
          <w:rFonts w:ascii="Book Antiqua" w:hAnsi="Book Antiqua" w:cs="Times New Roman"/>
          <w:noProof/>
          <w:color w:val="000000" w:themeColor="text1"/>
          <w:vertAlign w:val="superscript"/>
        </w:rPr>
        <w:t>[39]</w:t>
      </w:r>
      <w:r w:rsidRPr="00E834C1">
        <w:rPr>
          <w:rFonts w:ascii="Book Antiqua" w:hAnsi="Book Antiqua" w:cs="Times New Roman"/>
          <w:color w:val="000000" w:themeColor="text1"/>
        </w:rPr>
        <w:t>. MSCs are suitable for the regeneration of tissues, as they do n</w:t>
      </w:r>
      <w:r w:rsidR="00F77348" w:rsidRPr="00E834C1">
        <w:rPr>
          <w:rFonts w:ascii="Book Antiqua" w:hAnsi="Book Antiqua" w:cs="Times New Roman"/>
          <w:color w:val="000000" w:themeColor="text1"/>
        </w:rPr>
        <w:t>ot result in teratoma formation</w:t>
      </w:r>
      <w:r w:rsidRPr="00E834C1">
        <w:rPr>
          <w:rFonts w:ascii="Book Antiqua" w:hAnsi="Book Antiqua" w:cs="Times New Roman"/>
          <w:noProof/>
          <w:color w:val="000000" w:themeColor="text1"/>
          <w:vertAlign w:val="superscript"/>
        </w:rPr>
        <w:t>[39]</w:t>
      </w:r>
      <w:r w:rsidRPr="00E834C1">
        <w:rPr>
          <w:rFonts w:ascii="Book Antiqua" w:hAnsi="Book Antiqua" w:cs="Times New Roman"/>
          <w:color w:val="000000" w:themeColor="text1"/>
        </w:rPr>
        <w:t>. Other advantages of using MSCs for stem cell-based therapy include the ease of isolation, expansion to large quantities and their multipot</w:t>
      </w:r>
      <w:r w:rsidR="00F77348" w:rsidRPr="00E834C1">
        <w:rPr>
          <w:rFonts w:ascii="Book Antiqua" w:hAnsi="Book Antiqua" w:cs="Times New Roman"/>
          <w:color w:val="000000" w:themeColor="text1"/>
        </w:rPr>
        <w:t>ential differentiation capacity</w:t>
      </w:r>
      <w:r w:rsidRPr="00E834C1">
        <w:rPr>
          <w:rFonts w:ascii="Book Antiqua" w:hAnsi="Book Antiqua" w:cs="Times New Roman"/>
          <w:noProof/>
          <w:color w:val="000000" w:themeColor="text1"/>
          <w:vertAlign w:val="superscript"/>
        </w:rPr>
        <w:t>[40]</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In addition, their ability to circumvent immune recognition and inhibit immune responses also </w:t>
      </w:r>
      <w:r w:rsidR="00F77348" w:rsidRPr="00E834C1">
        <w:rPr>
          <w:rFonts w:ascii="Book Antiqua" w:hAnsi="Book Antiqua" w:cs="Times New Roman"/>
          <w:color w:val="000000" w:themeColor="text1"/>
        </w:rPr>
        <w:t>makes</w:t>
      </w:r>
      <w:r w:rsidRPr="00E834C1">
        <w:rPr>
          <w:rFonts w:ascii="Book Antiqua" w:hAnsi="Book Antiqua" w:cs="Times New Roman"/>
          <w:color w:val="000000" w:themeColor="text1"/>
        </w:rPr>
        <w:t xml:space="preserve"> them ideal candidates for immunomodulatory cell therapy in immune-mediated diseases</w:t>
      </w:r>
      <w:r w:rsidRPr="00E834C1">
        <w:rPr>
          <w:rFonts w:ascii="Book Antiqua" w:hAnsi="Book Antiqua" w:cs="Times New Roman"/>
          <w:noProof/>
          <w:color w:val="000000" w:themeColor="text1"/>
          <w:vertAlign w:val="superscript"/>
        </w:rPr>
        <w:t>[41]</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lang w:eastAsia="zh-CN"/>
        </w:rPr>
      </w:pPr>
      <w:r w:rsidRPr="00E834C1">
        <w:rPr>
          <w:rFonts w:ascii="Book Antiqua" w:hAnsi="Book Antiqua" w:cs="Times New Roman"/>
          <w:color w:val="000000" w:themeColor="text1"/>
        </w:rPr>
        <w:t xml:space="preserve">According to studies performed by Xu </w:t>
      </w:r>
      <w:r w:rsidR="00F77348" w:rsidRPr="00E834C1">
        <w:rPr>
          <w:rFonts w:ascii="Book Antiqua" w:hAnsi="Book Antiqua" w:cs="Times New Roman"/>
          <w:i/>
          <w:color w:val="000000" w:themeColor="text1"/>
        </w:rPr>
        <w:t>et al</w:t>
      </w:r>
      <w:r w:rsidR="00F77348" w:rsidRPr="00E834C1">
        <w:rPr>
          <w:rFonts w:ascii="Book Antiqua" w:hAnsi="Book Antiqua" w:cs="Times New Roman"/>
          <w:noProof/>
          <w:color w:val="000000" w:themeColor="text1"/>
          <w:vertAlign w:val="superscript"/>
        </w:rPr>
        <w:t>[42]</w:t>
      </w:r>
      <w:r w:rsidRPr="00E834C1">
        <w:rPr>
          <w:rFonts w:ascii="Book Antiqua" w:hAnsi="Book Antiqua" w:cs="Times New Roman"/>
          <w:i/>
          <w:color w:val="000000" w:themeColor="text1"/>
        </w:rPr>
        <w:t>,</w:t>
      </w:r>
      <w:r w:rsidRPr="00E834C1">
        <w:rPr>
          <w:rFonts w:ascii="Book Antiqua" w:hAnsi="Book Antiqua" w:cs="Times New Roman"/>
          <w:color w:val="000000" w:themeColor="text1"/>
        </w:rPr>
        <w:t xml:space="preserve"> the direct injection of MSCs into the pancreas had helped alleviate diabetes symptoms by improving the metabolic control in animal models, counteracting autoimmunity, enhancing islet engraftment and survival and serving as a source of growth factors and cytokines. Direct injection of MSCs has not only been found to be effective in improving the functions of the pancreas but also healed related symptoms like diabetic foot and </w:t>
      </w:r>
      <w:r w:rsidR="00295404" w:rsidRPr="00E834C1">
        <w:rPr>
          <w:rFonts w:ascii="Book Antiqua" w:hAnsi="Book Antiqua" w:cs="Times New Roman"/>
          <w:color w:val="000000" w:themeColor="text1"/>
        </w:rPr>
        <w:t>neuropathy</w:t>
      </w:r>
      <w:r w:rsidR="00295404" w:rsidRPr="00E834C1">
        <w:rPr>
          <w:rFonts w:ascii="Book Antiqua" w:hAnsi="Book Antiqua" w:cs="Times New Roman"/>
          <w:noProof/>
          <w:color w:val="000000" w:themeColor="text1"/>
          <w:vertAlign w:val="superscript"/>
        </w:rPr>
        <w:t>[</w:t>
      </w:r>
      <w:r w:rsidRPr="00E834C1">
        <w:rPr>
          <w:rFonts w:ascii="Book Antiqua" w:hAnsi="Book Antiqua" w:cs="Times New Roman"/>
          <w:noProof/>
          <w:color w:val="000000" w:themeColor="text1"/>
          <w:vertAlign w:val="superscript"/>
        </w:rPr>
        <w:t>43]</w:t>
      </w:r>
      <w:r w:rsidRPr="00E834C1">
        <w:rPr>
          <w:rFonts w:ascii="Book Antiqua" w:hAnsi="Book Antiqua" w:cs="Times New Roman"/>
          <w:color w:val="000000" w:themeColor="text1"/>
        </w:rPr>
        <w:t>. The main limitation posed by MSCs is their potential to differentiate into unwanted mesenchymal lineages, which can be detrimental to their therapeutic application</w:t>
      </w:r>
      <w:r w:rsidRPr="00E834C1">
        <w:rPr>
          <w:rFonts w:ascii="Book Antiqua" w:hAnsi="Book Antiqua" w:cs="Times New Roman"/>
          <w:noProof/>
          <w:color w:val="000000" w:themeColor="text1"/>
          <w:vertAlign w:val="superscript"/>
        </w:rPr>
        <w:t>[44]</w:t>
      </w:r>
      <w:r w:rsidRPr="00E834C1">
        <w:rPr>
          <w:rFonts w:ascii="Book Antiqua" w:hAnsi="Book Antiqua" w:cs="Times New Roman"/>
          <w:color w:val="000000" w:themeColor="text1"/>
        </w:rPr>
        <w:t>. The possibility of malignant transformation and cytogenetic aberrations of M</w:t>
      </w:r>
      <w:r w:rsidR="00BE0791" w:rsidRPr="00E834C1">
        <w:rPr>
          <w:rFonts w:ascii="Book Antiqua" w:hAnsi="Book Antiqua" w:cs="Times New Roman"/>
          <w:color w:val="000000" w:themeColor="text1"/>
        </w:rPr>
        <w:t>SCs may also pose as a drawback</w:t>
      </w:r>
      <w:r w:rsidRPr="00E834C1">
        <w:rPr>
          <w:rFonts w:ascii="Book Antiqua" w:hAnsi="Book Antiqua" w:cs="Times New Roman"/>
          <w:noProof/>
          <w:color w:val="000000" w:themeColor="text1"/>
          <w:vertAlign w:val="superscript"/>
        </w:rPr>
        <w:t>[44]</w:t>
      </w:r>
      <w:r w:rsidR="00BE0791" w:rsidRPr="00E834C1">
        <w:rPr>
          <w:rFonts w:ascii="Book Antiqua" w:hAnsi="Book Antiqua" w:cs="Times New Roman"/>
          <w:noProof/>
          <w:color w:val="000000" w:themeColor="text1"/>
          <w:lang w:eastAsia="zh-CN"/>
        </w:rPr>
        <w:t>.</w:t>
      </w:r>
      <w:r w:rsidR="00E7318F" w:rsidRPr="00E834C1">
        <w:rPr>
          <w:rFonts w:ascii="Book Antiqua" w:hAnsi="Book Antiqua" w:cs="Times New Roman"/>
          <w:noProof/>
          <w:color w:val="000000" w:themeColor="text1"/>
          <w:lang w:eastAsia="zh-CN"/>
        </w:rPr>
        <w:t xml:space="preserve"> Results of some MSCs clinical trials in </w:t>
      </w:r>
      <w:r w:rsidR="00A82A57" w:rsidRPr="00E834C1">
        <w:rPr>
          <w:rFonts w:ascii="Book Antiqua" w:hAnsi="Book Antiqua" w:cs="Times New Roman"/>
          <w:noProof/>
          <w:color w:val="000000" w:themeColor="text1"/>
          <w:lang w:eastAsia="zh-CN"/>
        </w:rPr>
        <w:t>T1DM</w:t>
      </w:r>
      <w:r w:rsidR="00E7318F" w:rsidRPr="00E834C1">
        <w:rPr>
          <w:rFonts w:ascii="Book Antiqua" w:hAnsi="Book Antiqua" w:cs="Times New Roman"/>
          <w:noProof/>
          <w:color w:val="000000" w:themeColor="text1"/>
          <w:lang w:eastAsia="zh-CN"/>
        </w:rPr>
        <w:t xml:space="preserve"> are shown in Table 1</w:t>
      </w:r>
      <w:r w:rsidR="008B5E99" w:rsidRPr="00E834C1">
        <w:rPr>
          <w:rFonts w:ascii="Book Antiqua" w:hAnsi="Book Antiqua" w:cs="Times New Roman"/>
          <w:noProof/>
          <w:color w:val="000000" w:themeColor="text1"/>
          <w:vertAlign w:val="superscript"/>
          <w:lang w:eastAsia="zh-CN"/>
        </w:rPr>
        <w:t>[45-51]</w:t>
      </w:r>
      <w:r w:rsidR="008B5E99" w:rsidRPr="00E834C1">
        <w:rPr>
          <w:rFonts w:ascii="Book Antiqua" w:hAnsi="Book Antiqua" w:cs="Times New Roman"/>
          <w:noProof/>
          <w:color w:val="000000" w:themeColor="text1"/>
          <w:lang w:eastAsia="zh-CN"/>
        </w:rPr>
        <w:t>.</w:t>
      </w:r>
    </w:p>
    <w:p w:rsidR="00152A2D" w:rsidRPr="00E834C1" w:rsidRDefault="00152A2D" w:rsidP="00E834C1">
      <w:pPr>
        <w:spacing w:line="360" w:lineRule="auto"/>
        <w:jc w:val="both"/>
        <w:rPr>
          <w:rFonts w:ascii="Book Antiqua" w:hAnsi="Book Antiqua" w:cs="Times New Roman"/>
          <w:b/>
          <w:i/>
          <w:color w:val="000000" w:themeColor="text1"/>
          <w:u w:val="single"/>
        </w:rPr>
      </w:pPr>
    </w:p>
    <w:p w:rsidR="00152A2D" w:rsidRPr="00E834C1" w:rsidRDefault="00152A2D" w:rsidP="00E834C1">
      <w:pPr>
        <w:spacing w:line="360" w:lineRule="auto"/>
        <w:jc w:val="both"/>
        <w:rPr>
          <w:rFonts w:ascii="Book Antiqua" w:hAnsi="Book Antiqua" w:cs="Times New Roman"/>
          <w:color w:val="000000" w:themeColor="text1"/>
          <w:vertAlign w:val="superscript"/>
        </w:rPr>
      </w:pPr>
      <w:r w:rsidRPr="00E834C1">
        <w:rPr>
          <w:rFonts w:ascii="Book Antiqua" w:hAnsi="Book Antiqua" w:cs="Times New Roman"/>
          <w:b/>
          <w:color w:val="000000" w:themeColor="text1"/>
        </w:rPr>
        <w:lastRenderedPageBreak/>
        <w:t xml:space="preserve">Human </w:t>
      </w:r>
      <w:r w:rsidR="006C0C45" w:rsidRPr="00E834C1">
        <w:rPr>
          <w:rFonts w:ascii="Book Antiqua" w:hAnsi="Book Antiqua" w:cs="Times New Roman"/>
          <w:b/>
          <w:color w:val="000000" w:themeColor="text1"/>
        </w:rPr>
        <w:t>embryonic stem cells</w:t>
      </w:r>
      <w:r w:rsidRPr="00E834C1">
        <w:rPr>
          <w:rFonts w:ascii="Book Antiqua" w:hAnsi="Book Antiqua" w:cs="Times New Roman"/>
          <w:b/>
          <w:color w:val="000000" w:themeColor="text1"/>
        </w:rPr>
        <w:t xml:space="preserve"> (hESCs)</w:t>
      </w:r>
      <w:r w:rsidR="006C0C45" w:rsidRPr="00E834C1">
        <w:rPr>
          <w:rFonts w:ascii="Book Antiqua" w:hAnsi="Book Antiqua" w:cs="Times New Roman"/>
          <w:b/>
          <w:color w:val="000000" w:themeColor="text1"/>
          <w:lang w:eastAsia="zh-CN"/>
        </w:rPr>
        <w:t xml:space="preserve">: </w:t>
      </w:r>
      <w:r w:rsidR="006C0C45" w:rsidRPr="00E834C1">
        <w:rPr>
          <w:rFonts w:ascii="Book Antiqua" w:hAnsi="Book Antiqua" w:cs="Times New Roman"/>
          <w:color w:val="000000" w:themeColor="text1"/>
        </w:rPr>
        <w:t>hESCs</w:t>
      </w:r>
      <w:r w:rsidRPr="00E834C1">
        <w:rPr>
          <w:rFonts w:ascii="Book Antiqua" w:hAnsi="Book Antiqua" w:cs="Times New Roman"/>
          <w:color w:val="000000" w:themeColor="text1"/>
        </w:rPr>
        <w:t xml:space="preserve"> are characterized by properties such as pluripotency of gene expres</w:t>
      </w:r>
      <w:r w:rsidRPr="00E834C1">
        <w:rPr>
          <w:rFonts w:ascii="Book Antiqua" w:hAnsi="Book Antiqua" w:cs="Times New Roman"/>
          <w:color w:val="000000" w:themeColor="text1"/>
        </w:rPr>
        <w:softHyphen/>
        <w:t>sion, self-renewal ability, and high proliferative capacity</w:t>
      </w:r>
      <w:r w:rsidR="003A7988" w:rsidRPr="00E834C1">
        <w:rPr>
          <w:rFonts w:ascii="Book Antiqua" w:hAnsi="Book Antiqua" w:cs="Times New Roman"/>
          <w:noProof/>
          <w:color w:val="000000" w:themeColor="text1"/>
          <w:vertAlign w:val="superscript"/>
        </w:rPr>
        <w:t>[52,</w:t>
      </w:r>
      <w:r w:rsidRPr="00E834C1">
        <w:rPr>
          <w:rFonts w:ascii="Book Antiqua" w:hAnsi="Book Antiqua" w:cs="Times New Roman"/>
          <w:noProof/>
          <w:color w:val="000000" w:themeColor="text1"/>
          <w:vertAlign w:val="superscript"/>
        </w:rPr>
        <w:t>53]</w:t>
      </w:r>
      <w:r w:rsidRPr="00E834C1">
        <w:rPr>
          <w:rFonts w:ascii="Book Antiqua" w:hAnsi="Book Antiqua" w:cs="Times New Roman"/>
          <w:color w:val="000000" w:themeColor="text1"/>
        </w:rPr>
        <w:t xml:space="preserve"> thereby making them a valuable treatment option in all types of medicine. Numerous strategies of both</w:t>
      </w:r>
      <w:r w:rsidRPr="00E834C1">
        <w:rPr>
          <w:rFonts w:ascii="Book Antiqua" w:hAnsi="Book Antiqua" w:cs="Times New Roman"/>
          <w:i/>
          <w:color w:val="000000" w:themeColor="text1"/>
        </w:rPr>
        <w:t xml:space="preserve"> </w:t>
      </w:r>
      <w:r w:rsidR="00D93FDE" w:rsidRPr="00E834C1">
        <w:rPr>
          <w:rFonts w:ascii="Book Antiqua" w:hAnsi="Book Antiqua" w:cs="Times New Roman"/>
          <w:i/>
          <w:color w:val="000000" w:themeColor="text1"/>
        </w:rPr>
        <w:t>in vivo</w:t>
      </w:r>
      <w:r w:rsidRPr="00E834C1">
        <w:rPr>
          <w:rFonts w:ascii="Book Antiqua" w:hAnsi="Book Antiqua" w:cs="Times New Roman"/>
          <w:color w:val="000000" w:themeColor="text1"/>
        </w:rPr>
        <w:t xml:space="preserve"> and </w:t>
      </w:r>
      <w:r w:rsidR="00B649D8" w:rsidRPr="00E834C1">
        <w:rPr>
          <w:rFonts w:ascii="Book Antiqua" w:hAnsi="Book Antiqua" w:cs="Times New Roman"/>
          <w:i/>
          <w:color w:val="000000" w:themeColor="text1"/>
        </w:rPr>
        <w:t>in vitro</w:t>
      </w:r>
      <w:r w:rsidRPr="00E834C1">
        <w:rPr>
          <w:rFonts w:ascii="Book Antiqua" w:hAnsi="Book Antiqua" w:cs="Times New Roman"/>
          <w:color w:val="000000" w:themeColor="text1"/>
        </w:rPr>
        <w:t xml:space="preserve"> differentiation strategies have been adopted for the production of functional pancreatic islets. Generally, hESCs are initially harvested from the inner cell mass of the blastula post fertilization when the cells are still capable of differentiation into all types of germ layers and there is a hi</w:t>
      </w:r>
      <w:r w:rsidR="003A7988" w:rsidRPr="00E834C1">
        <w:rPr>
          <w:rFonts w:ascii="Book Antiqua" w:hAnsi="Book Antiqua" w:cs="Times New Roman"/>
          <w:color w:val="000000" w:themeColor="text1"/>
        </w:rPr>
        <w:t>gh level of telomerase activity</w:t>
      </w:r>
      <w:r w:rsidRPr="00E834C1">
        <w:rPr>
          <w:rFonts w:ascii="Book Antiqua" w:hAnsi="Book Antiqua" w:cs="Times New Roman"/>
          <w:noProof/>
          <w:color w:val="000000" w:themeColor="text1"/>
          <w:vertAlign w:val="superscript"/>
        </w:rPr>
        <w:t>[52]</w:t>
      </w:r>
      <w:r w:rsidRPr="00E834C1">
        <w:rPr>
          <w:rFonts w:ascii="Book Antiqua" w:hAnsi="Book Antiqua" w:cs="Times New Roman"/>
          <w:color w:val="000000" w:themeColor="text1"/>
        </w:rPr>
        <w:t>. This is followed by the differentiation of the hESCs into definitive endoderm, which further undergo differentiation into functional β-cells, through a chain of endodermal intermediates</w:t>
      </w:r>
      <w:r w:rsidR="003A7988" w:rsidRPr="00E834C1">
        <w:rPr>
          <w:rFonts w:ascii="Book Antiqua" w:hAnsi="Book Antiqua" w:cs="Times New Roman"/>
          <w:noProof/>
          <w:color w:val="000000" w:themeColor="text1"/>
          <w:vertAlign w:val="superscript"/>
        </w:rPr>
        <w:t>[54,</w:t>
      </w:r>
      <w:r w:rsidRPr="00E834C1">
        <w:rPr>
          <w:rFonts w:ascii="Book Antiqua" w:hAnsi="Book Antiqua" w:cs="Times New Roman"/>
          <w:noProof/>
          <w:color w:val="000000" w:themeColor="text1"/>
          <w:vertAlign w:val="superscript"/>
        </w:rPr>
        <w:t>55]</w:t>
      </w:r>
      <w:r w:rsidRPr="00E834C1">
        <w:rPr>
          <w:rFonts w:ascii="Book Antiqua" w:hAnsi="Book Antiqua" w:cs="Times New Roman"/>
          <w:color w:val="000000" w:themeColor="text1"/>
        </w:rPr>
        <w:t>. These techniques cause the hESCs to be exposed to specific transcription factors that can facilitate coordinated activation and inhibit intracellular signaling pathways. Although cell signaling and epigene</w:t>
      </w:r>
      <w:r w:rsidRPr="00E834C1">
        <w:rPr>
          <w:rFonts w:ascii="Book Antiqua" w:hAnsi="Book Antiqua" w:cs="Times New Roman"/>
          <w:color w:val="000000" w:themeColor="text1"/>
        </w:rPr>
        <w:softHyphen/>
        <w:t>tic factors involved in the differentiation pro</w:t>
      </w:r>
      <w:r w:rsidRPr="00E834C1">
        <w:rPr>
          <w:rFonts w:ascii="Book Antiqua" w:hAnsi="Book Antiqua" w:cs="Times New Roman"/>
          <w:color w:val="000000" w:themeColor="text1"/>
        </w:rPr>
        <w:softHyphen/>
        <w:t xml:space="preserve">cess remain to be studied and understood, the detection of markers such as </w:t>
      </w:r>
      <w:r w:rsidR="00502833" w:rsidRPr="00E834C1">
        <w:rPr>
          <w:rFonts w:ascii="Book Antiqua" w:hAnsi="Book Antiqua" w:cs="Times New Roman"/>
          <w:color w:val="000000" w:themeColor="text1"/>
        </w:rPr>
        <w:t xml:space="preserve">pancreatic </w:t>
      </w:r>
      <w:r w:rsidRPr="00E834C1">
        <w:rPr>
          <w:rFonts w:ascii="Book Antiqua" w:hAnsi="Book Antiqua" w:cs="Times New Roman"/>
          <w:color w:val="000000" w:themeColor="text1"/>
        </w:rPr>
        <w:t>and duodenal homeobox gene 1 (</w:t>
      </w:r>
      <w:r w:rsidRPr="00E834C1">
        <w:rPr>
          <w:rFonts w:ascii="Book Antiqua" w:hAnsi="Book Antiqua" w:cs="Times New Roman"/>
          <w:iCs/>
          <w:color w:val="000000" w:themeColor="text1"/>
        </w:rPr>
        <w:t>PDx1)</w:t>
      </w:r>
      <w:r w:rsidRPr="00E834C1">
        <w:rPr>
          <w:rFonts w:ascii="Book Antiqua" w:hAnsi="Book Antiqua" w:cs="Times New Roman"/>
          <w:color w:val="000000" w:themeColor="text1"/>
        </w:rPr>
        <w:t xml:space="preserve">, </w:t>
      </w:r>
      <w:r w:rsidR="00224110" w:rsidRPr="00E834C1">
        <w:rPr>
          <w:rFonts w:ascii="Book Antiqua" w:hAnsi="Book Antiqua" w:cs="Times New Roman"/>
          <w:color w:val="000000" w:themeColor="text1"/>
        </w:rPr>
        <w:t xml:space="preserve">insulin </w:t>
      </w:r>
      <w:r w:rsidRPr="00E834C1">
        <w:rPr>
          <w:rFonts w:ascii="Book Antiqua" w:hAnsi="Book Antiqua" w:cs="Times New Roman"/>
          <w:color w:val="000000" w:themeColor="text1"/>
        </w:rPr>
        <w:t>gene enhancer protein (</w:t>
      </w:r>
      <w:r w:rsidRPr="00E834C1">
        <w:rPr>
          <w:rFonts w:ascii="Book Antiqua" w:hAnsi="Book Antiqua" w:cs="Times New Roman"/>
          <w:iCs/>
          <w:color w:val="000000" w:themeColor="text1"/>
        </w:rPr>
        <w:t xml:space="preserve">Isl-1), </w:t>
      </w:r>
      <w:r w:rsidR="009A694B" w:rsidRPr="00E834C1">
        <w:rPr>
          <w:rFonts w:ascii="Book Antiqua" w:hAnsi="Book Antiqua" w:cs="Times New Roman"/>
          <w:color w:val="000000" w:themeColor="text1"/>
        </w:rPr>
        <w:t xml:space="preserve">and Forkhead box protein A2 </w:t>
      </w:r>
      <w:r w:rsidRPr="00E834C1">
        <w:rPr>
          <w:rFonts w:ascii="Book Antiqua" w:hAnsi="Book Antiqua" w:cs="Times New Roman"/>
          <w:color w:val="000000" w:themeColor="text1"/>
        </w:rPr>
        <w:t xml:space="preserve">validate the endodermic differentiation into endocrine and exocrine </w:t>
      </w:r>
      <w:r w:rsidR="009A694B" w:rsidRPr="00E834C1">
        <w:rPr>
          <w:rFonts w:ascii="Book Antiqua" w:hAnsi="Book Antiqua" w:cs="Times New Roman"/>
          <w:color w:val="000000" w:themeColor="text1"/>
        </w:rPr>
        <w:t>pancreatic β-cells</w:t>
      </w:r>
      <w:r w:rsidR="009A694B" w:rsidRPr="00E834C1">
        <w:rPr>
          <w:rFonts w:ascii="Book Antiqua" w:hAnsi="Book Antiqua" w:cs="Times New Roman"/>
          <w:noProof/>
          <w:color w:val="000000" w:themeColor="text1"/>
          <w:vertAlign w:val="superscript"/>
        </w:rPr>
        <w:t>[56,</w:t>
      </w:r>
      <w:r w:rsidRPr="00E834C1">
        <w:rPr>
          <w:rFonts w:ascii="Book Antiqua" w:hAnsi="Book Antiqua" w:cs="Times New Roman"/>
          <w:noProof/>
          <w:color w:val="000000" w:themeColor="text1"/>
          <w:vertAlign w:val="superscript"/>
        </w:rPr>
        <w:t>57]</w:t>
      </w:r>
      <w:r w:rsidRPr="00E834C1">
        <w:rPr>
          <w:rFonts w:ascii="Book Antiqua" w:hAnsi="Book Antiqua" w:cs="Times New Roman"/>
          <w:color w:val="000000" w:themeColor="text1"/>
        </w:rPr>
        <w:t>.</w:t>
      </w:r>
    </w:p>
    <w:p w:rsidR="00152A2D" w:rsidRPr="00E834C1" w:rsidRDefault="00152A2D" w:rsidP="00E834C1">
      <w:pPr>
        <w:spacing w:line="360" w:lineRule="auto"/>
        <w:jc w:val="both"/>
        <w:rPr>
          <w:rFonts w:ascii="Book Antiqua" w:hAnsi="Book Antiqua" w:cs="Times New Roman"/>
          <w:color w:val="000000" w:themeColor="text1"/>
          <w:u w:val="single"/>
        </w:rPr>
      </w:pPr>
    </w:p>
    <w:p w:rsidR="00152A2D" w:rsidRPr="00E834C1" w:rsidRDefault="009A694B" w:rsidP="00E834C1">
      <w:pPr>
        <w:spacing w:line="360" w:lineRule="auto"/>
        <w:jc w:val="both"/>
        <w:rPr>
          <w:rFonts w:ascii="Book Antiqua" w:hAnsi="Book Antiqua" w:cs="Times New Roman"/>
          <w:b/>
          <w:i/>
          <w:color w:val="000000" w:themeColor="text1"/>
          <w:lang w:eastAsia="zh-CN"/>
        </w:rPr>
      </w:pPr>
      <w:r w:rsidRPr="00E834C1">
        <w:rPr>
          <w:rFonts w:ascii="Book Antiqua" w:hAnsi="Book Antiqua" w:cs="Times New Roman"/>
          <w:b/>
          <w:i/>
          <w:color w:val="000000" w:themeColor="text1"/>
        </w:rPr>
        <w:t>Non-stem cell-based therapy</w:t>
      </w:r>
    </w:p>
    <w:p w:rsidR="00152A2D" w:rsidRPr="00E834C1" w:rsidRDefault="009A694B"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Adult human liver cells</w:t>
      </w:r>
      <w:r w:rsidRPr="00E834C1">
        <w:rPr>
          <w:rFonts w:ascii="Book Antiqua" w:hAnsi="Book Antiqua" w:cs="Times New Roman"/>
          <w:b/>
          <w:color w:val="000000" w:themeColor="text1"/>
          <w:lang w:eastAsia="zh-CN"/>
        </w:rPr>
        <w:t xml:space="preserve">: </w:t>
      </w:r>
      <w:r w:rsidR="00152A2D" w:rsidRPr="00E834C1">
        <w:rPr>
          <w:rFonts w:ascii="Book Antiqua" w:hAnsi="Book Antiqua" w:cs="Times New Roman"/>
          <w:color w:val="000000" w:themeColor="text1"/>
        </w:rPr>
        <w:t>The liver has been extensively studied as a potential source for pancreatic β-cells that can help cure diabetes. The liver has an added advantage over other organs as it has been derived from the e</w:t>
      </w:r>
      <w:r w:rsidR="00412027" w:rsidRPr="00E834C1">
        <w:rPr>
          <w:rFonts w:ascii="Book Antiqua" w:hAnsi="Book Antiqua" w:cs="Times New Roman"/>
          <w:color w:val="000000" w:themeColor="text1"/>
        </w:rPr>
        <w:t>ndoderm along with the pancreas</w:t>
      </w:r>
      <w:r w:rsidR="00412027" w:rsidRPr="00E834C1">
        <w:rPr>
          <w:rFonts w:ascii="Book Antiqua" w:hAnsi="Book Antiqua" w:cs="Times New Roman"/>
          <w:noProof/>
          <w:color w:val="000000" w:themeColor="text1"/>
          <w:vertAlign w:val="superscript"/>
        </w:rPr>
        <w:t>[58,</w:t>
      </w:r>
      <w:r w:rsidR="00152A2D" w:rsidRPr="00E834C1">
        <w:rPr>
          <w:rFonts w:ascii="Book Antiqua" w:hAnsi="Book Antiqua" w:cs="Times New Roman"/>
          <w:noProof/>
          <w:color w:val="000000" w:themeColor="text1"/>
          <w:vertAlign w:val="superscript"/>
        </w:rPr>
        <w:t>59]</w:t>
      </w:r>
      <w:r w:rsidR="00152A2D" w:rsidRPr="00E834C1">
        <w:rPr>
          <w:rFonts w:ascii="Book Antiqua" w:hAnsi="Book Antiqua" w:cs="Times New Roman"/>
          <w:color w:val="000000" w:themeColor="text1"/>
        </w:rPr>
        <w:t>.</w:t>
      </w:r>
      <w:r w:rsidR="006344FE" w:rsidRPr="00E834C1">
        <w:rPr>
          <w:rFonts w:ascii="Book Antiqua" w:hAnsi="Book Antiqua" w:cs="Times New Roman"/>
          <w:color w:val="000000" w:themeColor="text1"/>
          <w:lang w:eastAsia="zh-CN"/>
        </w:rPr>
        <w:t xml:space="preserve"> </w:t>
      </w:r>
      <w:r w:rsidR="00152A2D" w:rsidRPr="00E834C1">
        <w:rPr>
          <w:rFonts w:ascii="Book Antiqua" w:hAnsi="Book Antiqua" w:cs="Times New Roman"/>
          <w:color w:val="000000" w:themeColor="text1"/>
        </w:rPr>
        <w:t>A comprehensive developmental shift of adult human liver cells into insulin-producing cells was induced with the help of PDx1 and other soluble factors</w:t>
      </w:r>
      <w:r w:rsidR="00152A2D" w:rsidRPr="00E834C1">
        <w:rPr>
          <w:rFonts w:ascii="Book Antiqua" w:hAnsi="Book Antiqua" w:cs="Times New Roman"/>
          <w:noProof/>
          <w:color w:val="000000" w:themeColor="text1"/>
          <w:vertAlign w:val="superscript"/>
        </w:rPr>
        <w:t>[59]</w:t>
      </w:r>
      <w:r w:rsidR="00152A2D" w:rsidRPr="00E834C1">
        <w:rPr>
          <w:rFonts w:ascii="Book Antiqua" w:hAnsi="Book Antiqua" w:cs="Times New Roman"/>
          <w:color w:val="000000" w:themeColor="text1"/>
        </w:rPr>
        <w:t xml:space="preserve">. Studies conducted by Yang </w:t>
      </w:r>
      <w:r w:rsidR="003E393C" w:rsidRPr="00E834C1">
        <w:rPr>
          <w:rFonts w:ascii="Book Antiqua" w:hAnsi="Book Antiqua" w:cs="Times New Roman"/>
          <w:i/>
          <w:color w:val="000000" w:themeColor="text1"/>
        </w:rPr>
        <w:t>et al</w:t>
      </w:r>
      <w:r w:rsidR="00152A2D" w:rsidRPr="00E834C1">
        <w:rPr>
          <w:rFonts w:ascii="Book Antiqua" w:hAnsi="Book Antiqua" w:cs="Times New Roman"/>
          <w:noProof/>
          <w:color w:val="000000" w:themeColor="text1"/>
          <w:vertAlign w:val="superscript"/>
        </w:rPr>
        <w:t>[60]</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provide evidence that purified adult rat hepatic oval ‘‘stem’’ cells transdifferentiate into pancreatic endocrine hormone-producing cells when subjected to culture in a high-glucose environment. These differentiated cells then self-assemble forming three-dimensional islet cell-like clusters that express pancreatic islet cell differentiation-related transcripts which can be validated by reverse transcription–PCR/nested PC and islet-specific hormones detectable by immunohistochemistry</w:t>
      </w:r>
      <w:r w:rsidR="00152A2D" w:rsidRPr="00E834C1">
        <w:rPr>
          <w:rFonts w:ascii="Book Antiqua" w:hAnsi="Book Antiqua" w:cs="Times New Roman"/>
          <w:noProof/>
          <w:color w:val="000000" w:themeColor="text1"/>
          <w:vertAlign w:val="superscript"/>
        </w:rPr>
        <w:t>[60]</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Hepatic oval cell activation through hepatic </w:t>
      </w:r>
      <w:r w:rsidR="00152A2D" w:rsidRPr="00E834C1">
        <w:rPr>
          <w:rFonts w:ascii="Book Antiqua" w:hAnsi="Book Antiqua" w:cs="Times New Roman"/>
          <w:color w:val="000000" w:themeColor="text1"/>
        </w:rPr>
        <w:lastRenderedPageBreak/>
        <w:t>trans-differentiation and pancreatic islet regeneration was also successfully reversed for streptozotocin-induced diabetes</w:t>
      </w:r>
      <w:r w:rsidR="00152A2D" w:rsidRPr="00E834C1">
        <w:rPr>
          <w:rFonts w:ascii="Book Antiqua" w:hAnsi="Book Antiqua" w:cs="Times New Roman"/>
          <w:noProof/>
          <w:color w:val="000000" w:themeColor="text1"/>
          <w:vertAlign w:val="superscript"/>
        </w:rPr>
        <w:t>[61]</w:t>
      </w:r>
      <w:r w:rsidR="00152A2D" w:rsidRPr="00E834C1">
        <w:rPr>
          <w:rFonts w:ascii="Book Antiqua" w:hAnsi="Book Antiqua" w:cs="Times New Roman"/>
          <w:color w:val="000000" w:themeColor="text1"/>
        </w:rPr>
        <w:t xml:space="preserve">. Although these methods differed in terms of their approaches, they were successful in ameliorating hyperglycemia in the mouse models. This further led to a search for alternate pancreatic sources of insulin as can be seen from the studies conducted by Zalzman </w:t>
      </w:r>
      <w:r w:rsidR="00FC335D" w:rsidRPr="00E834C1">
        <w:rPr>
          <w:rFonts w:ascii="Book Antiqua" w:hAnsi="Book Antiqua" w:cs="Times New Roman"/>
          <w:i/>
          <w:color w:val="000000" w:themeColor="text1"/>
        </w:rPr>
        <w:t>et al</w:t>
      </w:r>
      <w:r w:rsidR="00FC335D" w:rsidRPr="00E834C1">
        <w:rPr>
          <w:rFonts w:ascii="Book Antiqua" w:hAnsi="Book Antiqua" w:cs="Times New Roman"/>
          <w:noProof/>
          <w:color w:val="000000" w:themeColor="text1"/>
          <w:vertAlign w:val="superscript"/>
        </w:rPr>
        <w:t>[62]</w:t>
      </w:r>
      <w:r w:rsidR="00152A2D" w:rsidRPr="00E834C1">
        <w:rPr>
          <w:rFonts w:ascii="Book Antiqua" w:hAnsi="Book Antiqua" w:cs="Times New Roman"/>
          <w:color w:val="000000" w:themeColor="text1"/>
        </w:rPr>
        <w:t>, which demonstrated the reversal of hyperglycemia in mice by employing human expandable insulin-producing cells that were generated by the differentiation of fetal liver progenitor cells .</w:t>
      </w:r>
    </w:p>
    <w:p w:rsidR="00152A2D" w:rsidRPr="00E834C1" w:rsidRDefault="00152A2D" w:rsidP="00E834C1">
      <w:pPr>
        <w:spacing w:line="360" w:lineRule="auto"/>
        <w:jc w:val="both"/>
        <w:rPr>
          <w:rFonts w:ascii="Book Antiqua" w:hAnsi="Book Antiqua" w:cs="Times New Roman"/>
          <w:color w:val="000000" w:themeColor="text1"/>
          <w:u w:val="single"/>
          <w:lang w:eastAsia="zh-CN"/>
        </w:rPr>
      </w:pPr>
    </w:p>
    <w:p w:rsidR="00152A2D" w:rsidRPr="00E834C1" w:rsidRDefault="00152A2D" w:rsidP="00E834C1">
      <w:pPr>
        <w:spacing w:line="360" w:lineRule="auto"/>
        <w:jc w:val="both"/>
        <w:rPr>
          <w:rFonts w:ascii="Book Antiqua" w:hAnsi="Book Antiqua" w:cs="Times New Roman"/>
          <w:color w:val="000000" w:themeColor="text1"/>
          <w:u w:val="single"/>
          <w:lang w:eastAsia="zh-CN"/>
        </w:rPr>
      </w:pPr>
      <w:r w:rsidRPr="00E834C1">
        <w:rPr>
          <w:rFonts w:ascii="Book Antiqua" w:hAnsi="Book Antiqua" w:cs="Calibri"/>
          <w:b/>
          <w:color w:val="000000" w:themeColor="text1"/>
        </w:rPr>
        <w:t>β</w:t>
      </w:r>
      <w:r w:rsidRPr="00E834C1">
        <w:rPr>
          <w:rFonts w:ascii="Book Antiqua" w:hAnsi="Book Antiqua" w:cs="Times New Roman"/>
          <w:b/>
          <w:color w:val="000000" w:themeColor="text1"/>
        </w:rPr>
        <w:t>-cells</w:t>
      </w:r>
      <w:r w:rsidR="00FC335D" w:rsidRPr="00E834C1">
        <w:rPr>
          <w:rFonts w:ascii="Book Antiqua" w:hAnsi="Book Antiqua" w:cs="Times New Roman"/>
          <w:b/>
          <w:color w:val="000000" w:themeColor="text1"/>
          <w:lang w:eastAsia="zh-CN"/>
        </w:rPr>
        <w:t xml:space="preserve">: </w:t>
      </w:r>
      <w:r w:rsidRPr="00E834C1">
        <w:rPr>
          <w:rFonts w:ascii="Book Antiqua" w:hAnsi="Book Antiqua" w:cs="Times New Roman"/>
          <w:color w:val="000000" w:themeColor="text1"/>
        </w:rPr>
        <w:t xml:space="preserve">The pancreas is the first choice for harvesting potential stem cells for the treatment of </w:t>
      </w:r>
      <w:r w:rsidR="00295404" w:rsidRPr="00E834C1">
        <w:rPr>
          <w:rFonts w:ascii="Book Antiqua" w:hAnsi="Book Antiqua" w:cs="Times New Roman"/>
          <w:color w:val="000000" w:themeColor="text1"/>
        </w:rPr>
        <w:t>diabetes</w:t>
      </w:r>
      <w:r w:rsidR="00295404" w:rsidRPr="00E834C1">
        <w:rPr>
          <w:rFonts w:ascii="Book Antiqua" w:hAnsi="Book Antiqua" w:cs="Times New Roman"/>
          <w:noProof/>
          <w:color w:val="000000" w:themeColor="text1"/>
          <w:vertAlign w:val="superscript"/>
        </w:rPr>
        <w:t>[</w:t>
      </w:r>
      <w:r w:rsidRPr="00E834C1">
        <w:rPr>
          <w:rFonts w:ascii="Book Antiqua" w:hAnsi="Book Antiqua" w:cs="Times New Roman"/>
          <w:noProof/>
          <w:color w:val="000000" w:themeColor="text1"/>
          <w:vertAlign w:val="superscript"/>
        </w:rPr>
        <w:t>63]</w:t>
      </w:r>
      <w:r w:rsidRPr="00E834C1">
        <w:rPr>
          <w:rFonts w:ascii="Book Antiqua" w:hAnsi="Book Antiqua" w:cs="Times New Roman"/>
          <w:color w:val="000000" w:themeColor="text1"/>
        </w:rPr>
        <w:t xml:space="preserve">. Bonner-Weir </w:t>
      </w:r>
      <w:r w:rsidRPr="00E834C1">
        <w:rPr>
          <w:rFonts w:ascii="Book Antiqua" w:hAnsi="Book Antiqua" w:cs="Times New Roman"/>
          <w:i/>
          <w:color w:val="000000" w:themeColor="text1"/>
        </w:rPr>
        <w:t>et al</w:t>
      </w:r>
      <w:r w:rsidR="004307D6" w:rsidRPr="00E834C1">
        <w:rPr>
          <w:rFonts w:ascii="Book Antiqua" w:hAnsi="Book Antiqua" w:cs="Times New Roman"/>
          <w:noProof/>
          <w:color w:val="000000" w:themeColor="text1"/>
          <w:vertAlign w:val="superscript"/>
        </w:rPr>
        <w:t>[63]</w:t>
      </w:r>
      <w:r w:rsidR="004307D6" w:rsidRPr="00E834C1">
        <w:rPr>
          <w:rFonts w:ascii="Book Antiqua" w:hAnsi="Book Antiqua" w:cs="Times New Roman"/>
          <w:i/>
          <w:color w:val="000000" w:themeColor="text1"/>
          <w:lang w:eastAsia="zh-CN"/>
        </w:rPr>
        <w:t xml:space="preserve"> </w:t>
      </w:r>
      <w:r w:rsidRPr="00E834C1">
        <w:rPr>
          <w:rFonts w:ascii="Book Antiqua" w:hAnsi="Book Antiqua" w:cs="Times New Roman"/>
          <w:color w:val="000000" w:themeColor="text1"/>
        </w:rPr>
        <w:t xml:space="preserve">demonstrated through their studies that the availability of small amounts of pancreatic tissue </w:t>
      </w:r>
      <w:r w:rsidR="00295404" w:rsidRPr="00E834C1">
        <w:rPr>
          <w:rFonts w:ascii="Book Antiqua" w:hAnsi="Book Antiqua" w:cs="Times New Roman"/>
          <w:color w:val="000000" w:themeColor="text1"/>
        </w:rPr>
        <w:t>could</w:t>
      </w:r>
      <w:r w:rsidRPr="00E834C1">
        <w:rPr>
          <w:rFonts w:ascii="Book Antiqua" w:hAnsi="Book Antiqua" w:cs="Times New Roman"/>
          <w:color w:val="000000" w:themeColor="text1"/>
        </w:rPr>
        <w:t xml:space="preserve"> help to restore the maximum pancreatic β-cell mass.</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This has been attributed to the replication and de-differentiation of differentiated β-cells of the pancreatic ducts, which in turn triggers the production of more β-cells. Further studies conducted showed that these ductal cell populations could be cultivated and directed into forming </w:t>
      </w:r>
      <w:r w:rsidR="000F76E4" w:rsidRPr="00E834C1">
        <w:rPr>
          <w:rFonts w:ascii="Book Antiqua" w:hAnsi="Book Antiqua" w:cs="Times New Roman"/>
          <w:color w:val="000000" w:themeColor="text1"/>
        </w:rPr>
        <w:t>cell-clusters secreting insulin</w:t>
      </w:r>
      <w:r w:rsidR="000F76E4" w:rsidRPr="00E834C1">
        <w:rPr>
          <w:rFonts w:ascii="Book Antiqua" w:hAnsi="Book Antiqua" w:cs="Times New Roman"/>
          <w:noProof/>
          <w:color w:val="000000" w:themeColor="text1"/>
          <w:vertAlign w:val="superscript"/>
        </w:rPr>
        <w:t>[63,</w:t>
      </w:r>
      <w:r w:rsidRPr="00E834C1">
        <w:rPr>
          <w:rFonts w:ascii="Book Antiqua" w:hAnsi="Book Antiqua" w:cs="Times New Roman"/>
          <w:noProof/>
          <w:color w:val="000000" w:themeColor="text1"/>
          <w:vertAlign w:val="superscript"/>
        </w:rPr>
        <w:t>64]</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A clonal population of adult pancreatic precursor cells, that had the ability to produce both insulin and C-peptide, were generated from ductal cells by Seaberg </w:t>
      </w:r>
      <w:r w:rsidR="000F76E4" w:rsidRPr="00E834C1">
        <w:rPr>
          <w:rFonts w:ascii="Book Antiqua" w:hAnsi="Book Antiqua" w:cs="Times New Roman"/>
          <w:i/>
          <w:color w:val="000000" w:themeColor="text1"/>
        </w:rPr>
        <w:t>et al</w:t>
      </w:r>
      <w:r w:rsidRPr="00E834C1">
        <w:rPr>
          <w:rFonts w:ascii="Book Antiqua" w:hAnsi="Book Antiqua" w:cs="Times New Roman"/>
          <w:noProof/>
          <w:color w:val="000000" w:themeColor="text1"/>
          <w:vertAlign w:val="superscript"/>
        </w:rPr>
        <w:t>[65</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i/>
          <w:color w:val="000000" w:themeColor="text1"/>
        </w:rPr>
        <w:t xml:space="preserve">. </w:t>
      </w:r>
      <w:r w:rsidRPr="00E834C1">
        <w:rPr>
          <w:rFonts w:ascii="Book Antiqua" w:hAnsi="Book Antiqua" w:cs="Times New Roman"/>
          <w:color w:val="000000" w:themeColor="text1"/>
        </w:rPr>
        <w:t xml:space="preserve">Although there were debates in the past about the existence of pancreatic adult stem cells despite their progress and potential, strong evidence indicating that the pancreatic ducts of mice contained multipotent progenitor stem cells, which could generate new β-cells, was given by Xu </w:t>
      </w:r>
      <w:r w:rsidR="00032A86" w:rsidRPr="00E834C1">
        <w:rPr>
          <w:rFonts w:ascii="Book Antiqua" w:hAnsi="Book Antiqua" w:cs="Times New Roman"/>
          <w:i/>
          <w:color w:val="000000" w:themeColor="text1"/>
        </w:rPr>
        <w:t>et al</w:t>
      </w:r>
      <w:r w:rsidRPr="00E834C1">
        <w:rPr>
          <w:rFonts w:ascii="Book Antiqua" w:hAnsi="Book Antiqua" w:cs="Times New Roman"/>
          <w:noProof/>
          <w:color w:val="000000" w:themeColor="text1"/>
          <w:vertAlign w:val="superscript"/>
        </w:rPr>
        <w:t>[66]</w:t>
      </w:r>
      <w:r w:rsidRPr="00E834C1">
        <w:rPr>
          <w:rFonts w:ascii="Book Antiqua" w:hAnsi="Book Antiqua" w:cs="Times New Roman"/>
          <w:color w:val="000000" w:themeColor="text1"/>
        </w:rPr>
        <w:t>. However, further research needs to be done for the promotion of β-cell formation in diabetic patients by finding and activating pancreatic stem cells. This necessitates the development of more research strategies to come up with suitable methods to overcome the issues of isolation and ex-vivo expansion of these stem cells for transplantation.</w:t>
      </w:r>
    </w:p>
    <w:p w:rsidR="00152A2D" w:rsidRPr="00E834C1" w:rsidRDefault="00152A2D" w:rsidP="00E834C1">
      <w:pPr>
        <w:spacing w:line="360" w:lineRule="auto"/>
        <w:jc w:val="both"/>
        <w:rPr>
          <w:rFonts w:ascii="Book Antiqua" w:hAnsi="Book Antiqua" w:cs="Times New Roman"/>
          <w:color w:val="000000" w:themeColor="text1"/>
          <w:u w:val="single"/>
        </w:rPr>
      </w:pPr>
    </w:p>
    <w:p w:rsidR="00152A2D" w:rsidRPr="00E834C1" w:rsidRDefault="00321978"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Islet cells</w:t>
      </w:r>
      <w:r w:rsidRPr="00E834C1">
        <w:rPr>
          <w:rFonts w:ascii="Book Antiqua" w:hAnsi="Book Antiqua" w:cs="Times New Roman"/>
          <w:b/>
          <w:color w:val="000000" w:themeColor="text1"/>
          <w:lang w:eastAsia="zh-CN"/>
        </w:rPr>
        <w:t xml:space="preserve">: </w:t>
      </w:r>
      <w:r w:rsidR="00152A2D" w:rsidRPr="00E834C1">
        <w:rPr>
          <w:rFonts w:ascii="Book Antiqua" w:hAnsi="Book Antiqua" w:cs="Times New Roman"/>
          <w:color w:val="000000" w:themeColor="text1"/>
        </w:rPr>
        <w:t xml:space="preserve">The pancreatic islets, also </w:t>
      </w:r>
      <w:r w:rsidR="00295404" w:rsidRPr="00E834C1">
        <w:rPr>
          <w:rFonts w:ascii="Book Antiqua" w:hAnsi="Book Antiqua" w:cs="Times New Roman"/>
          <w:color w:val="000000" w:themeColor="text1"/>
        </w:rPr>
        <w:t>termed,</w:t>
      </w:r>
      <w:r w:rsidR="00152A2D" w:rsidRPr="00E834C1">
        <w:rPr>
          <w:rFonts w:ascii="Book Antiqua" w:hAnsi="Book Antiqua" w:cs="Times New Roman"/>
          <w:color w:val="000000" w:themeColor="text1"/>
        </w:rPr>
        <w:t xml:space="preserve"> as the islets of Langerhans, constitute regions of the pancreas that contain the hormone-producing cells (endocrine cells) were first described by Paul Langerhans in 1869, a German pathological </w:t>
      </w:r>
      <w:r w:rsidR="002F7A2A" w:rsidRPr="00E834C1">
        <w:rPr>
          <w:rFonts w:ascii="Book Antiqua" w:hAnsi="Book Antiqua" w:cs="Times New Roman"/>
          <w:color w:val="000000" w:themeColor="text1"/>
        </w:rPr>
        <w:t>anatomist</w:t>
      </w:r>
      <w:r w:rsidR="00152A2D" w:rsidRPr="00E834C1">
        <w:rPr>
          <w:rFonts w:ascii="Book Antiqua" w:hAnsi="Book Antiqua" w:cs="Times New Roman"/>
          <w:noProof/>
          <w:color w:val="000000" w:themeColor="text1"/>
          <w:vertAlign w:val="superscript"/>
        </w:rPr>
        <w:t>[67</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 xml:space="preserve">The relation between the pancreas and diabetes was established much later by </w:t>
      </w:r>
      <w:r w:rsidR="00152A2D" w:rsidRPr="00E834C1">
        <w:rPr>
          <w:rFonts w:ascii="Book Antiqua" w:hAnsi="Book Antiqua" w:cs="Times New Roman"/>
          <w:color w:val="000000" w:themeColor="text1"/>
        </w:rPr>
        <w:lastRenderedPageBreak/>
        <w:t xml:space="preserve">Minkowski and von </w:t>
      </w:r>
      <w:r w:rsidR="00352BE3" w:rsidRPr="00E834C1">
        <w:rPr>
          <w:rFonts w:ascii="Book Antiqua" w:hAnsi="Book Antiqua" w:cs="Times New Roman"/>
          <w:color w:val="000000" w:themeColor="text1"/>
        </w:rPr>
        <w:t>Mering</w:t>
      </w:r>
      <w:r w:rsidR="00295404" w:rsidRPr="00E834C1">
        <w:rPr>
          <w:rFonts w:ascii="Book Antiqua" w:hAnsi="Book Antiqua" w:cs="Times New Roman"/>
          <w:color w:val="000000" w:themeColor="text1"/>
          <w:vertAlign w:val="superscript"/>
        </w:rPr>
        <w:t>[</w:t>
      </w:r>
      <w:r w:rsidR="00152A2D" w:rsidRPr="00E834C1">
        <w:rPr>
          <w:rFonts w:ascii="Book Antiqua" w:hAnsi="Book Antiqua" w:cs="Times New Roman"/>
          <w:noProof/>
          <w:color w:val="000000" w:themeColor="text1"/>
          <w:vertAlign w:val="superscript"/>
        </w:rPr>
        <w:t>68]</w:t>
      </w:r>
      <w:r w:rsidR="00152A2D" w:rsidRPr="00E834C1">
        <w:rPr>
          <w:rFonts w:ascii="Book Antiqua" w:hAnsi="Book Antiqua" w:cs="Times New Roman"/>
          <w:color w:val="000000" w:themeColor="text1"/>
        </w:rPr>
        <w:t xml:space="preserve">. The islets of Langerhans were first isolated from the pancreas of a guinea pig by Moskalewski </w:t>
      </w:r>
      <w:r w:rsidR="00152A2D" w:rsidRPr="00E834C1">
        <w:rPr>
          <w:rFonts w:ascii="Book Antiqua" w:hAnsi="Book Antiqua" w:cs="Times New Roman"/>
          <w:i/>
          <w:color w:val="000000" w:themeColor="text1"/>
        </w:rPr>
        <w:t>et al</w:t>
      </w:r>
      <w:r w:rsidR="008C02DF" w:rsidRPr="00E834C1">
        <w:rPr>
          <w:rFonts w:ascii="Book Antiqua" w:hAnsi="Book Antiqua" w:cs="Times New Roman"/>
          <w:noProof/>
          <w:color w:val="000000" w:themeColor="text1"/>
          <w:vertAlign w:val="superscript"/>
        </w:rPr>
        <w:t>[69]</w:t>
      </w:r>
      <w:r w:rsidR="00152A2D" w:rsidRPr="00E834C1">
        <w:rPr>
          <w:rFonts w:ascii="Book Antiqua" w:hAnsi="Book Antiqua" w:cs="Times New Roman"/>
          <w:color w:val="000000" w:themeColor="text1"/>
        </w:rPr>
        <w:t xml:space="preserve"> by employing an enzymatic digestion technique.</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Studies conducted by Bottazzo </w:t>
      </w:r>
      <w:r w:rsidR="00152A2D" w:rsidRPr="00E834C1">
        <w:rPr>
          <w:rFonts w:ascii="Book Antiqua" w:hAnsi="Book Antiqua" w:cs="Times New Roman"/>
          <w:i/>
          <w:color w:val="000000" w:themeColor="text1"/>
        </w:rPr>
        <w:t>et al</w:t>
      </w:r>
      <w:r w:rsidR="006A30FF" w:rsidRPr="00E834C1">
        <w:rPr>
          <w:rFonts w:ascii="Book Antiqua" w:hAnsi="Book Antiqua" w:cs="Times New Roman"/>
          <w:noProof/>
          <w:color w:val="000000" w:themeColor="text1"/>
          <w:vertAlign w:val="superscript"/>
        </w:rPr>
        <w:t>[70]</w:t>
      </w:r>
      <w:r w:rsidR="00152A2D" w:rsidRPr="00E834C1">
        <w:rPr>
          <w:rFonts w:ascii="Book Antiqua" w:hAnsi="Book Antiqua" w:cs="Times New Roman"/>
          <w:i/>
          <w:color w:val="000000" w:themeColor="text1"/>
        </w:rPr>
        <w:t xml:space="preserve"> </w:t>
      </w:r>
      <w:r w:rsidR="00152A2D" w:rsidRPr="00E834C1">
        <w:rPr>
          <w:rFonts w:ascii="Book Antiqua" w:hAnsi="Book Antiqua" w:cs="Times New Roman"/>
          <w:color w:val="000000" w:themeColor="text1"/>
        </w:rPr>
        <w:t>indicated the possibility that islet cell transplantation would be a very suitable option for people who were suffering from T1DM poorly controlled with insulin. The challenges of transplanting islet cells include finding compatible donors, ensuring the survival of the new islets and side effects induced by medications administered to prevent immune rejection</w:t>
      </w:r>
      <w:r w:rsidR="00152A2D" w:rsidRPr="00E834C1">
        <w:rPr>
          <w:rFonts w:ascii="Book Antiqua" w:hAnsi="Book Antiqua" w:cs="Times New Roman"/>
          <w:noProof/>
          <w:color w:val="000000" w:themeColor="text1"/>
          <w:vertAlign w:val="superscript"/>
        </w:rPr>
        <w:t>[71]</w:t>
      </w:r>
      <w:r w:rsidR="00152A2D" w:rsidRPr="00E834C1">
        <w:rPr>
          <w:rFonts w:ascii="Book Antiqua" w:hAnsi="Book Antiqua" w:cs="Times New Roman"/>
          <w:color w:val="000000" w:themeColor="text1"/>
        </w:rPr>
        <w:t xml:space="preserve">. Azarpira </w:t>
      </w:r>
      <w:r w:rsidR="00152A2D" w:rsidRPr="00E834C1">
        <w:rPr>
          <w:rFonts w:ascii="Book Antiqua" w:hAnsi="Book Antiqua" w:cs="Times New Roman"/>
          <w:i/>
          <w:color w:val="000000" w:themeColor="text1"/>
        </w:rPr>
        <w:t>et al</w:t>
      </w:r>
      <w:r w:rsidR="006A30FF" w:rsidRPr="00E834C1">
        <w:rPr>
          <w:rFonts w:ascii="Book Antiqua" w:hAnsi="Book Antiqua" w:cs="Times New Roman"/>
          <w:noProof/>
          <w:color w:val="000000" w:themeColor="text1"/>
          <w:vertAlign w:val="superscript"/>
        </w:rPr>
        <w:t>[72]</w:t>
      </w:r>
      <w:r w:rsidR="00152A2D" w:rsidRPr="00E834C1">
        <w:rPr>
          <w:rFonts w:ascii="Book Antiqua" w:hAnsi="Book Antiqua" w:cs="Times New Roman"/>
          <w:i/>
          <w:color w:val="000000" w:themeColor="text1"/>
        </w:rPr>
        <w:t xml:space="preserve"> </w:t>
      </w:r>
      <w:r w:rsidR="00152A2D" w:rsidRPr="00E834C1">
        <w:rPr>
          <w:rFonts w:ascii="Book Antiqua" w:hAnsi="Book Antiqua" w:cs="Times New Roman"/>
          <w:color w:val="000000" w:themeColor="text1"/>
        </w:rPr>
        <w:t xml:space="preserve">successfully isolated islet cells from cadaveric donors which were then administered </w:t>
      </w:r>
      <w:r w:rsidR="00152A2D" w:rsidRPr="00E834C1">
        <w:rPr>
          <w:rFonts w:ascii="Book Antiqua" w:hAnsi="Book Antiqua" w:cs="Times New Roman"/>
          <w:i/>
          <w:color w:val="000000" w:themeColor="text1"/>
        </w:rPr>
        <w:t>vi</w:t>
      </w:r>
      <w:r w:rsidR="006A30FF" w:rsidRPr="00E834C1">
        <w:rPr>
          <w:rFonts w:ascii="Book Antiqua" w:hAnsi="Book Antiqua" w:cs="Times New Roman"/>
          <w:i/>
          <w:color w:val="000000" w:themeColor="text1"/>
        </w:rPr>
        <w:t>a</w:t>
      </w:r>
      <w:r w:rsidR="006A30FF" w:rsidRPr="00E834C1">
        <w:rPr>
          <w:rFonts w:ascii="Book Antiqua" w:hAnsi="Book Antiqua" w:cs="Times New Roman"/>
          <w:color w:val="000000" w:themeColor="text1"/>
        </w:rPr>
        <w:t xml:space="preserve"> injections into the recipient</w:t>
      </w:r>
      <w:r w:rsidR="006A30FF"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s portal vein. The study showed that there was a reduction in the initial β-cell mass attributed to instant blood-mediated inflammatory reactions, immune responses resulting from the transplantation of the islet cells and diabetogenic effects triggered by the immunosuppressive medications</w:t>
      </w:r>
      <w:r w:rsidR="00152A2D" w:rsidRPr="00E834C1">
        <w:rPr>
          <w:rFonts w:ascii="Book Antiqua" w:hAnsi="Book Antiqua" w:cs="Times New Roman"/>
          <w:noProof/>
          <w:color w:val="000000" w:themeColor="text1"/>
          <w:vertAlign w:val="superscript"/>
        </w:rPr>
        <w:t>[72]</w:t>
      </w:r>
      <w:r w:rsidR="00152A2D" w:rsidRPr="00E834C1">
        <w:rPr>
          <w:rFonts w:ascii="Book Antiqua" w:hAnsi="Book Antiqua" w:cs="Times New Roman"/>
          <w:color w:val="000000" w:themeColor="text1"/>
        </w:rPr>
        <w:t>. This necessitated the need for repeated episodes of cell transplantation to ensure significant outcomes</w:t>
      </w:r>
      <w:r w:rsidR="00152A2D" w:rsidRPr="00E834C1">
        <w:rPr>
          <w:rFonts w:ascii="Book Antiqua" w:hAnsi="Book Antiqua" w:cs="Times New Roman"/>
          <w:noProof/>
          <w:color w:val="000000" w:themeColor="text1"/>
          <w:vertAlign w:val="superscript"/>
        </w:rPr>
        <w:t>[73]</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According to studies conducted by Bennet </w:t>
      </w:r>
      <w:r w:rsidR="00152A2D" w:rsidRPr="00E834C1">
        <w:rPr>
          <w:rFonts w:ascii="Book Antiqua" w:hAnsi="Book Antiqua" w:cs="Times New Roman"/>
          <w:i/>
          <w:color w:val="000000" w:themeColor="text1"/>
        </w:rPr>
        <w:t>et al</w:t>
      </w:r>
      <w:r w:rsidR="00942CAD" w:rsidRPr="00E834C1">
        <w:rPr>
          <w:rFonts w:ascii="Book Antiqua" w:hAnsi="Book Antiqua" w:cs="Times New Roman"/>
          <w:noProof/>
          <w:color w:val="000000" w:themeColor="text1"/>
          <w:vertAlign w:val="superscript"/>
        </w:rPr>
        <w:t>[74]</w:t>
      </w:r>
      <w:r w:rsidR="00152A2D" w:rsidRPr="00E834C1">
        <w:rPr>
          <w:rFonts w:ascii="Book Antiqua" w:hAnsi="Book Antiqua" w:cs="Times New Roman"/>
          <w:i/>
          <w:color w:val="000000" w:themeColor="text1"/>
        </w:rPr>
        <w:t>,</w:t>
      </w:r>
      <w:r w:rsidR="00152A2D" w:rsidRPr="00E834C1">
        <w:rPr>
          <w:rFonts w:ascii="Book Antiqua" w:hAnsi="Book Antiqua" w:cs="Times New Roman"/>
          <w:color w:val="000000" w:themeColor="text1"/>
        </w:rPr>
        <w:t xml:space="preserve"> it was established that the exposure of isolated islets to ABO-compatible blood resulted in an immediate thrombotic reaction and hence required multiple transplants to reduce the insulin shots.</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There was also the possibility of the impairment of insulin production of the transplanted islets due to their entrapment by blood clots, which will shut them off from</w:t>
      </w:r>
      <w:r w:rsidR="00CD14F8" w:rsidRPr="00E834C1">
        <w:rPr>
          <w:rFonts w:ascii="Book Antiqua" w:hAnsi="Book Antiqua" w:cs="Times New Roman"/>
          <w:color w:val="000000" w:themeColor="text1"/>
        </w:rPr>
        <w:t xml:space="preserve"> oxygen and attract immunocytes</w:t>
      </w:r>
      <w:r w:rsidR="00152A2D" w:rsidRPr="00E834C1">
        <w:rPr>
          <w:rFonts w:ascii="Book Antiqua" w:hAnsi="Book Antiqua" w:cs="Times New Roman"/>
          <w:noProof/>
          <w:color w:val="000000" w:themeColor="text1"/>
          <w:vertAlign w:val="superscript"/>
        </w:rPr>
        <w:t>[75]</w:t>
      </w:r>
      <w:r w:rsidR="00152A2D" w:rsidRPr="00E834C1">
        <w:rPr>
          <w:rFonts w:ascii="Book Antiqua" w:hAnsi="Book Antiqua" w:cs="Times New Roman"/>
          <w:color w:val="000000" w:themeColor="text1"/>
        </w:rPr>
        <w:t>. This motivated scientists to seek alternative cell sources such as pluripotent and multipotent stem cells, to generate pancreatic cells and aid in diabetes therapy by replacing the di</w:t>
      </w:r>
      <w:r w:rsidR="00850758" w:rsidRPr="00E834C1">
        <w:rPr>
          <w:rFonts w:ascii="Book Antiqua" w:hAnsi="Book Antiqua" w:cs="Times New Roman"/>
          <w:color w:val="000000" w:themeColor="text1"/>
        </w:rPr>
        <w:t>seased or lost pancreatic cells</w:t>
      </w:r>
      <w:r w:rsidR="00152A2D" w:rsidRPr="00E834C1">
        <w:rPr>
          <w:rFonts w:ascii="Book Antiqua" w:hAnsi="Book Antiqua" w:cs="Times New Roman"/>
          <w:noProof/>
          <w:color w:val="000000" w:themeColor="text1"/>
          <w:vertAlign w:val="superscript"/>
        </w:rPr>
        <w:t>[76]</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C87222" w:rsidP="00E834C1">
      <w:pPr>
        <w:spacing w:line="360" w:lineRule="auto"/>
        <w:jc w:val="both"/>
        <w:rPr>
          <w:rFonts w:ascii="Book Antiqua" w:hAnsi="Book Antiqua" w:cs="Times New Roman"/>
          <w:b/>
          <w:color w:val="000000" w:themeColor="text1"/>
          <w:shd w:val="clear" w:color="auto" w:fill="FFFFFF"/>
          <w:lang w:eastAsia="zh-CN"/>
        </w:rPr>
      </w:pPr>
      <w:r w:rsidRPr="00E834C1">
        <w:rPr>
          <w:rFonts w:ascii="Book Antiqua" w:eastAsia="Times New Roman" w:hAnsi="Book Antiqua" w:cs="Times New Roman"/>
          <w:b/>
          <w:color w:val="000000" w:themeColor="text1"/>
          <w:shd w:val="clear" w:color="auto" w:fill="FFFFFF"/>
        </w:rPr>
        <w:t>3D BIOPRINTING</w:t>
      </w:r>
    </w:p>
    <w:p w:rsidR="00152A2D" w:rsidRPr="00E834C1" w:rsidRDefault="00152A2D" w:rsidP="00E834C1">
      <w:pPr>
        <w:spacing w:line="360" w:lineRule="auto"/>
        <w:jc w:val="both"/>
        <w:rPr>
          <w:rFonts w:ascii="Book Antiqua" w:eastAsia="Times New Roman" w:hAnsi="Book Antiqua" w:cs="Times New Roman"/>
          <w:color w:val="000000" w:themeColor="text1"/>
        </w:rPr>
      </w:pPr>
      <w:r w:rsidRPr="00E834C1">
        <w:rPr>
          <w:rFonts w:ascii="Book Antiqua" w:hAnsi="Book Antiqua" w:cs="Times New Roman"/>
          <w:color w:val="000000" w:themeColor="text1"/>
        </w:rPr>
        <w:t>Bioprinting techniques had emerged in 1988, as demonstrated by Klebe</w:t>
      </w:r>
      <w:r w:rsidR="004D1F47" w:rsidRPr="00E834C1">
        <w:rPr>
          <w:rFonts w:ascii="Book Antiqua" w:hAnsi="Book Antiqua" w:cs="Times New Roman"/>
          <w:noProof/>
          <w:color w:val="000000" w:themeColor="text1"/>
          <w:vertAlign w:val="superscript"/>
        </w:rPr>
        <w:t>[10]</w:t>
      </w:r>
      <w:r w:rsidRPr="00E834C1">
        <w:rPr>
          <w:rFonts w:ascii="Book Antiqua" w:hAnsi="Book Antiqua" w:cs="Times New Roman"/>
          <w:color w:val="000000" w:themeColor="text1"/>
        </w:rPr>
        <w:t xml:space="preserve"> using cytoscribing technology, a method that requires mispositioning of the cells and 2D construct for synthetic </w:t>
      </w:r>
      <w:r w:rsidR="00E966A4" w:rsidRPr="00E834C1">
        <w:rPr>
          <w:rFonts w:ascii="Book Antiqua" w:hAnsi="Book Antiqua" w:cs="Times New Roman"/>
          <w:color w:val="000000" w:themeColor="text1"/>
        </w:rPr>
        <w:t>tissues using a Hewlett Packard</w:t>
      </w:r>
      <w:r w:rsidRPr="00E834C1">
        <w:rPr>
          <w:rFonts w:ascii="Book Antiqua" w:hAnsi="Book Antiqua" w:cs="Times New Roman"/>
          <w:color w:val="000000" w:themeColor="text1"/>
        </w:rPr>
        <w:t xml:space="preserve"> inkjet printer. </w:t>
      </w:r>
      <w:r w:rsidRPr="00E834C1">
        <w:rPr>
          <w:rFonts w:ascii="Book Antiqua" w:eastAsia="Times New Roman" w:hAnsi="Book Antiqua" w:cs="Times New Roman"/>
          <w:color w:val="000000" w:themeColor="text1"/>
          <w:shd w:val="clear" w:color="auto" w:fill="FFFFFF"/>
        </w:rPr>
        <w:t>3D bioprinting is a revolutionary field that is utilized in biomedical engineering and sciences. The difference between 3D printing and 3D bioprinting is that bioprinting technologies utilize living cells, which are printed layer by layer to form a 3D dimension</w:t>
      </w:r>
      <w:r w:rsidR="0088501F" w:rsidRPr="00E834C1">
        <w:rPr>
          <w:rFonts w:ascii="Book Antiqua" w:eastAsia="Times New Roman" w:hAnsi="Book Antiqua" w:cs="Times New Roman"/>
          <w:noProof/>
          <w:color w:val="000000" w:themeColor="text1"/>
          <w:shd w:val="clear" w:color="auto" w:fill="FFFFFF"/>
          <w:vertAlign w:val="superscript"/>
        </w:rPr>
        <w:t>[11,</w:t>
      </w:r>
      <w:r w:rsidRPr="00E834C1">
        <w:rPr>
          <w:rFonts w:ascii="Book Antiqua" w:eastAsia="Times New Roman" w:hAnsi="Book Antiqua" w:cs="Times New Roman"/>
          <w:noProof/>
          <w:color w:val="000000" w:themeColor="text1"/>
          <w:shd w:val="clear" w:color="auto" w:fill="FFFFFF"/>
          <w:vertAlign w:val="superscript"/>
        </w:rPr>
        <w:t>12]</w:t>
      </w:r>
      <w:r w:rsidRPr="00E834C1">
        <w:rPr>
          <w:rFonts w:ascii="Book Antiqua" w:eastAsia="Times New Roman" w:hAnsi="Book Antiqua" w:cs="Times New Roman"/>
          <w:color w:val="000000" w:themeColor="text1"/>
          <w:shd w:val="clear" w:color="auto" w:fill="FFFFFF"/>
          <w:vertAlign w:val="superscript"/>
        </w:rPr>
        <w:t xml:space="preserve"> </w:t>
      </w:r>
      <w:r w:rsidRPr="00E834C1">
        <w:rPr>
          <w:rFonts w:ascii="Book Antiqua" w:eastAsia="Times New Roman" w:hAnsi="Book Antiqua" w:cs="Times New Roman"/>
          <w:color w:val="000000" w:themeColor="text1"/>
          <w:shd w:val="clear" w:color="auto" w:fill="FFFFFF"/>
        </w:rPr>
        <w:t>with the ultimate goal to regenerate the diseased or damaged t</w:t>
      </w:r>
      <w:r w:rsidR="0088501F" w:rsidRPr="00E834C1">
        <w:rPr>
          <w:rFonts w:ascii="Book Antiqua" w:eastAsia="Times New Roman" w:hAnsi="Book Antiqua" w:cs="Times New Roman"/>
          <w:color w:val="000000" w:themeColor="text1"/>
          <w:shd w:val="clear" w:color="auto" w:fill="FFFFFF"/>
        </w:rPr>
        <w:t xml:space="preserve">issue and reduce organ </w:t>
      </w:r>
      <w:r w:rsidR="0088501F" w:rsidRPr="00E834C1">
        <w:rPr>
          <w:rFonts w:ascii="Book Antiqua" w:eastAsia="Times New Roman" w:hAnsi="Book Antiqua" w:cs="Times New Roman"/>
          <w:color w:val="000000" w:themeColor="text1"/>
          <w:shd w:val="clear" w:color="auto" w:fill="FFFFFF"/>
        </w:rPr>
        <w:lastRenderedPageBreak/>
        <w:t>shortage</w:t>
      </w:r>
      <w:r w:rsidRPr="00E834C1">
        <w:rPr>
          <w:rFonts w:ascii="Book Antiqua" w:eastAsia="Times New Roman" w:hAnsi="Book Antiqua" w:cs="Times New Roman"/>
          <w:noProof/>
          <w:color w:val="000000" w:themeColor="text1"/>
          <w:shd w:val="clear" w:color="auto" w:fill="FFFFFF"/>
          <w:vertAlign w:val="superscript"/>
        </w:rPr>
        <w:t>[2]</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shd w:val="clear" w:color="auto" w:fill="FFFFFF"/>
          <w:vertAlign w:val="superscript"/>
        </w:rPr>
        <w:t xml:space="preserve"> </w:t>
      </w:r>
      <w:r w:rsidRPr="00E834C1">
        <w:rPr>
          <w:rFonts w:ascii="Book Antiqua" w:eastAsia="Times New Roman" w:hAnsi="Book Antiqua" w:cs="Times New Roman"/>
          <w:color w:val="000000" w:themeColor="text1"/>
          <w:shd w:val="clear" w:color="auto" w:fill="FFFFFF"/>
        </w:rPr>
        <w:t xml:space="preserve">Currently in the United States, there is a great need for an alternative to organ transplants, due </w:t>
      </w:r>
      <w:r w:rsidR="0088501F" w:rsidRPr="00E834C1">
        <w:rPr>
          <w:rFonts w:ascii="Book Antiqua" w:eastAsia="Times New Roman" w:hAnsi="Book Antiqua" w:cs="Times New Roman"/>
          <w:color w:val="000000" w:themeColor="text1"/>
          <w:shd w:val="clear" w:color="auto" w:fill="FFFFFF"/>
        </w:rPr>
        <w:t>to the shortage of organ donors</w:t>
      </w:r>
      <w:r w:rsidRPr="00E834C1">
        <w:rPr>
          <w:rFonts w:ascii="Book Antiqua" w:eastAsia="Times New Roman" w:hAnsi="Book Antiqua" w:cs="Times New Roman"/>
          <w:noProof/>
          <w:color w:val="000000" w:themeColor="text1"/>
          <w:shd w:val="clear" w:color="auto" w:fill="FFFFFF"/>
          <w:vertAlign w:val="superscript"/>
        </w:rPr>
        <w:t>[77]</w:t>
      </w:r>
      <w:r w:rsidRPr="00E834C1">
        <w:rPr>
          <w:rFonts w:ascii="Book Antiqua" w:eastAsia="Times New Roman" w:hAnsi="Book Antiqua" w:cs="Times New Roman"/>
          <w:color w:val="000000" w:themeColor="text1"/>
          <w:shd w:val="clear" w:color="auto" w:fill="FFFFFF"/>
        </w:rPr>
        <w:t>. A potential solution for this problem is tissue engineering by developing organs that can be built with the patients' genetics to eliminate the chances of rejection, re</w:t>
      </w:r>
      <w:r w:rsidR="004112CB" w:rsidRPr="00E834C1">
        <w:rPr>
          <w:rFonts w:ascii="Book Antiqua" w:eastAsia="Times New Roman" w:hAnsi="Book Antiqua" w:cs="Times New Roman"/>
          <w:color w:val="000000" w:themeColor="text1"/>
          <w:shd w:val="clear" w:color="auto" w:fill="FFFFFF"/>
        </w:rPr>
        <w:t>lieve suffering, and save lives</w:t>
      </w:r>
      <w:r w:rsidRPr="00E834C1">
        <w:rPr>
          <w:rFonts w:ascii="Book Antiqua" w:eastAsia="Times New Roman" w:hAnsi="Book Antiqua" w:cs="Times New Roman"/>
          <w:noProof/>
          <w:color w:val="000000" w:themeColor="text1"/>
          <w:shd w:val="clear" w:color="auto" w:fill="FFFFFF"/>
          <w:vertAlign w:val="superscript"/>
        </w:rPr>
        <w:t>[78]</w:t>
      </w:r>
      <w:r w:rsidRPr="00E834C1">
        <w:rPr>
          <w:rFonts w:ascii="Book Antiqua" w:eastAsia="Times New Roman" w:hAnsi="Book Antiqua" w:cs="Times New Roman"/>
          <w:color w:val="000000" w:themeColor="text1"/>
          <w:shd w:val="clear" w:color="auto" w:fill="FFFFFF"/>
        </w:rPr>
        <w:t xml:space="preserve">. </w:t>
      </w:r>
      <w:r w:rsidRPr="00E834C1">
        <w:rPr>
          <w:rFonts w:ascii="Book Antiqua" w:hAnsi="Book Antiqua" w:cs="Times New Roman"/>
          <w:color w:val="000000" w:themeColor="text1"/>
        </w:rPr>
        <w:t>The purpose of tissue engineering and state-of-the-art 3D printing is to develop a degradable scaffold, to allow cells to proliferate and regenerate through pores to replace the damaged organ or tissue. These characteristics provide the cells with viability and functionality, in addition to the ability to attach and to mim</w:t>
      </w:r>
      <w:r w:rsidR="004112CB" w:rsidRPr="00E834C1">
        <w:rPr>
          <w:rFonts w:ascii="Book Antiqua" w:hAnsi="Book Antiqua" w:cs="Times New Roman"/>
          <w:color w:val="000000" w:themeColor="text1"/>
        </w:rPr>
        <w:t>ic the native organ environment</w:t>
      </w:r>
      <w:r w:rsidRPr="00E834C1">
        <w:rPr>
          <w:rFonts w:ascii="Book Antiqua" w:hAnsi="Book Antiqua" w:cs="Times New Roman"/>
          <w:noProof/>
          <w:color w:val="000000" w:themeColor="text1"/>
          <w:vertAlign w:val="superscript"/>
        </w:rPr>
        <w:t>[13]</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Fonts w:ascii="Book Antiqua" w:hAnsi="Book Antiqua" w:cs="Times New Roman"/>
          <w:color w:val="000000" w:themeColor="text1"/>
        </w:rPr>
        <w:t>3D printing tissue engineering and regenerative medicine holds great promise for building and assembling viable and functional tissue and organs. 3D printing involves a combination of scaffold and biomolecules that sustain the cells to improve or regenerate spe</w:t>
      </w:r>
      <w:r w:rsidR="004112CB" w:rsidRPr="00E834C1">
        <w:rPr>
          <w:rFonts w:ascii="Book Antiqua" w:hAnsi="Book Antiqua" w:cs="Times New Roman"/>
          <w:color w:val="000000" w:themeColor="text1"/>
        </w:rPr>
        <w:t>cific tissue or the whole organ</w:t>
      </w:r>
      <w:r w:rsidRPr="00E834C1">
        <w:rPr>
          <w:rFonts w:ascii="Book Antiqua" w:hAnsi="Book Antiqua" w:cs="Times New Roman"/>
          <w:noProof/>
          <w:color w:val="000000" w:themeColor="text1"/>
          <w:vertAlign w:val="superscript"/>
        </w:rPr>
        <w:t>[13]</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shd w:val="clear" w:color="auto" w:fill="FFFFFF"/>
        </w:rPr>
        <w:t xml:space="preserve"> Researches had encountered challenges while trying to develop the accurate scaffold materials for manual cell seeding</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Difficulties in seeding the cells manually limit the cells’ precise placement and ability to proliferate inside the scaffold</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Despite the great advantages of biofabrication of scaffolds, another limitation is that cells need to grow in high density to develop the thickness of the organ or tissue, which is difficult to achieve because the cells only attach to the surface and do not penetrate the entire scaffold</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Furthermore, the difficulty and need to achieve vascularization and anastomosis is critical. These limitations have led to the development of optimization of bioprinting technologies and cell seeding protocol where scientists encapsulate large numbers of cells to achieve density and promote oxygenation, vascularization and the desir</w:t>
      </w:r>
      <w:r w:rsidR="004112CB" w:rsidRPr="00E834C1">
        <w:rPr>
          <w:rFonts w:ascii="Book Antiqua" w:eastAsia="Times New Roman" w:hAnsi="Book Antiqua" w:cs="Times New Roman"/>
          <w:color w:val="000000" w:themeColor="text1"/>
          <w:shd w:val="clear" w:color="auto" w:fill="FFFFFF"/>
        </w:rPr>
        <w:t>ed pattern through the scaffold</w:t>
      </w:r>
      <w:r w:rsidR="004112CB" w:rsidRPr="00E834C1">
        <w:rPr>
          <w:rFonts w:ascii="Book Antiqua" w:eastAsia="Times New Roman" w:hAnsi="Book Antiqua" w:cs="Times New Roman"/>
          <w:noProof/>
          <w:color w:val="000000" w:themeColor="text1"/>
          <w:shd w:val="clear" w:color="auto" w:fill="FFFFFF"/>
          <w:vertAlign w:val="superscript"/>
        </w:rPr>
        <w:t>[80,</w:t>
      </w:r>
      <w:r w:rsidRPr="00E834C1">
        <w:rPr>
          <w:rFonts w:ascii="Book Antiqua" w:eastAsia="Times New Roman" w:hAnsi="Book Antiqua" w:cs="Times New Roman"/>
          <w:noProof/>
          <w:color w:val="000000" w:themeColor="text1"/>
          <w:shd w:val="clear" w:color="auto" w:fill="FFFFFF"/>
          <w:vertAlign w:val="superscript"/>
        </w:rPr>
        <w:t>81]</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spacing w:line="360" w:lineRule="auto"/>
        <w:ind w:firstLineChars="100" w:firstLine="240"/>
        <w:jc w:val="both"/>
        <w:rPr>
          <w:rStyle w:val="apple-converted-space"/>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3D Bioprinting technologies involve the design of unconventional scaffolds where the design is inspired by the patient's own anatomy for developing a correct shape for the tissue construct. Bioprinting technology can develop a porous construct to allow media and </w:t>
      </w:r>
      <w:r w:rsidR="009053BE" w:rsidRPr="00E834C1">
        <w:rPr>
          <w:rFonts w:ascii="Book Antiqua" w:eastAsia="Times New Roman" w:hAnsi="Book Antiqua" w:cs="Times New Roman"/>
          <w:color w:val="000000" w:themeColor="text1"/>
          <w:shd w:val="clear" w:color="auto" w:fill="FFFFFF"/>
        </w:rPr>
        <w:t>nutrients to reach the cells.</w:t>
      </w:r>
      <w:r w:rsidR="009053BE" w:rsidRPr="00E834C1">
        <w:rPr>
          <w:rFonts w:ascii="Book Antiqua" w:eastAsia="Times New Roman" w:hAnsi="Book Antiqua" w:cs="Times New Roman"/>
          <w:color w:val="000000" w:themeColor="text1"/>
          <w:shd w:val="clear" w:color="auto" w:fill="FFFFFF"/>
          <w:lang w:eastAsia="zh-CN"/>
        </w:rPr>
        <w:t xml:space="preserve"> </w:t>
      </w:r>
      <w:r w:rsidRPr="00E834C1">
        <w:rPr>
          <w:rFonts w:ascii="Book Antiqua" w:eastAsia="Times New Roman" w:hAnsi="Book Antiqua" w:cs="Times New Roman"/>
          <w:color w:val="000000" w:themeColor="text1"/>
          <w:shd w:val="clear" w:color="auto" w:fill="FFFFFF"/>
        </w:rPr>
        <w:t xml:space="preserve">Bioprinting technologies are based on three major steps for the design of tissue regeneration. To develop a medical image of the desired area of the body, a blueprint is created using a software system, which is followed by toolpath planning and finally the bioprinting techniques, which these </w:t>
      </w:r>
      <w:r w:rsidRPr="00E834C1">
        <w:rPr>
          <w:rFonts w:ascii="Book Antiqua" w:eastAsia="Times New Roman" w:hAnsi="Book Antiqua" w:cs="Times New Roman"/>
          <w:color w:val="000000" w:themeColor="text1"/>
          <w:shd w:val="clear" w:color="auto" w:fill="FFFFFF"/>
        </w:rPr>
        <w:lastRenderedPageBreak/>
        <w:t>are divided, into three major categories depending on the specific use (Figure 2)</w:t>
      </w:r>
      <w:r w:rsidR="005D03EC" w:rsidRPr="00E834C1">
        <w:rPr>
          <w:rFonts w:ascii="Book Antiqua" w:eastAsia="Times New Roman" w:hAnsi="Book Antiqua" w:cs="Times New Roman"/>
          <w:noProof/>
          <w:color w:val="000000" w:themeColor="text1"/>
          <w:shd w:val="clear" w:color="auto" w:fill="FFFFFF"/>
          <w:vertAlign w:val="superscript"/>
        </w:rPr>
        <w:t>[13,79,</w:t>
      </w:r>
      <w:r w:rsidRPr="00E834C1">
        <w:rPr>
          <w:rFonts w:ascii="Book Antiqua" w:eastAsia="Times New Roman" w:hAnsi="Book Antiqua" w:cs="Times New Roman"/>
          <w:noProof/>
          <w:color w:val="000000" w:themeColor="text1"/>
          <w:shd w:val="clear" w:color="auto" w:fill="FFFFFF"/>
          <w:vertAlign w:val="superscript"/>
        </w:rPr>
        <w:t>82]</w:t>
      </w:r>
      <w:r w:rsidRPr="00E834C1">
        <w:rPr>
          <w:rFonts w:ascii="Book Antiqua" w:eastAsia="Times New Roman" w:hAnsi="Book Antiqua" w:cs="Times New Roman"/>
          <w:color w:val="000000" w:themeColor="text1"/>
          <w:shd w:val="clear" w:color="auto" w:fill="FFFFFF"/>
        </w:rPr>
        <w:t>.</w:t>
      </w:r>
      <w:r w:rsidRPr="00E834C1">
        <w:rPr>
          <w:rStyle w:val="a8"/>
          <w:rFonts w:ascii="Book Antiqua" w:hAnsi="Book Antiqua"/>
          <w:color w:val="000000" w:themeColor="text1"/>
          <w:sz w:val="24"/>
          <w:szCs w:val="24"/>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lang w:eastAsia="zh-CN"/>
        </w:rPr>
      </w:pPr>
      <w:r w:rsidRPr="00E834C1">
        <w:rPr>
          <w:rStyle w:val="apple-converted-space"/>
          <w:rFonts w:ascii="Book Antiqua" w:eastAsia="Times New Roman" w:hAnsi="Book Antiqua" w:cs="Times New Roman"/>
          <w:color w:val="000000" w:themeColor="text1"/>
          <w:shd w:val="clear" w:color="auto" w:fill="FFFFFF"/>
        </w:rPr>
        <w:t>The first category is extrusion-based bioprinting that uses a combination of automated robotic and fluid allotting system of pneumatic, mechanical force or solenoid micro-extrusion to continuously extrude bioink on the biopaper</w:t>
      </w:r>
      <w:r w:rsidR="00F8611C" w:rsidRPr="00E834C1">
        <w:rPr>
          <w:rStyle w:val="apple-converted-space"/>
          <w:rFonts w:ascii="Book Antiqua" w:eastAsia="Times New Roman" w:hAnsi="Book Antiqua" w:cs="Times New Roman"/>
          <w:noProof/>
          <w:color w:val="000000" w:themeColor="text1"/>
          <w:shd w:val="clear" w:color="auto" w:fill="FFFFFF"/>
          <w:vertAlign w:val="superscript"/>
        </w:rPr>
        <w:t>[13,</w:t>
      </w:r>
      <w:r w:rsidRPr="00E834C1">
        <w:rPr>
          <w:rStyle w:val="apple-converted-space"/>
          <w:rFonts w:ascii="Book Antiqua" w:eastAsia="Times New Roman" w:hAnsi="Book Antiqua" w:cs="Times New Roman"/>
          <w:noProof/>
          <w:color w:val="000000" w:themeColor="text1"/>
          <w:shd w:val="clear" w:color="auto" w:fill="FFFFFF"/>
          <w:vertAlign w:val="superscript"/>
        </w:rPr>
        <w:t>79]</w:t>
      </w:r>
      <w:r w:rsidRPr="00E834C1">
        <w:rPr>
          <w:rStyle w:val="apple-converted-space"/>
          <w:rFonts w:ascii="Book Antiqua" w:eastAsia="Times New Roman" w:hAnsi="Book Antiqua" w:cs="Times New Roman"/>
          <w:color w:val="000000" w:themeColor="text1"/>
          <w:shd w:val="clear" w:color="auto" w:fill="FFFFFF"/>
        </w:rPr>
        <w:t xml:space="preserve">. The second category is </w:t>
      </w:r>
      <w:r w:rsidRPr="00E834C1">
        <w:rPr>
          <w:rFonts w:ascii="Book Antiqua" w:eastAsia="Times New Roman" w:hAnsi="Book Antiqua" w:cs="Times New Roman"/>
          <w:color w:val="000000" w:themeColor="text1"/>
          <w:shd w:val="clear" w:color="auto" w:fill="FFFFFF"/>
        </w:rPr>
        <w:t>extrusion-droplet-based bioprinting, which uses inkjet bioprinting that ejects small droplets of cells to fabricated tissue</w:t>
      </w:r>
      <w:r w:rsidRPr="00E834C1">
        <w:rPr>
          <w:rFonts w:ascii="Book Antiqua" w:eastAsia="Times New Roman" w:hAnsi="Book Antiqua" w:cs="Times New Roman"/>
          <w:noProof/>
          <w:color w:val="000000" w:themeColor="text1"/>
          <w:shd w:val="clear" w:color="auto" w:fill="FFFFFF"/>
          <w:vertAlign w:val="superscript"/>
        </w:rPr>
        <w:t>[83]</w:t>
      </w:r>
      <w:r w:rsidRPr="00E834C1">
        <w:rPr>
          <w:rFonts w:ascii="Book Antiqua" w:eastAsia="Times New Roman" w:hAnsi="Book Antiqua" w:cs="Times New Roman"/>
          <w:color w:val="000000" w:themeColor="text1"/>
          <w:shd w:val="clear" w:color="auto" w:fill="FFFFFF"/>
        </w:rPr>
        <w:t>. Extrusion-droplet-based bioprinting includes electro-hydrodynamic jetting, acoustic droplet ejection, thermal, piezoelectric, or electrostatic energy for printing</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A third category is laser-based bioprinting; this process is based on cell transfer and it involves photo-polymerization used to fabricate tissue grafts with biocompatible materials. Laser-based bioprinting technology implicates cell transfer and photo-polymerization process such as stereolithography, which uses digital light</w:t>
      </w:r>
      <w:r w:rsidR="00F8611C" w:rsidRPr="00E834C1">
        <w:rPr>
          <w:rFonts w:ascii="Book Antiqua" w:eastAsia="Times New Roman" w:hAnsi="Book Antiqua" w:cs="Times New Roman"/>
          <w:color w:val="000000" w:themeColor="text1"/>
          <w:shd w:val="clear" w:color="auto" w:fill="FFFFFF"/>
        </w:rPr>
        <w:t xml:space="preserve"> to crosslink bioink (Figure 2)</w:t>
      </w:r>
      <w:r w:rsidR="00F8611C" w:rsidRPr="00E834C1">
        <w:rPr>
          <w:rFonts w:ascii="Book Antiqua" w:eastAsia="Times New Roman" w:hAnsi="Book Antiqua" w:cs="Times New Roman"/>
          <w:noProof/>
          <w:color w:val="000000" w:themeColor="text1"/>
          <w:shd w:val="clear" w:color="auto" w:fill="FFFFFF"/>
          <w:vertAlign w:val="superscript"/>
        </w:rPr>
        <w:t>[13,</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vertAlign w:val="superscript"/>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shd w:val="clear" w:color="auto" w:fill="FFFFFF"/>
          <w:lang w:eastAsia="zh-CN"/>
        </w:rPr>
      </w:pPr>
      <w:r w:rsidRPr="00E834C1">
        <w:rPr>
          <w:rStyle w:val="apple-converted-space"/>
          <w:rFonts w:ascii="Book Antiqua" w:eastAsia="Times New Roman" w:hAnsi="Book Antiqua" w:cs="Times New Roman"/>
          <w:color w:val="000000" w:themeColor="text1"/>
          <w:shd w:val="clear" w:color="auto" w:fill="FFFFFF"/>
        </w:rPr>
        <w:t>The process of bioprinting involves different components, the bioink and the biopaper. The bioink is a biomaterial in which live cells are embedded to print on the biopaper to mimic the extracellular matrix</w:t>
      </w:r>
      <w:r w:rsidR="00841FA1" w:rsidRPr="00E834C1">
        <w:rPr>
          <w:rStyle w:val="apple-converted-space"/>
          <w:rFonts w:ascii="Book Antiqua" w:eastAsia="Times New Roman" w:hAnsi="Book Antiqua" w:cs="Times New Roman"/>
          <w:color w:val="000000" w:themeColor="text1"/>
          <w:shd w:val="clear" w:color="auto" w:fill="FFFFFF"/>
          <w:lang w:eastAsia="zh-CN"/>
        </w:rPr>
        <w:t xml:space="preserve"> </w:t>
      </w:r>
      <w:r w:rsidRPr="00E834C1">
        <w:rPr>
          <w:rStyle w:val="apple-converted-space"/>
          <w:rFonts w:ascii="Book Antiqua" w:eastAsia="Times New Roman" w:hAnsi="Book Antiqua" w:cs="Times New Roman"/>
          <w:color w:val="000000" w:themeColor="text1"/>
          <w:shd w:val="clear" w:color="auto" w:fill="FFFFFF"/>
        </w:rPr>
        <w:t>of the desired tissue. The biopaper is another important component of 3D bioprinting because it is characterized as the substrate in which cells (bioink) are deposited in an organized pattern</w:t>
      </w:r>
      <w:r w:rsidRPr="00E834C1">
        <w:rPr>
          <w:rStyle w:val="apple-converted-space"/>
          <w:rFonts w:ascii="Book Antiqua" w:eastAsia="Times New Roman" w:hAnsi="Book Antiqua" w:cs="Times New Roman"/>
          <w:noProof/>
          <w:color w:val="000000" w:themeColor="text1"/>
          <w:shd w:val="clear" w:color="auto" w:fill="FFFFFF"/>
          <w:vertAlign w:val="superscript"/>
        </w:rPr>
        <w:t>[13]</w:t>
      </w:r>
      <w:r w:rsidRPr="00E834C1">
        <w:rPr>
          <w:rStyle w:val="apple-converted-space"/>
          <w:rFonts w:ascii="Book Antiqua" w:eastAsia="Times New Roman" w:hAnsi="Book Antiqua" w:cs="Times New Roman"/>
          <w:color w:val="000000" w:themeColor="text1"/>
          <w:shd w:val="clear" w:color="auto" w:fill="FFFFFF"/>
        </w:rPr>
        <w:t>.</w:t>
      </w:r>
      <w:r w:rsidRPr="00E834C1">
        <w:rPr>
          <w:rStyle w:val="apple-converted-space"/>
          <w:rFonts w:ascii="Book Antiqua" w:eastAsia="Times New Roman" w:hAnsi="Book Antiqua" w:cs="Times New Roman"/>
          <w:color w:val="000000" w:themeColor="text1"/>
          <w:shd w:val="clear" w:color="auto" w:fill="FFFFFF"/>
          <w:vertAlign w:val="superscript"/>
        </w:rPr>
        <w:t xml:space="preserve"> </w:t>
      </w:r>
      <w:r w:rsidRPr="00E834C1">
        <w:rPr>
          <w:rStyle w:val="apple-converted-space"/>
          <w:rFonts w:ascii="Book Antiqua" w:eastAsia="Times New Roman" w:hAnsi="Book Antiqua" w:cs="Times New Roman"/>
          <w:color w:val="000000" w:themeColor="text1"/>
          <w:shd w:val="clear" w:color="auto" w:fill="FFFFFF"/>
        </w:rPr>
        <w:t>Currently, hydrogels are popularly employed as bioinks as they are ideal in allowing efficient oxygen, nutrient and metabolite transport, as well as gr</w:t>
      </w:r>
      <w:r w:rsidR="00827875" w:rsidRPr="00E834C1">
        <w:rPr>
          <w:rStyle w:val="apple-converted-space"/>
          <w:rFonts w:ascii="Book Antiqua" w:eastAsia="Times New Roman" w:hAnsi="Book Antiqua" w:cs="Times New Roman"/>
          <w:color w:val="000000" w:themeColor="text1"/>
          <w:shd w:val="clear" w:color="auto" w:fill="FFFFFF"/>
        </w:rPr>
        <w:t>eat permeability to water</w:t>
      </w:r>
      <w:r w:rsidR="00827875" w:rsidRPr="00E834C1">
        <w:rPr>
          <w:rStyle w:val="apple-converted-space"/>
          <w:rFonts w:ascii="Book Antiqua" w:eastAsia="Times New Roman" w:hAnsi="Book Antiqua" w:cs="Times New Roman"/>
          <w:noProof/>
          <w:color w:val="000000" w:themeColor="text1"/>
          <w:shd w:val="clear" w:color="auto" w:fill="FFFFFF"/>
          <w:vertAlign w:val="superscript"/>
        </w:rPr>
        <w:t>[13,79,</w:t>
      </w:r>
      <w:r w:rsidRPr="00E834C1">
        <w:rPr>
          <w:rStyle w:val="apple-converted-space"/>
          <w:rFonts w:ascii="Book Antiqua" w:eastAsia="Times New Roman" w:hAnsi="Book Antiqua" w:cs="Times New Roman"/>
          <w:noProof/>
          <w:color w:val="000000" w:themeColor="text1"/>
          <w:shd w:val="clear" w:color="auto" w:fill="FFFFFF"/>
          <w:vertAlign w:val="superscript"/>
        </w:rPr>
        <w:t>84]</w:t>
      </w:r>
      <w:r w:rsidRPr="00E834C1">
        <w:rPr>
          <w:rStyle w:val="apple-converted-space"/>
          <w:rFonts w:ascii="Book Antiqua" w:eastAsia="Times New Roman" w:hAnsi="Book Antiqua" w:cs="Times New Roman"/>
          <w:color w:val="000000" w:themeColor="text1"/>
          <w:shd w:val="clear" w:color="auto" w:fill="FFFFFF"/>
        </w:rPr>
        <w:t>. However, synthetic bioinks struggle to achieve high printability and biocompatibility, thereby strengthening the need for developing a natural derived bioink. A novel furfuryl-gelatin based bioink was developed and demonstrated a porous networked structure, and co-culture feasibility where C2C12 myoblasts and STO fibroblasts were printe</w:t>
      </w:r>
      <w:r w:rsidR="00827875" w:rsidRPr="00E834C1">
        <w:rPr>
          <w:rStyle w:val="apple-converted-space"/>
          <w:rFonts w:ascii="Book Antiqua" w:eastAsia="Times New Roman" w:hAnsi="Book Antiqua" w:cs="Times New Roman"/>
          <w:color w:val="000000" w:themeColor="text1"/>
          <w:shd w:val="clear" w:color="auto" w:fill="FFFFFF"/>
        </w:rPr>
        <w:t>d in a double-layered structure</w:t>
      </w:r>
      <w:r w:rsidRPr="00E834C1">
        <w:rPr>
          <w:rStyle w:val="apple-converted-space"/>
          <w:rFonts w:ascii="Book Antiqua" w:eastAsia="Times New Roman" w:hAnsi="Book Antiqua" w:cs="Times New Roman"/>
          <w:noProof/>
          <w:color w:val="000000" w:themeColor="text1"/>
          <w:shd w:val="clear" w:color="auto" w:fill="FFFFFF"/>
          <w:vertAlign w:val="superscript"/>
        </w:rPr>
        <w:t>[85]</w:t>
      </w:r>
      <w:r w:rsidRPr="00E834C1">
        <w:rPr>
          <w:rStyle w:val="apple-converted-space"/>
          <w:rFonts w:ascii="Book Antiqua" w:eastAsia="Times New Roman" w:hAnsi="Book Antiqua" w:cs="Times New Roman"/>
          <w:color w:val="000000" w:themeColor="text1"/>
          <w:shd w:val="clear" w:color="auto" w:fill="FFFFFF"/>
        </w:rPr>
        <w:t>. These structures, cross-linked by exposure to visible light, have been successful in preserving the viability of both cells types, showing that this bioink can be used for tissue engineering applications for developing complex tissues to help study cellular communicati</w:t>
      </w:r>
      <w:r w:rsidR="00827875" w:rsidRPr="00E834C1">
        <w:rPr>
          <w:rStyle w:val="apple-converted-space"/>
          <w:rFonts w:ascii="Book Antiqua" w:eastAsia="Times New Roman" w:hAnsi="Book Antiqua" w:cs="Times New Roman"/>
          <w:color w:val="000000" w:themeColor="text1"/>
          <w:shd w:val="clear" w:color="auto" w:fill="FFFFFF"/>
        </w:rPr>
        <w:t>on in a disease or normal model</w:t>
      </w:r>
      <w:r w:rsidR="00A50629" w:rsidRPr="00E834C1">
        <w:rPr>
          <w:rStyle w:val="apple-converted-space"/>
          <w:rFonts w:ascii="Book Antiqua" w:eastAsia="Times New Roman" w:hAnsi="Book Antiqua" w:cs="Times New Roman"/>
          <w:noProof/>
          <w:color w:val="000000" w:themeColor="text1"/>
          <w:shd w:val="clear" w:color="auto" w:fill="FFFFFF"/>
          <w:vertAlign w:val="superscript"/>
        </w:rPr>
        <w:t>[85</w:t>
      </w:r>
      <w:r w:rsidR="00594698" w:rsidRPr="00E834C1">
        <w:rPr>
          <w:rStyle w:val="apple-converted-space"/>
          <w:rFonts w:ascii="Book Antiqua" w:eastAsia="Times New Roman" w:hAnsi="Book Antiqua" w:cs="Times New Roman"/>
          <w:color w:val="000000" w:themeColor="text1"/>
          <w:shd w:val="clear" w:color="auto" w:fill="FFFFFF"/>
          <w:vertAlign w:val="superscript"/>
        </w:rPr>
        <w:t>]</w:t>
      </w:r>
      <w:r w:rsidRPr="00E834C1">
        <w:rPr>
          <w:rStyle w:val="apple-converted-space"/>
          <w:rFonts w:ascii="Book Antiqua" w:eastAsia="Times New Roman" w:hAnsi="Book Antiqua" w:cs="Times New Roman"/>
          <w:color w:val="000000" w:themeColor="text1"/>
          <w:shd w:val="clear" w:color="auto" w:fill="FFFFFF"/>
        </w:rPr>
        <w:t xml:space="preserve">. </w:t>
      </w:r>
      <w:r w:rsidR="00A82A57" w:rsidRPr="00E834C1">
        <w:rPr>
          <w:rStyle w:val="apple-converted-space"/>
          <w:rFonts w:ascii="Book Antiqua" w:eastAsia="Times New Roman" w:hAnsi="Book Antiqua" w:cs="Times New Roman"/>
          <w:color w:val="000000" w:themeColor="text1"/>
          <w:shd w:val="clear" w:color="auto" w:fill="FFFFFF"/>
        </w:rPr>
        <w:t xml:space="preserve">Comparison of cell viabilities for </w:t>
      </w:r>
      <w:r w:rsidR="00A82A57" w:rsidRPr="00E834C1">
        <w:rPr>
          <w:rStyle w:val="apple-converted-space"/>
          <w:rFonts w:ascii="Book Antiqua" w:eastAsia="Times New Roman" w:hAnsi="Book Antiqua" w:cs="Times New Roman"/>
          <w:color w:val="000000" w:themeColor="text1"/>
          <w:shd w:val="clear" w:color="auto" w:fill="FFFFFF"/>
        </w:rPr>
        <w:lastRenderedPageBreak/>
        <w:t>ink jet based-, extrusion based- and laser assisted bioprinting</w:t>
      </w:r>
      <w:r w:rsidR="000538E7" w:rsidRPr="00E834C1">
        <w:rPr>
          <w:rStyle w:val="apple-converted-space"/>
          <w:rFonts w:ascii="Book Antiqua" w:eastAsia="Times New Roman" w:hAnsi="Book Antiqua" w:cs="Times New Roman"/>
          <w:color w:val="000000" w:themeColor="text1"/>
          <w:shd w:val="clear" w:color="auto" w:fill="FFFFFF"/>
          <w:lang w:eastAsia="zh-CN"/>
        </w:rPr>
        <w:t xml:space="preserve"> is shown in Table 2</w:t>
      </w:r>
      <w:r w:rsidR="000538E7" w:rsidRPr="00E834C1">
        <w:rPr>
          <w:rStyle w:val="apple-converted-space"/>
          <w:rFonts w:ascii="Book Antiqua" w:eastAsia="Times New Roman" w:hAnsi="Book Antiqua" w:cs="Times New Roman"/>
          <w:color w:val="000000" w:themeColor="text1"/>
          <w:shd w:val="clear" w:color="auto" w:fill="FFFFFF"/>
          <w:vertAlign w:val="superscript"/>
          <w:lang w:eastAsia="zh-CN"/>
        </w:rPr>
        <w:t>[86-90]</w:t>
      </w:r>
      <w:r w:rsidR="000538E7" w:rsidRPr="00E834C1">
        <w:rPr>
          <w:rStyle w:val="apple-converted-space"/>
          <w:rFonts w:ascii="Book Antiqua" w:eastAsia="Times New Roman" w:hAnsi="Book Antiqua" w:cs="Times New Roman"/>
          <w:color w:val="000000" w:themeColor="text1"/>
          <w:shd w:val="clear" w:color="auto" w:fill="FFFFFF"/>
          <w:lang w:eastAsia="zh-CN"/>
        </w:rPr>
        <w:t>.</w:t>
      </w:r>
    </w:p>
    <w:p w:rsidR="00152A2D" w:rsidRPr="00E834C1" w:rsidRDefault="00152A2D" w:rsidP="00E834C1">
      <w:pPr>
        <w:spacing w:line="360" w:lineRule="auto"/>
        <w:ind w:firstLineChars="100" w:firstLine="240"/>
        <w:jc w:val="both"/>
        <w:rPr>
          <w:rStyle w:val="apple-converted-space"/>
          <w:rFonts w:ascii="Book Antiqua" w:hAnsi="Book Antiqua"/>
          <w:color w:val="000000" w:themeColor="text1"/>
        </w:rPr>
      </w:pPr>
      <w:r w:rsidRPr="00E834C1">
        <w:rPr>
          <w:rFonts w:ascii="Book Antiqua" w:eastAsia="Times New Roman" w:hAnsi="Book Antiqua" w:cs="Times New Roman"/>
          <w:color w:val="000000" w:themeColor="text1"/>
          <w:shd w:val="clear" w:color="auto" w:fill="FFFFFF"/>
        </w:rPr>
        <w:t xml:space="preserve">Other properties of the bioink, such as transfer of thermal energy into kinetic energy </w:t>
      </w:r>
      <w:r w:rsidRPr="00E834C1">
        <w:rPr>
          <w:rStyle w:val="apple-converted-space"/>
          <w:rFonts w:ascii="Book Antiqua" w:eastAsia="Times New Roman" w:hAnsi="Book Antiqua" w:cs="Times New Roman"/>
          <w:color w:val="000000" w:themeColor="text1"/>
          <w:shd w:val="clear" w:color="auto" w:fill="FFFFFF"/>
        </w:rPr>
        <w:t>and high viscosity, rapid gelation mechanism by enzymatic, physical, or chemical crosslinking processes are important for consideratio</w:t>
      </w:r>
      <w:r w:rsidR="00827875" w:rsidRPr="00E834C1">
        <w:rPr>
          <w:rStyle w:val="apple-converted-space"/>
          <w:rFonts w:ascii="Book Antiqua" w:eastAsia="Times New Roman" w:hAnsi="Book Antiqua" w:cs="Times New Roman"/>
          <w:color w:val="000000" w:themeColor="text1"/>
          <w:shd w:val="clear" w:color="auto" w:fill="FFFFFF"/>
        </w:rPr>
        <w:t>n to develop the ideal scaffold</w:t>
      </w:r>
      <w:r w:rsidRPr="00E834C1">
        <w:rPr>
          <w:rStyle w:val="apple-converted-space"/>
          <w:rFonts w:ascii="Book Antiqua" w:eastAsia="Times New Roman" w:hAnsi="Book Antiqua" w:cs="Times New Roman"/>
          <w:noProof/>
          <w:color w:val="000000" w:themeColor="text1"/>
          <w:shd w:val="clear" w:color="auto" w:fill="FFFFFF"/>
          <w:vertAlign w:val="superscript"/>
        </w:rPr>
        <w:t>[91]</w:t>
      </w:r>
      <w:r w:rsidRPr="00E834C1">
        <w:rPr>
          <w:rStyle w:val="apple-converted-space"/>
          <w:rFonts w:ascii="Book Antiqua" w:eastAsia="Times New Roman" w:hAnsi="Book Antiqua" w:cs="Times New Roman"/>
          <w:color w:val="000000" w:themeColor="text1"/>
          <w:shd w:val="clear" w:color="auto" w:fill="FFFFFF"/>
        </w:rPr>
        <w:t>.</w:t>
      </w:r>
      <w:r w:rsidRPr="00E834C1">
        <w:rPr>
          <w:rStyle w:val="apple-converted-space"/>
          <w:rFonts w:ascii="Book Antiqua" w:eastAsia="Times New Roman" w:hAnsi="Book Antiqua" w:cs="Times New Roman"/>
          <w:color w:val="000000" w:themeColor="text1"/>
        </w:rPr>
        <w:t xml:space="preserve"> </w:t>
      </w:r>
    </w:p>
    <w:p w:rsidR="00A030BD" w:rsidRPr="00E834C1" w:rsidRDefault="00A030BD" w:rsidP="00E834C1">
      <w:pPr>
        <w:spacing w:line="360" w:lineRule="auto"/>
        <w:jc w:val="both"/>
        <w:rPr>
          <w:rStyle w:val="apple-converted-space"/>
          <w:rFonts w:ascii="Book Antiqua" w:hAnsi="Book Antiqua" w:cs="Times New Roman"/>
          <w:color w:val="000000" w:themeColor="text1"/>
          <w:lang w:eastAsia="zh-CN"/>
        </w:rPr>
      </w:pPr>
    </w:p>
    <w:p w:rsidR="00152A2D" w:rsidRPr="00E834C1" w:rsidRDefault="00827875" w:rsidP="00E834C1">
      <w:pPr>
        <w:spacing w:line="360" w:lineRule="auto"/>
        <w:jc w:val="both"/>
        <w:rPr>
          <w:rFonts w:ascii="Book Antiqua" w:hAnsi="Book Antiqua" w:cs="Times New Roman"/>
          <w:b/>
          <w:color w:val="000000" w:themeColor="text1"/>
          <w:shd w:val="clear" w:color="auto" w:fill="FFFFFF"/>
          <w:lang w:eastAsia="zh-CN"/>
        </w:rPr>
      </w:pPr>
      <w:r w:rsidRPr="00E834C1">
        <w:rPr>
          <w:rFonts w:ascii="Book Antiqua" w:eastAsia="Times New Roman" w:hAnsi="Book Antiqua" w:cs="Times New Roman"/>
          <w:b/>
          <w:color w:val="000000" w:themeColor="text1"/>
          <w:shd w:val="clear" w:color="auto" w:fill="FFFFFF"/>
        </w:rPr>
        <w:t>APPLICATIONS OF BIOPRINTING</w:t>
      </w:r>
    </w:p>
    <w:p w:rsidR="00152A2D" w:rsidRPr="00E834C1" w:rsidRDefault="00152A2D" w:rsidP="00E834C1">
      <w:pPr>
        <w:widowControl w:val="0"/>
        <w:autoSpaceDE w:val="0"/>
        <w:autoSpaceDN w:val="0"/>
        <w:adjustRightInd w:val="0"/>
        <w:spacing w:line="360" w:lineRule="auto"/>
        <w:jc w:val="both"/>
        <w:rPr>
          <w:rFonts w:ascii="Book Antiqua" w:hAnsi="Book Antiqua" w:cs="Times New Roman"/>
          <w:color w:val="000000" w:themeColor="text1"/>
          <w:vertAlign w:val="superscript"/>
        </w:rPr>
      </w:pPr>
      <w:r w:rsidRPr="00E834C1">
        <w:rPr>
          <w:rFonts w:ascii="Book Antiqua" w:hAnsi="Book Antiqua" w:cs="Times New Roman"/>
          <w:color w:val="000000" w:themeColor="text1"/>
        </w:rPr>
        <w:t>3D bioprinting has the ability to write living cells in a stackable layer-by-layer organizational pattern using biomaterials to engineer a specific construct for the use of tissue regeneration, surgery procedures, drug and medical studies to treat disease and h</w:t>
      </w:r>
      <w:r w:rsidR="00827875" w:rsidRPr="00E834C1">
        <w:rPr>
          <w:rFonts w:ascii="Book Antiqua" w:hAnsi="Book Antiqua" w:cs="Times New Roman"/>
          <w:color w:val="000000" w:themeColor="text1"/>
        </w:rPr>
        <w:t>ealth-related complications</w:t>
      </w:r>
      <w:r w:rsidR="00827875" w:rsidRPr="00E834C1">
        <w:rPr>
          <w:rFonts w:ascii="Book Antiqua" w:hAnsi="Book Antiqua" w:cs="Times New Roman"/>
          <w:noProof/>
          <w:color w:val="000000" w:themeColor="text1"/>
          <w:vertAlign w:val="superscript"/>
        </w:rPr>
        <w:t>[84,92,</w:t>
      </w:r>
      <w:r w:rsidRPr="00E834C1">
        <w:rPr>
          <w:rFonts w:ascii="Book Antiqua" w:hAnsi="Book Antiqua" w:cs="Times New Roman"/>
          <w:noProof/>
          <w:color w:val="000000" w:themeColor="text1"/>
          <w:vertAlign w:val="superscript"/>
        </w:rPr>
        <w:t>93]</w:t>
      </w:r>
      <w:r w:rsidRPr="00E834C1">
        <w:rPr>
          <w:rFonts w:ascii="Book Antiqua" w:hAnsi="Book Antiqua" w:cs="Times New Roman"/>
          <w:color w:val="000000" w:themeColor="text1"/>
        </w:rPr>
        <w:t>. This computer-assisted technology is a powerful tool that has obtained attention worldwide</w:t>
      </w:r>
      <w:r w:rsidRPr="00E834C1">
        <w:rPr>
          <w:rFonts w:ascii="Book Antiqua" w:hAnsi="Book Antiqua" w:cs="Times New Roman"/>
          <w:noProof/>
          <w:color w:val="000000" w:themeColor="text1"/>
          <w:vertAlign w:val="superscript"/>
        </w:rPr>
        <w:t>[79]</w:t>
      </w:r>
      <w:r w:rsidRPr="00E834C1">
        <w:rPr>
          <w:rFonts w:ascii="Book Antiqua" w:hAnsi="Book Antiqua" w:cs="Times New Roman"/>
          <w:color w:val="000000" w:themeColor="text1"/>
        </w:rPr>
        <w:t xml:space="preserve"> and 3D bioprinting modalities are driven by endless possibilities of innovative use in regenerative medicine and tissue engineering. This technology offers the advantage of placing cells in a precise location and specific fashion to create a cellular model for tissue or organ reconstruction, drug </w:t>
      </w:r>
      <w:r w:rsidR="00827875" w:rsidRPr="00E834C1">
        <w:rPr>
          <w:rFonts w:ascii="Book Antiqua" w:hAnsi="Book Antiqua" w:cs="Times New Roman"/>
          <w:color w:val="000000" w:themeColor="text1"/>
        </w:rPr>
        <w:t>screening and treatment studies</w:t>
      </w:r>
      <w:r w:rsidR="00827875" w:rsidRPr="00E834C1">
        <w:rPr>
          <w:rFonts w:ascii="Book Antiqua" w:hAnsi="Book Antiqua" w:cs="Times New Roman"/>
          <w:noProof/>
          <w:color w:val="000000" w:themeColor="text1"/>
          <w:vertAlign w:val="superscript"/>
        </w:rPr>
        <w:t>[84,92,</w:t>
      </w:r>
      <w:r w:rsidRPr="00E834C1">
        <w:rPr>
          <w:rFonts w:ascii="Book Antiqua" w:hAnsi="Book Antiqua" w:cs="Times New Roman"/>
          <w:noProof/>
          <w:color w:val="000000" w:themeColor="text1"/>
          <w:vertAlign w:val="superscript"/>
        </w:rPr>
        <w:t>93]</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p>
    <w:p w:rsidR="00152A2D" w:rsidRPr="00E834C1" w:rsidRDefault="00152A2D" w:rsidP="00E834C1">
      <w:pPr>
        <w:widowControl w:val="0"/>
        <w:autoSpaceDE w:val="0"/>
        <w:autoSpaceDN w:val="0"/>
        <w:adjustRightInd w:val="0"/>
        <w:spacing w:line="360" w:lineRule="auto"/>
        <w:jc w:val="both"/>
        <w:rPr>
          <w:rFonts w:ascii="Book Antiqua" w:hAnsi="Book Antiqua" w:cs="Times New Roman"/>
          <w:color w:val="000000" w:themeColor="text1"/>
        </w:rPr>
      </w:pPr>
    </w:p>
    <w:p w:rsidR="00152A2D" w:rsidRPr="00E834C1" w:rsidRDefault="00152A2D" w:rsidP="00E834C1">
      <w:pPr>
        <w:widowControl w:val="0"/>
        <w:autoSpaceDE w:val="0"/>
        <w:autoSpaceDN w:val="0"/>
        <w:adjustRightInd w:val="0"/>
        <w:spacing w:line="360" w:lineRule="auto"/>
        <w:jc w:val="both"/>
        <w:rPr>
          <w:rFonts w:ascii="Book Antiqua" w:hAnsi="Book Antiqua" w:cs="Times New Roman"/>
          <w:b/>
          <w:i/>
          <w:color w:val="000000" w:themeColor="text1"/>
          <w:lang w:eastAsia="zh-CN"/>
        </w:rPr>
      </w:pPr>
      <w:r w:rsidRPr="00E834C1">
        <w:rPr>
          <w:rFonts w:ascii="Book Antiqua" w:hAnsi="Book Antiqua" w:cs="Times New Roman"/>
          <w:b/>
          <w:i/>
          <w:color w:val="000000" w:themeColor="text1"/>
        </w:rPr>
        <w:t xml:space="preserve">Tissue </w:t>
      </w:r>
      <w:r w:rsidR="00827875" w:rsidRPr="00E834C1">
        <w:rPr>
          <w:rFonts w:ascii="Book Antiqua" w:hAnsi="Book Antiqua" w:cs="Times New Roman"/>
          <w:b/>
          <w:i/>
          <w:color w:val="000000" w:themeColor="text1"/>
        </w:rPr>
        <w:t>engineering and regenerative medicine</w:t>
      </w:r>
    </w:p>
    <w:p w:rsidR="00152A2D" w:rsidRPr="00E834C1" w:rsidRDefault="00152A2D" w:rsidP="00E834C1">
      <w:pPr>
        <w:widowControl w:val="0"/>
        <w:autoSpaceDE w:val="0"/>
        <w:autoSpaceDN w:val="0"/>
        <w:adjustRightInd w:val="0"/>
        <w:spacing w:line="360" w:lineRule="auto"/>
        <w:jc w:val="both"/>
        <w:rPr>
          <w:rFonts w:ascii="Book Antiqua" w:eastAsia="Times New Roman" w:hAnsi="Book Antiqua" w:cs="Times New Roman"/>
          <w:color w:val="000000" w:themeColor="text1"/>
          <w:shd w:val="clear" w:color="auto" w:fill="FFFFFF"/>
        </w:rPr>
      </w:pPr>
      <w:r w:rsidRPr="00E834C1">
        <w:rPr>
          <w:rFonts w:ascii="Book Antiqua" w:hAnsi="Book Antiqua" w:cs="Times New Roman"/>
          <w:color w:val="000000" w:themeColor="text1"/>
        </w:rPr>
        <w:t xml:space="preserve">Current translational benefits in 3D bioprinting are in tissue engineering and regenerative medicine </w:t>
      </w:r>
      <w:r w:rsidRPr="00E834C1">
        <w:rPr>
          <w:rFonts w:ascii="Book Antiqua" w:hAnsi="Book Antiqua" w:cs="Times New Roman"/>
          <w:i/>
          <w:color w:val="000000" w:themeColor="text1"/>
        </w:rPr>
        <w:t>i.e.</w:t>
      </w:r>
      <w:r w:rsidR="00CB7722"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bone tissue engineering for the development of the specific tissue construct by recreating the unique patients’ anatomy</w:t>
      </w:r>
      <w:r w:rsidR="00B649D8" w:rsidRPr="00E834C1">
        <w:rPr>
          <w:rFonts w:ascii="Book Antiqua" w:hAnsi="Book Antiqua" w:cs="Times New Roman"/>
          <w:noProof/>
          <w:color w:val="000000" w:themeColor="text1"/>
          <w:vertAlign w:val="superscript"/>
        </w:rPr>
        <w:t>[79,</w:t>
      </w:r>
      <w:r w:rsidRPr="00E834C1">
        <w:rPr>
          <w:rFonts w:ascii="Book Antiqua" w:hAnsi="Book Antiqua" w:cs="Times New Roman"/>
          <w:noProof/>
          <w:color w:val="000000" w:themeColor="text1"/>
          <w:vertAlign w:val="superscript"/>
        </w:rPr>
        <w:t>94]</w:t>
      </w:r>
      <w:r w:rsidRPr="00E834C1">
        <w:rPr>
          <w:rFonts w:ascii="Book Antiqua" w:hAnsi="Book Antiqua" w:cs="Times New Roman"/>
          <w:color w:val="000000" w:themeColor="text1"/>
        </w:rPr>
        <w:t xml:space="preserve">. Another such benefit of 3D bioprinting is the ability to develop a </w:t>
      </w:r>
      <w:r w:rsidRPr="00E834C1">
        <w:rPr>
          <w:rFonts w:ascii="Book Antiqua" w:eastAsia="Times New Roman" w:hAnsi="Book Antiqua" w:cs="Times New Roman"/>
          <w:color w:val="000000" w:themeColor="text1"/>
          <w:shd w:val="clear" w:color="auto" w:fill="FFFFFF"/>
        </w:rPr>
        <w:t>cardiac patch with the ability to synchronously beat, which has great promise in regenerating a specific area of the heart</w:t>
      </w:r>
      <w:r w:rsidRPr="00E834C1">
        <w:rPr>
          <w:rFonts w:ascii="Book Antiqua" w:eastAsia="Times New Roman" w:hAnsi="Book Antiqua" w:cs="Times New Roman"/>
          <w:noProof/>
          <w:color w:val="000000" w:themeColor="text1"/>
          <w:shd w:val="clear" w:color="auto" w:fill="FFFFFF"/>
          <w:vertAlign w:val="superscript"/>
        </w:rPr>
        <w:t>[95]</w:t>
      </w:r>
      <w:r w:rsidRPr="00E834C1">
        <w:rPr>
          <w:rFonts w:ascii="Book Antiqua" w:eastAsia="Times New Roman" w:hAnsi="Book Antiqua" w:cs="Times New Roman"/>
          <w:color w:val="000000" w:themeColor="text1"/>
          <w:shd w:val="clear" w:color="auto" w:fill="FFFFFF"/>
        </w:rPr>
        <w:t xml:space="preserve">. Anil Kumar </w:t>
      </w:r>
      <w:r w:rsidRPr="00E834C1">
        <w:rPr>
          <w:rFonts w:ascii="Book Antiqua" w:eastAsia="Times New Roman" w:hAnsi="Book Antiqua" w:cs="Times New Roman"/>
          <w:i/>
          <w:color w:val="000000" w:themeColor="text1"/>
          <w:shd w:val="clear" w:color="auto" w:fill="FFFFFF"/>
        </w:rPr>
        <w:t>et al</w:t>
      </w:r>
      <w:r w:rsidR="00B649D8" w:rsidRPr="00E834C1">
        <w:rPr>
          <w:rFonts w:ascii="Book Antiqua" w:eastAsia="Times New Roman" w:hAnsi="Book Antiqua" w:cs="Times New Roman"/>
          <w:noProof/>
          <w:color w:val="000000" w:themeColor="text1"/>
          <w:shd w:val="clear" w:color="auto" w:fill="FFFFFF"/>
          <w:vertAlign w:val="superscript"/>
        </w:rPr>
        <w:t>[85]</w:t>
      </w:r>
      <w:r w:rsidRPr="00E834C1">
        <w:rPr>
          <w:rFonts w:ascii="Book Antiqua" w:eastAsia="Times New Roman" w:hAnsi="Book Antiqua" w:cs="Times New Roman"/>
          <w:i/>
          <w:color w:val="000000" w:themeColor="text1"/>
          <w:shd w:val="clear" w:color="auto" w:fill="FFFFFF"/>
        </w:rPr>
        <w:t xml:space="preserve"> </w:t>
      </w:r>
      <w:r w:rsidRPr="00E834C1">
        <w:rPr>
          <w:rFonts w:ascii="Book Antiqua" w:eastAsia="Times New Roman" w:hAnsi="Book Antiqua" w:cs="Times New Roman"/>
          <w:color w:val="000000" w:themeColor="text1"/>
          <w:shd w:val="clear" w:color="auto" w:fill="FFFFFF"/>
        </w:rPr>
        <w:t>developed a novel furfuryl-gelatin based hydrogel that was bioprinted into cell-laden rectangular constructs and may potentially be implanted on post infarcted hearts. Cartilage tissue has been successfully bioprinted, t</w:t>
      </w:r>
      <w:r w:rsidR="00B649D8" w:rsidRPr="00E834C1">
        <w:rPr>
          <w:rFonts w:ascii="Book Antiqua" w:eastAsia="Times New Roman" w:hAnsi="Book Antiqua" w:cs="Times New Roman"/>
          <w:color w:val="000000" w:themeColor="text1"/>
          <w:shd w:val="clear" w:color="auto" w:fill="FFFFFF"/>
        </w:rPr>
        <w:t>o solve cartilage defect repair</w:t>
      </w:r>
      <w:r w:rsidRPr="00E834C1">
        <w:rPr>
          <w:rFonts w:ascii="Book Antiqua" w:eastAsia="Times New Roman" w:hAnsi="Book Antiqua" w:cs="Times New Roman"/>
          <w:noProof/>
          <w:color w:val="000000" w:themeColor="text1"/>
          <w:shd w:val="clear" w:color="auto" w:fill="FFFFFF"/>
          <w:vertAlign w:val="superscript"/>
        </w:rPr>
        <w:t>[65]</w:t>
      </w:r>
      <w:r w:rsidRPr="00E834C1">
        <w:rPr>
          <w:rFonts w:ascii="Book Antiqua" w:eastAsia="Times New Roman" w:hAnsi="Book Antiqua" w:cs="Times New Roman"/>
          <w:color w:val="000000" w:themeColor="text1"/>
          <w:shd w:val="clear" w:color="auto" w:fill="FFFFFF"/>
        </w:rPr>
        <w:t xml:space="preserve">. </w:t>
      </w:r>
      <w:r w:rsidRPr="00E834C1">
        <w:rPr>
          <w:rFonts w:ascii="Book Antiqua" w:hAnsi="Book Antiqua" w:cs="Times New Roman"/>
          <w:color w:val="000000" w:themeColor="text1"/>
        </w:rPr>
        <w:t>Furthermore, the progress made in creating an organ-in-a-chip helps to simulate the mechanisms and functions of a specific body area</w:t>
      </w:r>
      <w:r w:rsidRPr="00E834C1">
        <w:rPr>
          <w:rFonts w:ascii="Book Antiqua" w:hAnsi="Book Antiqua" w:cs="Times New Roman"/>
          <w:noProof/>
          <w:color w:val="000000" w:themeColor="text1"/>
          <w:vertAlign w:val="superscript"/>
        </w:rPr>
        <w:t>[92]</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This approach also provides the opportunity to perform drug</w:t>
      </w:r>
      <w:r w:rsidR="00B649D8" w:rsidRPr="00E834C1">
        <w:rPr>
          <w:rFonts w:ascii="Book Antiqua" w:hAnsi="Book Antiqua" w:cs="Times New Roman"/>
          <w:color w:val="000000" w:themeColor="text1"/>
        </w:rPr>
        <w:t xml:space="preserve"> screening studies for diseases</w:t>
      </w:r>
      <w:r w:rsidRPr="00E834C1">
        <w:rPr>
          <w:rFonts w:ascii="Book Antiqua" w:hAnsi="Book Antiqua" w:cs="Times New Roman"/>
          <w:noProof/>
          <w:color w:val="000000" w:themeColor="text1"/>
          <w:vertAlign w:val="superscript"/>
        </w:rPr>
        <w:t>[96]</w:t>
      </w:r>
      <w:r w:rsidRPr="00E834C1">
        <w:rPr>
          <w:rFonts w:ascii="Book Antiqua" w:hAnsi="Book Antiqua" w:cs="Times New Roman"/>
          <w:color w:val="000000" w:themeColor="text1"/>
        </w:rPr>
        <w:t xml:space="preserve">. </w:t>
      </w:r>
      <w:r w:rsidRPr="00E834C1">
        <w:rPr>
          <w:rFonts w:ascii="Book Antiqua" w:eastAsia="Times New Roman" w:hAnsi="Book Antiqua" w:cs="Times New Roman"/>
          <w:color w:val="000000" w:themeColor="text1"/>
          <w:shd w:val="clear" w:color="auto" w:fill="FFFFFF"/>
        </w:rPr>
        <w:t xml:space="preserve">However, the difficulty in incorporating vascularization </w:t>
      </w:r>
      <w:r w:rsidRPr="00E834C1">
        <w:rPr>
          <w:rFonts w:ascii="Book Antiqua" w:eastAsia="Times New Roman" w:hAnsi="Book Antiqua" w:cs="Times New Roman"/>
          <w:color w:val="000000" w:themeColor="text1"/>
          <w:shd w:val="clear" w:color="auto" w:fill="FFFFFF"/>
        </w:rPr>
        <w:lastRenderedPageBreak/>
        <w:t>simultaneously with the 3D bioprinting of tissues, gives rise to challenges in the fabrication of bone tissues, to treat major defects or bone loss</w:t>
      </w:r>
      <w:r w:rsidRPr="00E834C1">
        <w:rPr>
          <w:rFonts w:ascii="Book Antiqua" w:eastAsia="Times New Roman" w:hAnsi="Book Antiqua" w:cs="Times New Roman"/>
          <w:noProof/>
          <w:color w:val="000000" w:themeColor="text1"/>
          <w:shd w:val="clear" w:color="auto" w:fill="FFFFFF"/>
          <w:vertAlign w:val="superscript"/>
        </w:rPr>
        <w:t>[97]</w:t>
      </w:r>
      <w:r w:rsidRPr="00E834C1">
        <w:rPr>
          <w:rFonts w:ascii="Book Antiqua" w:eastAsia="Times New Roman" w:hAnsi="Book Antiqua" w:cs="Times New Roman"/>
          <w:color w:val="000000" w:themeColor="text1"/>
          <w:shd w:val="clear" w:color="auto" w:fill="FFFFFF"/>
        </w:rPr>
        <w:t>. The use of hydrogels for bone tissue in bioprinting approaches makes it difficult to implant into a loadbearing site of the patient’s body</w:t>
      </w:r>
      <w:r w:rsidRPr="00E834C1">
        <w:rPr>
          <w:rFonts w:ascii="Book Antiqua" w:eastAsia="Times New Roman" w:hAnsi="Book Antiqua" w:cs="Times New Roman"/>
          <w:noProof/>
          <w:color w:val="000000" w:themeColor="text1"/>
          <w:shd w:val="clear" w:color="auto" w:fill="FFFFFF"/>
          <w:vertAlign w:val="superscript"/>
        </w:rPr>
        <w:t>[98]</w:t>
      </w:r>
      <w:r w:rsidRPr="00E834C1">
        <w:rPr>
          <w:rFonts w:ascii="Book Antiqua" w:eastAsia="Times New Roman" w:hAnsi="Book Antiqua" w:cs="Times New Roman"/>
          <w:color w:val="000000" w:themeColor="text1"/>
          <w:shd w:val="clear" w:color="auto" w:fill="FFFFFF"/>
        </w:rPr>
        <w:t xml:space="preserve">. Thus, the hydrogels need to be mechanically robust and possess the characteristics to support large-scale regeneration of bone tissue </w:t>
      </w:r>
      <w:r w:rsidR="00D93FDE" w:rsidRPr="00E834C1">
        <w:rPr>
          <w:rFonts w:ascii="Book Antiqua" w:eastAsia="Times New Roman" w:hAnsi="Book Antiqua" w:cs="Times New Roman"/>
          <w:i/>
          <w:color w:val="000000" w:themeColor="text1"/>
          <w:shd w:val="clear" w:color="auto" w:fill="FFFFFF"/>
        </w:rPr>
        <w:t>in vivo</w:t>
      </w:r>
      <w:r w:rsidRPr="00E834C1">
        <w:rPr>
          <w:rFonts w:ascii="Book Antiqua" w:eastAsia="Times New Roman" w:hAnsi="Book Antiqua" w:cs="Times New Roman"/>
          <w:noProof/>
          <w:color w:val="000000" w:themeColor="text1"/>
          <w:shd w:val="clear" w:color="auto" w:fill="FFFFFF"/>
          <w:vertAlign w:val="superscript"/>
        </w:rPr>
        <w:t>[98]</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Style w:val="apple-converted-space"/>
          <w:rFonts w:ascii="Book Antiqua" w:eastAsia="Times New Roman" w:hAnsi="Book Antiqua" w:cs="Times New Roman"/>
          <w:color w:val="000000" w:themeColor="text1"/>
          <w:shd w:val="clear" w:color="auto" w:fill="FFFFFF"/>
        </w:rPr>
        <w:t xml:space="preserve">3D </w:t>
      </w:r>
      <w:r w:rsidRPr="00E834C1">
        <w:rPr>
          <w:rFonts w:ascii="Book Antiqua" w:eastAsia="Times New Roman" w:hAnsi="Book Antiqua" w:cs="Times New Roman"/>
          <w:color w:val="000000" w:themeColor="text1"/>
          <w:shd w:val="clear" w:color="auto" w:fill="FFFFFF"/>
        </w:rPr>
        <w:t xml:space="preserve">bioprinting for bone tissue reconstruction presents major challenges related to vascularization. </w:t>
      </w:r>
      <w:r w:rsidRPr="00E834C1">
        <w:rPr>
          <w:rFonts w:ascii="Book Antiqua" w:eastAsia="Times New Roman" w:hAnsi="Book Antiqua" w:cs="Times New Roman"/>
          <w:color w:val="000000" w:themeColor="text1"/>
        </w:rPr>
        <w:t xml:space="preserve">Considerable </w:t>
      </w:r>
      <w:r w:rsidRPr="00E834C1">
        <w:rPr>
          <w:rFonts w:ascii="Book Antiqua" w:eastAsia="Times New Roman" w:hAnsi="Book Antiqua" w:cs="Times New Roman"/>
          <w:color w:val="000000" w:themeColor="text1"/>
          <w:shd w:val="clear" w:color="auto" w:fill="FFFFFF"/>
        </w:rPr>
        <w:t>progress has been made in skin bioprinting, but improvement in scar-less tissue formation need to be implemented</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rPr>
        <w:t xml:space="preserve"> Another challenge that needs to be overcome involves </w:t>
      </w:r>
      <w:r w:rsidR="00D93FDE" w:rsidRPr="00E834C1">
        <w:rPr>
          <w:rFonts w:ascii="Book Antiqua" w:eastAsia="Times New Roman" w:hAnsi="Book Antiqua" w:cs="Times New Roman"/>
          <w:i/>
          <w:color w:val="000000" w:themeColor="text1"/>
        </w:rPr>
        <w:t>in vivo</w:t>
      </w:r>
      <w:r w:rsidRPr="00E834C1">
        <w:rPr>
          <w:rFonts w:ascii="Book Antiqua" w:eastAsia="Times New Roman" w:hAnsi="Book Antiqua" w:cs="Times New Roman"/>
          <w:color w:val="000000" w:themeColor="text1"/>
        </w:rPr>
        <w:t xml:space="preserve"> studies for bioprinted blood vessel and the organ fabrication. Moreover, the availability of technologies capable of bioprinting vascular networks in high density and </w:t>
      </w:r>
      <w:r w:rsidRPr="00E834C1">
        <w:rPr>
          <w:rFonts w:ascii="Book Antiqua" w:eastAsia="Times New Roman" w:hAnsi="Book Antiqua" w:cs="Times New Roman"/>
          <w:color w:val="000000" w:themeColor="text1"/>
          <w:shd w:val="clear" w:color="auto" w:fill="FFFFFF"/>
        </w:rPr>
        <w:t>generate organ constructs integrating different ti</w:t>
      </w:r>
      <w:r w:rsidR="00B649D8" w:rsidRPr="00E834C1">
        <w:rPr>
          <w:rFonts w:ascii="Book Antiqua" w:eastAsia="Times New Roman" w:hAnsi="Book Antiqua" w:cs="Times New Roman"/>
          <w:color w:val="000000" w:themeColor="text1"/>
          <w:shd w:val="clear" w:color="auto" w:fill="FFFFFF"/>
        </w:rPr>
        <w:t>ssues together, are also needed</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For this, co-culture of different cell types for the development and reconstitution of the functionality of a whole organ is necessary. Despite the progress in 3D bioprinting technologies translated from bench to bedside, the aforementioned applications still have limitations and challenges that need to be overcome, especially in the fabrication of functional t</w:t>
      </w:r>
      <w:r w:rsidR="00B649D8" w:rsidRPr="00E834C1">
        <w:rPr>
          <w:rFonts w:ascii="Book Antiqua" w:eastAsia="Times New Roman" w:hAnsi="Book Antiqua" w:cs="Times New Roman"/>
          <w:color w:val="000000" w:themeColor="text1"/>
          <w:shd w:val="clear" w:color="auto" w:fill="FFFFFF"/>
        </w:rPr>
        <w:t>issues with long-term viability</w:t>
      </w:r>
      <w:r w:rsidRPr="00E834C1">
        <w:rPr>
          <w:rFonts w:ascii="Book Antiqua" w:eastAsia="Times New Roman" w:hAnsi="Book Antiqua" w:cs="Times New Roman"/>
          <w:noProof/>
          <w:color w:val="000000" w:themeColor="text1"/>
          <w:shd w:val="clear" w:color="auto" w:fill="FFFFFF"/>
          <w:vertAlign w:val="superscript"/>
        </w:rPr>
        <w:t>[99]</w:t>
      </w:r>
      <w:r w:rsidRPr="00E834C1">
        <w:rPr>
          <w:rFonts w:ascii="Book Antiqua" w:eastAsia="Times New Roman" w:hAnsi="Book Antiqua" w:cs="Times New Roman"/>
          <w:color w:val="000000" w:themeColor="text1"/>
          <w:shd w:val="clear" w:color="auto" w:fill="FFFFFF"/>
        </w:rPr>
        <w:t xml:space="preserve">. For instance, </w:t>
      </w:r>
      <w:r w:rsidRPr="00E834C1">
        <w:rPr>
          <w:rFonts w:ascii="Book Antiqua" w:eastAsia="Times New Roman" w:hAnsi="Book Antiqua" w:cs="Times New Roman"/>
          <w:color w:val="000000" w:themeColor="text1"/>
        </w:rPr>
        <w:t>the heart, pancreas, and liver are</w:t>
      </w:r>
      <w:r w:rsidRPr="00E834C1">
        <w:rPr>
          <w:rFonts w:ascii="Book Antiqua" w:eastAsia="Times New Roman" w:hAnsi="Book Antiqua" w:cs="Times New Roman"/>
          <w:color w:val="000000" w:themeColor="text1"/>
          <w:shd w:val="clear" w:color="auto" w:fill="FFFFFF"/>
        </w:rPr>
        <w:t xml:space="preserve"> the organs that are the most difficult to fabricate due to the need for metabolic functions and vascularization</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Metabolically highly active organs are a great challenge to reconstruct because their complexity requires molecular networks from arteries, veins and cell communication of different cell types in order to mimic the identical l</w:t>
      </w:r>
      <w:r w:rsidR="00B649D8" w:rsidRPr="00E834C1">
        <w:rPr>
          <w:rFonts w:ascii="Book Antiqua" w:eastAsia="Times New Roman" w:hAnsi="Book Antiqua" w:cs="Times New Roman"/>
          <w:color w:val="000000" w:themeColor="text1"/>
          <w:shd w:val="clear" w:color="auto" w:fill="FFFFFF"/>
        </w:rPr>
        <w:t>ong-term functionality</w:t>
      </w:r>
      <w:r w:rsidRPr="00E834C1">
        <w:rPr>
          <w:rFonts w:ascii="Book Antiqua" w:eastAsia="Times New Roman" w:hAnsi="Book Antiqua" w:cs="Times New Roman"/>
          <w:noProof/>
          <w:color w:val="000000" w:themeColor="text1"/>
          <w:shd w:val="clear" w:color="auto" w:fill="FFFFFF"/>
          <w:vertAlign w:val="superscript"/>
        </w:rPr>
        <w:t>[99]</w:t>
      </w:r>
      <w:r w:rsidRPr="00E834C1">
        <w:rPr>
          <w:rFonts w:ascii="Book Antiqua" w:eastAsia="Times New Roman" w:hAnsi="Book Antiqua" w:cs="Times New Roman"/>
          <w:color w:val="000000" w:themeColor="text1"/>
          <w:shd w:val="clear" w:color="auto" w:fill="FFFFFF"/>
        </w:rPr>
        <w:t>.</w:t>
      </w:r>
      <w:r w:rsidRPr="00E834C1">
        <w:rPr>
          <w:rStyle w:val="a8"/>
          <w:rFonts w:ascii="Book Antiqua" w:hAnsi="Book Antiqua"/>
          <w:color w:val="000000" w:themeColor="text1"/>
          <w:sz w:val="24"/>
          <w:szCs w:val="24"/>
        </w:rPr>
        <w:t xml:space="preserve"> </w:t>
      </w:r>
    </w:p>
    <w:p w:rsidR="00152A2D" w:rsidRPr="00E834C1" w:rsidRDefault="00152A2D" w:rsidP="00E834C1">
      <w:pPr>
        <w:widowControl w:val="0"/>
        <w:autoSpaceDE w:val="0"/>
        <w:autoSpaceDN w:val="0"/>
        <w:adjustRightIn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Currently, bioprinted living constructs have been acutely investigated and transplanted </w:t>
      </w:r>
      <w:r w:rsidR="00D93FDE" w:rsidRPr="00E834C1">
        <w:rPr>
          <w:rFonts w:ascii="Book Antiqua" w:eastAsia="Times New Roman" w:hAnsi="Book Antiqua" w:cs="Times New Roman"/>
          <w:i/>
          <w:color w:val="000000" w:themeColor="text1"/>
          <w:shd w:val="clear" w:color="auto" w:fill="FFFFFF"/>
        </w:rPr>
        <w:t>in vivo</w:t>
      </w:r>
      <w:r w:rsidRPr="00E834C1">
        <w:rPr>
          <w:rFonts w:ascii="Book Antiqua" w:eastAsia="Times New Roman" w:hAnsi="Book Antiqua" w:cs="Times New Roman"/>
          <w:color w:val="000000" w:themeColor="text1"/>
          <w:shd w:val="clear" w:color="auto" w:fill="FFFFFF"/>
        </w:rPr>
        <w:t xml:space="preserve"> (animal models</w:t>
      </w:r>
      <w:r w:rsidR="00295404" w:rsidRPr="00E834C1">
        <w:rPr>
          <w:rFonts w:ascii="Book Antiqua" w:eastAsia="Times New Roman" w:hAnsi="Book Antiqua" w:cs="Times New Roman"/>
          <w:color w:val="000000" w:themeColor="text1"/>
          <w:shd w:val="clear" w:color="auto" w:fill="FFFFFF"/>
        </w:rPr>
        <w:t>)</w:t>
      </w:r>
      <w:r w:rsidR="00295404" w:rsidRPr="00E834C1">
        <w:rPr>
          <w:rFonts w:ascii="Book Antiqua" w:eastAsia="Times New Roman" w:hAnsi="Book Antiqua" w:cs="Times New Roman"/>
          <w:noProof/>
          <w:color w:val="000000" w:themeColor="text1"/>
          <w:shd w:val="clear" w:color="auto" w:fill="FFFFFF"/>
          <w:vertAlign w:val="superscript"/>
        </w:rPr>
        <w:t>[</w:t>
      </w:r>
      <w:r w:rsidRPr="00E834C1">
        <w:rPr>
          <w:rFonts w:ascii="Book Antiqua" w:eastAsia="Times New Roman" w:hAnsi="Book Antiqua" w:cs="Times New Roman"/>
          <w:noProof/>
          <w:color w:val="000000" w:themeColor="text1"/>
          <w:shd w:val="clear" w:color="auto" w:fill="FFFFFF"/>
          <w:vertAlign w:val="superscript"/>
        </w:rPr>
        <w:t>100]</w:t>
      </w:r>
      <w:r w:rsidRPr="00E834C1">
        <w:rPr>
          <w:rFonts w:ascii="Book Antiqua" w:eastAsia="Times New Roman" w:hAnsi="Book Antiqua" w:cs="Times New Roman"/>
          <w:color w:val="000000" w:themeColor="text1"/>
          <w:shd w:val="clear" w:color="auto" w:fill="FFFFFF"/>
        </w:rPr>
        <w:t xml:space="preserve">. </w:t>
      </w:r>
      <w:r w:rsidRPr="00E834C1">
        <w:rPr>
          <w:rFonts w:ascii="Book Antiqua" w:eastAsia="Times New Roman" w:hAnsi="Book Antiqua" w:cs="Times New Roman"/>
          <w:color w:val="000000" w:themeColor="text1"/>
        </w:rPr>
        <w:t>A</w:t>
      </w:r>
      <w:r w:rsidRPr="00E834C1">
        <w:rPr>
          <w:rFonts w:ascii="Book Antiqua" w:eastAsia="Times New Roman" w:hAnsi="Book Antiqua" w:cs="Times New Roman"/>
          <w:color w:val="000000" w:themeColor="text1"/>
          <w:shd w:val="clear" w:color="auto" w:fill="FFFFFF"/>
        </w:rPr>
        <w:t>nimal studies provided the opportunity and insights into evaluation of engraftment of the implant with the host anastomosis, vascularization, and regeneration of functionality</w:t>
      </w:r>
      <w:r w:rsidRPr="00E834C1">
        <w:rPr>
          <w:rFonts w:ascii="Book Antiqua" w:eastAsia="Times New Roman" w:hAnsi="Book Antiqua" w:cs="Times New Roman"/>
          <w:noProof/>
          <w:color w:val="000000" w:themeColor="text1"/>
          <w:shd w:val="clear" w:color="auto" w:fill="FFFFFF"/>
          <w:vertAlign w:val="superscript"/>
        </w:rPr>
        <w:t>[101]</w:t>
      </w:r>
      <w:r w:rsidRPr="00E834C1">
        <w:rPr>
          <w:rFonts w:ascii="Book Antiqua" w:eastAsia="Times New Roman" w:hAnsi="Book Antiqua" w:cs="Times New Roman"/>
          <w:color w:val="000000" w:themeColor="text1"/>
          <w:shd w:val="clear" w:color="auto" w:fill="FFFFFF"/>
        </w:rPr>
        <w:t>. 3D-printed metallic, plastics, and ceramics have been developed as successful constructs for bone tissue replacement and these constructs have been transplanted into humans</w:t>
      </w:r>
      <w:r w:rsidRPr="00E834C1">
        <w:rPr>
          <w:rFonts w:ascii="Book Antiqua" w:eastAsia="Times New Roman" w:hAnsi="Book Antiqua" w:cs="Times New Roman"/>
          <w:noProof/>
          <w:color w:val="000000" w:themeColor="text1"/>
          <w:shd w:val="clear" w:color="auto" w:fill="FFFFFF"/>
          <w:vertAlign w:val="superscript"/>
        </w:rPr>
        <w:t>[97]</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rPr>
        <w:t xml:space="preserve"> </w:t>
      </w:r>
      <w:r w:rsidRPr="00E834C1">
        <w:rPr>
          <w:rFonts w:ascii="Book Antiqua" w:hAnsi="Book Antiqua" w:cs="Times New Roman"/>
          <w:color w:val="000000" w:themeColor="text1"/>
        </w:rPr>
        <w:t>Bioprinting is a powerful tool for medical procedures, especially for a near future with possible in situ bioprinting</w:t>
      </w:r>
      <w:r w:rsidRPr="00E834C1">
        <w:rPr>
          <w:rFonts w:ascii="Book Antiqua" w:hAnsi="Book Antiqua" w:cs="Times New Roman"/>
          <w:noProof/>
          <w:color w:val="000000" w:themeColor="text1"/>
          <w:vertAlign w:val="superscript"/>
        </w:rPr>
        <w:t>[79]</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rPr>
        <w:t xml:space="preserve"> In situ bioprinting is an attractive application for </w:t>
      </w:r>
      <w:r w:rsidRPr="00E834C1">
        <w:rPr>
          <w:rFonts w:ascii="Book Antiqua" w:eastAsia="Times New Roman" w:hAnsi="Book Antiqua" w:cs="Times New Roman"/>
          <w:color w:val="000000" w:themeColor="text1"/>
        </w:rPr>
        <w:lastRenderedPageBreak/>
        <w:t xml:space="preserve">3D bioprinting that has provided a major advantage in regenerative medicine over traditional procedures. Recently, the use of in situ bioprinting was applied in skin regeneration for large wounds on pig </w:t>
      </w:r>
      <w:r w:rsidR="00295404" w:rsidRPr="00E834C1">
        <w:rPr>
          <w:rFonts w:ascii="Book Antiqua" w:eastAsia="Times New Roman" w:hAnsi="Book Antiqua" w:cs="Times New Roman"/>
          <w:color w:val="000000" w:themeColor="text1"/>
        </w:rPr>
        <w:t>models</w:t>
      </w:r>
      <w:r w:rsidR="00295404" w:rsidRPr="00E834C1">
        <w:rPr>
          <w:rFonts w:ascii="Book Antiqua" w:eastAsia="Times New Roman" w:hAnsi="Book Antiqua" w:cs="Times New Roman"/>
          <w:noProof/>
          <w:color w:val="000000" w:themeColor="text1"/>
          <w:vertAlign w:val="superscript"/>
        </w:rPr>
        <w:t>[</w:t>
      </w:r>
      <w:r w:rsidRPr="00E834C1">
        <w:rPr>
          <w:rFonts w:ascii="Book Antiqua" w:eastAsia="Times New Roman" w:hAnsi="Book Antiqua" w:cs="Times New Roman"/>
          <w:noProof/>
          <w:color w:val="000000" w:themeColor="text1"/>
          <w:vertAlign w:val="superscript"/>
        </w:rPr>
        <w:t>102]</w:t>
      </w:r>
      <w:r w:rsidRPr="00E834C1">
        <w:rPr>
          <w:rFonts w:ascii="Book Antiqua" w:eastAsia="Times New Roman" w:hAnsi="Book Antiqua" w:cs="Times New Roman"/>
          <w:color w:val="000000" w:themeColor="text1"/>
          <w:shd w:val="clear" w:color="auto" w:fill="FFFFFF"/>
        </w:rPr>
        <w:t xml:space="preserve"> </w:t>
      </w:r>
      <w:r w:rsidRPr="00E834C1">
        <w:rPr>
          <w:rFonts w:ascii="Book Antiqua" w:eastAsia="Times New Roman" w:hAnsi="Book Antiqua" w:cs="Times New Roman"/>
          <w:color w:val="000000" w:themeColor="text1"/>
        </w:rPr>
        <w:t>and skull defects in rodents</w:t>
      </w:r>
      <w:r w:rsidR="00B649D8" w:rsidRPr="00E834C1">
        <w:rPr>
          <w:rFonts w:ascii="Book Antiqua" w:eastAsia="Times New Roman" w:hAnsi="Book Antiqua" w:cs="Times New Roman"/>
          <w:noProof/>
          <w:color w:val="000000" w:themeColor="text1"/>
          <w:shd w:val="clear" w:color="auto" w:fill="FFFFFF"/>
          <w:vertAlign w:val="superscript"/>
        </w:rPr>
        <w:t>[101,</w:t>
      </w:r>
      <w:r w:rsidRPr="00E834C1">
        <w:rPr>
          <w:rFonts w:ascii="Book Antiqua" w:eastAsia="Times New Roman" w:hAnsi="Book Antiqua" w:cs="Times New Roman"/>
          <w:noProof/>
          <w:color w:val="000000" w:themeColor="text1"/>
          <w:shd w:val="clear" w:color="auto" w:fill="FFFFFF"/>
          <w:vertAlign w:val="superscript"/>
        </w:rPr>
        <w:t>103]</w:t>
      </w:r>
      <w:r w:rsidRPr="00E834C1">
        <w:rPr>
          <w:rFonts w:ascii="Book Antiqua" w:eastAsia="Times New Roman" w:hAnsi="Book Antiqua" w:cs="Times New Roman"/>
          <w:color w:val="000000" w:themeColor="text1"/>
        </w:rPr>
        <w:t xml:space="preserve">. </w:t>
      </w:r>
      <w:r w:rsidRPr="00E834C1">
        <w:rPr>
          <w:rStyle w:val="apple-converted-space"/>
          <w:rFonts w:ascii="Book Antiqua" w:eastAsia="Times New Roman" w:hAnsi="Book Antiqua" w:cs="Times New Roman"/>
          <w:color w:val="000000" w:themeColor="text1"/>
          <w:shd w:val="clear" w:color="auto" w:fill="FFFFFF"/>
        </w:rPr>
        <w:t xml:space="preserve">The advancement of in situ bioprinting can be applied in the regeneration of a variety of tissues and organs such as </w:t>
      </w:r>
      <w:r w:rsidRPr="00E834C1">
        <w:rPr>
          <w:rFonts w:ascii="Book Antiqua" w:eastAsia="Times New Roman" w:hAnsi="Book Antiqua" w:cs="Times New Roman"/>
          <w:color w:val="000000" w:themeColor="text1"/>
          <w:shd w:val="clear" w:color="auto" w:fill="FFFFFF"/>
        </w:rPr>
        <w:t>plastic surgery, maxillo- and craniofacial reconstruction</w:t>
      </w:r>
      <w:r w:rsidRPr="00E834C1">
        <w:rPr>
          <w:rFonts w:ascii="Book Antiqua" w:eastAsia="Times New Roman" w:hAnsi="Book Antiqua" w:cs="Times New Roman"/>
          <w:noProof/>
          <w:color w:val="000000" w:themeColor="text1"/>
          <w:shd w:val="clear" w:color="auto" w:fill="FFFFFF"/>
          <w:vertAlign w:val="superscript"/>
        </w:rPr>
        <w:t>[103]</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widowControl w:val="0"/>
        <w:autoSpaceDE w:val="0"/>
        <w:autoSpaceDN w:val="0"/>
        <w:adjustRightInd w:val="0"/>
        <w:spacing w:line="360" w:lineRule="auto"/>
        <w:jc w:val="both"/>
        <w:rPr>
          <w:rFonts w:ascii="Book Antiqua" w:eastAsia="Times New Roman" w:hAnsi="Book Antiqua" w:cs="Times New Roman"/>
          <w:color w:val="000000" w:themeColor="text1"/>
          <w:shd w:val="clear" w:color="auto" w:fill="FFFFFF"/>
        </w:rPr>
      </w:pPr>
    </w:p>
    <w:p w:rsidR="00152A2D" w:rsidRPr="00E834C1" w:rsidRDefault="00152A2D" w:rsidP="00E834C1">
      <w:pPr>
        <w:widowControl w:val="0"/>
        <w:autoSpaceDE w:val="0"/>
        <w:autoSpaceDN w:val="0"/>
        <w:adjustRightInd w:val="0"/>
        <w:spacing w:line="360" w:lineRule="auto"/>
        <w:jc w:val="both"/>
        <w:rPr>
          <w:rFonts w:ascii="Book Antiqua" w:hAnsi="Book Antiqua" w:cs="Times New Roman"/>
          <w:b/>
          <w:i/>
          <w:color w:val="000000" w:themeColor="text1"/>
          <w:shd w:val="clear" w:color="auto" w:fill="FFFFFF"/>
          <w:lang w:eastAsia="zh-CN"/>
        </w:rPr>
      </w:pPr>
      <w:r w:rsidRPr="00E834C1">
        <w:rPr>
          <w:rFonts w:ascii="Book Antiqua" w:eastAsia="Times New Roman" w:hAnsi="Book Antiqua" w:cs="Times New Roman"/>
          <w:b/>
          <w:i/>
          <w:color w:val="000000" w:themeColor="text1"/>
          <w:shd w:val="clear" w:color="auto" w:fill="FFFFFF"/>
        </w:rPr>
        <w:t>Scre</w:t>
      </w:r>
      <w:r w:rsidR="00B649D8" w:rsidRPr="00E834C1">
        <w:rPr>
          <w:rFonts w:ascii="Book Antiqua" w:eastAsia="Times New Roman" w:hAnsi="Book Antiqua" w:cs="Times New Roman"/>
          <w:b/>
          <w:i/>
          <w:color w:val="000000" w:themeColor="text1"/>
          <w:shd w:val="clear" w:color="auto" w:fill="FFFFFF"/>
        </w:rPr>
        <w:t>ening and drug toxicity testing</w:t>
      </w:r>
    </w:p>
    <w:p w:rsidR="00152A2D" w:rsidRPr="00E834C1" w:rsidRDefault="00152A2D" w:rsidP="00E834C1">
      <w:pPr>
        <w:widowControl w:val="0"/>
        <w:autoSpaceDE w:val="0"/>
        <w:autoSpaceDN w:val="0"/>
        <w:adjustRightInd w:val="0"/>
        <w:spacing w:line="360" w:lineRule="auto"/>
        <w:jc w:val="both"/>
        <w:rPr>
          <w:rStyle w:val="apple-converted-space"/>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Another benefit in using bioprinting technologies is the application of bioprinted tissue and organ models for potential pharmaceutics use and for screening and drug toxicity testing</w:t>
      </w:r>
      <w:r w:rsidRPr="00E834C1">
        <w:rPr>
          <w:rFonts w:ascii="Book Antiqua" w:eastAsia="Times New Roman" w:hAnsi="Book Antiqua" w:cs="Times New Roman"/>
          <w:noProof/>
          <w:color w:val="000000" w:themeColor="text1"/>
          <w:shd w:val="clear" w:color="auto" w:fill="FFFFFF"/>
          <w:vertAlign w:val="superscript"/>
        </w:rPr>
        <w:t>[96]</w:t>
      </w:r>
      <w:r w:rsidRPr="00E834C1">
        <w:rPr>
          <w:rFonts w:ascii="Book Antiqua" w:eastAsia="Times New Roman" w:hAnsi="Book Antiqua" w:cs="Times New Roman"/>
          <w:color w:val="000000" w:themeColor="text1"/>
          <w:shd w:val="clear" w:color="auto" w:fill="FFFFFF"/>
        </w:rPr>
        <w:t xml:space="preserve">. </w:t>
      </w:r>
      <w:r w:rsidRPr="00E834C1">
        <w:rPr>
          <w:rStyle w:val="apple-converted-space"/>
          <w:rFonts w:ascii="Book Antiqua" w:eastAsia="Times New Roman" w:hAnsi="Book Antiqua" w:cs="Times New Roman"/>
          <w:color w:val="000000" w:themeColor="text1"/>
          <w:shd w:val="clear" w:color="auto" w:fill="FFFFFF"/>
        </w:rPr>
        <w:t>This application relieves the time consumption and cost related to drug discovery, which entails financial investment and human resources.</w:t>
      </w:r>
      <w:r w:rsidR="00DF00A1" w:rsidRPr="00E834C1">
        <w:rPr>
          <w:rStyle w:val="apple-converted-space"/>
          <w:rFonts w:ascii="Book Antiqua" w:eastAsia="Times New Roman" w:hAnsi="Book Antiqua" w:cs="Times New Roman"/>
          <w:color w:val="000000" w:themeColor="text1"/>
          <w:shd w:val="clear" w:color="auto" w:fill="FFFFFF"/>
        </w:rPr>
        <w:t xml:space="preserve"> </w:t>
      </w:r>
      <w:r w:rsidRPr="00E834C1">
        <w:rPr>
          <w:rStyle w:val="apple-converted-space"/>
          <w:rFonts w:ascii="Book Antiqua" w:eastAsia="Times New Roman" w:hAnsi="Book Antiqua" w:cs="Times New Roman"/>
          <w:color w:val="000000" w:themeColor="text1"/>
          <w:shd w:val="clear" w:color="auto" w:fill="FFFFFF"/>
        </w:rPr>
        <w:t xml:space="preserve">In addition, 3D bioprinted tissues have the ability to bioprint in microarrays and develop </w:t>
      </w:r>
      <w:r w:rsidR="00B649D8" w:rsidRPr="00E834C1">
        <w:rPr>
          <w:rStyle w:val="apple-converted-space"/>
          <w:rFonts w:ascii="Book Antiqua" w:eastAsia="Times New Roman" w:hAnsi="Book Antiqua" w:cs="Times New Roman"/>
          <w:i/>
          <w:color w:val="000000" w:themeColor="text1"/>
          <w:shd w:val="clear" w:color="auto" w:fill="FFFFFF"/>
        </w:rPr>
        <w:t>in vitro</w:t>
      </w:r>
      <w:r w:rsidRPr="00E834C1">
        <w:rPr>
          <w:rStyle w:val="apple-converted-space"/>
          <w:rFonts w:ascii="Book Antiqua" w:eastAsia="Times New Roman" w:hAnsi="Book Antiqua" w:cs="Times New Roman"/>
          <w:color w:val="000000" w:themeColor="text1"/>
          <w:shd w:val="clear" w:color="auto" w:fill="FFFFFF"/>
        </w:rPr>
        <w:t xml:space="preserve"> 3D-pinted models that mimic the native human tissue</w:t>
      </w:r>
      <w:r w:rsidR="00FA214F" w:rsidRPr="00E834C1">
        <w:rPr>
          <w:rStyle w:val="apple-converted-space"/>
          <w:rFonts w:ascii="Book Antiqua" w:eastAsia="Times New Roman" w:hAnsi="Book Antiqua" w:cs="Times New Roman"/>
          <w:noProof/>
          <w:color w:val="000000" w:themeColor="text1"/>
          <w:shd w:val="clear" w:color="auto" w:fill="FFFFFF"/>
          <w:vertAlign w:val="superscript"/>
        </w:rPr>
        <w:t>[79,</w:t>
      </w:r>
      <w:r w:rsidRPr="00E834C1">
        <w:rPr>
          <w:rStyle w:val="apple-converted-space"/>
          <w:rFonts w:ascii="Book Antiqua" w:eastAsia="Times New Roman" w:hAnsi="Book Antiqua" w:cs="Times New Roman"/>
          <w:noProof/>
          <w:color w:val="000000" w:themeColor="text1"/>
          <w:shd w:val="clear" w:color="auto" w:fill="FFFFFF"/>
          <w:vertAlign w:val="superscript"/>
        </w:rPr>
        <w:t>96]</w:t>
      </w:r>
      <w:r w:rsidRPr="00E834C1">
        <w:rPr>
          <w:rStyle w:val="apple-converted-space"/>
          <w:rFonts w:ascii="Book Antiqua" w:eastAsia="Times New Roman" w:hAnsi="Book Antiqua" w:cs="Times New Roman"/>
          <w:color w:val="000000" w:themeColor="text1"/>
          <w:shd w:val="clear" w:color="auto" w:fill="FFFFFF"/>
        </w:rPr>
        <w:t>. This approach provides the opportunity to use a 3D-assay system that may contribute to a possible solution to lower the cost and financial investment in pharmaceutics. B</w:t>
      </w:r>
      <w:r w:rsidRPr="00E834C1">
        <w:rPr>
          <w:rFonts w:ascii="Book Antiqua" w:eastAsia="Times New Roman" w:hAnsi="Book Antiqua" w:cs="Times New Roman"/>
          <w:color w:val="000000" w:themeColor="text1"/>
          <w:shd w:val="clear" w:color="auto" w:fill="FFFFFF"/>
        </w:rPr>
        <w:t xml:space="preserve">ioprinting has also offered other great advantages for testing toxicity; </w:t>
      </w:r>
      <w:r w:rsidRPr="00E834C1">
        <w:rPr>
          <w:rStyle w:val="apple-converted-space"/>
          <w:rFonts w:ascii="Book Antiqua" w:eastAsia="Times New Roman" w:hAnsi="Book Antiqua" w:cs="Times New Roman"/>
          <w:color w:val="000000" w:themeColor="text1"/>
          <w:shd w:val="clear" w:color="auto" w:fill="FFFFFF"/>
        </w:rPr>
        <w:t>for instance, the development of</w:t>
      </w:r>
      <w:r w:rsidRPr="00E834C1">
        <w:rPr>
          <w:rFonts w:ascii="Book Antiqua" w:hAnsi="Book Antiqua" w:cs="Times New Roman"/>
          <w:color w:val="000000" w:themeColor="text1"/>
        </w:rPr>
        <w:t xml:space="preserve"> liver-on-a-chip for testing he</w:t>
      </w:r>
      <w:r w:rsidR="00FA214F" w:rsidRPr="00E834C1">
        <w:rPr>
          <w:rFonts w:ascii="Book Antiqua" w:hAnsi="Book Antiqua" w:cs="Times New Roman"/>
          <w:color w:val="000000" w:themeColor="text1"/>
        </w:rPr>
        <w:t>patic toxicity of acetaminophen</w:t>
      </w:r>
      <w:r w:rsidRPr="00E834C1">
        <w:rPr>
          <w:rFonts w:ascii="Book Antiqua" w:hAnsi="Book Antiqua" w:cs="Times New Roman"/>
          <w:noProof/>
          <w:color w:val="000000" w:themeColor="text1"/>
          <w:vertAlign w:val="superscript"/>
        </w:rPr>
        <w:t>[104]</w:t>
      </w:r>
      <w:r w:rsidRPr="00E834C1">
        <w:rPr>
          <w:rFonts w:ascii="Book Antiqua" w:hAnsi="Book Antiqua" w:cs="Times New Roman"/>
          <w:color w:val="000000" w:themeColor="text1"/>
        </w:rPr>
        <w:t xml:space="preserve"> and the test of antitumor drugs for breast can</w:t>
      </w:r>
      <w:r w:rsidR="00FA214F" w:rsidRPr="00E834C1">
        <w:rPr>
          <w:rFonts w:ascii="Book Antiqua" w:hAnsi="Book Antiqua" w:cs="Times New Roman"/>
          <w:color w:val="000000" w:themeColor="text1"/>
        </w:rPr>
        <w:t>cer</w:t>
      </w:r>
      <w:r w:rsidRPr="00E834C1">
        <w:rPr>
          <w:rFonts w:ascii="Book Antiqua" w:hAnsi="Book Antiqua" w:cs="Times New Roman"/>
          <w:noProof/>
          <w:color w:val="000000" w:themeColor="text1"/>
          <w:vertAlign w:val="superscript"/>
        </w:rPr>
        <w:t>[105]</w:t>
      </w:r>
      <w:r w:rsidRPr="00E834C1">
        <w:rPr>
          <w:rFonts w:ascii="Book Antiqua" w:hAnsi="Book Antiqua" w:cs="Times New Roman"/>
          <w:color w:val="000000" w:themeColor="text1"/>
        </w:rPr>
        <w:t>.</w:t>
      </w:r>
      <w:r w:rsidRPr="00E834C1">
        <w:rPr>
          <w:rStyle w:val="a8"/>
          <w:rFonts w:ascii="Book Antiqua" w:hAnsi="Book Antiqua"/>
          <w:color w:val="000000" w:themeColor="text1"/>
          <w:sz w:val="24"/>
          <w:szCs w:val="24"/>
        </w:rPr>
        <w:t xml:space="preserve"> </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FA214F" w:rsidP="00E834C1">
      <w:pPr>
        <w:spacing w:line="360" w:lineRule="auto"/>
        <w:jc w:val="both"/>
        <w:rPr>
          <w:rFonts w:ascii="Book Antiqua" w:hAnsi="Book Antiqua" w:cs="Times New Roman"/>
          <w:b/>
          <w:i/>
          <w:color w:val="000000" w:themeColor="text1"/>
          <w:shd w:val="clear" w:color="auto" w:fill="FFFFFF"/>
          <w:lang w:eastAsia="zh-CN"/>
        </w:rPr>
      </w:pPr>
      <w:r w:rsidRPr="00E834C1">
        <w:rPr>
          <w:rFonts w:ascii="Book Antiqua" w:eastAsia="Times New Roman" w:hAnsi="Book Antiqua" w:cs="Times New Roman"/>
          <w:b/>
          <w:i/>
          <w:color w:val="000000" w:themeColor="text1"/>
          <w:shd w:val="clear" w:color="auto" w:fill="FFFFFF"/>
        </w:rPr>
        <w:t>Future concerns</w:t>
      </w:r>
    </w:p>
    <w:p w:rsidR="00152A2D" w:rsidRPr="00E834C1" w:rsidRDefault="00152A2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Regenerative medicine is a rapidly expanding area of research that deals with repairing or repla</w:t>
      </w:r>
      <w:r w:rsidR="00FA214F" w:rsidRPr="00E834C1">
        <w:rPr>
          <w:rFonts w:ascii="Book Antiqua" w:hAnsi="Book Antiqua" w:cs="Times New Roman"/>
          <w:color w:val="000000" w:themeColor="text1"/>
        </w:rPr>
        <w:t>cing damaged tissues and organs</w:t>
      </w:r>
      <w:r w:rsidRPr="00E834C1">
        <w:rPr>
          <w:rFonts w:ascii="Book Antiqua" w:hAnsi="Book Antiqua" w:cs="Times New Roman"/>
          <w:noProof/>
          <w:color w:val="000000" w:themeColor="text1"/>
          <w:vertAlign w:val="superscript"/>
        </w:rPr>
        <w:t>[106]</w:t>
      </w:r>
      <w:r w:rsidRPr="00E834C1">
        <w:rPr>
          <w:rFonts w:ascii="Book Antiqua" w:hAnsi="Book Antiqua" w:cs="Times New Roman"/>
          <w:color w:val="000000" w:themeColor="text1"/>
        </w:rPr>
        <w:t>. Tissue engineering may one day put an end to allogenic organ transplantation and the need for immunosuppression. Stem cells are a cornerstone to this process, as they possess the ability to differen</w:t>
      </w:r>
      <w:r w:rsidR="00FA214F" w:rsidRPr="00E834C1">
        <w:rPr>
          <w:rFonts w:ascii="Book Antiqua" w:hAnsi="Book Antiqua" w:cs="Times New Roman"/>
          <w:color w:val="000000" w:themeColor="text1"/>
        </w:rPr>
        <w:t>tiate into nearly any cell type</w:t>
      </w:r>
      <w:r w:rsidRPr="00E834C1">
        <w:rPr>
          <w:rFonts w:ascii="Book Antiqua" w:hAnsi="Book Antiqua" w:cs="Times New Roman"/>
          <w:noProof/>
          <w:color w:val="000000" w:themeColor="text1"/>
          <w:vertAlign w:val="superscript"/>
        </w:rPr>
        <w:t>[107]</w:t>
      </w:r>
      <w:r w:rsidRPr="00E834C1">
        <w:rPr>
          <w:rFonts w:ascii="Book Antiqua" w:hAnsi="Book Antiqua" w:cs="Times New Roman"/>
          <w:color w:val="000000" w:themeColor="text1"/>
        </w:rPr>
        <w:t xml:space="preserve">. Combining the abovementioned research fields with 3D bioprinting will allow for </w:t>
      </w:r>
      <w:r w:rsidR="00B649D8" w:rsidRPr="00E834C1">
        <w:rPr>
          <w:rFonts w:ascii="Book Antiqua" w:hAnsi="Book Antiqua" w:cs="Times New Roman"/>
          <w:i/>
          <w:color w:val="000000" w:themeColor="text1"/>
        </w:rPr>
        <w:t>in vitro</w:t>
      </w:r>
      <w:r w:rsidRPr="00E834C1">
        <w:rPr>
          <w:rFonts w:ascii="Book Antiqua" w:hAnsi="Book Antiqua" w:cs="Times New Roman"/>
          <w:color w:val="000000" w:themeColor="text1"/>
        </w:rPr>
        <w:t xml:space="preserve"> tissue creation. Bioprinting uses the 3D additive manufacturing process while utilizing biomaterials, growth factors, or different cell types as the printing medium</w:t>
      </w:r>
      <w:r w:rsidRPr="00E834C1">
        <w:rPr>
          <w:rFonts w:ascii="Book Antiqua" w:hAnsi="Book Antiqua" w:cs="Times New Roman"/>
          <w:noProof/>
          <w:color w:val="000000" w:themeColor="text1"/>
          <w:vertAlign w:val="superscript"/>
        </w:rPr>
        <w:t>[108]</w:t>
      </w:r>
      <w:r w:rsidRPr="00E834C1">
        <w:rPr>
          <w:rFonts w:ascii="Book Antiqua" w:hAnsi="Book Antiqua" w:cs="Times New Roman"/>
          <w:color w:val="000000" w:themeColor="text1"/>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Computed tomography or magnetic resonance imaging scans can be used to create a digital blueprint of the desired organ</w:t>
      </w:r>
      <w:r w:rsidR="00FA214F" w:rsidRPr="00E834C1">
        <w:rPr>
          <w:rFonts w:ascii="Book Antiqua" w:hAnsi="Book Antiqua" w:cs="Times New Roman"/>
          <w:noProof/>
          <w:color w:val="000000" w:themeColor="text1"/>
          <w:vertAlign w:val="superscript"/>
        </w:rPr>
        <w:t>[109,</w:t>
      </w:r>
      <w:r w:rsidRPr="00E834C1">
        <w:rPr>
          <w:rFonts w:ascii="Book Antiqua" w:hAnsi="Book Antiqua" w:cs="Times New Roman"/>
          <w:noProof/>
          <w:color w:val="000000" w:themeColor="text1"/>
          <w:vertAlign w:val="superscript"/>
        </w:rPr>
        <w:t>110]</w:t>
      </w:r>
      <w:r w:rsidRPr="00E834C1">
        <w:rPr>
          <w:rFonts w:ascii="Book Antiqua" w:hAnsi="Book Antiqua" w:cs="Times New Roman"/>
          <w:color w:val="000000" w:themeColor="text1"/>
        </w:rPr>
        <w:t xml:space="preserve">. This computer created file is </w:t>
      </w:r>
      <w:r w:rsidRPr="00E834C1">
        <w:rPr>
          <w:rFonts w:ascii="Book Antiqua" w:hAnsi="Book Antiqua" w:cs="Times New Roman"/>
          <w:color w:val="000000" w:themeColor="text1"/>
        </w:rPr>
        <w:lastRenderedPageBreak/>
        <w:t>then converted into thin slices that can be layered on top of one another. When the 3D printing process is done the tissue still needs to undergo a maturation process before it can be implanted. Over time the tissue will start to develop its own extracellular matrix and any temporary scaffolding is degraded</w:t>
      </w:r>
      <w:r w:rsidRPr="00E834C1">
        <w:rPr>
          <w:rFonts w:ascii="Book Antiqua" w:hAnsi="Book Antiqua" w:cs="Times New Roman"/>
          <w:noProof/>
          <w:color w:val="000000" w:themeColor="text1"/>
          <w:vertAlign w:val="superscript"/>
        </w:rPr>
        <w:t>[110]</w:t>
      </w:r>
      <w:r w:rsidRPr="00E834C1">
        <w:rPr>
          <w:rFonts w:ascii="Book Antiqua" w:hAnsi="Book Antiqua" w:cs="Times New Roman"/>
          <w:color w:val="000000" w:themeColor="text1"/>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One of the largest challenges in 3D printing human tissue and organs is to implem</w:t>
      </w:r>
      <w:r w:rsidR="00FA214F" w:rsidRPr="00E834C1">
        <w:rPr>
          <w:rFonts w:ascii="Book Antiqua" w:hAnsi="Book Antiqua" w:cs="Times New Roman"/>
          <w:color w:val="000000" w:themeColor="text1"/>
        </w:rPr>
        <w:t>ent and promote vascularization</w:t>
      </w:r>
      <w:r w:rsidRPr="00E834C1">
        <w:rPr>
          <w:rFonts w:ascii="Book Antiqua" w:hAnsi="Book Antiqua" w:cs="Times New Roman"/>
          <w:noProof/>
          <w:color w:val="000000" w:themeColor="text1"/>
          <w:vertAlign w:val="superscript"/>
        </w:rPr>
        <w:t>[111]</w:t>
      </w:r>
      <w:r w:rsidRPr="00E834C1">
        <w:rPr>
          <w:rFonts w:ascii="Book Antiqua" w:hAnsi="Book Antiqua" w:cs="Times New Roman"/>
          <w:color w:val="000000" w:themeColor="text1"/>
        </w:rPr>
        <w:t>. Researches have tried to overcome this obstacle by printing sacrificial mediums embedded in endothelial cells, which can mature into blood vessels as the original m</w:t>
      </w:r>
      <w:r w:rsidR="00AA3CDD" w:rsidRPr="00E834C1">
        <w:rPr>
          <w:rFonts w:ascii="Book Antiqua" w:hAnsi="Book Antiqua" w:cs="Times New Roman"/>
          <w:color w:val="000000" w:themeColor="text1"/>
        </w:rPr>
        <w:t>edium slowly degrades over time</w:t>
      </w:r>
      <w:r w:rsidRPr="00E834C1">
        <w:rPr>
          <w:rFonts w:ascii="Book Antiqua" w:hAnsi="Book Antiqua" w:cs="Times New Roman"/>
          <w:noProof/>
          <w:color w:val="000000" w:themeColor="text1"/>
          <w:vertAlign w:val="superscript"/>
        </w:rPr>
        <w:t>[112]</w:t>
      </w:r>
      <w:r w:rsidRPr="00E834C1">
        <w:rPr>
          <w:rFonts w:ascii="Book Antiqua" w:hAnsi="Book Antiqua" w:cs="Times New Roman"/>
          <w:color w:val="000000" w:themeColor="text1"/>
        </w:rPr>
        <w:t>. However, these constructs are extremely fragile and require mechanical and chemical stimulation to undergo maturation and capabl</w:t>
      </w:r>
      <w:r w:rsidR="00FA214F" w:rsidRPr="00E834C1">
        <w:rPr>
          <w:rFonts w:ascii="Book Antiqua" w:hAnsi="Book Antiqua" w:cs="Times New Roman"/>
          <w:color w:val="000000" w:themeColor="text1"/>
        </w:rPr>
        <w:t>e of implantation into the body</w:t>
      </w:r>
      <w:r w:rsidRPr="00E834C1">
        <w:rPr>
          <w:rFonts w:ascii="Book Antiqua" w:hAnsi="Book Antiqua" w:cs="Times New Roman"/>
          <w:noProof/>
          <w:color w:val="000000" w:themeColor="text1"/>
          <w:vertAlign w:val="superscript"/>
        </w:rPr>
        <w:t>[113]</w:t>
      </w:r>
      <w:r w:rsidRPr="00E834C1">
        <w:rPr>
          <w:rFonts w:ascii="Book Antiqua" w:hAnsi="Book Antiqua" w:cs="Times New Roman"/>
          <w:color w:val="000000" w:themeColor="text1"/>
        </w:rPr>
        <w:t>. Once in the body, the new tissue must generate its own extracellular matrix to be fully incorporated.</w:t>
      </w:r>
      <w:r w:rsidR="00DF00A1"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t>Trauma and tumor growth can lead to substantial amounts of bone loss</w:t>
      </w:r>
      <w:r w:rsidRPr="00E834C1">
        <w:rPr>
          <w:rFonts w:ascii="Book Antiqua" w:hAnsi="Book Antiqua" w:cs="Times New Roman"/>
          <w:noProof/>
          <w:color w:val="000000" w:themeColor="text1"/>
          <w:vertAlign w:val="superscript"/>
        </w:rPr>
        <w:t>[114]</w:t>
      </w:r>
      <w:r w:rsidRPr="00E834C1">
        <w:rPr>
          <w:rFonts w:ascii="Book Antiqua" w:hAnsi="Book Antiqua" w:cs="Times New Roman"/>
          <w:color w:val="000000" w:themeColor="text1"/>
        </w:rPr>
        <w:t>. Traditional bone grafts are limited &lt;</w:t>
      </w:r>
      <w:r w:rsidR="00FA214F"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5 cm in size and often fail due to residual stress</w:t>
      </w:r>
      <w:r w:rsidRPr="00E834C1">
        <w:rPr>
          <w:rFonts w:ascii="Book Antiqua" w:hAnsi="Book Antiqua" w:cs="Times New Roman"/>
          <w:noProof/>
          <w:color w:val="000000" w:themeColor="text1"/>
          <w:vertAlign w:val="superscript"/>
        </w:rPr>
        <w:t>[115]</w:t>
      </w:r>
      <w:r w:rsidRPr="00E834C1">
        <w:rPr>
          <w:rFonts w:ascii="Book Antiqua" w:hAnsi="Book Antiqua" w:cs="Times New Roman"/>
          <w:color w:val="000000" w:themeColor="text1"/>
        </w:rPr>
        <w:t xml:space="preserve">. Gao </w:t>
      </w:r>
      <w:r w:rsidRPr="00E834C1">
        <w:rPr>
          <w:rFonts w:ascii="Book Antiqua" w:hAnsi="Book Antiqua" w:cs="Times New Roman"/>
          <w:i/>
          <w:color w:val="000000" w:themeColor="text1"/>
        </w:rPr>
        <w:t>et al</w:t>
      </w:r>
      <w:r w:rsidR="00FA214F" w:rsidRPr="00E834C1">
        <w:rPr>
          <w:rFonts w:ascii="Book Antiqua" w:hAnsi="Book Antiqua" w:cs="Times New Roman"/>
          <w:noProof/>
          <w:color w:val="000000" w:themeColor="text1"/>
          <w:vertAlign w:val="superscript"/>
        </w:rPr>
        <w:t>[87]</w:t>
      </w:r>
      <w:r w:rsidR="00FA214F"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used an inkjet printer to print peptides and PEG with simultaneous photo-polymerization using bone marrow mesenchymal stem cells, which showed significantly enha</w:t>
      </w:r>
      <w:r w:rsidR="00FA214F" w:rsidRPr="00E834C1">
        <w:rPr>
          <w:rFonts w:ascii="Book Antiqua" w:hAnsi="Book Antiqua" w:cs="Times New Roman"/>
          <w:color w:val="000000" w:themeColor="text1"/>
        </w:rPr>
        <w:t>nced osteogenic differentiation</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Liver transplantation is the only cure for liver failure. However, there are more people waiting for livers than there are donors, leading to many deaths while waiting for a transplant</w:t>
      </w:r>
      <w:r w:rsidRPr="00E834C1">
        <w:rPr>
          <w:rFonts w:ascii="Book Antiqua" w:hAnsi="Book Antiqua" w:cs="Times New Roman"/>
          <w:noProof/>
          <w:color w:val="000000" w:themeColor="text1"/>
          <w:vertAlign w:val="superscript"/>
        </w:rPr>
        <w:t>[116]</w:t>
      </w:r>
      <w:r w:rsidRPr="00E834C1">
        <w:rPr>
          <w:rFonts w:ascii="Book Antiqua" w:hAnsi="Book Antiqua" w:cs="Times New Roman"/>
          <w:color w:val="000000" w:themeColor="text1"/>
        </w:rPr>
        <w:t xml:space="preserve">. Faulkner-Jones </w:t>
      </w:r>
      <w:r w:rsidRPr="00E834C1">
        <w:rPr>
          <w:rFonts w:ascii="Book Antiqua" w:hAnsi="Book Antiqua" w:cs="Times New Roman"/>
          <w:i/>
          <w:color w:val="000000" w:themeColor="text1"/>
        </w:rPr>
        <w:t>et al</w:t>
      </w:r>
      <w:r w:rsidR="008B55AD" w:rsidRPr="00E834C1">
        <w:rPr>
          <w:rFonts w:ascii="Book Antiqua" w:hAnsi="Book Antiqua" w:cs="Times New Roman"/>
          <w:noProof/>
          <w:color w:val="000000" w:themeColor="text1"/>
          <w:vertAlign w:val="superscript"/>
        </w:rPr>
        <w:t>[117]</w:t>
      </w:r>
      <w:r w:rsidRPr="00E834C1">
        <w:rPr>
          <w:rFonts w:ascii="Book Antiqua" w:hAnsi="Book Antiqua" w:cs="Times New Roman"/>
          <w:color w:val="000000" w:themeColor="text1"/>
        </w:rPr>
        <w:t xml:space="preserve"> differentiated iPSCs into hepatocytes after bioprinting showed that stem cells maintain their pluripotency during the printing process. Ahn </w:t>
      </w:r>
      <w:r w:rsidRPr="00E834C1">
        <w:rPr>
          <w:rFonts w:ascii="Book Antiqua" w:hAnsi="Book Antiqua" w:cs="Times New Roman"/>
          <w:i/>
          <w:color w:val="000000" w:themeColor="text1"/>
        </w:rPr>
        <w:t>et al</w:t>
      </w:r>
      <w:r w:rsidR="008B55AD" w:rsidRPr="00E834C1">
        <w:rPr>
          <w:rFonts w:ascii="Book Antiqua" w:hAnsi="Book Antiqua" w:cs="Times New Roman"/>
          <w:noProof/>
          <w:color w:val="000000" w:themeColor="text1"/>
          <w:vertAlign w:val="superscript"/>
        </w:rPr>
        <w:t>[118]</w:t>
      </w:r>
      <w:r w:rsidRPr="00E834C1">
        <w:rPr>
          <w:rFonts w:ascii="Book Antiqua" w:hAnsi="Book Antiqua" w:cs="Times New Roman"/>
          <w:i/>
          <w:color w:val="000000" w:themeColor="text1"/>
        </w:rPr>
        <w:t xml:space="preserve"> </w:t>
      </w:r>
      <w:r w:rsidRPr="00E834C1">
        <w:rPr>
          <w:rFonts w:ascii="Book Antiqua" w:hAnsi="Book Antiqua" w:cs="Times New Roman"/>
          <w:color w:val="000000" w:themeColor="text1"/>
        </w:rPr>
        <w:t>printed a multilayer porous mesh structure made with alginate and ADSCs, which they successfully differentiated into a hepatogenic lineage expressing liver-specific genes</w:t>
      </w:r>
      <w:r w:rsidR="00A030BD" w:rsidRPr="00E834C1">
        <w:rPr>
          <w:rFonts w:ascii="Book Antiqua" w:hAnsi="Book Antiqua" w:cs="Times New Roman"/>
          <w:color w:val="000000" w:themeColor="text1"/>
        </w:rPr>
        <w:t>.</w:t>
      </w:r>
    </w:p>
    <w:p w:rsidR="00A030BD" w:rsidRPr="00E834C1" w:rsidRDefault="00A030BD" w:rsidP="00E834C1">
      <w:pPr>
        <w:spacing w:line="360" w:lineRule="auto"/>
        <w:ind w:firstLine="720"/>
        <w:jc w:val="both"/>
        <w:rPr>
          <w:rFonts w:ascii="Book Antiqua" w:hAnsi="Book Antiqua" w:cs="Times New Roman"/>
          <w:color w:val="000000" w:themeColor="text1"/>
        </w:rPr>
      </w:pPr>
    </w:p>
    <w:p w:rsidR="00152A2D" w:rsidRPr="00E834C1" w:rsidRDefault="00152A2D" w:rsidP="00E834C1">
      <w:pPr>
        <w:spacing w:line="360" w:lineRule="auto"/>
        <w:jc w:val="both"/>
        <w:rPr>
          <w:rFonts w:ascii="Book Antiqua" w:eastAsia="Times New Roman" w:hAnsi="Book Antiqua" w:cs="Times New Roman"/>
          <w:b/>
          <w:caps/>
          <w:color w:val="000000" w:themeColor="text1"/>
          <w:shd w:val="clear" w:color="auto" w:fill="FFFFFF"/>
        </w:rPr>
      </w:pPr>
      <w:r w:rsidRPr="00E834C1">
        <w:rPr>
          <w:rFonts w:ascii="Book Antiqua" w:eastAsia="Times New Roman" w:hAnsi="Book Antiqua" w:cs="Times New Roman"/>
          <w:b/>
          <w:caps/>
          <w:color w:val="000000" w:themeColor="text1"/>
          <w:shd w:val="clear" w:color="auto" w:fill="FFFFFF"/>
        </w:rPr>
        <w:t>THERAPEUTIC ApplicationS of Stem CellS AND Bioprinting TOWARDS DIABETES</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r w:rsidRPr="00E834C1">
        <w:rPr>
          <w:rFonts w:ascii="Book Antiqua" w:hAnsi="Book Antiqua" w:cs="Times New Roman"/>
          <w:color w:val="000000" w:themeColor="text1"/>
        </w:rPr>
        <w:t>Around 15 different types of tissues have been studied in bioprinting technology but there are other tissues types that are part of the human body, which are unexplo</w:t>
      </w:r>
      <w:r w:rsidR="00537244" w:rsidRPr="00E834C1">
        <w:rPr>
          <w:rFonts w:ascii="Book Antiqua" w:hAnsi="Book Antiqua" w:cs="Times New Roman"/>
          <w:color w:val="000000" w:themeColor="text1"/>
        </w:rPr>
        <w:t>red and need more investigation</w:t>
      </w:r>
      <w:r w:rsidRPr="00E834C1">
        <w:rPr>
          <w:rFonts w:ascii="Book Antiqua" w:hAnsi="Book Antiqua" w:cs="Times New Roman"/>
          <w:noProof/>
          <w:color w:val="000000" w:themeColor="text1"/>
          <w:vertAlign w:val="superscript"/>
        </w:rPr>
        <w:t>[79]</w:t>
      </w:r>
      <w:r w:rsidRPr="00E834C1">
        <w:rPr>
          <w:rFonts w:ascii="Book Antiqua" w:eastAsia="Times New Roman" w:hAnsi="Book Antiqua" w:cs="Times New Roman"/>
          <w:color w:val="000000" w:themeColor="text1"/>
          <w:shd w:val="clear" w:color="auto" w:fill="FFFFFF"/>
        </w:rPr>
        <w:t>. In addition, the innovation of bionic organs or new types of organs is a possible direction for the future in bioprinting to solve organ shortage and alleviate patients’ suffering</w:t>
      </w:r>
      <w:r w:rsidRPr="00E834C1">
        <w:rPr>
          <w:rFonts w:ascii="Book Antiqua" w:eastAsia="Times New Roman" w:hAnsi="Book Antiqua" w:cs="Times New Roman"/>
          <w:noProof/>
          <w:color w:val="000000" w:themeColor="text1"/>
          <w:shd w:val="clear" w:color="auto" w:fill="FFFFFF"/>
          <w:vertAlign w:val="superscript"/>
        </w:rPr>
        <w:t>[119]</w:t>
      </w:r>
      <w:r w:rsidRPr="00E834C1">
        <w:rPr>
          <w:rFonts w:ascii="Book Antiqua" w:eastAsia="Times New Roman" w:hAnsi="Book Antiqua" w:cs="Times New Roman"/>
          <w:color w:val="000000" w:themeColor="text1"/>
          <w:shd w:val="clear" w:color="auto" w:fill="FFFFFF"/>
        </w:rPr>
        <w:t xml:space="preserve">. Bioprinting research involves multiple </w:t>
      </w:r>
      <w:r w:rsidRPr="00E834C1">
        <w:rPr>
          <w:rFonts w:ascii="Book Antiqua" w:eastAsia="Times New Roman" w:hAnsi="Book Antiqua" w:cs="Times New Roman"/>
          <w:color w:val="000000" w:themeColor="text1"/>
          <w:shd w:val="clear" w:color="auto" w:fill="FFFFFF"/>
        </w:rPr>
        <w:lastRenderedPageBreak/>
        <w:t>cell types patterned to mimic the complex anatomy of the human body and the understanding for an optimal protocol for culture conditions with multiple cell types; these optimizations should include the correct medium and nutrients to promote growth and v</w:t>
      </w:r>
      <w:r w:rsidR="00537244" w:rsidRPr="00E834C1">
        <w:rPr>
          <w:rFonts w:ascii="Book Antiqua" w:eastAsia="Times New Roman" w:hAnsi="Book Antiqua" w:cs="Times New Roman"/>
          <w:color w:val="000000" w:themeColor="text1"/>
          <w:shd w:val="clear" w:color="auto" w:fill="FFFFFF"/>
        </w:rPr>
        <w:t>iability of multiple cell types</w:t>
      </w:r>
      <w:r w:rsidR="00537244"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noProof/>
          <w:color w:val="000000" w:themeColor="text1"/>
          <w:shd w:val="clear" w:color="auto" w:fill="FFFFFF"/>
          <w:vertAlign w:val="superscript"/>
        </w:rPr>
        <w:t>81]</w:t>
      </w:r>
      <w:r w:rsidRPr="00E834C1">
        <w:rPr>
          <w:rFonts w:ascii="Book Antiqua" w:eastAsia="Times New Roman" w:hAnsi="Book Antiqua" w:cs="Times New Roman"/>
          <w:color w:val="000000" w:themeColor="text1"/>
          <w:shd w:val="clear" w:color="auto" w:fill="FFFFFF"/>
        </w:rPr>
        <w:t>.</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152A2D" w:rsidP="00E834C1">
      <w:pPr>
        <w:spacing w:line="360" w:lineRule="auto"/>
        <w:jc w:val="both"/>
        <w:rPr>
          <w:rFonts w:ascii="Book Antiqua" w:eastAsia="Times New Roman" w:hAnsi="Book Antiqua" w:cs="Times New Roman"/>
          <w:b/>
          <w:i/>
          <w:color w:val="000000" w:themeColor="text1"/>
          <w:vertAlign w:val="superscript"/>
        </w:rPr>
      </w:pPr>
      <w:r w:rsidRPr="00E834C1">
        <w:rPr>
          <w:rFonts w:ascii="Book Antiqua" w:eastAsia="Times New Roman" w:hAnsi="Book Antiqua" w:cs="Times New Roman"/>
          <w:b/>
          <w:i/>
          <w:color w:val="000000" w:themeColor="text1"/>
          <w:shd w:val="clear" w:color="auto" w:fill="FFFFFF"/>
        </w:rPr>
        <w:t>For T2DM</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An example of an application of bioprinting with cells is a pancreatic model bioprinted with pancreatic islets that was implanted into a diabetic murine model leading to regulated insulin secretion. However, the size of the mouse model of study was sig</w:t>
      </w:r>
      <w:r w:rsidR="00F802C7" w:rsidRPr="00E834C1">
        <w:rPr>
          <w:rFonts w:ascii="Book Antiqua" w:eastAsia="Times New Roman" w:hAnsi="Book Antiqua" w:cs="Times New Roman"/>
          <w:color w:val="000000" w:themeColor="text1"/>
          <w:shd w:val="clear" w:color="auto" w:fill="FFFFFF"/>
        </w:rPr>
        <w:t>nificantly different, about 100</w:t>
      </w:r>
      <w:r w:rsidRPr="00E834C1">
        <w:rPr>
          <w:rFonts w:ascii="Book Antiqua" w:eastAsia="Times New Roman" w:hAnsi="Book Antiqua" w:cs="Times New Roman"/>
          <w:color w:val="000000" w:themeColor="text1"/>
          <w:shd w:val="clear" w:color="auto" w:fill="FFFFFF"/>
        </w:rPr>
        <w:t>000 t</w:t>
      </w:r>
      <w:r w:rsidR="00F802C7" w:rsidRPr="00E834C1">
        <w:rPr>
          <w:rFonts w:ascii="Book Antiqua" w:eastAsia="Times New Roman" w:hAnsi="Book Antiqua" w:cs="Times New Roman"/>
          <w:color w:val="000000" w:themeColor="text1"/>
          <w:shd w:val="clear" w:color="auto" w:fill="FFFFFF"/>
        </w:rPr>
        <w:t>imes smaller than a human model</w:t>
      </w:r>
      <w:r w:rsidR="00F802C7" w:rsidRPr="00E834C1">
        <w:rPr>
          <w:rFonts w:ascii="Book Antiqua" w:eastAsia="Times New Roman" w:hAnsi="Book Antiqua" w:cs="Times New Roman"/>
          <w:noProof/>
          <w:color w:val="000000" w:themeColor="text1"/>
          <w:shd w:val="clear" w:color="auto" w:fill="FFFFFF"/>
          <w:vertAlign w:val="superscript"/>
        </w:rPr>
        <w:t>[79,100,</w:t>
      </w:r>
      <w:r w:rsidRPr="00E834C1">
        <w:rPr>
          <w:rFonts w:ascii="Book Antiqua" w:eastAsia="Times New Roman" w:hAnsi="Book Antiqua" w:cs="Times New Roman"/>
          <w:noProof/>
          <w:color w:val="000000" w:themeColor="text1"/>
          <w:shd w:val="clear" w:color="auto" w:fill="FFFFFF"/>
          <w:vertAlign w:val="superscript"/>
        </w:rPr>
        <w:t>120]</w:t>
      </w:r>
      <w:r w:rsidRPr="00E834C1">
        <w:rPr>
          <w:rFonts w:ascii="Book Antiqua" w:eastAsia="Times New Roman" w:hAnsi="Book Antiqua" w:cs="Times New Roman"/>
          <w:color w:val="000000" w:themeColor="text1"/>
          <w:shd w:val="clear" w:color="auto" w:fill="FFFFFF"/>
        </w:rPr>
        <w:t xml:space="preserve">. Hence, the 3D bioprinted models of study need to have relevant dimensions for clinical use </w:t>
      </w:r>
      <w:r w:rsidRPr="00E834C1">
        <w:rPr>
          <w:rFonts w:ascii="Book Antiqua" w:eastAsia="Times New Roman" w:hAnsi="Book Antiqua" w:cs="Times New Roman"/>
          <w:i/>
          <w:color w:val="000000" w:themeColor="text1"/>
          <w:shd w:val="clear" w:color="auto" w:fill="FFFFFF"/>
        </w:rPr>
        <w:t>i.e.</w:t>
      </w:r>
      <w:r w:rsidR="00F802C7" w:rsidRPr="00E834C1">
        <w:rPr>
          <w:rFonts w:ascii="Book Antiqua" w:eastAsia="Times New Roman" w:hAnsi="Book Antiqua" w:cs="Times New Roman"/>
          <w:color w:val="000000" w:themeColor="text1"/>
          <w:shd w:val="clear" w:color="auto" w:fill="FFFFFF"/>
          <w:lang w:eastAsia="zh-CN"/>
        </w:rPr>
        <w:t>,</w:t>
      </w:r>
      <w:r w:rsidRPr="00E834C1">
        <w:rPr>
          <w:rFonts w:ascii="Book Antiqua" w:eastAsia="Times New Roman" w:hAnsi="Book Antiqua" w:cs="Times New Roman"/>
          <w:color w:val="000000" w:themeColor="text1"/>
          <w:shd w:val="clear" w:color="auto" w:fill="FFFFFF"/>
        </w:rPr>
        <w:t xml:space="preserve"> the simulation of human size, a larger animal model needs to be used that can possibly represent human physiology</w:t>
      </w:r>
      <w:r w:rsidRPr="00E834C1">
        <w:rPr>
          <w:rFonts w:ascii="Book Antiqua" w:eastAsia="Times New Roman" w:hAnsi="Book Antiqua" w:cs="Times New Roman"/>
          <w:noProof/>
          <w:color w:val="000000" w:themeColor="text1"/>
          <w:shd w:val="clear" w:color="auto" w:fill="FFFFFF"/>
          <w:vertAlign w:val="superscript"/>
        </w:rPr>
        <w:t>[121]</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A recent study had reported </w:t>
      </w:r>
      <w:r w:rsidRPr="00E834C1">
        <w:rPr>
          <w:rFonts w:ascii="Book Antiqua" w:hAnsi="Book Antiqua" w:cs="Times New Roman"/>
          <w:color w:val="000000" w:themeColor="text1"/>
        </w:rPr>
        <w:t>translational benefits of adult and embryonic stem cell in which stem cells can be used to produce insulin-like s</w:t>
      </w:r>
      <w:r w:rsidR="006F6343" w:rsidRPr="00E834C1">
        <w:rPr>
          <w:rFonts w:ascii="Book Antiqua" w:hAnsi="Book Antiqua" w:cs="Times New Roman"/>
          <w:color w:val="000000" w:themeColor="text1"/>
        </w:rPr>
        <w:t>ecreting cells known as β-cells</w:t>
      </w:r>
      <w:r w:rsidRPr="00E834C1">
        <w:rPr>
          <w:rFonts w:ascii="Book Antiqua" w:hAnsi="Book Antiqua" w:cs="Times New Roman"/>
          <w:noProof/>
          <w:color w:val="000000" w:themeColor="text1"/>
          <w:vertAlign w:val="superscript"/>
        </w:rPr>
        <w:t>[76]</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shd w:val="clear" w:color="auto" w:fill="FFFFFF"/>
        </w:rPr>
        <w:t xml:space="preserve"> The translational benefits provided evidence towards the existence of new </w:t>
      </w:r>
      <w:r w:rsidRPr="00E834C1">
        <w:rPr>
          <w:rFonts w:ascii="Book Antiqua" w:hAnsi="Book Antiqua" w:cs="Times New Roman"/>
          <w:color w:val="000000" w:themeColor="text1"/>
        </w:rPr>
        <w:t xml:space="preserve">β-cells generated by the replication of pre-existing β-cells from the adult pancreas or </w:t>
      </w:r>
      <w:r w:rsidR="006F6343" w:rsidRPr="00E834C1">
        <w:rPr>
          <w:rFonts w:ascii="Book Antiqua" w:hAnsi="Book Antiqua" w:cs="Times New Roman"/>
          <w:color w:val="000000" w:themeColor="text1"/>
        </w:rPr>
        <w:t>partial removal of the pancreas</w:t>
      </w:r>
      <w:r w:rsidRPr="00E834C1">
        <w:rPr>
          <w:rFonts w:ascii="Book Antiqua" w:hAnsi="Book Antiqua" w:cs="Times New Roman"/>
          <w:noProof/>
          <w:color w:val="000000" w:themeColor="text1"/>
          <w:vertAlign w:val="superscript"/>
        </w:rPr>
        <w:t>[76]</w:t>
      </w:r>
      <w:r w:rsidRPr="00E834C1">
        <w:rPr>
          <w:rFonts w:ascii="Book Antiqua" w:hAnsi="Book Antiqua" w:cs="Times New Roman"/>
          <w:color w:val="000000" w:themeColor="text1"/>
        </w:rPr>
        <w:t>. Cells used to reconstruct and regenerate the pancreas after implantation must be pathogen free. Ideally, the cells that will differentiate into β-cells should not only be able to reconstitute the function of the pancreas but also maintain long-term and normal activity</w:t>
      </w:r>
      <w:r w:rsidRPr="00E834C1">
        <w:rPr>
          <w:rFonts w:ascii="Book Antiqua" w:hAnsi="Book Antiqua" w:cs="Times New Roman"/>
          <w:noProof/>
          <w:color w:val="000000" w:themeColor="text1"/>
          <w:vertAlign w:val="superscript"/>
        </w:rPr>
        <w:t>[122]</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shd w:val="clear" w:color="auto" w:fill="FFFFFF"/>
        </w:rPr>
        <w:t xml:space="preserve"> It has been shown that mature exocrine cells of the pancreas can be reprogrammed to become </w:t>
      </w:r>
      <w:r w:rsidRPr="00E834C1">
        <w:rPr>
          <w:rFonts w:ascii="Book Antiqua" w:hAnsi="Book Antiqua" w:cs="Times New Roman"/>
          <w:color w:val="000000" w:themeColor="text1"/>
        </w:rPr>
        <w:t xml:space="preserve">β-like-cells </w:t>
      </w:r>
      <w:r w:rsidR="00D93FDE" w:rsidRPr="00E834C1">
        <w:rPr>
          <w:rFonts w:ascii="Book Antiqua" w:hAnsi="Book Antiqua" w:cs="Times New Roman"/>
          <w:i/>
          <w:color w:val="000000" w:themeColor="text1"/>
        </w:rPr>
        <w:t>in vivo</w:t>
      </w:r>
      <w:r w:rsidRPr="00E834C1">
        <w:rPr>
          <w:rFonts w:ascii="Book Antiqua" w:hAnsi="Book Antiqua" w:cs="Times New Roman"/>
          <w:i/>
          <w:color w:val="000000" w:themeColor="text1"/>
        </w:rPr>
        <w:t xml:space="preserve"> </w:t>
      </w:r>
      <w:r w:rsidRPr="00E834C1">
        <w:rPr>
          <w:rFonts w:ascii="Book Antiqua" w:hAnsi="Book Antiqua" w:cs="Times New Roman"/>
          <w:color w:val="000000" w:themeColor="text1"/>
        </w:rPr>
        <w:t>with a combina</w:t>
      </w:r>
      <w:r w:rsidR="006F6343" w:rsidRPr="00E834C1">
        <w:rPr>
          <w:rFonts w:ascii="Book Antiqua" w:hAnsi="Book Antiqua" w:cs="Times New Roman"/>
          <w:color w:val="000000" w:themeColor="text1"/>
        </w:rPr>
        <w:t>tion of 3 transcription factors</w:t>
      </w:r>
      <w:r w:rsidRPr="00E834C1">
        <w:rPr>
          <w:rFonts w:ascii="Book Antiqua" w:hAnsi="Book Antiqua" w:cs="Times New Roman"/>
          <w:noProof/>
          <w:color w:val="000000" w:themeColor="text1"/>
          <w:vertAlign w:val="superscript"/>
        </w:rPr>
        <w:t>[123]</w:t>
      </w:r>
      <w:r w:rsidRPr="00E834C1">
        <w:rPr>
          <w:rFonts w:ascii="Book Antiqua" w:hAnsi="Book Antiqua" w:cs="Times New Roman"/>
          <w:color w:val="000000" w:themeColor="text1"/>
        </w:rPr>
        <w:t xml:space="preserve">. Another challenge that needs to be addressed is that the differentiated </w:t>
      </w:r>
      <w:r w:rsidRPr="00E834C1">
        <w:rPr>
          <w:rFonts w:ascii="Book Antiqua" w:hAnsi="Book Antiqua" w:cs="Times New Roman"/>
          <w:color w:val="000000" w:themeColor="text1"/>
        </w:rPr>
        <w:sym w:font="Symbol" w:char="F062"/>
      </w:r>
      <w:r w:rsidRPr="00E834C1">
        <w:rPr>
          <w:rFonts w:ascii="Book Antiqua" w:hAnsi="Book Antiqua" w:cs="Times New Roman"/>
          <w:color w:val="000000" w:themeColor="text1"/>
        </w:rPr>
        <w:t>-cells persist as individual cells or small clusters and do not reorganize into islets before clinical therapy is induced</w:t>
      </w:r>
      <w:r w:rsidRPr="00E834C1">
        <w:rPr>
          <w:rFonts w:ascii="Book Antiqua" w:hAnsi="Book Antiqua" w:cs="Times New Roman"/>
          <w:noProof/>
          <w:color w:val="000000" w:themeColor="text1"/>
          <w:vertAlign w:val="superscript"/>
        </w:rPr>
        <w:t>[122]</w:t>
      </w:r>
      <w:r w:rsidRPr="00E834C1">
        <w:rPr>
          <w:rFonts w:ascii="Book Antiqua" w:hAnsi="Book Antiqua" w:cs="Times New Roman"/>
          <w:color w:val="000000" w:themeColor="text1"/>
        </w:rPr>
        <w:t>. The viruses that are used to reprogram factors needed for induction of differentiation should be replaced with safer reagents to produce β-cells</w:t>
      </w:r>
      <w:r w:rsidRPr="00E834C1">
        <w:rPr>
          <w:rFonts w:ascii="Book Antiqua" w:hAnsi="Book Antiqua" w:cs="Times New Roman"/>
          <w:noProof/>
          <w:color w:val="000000" w:themeColor="text1"/>
          <w:vertAlign w:val="superscript"/>
        </w:rPr>
        <w:t>[124]</w:t>
      </w:r>
      <w:r w:rsidRPr="00E834C1">
        <w:rPr>
          <w:rFonts w:ascii="Book Antiqua" w:hAnsi="Book Antiqua" w:cs="Times New Roman"/>
          <w:color w:val="000000" w:themeColor="text1"/>
        </w:rPr>
        <w:t>.</w:t>
      </w:r>
      <w:r w:rsidRPr="00E834C1">
        <w:rPr>
          <w:rStyle w:val="a8"/>
          <w:rFonts w:ascii="Book Antiqua" w:hAnsi="Book Antiqua"/>
          <w:color w:val="000000" w:themeColor="text1"/>
          <w:sz w:val="24"/>
          <w:szCs w:val="24"/>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Although 3D bioprinting has been successfully applied to fabricate tissues such as blood vessels</w:t>
      </w:r>
      <w:r w:rsidR="006F6343" w:rsidRPr="00E834C1">
        <w:rPr>
          <w:rFonts w:ascii="Book Antiqua" w:hAnsi="Book Antiqua" w:cs="Times New Roman"/>
          <w:noProof/>
          <w:color w:val="000000" w:themeColor="text1"/>
          <w:vertAlign w:val="superscript"/>
        </w:rPr>
        <w:t>[125,</w:t>
      </w:r>
      <w:r w:rsidRPr="00E834C1">
        <w:rPr>
          <w:rFonts w:ascii="Book Antiqua" w:hAnsi="Book Antiqua" w:cs="Times New Roman"/>
          <w:noProof/>
          <w:color w:val="000000" w:themeColor="text1"/>
          <w:vertAlign w:val="superscript"/>
        </w:rPr>
        <w:t>126]</w:t>
      </w:r>
      <w:r w:rsidRPr="00E834C1">
        <w:rPr>
          <w:rFonts w:ascii="Book Antiqua" w:hAnsi="Book Antiqua" w:cs="Times New Roman"/>
          <w:color w:val="000000" w:themeColor="text1"/>
        </w:rPr>
        <w:t>, skin</w:t>
      </w:r>
      <w:r w:rsidR="006F6343" w:rsidRPr="00E834C1">
        <w:rPr>
          <w:rFonts w:ascii="Book Antiqua" w:hAnsi="Book Antiqua" w:cs="Times New Roman"/>
          <w:noProof/>
          <w:color w:val="000000" w:themeColor="text1"/>
          <w:vertAlign w:val="superscript"/>
        </w:rPr>
        <w:t>[127,</w:t>
      </w:r>
      <w:r w:rsidRPr="00E834C1">
        <w:rPr>
          <w:rFonts w:ascii="Book Antiqua" w:hAnsi="Book Antiqua" w:cs="Times New Roman"/>
          <w:noProof/>
          <w:color w:val="000000" w:themeColor="text1"/>
          <w:vertAlign w:val="superscript"/>
        </w:rPr>
        <w:t>128]</w:t>
      </w:r>
      <w:r w:rsidRPr="00E834C1">
        <w:rPr>
          <w:rFonts w:ascii="Book Antiqua" w:hAnsi="Book Antiqua" w:cs="Times New Roman"/>
          <w:color w:val="000000" w:themeColor="text1"/>
        </w:rPr>
        <w:t>, bone and cartilage</w:t>
      </w:r>
      <w:r w:rsidR="006F6343" w:rsidRPr="00E834C1">
        <w:rPr>
          <w:rFonts w:ascii="Book Antiqua" w:hAnsi="Book Antiqua" w:cs="Times New Roman"/>
          <w:noProof/>
          <w:color w:val="000000" w:themeColor="text1"/>
          <w:vertAlign w:val="superscript"/>
        </w:rPr>
        <w:t>[93,122,</w:t>
      </w:r>
      <w:r w:rsidRPr="00E834C1">
        <w:rPr>
          <w:rFonts w:ascii="Book Antiqua" w:hAnsi="Book Antiqua" w:cs="Times New Roman"/>
          <w:noProof/>
          <w:color w:val="000000" w:themeColor="text1"/>
          <w:vertAlign w:val="superscript"/>
        </w:rPr>
        <w:t>125-130]</w:t>
      </w:r>
      <w:r w:rsidRPr="00E834C1">
        <w:rPr>
          <w:rFonts w:ascii="Book Antiqua" w:hAnsi="Book Antiqua" w:cs="Times New Roman"/>
          <w:color w:val="000000" w:themeColor="text1"/>
          <w:vertAlign w:val="superscript"/>
        </w:rPr>
        <w:t xml:space="preserve"> </w:t>
      </w:r>
      <w:r w:rsidR="006F6343" w:rsidRPr="00E834C1">
        <w:rPr>
          <w:rFonts w:ascii="Book Antiqua" w:hAnsi="Book Antiqua" w:cs="Times New Roman"/>
          <w:color w:val="000000" w:themeColor="text1"/>
        </w:rPr>
        <w:t>and liver</w:t>
      </w:r>
      <w:r w:rsidRPr="00E834C1">
        <w:rPr>
          <w:rFonts w:ascii="Book Antiqua" w:hAnsi="Book Antiqua" w:cs="Times New Roman"/>
          <w:noProof/>
          <w:color w:val="000000" w:themeColor="text1"/>
          <w:vertAlign w:val="superscript"/>
        </w:rPr>
        <w:t>[13]</w:t>
      </w:r>
      <w:r w:rsidRPr="00E834C1">
        <w:rPr>
          <w:rFonts w:ascii="Book Antiqua" w:hAnsi="Book Antiqua" w:cs="Times New Roman"/>
          <w:color w:val="000000" w:themeColor="text1"/>
        </w:rPr>
        <w:t xml:space="preserve">, the bioprinting of pancreatic islet tissues to treat diabetes remains to be explored. However, other techniques such as stereolithography have shown promise, in this </w:t>
      </w:r>
      <w:r w:rsidRPr="00E834C1">
        <w:rPr>
          <w:rFonts w:ascii="Book Antiqua" w:hAnsi="Book Antiqua" w:cs="Times New Roman"/>
          <w:color w:val="000000" w:themeColor="text1"/>
        </w:rPr>
        <w:lastRenderedPageBreak/>
        <w:t xml:space="preserve">regard. According to work done by Gallego-Perez </w:t>
      </w:r>
      <w:r w:rsidR="00351BBA" w:rsidRPr="00E834C1">
        <w:rPr>
          <w:rFonts w:ascii="Book Antiqua" w:hAnsi="Book Antiqua" w:cs="Times New Roman"/>
          <w:i/>
          <w:color w:val="000000" w:themeColor="text1"/>
        </w:rPr>
        <w:t>et al</w:t>
      </w:r>
      <w:r w:rsidR="00351BBA" w:rsidRPr="00E834C1">
        <w:rPr>
          <w:rFonts w:ascii="Book Antiqua" w:hAnsi="Book Antiqua" w:cs="Times New Roman"/>
          <w:noProof/>
          <w:color w:val="000000" w:themeColor="text1"/>
          <w:vertAlign w:val="superscript"/>
        </w:rPr>
        <w:t>[131]</w:t>
      </w:r>
      <w:r w:rsidRPr="00E834C1">
        <w:rPr>
          <w:rFonts w:ascii="Book Antiqua" w:hAnsi="Book Antiqua" w:cs="Times New Roman"/>
          <w:i/>
          <w:color w:val="000000" w:themeColor="text1"/>
        </w:rPr>
        <w:t>,</w:t>
      </w:r>
      <w:r w:rsidRPr="00E834C1">
        <w:rPr>
          <w:rFonts w:ascii="Book Antiqua" w:hAnsi="Book Antiqua" w:cs="Times New Roman"/>
          <w:color w:val="000000" w:themeColor="text1"/>
        </w:rPr>
        <w:t xml:space="preserve"> microwell arrays were created with stereolithography and electrospinning, and structurally interfaced with a porous sheet of micro/nano-scale polyblend fibers. These arrays served as a platform for the anchoring and subsequent assemblage of human pancreatic ductal epithelial cells into insulin-expressing 3D clusters occurred</w:t>
      </w:r>
      <w:r w:rsidRPr="00E834C1">
        <w:rPr>
          <w:rFonts w:ascii="Book Antiqua" w:hAnsi="Book Antiqua" w:cs="Times New Roman"/>
          <w:noProof/>
          <w:color w:val="000000" w:themeColor="text1"/>
          <w:vertAlign w:val="superscript"/>
        </w:rPr>
        <w:t>[131]</w:t>
      </w:r>
      <w:r w:rsidRPr="00E834C1">
        <w:rPr>
          <w:rFonts w:ascii="Book Antiqua" w:hAnsi="Book Antiqua" w:cs="Times New Roman"/>
          <w:color w:val="000000" w:themeColor="text1"/>
        </w:rPr>
        <w:t>. Given that cluster size and uniformity are known to influence islet cell behavior, the ability to effectively control these parameters could find applications in the develop</w:t>
      </w:r>
      <w:r w:rsidR="00351BBA" w:rsidRPr="00E834C1">
        <w:rPr>
          <w:rFonts w:ascii="Book Antiqua" w:hAnsi="Book Antiqua" w:cs="Times New Roman"/>
          <w:color w:val="000000" w:themeColor="text1"/>
        </w:rPr>
        <w:t>ment of anti-diabetic therapies</w:t>
      </w:r>
      <w:r w:rsidRPr="00E834C1">
        <w:rPr>
          <w:rFonts w:ascii="Book Antiqua" w:hAnsi="Book Antiqua" w:cs="Times New Roman"/>
          <w:noProof/>
          <w:color w:val="000000" w:themeColor="text1"/>
          <w:vertAlign w:val="superscript"/>
        </w:rPr>
        <w:t>[131]</w:t>
      </w:r>
      <w:r w:rsidRPr="00E834C1">
        <w:rPr>
          <w:rFonts w:ascii="Book Antiqua" w:hAnsi="Book Antiqua" w:cs="Times New Roman"/>
          <w:color w:val="000000" w:themeColor="text1"/>
        </w:rPr>
        <w:t xml:space="preserve">. Immunoreactivity for insulin, C-peptide and glucagon was detected on both the platform and control surfaces; however, intracellular levels of C-peptide/cell were </w:t>
      </w:r>
      <w:r w:rsidR="00351BBA" w:rsidRPr="00E834C1">
        <w:rPr>
          <w:rFonts w:ascii="Book Antiqua" w:hAnsi="Book Antiqua" w:cs="Times New Roman"/>
          <w:color w:val="000000" w:themeColor="text1"/>
        </w:rPr>
        <w:t>approximately 60% higher on the platform</w:t>
      </w:r>
      <w:r w:rsidRPr="00E834C1">
        <w:rPr>
          <w:rFonts w:ascii="Book Antiqua" w:hAnsi="Book Antiqua" w:cs="Times New Roman"/>
          <w:noProof/>
          <w:color w:val="000000" w:themeColor="text1"/>
          <w:vertAlign w:val="superscript"/>
        </w:rPr>
        <w:t>[131]</w:t>
      </w:r>
      <w:r w:rsidRPr="00E834C1">
        <w:rPr>
          <w:rFonts w:ascii="Book Antiqua" w:hAnsi="Book Antiqua" w:cs="Times New Roman"/>
          <w:color w:val="000000" w:themeColor="text1"/>
        </w:rPr>
        <w:t xml:space="preserve">. Alginate-based porous scaffolds as extra-hepatic islet delivery systems were successfully developed through 3D plotting by Marchioli </w:t>
      </w:r>
      <w:r w:rsidR="00C24AF7" w:rsidRPr="00E834C1">
        <w:rPr>
          <w:rFonts w:ascii="Book Antiqua" w:hAnsi="Book Antiqua" w:cs="Times New Roman"/>
          <w:i/>
          <w:color w:val="000000" w:themeColor="text1"/>
        </w:rPr>
        <w:t>et al</w:t>
      </w:r>
      <w:r w:rsidRPr="00E834C1">
        <w:rPr>
          <w:rFonts w:ascii="Book Antiqua" w:hAnsi="Book Antiqua" w:cs="Times New Roman"/>
          <w:noProof/>
          <w:color w:val="000000" w:themeColor="text1"/>
          <w:vertAlign w:val="superscript"/>
        </w:rPr>
        <w:t>[99]</w:t>
      </w:r>
      <w:r w:rsidRPr="00E834C1">
        <w:rPr>
          <w:rFonts w:ascii="Book Antiqua" w:hAnsi="Book Antiqua" w:cs="Times New Roman"/>
          <w:i/>
          <w:color w:val="000000" w:themeColor="text1"/>
        </w:rPr>
        <w:t>.</w:t>
      </w:r>
      <w:r w:rsidRPr="00E834C1">
        <w:rPr>
          <w:rFonts w:ascii="Book Antiqua" w:hAnsi="Book Antiqua" w:cs="Times New Roman"/>
          <w:color w:val="000000" w:themeColor="text1"/>
        </w:rPr>
        <w:t xml:space="preserve"> INS1E </w:t>
      </w:r>
      <w:r w:rsidRPr="00E834C1">
        <w:rPr>
          <w:rFonts w:ascii="Book Antiqua" w:hAnsi="Book Antiqua" w:cs="Times New Roman"/>
          <w:i/>
          <w:iCs/>
          <w:color w:val="000000" w:themeColor="text1"/>
        </w:rPr>
        <w:t>β</w:t>
      </w:r>
      <w:r w:rsidRPr="00E834C1">
        <w:rPr>
          <w:rFonts w:ascii="Book Antiqua" w:hAnsi="Book Antiqua" w:cs="Times New Roman"/>
          <w:color w:val="000000" w:themeColor="text1"/>
        </w:rPr>
        <w:t>-cells, human and mouse islets were successfully embedded in these 3D-plotted constructs without affecting their morphology and viability while preventing their aggregation</w:t>
      </w:r>
      <w:r w:rsidRPr="00E834C1">
        <w:rPr>
          <w:rFonts w:ascii="Book Antiqua" w:hAnsi="Book Antiqua" w:cs="Times New Roman"/>
          <w:noProof/>
          <w:color w:val="000000" w:themeColor="text1"/>
          <w:vertAlign w:val="superscript"/>
        </w:rPr>
        <w:t>[99]</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Studies such as these show that there is a definite possibility of treating diabetes by incorporating 3D printing technology, but rigorous research is in order before that can be achieved.</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eastAsia="zh-CN"/>
        </w:rPr>
      </w:pPr>
      <w:r w:rsidRPr="00E834C1">
        <w:rPr>
          <w:rFonts w:ascii="Book Antiqua" w:hAnsi="Book Antiqua" w:cs="Times New Roman"/>
          <w:color w:val="000000" w:themeColor="text1"/>
          <w:lang w:val="en-IN"/>
        </w:rPr>
        <w:t xml:space="preserve">Investigations led by Dor </w:t>
      </w:r>
      <w:r w:rsidRPr="00E834C1">
        <w:rPr>
          <w:rFonts w:ascii="Book Antiqua" w:hAnsi="Book Antiqua" w:cs="Times New Roman"/>
          <w:i/>
          <w:color w:val="000000" w:themeColor="text1"/>
          <w:lang w:val="en-IN"/>
        </w:rPr>
        <w:t>et al</w:t>
      </w:r>
      <w:r w:rsidR="00C24AF7" w:rsidRPr="00E834C1">
        <w:rPr>
          <w:rFonts w:ascii="Book Antiqua" w:hAnsi="Book Antiqua" w:cs="Times New Roman"/>
          <w:noProof/>
          <w:color w:val="000000" w:themeColor="text1"/>
          <w:vertAlign w:val="superscript"/>
          <w:lang w:val="en-IN"/>
        </w:rPr>
        <w:t>[132]</w:t>
      </w:r>
      <w:r w:rsidRPr="00E834C1">
        <w:rPr>
          <w:rFonts w:ascii="Book Antiqua" w:hAnsi="Book Antiqua" w:cs="Times New Roman"/>
          <w:color w:val="000000" w:themeColor="text1"/>
          <w:lang w:val="en-IN"/>
        </w:rPr>
        <w:t xml:space="preserve"> provided conclusive evidence that terminally differentiated β-cells could retain a significant proliferative capacity </w:t>
      </w:r>
      <w:r w:rsidR="00D93FDE" w:rsidRPr="00E834C1">
        <w:rPr>
          <w:rFonts w:ascii="Book Antiqua" w:hAnsi="Book Antiqua" w:cs="Times New Roman"/>
          <w:i/>
          <w:color w:val="000000" w:themeColor="text1"/>
          <w:lang w:val="en-IN"/>
        </w:rPr>
        <w:t>in vivo</w:t>
      </w:r>
      <w:r w:rsidRPr="00E834C1">
        <w:rPr>
          <w:rFonts w:ascii="Book Antiqua" w:hAnsi="Book Antiqua" w:cs="Times New Roman"/>
          <w:color w:val="000000" w:themeColor="text1"/>
          <w:lang w:val="en-IN"/>
        </w:rPr>
        <w:t xml:space="preserve"> and could be used as a major source for new β-cells during adult life and following pancreatectomy in mice</w:t>
      </w:r>
      <w:r w:rsidR="00C24AF7" w:rsidRPr="00E834C1">
        <w:rPr>
          <w:rFonts w:ascii="Book Antiqua" w:hAnsi="Book Antiqua" w:cs="Times New Roman"/>
          <w:color w:val="000000" w:themeColor="text1"/>
          <w:lang w:val="en-IN"/>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t xml:space="preserve">A scalable differentiation protocol to generate millions of glucose-responsive β-cells from hPSC </w:t>
      </w:r>
      <w:r w:rsidR="00B649D8" w:rsidRPr="00E834C1">
        <w:rPr>
          <w:rFonts w:ascii="Book Antiqua" w:hAnsi="Book Antiqua" w:cs="Times New Roman"/>
          <w:i/>
          <w:color w:val="000000" w:themeColor="text1"/>
          <w:lang w:val="en-IN"/>
        </w:rPr>
        <w:t>in vitro</w:t>
      </w:r>
      <w:r w:rsidRPr="00E834C1">
        <w:rPr>
          <w:rFonts w:ascii="Book Antiqua" w:hAnsi="Book Antiqua" w:cs="Times New Roman"/>
          <w:color w:val="000000" w:themeColor="text1"/>
          <w:lang w:val="en-IN"/>
        </w:rPr>
        <w:t xml:space="preserve"> was reported by </w:t>
      </w:r>
      <w:r w:rsidR="00237A5A" w:rsidRPr="00E834C1">
        <w:rPr>
          <w:rFonts w:ascii="Book Antiqua" w:hAnsi="Book Antiqua" w:cs="Times New Roman"/>
          <w:color w:val="000000" w:themeColor="text1"/>
        </w:rPr>
        <w:t>Pagliuca</w:t>
      </w:r>
      <w:r w:rsidR="00237A5A" w:rsidRPr="00E834C1">
        <w:rPr>
          <w:rFonts w:ascii="Book Antiqua" w:hAnsi="Book Antiqua" w:cs="Times New Roman"/>
          <w:i/>
          <w:color w:val="000000" w:themeColor="text1"/>
          <w:lang w:val="en-IN"/>
        </w:rPr>
        <w:t xml:space="preserve">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[54]</w:t>
      </w:r>
      <w:r w:rsidRPr="00E834C1">
        <w:rPr>
          <w:rFonts w:ascii="Book Antiqua" w:hAnsi="Book Antiqua" w:cs="Times New Roman"/>
          <w:color w:val="000000" w:themeColor="text1"/>
          <w:lang w:val="en-IN"/>
        </w:rPr>
        <w:t xml:space="preserve"> as the, insulin-producing cells that were previously generated from human pluripotent stem cells (hPSC) were found to lack many functional characteristics exhibited by bona fide β-cells.</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t xml:space="preserve">Ozbolat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[14]</w:t>
      </w:r>
      <w:r w:rsidRPr="00E834C1">
        <w:rPr>
          <w:rFonts w:ascii="Book Antiqua" w:hAnsi="Book Antiqua" w:cs="Times New Roman"/>
          <w:color w:val="000000" w:themeColor="text1"/>
          <w:lang w:val="en-IN"/>
        </w:rPr>
        <w:t xml:space="preserve"> proposed the concept of miniature organs, that could potentially be fabricated on a smaller scale in comparison to their natural counterparts and closely mimic the most vital function of the associated or</w:t>
      </w:r>
      <w:r w:rsidR="00237A5A" w:rsidRPr="00E834C1">
        <w:rPr>
          <w:rFonts w:ascii="Book Antiqua" w:hAnsi="Book Antiqua" w:cs="Times New Roman"/>
          <w:color w:val="000000" w:themeColor="text1"/>
          <w:lang w:val="en-IN"/>
        </w:rPr>
        <w:t>gan, such as a pancreatic organ</w:t>
      </w:r>
      <w:r w:rsidRPr="00E834C1">
        <w:rPr>
          <w:rFonts w:ascii="Book Antiqua" w:hAnsi="Book Antiqua" w:cs="Times New Roman"/>
          <w:color w:val="000000" w:themeColor="text1"/>
          <w:lang w:val="en-IN"/>
        </w:rPr>
        <w:t xml:space="preserve">. This organ could be placed in a less immune-responsive site in the body to effectively produce and secrete insulin in the desired quantities into the bloodstream to regulate glucose levels to </w:t>
      </w:r>
      <w:r w:rsidR="00237A5A" w:rsidRPr="00E834C1">
        <w:rPr>
          <w:rFonts w:ascii="Book Antiqua" w:hAnsi="Book Antiqua" w:cs="Times New Roman"/>
          <w:color w:val="000000" w:themeColor="text1"/>
          <w:lang w:val="en-IN"/>
        </w:rPr>
        <w:t>normoglycemia in the human body</w:t>
      </w:r>
      <w:r w:rsidRPr="00E834C1">
        <w:rPr>
          <w:rFonts w:ascii="Book Antiqua" w:hAnsi="Book Antiqua" w:cs="Times New Roman"/>
          <w:noProof/>
          <w:color w:val="000000" w:themeColor="text1"/>
          <w:vertAlign w:val="superscript"/>
          <w:lang w:val="en-IN"/>
        </w:rPr>
        <w:t>[14]</w:t>
      </w:r>
      <w:r w:rsidRPr="00E834C1">
        <w:rPr>
          <w:rFonts w:ascii="Book Antiqua" w:hAnsi="Book Antiqua" w:cs="Times New Roman"/>
          <w:color w:val="000000" w:themeColor="text1"/>
          <w:lang w:val="en-IN"/>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lastRenderedPageBreak/>
        <w:t xml:space="preserve">Chen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 xml:space="preserve"> investigated the possibility of differentiating rat marrow MSCs </w:t>
      </w:r>
      <w:r w:rsidR="00B649D8" w:rsidRPr="00E834C1">
        <w:rPr>
          <w:rFonts w:ascii="Book Antiqua" w:hAnsi="Book Antiqua" w:cs="Times New Roman"/>
          <w:i/>
          <w:color w:val="000000" w:themeColor="text1"/>
          <w:lang w:val="en-IN"/>
        </w:rPr>
        <w:t>in vitro</w:t>
      </w:r>
      <w:r w:rsidRPr="00E834C1">
        <w:rPr>
          <w:rFonts w:ascii="Book Antiqua" w:hAnsi="Book Antiqua" w:cs="Times New Roman"/>
          <w:color w:val="000000" w:themeColor="text1"/>
          <w:lang w:val="en-IN"/>
        </w:rPr>
        <w:t xml:space="preserve"> into functional islet-like cells and to confirm their diabetes therapeutic potential. Insulin mRNA and protein expressions were observed in the resulting typical islet-like clustered cells</w:t>
      </w:r>
      <w:r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 The insulin excreted from the differentiated cells was found to be much higher</w:t>
      </w:r>
      <w:r w:rsidR="00237A5A" w:rsidRPr="00E834C1">
        <w:rPr>
          <w:rFonts w:ascii="Book Antiqua" w:hAnsi="Book Antiqua" w:cs="Times New Roman"/>
          <w:color w:val="000000" w:themeColor="text1"/>
          <w:lang w:val="en-IN"/>
        </w:rPr>
        <w:t xml:space="preserve"> than the undifferentiated MSCs</w:t>
      </w:r>
      <w:r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 xml:space="preserve">. The injected differentiated MSCs were also found to downregulate glucose levels in diabetic rats when diabetic rat models were made to test the </w:t>
      </w:r>
      <w:r w:rsidR="00D93FDE" w:rsidRPr="00E834C1">
        <w:rPr>
          <w:rFonts w:ascii="Book Antiqua" w:hAnsi="Book Antiqua" w:cs="Times New Roman"/>
          <w:i/>
          <w:color w:val="000000" w:themeColor="text1"/>
          <w:lang w:val="en-IN"/>
        </w:rPr>
        <w:t>in vivo</w:t>
      </w:r>
      <w:r w:rsidRPr="00E834C1">
        <w:rPr>
          <w:rFonts w:ascii="Book Antiqua" w:hAnsi="Book Antiqua" w:cs="Times New Roman"/>
          <w:color w:val="000000" w:themeColor="text1"/>
          <w:lang w:val="en-IN"/>
        </w:rPr>
        <w:t xml:space="preserve"> func</w:t>
      </w:r>
      <w:r w:rsidR="00237A5A" w:rsidRPr="00E834C1">
        <w:rPr>
          <w:rFonts w:ascii="Book Antiqua" w:hAnsi="Book Antiqua" w:cs="Times New Roman"/>
          <w:color w:val="000000" w:themeColor="text1"/>
          <w:lang w:val="en-IN"/>
        </w:rPr>
        <w:t>tion of the differentiated MSCs</w:t>
      </w:r>
      <w:r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t xml:space="preserve">Jiang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 xml:space="preserve"> established a novel serum-free protocol to generate insulin-producing islet-like clusters (ILCs) from hESCs grown under feeder-free conditions.</w:t>
      </w:r>
      <w:r w:rsidR="00237A5A" w:rsidRPr="00E834C1">
        <w:rPr>
          <w:rFonts w:ascii="Book Antiqua" w:hAnsi="Book Antiqua" w:cs="Times New Roman"/>
          <w:color w:val="000000" w:themeColor="text1"/>
          <w:lang w:val="en-IN" w:eastAsia="zh-CN"/>
        </w:rPr>
        <w:t xml:space="preserve"> </w:t>
      </w:r>
      <w:r w:rsidRPr="00E834C1">
        <w:rPr>
          <w:rFonts w:ascii="Book Antiqua" w:hAnsi="Book Antiqua" w:cs="Times New Roman"/>
          <w:color w:val="000000" w:themeColor="text1"/>
          <w:lang w:val="en-IN"/>
        </w:rPr>
        <w:t xml:space="preserve">The hESCs were treated with sodium butyrate and activin A </w:t>
      </w:r>
      <w:r w:rsidR="000E08A4" w:rsidRPr="00E834C1">
        <w:rPr>
          <w:rFonts w:ascii="Book Antiqua" w:hAnsi="Book Antiqua" w:cs="Times New Roman"/>
          <w:color w:val="000000" w:themeColor="text1"/>
          <w:lang w:val="en-IN"/>
        </w:rPr>
        <w:t>to generate definitive endoderm</w:t>
      </w:r>
      <w:r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 xml:space="preserve">. The endoderm population was then converted into cellular aggregates which were further differentiated into Pdx1-expressing pancreatic endoderm in the presence of epidermal and </w:t>
      </w:r>
      <w:r w:rsidR="000E08A4" w:rsidRPr="00E834C1">
        <w:rPr>
          <w:rFonts w:ascii="Book Antiqua" w:hAnsi="Book Antiqua" w:cs="Times New Roman"/>
          <w:color w:val="000000" w:themeColor="text1"/>
          <w:lang w:val="en-IN"/>
        </w:rPr>
        <w:t>basic fibroblast growth factors</w:t>
      </w:r>
      <w:r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 xml:space="preserve">. The aggregates were finally allowed to mature and the temporal pattern of pancreas-specific expression in the hESC-derived ILCs showed considerable resemblance to </w:t>
      </w:r>
      <w:r w:rsidR="00D93FDE" w:rsidRPr="00E834C1">
        <w:rPr>
          <w:rFonts w:ascii="Book Antiqua" w:hAnsi="Book Antiqua" w:cs="Times New Roman"/>
          <w:i/>
          <w:color w:val="000000" w:themeColor="text1"/>
          <w:lang w:val="en-IN"/>
        </w:rPr>
        <w:t>in vivo</w:t>
      </w:r>
      <w:r w:rsidRPr="00E834C1">
        <w:rPr>
          <w:rFonts w:ascii="Book Antiqua" w:hAnsi="Book Antiqua" w:cs="Times New Roman"/>
          <w:color w:val="000000" w:themeColor="text1"/>
          <w:lang w:val="en-IN"/>
        </w:rPr>
        <w:t xml:space="preserve"> pancreas development, and the final population contained representatives of the ductal, e</w:t>
      </w:r>
      <w:r w:rsidR="000E08A4" w:rsidRPr="00E834C1">
        <w:rPr>
          <w:rFonts w:ascii="Book Antiqua" w:hAnsi="Book Antiqua" w:cs="Times New Roman"/>
          <w:color w:val="000000" w:themeColor="text1"/>
          <w:lang w:val="en-IN"/>
        </w:rPr>
        <w:t>xocrine, and endocrine pancreas</w:t>
      </w:r>
      <w:r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w:t>
      </w:r>
    </w:p>
    <w:p w:rsidR="00152A2D" w:rsidRPr="00E834C1" w:rsidRDefault="00AD477C"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Ferrell</w:t>
      </w:r>
      <w:r w:rsidRPr="00E834C1">
        <w:rPr>
          <w:rFonts w:ascii="Book Antiqua" w:hAnsi="Book Antiqua" w:cs="Times New Roman"/>
          <w:color w:val="000000" w:themeColor="text1"/>
          <w:lang w:val="en-IN"/>
        </w:rPr>
        <w:t xml:space="preserve"> </w:t>
      </w:r>
      <w:r w:rsidR="00152A2D" w:rsidRPr="00E834C1">
        <w:rPr>
          <w:rFonts w:ascii="Book Antiqua" w:hAnsi="Book Antiqua" w:cs="Times New Roman"/>
          <w:i/>
          <w:color w:val="000000" w:themeColor="text1"/>
          <w:lang w:val="en-IN"/>
        </w:rPr>
        <w:t>et al</w:t>
      </w:r>
      <w:r w:rsidRPr="00E834C1">
        <w:rPr>
          <w:rFonts w:ascii="Book Antiqua" w:hAnsi="Book Antiqua" w:cs="Times New Roman"/>
          <w:noProof/>
          <w:color w:val="000000" w:themeColor="text1"/>
          <w:vertAlign w:val="superscript"/>
          <w:lang w:val="en-IN"/>
        </w:rPr>
        <w:t>[134]</w:t>
      </w:r>
      <w:r w:rsidR="00152A2D" w:rsidRPr="00E834C1">
        <w:rPr>
          <w:rFonts w:ascii="Book Antiqua" w:hAnsi="Book Antiqua" w:cs="Times New Roman"/>
          <w:color w:val="000000" w:themeColor="text1"/>
          <w:lang w:val="en-IN"/>
        </w:rPr>
        <w:t xml:space="preserve"> successfully developed a technique that could enable the active patterning of individual cells and groups of cells in a polymer-based microdevice using vacuum-assisted cell seeding. Polymer microwells with various geometries on top of commercially available porous membranes were moulded by employing soft lithography</w:t>
      </w:r>
      <w:r w:rsidR="00152A2D" w:rsidRPr="00E834C1">
        <w:rPr>
          <w:rFonts w:ascii="Book Antiqua" w:hAnsi="Book Antiqua" w:cs="Times New Roman"/>
          <w:noProof/>
          <w:color w:val="000000" w:themeColor="text1"/>
          <w:vertAlign w:val="superscript"/>
          <w:lang w:val="en-IN"/>
        </w:rPr>
        <w:t>[134]</w:t>
      </w:r>
      <w:r w:rsidR="00152A2D" w:rsidRPr="00E834C1">
        <w:rPr>
          <w:rFonts w:ascii="Book Antiqua" w:hAnsi="Book Antiqua" w:cs="Times New Roman"/>
          <w:color w:val="000000" w:themeColor="text1"/>
          <w:lang w:val="en-IN"/>
        </w:rPr>
        <w:t>. This method was used to determine the number of cells in a microwell for given cell seeding density and microwell geometry and tested successfully with pancreatic ductal epithelial-like cells indicating potential applications in tissue engineering</w:t>
      </w:r>
      <w:r w:rsidR="00152A2D" w:rsidRPr="00E834C1">
        <w:rPr>
          <w:rFonts w:ascii="Book Antiqua" w:hAnsi="Book Antiqua" w:cs="Times New Roman"/>
          <w:noProof/>
          <w:color w:val="000000" w:themeColor="text1"/>
          <w:vertAlign w:val="superscript"/>
          <w:lang w:val="en-IN"/>
        </w:rPr>
        <w:t>[134]</w:t>
      </w:r>
      <w:r w:rsidR="00152A2D" w:rsidRPr="00E834C1">
        <w:rPr>
          <w:rFonts w:ascii="Book Antiqua" w:hAnsi="Book Antiqua" w:cs="Times New Roman"/>
          <w:color w:val="000000" w:themeColor="text1"/>
          <w:lang w:val="en-IN"/>
        </w:rPr>
        <w:t>.</w:t>
      </w:r>
    </w:p>
    <w:p w:rsidR="0070782B" w:rsidRPr="00E834C1" w:rsidRDefault="00152A2D" w:rsidP="00E834C1">
      <w:pPr>
        <w:spacing w:line="360" w:lineRule="auto"/>
        <w:ind w:firstLineChars="100" w:firstLine="240"/>
        <w:jc w:val="both"/>
        <w:rPr>
          <w:rFonts w:ascii="Book Antiqua" w:hAnsi="Book Antiqua" w:cs="Times New Roman"/>
          <w:color w:val="000000" w:themeColor="text1"/>
          <w:lang w:eastAsia="zh-CN"/>
        </w:rPr>
      </w:pPr>
      <w:r w:rsidRPr="00E834C1">
        <w:rPr>
          <w:rFonts w:ascii="Book Antiqua" w:hAnsi="Book Antiqua" w:cs="Times New Roman"/>
          <w:color w:val="000000" w:themeColor="text1"/>
        </w:rPr>
        <w:t>Patients with diabetes mellitus are at a greater risk of developing heart failure such as hypertension and coronary artery disease</w:t>
      </w:r>
      <w:r w:rsidRPr="00E834C1">
        <w:rPr>
          <w:rFonts w:ascii="Book Antiqua" w:hAnsi="Book Antiqua" w:cs="Times New Roman"/>
          <w:noProof/>
          <w:color w:val="000000" w:themeColor="text1"/>
          <w:vertAlign w:val="superscript"/>
        </w:rPr>
        <w:t>[135]</w:t>
      </w:r>
      <w:r w:rsidRPr="00E834C1">
        <w:rPr>
          <w:rFonts w:ascii="Book Antiqua" w:hAnsi="Book Antiqua" w:cs="Times New Roman"/>
          <w:color w:val="000000" w:themeColor="text1"/>
        </w:rPr>
        <w:t>. Diabetic patients may develop a diabetic heart disease (DHD) in which progresses with cardiac hypertrophy where the thickness of the left ventricular wall is increased and caused diastolic dysfunctions and other abnormalities</w:t>
      </w:r>
      <w:r w:rsidRPr="00E834C1">
        <w:rPr>
          <w:rFonts w:ascii="Book Antiqua" w:hAnsi="Book Antiqua" w:cs="Times New Roman"/>
          <w:noProof/>
          <w:color w:val="000000" w:themeColor="text1"/>
          <w:vertAlign w:val="superscript"/>
        </w:rPr>
        <w:t>[2]</w:t>
      </w:r>
      <w:r w:rsidRPr="00E834C1">
        <w:rPr>
          <w:rFonts w:ascii="Book Antiqua" w:hAnsi="Book Antiqua" w:cs="Times New Roman"/>
          <w:color w:val="000000" w:themeColor="text1"/>
        </w:rPr>
        <w:t xml:space="preserve">. Myocardial dysfunctions and impaired coronary perfusions in DHD are dependent pathologies associated with endothelial </w:t>
      </w:r>
      <w:r w:rsidRPr="00E834C1">
        <w:rPr>
          <w:rFonts w:ascii="Book Antiqua" w:hAnsi="Book Antiqua" w:cs="Times New Roman"/>
          <w:color w:val="000000" w:themeColor="text1"/>
        </w:rPr>
        <w:lastRenderedPageBreak/>
        <w:t>dy</w:t>
      </w:r>
      <w:r w:rsidR="00445A94" w:rsidRPr="00E834C1">
        <w:rPr>
          <w:rFonts w:ascii="Book Antiqua" w:hAnsi="Book Antiqua" w:cs="Times New Roman"/>
          <w:color w:val="000000" w:themeColor="text1"/>
        </w:rPr>
        <w:t>sfunction initiated by diabetes</w:t>
      </w:r>
      <w:r w:rsidRPr="00E834C1">
        <w:rPr>
          <w:rFonts w:ascii="Book Antiqua" w:hAnsi="Book Antiqua" w:cs="Times New Roman"/>
          <w:noProof/>
          <w:color w:val="000000" w:themeColor="text1"/>
          <w:vertAlign w:val="superscript"/>
        </w:rPr>
        <w:t>[136</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rPr>
        <w:t>.</w:t>
      </w:r>
      <w:r w:rsidR="00295404"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Previous studies had showed that T2DM disrupts mitochondrial proteomic associated with protein import efficiency, which triggers mitochondrial dysfunction in diabetic patients leading to heart problems</w:t>
      </w:r>
      <w:r w:rsidRPr="00E834C1">
        <w:rPr>
          <w:rFonts w:ascii="Book Antiqua" w:hAnsi="Book Antiqua" w:cs="Times New Roman"/>
          <w:noProof/>
          <w:color w:val="000000" w:themeColor="text1"/>
          <w:vertAlign w:val="superscript"/>
        </w:rPr>
        <w:t>[4]</w:t>
      </w:r>
      <w:r w:rsidRPr="00E834C1">
        <w:rPr>
          <w:rFonts w:ascii="Book Antiqua" w:hAnsi="Book Antiqua" w:cs="Times New Roman"/>
          <w:color w:val="000000" w:themeColor="text1"/>
        </w:rPr>
        <w:t>. Further studies need to be explored in order to understand the causes of DHD; for instance, the development of an organ-on-a-chip can be established to construct experiments for deficiency of signaling pathways, drugs screening through systemic interactions by interconnecting different organs such as the pancreas and the heart or ot</w:t>
      </w:r>
      <w:r w:rsidR="00445A94" w:rsidRPr="00E834C1">
        <w:rPr>
          <w:rFonts w:ascii="Book Antiqua" w:hAnsi="Book Antiqua" w:cs="Times New Roman"/>
          <w:color w:val="000000" w:themeColor="text1"/>
        </w:rPr>
        <w:t>her organs affected by diabetes</w:t>
      </w:r>
      <w:r w:rsidR="00445A94" w:rsidRPr="00E834C1">
        <w:rPr>
          <w:rFonts w:ascii="Book Antiqua" w:hAnsi="Book Antiqua" w:cs="Times New Roman"/>
          <w:noProof/>
          <w:color w:val="000000" w:themeColor="text1"/>
          <w:vertAlign w:val="superscript"/>
        </w:rPr>
        <w:t>[137,</w:t>
      </w:r>
      <w:r w:rsidRPr="00E834C1">
        <w:rPr>
          <w:rFonts w:ascii="Book Antiqua" w:hAnsi="Book Antiqua" w:cs="Times New Roman"/>
          <w:noProof/>
          <w:color w:val="000000" w:themeColor="text1"/>
          <w:vertAlign w:val="superscript"/>
        </w:rPr>
        <w:t>138]</w:t>
      </w:r>
      <w:r w:rsidRPr="00E834C1">
        <w:rPr>
          <w:rFonts w:ascii="Book Antiqua" w:hAnsi="Book Antiqua" w:cs="Times New Roman"/>
          <w:color w:val="000000" w:themeColor="text1"/>
        </w:rPr>
        <w:t>. In addition, organ-on-a-chip can help to develop devices with sensors that can read glucose levels or increased proteins levels in the heart that may trigger heart failure; moreover, these state-of-the-art devices can also help to manage skin wound in risk of bacterial infect</w:t>
      </w:r>
      <w:r w:rsidR="00445A94" w:rsidRPr="00E834C1">
        <w:rPr>
          <w:rFonts w:ascii="Book Antiqua" w:hAnsi="Book Antiqua" w:cs="Times New Roman"/>
          <w:color w:val="000000" w:themeColor="text1"/>
        </w:rPr>
        <w:t>ions on those diabetic patients</w:t>
      </w:r>
      <w:r w:rsidR="00445A94" w:rsidRPr="00E834C1">
        <w:rPr>
          <w:rFonts w:ascii="Book Antiqua" w:hAnsi="Book Antiqua" w:cs="Times New Roman"/>
          <w:noProof/>
          <w:color w:val="000000" w:themeColor="text1"/>
          <w:vertAlign w:val="superscript"/>
        </w:rPr>
        <w:t>[9,139,</w:t>
      </w:r>
      <w:r w:rsidRPr="00E834C1">
        <w:rPr>
          <w:rFonts w:ascii="Book Antiqua" w:hAnsi="Book Antiqua" w:cs="Times New Roman"/>
          <w:noProof/>
          <w:color w:val="000000" w:themeColor="text1"/>
          <w:vertAlign w:val="superscript"/>
        </w:rPr>
        <w:t>140]</w:t>
      </w:r>
      <w:r w:rsidRPr="00E834C1">
        <w:rPr>
          <w:rFonts w:ascii="Book Antiqua" w:hAnsi="Book Antiqua" w:cs="Times New Roman"/>
          <w:color w:val="000000" w:themeColor="text1"/>
        </w:rPr>
        <w:t>.</w:t>
      </w:r>
      <w:r w:rsidR="0070782B" w:rsidRPr="00E834C1">
        <w:rPr>
          <w:rFonts w:ascii="Book Antiqua" w:hAnsi="Book Antiqua" w:cs="Times New Roman"/>
          <w:color w:val="000000" w:themeColor="text1"/>
          <w:lang w:eastAsia="zh-CN"/>
        </w:rPr>
        <w:t xml:space="preserve"> </w:t>
      </w:r>
      <w:r w:rsidR="0070782B" w:rsidRPr="00E834C1">
        <w:rPr>
          <w:rFonts w:ascii="Book Antiqua" w:hAnsi="Book Antiqua" w:cs="Times New Roman"/>
          <w:color w:val="000000" w:themeColor="text1"/>
        </w:rPr>
        <w:t>Status of stem cell therapies and bioprinting in tissue repair and regeneration</w:t>
      </w:r>
      <w:r w:rsidR="0070782B" w:rsidRPr="00E834C1">
        <w:rPr>
          <w:rFonts w:ascii="Book Antiqua" w:hAnsi="Book Antiqua" w:cs="Times New Roman"/>
          <w:color w:val="000000" w:themeColor="text1"/>
          <w:lang w:eastAsia="zh-CN"/>
        </w:rPr>
        <w:t xml:space="preserve"> are shown in Table 3</w:t>
      </w:r>
      <w:r w:rsidR="0070782B" w:rsidRPr="00E834C1">
        <w:rPr>
          <w:rFonts w:ascii="Book Antiqua" w:hAnsi="Book Antiqua" w:cs="Times New Roman"/>
          <w:color w:val="000000" w:themeColor="text1"/>
          <w:vertAlign w:val="superscript"/>
          <w:lang w:eastAsia="zh-CN"/>
        </w:rPr>
        <w:t>[141-181]</w:t>
      </w:r>
      <w:r w:rsidR="0070782B" w:rsidRPr="00E834C1">
        <w:rPr>
          <w:rFonts w:ascii="Book Antiqua" w:hAnsi="Book Antiqua" w:cs="Times New Roman"/>
          <w:color w:val="000000" w:themeColor="text1"/>
          <w:lang w:eastAsia="zh-CN"/>
        </w:rPr>
        <w:t>.</w:t>
      </w:r>
    </w:p>
    <w:p w:rsidR="00152A2D" w:rsidRPr="00E834C1" w:rsidRDefault="00152A2D" w:rsidP="00E834C1">
      <w:pPr>
        <w:spacing w:line="360" w:lineRule="auto"/>
        <w:jc w:val="both"/>
        <w:rPr>
          <w:rFonts w:ascii="Book Antiqua" w:hAnsi="Book Antiqua" w:cs="Times New Roman"/>
          <w:color w:val="000000" w:themeColor="text1"/>
          <w:lang w:eastAsia="zh-CN"/>
        </w:rPr>
      </w:pPr>
    </w:p>
    <w:p w:rsidR="00152A2D" w:rsidRPr="00E834C1" w:rsidRDefault="00152A2D" w:rsidP="00E834C1">
      <w:pPr>
        <w:spacing w:line="360" w:lineRule="auto"/>
        <w:jc w:val="both"/>
        <w:rPr>
          <w:rFonts w:ascii="Book Antiqua" w:eastAsia="Times New Roman" w:hAnsi="Book Antiqua" w:cs="Times New Roman"/>
          <w:b/>
          <w:i/>
          <w:color w:val="000000" w:themeColor="text1"/>
          <w:shd w:val="clear" w:color="auto" w:fill="FFFFFF"/>
        </w:rPr>
      </w:pPr>
      <w:r w:rsidRPr="00E834C1">
        <w:rPr>
          <w:rFonts w:ascii="Book Antiqua" w:eastAsia="Times New Roman" w:hAnsi="Book Antiqua" w:cs="Times New Roman"/>
          <w:b/>
          <w:i/>
          <w:color w:val="000000" w:themeColor="text1"/>
          <w:shd w:val="clear" w:color="auto" w:fill="FFFFFF"/>
        </w:rPr>
        <w:t>For T1DM</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Besides providing for a constant source of β-cells, for serving therapeutic benefits in T1DM there is a need for a protective shell, which can house the newly regenerated β-cells while preventing antibodies from destroying them, thereby retaining their functionality.</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lang w:val="en-IN"/>
        </w:rPr>
      </w:pPr>
      <w:r w:rsidRPr="00E834C1">
        <w:rPr>
          <w:rFonts w:ascii="Book Antiqua" w:eastAsia="Times New Roman" w:hAnsi="Book Antiqua" w:cs="Times New Roman"/>
          <w:color w:val="000000" w:themeColor="text1"/>
          <w:shd w:val="clear" w:color="auto" w:fill="FFFFFF"/>
          <w:lang w:val="en-IN"/>
        </w:rPr>
        <w:t xml:space="preserve">Although </w:t>
      </w:r>
      <w:r w:rsidR="005F51B1" w:rsidRPr="00E834C1">
        <w:rPr>
          <w:rFonts w:ascii="Book Antiqua" w:eastAsia="Times New Roman" w:hAnsi="Book Antiqua" w:cs="Times New Roman"/>
          <w:color w:val="000000" w:themeColor="text1"/>
          <w:shd w:val="clear" w:color="auto" w:fill="FFFFFF"/>
          <w:lang w:val="en-IN" w:eastAsia="zh-CN"/>
        </w:rPr>
        <w:t>T1MD</w:t>
      </w:r>
      <w:r w:rsidRPr="00E834C1">
        <w:rPr>
          <w:rFonts w:ascii="Book Antiqua" w:eastAsia="Times New Roman" w:hAnsi="Book Antiqua" w:cs="Times New Roman"/>
          <w:color w:val="000000" w:themeColor="text1"/>
          <w:shd w:val="clear" w:color="auto" w:fill="FFFFFF"/>
          <w:lang w:val="en-IN"/>
        </w:rPr>
        <w:t xml:space="preserve"> has been treated by the transplantation of islets of Langerhans into the pancreas, it has necessitated the need to administer immunosu</w:t>
      </w:r>
      <w:r w:rsidR="0032142C" w:rsidRPr="00E834C1">
        <w:rPr>
          <w:rFonts w:ascii="Book Antiqua" w:eastAsia="Times New Roman" w:hAnsi="Book Antiqua" w:cs="Times New Roman"/>
          <w:color w:val="000000" w:themeColor="text1"/>
          <w:shd w:val="clear" w:color="auto" w:fill="FFFFFF"/>
          <w:lang w:val="en-IN"/>
        </w:rPr>
        <w:t>ppressive drugs to the patients</w:t>
      </w:r>
      <w:r w:rsidRPr="00E834C1">
        <w:rPr>
          <w:rFonts w:ascii="Book Antiqua" w:eastAsia="Times New Roman" w:hAnsi="Book Antiqua" w:cs="Times New Roman"/>
          <w:noProof/>
          <w:color w:val="000000" w:themeColor="text1"/>
          <w:shd w:val="clear" w:color="auto" w:fill="FFFFFF"/>
          <w:vertAlign w:val="superscript"/>
          <w:lang w:val="en-IN"/>
        </w:rPr>
        <w:t>[182]</w:t>
      </w:r>
      <w:r w:rsidRPr="00E834C1">
        <w:rPr>
          <w:rFonts w:ascii="Book Antiqua" w:eastAsia="Times New Roman" w:hAnsi="Book Antiqua" w:cs="Times New Roman"/>
          <w:color w:val="000000" w:themeColor="text1"/>
          <w:shd w:val="clear" w:color="auto" w:fill="FFFFFF"/>
          <w:lang w:val="en-IN"/>
        </w:rPr>
        <w:t xml:space="preserve">. Since the side effects of these drugs have not been understood completely, cell transplantation therapy without the use of immunosuppressive drugs is preferred. Bioartificial </w:t>
      </w:r>
      <w:r w:rsidR="0032142C" w:rsidRPr="00E834C1">
        <w:rPr>
          <w:rFonts w:ascii="Book Antiqua" w:eastAsia="Times New Roman" w:hAnsi="Book Antiqua" w:cs="Times New Roman"/>
          <w:color w:val="000000" w:themeColor="text1"/>
          <w:shd w:val="clear" w:color="auto" w:fill="FFFFFF"/>
          <w:lang w:val="en-IN"/>
        </w:rPr>
        <w:t>pancreas has</w:t>
      </w:r>
      <w:r w:rsidRPr="00E834C1">
        <w:rPr>
          <w:rFonts w:ascii="Book Antiqua" w:eastAsia="Times New Roman" w:hAnsi="Book Antiqua" w:cs="Times New Roman"/>
          <w:color w:val="000000" w:themeColor="text1"/>
          <w:shd w:val="clear" w:color="auto" w:fill="FFFFFF"/>
          <w:lang w:val="en-IN"/>
        </w:rPr>
        <w:t xml:space="preserve"> been fabricated by the encapsulation of islet cells within a semi-permeable membrane f</w:t>
      </w:r>
      <w:r w:rsidR="004C0D0B" w:rsidRPr="00E834C1">
        <w:rPr>
          <w:rFonts w:ascii="Book Antiqua" w:eastAsia="Times New Roman" w:hAnsi="Book Antiqua" w:cs="Times New Roman"/>
          <w:color w:val="000000" w:themeColor="text1"/>
          <w:shd w:val="clear" w:color="auto" w:fill="FFFFFF"/>
          <w:lang w:val="en-IN"/>
        </w:rPr>
        <w:t>or the resolution of this issue</w:t>
      </w:r>
      <w:r w:rsidRPr="00E834C1">
        <w:rPr>
          <w:rFonts w:ascii="Book Antiqua" w:eastAsia="Times New Roman" w:hAnsi="Book Antiqua" w:cs="Times New Roman"/>
          <w:noProof/>
          <w:color w:val="000000" w:themeColor="text1"/>
          <w:shd w:val="clear" w:color="auto" w:fill="FFFFFF"/>
          <w:vertAlign w:val="superscript"/>
          <w:lang w:val="en-IN"/>
        </w:rPr>
        <w:t>[182]</w:t>
      </w:r>
      <w:r w:rsidRPr="00E834C1">
        <w:rPr>
          <w:rFonts w:ascii="Book Antiqua" w:eastAsia="Times New Roman" w:hAnsi="Book Antiqua" w:cs="Times New Roman"/>
          <w:color w:val="000000" w:themeColor="text1"/>
          <w:shd w:val="clear" w:color="auto" w:fill="FFFFFF"/>
          <w:lang w:val="en-IN"/>
        </w:rPr>
        <w:t xml:space="preserve">. Prior research has reported that these models function well with small animal models, but their clinical outcome on human </w:t>
      </w:r>
      <w:r w:rsidR="004C0D0B" w:rsidRPr="00E834C1">
        <w:rPr>
          <w:rFonts w:ascii="Book Antiqua" w:eastAsia="Times New Roman" w:hAnsi="Book Antiqua" w:cs="Times New Roman"/>
          <w:color w:val="000000" w:themeColor="text1"/>
          <w:shd w:val="clear" w:color="auto" w:fill="FFFFFF"/>
          <w:lang w:val="en-IN"/>
        </w:rPr>
        <w:t>patient</w:t>
      </w:r>
      <w:r w:rsidR="00DA211A" w:rsidRPr="00E834C1">
        <w:rPr>
          <w:rFonts w:ascii="Book Antiqua" w:eastAsia="Times New Roman" w:hAnsi="Book Antiqua" w:cs="Times New Roman"/>
          <w:color w:val="000000" w:themeColor="text1"/>
          <w:shd w:val="clear" w:color="auto" w:fill="FFFFFF"/>
          <w:lang w:val="en-IN"/>
        </w:rPr>
        <w:t>s</w:t>
      </w:r>
      <w:r w:rsidR="004C0D0B" w:rsidRPr="00E834C1">
        <w:rPr>
          <w:rFonts w:ascii="Book Antiqua" w:eastAsia="Times New Roman" w:hAnsi="Book Antiqua" w:cs="Times New Roman"/>
          <w:color w:val="000000" w:themeColor="text1"/>
          <w:shd w:val="clear" w:color="auto" w:fill="FFFFFF"/>
          <w:lang w:val="en-IN"/>
        </w:rPr>
        <w:t xml:space="preserve"> remains to be studied further</w:t>
      </w:r>
      <w:r w:rsidRPr="00E834C1">
        <w:rPr>
          <w:rFonts w:ascii="Book Antiqua" w:eastAsia="Times New Roman" w:hAnsi="Book Antiqua" w:cs="Times New Roman"/>
          <w:noProof/>
          <w:color w:val="000000" w:themeColor="text1"/>
          <w:shd w:val="clear" w:color="auto" w:fill="FFFFFF"/>
          <w:vertAlign w:val="superscript"/>
          <w:lang w:val="en-IN"/>
        </w:rPr>
        <w:t>[182]</w:t>
      </w:r>
      <w:r w:rsidRPr="00E834C1">
        <w:rPr>
          <w:rFonts w:ascii="Book Antiqua" w:eastAsia="Times New Roman" w:hAnsi="Book Antiqua" w:cs="Times New Roman"/>
          <w:color w:val="000000" w:themeColor="text1"/>
          <w:shd w:val="clear" w:color="auto" w:fill="FFFFFF"/>
          <w:lang w:val="en-IN"/>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lang w:val="en-IN"/>
        </w:rPr>
      </w:pPr>
      <w:r w:rsidRPr="00E834C1">
        <w:rPr>
          <w:rFonts w:ascii="Book Antiqua" w:eastAsia="Times New Roman" w:hAnsi="Book Antiqua" w:cs="Times New Roman"/>
          <w:color w:val="000000" w:themeColor="text1"/>
          <w:shd w:val="clear" w:color="auto" w:fill="FFFFFF"/>
          <w:lang w:val="en-IN"/>
        </w:rPr>
        <w:t xml:space="preserve">Scaffold-free tissue strands, expressing high levels of insulin, were microfabricated for extrusion based bioprinting by Akkouch </w:t>
      </w:r>
      <w:r w:rsidRPr="00E834C1">
        <w:rPr>
          <w:rFonts w:ascii="Book Antiqua" w:eastAsia="Times New Roman" w:hAnsi="Book Antiqua" w:cs="Times New Roman"/>
          <w:i/>
          <w:color w:val="000000" w:themeColor="text1"/>
          <w:shd w:val="clear" w:color="auto" w:fill="FFFFFF"/>
          <w:lang w:val="en-IN"/>
        </w:rPr>
        <w:t>et al</w:t>
      </w:r>
      <w:r w:rsidRPr="00E834C1">
        <w:rPr>
          <w:rFonts w:ascii="Book Antiqua" w:eastAsia="Times New Roman" w:hAnsi="Book Antiqua" w:cs="Times New Roman"/>
          <w:noProof/>
          <w:color w:val="000000" w:themeColor="text1"/>
          <w:shd w:val="clear" w:color="auto" w:fill="FFFFFF"/>
          <w:vertAlign w:val="superscript"/>
          <w:lang w:val="en-IN"/>
        </w:rPr>
        <w:t>[183]</w:t>
      </w:r>
      <w:r w:rsidRPr="00E834C1">
        <w:rPr>
          <w:rFonts w:ascii="Book Antiqua" w:eastAsia="Times New Roman" w:hAnsi="Book Antiqua" w:cs="Times New Roman"/>
          <w:color w:val="000000" w:themeColor="text1"/>
          <w:shd w:val="clear" w:color="auto" w:fill="FFFFFF"/>
          <w:lang w:val="en-IN"/>
        </w:rPr>
        <w:t xml:space="preserve">. These tissue strands were </w:t>
      </w:r>
      <w:r w:rsidRPr="00E834C1">
        <w:rPr>
          <w:rFonts w:ascii="Book Antiqua" w:eastAsia="Times New Roman" w:hAnsi="Book Antiqua" w:cs="Times New Roman"/>
          <w:color w:val="000000" w:themeColor="text1"/>
          <w:shd w:val="clear" w:color="auto" w:fill="FFFFFF"/>
          <w:lang w:val="en-IN"/>
        </w:rPr>
        <w:lastRenderedPageBreak/>
        <w:t>composed of rat fibroblasts and mouse insulinoma TC-3 β cells in the core and shell, respectively and were developed for scale</w:t>
      </w:r>
      <w:r w:rsidR="00E434B0" w:rsidRPr="00E834C1">
        <w:rPr>
          <w:rFonts w:ascii="Book Antiqua" w:eastAsia="Times New Roman" w:hAnsi="Book Antiqua" w:cs="Times New Roman"/>
          <w:color w:val="000000" w:themeColor="text1"/>
          <w:shd w:val="clear" w:color="auto" w:fill="FFFFFF"/>
          <w:lang w:val="en-IN"/>
        </w:rPr>
        <w:t xml:space="preserve"> up tissue engineering purposes</w:t>
      </w:r>
      <w:r w:rsidRPr="00E834C1">
        <w:rPr>
          <w:rFonts w:ascii="Book Antiqua" w:eastAsia="Times New Roman" w:hAnsi="Book Antiqua" w:cs="Times New Roman"/>
          <w:noProof/>
          <w:color w:val="000000" w:themeColor="text1"/>
          <w:shd w:val="clear" w:color="auto" w:fill="FFFFFF"/>
          <w:vertAlign w:val="superscript"/>
          <w:lang w:val="en-IN"/>
        </w:rPr>
        <w:t>[183]</w:t>
      </w:r>
      <w:r w:rsidRPr="00E834C1">
        <w:rPr>
          <w:rFonts w:ascii="Book Antiqua" w:eastAsia="Times New Roman" w:hAnsi="Book Antiqua" w:cs="Times New Roman"/>
          <w:color w:val="000000" w:themeColor="text1"/>
          <w:shd w:val="clear" w:color="auto" w:fill="FFFFFF"/>
          <w:lang w:val="en-IN"/>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lang w:val="en-IN"/>
        </w:rPr>
      </w:pPr>
      <w:r w:rsidRPr="00E834C1">
        <w:rPr>
          <w:rFonts w:ascii="Book Antiqua" w:eastAsia="Times New Roman" w:hAnsi="Book Antiqua" w:cs="Times New Roman"/>
          <w:color w:val="000000" w:themeColor="text1"/>
          <w:shd w:val="clear" w:color="auto" w:fill="FFFFFF"/>
          <w:lang w:val="en-IN"/>
        </w:rPr>
        <w:t xml:space="preserve">Microscale organoids in which heterocellular aggregates possessed organ-like functions, have been successfully generated </w:t>
      </w:r>
      <w:r w:rsidR="00B649D8" w:rsidRPr="00E834C1">
        <w:rPr>
          <w:rFonts w:ascii="Book Antiqua" w:eastAsia="Times New Roman" w:hAnsi="Book Antiqua" w:cs="Times New Roman"/>
          <w:i/>
          <w:color w:val="000000" w:themeColor="text1"/>
          <w:shd w:val="clear" w:color="auto" w:fill="FFFFFF"/>
          <w:lang w:val="en-IN"/>
        </w:rPr>
        <w:t>in vitro</w:t>
      </w:r>
      <w:r w:rsidRPr="00E834C1">
        <w:rPr>
          <w:rFonts w:ascii="Book Antiqua" w:eastAsia="Times New Roman" w:hAnsi="Book Antiqua" w:cs="Times New Roman"/>
          <w:color w:val="000000" w:themeColor="text1"/>
          <w:shd w:val="clear" w:color="auto" w:fill="FFFFFF"/>
          <w:lang w:val="en-IN"/>
        </w:rPr>
        <w:t xml:space="preserve"> for pancreatic tissues by Greggio </w:t>
      </w:r>
      <w:r w:rsidR="00E15367" w:rsidRPr="00E834C1">
        <w:rPr>
          <w:rFonts w:ascii="Book Antiqua" w:eastAsia="Times New Roman" w:hAnsi="Book Antiqua" w:cs="Times New Roman"/>
          <w:i/>
          <w:color w:val="000000" w:themeColor="text1"/>
          <w:shd w:val="clear" w:color="auto" w:fill="FFFFFF"/>
          <w:lang w:val="en-IN"/>
        </w:rPr>
        <w:t>et al</w:t>
      </w:r>
      <w:r w:rsidRPr="00E834C1">
        <w:rPr>
          <w:rFonts w:ascii="Book Antiqua" w:eastAsia="Times New Roman" w:hAnsi="Book Antiqua" w:cs="Times New Roman"/>
          <w:noProof/>
          <w:color w:val="000000" w:themeColor="text1"/>
          <w:shd w:val="clear" w:color="auto" w:fill="FFFFFF"/>
          <w:vertAlign w:val="superscript"/>
          <w:lang w:val="en-IN"/>
        </w:rPr>
        <w:t>[184]</w:t>
      </w:r>
      <w:r w:rsidRPr="00E834C1">
        <w:rPr>
          <w:rFonts w:ascii="Book Antiqua" w:eastAsia="Times New Roman" w:hAnsi="Book Antiqua" w:cs="Times New Roman"/>
          <w:color w:val="000000" w:themeColor="text1"/>
          <w:shd w:val="clear" w:color="auto" w:fill="FFFFFF"/>
          <w:lang w:val="en-IN"/>
        </w:rPr>
        <w:t>. Efficient expansion of dissociated mouse embryonic pancreatic progenitors was enabled by establishing three-dimensional</w:t>
      </w:r>
      <w:r w:rsidR="00E15367" w:rsidRPr="00E834C1">
        <w:rPr>
          <w:rFonts w:ascii="Book Antiqua" w:eastAsia="Times New Roman" w:hAnsi="Book Antiqua" w:cs="Times New Roman"/>
          <w:color w:val="000000" w:themeColor="text1"/>
          <w:shd w:val="clear" w:color="auto" w:fill="FFFFFF"/>
          <w:lang w:val="en-IN"/>
        </w:rPr>
        <w:t xml:space="preserve"> culture conditions in Matrigel</w:t>
      </w:r>
      <w:r w:rsidRPr="00E834C1">
        <w:rPr>
          <w:rFonts w:ascii="Book Antiqua" w:eastAsia="Times New Roman" w:hAnsi="Book Antiqua" w:cs="Times New Roman"/>
          <w:noProof/>
          <w:color w:val="000000" w:themeColor="text1"/>
          <w:shd w:val="clear" w:color="auto" w:fill="FFFFFF"/>
          <w:vertAlign w:val="superscript"/>
          <w:lang w:val="en-IN"/>
        </w:rPr>
        <w:t>[184]</w:t>
      </w:r>
      <w:r w:rsidRPr="00E834C1">
        <w:rPr>
          <w:rFonts w:ascii="Book Antiqua" w:eastAsia="Times New Roman" w:hAnsi="Book Antiqua" w:cs="Times New Roman"/>
          <w:color w:val="000000" w:themeColor="text1"/>
          <w:shd w:val="clear" w:color="auto" w:fill="FFFFFF"/>
          <w:lang w:val="en-IN"/>
        </w:rPr>
        <w:t>. Hollow spheres, composed of pancreatic progenitors, or complex organoids spontaneously undergoing pancreatic morphogenesis and differentiation, were generated by the manipul</w:t>
      </w:r>
      <w:r w:rsidR="00E15367" w:rsidRPr="00E834C1">
        <w:rPr>
          <w:rFonts w:ascii="Book Antiqua" w:eastAsia="Times New Roman" w:hAnsi="Book Antiqua" w:cs="Times New Roman"/>
          <w:color w:val="000000" w:themeColor="text1"/>
          <w:shd w:val="clear" w:color="auto" w:fill="FFFFFF"/>
          <w:lang w:val="en-IN"/>
        </w:rPr>
        <w:t>ation of the medium composition</w:t>
      </w:r>
      <w:r w:rsidRPr="00E834C1">
        <w:rPr>
          <w:rFonts w:ascii="Book Antiqua" w:eastAsia="Times New Roman" w:hAnsi="Book Antiqua" w:cs="Times New Roman"/>
          <w:noProof/>
          <w:color w:val="000000" w:themeColor="text1"/>
          <w:shd w:val="clear" w:color="auto" w:fill="FFFFFF"/>
          <w:vertAlign w:val="superscript"/>
          <w:lang w:val="en-IN"/>
        </w:rPr>
        <w:t>[184]</w:t>
      </w:r>
    </w:p>
    <w:p w:rsidR="00A030BD" w:rsidRPr="00E834C1" w:rsidRDefault="00152A2D" w:rsidP="00E834C1">
      <w:pPr>
        <w:spacing w:line="360" w:lineRule="auto"/>
        <w:ind w:firstLineChars="150" w:firstLine="360"/>
        <w:jc w:val="both"/>
        <w:rPr>
          <w:rFonts w:ascii="Book Antiqua" w:eastAsia="Times New Roman" w:hAnsi="Book Antiqua" w:cs="Times New Roman"/>
          <w:noProof/>
          <w:color w:val="000000" w:themeColor="text1"/>
          <w:shd w:val="clear" w:color="auto" w:fill="FFFFFF"/>
          <w:lang w:val="en-IN" w:eastAsia="zh-CN"/>
        </w:rPr>
      </w:pPr>
      <w:r w:rsidRPr="00E834C1">
        <w:rPr>
          <w:rFonts w:ascii="Book Antiqua" w:eastAsia="Times New Roman" w:hAnsi="Book Antiqua" w:cs="Times New Roman"/>
          <w:color w:val="000000" w:themeColor="text1"/>
          <w:shd w:val="clear" w:color="auto" w:fill="FFFFFF"/>
          <w:lang w:val="en-IN"/>
        </w:rPr>
        <w:t xml:space="preserve">Hiscox </w:t>
      </w:r>
      <w:r w:rsidRPr="00E834C1">
        <w:rPr>
          <w:rFonts w:ascii="Book Antiqua" w:eastAsia="Times New Roman" w:hAnsi="Book Antiqua" w:cs="Times New Roman"/>
          <w:i/>
          <w:color w:val="000000" w:themeColor="text1"/>
          <w:shd w:val="clear" w:color="auto" w:fill="FFFFFF"/>
          <w:lang w:val="en-IN"/>
        </w:rPr>
        <w:t>et al</w:t>
      </w:r>
      <w:r w:rsidR="00E15367" w:rsidRPr="00E834C1">
        <w:rPr>
          <w:rFonts w:ascii="Book Antiqua" w:eastAsia="Times New Roman" w:hAnsi="Book Antiqua" w:cs="Times New Roman"/>
          <w:noProof/>
          <w:color w:val="000000" w:themeColor="text1"/>
          <w:shd w:val="clear" w:color="auto" w:fill="FFFFFF"/>
          <w:vertAlign w:val="superscript"/>
          <w:lang w:val="en-IN"/>
        </w:rPr>
        <w:t>[185]</w:t>
      </w:r>
      <w:r w:rsidRPr="00E834C1">
        <w:rPr>
          <w:rFonts w:ascii="Book Antiqua" w:eastAsia="Times New Roman" w:hAnsi="Book Antiqua" w:cs="Times New Roman"/>
          <w:color w:val="000000" w:themeColor="text1"/>
          <w:shd w:val="clear" w:color="auto" w:fill="FFFFFF"/>
          <w:lang w:val="en-IN"/>
        </w:rPr>
        <w:t xml:space="preserve"> successfully developed a tissue engineered prevascularized pancreatic encapsulating device (PPED) using collagen gels. It was observed that isolated islets that were placed in collagen gels exhibited fourfold more insulin release than islets not in collagen. Subsequently, a sandwich comprised of two layers of prevascularized collagen gels around a central collagen gel containing islets was also developed and implanted. In vitro characterization of the islets showed that islets were functional and r</w:t>
      </w:r>
      <w:r w:rsidR="00C023FE" w:rsidRPr="00E834C1">
        <w:rPr>
          <w:rFonts w:ascii="Book Antiqua" w:eastAsia="Times New Roman" w:hAnsi="Book Antiqua" w:cs="Times New Roman"/>
          <w:color w:val="000000" w:themeColor="text1"/>
          <w:shd w:val="clear" w:color="auto" w:fill="FFFFFF"/>
          <w:lang w:val="en-IN"/>
        </w:rPr>
        <w:t>esponded to glucose stimulation</w:t>
      </w:r>
      <w:r w:rsidRPr="00E834C1">
        <w:rPr>
          <w:rFonts w:ascii="Book Antiqua" w:eastAsia="Times New Roman" w:hAnsi="Book Antiqua" w:cs="Times New Roman"/>
          <w:noProof/>
          <w:color w:val="000000" w:themeColor="text1"/>
          <w:shd w:val="clear" w:color="auto" w:fill="FFFFFF"/>
          <w:vertAlign w:val="superscript"/>
          <w:lang w:val="en-IN"/>
        </w:rPr>
        <w:t>[185]</w:t>
      </w:r>
      <w:r w:rsidRPr="00E834C1">
        <w:rPr>
          <w:rFonts w:ascii="Book Antiqua" w:eastAsia="Times New Roman" w:hAnsi="Book Antiqua" w:cs="Times New Roman"/>
          <w:color w:val="000000" w:themeColor="text1"/>
          <w:shd w:val="clear" w:color="auto" w:fill="FFFFFF"/>
          <w:lang w:val="en-IN"/>
        </w:rPr>
        <w:t xml:space="preserve">. Insulin and the presence of intra-islet endothelial cells </w:t>
      </w:r>
      <w:r w:rsidR="00C023FE" w:rsidRPr="00E834C1">
        <w:rPr>
          <w:rFonts w:ascii="Book Antiqua" w:eastAsia="Times New Roman" w:hAnsi="Book Antiqua" w:cs="Times New Roman"/>
          <w:color w:val="000000" w:themeColor="text1"/>
          <w:shd w:val="clear" w:color="auto" w:fill="FFFFFF"/>
          <w:lang w:val="en-IN"/>
        </w:rPr>
        <w:t>were</w:t>
      </w:r>
      <w:r w:rsidRPr="00E834C1">
        <w:rPr>
          <w:rFonts w:ascii="Book Antiqua" w:eastAsia="Times New Roman" w:hAnsi="Book Antiqua" w:cs="Times New Roman"/>
          <w:color w:val="000000" w:themeColor="text1"/>
          <w:shd w:val="clear" w:color="auto" w:fill="FFFFFF"/>
          <w:lang w:val="en-IN"/>
        </w:rPr>
        <w:t xml:space="preserve"> detected by performing immunohistochemical analysis. The results of the study indicated that PPED was able to enhance the islet survival by supporting islet viability and maintaining intra-islet endothelial cell structures</w:t>
      </w:r>
      <w:r w:rsidRPr="00E834C1">
        <w:rPr>
          <w:rFonts w:ascii="Book Antiqua" w:eastAsia="Times New Roman" w:hAnsi="Book Antiqua" w:cs="Times New Roman"/>
          <w:noProof/>
          <w:color w:val="000000" w:themeColor="text1"/>
          <w:shd w:val="clear" w:color="auto" w:fill="FFFFFF"/>
          <w:vertAlign w:val="superscript"/>
          <w:lang w:val="en-IN"/>
        </w:rPr>
        <w:t>[185]</w:t>
      </w:r>
      <w:r w:rsidRPr="00E834C1">
        <w:rPr>
          <w:rFonts w:ascii="Book Antiqua" w:eastAsia="Times New Roman" w:hAnsi="Book Antiqua" w:cs="Times New Roman"/>
          <w:color w:val="000000" w:themeColor="text1"/>
          <w:shd w:val="clear" w:color="auto" w:fill="FFFFFF"/>
          <w:lang w:val="en-IN"/>
        </w:rPr>
        <w:t xml:space="preserve">. Bloch </w:t>
      </w:r>
      <w:r w:rsidRPr="00E834C1">
        <w:rPr>
          <w:rFonts w:ascii="Book Antiqua" w:eastAsia="Times New Roman" w:hAnsi="Book Antiqua" w:cs="Times New Roman"/>
          <w:i/>
          <w:color w:val="000000" w:themeColor="text1"/>
          <w:shd w:val="clear" w:color="auto" w:fill="FFFFFF"/>
          <w:lang w:val="en-IN"/>
        </w:rPr>
        <w:t>et al</w:t>
      </w:r>
      <w:r w:rsidR="00832AC4" w:rsidRPr="00E834C1">
        <w:rPr>
          <w:rFonts w:ascii="Book Antiqua" w:eastAsia="Times New Roman" w:hAnsi="Book Antiqua" w:cs="Times New Roman"/>
          <w:noProof/>
          <w:color w:val="000000" w:themeColor="text1"/>
          <w:shd w:val="clear" w:color="auto" w:fill="FFFFFF"/>
          <w:vertAlign w:val="superscript"/>
          <w:lang w:val="en-IN"/>
        </w:rPr>
        <w:t>[186]</w:t>
      </w:r>
      <w:r w:rsidRPr="00E834C1">
        <w:rPr>
          <w:rFonts w:ascii="Book Antiqua" w:eastAsia="Times New Roman" w:hAnsi="Book Antiqua" w:cs="Times New Roman"/>
          <w:color w:val="000000" w:themeColor="text1"/>
          <w:shd w:val="clear" w:color="auto" w:fill="FFFFFF"/>
          <w:lang w:val="en-IN"/>
        </w:rPr>
        <w:t xml:space="preserve"> developed a technology to overcome the immunoisolation of pancreatic islets that leads to severe cell hypoxia and dysfunction. A thermophylic strain of the unicellular alga Chlorella was used as a natural photosynthetic oxygen generator to supply oxygen to the </w:t>
      </w:r>
      <w:r w:rsidR="00832AC4" w:rsidRPr="00E834C1">
        <w:rPr>
          <w:rFonts w:ascii="Book Antiqua" w:eastAsia="Times New Roman" w:hAnsi="Book Antiqua" w:cs="Times New Roman"/>
          <w:color w:val="000000" w:themeColor="text1"/>
          <w:shd w:val="clear" w:color="auto" w:fill="FFFFFF"/>
          <w:lang w:val="en-IN"/>
        </w:rPr>
        <w:t>islets encapsulated in alginate</w:t>
      </w:r>
      <w:r w:rsidRPr="00E834C1">
        <w:rPr>
          <w:rFonts w:ascii="Book Antiqua" w:eastAsia="Times New Roman" w:hAnsi="Book Antiqua" w:cs="Times New Roman"/>
          <w:noProof/>
          <w:color w:val="000000" w:themeColor="text1"/>
          <w:shd w:val="clear" w:color="auto" w:fill="FFFFFF"/>
          <w:vertAlign w:val="superscript"/>
          <w:lang w:val="en-IN"/>
        </w:rPr>
        <w:t>[186]</w:t>
      </w:r>
      <w:r w:rsidRPr="00E834C1">
        <w:rPr>
          <w:rFonts w:ascii="Book Antiqua" w:eastAsia="Times New Roman" w:hAnsi="Book Antiqua" w:cs="Times New Roman"/>
          <w:color w:val="000000" w:themeColor="text1"/>
          <w:shd w:val="clear" w:color="auto" w:fill="FFFFFF"/>
          <w:lang w:val="en-IN"/>
        </w:rPr>
        <w:t>. The results of the study indicated that photosynthetic-dependent oxygen generation induced higher glucose-stimulated insulin response when</w:t>
      </w:r>
      <w:r w:rsidR="00832AC4" w:rsidRPr="00E834C1">
        <w:rPr>
          <w:rFonts w:ascii="Book Antiqua" w:eastAsia="Times New Roman" w:hAnsi="Book Antiqua" w:cs="Times New Roman"/>
          <w:color w:val="000000" w:themeColor="text1"/>
          <w:shd w:val="clear" w:color="auto" w:fill="FFFFFF"/>
          <w:lang w:val="en-IN"/>
        </w:rPr>
        <w:t xml:space="preserve"> compared to normoxic perfusion</w:t>
      </w:r>
      <w:r w:rsidRPr="00005D7C">
        <w:rPr>
          <w:rFonts w:ascii="Book Antiqua" w:eastAsia="Times New Roman" w:hAnsi="Book Antiqua" w:cs="Times New Roman"/>
          <w:noProof/>
          <w:color w:val="000000" w:themeColor="text1"/>
          <w:shd w:val="clear" w:color="auto" w:fill="FFFFFF"/>
          <w:vertAlign w:val="superscript"/>
          <w:lang w:val="en-IN"/>
        </w:rPr>
        <w:t>[186]</w:t>
      </w:r>
      <w:r w:rsidR="00832AC4" w:rsidRPr="00E834C1">
        <w:rPr>
          <w:rFonts w:ascii="Book Antiqua" w:eastAsia="Times New Roman" w:hAnsi="Book Antiqua" w:cs="Times New Roman"/>
          <w:noProof/>
          <w:color w:val="000000" w:themeColor="text1"/>
          <w:shd w:val="clear" w:color="auto" w:fill="FFFFFF"/>
          <w:lang w:val="en-IN" w:eastAsia="zh-CN"/>
        </w:rPr>
        <w:t>.</w:t>
      </w:r>
    </w:p>
    <w:p w:rsidR="00A030BD" w:rsidRPr="00E834C1" w:rsidRDefault="00A030BD" w:rsidP="00E834C1">
      <w:pPr>
        <w:spacing w:line="360" w:lineRule="auto"/>
        <w:jc w:val="both"/>
        <w:rPr>
          <w:rFonts w:ascii="Book Antiqua" w:hAnsi="Book Antiqua" w:cs="Times New Roman"/>
          <w:noProof/>
          <w:color w:val="000000" w:themeColor="text1"/>
          <w:shd w:val="clear" w:color="auto" w:fill="FFFFFF"/>
          <w:lang w:val="en-IN" w:eastAsia="zh-CN"/>
        </w:rPr>
      </w:pPr>
    </w:p>
    <w:p w:rsidR="00152A2D" w:rsidRPr="00E834C1" w:rsidRDefault="00152A2D" w:rsidP="00E834C1">
      <w:pPr>
        <w:spacing w:line="360" w:lineRule="auto"/>
        <w:jc w:val="both"/>
        <w:rPr>
          <w:rFonts w:ascii="Book Antiqua" w:hAnsi="Book Antiqua" w:cs="Times New Roman"/>
          <w:b/>
          <w:color w:val="000000" w:themeColor="text1"/>
          <w:shd w:val="clear" w:color="auto" w:fill="FFFFFF"/>
          <w:lang w:val="en-IN" w:eastAsia="zh-CN"/>
        </w:rPr>
      </w:pPr>
      <w:r w:rsidRPr="00E834C1">
        <w:rPr>
          <w:rFonts w:ascii="Book Antiqua" w:eastAsia="Times New Roman" w:hAnsi="Book Antiqua" w:cs="Times New Roman"/>
          <w:b/>
          <w:color w:val="000000" w:themeColor="text1"/>
          <w:shd w:val="clear" w:color="auto" w:fill="FFFFFF"/>
        </w:rPr>
        <w:t>CONCLUSION</w:t>
      </w:r>
    </w:p>
    <w:p w:rsidR="00152A2D" w:rsidRPr="00E834C1" w:rsidRDefault="00152A2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 xml:space="preserve">The ever-rising global burden of diabetes and its related complications is predicted to affect about 650 million by 2040 and is a major burden on our economy (American Heart Association). Diabetes mellitus is believed to be the underlying cause of </w:t>
      </w:r>
      <w:r w:rsidRPr="00E834C1">
        <w:rPr>
          <w:rFonts w:ascii="Book Antiqua" w:hAnsi="Book Antiqua" w:cs="Times New Roman"/>
          <w:color w:val="000000" w:themeColor="text1"/>
        </w:rPr>
        <w:lastRenderedPageBreak/>
        <w:t>functional and structural changes in the myocardium, that manifests in the condition referred to as diabetic cardiomyopathy (DCM), and may lead to heart failure independent of underlying coronary heart disease</w:t>
      </w:r>
      <w:r w:rsidRPr="00E834C1">
        <w:rPr>
          <w:rFonts w:ascii="Book Antiqua" w:hAnsi="Book Antiqua" w:cs="Times New Roman"/>
          <w:noProof/>
          <w:color w:val="000000" w:themeColor="text1"/>
          <w:vertAlign w:val="superscript"/>
        </w:rPr>
        <w:t>[187]</w:t>
      </w:r>
      <w:r w:rsidRPr="00E834C1">
        <w:rPr>
          <w:rFonts w:ascii="Book Antiqua" w:hAnsi="Book Antiqua" w:cs="Times New Roman"/>
          <w:color w:val="000000" w:themeColor="text1"/>
        </w:rPr>
        <w:t>. Patients with T2DM are recognized to have an increased risk of cardiovascular morbidity and mortality as hyperglycemia deteriorates endogenous cardio protection</w:t>
      </w:r>
      <w:r w:rsidRPr="00E834C1">
        <w:rPr>
          <w:rFonts w:ascii="Book Antiqua" w:hAnsi="Book Antiqua" w:cs="Times New Roman"/>
          <w:noProof/>
          <w:color w:val="000000" w:themeColor="text1"/>
          <w:vertAlign w:val="superscript"/>
        </w:rPr>
        <w:t>[188]</w:t>
      </w:r>
      <w:r w:rsidRPr="00E834C1">
        <w:rPr>
          <w:rFonts w:ascii="Book Antiqua" w:hAnsi="Book Antiqua" w:cs="Times New Roman"/>
          <w:color w:val="000000" w:themeColor="text1"/>
        </w:rPr>
        <w:t>. Although DCM results from various mechanisms including microvascular impairment, metabolic disturbance, subcellular component abnormalities, cardiac autonomic dysfunction, and a maladaptive immune response, the underlying pathogenesis is partially understood. But there are major discrepancies among animal and human studies that leaves an important gap in knowledge</w:t>
      </w:r>
      <w:r w:rsidRPr="00E834C1">
        <w:rPr>
          <w:rFonts w:ascii="Book Antiqua" w:hAnsi="Book Antiqua" w:cs="Times New Roman"/>
          <w:noProof/>
          <w:color w:val="000000" w:themeColor="text1"/>
          <w:vertAlign w:val="superscript"/>
        </w:rPr>
        <w:t>[189]</w:t>
      </w:r>
      <w:r w:rsidRPr="00E834C1">
        <w:rPr>
          <w:rFonts w:ascii="Book Antiqua" w:hAnsi="Book Antiqua" w:cs="Times New Roman"/>
          <w:color w:val="000000" w:themeColor="text1"/>
        </w:rPr>
        <w:t xml:space="preserve">. Insights into the pathophysiology of human DCM are critical to discovering standardized targeted therapies. Therefore, there is an urgent need to biofabricate human tissue-on-a-chip models that can serve as a basis for development of novel therapeutic approaches to cure or prevent DCM </w:t>
      </w:r>
      <w:r w:rsidR="00D93FDE" w:rsidRPr="00E834C1">
        <w:rPr>
          <w:rFonts w:ascii="Book Antiqua" w:hAnsi="Book Antiqua" w:cs="Times New Roman"/>
          <w:i/>
          <w:color w:val="000000" w:themeColor="text1"/>
        </w:rPr>
        <w:t>in vivo</w:t>
      </w:r>
      <w:r w:rsidRPr="00E834C1">
        <w:rPr>
          <w:rFonts w:ascii="Book Antiqua" w:hAnsi="Book Antiqua" w:cs="Times New Roman"/>
          <w:color w:val="000000" w:themeColor="text1"/>
        </w:rPr>
        <w:t>. Bioprinting is a promising recent technology, which is likely to play an influential role in regenerative medicine. Many technical challenges still need to be overcome including limitations in resolution, cell distribution, vascularization, and innervation. However, this technology is poised to alleviate the treatment limitations of end-stage organ dysfunction and failure. These challenges can be addressed by using more sophisticated printing technologies. Another possibility for addressing these challenges is through the fabrication and characterization of more sophisticated bioinks that deliver the necessary cues for promoting cell survival and the desired differentiation.</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 xml:space="preserve">Hinton </w:t>
      </w:r>
      <w:r w:rsidRPr="00E834C1">
        <w:rPr>
          <w:rFonts w:ascii="Book Antiqua" w:hAnsi="Book Antiqua" w:cs="Times New Roman"/>
          <w:i/>
          <w:color w:val="000000" w:themeColor="text1"/>
        </w:rPr>
        <w:t>et al</w:t>
      </w:r>
      <w:r w:rsidR="00BD159E" w:rsidRPr="00E834C1">
        <w:rPr>
          <w:rFonts w:ascii="Book Antiqua" w:hAnsi="Book Antiqua" w:cs="Times New Roman"/>
          <w:noProof/>
          <w:color w:val="000000" w:themeColor="text1"/>
          <w:vertAlign w:val="superscript"/>
        </w:rPr>
        <w:t>[190]</w:t>
      </w:r>
      <w:r w:rsidRPr="00E834C1">
        <w:rPr>
          <w:rFonts w:ascii="Book Antiqua" w:hAnsi="Book Antiqua" w:cs="Times New Roman"/>
          <w:color w:val="000000" w:themeColor="text1"/>
        </w:rPr>
        <w:t xml:space="preserve"> developed a novel 3D printing method using the </w:t>
      </w:r>
      <w:bookmarkStart w:id="18" w:name="_Hlk508134907"/>
      <w:r w:rsidRPr="00E834C1">
        <w:rPr>
          <w:rFonts w:ascii="Book Antiqua" w:hAnsi="Book Antiqua" w:cs="Times New Roman"/>
          <w:color w:val="000000" w:themeColor="text1"/>
        </w:rPr>
        <w:t xml:space="preserve">freeform reversible embedding of suspended </w:t>
      </w:r>
      <w:bookmarkEnd w:id="18"/>
      <w:r w:rsidRPr="00E834C1">
        <w:rPr>
          <w:rFonts w:ascii="Book Antiqua" w:hAnsi="Book Antiqua" w:cs="Times New Roman"/>
          <w:color w:val="000000" w:themeColor="text1"/>
        </w:rPr>
        <w:t xml:space="preserve">hydrogels. This novel printing process generates intricate structures that mimic the properties of native tissues found </w:t>
      </w:r>
      <w:r w:rsidR="00D93FDE" w:rsidRPr="00E834C1">
        <w:rPr>
          <w:rFonts w:ascii="Book Antiqua" w:hAnsi="Book Antiqua" w:cs="Times New Roman"/>
          <w:i/>
          <w:color w:val="000000" w:themeColor="text1"/>
        </w:rPr>
        <w:t>in vivo</w:t>
      </w:r>
      <w:r w:rsidRPr="00E834C1">
        <w:rPr>
          <w:rFonts w:ascii="Book Antiqua" w:hAnsi="Book Antiqua" w:cs="Times New Roman"/>
          <w:color w:val="000000" w:themeColor="text1"/>
        </w:rPr>
        <w:t xml:space="preserve">, including the structures found in bone and brain. </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rPr>
      </w:pPr>
      <w:r w:rsidRPr="00E834C1">
        <w:rPr>
          <w:rFonts w:ascii="Book Antiqua" w:hAnsi="Book Antiqua" w:cs="Times New Roman"/>
          <w:color w:val="000000" w:themeColor="text1"/>
        </w:rPr>
        <w:t>Human cardiac cells prepared from iPSCs are incredibly useful as tools for generating human models of heart disease to acquire an improved understanding of the underlying mechanisms, and for testing different drugs or other treatments</w:t>
      </w:r>
      <w:r w:rsidR="00CE0DDB" w:rsidRPr="00E834C1">
        <w:rPr>
          <w:rFonts w:ascii="Book Antiqua" w:hAnsi="Book Antiqua" w:cs="Times New Roman"/>
          <w:noProof/>
          <w:color w:val="000000" w:themeColor="text1"/>
          <w:vertAlign w:val="superscript"/>
        </w:rPr>
        <w:t>[191,</w:t>
      </w:r>
      <w:r w:rsidRPr="00E834C1">
        <w:rPr>
          <w:rFonts w:ascii="Book Antiqua" w:hAnsi="Book Antiqua" w:cs="Times New Roman"/>
          <w:noProof/>
          <w:color w:val="000000" w:themeColor="text1"/>
          <w:vertAlign w:val="superscript"/>
        </w:rPr>
        <w:t>192</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t xml:space="preserve">They can also be used to help predict which patients might have toxic cardiac side effects from drugs for other diseases. Such an advancement in stem cell-based tissue </w:t>
      </w:r>
      <w:r w:rsidRPr="00E834C1">
        <w:rPr>
          <w:rFonts w:ascii="Book Antiqua" w:hAnsi="Book Antiqua" w:cs="Times New Roman"/>
          <w:color w:val="000000" w:themeColor="text1"/>
        </w:rPr>
        <w:lastRenderedPageBreak/>
        <w:t xml:space="preserve">engineering will enable building of physiologically relevant cardiac tissue for applications in drug discovery and will further provide the opportunity to create personalized </w:t>
      </w:r>
      <w:r w:rsidR="00B649D8" w:rsidRPr="00E834C1">
        <w:rPr>
          <w:rFonts w:ascii="Book Antiqua" w:hAnsi="Book Antiqua" w:cs="Times New Roman"/>
          <w:i/>
          <w:color w:val="000000" w:themeColor="text1"/>
        </w:rPr>
        <w:t>in vitro</w:t>
      </w:r>
      <w:r w:rsidRPr="00E834C1">
        <w:rPr>
          <w:rFonts w:ascii="Book Antiqua" w:hAnsi="Book Antiqua" w:cs="Times New Roman"/>
          <w:color w:val="000000" w:themeColor="text1"/>
        </w:rPr>
        <w:t xml:space="preserve"> models f</w:t>
      </w:r>
      <w:r w:rsidR="00EF54BF" w:rsidRPr="00E834C1">
        <w:rPr>
          <w:rFonts w:ascii="Book Antiqua" w:hAnsi="Book Antiqua" w:cs="Times New Roman"/>
          <w:color w:val="000000" w:themeColor="text1"/>
        </w:rPr>
        <w:t>rom cells derived from patients</w:t>
      </w:r>
      <w:r w:rsidRPr="00E834C1">
        <w:rPr>
          <w:rFonts w:ascii="Book Antiqua" w:hAnsi="Book Antiqua" w:cs="Times New Roman"/>
          <w:noProof/>
          <w:color w:val="000000" w:themeColor="text1"/>
          <w:vertAlign w:val="superscript"/>
        </w:rPr>
        <w:t>[193]</w:t>
      </w:r>
      <w:r w:rsidRPr="00E834C1">
        <w:rPr>
          <w:rFonts w:ascii="Book Antiqua" w:hAnsi="Book Antiqua" w:cs="Times New Roman"/>
          <w:color w:val="000000" w:themeColor="text1"/>
        </w:rPr>
        <w:t xml:space="preserve">. The use of stem cell therapies and bioprinting in clinical practice will continue to emerge in the upcoming years. The availability of disease specific iPSCs such as those derived from patients having T1DM and T2DM have a huge potential towards fabrication of disease specific human tissue-on-a-chip models that may be used to model disease progression </w:t>
      </w:r>
      <w:r w:rsidR="00B649D8" w:rsidRPr="00E834C1">
        <w:rPr>
          <w:rFonts w:ascii="Book Antiqua" w:hAnsi="Book Antiqua" w:cs="Times New Roman"/>
          <w:i/>
          <w:color w:val="000000" w:themeColor="text1"/>
        </w:rPr>
        <w:t>in vitro</w:t>
      </w:r>
      <w:r w:rsidRPr="00E834C1">
        <w:rPr>
          <w:rFonts w:ascii="Book Antiqua" w:hAnsi="Book Antiqua" w:cs="Times New Roman"/>
          <w:noProof/>
          <w:color w:val="000000" w:themeColor="text1"/>
          <w:vertAlign w:val="superscript"/>
        </w:rPr>
        <w:t>[194]</w:t>
      </w:r>
      <w:r w:rsidRPr="00E834C1">
        <w:rPr>
          <w:rFonts w:ascii="Book Antiqua" w:hAnsi="Book Antiqua" w:cs="Times New Roman"/>
          <w:color w:val="000000" w:themeColor="text1"/>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The employment of stem cells for the treatment of diabetes is still at its infancy stage in spite of the magnificent strides that have been taken in the field of stem cell biology and research. The research that has been done over the past decade has established that insulin-producing cells can definitely be derived from stem cells. However, the entire potential of stem cells can be harnessed only upon the resolution of associated issues and hurdles that fall in the way. Some of the key issues that limit the further exploration of stem cells in clinical trials include exploration of stem cells in clinical trials includes safety concerns, formations of teratomas, transplantation issues and autoimmune response, and also ethical dilemmas posed by ESCs. Similarly, the problems associated with the scale up production, further hamper the application of adult stem cells and iPSCs, as a choice of therapeutic resources. The need to formulate newer methods for the differentiation and selection of completely functional β-cell is a priority. The regeneration of these cells can be made possible only by controlling the regulation of various factors. The scientific efforts of past research have made possible to generate insulin-secreting cells and have laid for the laid the foundation for future research to come up with solutions to use stem cells as therapeutic agents to alleviate diabetes.</w:t>
      </w:r>
      <w:r w:rsidR="00DF00A1" w:rsidRPr="00E834C1">
        <w:rPr>
          <w:rFonts w:ascii="Book Antiqua" w:hAnsi="Book Antiqua" w:cs="Times New Roman"/>
          <w:color w:val="000000" w:themeColor="text1"/>
        </w:rPr>
        <w:t xml:space="preserve"> </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152A2D" w:rsidP="00E834C1">
      <w:pPr>
        <w:spacing w:line="360" w:lineRule="auto"/>
        <w:jc w:val="both"/>
        <w:rPr>
          <w:rFonts w:ascii="Book Antiqua" w:hAnsi="Book Antiqua" w:cs="Times New Roman"/>
          <w:b/>
          <w:color w:val="000000" w:themeColor="text1"/>
          <w:lang w:eastAsia="zh-CN"/>
        </w:rPr>
      </w:pPr>
      <w:r w:rsidRPr="00E834C1">
        <w:rPr>
          <w:rFonts w:ascii="Book Antiqua" w:hAnsi="Book Antiqua" w:cs="Times New Roman"/>
          <w:b/>
          <w:color w:val="000000" w:themeColor="text1"/>
        </w:rPr>
        <w:t>REFERENCES</w:t>
      </w:r>
      <w:bookmarkStart w:id="19" w:name="Cell_Research"/>
      <w:bookmarkStart w:id="20" w:name="Methods_and"/>
      <w:bookmarkEnd w:id="19"/>
      <w:bookmarkEnd w:id="20"/>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 </w:t>
      </w:r>
      <w:r w:rsidRPr="00E834C1">
        <w:rPr>
          <w:rFonts w:ascii="Book Antiqua" w:hAnsi="Book Antiqua"/>
          <w:b/>
        </w:rPr>
        <w:t>Cibulskis RE</w:t>
      </w:r>
      <w:r w:rsidRPr="00E834C1">
        <w:rPr>
          <w:rFonts w:ascii="Book Antiqua" w:hAnsi="Book Antiqua"/>
        </w:rPr>
        <w:t xml:space="preserve">, Alonso P, Aponte J, Aregawi M, Barrette A, Bergeron L, Fergus CA, Knox T, Lynch M, Patouillard E, Schwarte S, Stewart S, Williams R. Malaria: Global progress 2000 - 2015 and future challenges. </w:t>
      </w:r>
      <w:r w:rsidRPr="00E834C1">
        <w:rPr>
          <w:rFonts w:ascii="Book Antiqua" w:hAnsi="Book Antiqua"/>
          <w:i/>
        </w:rPr>
        <w:t>Infect Dis Poverty</w:t>
      </w:r>
      <w:r w:rsidRPr="00E834C1">
        <w:rPr>
          <w:rFonts w:ascii="Book Antiqua" w:hAnsi="Book Antiqua"/>
        </w:rPr>
        <w:t xml:space="preserve"> 2016; </w:t>
      </w:r>
      <w:r w:rsidRPr="00E834C1">
        <w:rPr>
          <w:rFonts w:ascii="Book Antiqua" w:hAnsi="Book Antiqua"/>
          <w:b/>
        </w:rPr>
        <w:t>5</w:t>
      </w:r>
      <w:r w:rsidRPr="00E834C1">
        <w:rPr>
          <w:rFonts w:ascii="Book Antiqua" w:hAnsi="Book Antiqua"/>
        </w:rPr>
        <w:t>: 61 [PMID: 27282148 DOI: 10.1186/s40249-016-0151-8]</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2 </w:t>
      </w:r>
      <w:r w:rsidRPr="00E834C1">
        <w:rPr>
          <w:rFonts w:ascii="Book Antiqua" w:hAnsi="Book Antiqua"/>
          <w:b/>
        </w:rPr>
        <w:t>Mathers CD</w:t>
      </w:r>
      <w:r w:rsidRPr="00E834C1">
        <w:rPr>
          <w:rFonts w:ascii="Book Antiqua" w:hAnsi="Book Antiqua"/>
        </w:rPr>
        <w:t xml:space="preserve">, Loncar D. Projections of global mortality and burden of disease from 2002 to 2030. </w:t>
      </w:r>
      <w:r w:rsidRPr="00E834C1">
        <w:rPr>
          <w:rFonts w:ascii="Book Antiqua" w:hAnsi="Book Antiqua"/>
          <w:i/>
        </w:rPr>
        <w:t>PLoS Med</w:t>
      </w:r>
      <w:r w:rsidRPr="00E834C1">
        <w:rPr>
          <w:rFonts w:ascii="Book Antiqua" w:hAnsi="Book Antiqua"/>
        </w:rPr>
        <w:t xml:space="preserve"> 2006; </w:t>
      </w:r>
      <w:r w:rsidRPr="00E834C1">
        <w:rPr>
          <w:rFonts w:ascii="Book Antiqua" w:hAnsi="Book Antiqua"/>
          <w:b/>
        </w:rPr>
        <w:t>3</w:t>
      </w:r>
      <w:r w:rsidRPr="00E834C1">
        <w:rPr>
          <w:rFonts w:ascii="Book Antiqua" w:hAnsi="Book Antiqua"/>
        </w:rPr>
        <w:t>: e442 [PMID: 17132052 DOI: 10.1371/journal.pmed.0030442]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 </w:t>
      </w:r>
      <w:r w:rsidRPr="00E834C1">
        <w:rPr>
          <w:rFonts w:ascii="Book Antiqua" w:hAnsi="Book Antiqua"/>
          <w:b/>
        </w:rPr>
        <w:t>Williams R</w:t>
      </w:r>
      <w:r w:rsidRPr="00E834C1">
        <w:rPr>
          <w:rFonts w:ascii="Book Antiqua" w:hAnsi="Book Antiqua"/>
        </w:rPr>
        <w:t xml:space="preserve">, Van Gaal L, Lucioni C. Assessing the impact of complications on the costs of Type II diabetes. </w:t>
      </w:r>
      <w:r w:rsidRPr="00E834C1">
        <w:rPr>
          <w:rFonts w:ascii="Book Antiqua" w:hAnsi="Book Antiqua"/>
          <w:i/>
        </w:rPr>
        <w:t>Diabetologia</w:t>
      </w:r>
      <w:r w:rsidRPr="00E834C1">
        <w:rPr>
          <w:rFonts w:ascii="Book Antiqua" w:hAnsi="Book Antiqua"/>
        </w:rPr>
        <w:t xml:space="preserve"> 2002; </w:t>
      </w:r>
      <w:r w:rsidRPr="00E834C1">
        <w:rPr>
          <w:rFonts w:ascii="Book Antiqua" w:hAnsi="Book Antiqua"/>
          <w:b/>
        </w:rPr>
        <w:t>45</w:t>
      </w:r>
      <w:r w:rsidRPr="00E834C1">
        <w:rPr>
          <w:rFonts w:ascii="Book Antiqua" w:hAnsi="Book Antiqua"/>
        </w:rPr>
        <w:t>: S13-S17 [PMID: 27942779 DOI: 10.1007/s00125-002-0859-9]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 </w:t>
      </w:r>
      <w:r w:rsidRPr="00E834C1">
        <w:rPr>
          <w:rFonts w:ascii="Book Antiqua" w:hAnsi="Book Antiqua"/>
          <w:b/>
        </w:rPr>
        <w:t>American Diabetes Association.</w:t>
      </w:r>
      <w:r w:rsidRPr="00E834C1">
        <w:rPr>
          <w:rFonts w:ascii="Book Antiqua" w:hAnsi="Book Antiqua"/>
        </w:rPr>
        <w:t xml:space="preserve">. Diagnosis and classification of diabetes mellitus. </w:t>
      </w:r>
      <w:r w:rsidRPr="00E834C1">
        <w:rPr>
          <w:rFonts w:ascii="Book Antiqua" w:hAnsi="Book Antiqua"/>
          <w:i/>
        </w:rPr>
        <w:t>Diabetes Care</w:t>
      </w:r>
      <w:r w:rsidRPr="00E834C1">
        <w:rPr>
          <w:rFonts w:ascii="Book Antiqua" w:hAnsi="Book Antiqua"/>
        </w:rPr>
        <w:t xml:space="preserve"> 2014; </w:t>
      </w:r>
      <w:r w:rsidRPr="00E834C1">
        <w:rPr>
          <w:rFonts w:ascii="Book Antiqua" w:hAnsi="Book Antiqua"/>
          <w:b/>
        </w:rPr>
        <w:t>37 Suppl 1</w:t>
      </w:r>
      <w:r w:rsidRPr="00E834C1">
        <w:rPr>
          <w:rFonts w:ascii="Book Antiqua" w:hAnsi="Book Antiqua"/>
        </w:rPr>
        <w:t>: S81-S90 [PMID: 24357215 DOI: 10.2337/dc14-S081]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 </w:t>
      </w:r>
      <w:r w:rsidRPr="00E834C1">
        <w:rPr>
          <w:rFonts w:ascii="Book Antiqua" w:hAnsi="Book Antiqua"/>
          <w:b/>
        </w:rPr>
        <w:t>Bluestone JA</w:t>
      </w:r>
      <w:r w:rsidRPr="00E834C1">
        <w:rPr>
          <w:rFonts w:ascii="Book Antiqua" w:hAnsi="Book Antiqua"/>
        </w:rPr>
        <w:t xml:space="preserve">, Herold K, Eisenbarth G. Genetics, pathogenesis and clinical interventions in type 1 diabetes. </w:t>
      </w:r>
      <w:r w:rsidRPr="00E834C1">
        <w:rPr>
          <w:rFonts w:ascii="Book Antiqua" w:hAnsi="Book Antiqua"/>
          <w:i/>
        </w:rPr>
        <w:t>Nature</w:t>
      </w:r>
      <w:r w:rsidRPr="00E834C1">
        <w:rPr>
          <w:rFonts w:ascii="Book Antiqua" w:hAnsi="Book Antiqua"/>
        </w:rPr>
        <w:t xml:space="preserve"> 2010; </w:t>
      </w:r>
      <w:r w:rsidRPr="00E834C1">
        <w:rPr>
          <w:rFonts w:ascii="Book Antiqua" w:hAnsi="Book Antiqua"/>
          <w:b/>
        </w:rPr>
        <w:t>464</w:t>
      </w:r>
      <w:r w:rsidRPr="00E834C1">
        <w:rPr>
          <w:rFonts w:ascii="Book Antiqua" w:hAnsi="Book Antiqua"/>
        </w:rPr>
        <w:t>: 1293-1300 [PMID: 20432533 DOI: 10.1038/nature08933]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 </w:t>
      </w:r>
      <w:r w:rsidRPr="00E834C1">
        <w:rPr>
          <w:rFonts w:ascii="Book Antiqua" w:hAnsi="Book Antiqua"/>
          <w:b/>
        </w:rPr>
        <w:t>Yoon JW</w:t>
      </w:r>
      <w:r w:rsidRPr="00E834C1">
        <w:rPr>
          <w:rFonts w:ascii="Book Antiqua" w:hAnsi="Book Antiqua"/>
        </w:rPr>
        <w:t xml:space="preserve">, Jun HS. Autoimmune destruction of pancreatic beta cells. </w:t>
      </w:r>
      <w:r w:rsidRPr="00E834C1">
        <w:rPr>
          <w:rFonts w:ascii="Book Antiqua" w:hAnsi="Book Antiqua"/>
          <w:i/>
        </w:rPr>
        <w:t>Am J Ther</w:t>
      </w:r>
      <w:r w:rsidRPr="00E834C1">
        <w:rPr>
          <w:rFonts w:ascii="Book Antiqua" w:hAnsi="Book Antiqua"/>
        </w:rPr>
        <w:t xml:space="preserve"> 2005; </w:t>
      </w:r>
      <w:r w:rsidRPr="00E834C1">
        <w:rPr>
          <w:rFonts w:ascii="Book Antiqua" w:hAnsi="Book Antiqua"/>
          <w:b/>
        </w:rPr>
        <w:t>12</w:t>
      </w:r>
      <w:r w:rsidRPr="00E834C1">
        <w:rPr>
          <w:rFonts w:ascii="Book Antiqua" w:hAnsi="Book Antiqua"/>
        </w:rPr>
        <w:t>: 580-591 [PMID: 16280652 DOI: 10.1097/01.mjt.0000178767.67857.63]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 </w:t>
      </w:r>
      <w:r w:rsidRPr="00E834C1">
        <w:rPr>
          <w:rFonts w:ascii="Book Antiqua" w:hAnsi="Book Antiqua"/>
          <w:b/>
        </w:rPr>
        <w:t>Owens DR</w:t>
      </w:r>
      <w:r w:rsidRPr="00E834C1">
        <w:rPr>
          <w:rFonts w:ascii="Book Antiqua" w:hAnsi="Book Antiqua"/>
        </w:rPr>
        <w:t xml:space="preserve">, Zinman B, Bolli GB. Insulins today and beyond. </w:t>
      </w:r>
      <w:r w:rsidRPr="00E834C1">
        <w:rPr>
          <w:rFonts w:ascii="Book Antiqua" w:hAnsi="Book Antiqua"/>
          <w:i/>
        </w:rPr>
        <w:t>Lancet</w:t>
      </w:r>
      <w:r w:rsidRPr="00E834C1">
        <w:rPr>
          <w:rFonts w:ascii="Book Antiqua" w:hAnsi="Book Antiqua"/>
        </w:rPr>
        <w:t xml:space="preserve"> 2001; </w:t>
      </w:r>
      <w:r w:rsidRPr="00E834C1">
        <w:rPr>
          <w:rFonts w:ascii="Book Antiqua" w:hAnsi="Book Antiqua"/>
          <w:b/>
        </w:rPr>
        <w:t>358</w:t>
      </w:r>
      <w:r w:rsidRPr="00E834C1">
        <w:rPr>
          <w:rFonts w:ascii="Book Antiqua" w:hAnsi="Book Antiqua"/>
        </w:rPr>
        <w:t>: 739-746 [PMID: 11551598 DOI: 10.1016/S0140-6736(01)05842-1]</w:t>
      </w:r>
    </w:p>
    <w:p w:rsidR="00E834C1" w:rsidRPr="00E834C1" w:rsidRDefault="00E834C1" w:rsidP="00E834C1">
      <w:pPr>
        <w:spacing w:line="360" w:lineRule="auto"/>
        <w:jc w:val="both"/>
        <w:rPr>
          <w:rFonts w:ascii="Book Antiqua" w:hAnsi="Book Antiqua"/>
        </w:rPr>
      </w:pPr>
      <w:r w:rsidRPr="00E834C1">
        <w:rPr>
          <w:rFonts w:ascii="Book Antiqua" w:hAnsi="Book Antiqua"/>
        </w:rPr>
        <w:t>8</w:t>
      </w:r>
      <w:r w:rsidR="004D6208">
        <w:rPr>
          <w:rFonts w:ascii="Book Antiqua" w:hAnsi="Book Antiqua"/>
        </w:rPr>
        <w:t xml:space="preserve"> </w:t>
      </w:r>
      <w:r w:rsidRPr="00E834C1">
        <w:rPr>
          <w:rFonts w:ascii="Book Antiqua" w:hAnsi="Book Antiqua"/>
        </w:rPr>
        <w:t xml:space="preserve">Tight blood pressure control and risk of macrovascular and microvascular complications in type 2 diabetes: UKPDS 38. UK Prospective Diabetes Study Group. </w:t>
      </w:r>
      <w:r w:rsidRPr="00E834C1">
        <w:rPr>
          <w:rFonts w:ascii="Book Antiqua" w:hAnsi="Book Antiqua"/>
          <w:i/>
        </w:rPr>
        <w:t>BMJ</w:t>
      </w:r>
      <w:r w:rsidRPr="00E834C1">
        <w:rPr>
          <w:rFonts w:ascii="Book Antiqua" w:hAnsi="Book Antiqua"/>
        </w:rPr>
        <w:t xml:space="preserve"> 1998; </w:t>
      </w:r>
      <w:r w:rsidRPr="00E834C1">
        <w:rPr>
          <w:rFonts w:ascii="Book Antiqua" w:hAnsi="Book Antiqua"/>
          <w:b/>
        </w:rPr>
        <w:t>317</w:t>
      </w:r>
      <w:r w:rsidRPr="00E834C1">
        <w:rPr>
          <w:rFonts w:ascii="Book Antiqua" w:hAnsi="Book Antiqua"/>
        </w:rPr>
        <w:t>: 703-713 [PMID: 9732337 DOI: 10.1136/bmj.317.7160.703]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 </w:t>
      </w:r>
      <w:r w:rsidRPr="00E834C1">
        <w:rPr>
          <w:rFonts w:ascii="Book Antiqua" w:hAnsi="Book Antiqua"/>
          <w:b/>
        </w:rPr>
        <w:t>Bottino R</w:t>
      </w:r>
      <w:r w:rsidRPr="00E834C1">
        <w:rPr>
          <w:rFonts w:ascii="Book Antiqua" w:hAnsi="Book Antiqua"/>
        </w:rPr>
        <w:t xml:space="preserve">, Trucco M, Balamurugan AN, Starzl TE. Pancreas and islet cell transplantation. </w:t>
      </w:r>
      <w:r w:rsidRPr="00E834C1">
        <w:rPr>
          <w:rFonts w:ascii="Book Antiqua" w:hAnsi="Book Antiqua"/>
          <w:i/>
        </w:rPr>
        <w:t>Best Pract Res Clin Gastroenterol</w:t>
      </w:r>
      <w:r w:rsidRPr="00E834C1">
        <w:rPr>
          <w:rFonts w:ascii="Book Antiqua" w:hAnsi="Book Antiqua"/>
        </w:rPr>
        <w:t xml:space="preserve"> 2002; </w:t>
      </w:r>
      <w:r w:rsidRPr="00E834C1">
        <w:rPr>
          <w:rFonts w:ascii="Book Antiqua" w:hAnsi="Book Antiqua"/>
          <w:b/>
        </w:rPr>
        <w:t>16</w:t>
      </w:r>
      <w:r w:rsidRPr="00E834C1">
        <w:rPr>
          <w:rFonts w:ascii="Book Antiqua" w:hAnsi="Book Antiqua"/>
        </w:rPr>
        <w:t>: 457-474 [PMID: 12079269 DOI: 10.1053/bega.2002.0318]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 </w:t>
      </w:r>
      <w:r w:rsidRPr="00E834C1">
        <w:rPr>
          <w:rFonts w:ascii="Book Antiqua" w:hAnsi="Book Antiqua"/>
          <w:b/>
        </w:rPr>
        <w:t>Klebe RJ</w:t>
      </w:r>
      <w:r w:rsidRPr="00E834C1">
        <w:rPr>
          <w:rFonts w:ascii="Book Antiqua" w:hAnsi="Book Antiqua"/>
        </w:rPr>
        <w:t xml:space="preserve">. Cytoscribing: a method for micropositioning cells and the construction of two- and three-dimensional synthetic tissues. </w:t>
      </w:r>
      <w:r w:rsidRPr="00E834C1">
        <w:rPr>
          <w:rFonts w:ascii="Book Antiqua" w:hAnsi="Book Antiqua"/>
          <w:i/>
        </w:rPr>
        <w:t>Exp Cell Res</w:t>
      </w:r>
      <w:r w:rsidRPr="00E834C1">
        <w:rPr>
          <w:rFonts w:ascii="Book Antiqua" w:hAnsi="Book Antiqua"/>
        </w:rPr>
        <w:t xml:space="preserve"> 1988; </w:t>
      </w:r>
      <w:r w:rsidRPr="00E834C1">
        <w:rPr>
          <w:rFonts w:ascii="Book Antiqua" w:hAnsi="Book Antiqua"/>
          <w:b/>
        </w:rPr>
        <w:t>179</w:t>
      </w:r>
      <w:r w:rsidRPr="00E834C1">
        <w:rPr>
          <w:rFonts w:ascii="Book Antiqua" w:hAnsi="Book Antiqua"/>
        </w:rPr>
        <w:t>: 362-373 [PMID: 3191947 DOI: 10.1016/0014-4827(88)90275-3]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 </w:t>
      </w:r>
      <w:r w:rsidRPr="00E834C1">
        <w:rPr>
          <w:rFonts w:ascii="Book Antiqua" w:hAnsi="Book Antiqua"/>
          <w:b/>
        </w:rPr>
        <w:t>Heller M</w:t>
      </w:r>
      <w:r w:rsidRPr="00E834C1">
        <w:rPr>
          <w:rFonts w:ascii="Book Antiqua" w:hAnsi="Book Antiqua"/>
        </w:rPr>
        <w:t xml:space="preserve">, Bauer HK, Goetze E, Gielisch M, Ozbolat IT, Moncal KK, Rizk E, Seitz H, Gelinsky M, Schröder HC, Wang XH, Müller WE, Al-Nawas B. Materials and scaffolds in medical 3D printing and bioprinting in the context of bone regeneration. </w:t>
      </w:r>
      <w:r w:rsidRPr="00E834C1">
        <w:rPr>
          <w:rFonts w:ascii="Book Antiqua" w:hAnsi="Book Antiqua"/>
          <w:i/>
        </w:rPr>
        <w:t>Int J Comput Dent</w:t>
      </w:r>
      <w:r w:rsidRPr="00E834C1">
        <w:rPr>
          <w:rFonts w:ascii="Book Antiqua" w:hAnsi="Book Antiqua"/>
        </w:rPr>
        <w:t xml:space="preserve"> 2016; </w:t>
      </w:r>
      <w:r w:rsidRPr="00E834C1">
        <w:rPr>
          <w:rFonts w:ascii="Book Antiqua" w:hAnsi="Book Antiqua"/>
          <w:b/>
        </w:rPr>
        <w:t>19</w:t>
      </w:r>
      <w:r w:rsidRPr="00E834C1">
        <w:rPr>
          <w:rFonts w:ascii="Book Antiqua" w:hAnsi="Book Antiqua"/>
        </w:rPr>
        <w:t>: 301-321 [PMID: 28008428]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 </w:t>
      </w:r>
      <w:r w:rsidRPr="00E834C1">
        <w:rPr>
          <w:rFonts w:ascii="Book Antiqua" w:hAnsi="Book Antiqua"/>
          <w:b/>
        </w:rPr>
        <w:t>Ozbolat IT</w:t>
      </w:r>
      <w:r w:rsidRPr="00E834C1">
        <w:rPr>
          <w:rFonts w:ascii="Book Antiqua" w:hAnsi="Book Antiqua"/>
        </w:rPr>
        <w:t xml:space="preserve">, Peng W, Ozbolat V. Application areas of 3D bioprinting. </w:t>
      </w:r>
      <w:r w:rsidRPr="00E834C1">
        <w:rPr>
          <w:rFonts w:ascii="Book Antiqua" w:hAnsi="Book Antiqua"/>
          <w:i/>
        </w:rPr>
        <w:t>Drug Discov Today</w:t>
      </w:r>
      <w:r w:rsidRPr="00E834C1">
        <w:rPr>
          <w:rFonts w:ascii="Book Antiqua" w:hAnsi="Book Antiqua"/>
        </w:rPr>
        <w:t xml:space="preserve"> 2016; </w:t>
      </w:r>
      <w:r w:rsidRPr="00E834C1">
        <w:rPr>
          <w:rFonts w:ascii="Book Antiqua" w:hAnsi="Book Antiqua"/>
          <w:b/>
        </w:rPr>
        <w:t>21</w:t>
      </w:r>
      <w:r w:rsidRPr="00E834C1">
        <w:rPr>
          <w:rFonts w:ascii="Book Antiqua" w:hAnsi="Book Antiqua"/>
        </w:rPr>
        <w:t>: 1257-1271 [PMID: 27086009 DOI: 10.1016/j.drudis.2016.04.006]</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13 </w:t>
      </w:r>
      <w:r w:rsidRPr="0014003C">
        <w:rPr>
          <w:rFonts w:ascii="Book Antiqua" w:hAnsi="Book Antiqua"/>
          <w:b/>
        </w:rPr>
        <w:t>Nishat</w:t>
      </w:r>
      <w:r w:rsidR="0014003C" w:rsidRPr="0014003C">
        <w:rPr>
          <w:rFonts w:ascii="Book Antiqua" w:hAnsi="Book Antiqua" w:hint="eastAsia"/>
          <w:b/>
          <w:lang w:eastAsia="zh-CN"/>
        </w:rPr>
        <w:t xml:space="preserve"> T</w:t>
      </w:r>
      <w:r w:rsidRPr="00E834C1">
        <w:rPr>
          <w:rFonts w:ascii="Book Antiqua" w:hAnsi="Book Antiqua"/>
        </w:rPr>
        <w:t>, De la Vega</w:t>
      </w:r>
      <w:r w:rsidR="0014003C">
        <w:rPr>
          <w:rFonts w:ascii="Book Antiqua" w:hAnsi="Book Antiqua" w:hint="eastAsia"/>
          <w:lang w:eastAsia="zh-CN"/>
        </w:rPr>
        <w:t xml:space="preserve"> L</w:t>
      </w:r>
      <w:r w:rsidRPr="00E834C1">
        <w:rPr>
          <w:rFonts w:ascii="Book Antiqua" w:hAnsi="Book Antiqua"/>
        </w:rPr>
        <w:t>, Anil Kumar</w:t>
      </w:r>
      <w:r w:rsidR="0014003C">
        <w:rPr>
          <w:rFonts w:ascii="Book Antiqua" w:hAnsi="Book Antiqua" w:hint="eastAsia"/>
          <w:lang w:eastAsia="zh-CN"/>
        </w:rPr>
        <w:t xml:space="preserve"> S</w:t>
      </w:r>
      <w:r w:rsidRPr="00E834C1">
        <w:rPr>
          <w:rFonts w:ascii="Book Antiqua" w:hAnsi="Book Antiqua"/>
        </w:rPr>
        <w:t>, Abelseth</w:t>
      </w:r>
      <w:r w:rsidR="0014003C">
        <w:rPr>
          <w:rFonts w:ascii="Book Antiqua" w:hAnsi="Book Antiqua" w:hint="eastAsia"/>
          <w:lang w:eastAsia="zh-CN"/>
        </w:rPr>
        <w:t xml:space="preserve"> L</w:t>
      </w:r>
      <w:r w:rsidRPr="00E834C1">
        <w:rPr>
          <w:rFonts w:ascii="Book Antiqua" w:hAnsi="Book Antiqua"/>
        </w:rPr>
        <w:t>, Alonzo</w:t>
      </w:r>
      <w:r w:rsidR="0014003C">
        <w:rPr>
          <w:rFonts w:ascii="Book Antiqua" w:hAnsi="Book Antiqua" w:hint="eastAsia"/>
          <w:lang w:eastAsia="zh-CN"/>
        </w:rPr>
        <w:t xml:space="preserve"> M</w:t>
      </w:r>
      <w:r w:rsidRPr="00E834C1">
        <w:rPr>
          <w:rFonts w:ascii="Book Antiqua" w:hAnsi="Book Antiqua"/>
        </w:rPr>
        <w:t>, Amereh</w:t>
      </w:r>
      <w:r w:rsidR="0014003C">
        <w:rPr>
          <w:rFonts w:ascii="Book Antiqua" w:hAnsi="Book Antiqua" w:hint="eastAsia"/>
          <w:lang w:eastAsia="zh-CN"/>
        </w:rPr>
        <w:t xml:space="preserve"> M</w:t>
      </w:r>
      <w:r w:rsidRPr="00E834C1">
        <w:rPr>
          <w:rFonts w:ascii="Book Antiqua" w:hAnsi="Book Antiqua"/>
        </w:rPr>
        <w:t>, Joddar</w:t>
      </w:r>
      <w:r w:rsidR="0014003C">
        <w:rPr>
          <w:rFonts w:ascii="Book Antiqua" w:hAnsi="Book Antiqua" w:hint="eastAsia"/>
          <w:lang w:eastAsia="zh-CN"/>
        </w:rPr>
        <w:t xml:space="preserve"> B</w:t>
      </w:r>
      <w:r w:rsidRPr="00E834C1">
        <w:rPr>
          <w:rFonts w:ascii="Book Antiqua" w:hAnsi="Book Antiqua"/>
        </w:rPr>
        <w:t>, Willerth</w:t>
      </w:r>
      <w:r w:rsidR="0014003C">
        <w:rPr>
          <w:rFonts w:ascii="Book Antiqua" w:hAnsi="Book Antiqua" w:hint="eastAsia"/>
          <w:lang w:eastAsia="zh-CN"/>
        </w:rPr>
        <w:t xml:space="preserve"> SM</w:t>
      </w:r>
      <w:r w:rsidRPr="00E834C1">
        <w:rPr>
          <w:rFonts w:ascii="Book Antiqua" w:hAnsi="Book Antiqua"/>
        </w:rPr>
        <w:t xml:space="preserve">. 3D Bioprinting Stem Cell Derived Tissues. </w:t>
      </w:r>
      <w:r w:rsidRPr="0014003C">
        <w:rPr>
          <w:rFonts w:ascii="Book Antiqua" w:hAnsi="Book Antiqua"/>
          <w:i/>
        </w:rPr>
        <w:t>Cell Mol Bioeng</w:t>
      </w:r>
      <w:r w:rsidRPr="00E834C1">
        <w:rPr>
          <w:rFonts w:ascii="Book Antiqua" w:hAnsi="Book Antiqua"/>
        </w:rPr>
        <w:t xml:space="preserve"> 2018; </w:t>
      </w:r>
      <w:r w:rsidRPr="0014003C">
        <w:rPr>
          <w:rFonts w:ascii="Book Antiqua" w:hAnsi="Book Antiqua"/>
          <w:b/>
        </w:rPr>
        <w:t>11</w:t>
      </w:r>
      <w:r w:rsidRPr="00E834C1">
        <w:rPr>
          <w:rFonts w:ascii="Book Antiqua" w:hAnsi="Book Antiqua"/>
        </w:rPr>
        <w:t>: 219-240 [DOI: 10.1007/s12195-018-0530-2]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 </w:t>
      </w:r>
      <w:r w:rsidRPr="00E834C1">
        <w:rPr>
          <w:rFonts w:ascii="Book Antiqua" w:hAnsi="Book Antiqua"/>
          <w:b/>
        </w:rPr>
        <w:t>Ozbolat IT</w:t>
      </w:r>
      <w:r w:rsidRPr="00E834C1">
        <w:rPr>
          <w:rFonts w:ascii="Book Antiqua" w:hAnsi="Book Antiqua"/>
        </w:rPr>
        <w:t xml:space="preserve">, Yu Y. Bioprinting toward organ fabrication: challenges and future trends. </w:t>
      </w:r>
      <w:r w:rsidRPr="00E834C1">
        <w:rPr>
          <w:rFonts w:ascii="Book Antiqua" w:hAnsi="Book Antiqua"/>
          <w:i/>
        </w:rPr>
        <w:t>IEEE Trans Biomed Eng</w:t>
      </w:r>
      <w:r w:rsidRPr="00E834C1">
        <w:rPr>
          <w:rFonts w:ascii="Book Antiqua" w:hAnsi="Book Antiqua"/>
        </w:rPr>
        <w:t xml:space="preserve"> 2013; </w:t>
      </w:r>
      <w:r w:rsidRPr="00E834C1">
        <w:rPr>
          <w:rFonts w:ascii="Book Antiqua" w:hAnsi="Book Antiqua"/>
          <w:b/>
        </w:rPr>
        <w:t>60</w:t>
      </w:r>
      <w:r w:rsidRPr="00E834C1">
        <w:rPr>
          <w:rFonts w:ascii="Book Antiqua" w:hAnsi="Book Antiqua"/>
        </w:rPr>
        <w:t>: 691-699 [PMID: 23372076 DOI: 10.1109/TBME.2013.2243912]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 </w:t>
      </w:r>
      <w:r w:rsidR="004B12F8">
        <w:rPr>
          <w:rFonts w:ascii="Book Antiqua" w:hAnsi="Book Antiqua"/>
          <w:b/>
        </w:rPr>
        <w:t>Seshiah</w:t>
      </w:r>
      <w:r w:rsidR="004B12F8">
        <w:rPr>
          <w:rFonts w:ascii="Book Antiqua" w:hAnsi="Book Antiqua" w:hint="eastAsia"/>
          <w:b/>
          <w:lang w:eastAsia="zh-CN"/>
        </w:rPr>
        <w:t xml:space="preserve"> </w:t>
      </w:r>
      <w:r w:rsidR="004B12F8">
        <w:rPr>
          <w:rFonts w:ascii="Book Antiqua" w:hAnsi="Book Antiqua"/>
        </w:rPr>
        <w:t>V</w:t>
      </w:r>
      <w:r w:rsidRPr="00E834C1">
        <w:rPr>
          <w:rFonts w:ascii="Book Antiqua" w:hAnsi="Book Antiqua"/>
        </w:rPr>
        <w:t>, Kalra</w:t>
      </w:r>
      <w:r w:rsidR="004B12F8">
        <w:rPr>
          <w:rFonts w:ascii="Book Antiqua" w:hAnsi="Book Antiqua" w:hint="eastAsia"/>
          <w:lang w:eastAsia="zh-CN"/>
        </w:rPr>
        <w:t xml:space="preserve"> S</w:t>
      </w:r>
      <w:r w:rsidRPr="00E834C1">
        <w:rPr>
          <w:rFonts w:ascii="Book Antiqua" w:hAnsi="Book Antiqua"/>
        </w:rPr>
        <w:t>, Balaji</w:t>
      </w:r>
      <w:r w:rsidR="004B12F8">
        <w:rPr>
          <w:rFonts w:ascii="Book Antiqua" w:hAnsi="Book Antiqua" w:hint="eastAsia"/>
          <w:lang w:eastAsia="zh-CN"/>
        </w:rPr>
        <w:t xml:space="preserve"> V</w:t>
      </w:r>
      <w:r w:rsidRPr="00E834C1">
        <w:rPr>
          <w:rFonts w:ascii="Book Antiqua" w:hAnsi="Book Antiqua"/>
        </w:rPr>
        <w:t>, Balaji</w:t>
      </w:r>
      <w:r w:rsidR="004B12F8">
        <w:rPr>
          <w:rFonts w:ascii="Book Antiqua" w:hAnsi="Book Antiqua" w:hint="eastAsia"/>
          <w:lang w:eastAsia="zh-CN"/>
        </w:rPr>
        <w:t xml:space="preserve"> M</w:t>
      </w:r>
      <w:r w:rsidR="004B12F8">
        <w:rPr>
          <w:rFonts w:ascii="Book Antiqua" w:hAnsi="Book Antiqua"/>
        </w:rPr>
        <w:t xml:space="preserve">. </w:t>
      </w:r>
      <w:r w:rsidRPr="00E834C1">
        <w:rPr>
          <w:rFonts w:ascii="Book Antiqua" w:hAnsi="Book Antiqua"/>
        </w:rPr>
        <w:t>Insulin aspart for the</w:t>
      </w:r>
      <w:r w:rsidR="004B12F8">
        <w:rPr>
          <w:rFonts w:ascii="Book Antiqua" w:hAnsi="Book Antiqua"/>
        </w:rPr>
        <w:t xml:space="preserve"> treatment of Type 2 diabetes.</w:t>
      </w:r>
      <w:r w:rsidR="004B12F8">
        <w:rPr>
          <w:rFonts w:ascii="Book Antiqua" w:hAnsi="Book Antiqua" w:hint="eastAsia"/>
          <w:lang w:eastAsia="zh-CN"/>
        </w:rPr>
        <w:t xml:space="preserve"> </w:t>
      </w:r>
      <w:r w:rsidRPr="004B12F8">
        <w:rPr>
          <w:rFonts w:ascii="Book Antiqua" w:hAnsi="Book Antiqua"/>
          <w:i/>
        </w:rPr>
        <w:t>Diabetes Management</w:t>
      </w:r>
      <w:r w:rsidRPr="00E834C1">
        <w:rPr>
          <w:rFonts w:ascii="Book Antiqua" w:hAnsi="Book Antiqua"/>
        </w:rPr>
        <w:t xml:space="preserve"> 2015; </w:t>
      </w:r>
      <w:r w:rsidRPr="004B12F8">
        <w:rPr>
          <w:rFonts w:ascii="Book Antiqua" w:hAnsi="Book Antiqua"/>
          <w:b/>
        </w:rPr>
        <w:t>5</w:t>
      </w:r>
      <w:r w:rsidRPr="00E834C1">
        <w:rPr>
          <w:rFonts w:ascii="Book Antiqua" w:hAnsi="Book Antiqua"/>
        </w:rPr>
        <w:t>: 127 [</w:t>
      </w:r>
      <w:r w:rsidR="00B655AD" w:rsidRPr="00E834C1">
        <w:rPr>
          <w:rFonts w:ascii="Book Antiqua" w:hAnsi="Book Antiqua"/>
        </w:rPr>
        <w:t>DOI</w:t>
      </w:r>
      <w:r w:rsidRPr="00E834C1">
        <w:rPr>
          <w:rFonts w:ascii="Book Antiqua" w:hAnsi="Book Antiqua"/>
        </w:rPr>
        <w:t>:10.2217/dmt.14.52]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 </w:t>
      </w:r>
      <w:r w:rsidRPr="00E834C1">
        <w:rPr>
          <w:rFonts w:ascii="Book Antiqua" w:hAnsi="Book Antiqua"/>
          <w:b/>
        </w:rPr>
        <w:t>Bucher P</w:t>
      </w:r>
      <w:r w:rsidRPr="00E834C1">
        <w:rPr>
          <w:rFonts w:ascii="Book Antiqua" w:hAnsi="Book Antiqua"/>
        </w:rPr>
        <w:t xml:space="preserve">, Mathe Z, Bosco D, Becker C, Kessler L, Greget M, Benhamou PY, Andres A, Oberholzer J, Buhler L, Morel P, Berney T. Morbidity associated with intraportal islet transplantation. </w:t>
      </w:r>
      <w:r w:rsidRPr="00E834C1">
        <w:rPr>
          <w:rFonts w:ascii="Book Antiqua" w:hAnsi="Book Antiqua"/>
          <w:i/>
        </w:rPr>
        <w:t>Transplant Proc</w:t>
      </w:r>
      <w:r w:rsidRPr="00E834C1">
        <w:rPr>
          <w:rFonts w:ascii="Book Antiqua" w:hAnsi="Book Antiqua"/>
        </w:rPr>
        <w:t xml:space="preserve"> 2004; </w:t>
      </w:r>
      <w:r w:rsidRPr="00E834C1">
        <w:rPr>
          <w:rFonts w:ascii="Book Antiqua" w:hAnsi="Book Antiqua"/>
          <w:b/>
        </w:rPr>
        <w:t>36</w:t>
      </w:r>
      <w:r w:rsidRPr="00E834C1">
        <w:rPr>
          <w:rFonts w:ascii="Book Antiqua" w:hAnsi="Book Antiqua"/>
        </w:rPr>
        <w:t>: 1119-1120 [PMID: 15194389 DOI: 10.1016/j.transproceed.2004.04.022]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 </w:t>
      </w:r>
      <w:r w:rsidRPr="00E834C1">
        <w:rPr>
          <w:rFonts w:ascii="Book Antiqua" w:hAnsi="Book Antiqua"/>
          <w:b/>
        </w:rPr>
        <w:t>Takahashi K</w:t>
      </w:r>
      <w:r w:rsidRPr="00E834C1">
        <w:rPr>
          <w:rFonts w:ascii="Book Antiqua" w:hAnsi="Book Antiqua"/>
        </w:rPr>
        <w:t xml:space="preserve">, Yamanaka S. Induction of pluripotent stem cells from mouse embryonic and adult fibroblast cultures by defined factors. </w:t>
      </w:r>
      <w:r w:rsidRPr="00E834C1">
        <w:rPr>
          <w:rFonts w:ascii="Book Antiqua" w:hAnsi="Book Antiqua"/>
          <w:i/>
        </w:rPr>
        <w:t>Cell</w:t>
      </w:r>
      <w:r w:rsidRPr="00E834C1">
        <w:rPr>
          <w:rFonts w:ascii="Book Antiqua" w:hAnsi="Book Antiqua"/>
        </w:rPr>
        <w:t xml:space="preserve"> 2006; </w:t>
      </w:r>
      <w:r w:rsidRPr="00E834C1">
        <w:rPr>
          <w:rFonts w:ascii="Book Antiqua" w:hAnsi="Book Antiqua"/>
          <w:b/>
        </w:rPr>
        <w:t>126</w:t>
      </w:r>
      <w:r w:rsidRPr="00E834C1">
        <w:rPr>
          <w:rFonts w:ascii="Book Antiqua" w:hAnsi="Book Antiqua"/>
        </w:rPr>
        <w:t>: 663-676 [PMID: 16904174 DOI: 10.1016/j.cell.2006.07.024]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 </w:t>
      </w:r>
      <w:r w:rsidRPr="00E834C1">
        <w:rPr>
          <w:rFonts w:ascii="Book Antiqua" w:hAnsi="Book Antiqua"/>
          <w:b/>
        </w:rPr>
        <w:t>Yu J</w:t>
      </w:r>
      <w:r w:rsidRPr="00E834C1">
        <w:rPr>
          <w:rFonts w:ascii="Book Antiqua" w:hAnsi="Book Antiqua"/>
        </w:rPr>
        <w:t xml:space="preserve">, Vodyanik MA, Smuga-Otto K, Antosiewicz-Bourget J, Frane JL, Tian S, Nie J, Jonsdottir GA, Ruotti V, Stewart R, Slukvin II, Thomson JA. Induced pluripotent stem cell lines derived from human somatic cells. </w:t>
      </w:r>
      <w:r w:rsidRPr="00E834C1">
        <w:rPr>
          <w:rFonts w:ascii="Book Antiqua" w:hAnsi="Book Antiqua"/>
          <w:i/>
        </w:rPr>
        <w:t>Science</w:t>
      </w:r>
      <w:r w:rsidRPr="00E834C1">
        <w:rPr>
          <w:rFonts w:ascii="Book Antiqua" w:hAnsi="Book Antiqua"/>
        </w:rPr>
        <w:t xml:space="preserve"> 2007; </w:t>
      </w:r>
      <w:r w:rsidRPr="00E834C1">
        <w:rPr>
          <w:rFonts w:ascii="Book Antiqua" w:hAnsi="Book Antiqua"/>
          <w:b/>
        </w:rPr>
        <w:t>318</w:t>
      </w:r>
      <w:r w:rsidRPr="00E834C1">
        <w:rPr>
          <w:rFonts w:ascii="Book Antiqua" w:hAnsi="Book Antiqua"/>
        </w:rPr>
        <w:t>: 1917-1920 [PMID: 18029452 DOI: 10.1126/science.1151526]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 </w:t>
      </w:r>
      <w:r w:rsidRPr="00E834C1">
        <w:rPr>
          <w:rFonts w:ascii="Book Antiqua" w:hAnsi="Book Antiqua"/>
          <w:b/>
        </w:rPr>
        <w:t>Jang J</w:t>
      </w:r>
      <w:r w:rsidRPr="00E834C1">
        <w:rPr>
          <w:rFonts w:ascii="Book Antiqua" w:hAnsi="Book Antiqua"/>
        </w:rPr>
        <w:t xml:space="preserve">, Yoo JE, Lee JA, Lee DR, Kim JY, Huh YJ, Kim DS, Park CY, Hwang DY, Kim HS, Kang HC, Kim DW. Disease-specific induced pluripotent stem cells: a platform for human disease modeling and drug discovery. </w:t>
      </w:r>
      <w:r w:rsidRPr="00E834C1">
        <w:rPr>
          <w:rFonts w:ascii="Book Antiqua" w:hAnsi="Book Antiqua"/>
          <w:i/>
        </w:rPr>
        <w:t>Exp Mol Med</w:t>
      </w:r>
      <w:r w:rsidRPr="00E834C1">
        <w:rPr>
          <w:rFonts w:ascii="Book Antiqua" w:hAnsi="Book Antiqua"/>
        </w:rPr>
        <w:t xml:space="preserve"> 2012; </w:t>
      </w:r>
      <w:r w:rsidRPr="00E834C1">
        <w:rPr>
          <w:rFonts w:ascii="Book Antiqua" w:hAnsi="Book Antiqua"/>
          <w:b/>
        </w:rPr>
        <w:t>44</w:t>
      </w:r>
      <w:r w:rsidRPr="00E834C1">
        <w:rPr>
          <w:rFonts w:ascii="Book Antiqua" w:hAnsi="Book Antiqua"/>
        </w:rPr>
        <w:t>: 202-213 [PMID: 22179105 DOI: 10.3858/emm.2012.44.3.015]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20 </w:t>
      </w:r>
      <w:r w:rsidRPr="00E834C1">
        <w:rPr>
          <w:rFonts w:ascii="Book Antiqua" w:hAnsi="Book Antiqua"/>
          <w:b/>
        </w:rPr>
        <w:t>Alipio Z</w:t>
      </w:r>
      <w:r w:rsidRPr="00E834C1">
        <w:rPr>
          <w:rFonts w:ascii="Book Antiqua" w:hAnsi="Book Antiqua"/>
        </w:rPr>
        <w:t xml:space="preserve">, Liao W, Roemer EJ, Waner M, Fink LM, Ward DC, Ma Y. Reversal of hyperglycemia in diabetic mouse models using induced-pluripotent stem (iPS)-derived pancreatic beta-like cells. </w:t>
      </w:r>
      <w:r w:rsidRPr="00E834C1">
        <w:rPr>
          <w:rFonts w:ascii="Book Antiqua" w:hAnsi="Book Antiqua"/>
          <w:i/>
        </w:rPr>
        <w:t>Proc Natl Acad Sci U S A</w:t>
      </w:r>
      <w:r w:rsidRPr="00E834C1">
        <w:rPr>
          <w:rFonts w:ascii="Book Antiqua" w:hAnsi="Book Antiqua"/>
        </w:rPr>
        <w:t xml:space="preserve"> 2010; </w:t>
      </w:r>
      <w:r w:rsidRPr="00E834C1">
        <w:rPr>
          <w:rFonts w:ascii="Book Antiqua" w:hAnsi="Book Antiqua"/>
          <w:b/>
        </w:rPr>
        <w:t>107</w:t>
      </w:r>
      <w:r w:rsidRPr="00E834C1">
        <w:rPr>
          <w:rFonts w:ascii="Book Antiqua" w:hAnsi="Book Antiqua"/>
        </w:rPr>
        <w:t>: 13426-13431 [PMID: 20616080 DOI: 10.1073/pnas.1007884107]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21 </w:t>
      </w:r>
      <w:r w:rsidRPr="00E834C1">
        <w:rPr>
          <w:rFonts w:ascii="Book Antiqua" w:hAnsi="Book Antiqua"/>
          <w:b/>
        </w:rPr>
        <w:t>Zhang D</w:t>
      </w:r>
      <w:r w:rsidRPr="00E834C1">
        <w:rPr>
          <w:rFonts w:ascii="Book Antiqua" w:hAnsi="Book Antiqua"/>
        </w:rPr>
        <w:t xml:space="preserve">, Jiang W, Liu M, Sui X, Yin X, Chen S, Shi Y, Deng H. Highly efficient differentiation of human ES cells and iPS cells into mature pancreatic insulin-producing cells. </w:t>
      </w:r>
      <w:r w:rsidRPr="00E834C1">
        <w:rPr>
          <w:rFonts w:ascii="Book Antiqua" w:hAnsi="Book Antiqua"/>
          <w:i/>
        </w:rPr>
        <w:t>Cell Res</w:t>
      </w:r>
      <w:r w:rsidRPr="00E834C1">
        <w:rPr>
          <w:rFonts w:ascii="Book Antiqua" w:hAnsi="Book Antiqua"/>
        </w:rPr>
        <w:t xml:space="preserve"> 2009; </w:t>
      </w:r>
      <w:r w:rsidRPr="00E834C1">
        <w:rPr>
          <w:rFonts w:ascii="Book Antiqua" w:hAnsi="Book Antiqua"/>
          <w:b/>
        </w:rPr>
        <w:t>19</w:t>
      </w:r>
      <w:r w:rsidRPr="00E834C1">
        <w:rPr>
          <w:rFonts w:ascii="Book Antiqua" w:hAnsi="Book Antiqua"/>
        </w:rPr>
        <w:t>: 429-438 [PMID: 19255591 DOI: 10.1038/cr.2009.28]</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22 </w:t>
      </w:r>
      <w:r w:rsidRPr="00E834C1">
        <w:rPr>
          <w:rFonts w:ascii="Book Antiqua" w:hAnsi="Book Antiqua"/>
          <w:b/>
        </w:rPr>
        <w:t>Teo AK</w:t>
      </w:r>
      <w:r w:rsidRPr="00E834C1">
        <w:rPr>
          <w:rFonts w:ascii="Book Antiqua" w:hAnsi="Book Antiqua"/>
        </w:rPr>
        <w:t xml:space="preserve">, Windmueller R, Johansson BB, Dirice E, Njolstad PR, Tjora E, Raeder H, Kulkarni RN. Derivation of human induced pluripotent stem cells from patients with maturity onset diabetes of the young. </w:t>
      </w:r>
      <w:r w:rsidRPr="00E834C1">
        <w:rPr>
          <w:rFonts w:ascii="Book Antiqua" w:hAnsi="Book Antiqua"/>
          <w:i/>
        </w:rPr>
        <w:t>J Biol Chem</w:t>
      </w:r>
      <w:r w:rsidRPr="00E834C1">
        <w:rPr>
          <w:rFonts w:ascii="Book Antiqua" w:hAnsi="Book Antiqua"/>
        </w:rPr>
        <w:t xml:space="preserve"> 2013; </w:t>
      </w:r>
      <w:r w:rsidRPr="00E834C1">
        <w:rPr>
          <w:rFonts w:ascii="Book Antiqua" w:hAnsi="Book Antiqua"/>
          <w:b/>
        </w:rPr>
        <w:t>288</w:t>
      </w:r>
      <w:r w:rsidRPr="00E834C1">
        <w:rPr>
          <w:rFonts w:ascii="Book Antiqua" w:hAnsi="Book Antiqua"/>
        </w:rPr>
        <w:t>: 5353-5356 [PMID: 23306198 DOI: 10.1074/jbc.C112.428979]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23 </w:t>
      </w:r>
      <w:r w:rsidRPr="00E834C1">
        <w:rPr>
          <w:rFonts w:ascii="Book Antiqua" w:hAnsi="Book Antiqua"/>
          <w:b/>
        </w:rPr>
        <w:t>Raikwar SP</w:t>
      </w:r>
      <w:r w:rsidRPr="00E834C1">
        <w:rPr>
          <w:rFonts w:ascii="Book Antiqua" w:hAnsi="Book Antiqua"/>
        </w:rPr>
        <w:t xml:space="preserve">, Kim EM, Sivitz WI, Allamargot C, Thedens DR, Zavazava N. Human iPS cell-derived insulin producing cells form vascularized organoids under the kidney capsules of diabetic mice. </w:t>
      </w:r>
      <w:r w:rsidRPr="00E834C1">
        <w:rPr>
          <w:rFonts w:ascii="Book Antiqua" w:hAnsi="Book Antiqua"/>
          <w:i/>
        </w:rPr>
        <w:t>PLoS One</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e0116582 [PMID: 25629318 DOI: 10.1371/journal.pone.0116582]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24 </w:t>
      </w:r>
      <w:r w:rsidRPr="00E834C1">
        <w:rPr>
          <w:rFonts w:ascii="Book Antiqua" w:hAnsi="Book Antiqua"/>
          <w:b/>
        </w:rPr>
        <w:t>Kanemura H</w:t>
      </w:r>
      <w:r w:rsidRPr="00E834C1">
        <w:rPr>
          <w:rFonts w:ascii="Book Antiqua" w:hAnsi="Book Antiqua"/>
        </w:rPr>
        <w:t xml:space="preserve">, Go MJ, Shikamura M, Nishishita N, Sakai N, Kamao H, Mandai M, Morinaga C, Takahashi M, Kawamata S. Tumorigenicity studies of induced pluripotent stem cell (iPSC)-derived retinal pigment epithelium (RPE) for the treatment of age-related macular degeneration. </w:t>
      </w:r>
      <w:r w:rsidRPr="00E834C1">
        <w:rPr>
          <w:rFonts w:ascii="Book Antiqua" w:hAnsi="Book Antiqua"/>
          <w:i/>
        </w:rPr>
        <w:t>PLoS One</w:t>
      </w:r>
      <w:r w:rsidRPr="00E834C1">
        <w:rPr>
          <w:rFonts w:ascii="Book Antiqua" w:hAnsi="Book Antiqua"/>
        </w:rPr>
        <w:t xml:space="preserve"> 2014; </w:t>
      </w:r>
      <w:r w:rsidRPr="00E834C1">
        <w:rPr>
          <w:rFonts w:ascii="Book Antiqua" w:hAnsi="Book Antiqua"/>
          <w:b/>
        </w:rPr>
        <w:t>9</w:t>
      </w:r>
      <w:r w:rsidRPr="00E834C1">
        <w:rPr>
          <w:rFonts w:ascii="Book Antiqua" w:hAnsi="Book Antiqua"/>
        </w:rPr>
        <w:t>: e85336 [PMID: 24454843 DOI: 10.1371/journal.pone.0085336]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25 </w:t>
      </w:r>
      <w:r w:rsidRPr="00E834C1">
        <w:rPr>
          <w:rFonts w:ascii="Book Antiqua" w:hAnsi="Book Antiqua"/>
          <w:b/>
        </w:rPr>
        <w:t>Calafiore R</w:t>
      </w:r>
      <w:r w:rsidRPr="00E834C1">
        <w:rPr>
          <w:rFonts w:ascii="Book Antiqua" w:hAnsi="Book Antiqua"/>
        </w:rPr>
        <w:t xml:space="preserve">, Basta G. Stem cells for the cell and molecular therapy of type 1 diabetes mellitus (T1D): the gap between dream and reality. </w:t>
      </w:r>
      <w:r w:rsidRPr="00E834C1">
        <w:rPr>
          <w:rFonts w:ascii="Book Antiqua" w:hAnsi="Book Antiqua"/>
          <w:i/>
        </w:rPr>
        <w:t>Am J Stem Cells</w:t>
      </w:r>
      <w:r w:rsidRPr="00E834C1">
        <w:rPr>
          <w:rFonts w:ascii="Book Antiqua" w:hAnsi="Book Antiqua"/>
        </w:rPr>
        <w:t xml:space="preserve"> 2015; </w:t>
      </w:r>
      <w:r w:rsidRPr="00E834C1">
        <w:rPr>
          <w:rFonts w:ascii="Book Antiqua" w:hAnsi="Book Antiqua"/>
          <w:b/>
        </w:rPr>
        <w:t>4</w:t>
      </w:r>
      <w:r w:rsidRPr="00E834C1">
        <w:rPr>
          <w:rFonts w:ascii="Book Antiqua" w:hAnsi="Book Antiqua"/>
        </w:rPr>
        <w:t>: 22-31 [PMID: 25973328]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26 </w:t>
      </w:r>
      <w:r w:rsidRPr="00E834C1">
        <w:rPr>
          <w:rFonts w:ascii="Book Antiqua" w:hAnsi="Book Antiqua"/>
          <w:b/>
        </w:rPr>
        <w:t>Afanasyev</w:t>
      </w:r>
      <w:r w:rsidR="00B05673">
        <w:rPr>
          <w:rFonts w:ascii="Book Antiqua" w:hAnsi="Book Antiqua" w:hint="eastAsia"/>
          <w:b/>
          <w:lang w:eastAsia="zh-CN"/>
        </w:rPr>
        <w:t xml:space="preserve"> BV</w:t>
      </w:r>
      <w:r w:rsidRPr="00E834C1">
        <w:rPr>
          <w:rFonts w:ascii="Book Antiqua" w:hAnsi="Book Antiqua"/>
        </w:rPr>
        <w:t>, Elstner</w:t>
      </w:r>
      <w:r w:rsidR="00B05673">
        <w:rPr>
          <w:rFonts w:ascii="Book Antiqua" w:hAnsi="Book Antiqua" w:hint="eastAsia"/>
          <w:lang w:eastAsia="zh-CN"/>
        </w:rPr>
        <w:t xml:space="preserve"> E</w:t>
      </w:r>
      <w:r w:rsidRPr="00E834C1">
        <w:rPr>
          <w:rFonts w:ascii="Book Antiqua" w:hAnsi="Book Antiqua"/>
        </w:rPr>
        <w:t>, Zander</w:t>
      </w:r>
      <w:r w:rsidR="00B05673">
        <w:rPr>
          <w:rFonts w:ascii="Book Antiqua" w:hAnsi="Book Antiqua" w:hint="eastAsia"/>
          <w:lang w:eastAsia="zh-CN"/>
        </w:rPr>
        <w:t xml:space="preserve"> AR</w:t>
      </w:r>
      <w:r w:rsidRPr="00E834C1">
        <w:rPr>
          <w:rFonts w:ascii="Book Antiqua" w:hAnsi="Book Antiqua"/>
        </w:rPr>
        <w:t>. A</w:t>
      </w:r>
      <w:r w:rsidR="00A13CD4">
        <w:rPr>
          <w:rFonts w:ascii="Book Antiqua" w:hAnsi="Book Antiqua" w:hint="eastAsia"/>
          <w:lang w:eastAsia="zh-CN"/>
        </w:rPr>
        <w:t>.</w:t>
      </w:r>
      <w:r w:rsidRPr="00E834C1">
        <w:rPr>
          <w:rFonts w:ascii="Book Antiqua" w:hAnsi="Book Antiqua"/>
        </w:rPr>
        <w:t>J</w:t>
      </w:r>
      <w:r w:rsidR="00A13CD4">
        <w:rPr>
          <w:rFonts w:ascii="Book Antiqua" w:hAnsi="Book Antiqua" w:hint="eastAsia"/>
          <w:lang w:eastAsia="zh-CN"/>
        </w:rPr>
        <w:t>.</w:t>
      </w:r>
      <w:r w:rsidRPr="00E834C1">
        <w:rPr>
          <w:rFonts w:ascii="Book Antiqua" w:hAnsi="Book Antiqua"/>
        </w:rPr>
        <w:t xml:space="preserve"> Friedenstein, founder of the mesenchymal stem cell concept. </w:t>
      </w:r>
      <w:r w:rsidRPr="00CE064F">
        <w:rPr>
          <w:rFonts w:ascii="Book Antiqua" w:hAnsi="Book Antiqua"/>
          <w:i/>
        </w:rPr>
        <w:t>Cell Ther Transplant</w:t>
      </w:r>
      <w:r w:rsidRPr="00E834C1">
        <w:rPr>
          <w:rFonts w:ascii="Book Antiqua" w:hAnsi="Book Antiqua"/>
        </w:rPr>
        <w:t xml:space="preserve"> 200</w:t>
      </w:r>
      <w:r w:rsidR="00CE064F">
        <w:rPr>
          <w:rFonts w:ascii="Book Antiqua" w:hAnsi="Book Antiqua"/>
        </w:rPr>
        <w:t>9;</w:t>
      </w:r>
      <w:r w:rsidR="00CE064F">
        <w:rPr>
          <w:rFonts w:ascii="Book Antiqua" w:hAnsi="Book Antiqua" w:hint="eastAsia"/>
          <w:lang w:eastAsia="zh-CN"/>
        </w:rPr>
        <w:t xml:space="preserve"> </w:t>
      </w:r>
      <w:r w:rsidRPr="00CE064F">
        <w:rPr>
          <w:rFonts w:ascii="Book Antiqua" w:hAnsi="Book Antiqua"/>
          <w:b/>
        </w:rPr>
        <w:t>1</w:t>
      </w:r>
      <w:r w:rsidRPr="00E834C1">
        <w:rPr>
          <w:rFonts w:ascii="Book Antiqua" w:hAnsi="Book Antiqua"/>
        </w:rPr>
        <w:t>: 35-38 [DOI: 10.3205/ctt-2009-en-000029.01]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27 </w:t>
      </w:r>
      <w:r w:rsidRPr="00E834C1">
        <w:rPr>
          <w:rFonts w:ascii="Book Antiqua" w:hAnsi="Book Antiqua"/>
          <w:b/>
        </w:rPr>
        <w:t>Gabr MM</w:t>
      </w:r>
      <w:r w:rsidRPr="00E834C1">
        <w:rPr>
          <w:rFonts w:ascii="Book Antiqua" w:hAnsi="Book Antiqua"/>
        </w:rPr>
        <w:t xml:space="preserve">, Zakaria MM, Refaie AF, Ismail AM, Abou-El-Mahasen MA, Ashamallah SA, Khater SM, El-Halawani SM, Ibrahim RY, Uin GS, Kloc M, Calne RY, Ghoneim MA. Insulin-producing cells from adult human bone marrow mesenchymal stem cells control streptozotocin-induced diabetes in nude mice. </w:t>
      </w:r>
      <w:r w:rsidRPr="00E834C1">
        <w:rPr>
          <w:rFonts w:ascii="Book Antiqua" w:hAnsi="Book Antiqua"/>
          <w:i/>
        </w:rPr>
        <w:t>Cell Transplant</w:t>
      </w:r>
      <w:r w:rsidRPr="00E834C1">
        <w:rPr>
          <w:rFonts w:ascii="Book Antiqua" w:hAnsi="Book Antiqua"/>
        </w:rPr>
        <w:t xml:space="preserve"> 2013; </w:t>
      </w:r>
      <w:r w:rsidRPr="00E834C1">
        <w:rPr>
          <w:rFonts w:ascii="Book Antiqua" w:hAnsi="Book Antiqua"/>
          <w:b/>
        </w:rPr>
        <w:t>22</w:t>
      </w:r>
      <w:r w:rsidRPr="00E834C1">
        <w:rPr>
          <w:rFonts w:ascii="Book Antiqua" w:hAnsi="Book Antiqua"/>
        </w:rPr>
        <w:t>: 133-145 [PMID: 22710060 DOI: 10.3727/096368912X647162]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28 </w:t>
      </w:r>
      <w:r w:rsidRPr="00E834C1">
        <w:rPr>
          <w:rFonts w:ascii="Book Antiqua" w:hAnsi="Book Antiqua"/>
          <w:b/>
        </w:rPr>
        <w:t>Sun Y</w:t>
      </w:r>
      <w:r w:rsidRPr="00E834C1">
        <w:rPr>
          <w:rFonts w:ascii="Book Antiqua" w:hAnsi="Book Antiqua"/>
        </w:rPr>
        <w:t xml:space="preserve">, Chen L, Hou XG, Hou WK, Dong JJ, Sun L, Tang KX, Wang B, Song J, Li H, Wang KX. Differentiation of bone marrow-derived mesenchymal stem cells from diabetic patients into insulin-producing cells in vitro. </w:t>
      </w:r>
      <w:r w:rsidRPr="00E834C1">
        <w:rPr>
          <w:rFonts w:ascii="Book Antiqua" w:hAnsi="Book Antiqua"/>
          <w:i/>
        </w:rPr>
        <w:t>Chin Med J (Engl)</w:t>
      </w:r>
      <w:r w:rsidRPr="00E834C1">
        <w:rPr>
          <w:rFonts w:ascii="Book Antiqua" w:hAnsi="Book Antiqua"/>
        </w:rPr>
        <w:t xml:space="preserve"> 2007; </w:t>
      </w:r>
      <w:r w:rsidRPr="00E834C1">
        <w:rPr>
          <w:rFonts w:ascii="Book Antiqua" w:hAnsi="Book Antiqua"/>
          <w:b/>
        </w:rPr>
        <w:t>120</w:t>
      </w:r>
      <w:r w:rsidRPr="00E834C1">
        <w:rPr>
          <w:rFonts w:ascii="Book Antiqua" w:hAnsi="Book Antiqua"/>
        </w:rPr>
        <w:t>: 771-776 [PMID: 17531117]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29 </w:t>
      </w:r>
      <w:r w:rsidRPr="00E834C1">
        <w:rPr>
          <w:rFonts w:ascii="Book Antiqua" w:hAnsi="Book Antiqua"/>
          <w:b/>
        </w:rPr>
        <w:t>Karnieli O</w:t>
      </w:r>
      <w:r w:rsidRPr="00E834C1">
        <w:rPr>
          <w:rFonts w:ascii="Book Antiqua" w:hAnsi="Book Antiqua"/>
        </w:rPr>
        <w:t xml:space="preserve">, Izhar-Prato Y, Bulvik S, Efrat S. Generation of insulin-producing cells from human bone marrow mesenchymal stem cells by genetic manipulation. </w:t>
      </w:r>
      <w:r w:rsidRPr="00E834C1">
        <w:rPr>
          <w:rFonts w:ascii="Book Antiqua" w:hAnsi="Book Antiqua"/>
          <w:i/>
        </w:rPr>
        <w:t>Stem Cells</w:t>
      </w:r>
      <w:r w:rsidRPr="00E834C1">
        <w:rPr>
          <w:rFonts w:ascii="Book Antiqua" w:hAnsi="Book Antiqua"/>
        </w:rPr>
        <w:t xml:space="preserve"> 2007; </w:t>
      </w:r>
      <w:r w:rsidRPr="00E834C1">
        <w:rPr>
          <w:rFonts w:ascii="Book Antiqua" w:hAnsi="Book Antiqua"/>
          <w:b/>
        </w:rPr>
        <w:t>25</w:t>
      </w:r>
      <w:r w:rsidRPr="00E834C1">
        <w:rPr>
          <w:rFonts w:ascii="Book Antiqua" w:hAnsi="Book Antiqua"/>
        </w:rPr>
        <w:t>: 2837-2844 [PMID: 17615265 DOI: 10.1634/stemcells.2007-0164]</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30 </w:t>
      </w:r>
      <w:r w:rsidRPr="00E834C1">
        <w:rPr>
          <w:rFonts w:ascii="Book Antiqua" w:hAnsi="Book Antiqua"/>
          <w:b/>
        </w:rPr>
        <w:t>Timper K</w:t>
      </w:r>
      <w:r w:rsidRPr="00E834C1">
        <w:rPr>
          <w:rFonts w:ascii="Book Antiqua" w:hAnsi="Book Antiqua"/>
        </w:rPr>
        <w:t xml:space="preserve">, Seboek D, Eberhardt M, Linscheid P, Christ-Crain M, Keller U, Müller B, Zulewski H. Human adipose tissue-derived mesenchymal stem cells differentiate into insulin, somatostatin, and glucagon expressing cells. </w:t>
      </w:r>
      <w:r w:rsidRPr="00E834C1">
        <w:rPr>
          <w:rFonts w:ascii="Book Antiqua" w:hAnsi="Book Antiqua"/>
          <w:i/>
        </w:rPr>
        <w:t>Biochem Biophys Res Commun</w:t>
      </w:r>
      <w:r w:rsidRPr="00E834C1">
        <w:rPr>
          <w:rFonts w:ascii="Book Antiqua" w:hAnsi="Book Antiqua"/>
        </w:rPr>
        <w:t xml:space="preserve"> 2006; </w:t>
      </w:r>
      <w:r w:rsidRPr="00E834C1">
        <w:rPr>
          <w:rFonts w:ascii="Book Antiqua" w:hAnsi="Book Antiqua"/>
          <w:b/>
        </w:rPr>
        <w:t>341</w:t>
      </w:r>
      <w:r w:rsidRPr="00E834C1">
        <w:rPr>
          <w:rFonts w:ascii="Book Antiqua" w:hAnsi="Book Antiqua"/>
        </w:rPr>
        <w:t>: 1135-1140 [PMID: 16460677 DOI: 10.1016/j.bbrc.2006.01.072]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31 </w:t>
      </w:r>
      <w:r w:rsidRPr="00E834C1">
        <w:rPr>
          <w:rFonts w:ascii="Book Antiqua" w:hAnsi="Book Antiqua"/>
          <w:b/>
        </w:rPr>
        <w:t>Cao M</w:t>
      </w:r>
      <w:r w:rsidRPr="00E834C1">
        <w:rPr>
          <w:rFonts w:ascii="Book Antiqua" w:hAnsi="Book Antiqua"/>
        </w:rPr>
        <w:t xml:space="preserve">, Pan Q, Dong H, Yuan X, Li Y, Sun Z, Dong X, Wang H. Adipose-derived mesenchymal stem cells improve glucose homeostasis in high-fat diet-induced obese mice. </w:t>
      </w:r>
      <w:r w:rsidRPr="00E834C1">
        <w:rPr>
          <w:rFonts w:ascii="Book Antiqua" w:hAnsi="Book Antiqua"/>
          <w:i/>
        </w:rPr>
        <w:t>Stem Cell Res Ther</w:t>
      </w:r>
      <w:r w:rsidRPr="00E834C1">
        <w:rPr>
          <w:rFonts w:ascii="Book Antiqua" w:hAnsi="Book Antiqua"/>
        </w:rPr>
        <w:t xml:space="preserve"> 2015; </w:t>
      </w:r>
      <w:r w:rsidRPr="00E834C1">
        <w:rPr>
          <w:rFonts w:ascii="Book Antiqua" w:hAnsi="Book Antiqua"/>
          <w:b/>
        </w:rPr>
        <w:t>6</w:t>
      </w:r>
      <w:r w:rsidRPr="00E834C1">
        <w:rPr>
          <w:rFonts w:ascii="Book Antiqua" w:hAnsi="Book Antiqua"/>
        </w:rPr>
        <w:t>: 208 [PMID: 26519255 DOI: 10.1186/s13287-015-0201-3]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32 </w:t>
      </w:r>
      <w:r w:rsidRPr="00E834C1">
        <w:rPr>
          <w:rFonts w:ascii="Book Antiqua" w:hAnsi="Book Antiqua"/>
          <w:b/>
        </w:rPr>
        <w:t>Semeraro R</w:t>
      </w:r>
      <w:r w:rsidRPr="00E834C1">
        <w:rPr>
          <w:rFonts w:ascii="Book Antiqua" w:hAnsi="Book Antiqua"/>
        </w:rPr>
        <w:t xml:space="preserve">, Cardinale V, Carpino G, Gentile R, Napoli C, Venere R, Gatto M, Brunelli R, Gaudio E, Alvaro D. The fetal liver as cell source for the regenerative medicine of liver and pancreas. </w:t>
      </w:r>
      <w:r w:rsidRPr="00E834C1">
        <w:rPr>
          <w:rFonts w:ascii="Book Antiqua" w:hAnsi="Book Antiqua"/>
          <w:i/>
        </w:rPr>
        <w:t>Ann Transl Med</w:t>
      </w:r>
      <w:r w:rsidRPr="00E834C1">
        <w:rPr>
          <w:rFonts w:ascii="Book Antiqua" w:hAnsi="Book Antiqua"/>
        </w:rPr>
        <w:t xml:space="preserve"> 2013; </w:t>
      </w:r>
      <w:r w:rsidRPr="00E834C1">
        <w:rPr>
          <w:rFonts w:ascii="Book Antiqua" w:hAnsi="Book Antiqua"/>
          <w:b/>
        </w:rPr>
        <w:t>1</w:t>
      </w:r>
      <w:r w:rsidRPr="00E834C1">
        <w:rPr>
          <w:rFonts w:ascii="Book Antiqua" w:hAnsi="Book Antiqua"/>
        </w:rPr>
        <w:t>: 13 [PMID: 25332958 DOI: 10.3978/j.issn.2305-5839.2012.10.02]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33 </w:t>
      </w:r>
      <w:r w:rsidRPr="00E834C1">
        <w:rPr>
          <w:rFonts w:ascii="Book Antiqua" w:hAnsi="Book Antiqua"/>
          <w:b/>
        </w:rPr>
        <w:t>Wang HS</w:t>
      </w:r>
      <w:r w:rsidRPr="00E834C1">
        <w:rPr>
          <w:rFonts w:ascii="Book Antiqua" w:hAnsi="Book Antiqua"/>
        </w:rPr>
        <w:t xml:space="preserve">, Shyu JF, Shen WS, Hsu HC, Chi TC, Chen CP, Huang SW, Shyr YM, Tang KT, Chen TH. Transplantation of insulin-producing cells derived from umbilical cord stromal mesenchymal stem cells to treat NOD mice. </w:t>
      </w:r>
      <w:r w:rsidRPr="00E834C1">
        <w:rPr>
          <w:rFonts w:ascii="Book Antiqua" w:hAnsi="Book Antiqua"/>
          <w:i/>
        </w:rPr>
        <w:t>Cell Transplant</w:t>
      </w:r>
      <w:r w:rsidRPr="00E834C1">
        <w:rPr>
          <w:rFonts w:ascii="Book Antiqua" w:hAnsi="Book Antiqua"/>
        </w:rPr>
        <w:t xml:space="preserve"> 2011; </w:t>
      </w:r>
      <w:r w:rsidRPr="00E834C1">
        <w:rPr>
          <w:rFonts w:ascii="Book Antiqua" w:hAnsi="Book Antiqua"/>
          <w:b/>
        </w:rPr>
        <w:t>20</w:t>
      </w:r>
      <w:r w:rsidRPr="00E834C1">
        <w:rPr>
          <w:rFonts w:ascii="Book Antiqua" w:hAnsi="Book Antiqua"/>
        </w:rPr>
        <w:t>: 455-466 [PMID: 20719086 DOI: 10.3727/096368910X522270]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34 </w:t>
      </w:r>
      <w:r w:rsidRPr="00E834C1">
        <w:rPr>
          <w:rFonts w:ascii="Book Antiqua" w:hAnsi="Book Antiqua"/>
          <w:b/>
        </w:rPr>
        <w:t>Prabakar KR</w:t>
      </w:r>
      <w:r w:rsidRPr="00E834C1">
        <w:rPr>
          <w:rFonts w:ascii="Book Antiqua" w:hAnsi="Book Antiqua"/>
        </w:rPr>
        <w:t xml:space="preserve">, Domínguez-Bendala J, Molano RD, Pileggi A, Villate S, Ricordi C, Inverardi L. Generation of glucose-responsive, insulin-producing cells from human umbilical cord blood-derived mesenchymal stem cells. </w:t>
      </w:r>
      <w:r w:rsidRPr="00E834C1">
        <w:rPr>
          <w:rFonts w:ascii="Book Antiqua" w:hAnsi="Book Antiqua"/>
          <w:i/>
        </w:rPr>
        <w:t>Cell Transplant</w:t>
      </w:r>
      <w:r w:rsidRPr="00E834C1">
        <w:rPr>
          <w:rFonts w:ascii="Book Antiqua" w:hAnsi="Book Antiqua"/>
        </w:rPr>
        <w:t xml:space="preserve"> 2012; </w:t>
      </w:r>
      <w:r w:rsidRPr="00E834C1">
        <w:rPr>
          <w:rFonts w:ascii="Book Antiqua" w:hAnsi="Book Antiqua"/>
          <w:b/>
        </w:rPr>
        <w:t>21</w:t>
      </w:r>
      <w:r w:rsidRPr="00E834C1">
        <w:rPr>
          <w:rFonts w:ascii="Book Antiqua" w:hAnsi="Book Antiqua"/>
        </w:rPr>
        <w:t>: 1321-1339 [PMID: 22195604 DOI: 10.3727/096368911X612530]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35 </w:t>
      </w:r>
      <w:r w:rsidRPr="00E834C1">
        <w:rPr>
          <w:rFonts w:ascii="Book Antiqua" w:hAnsi="Book Antiqua"/>
          <w:b/>
        </w:rPr>
        <w:t>Tateishi K</w:t>
      </w:r>
      <w:r w:rsidRPr="00E834C1">
        <w:rPr>
          <w:rFonts w:ascii="Book Antiqua" w:hAnsi="Book Antiqua"/>
        </w:rPr>
        <w:t xml:space="preserve">, He J, Taranova O, Liang G, D'Alessio AC, Zhang Y. Generation of insulin-secreting islet-like clusters from human skin fibroblasts. </w:t>
      </w:r>
      <w:r w:rsidRPr="00E834C1">
        <w:rPr>
          <w:rFonts w:ascii="Book Antiqua" w:hAnsi="Book Antiqua"/>
          <w:i/>
        </w:rPr>
        <w:t>J Biol Chem</w:t>
      </w:r>
      <w:r w:rsidRPr="00E834C1">
        <w:rPr>
          <w:rFonts w:ascii="Book Antiqua" w:hAnsi="Book Antiqua"/>
        </w:rPr>
        <w:t xml:space="preserve"> 2008; </w:t>
      </w:r>
      <w:r w:rsidRPr="00E834C1">
        <w:rPr>
          <w:rFonts w:ascii="Book Antiqua" w:hAnsi="Book Antiqua"/>
          <w:b/>
        </w:rPr>
        <w:t>283</w:t>
      </w:r>
      <w:r w:rsidRPr="00E834C1">
        <w:rPr>
          <w:rFonts w:ascii="Book Antiqua" w:hAnsi="Book Antiqua"/>
        </w:rPr>
        <w:t>: 31601-31607 [PMID: 18782754 DOI: 10.1074/jbc.M806597200]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36 </w:t>
      </w:r>
      <w:r w:rsidRPr="00E834C1">
        <w:rPr>
          <w:rFonts w:ascii="Book Antiqua" w:hAnsi="Book Antiqua"/>
          <w:b/>
        </w:rPr>
        <w:t>Santamaria X</w:t>
      </w:r>
      <w:r w:rsidRPr="00E834C1">
        <w:rPr>
          <w:rFonts w:ascii="Book Antiqua" w:hAnsi="Book Antiqua"/>
        </w:rPr>
        <w:t xml:space="preserve">, Massasa EE, Feng Y, Wolff E, Taylor HS. Derivation of insulin producing cells from human endometrial stromal stem cells and use in the treatment of murine diabetes. </w:t>
      </w:r>
      <w:r w:rsidRPr="00E834C1">
        <w:rPr>
          <w:rFonts w:ascii="Book Antiqua" w:hAnsi="Book Antiqua"/>
          <w:i/>
        </w:rPr>
        <w:t>Mol Ther</w:t>
      </w:r>
      <w:r w:rsidRPr="00E834C1">
        <w:rPr>
          <w:rFonts w:ascii="Book Antiqua" w:hAnsi="Book Antiqua"/>
        </w:rPr>
        <w:t xml:space="preserve"> 2011; </w:t>
      </w:r>
      <w:r w:rsidRPr="00E834C1">
        <w:rPr>
          <w:rFonts w:ascii="Book Antiqua" w:hAnsi="Book Antiqua"/>
          <w:b/>
        </w:rPr>
        <w:t>19</w:t>
      </w:r>
      <w:r w:rsidRPr="00E834C1">
        <w:rPr>
          <w:rFonts w:ascii="Book Antiqua" w:hAnsi="Book Antiqua"/>
        </w:rPr>
        <w:t>: 2065-2071 [PMID: 21878900 DOI: 10.1038/mt.2011.173]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37 </w:t>
      </w:r>
      <w:r w:rsidRPr="00E834C1">
        <w:rPr>
          <w:rFonts w:ascii="Book Antiqua" w:hAnsi="Book Antiqua"/>
          <w:b/>
        </w:rPr>
        <w:t>Kadam S</w:t>
      </w:r>
      <w:r w:rsidRPr="00E834C1">
        <w:rPr>
          <w:rFonts w:ascii="Book Antiqua" w:hAnsi="Book Antiqua"/>
        </w:rPr>
        <w:t xml:space="preserve">, Muthyala S, Nair P, Bhonde R. Human placenta-derived mesenchymal stem cells and islet-like cell clusters generated from these cells as a novel source for stem cell therapy in diabetes. </w:t>
      </w:r>
      <w:r w:rsidRPr="00E834C1">
        <w:rPr>
          <w:rFonts w:ascii="Book Antiqua" w:hAnsi="Book Antiqua"/>
          <w:i/>
        </w:rPr>
        <w:t>Rev Diabet Stud</w:t>
      </w:r>
      <w:r w:rsidRPr="00E834C1">
        <w:rPr>
          <w:rFonts w:ascii="Book Antiqua" w:hAnsi="Book Antiqua"/>
        </w:rPr>
        <w:t xml:space="preserve"> 2010; </w:t>
      </w:r>
      <w:r w:rsidRPr="00E834C1">
        <w:rPr>
          <w:rFonts w:ascii="Book Antiqua" w:hAnsi="Book Antiqua"/>
          <w:b/>
        </w:rPr>
        <w:t>7</w:t>
      </w:r>
      <w:r w:rsidRPr="00E834C1">
        <w:rPr>
          <w:rFonts w:ascii="Book Antiqua" w:hAnsi="Book Antiqua"/>
        </w:rPr>
        <w:t>: 168-182 [PMID: 21060975 DOI: 10.1900/RDS.2010.7.168]</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38 </w:t>
      </w:r>
      <w:r w:rsidRPr="00E834C1">
        <w:rPr>
          <w:rFonts w:ascii="Book Antiqua" w:hAnsi="Book Antiqua"/>
          <w:b/>
        </w:rPr>
        <w:t>Dominici M</w:t>
      </w:r>
      <w:r w:rsidRPr="00E834C1">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E834C1">
        <w:rPr>
          <w:rFonts w:ascii="Book Antiqua" w:hAnsi="Book Antiqua"/>
          <w:i/>
        </w:rPr>
        <w:t>Cytotherapy</w:t>
      </w:r>
      <w:r w:rsidRPr="00E834C1">
        <w:rPr>
          <w:rFonts w:ascii="Book Antiqua" w:hAnsi="Book Antiqua"/>
        </w:rPr>
        <w:t xml:space="preserve"> 2006; </w:t>
      </w:r>
      <w:r w:rsidRPr="00E834C1">
        <w:rPr>
          <w:rFonts w:ascii="Book Antiqua" w:hAnsi="Book Antiqua"/>
          <w:b/>
        </w:rPr>
        <w:t>8</w:t>
      </w:r>
      <w:r w:rsidRPr="00E834C1">
        <w:rPr>
          <w:rFonts w:ascii="Book Antiqua" w:hAnsi="Book Antiqua"/>
        </w:rPr>
        <w:t>: 315-317 [PMID: 16923606 DOI: 10.1080/14653240600855905]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39 </w:t>
      </w:r>
      <w:r w:rsidRPr="00E834C1">
        <w:rPr>
          <w:rFonts w:ascii="Book Antiqua" w:hAnsi="Book Antiqua"/>
          <w:b/>
        </w:rPr>
        <w:t>Wakao S</w:t>
      </w:r>
      <w:r w:rsidRPr="00E834C1">
        <w:rPr>
          <w:rFonts w:ascii="Book Antiqua" w:hAnsi="Book Antiqua"/>
        </w:rPr>
        <w:t xml:space="preserve">, Kuroda Y, Ogura F, Shigemoto T, Dezawa M. Regenerative Effects of Mesenchymal Stem Cells: Contribution of Muse Cells, a Novel Pluripotent Stem Cell Type that Resides in Mesenchymal Cells. </w:t>
      </w:r>
      <w:r w:rsidRPr="00E834C1">
        <w:rPr>
          <w:rFonts w:ascii="Book Antiqua" w:hAnsi="Book Antiqua"/>
          <w:i/>
        </w:rPr>
        <w:t>Cells</w:t>
      </w:r>
      <w:r w:rsidRPr="00E834C1">
        <w:rPr>
          <w:rFonts w:ascii="Book Antiqua" w:hAnsi="Book Antiqua"/>
        </w:rPr>
        <w:t xml:space="preserve"> 2012; </w:t>
      </w:r>
      <w:r w:rsidRPr="00E834C1">
        <w:rPr>
          <w:rFonts w:ascii="Book Antiqua" w:hAnsi="Book Antiqua"/>
          <w:b/>
        </w:rPr>
        <w:t>1</w:t>
      </w:r>
      <w:r w:rsidRPr="00E834C1">
        <w:rPr>
          <w:rFonts w:ascii="Book Antiqua" w:hAnsi="Book Antiqua"/>
        </w:rPr>
        <w:t>: 1045-1060 [PMID: 24710542 DOI: 10.3390/cells1041045]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40 </w:t>
      </w:r>
      <w:r w:rsidRPr="00E834C1">
        <w:rPr>
          <w:rFonts w:ascii="Book Antiqua" w:hAnsi="Book Antiqua"/>
          <w:b/>
        </w:rPr>
        <w:t>Qin Y</w:t>
      </w:r>
      <w:r w:rsidRPr="00E834C1">
        <w:rPr>
          <w:rFonts w:ascii="Book Antiqua" w:hAnsi="Book Antiqua"/>
        </w:rPr>
        <w:t xml:space="preserve">, Guan J, Zhang C. Mesenchymal stem cells: mechanisms and role in bone regeneration. </w:t>
      </w:r>
      <w:r w:rsidRPr="00E834C1">
        <w:rPr>
          <w:rFonts w:ascii="Book Antiqua" w:hAnsi="Book Antiqua"/>
          <w:i/>
        </w:rPr>
        <w:t>Postgrad Med J</w:t>
      </w:r>
      <w:r w:rsidRPr="00E834C1">
        <w:rPr>
          <w:rFonts w:ascii="Book Antiqua" w:hAnsi="Book Antiqua"/>
        </w:rPr>
        <w:t xml:space="preserve"> 2014; </w:t>
      </w:r>
      <w:r w:rsidRPr="00E834C1">
        <w:rPr>
          <w:rFonts w:ascii="Book Antiqua" w:hAnsi="Book Antiqua"/>
          <w:b/>
        </w:rPr>
        <w:t>90</w:t>
      </w:r>
      <w:r w:rsidRPr="00E834C1">
        <w:rPr>
          <w:rFonts w:ascii="Book Antiqua" w:hAnsi="Book Antiqua"/>
        </w:rPr>
        <w:t>: 643-647 [PMID: 25335795 DOI: 10.1136/postgradmedj-2013-132387]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41 </w:t>
      </w:r>
      <w:r w:rsidRPr="00E834C1">
        <w:rPr>
          <w:rFonts w:ascii="Book Antiqua" w:hAnsi="Book Antiqua"/>
          <w:b/>
        </w:rPr>
        <w:t>Abdi R</w:t>
      </w:r>
      <w:r w:rsidRPr="00E834C1">
        <w:rPr>
          <w:rFonts w:ascii="Book Antiqua" w:hAnsi="Book Antiqua"/>
        </w:rPr>
        <w:t xml:space="preserve">, Fiorina P, Adra CN, Atkinson M, Sayegh MH. Immunomodulation by mesenchymal stem cells: a potential therapeutic strategy for type 1 diabetes. </w:t>
      </w:r>
      <w:r w:rsidRPr="00E834C1">
        <w:rPr>
          <w:rFonts w:ascii="Book Antiqua" w:hAnsi="Book Antiqua"/>
          <w:i/>
        </w:rPr>
        <w:t>Diabetes</w:t>
      </w:r>
      <w:r w:rsidRPr="00E834C1">
        <w:rPr>
          <w:rFonts w:ascii="Book Antiqua" w:hAnsi="Book Antiqua"/>
        </w:rPr>
        <w:t xml:space="preserve"> 2008; </w:t>
      </w:r>
      <w:r w:rsidRPr="00E834C1">
        <w:rPr>
          <w:rFonts w:ascii="Book Antiqua" w:hAnsi="Book Antiqua"/>
          <w:b/>
        </w:rPr>
        <w:t>57</w:t>
      </w:r>
      <w:r w:rsidRPr="00E834C1">
        <w:rPr>
          <w:rFonts w:ascii="Book Antiqua" w:hAnsi="Book Antiqua"/>
        </w:rPr>
        <w:t>: 1759-1767 [PMID: 18586907 DOI: 10.2337/db08-0180]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42 </w:t>
      </w:r>
      <w:r w:rsidRPr="00E834C1">
        <w:rPr>
          <w:rFonts w:ascii="Book Antiqua" w:hAnsi="Book Antiqua"/>
          <w:b/>
        </w:rPr>
        <w:t>Xu J</w:t>
      </w:r>
      <w:r w:rsidRPr="00E834C1">
        <w:rPr>
          <w:rFonts w:ascii="Book Antiqua" w:hAnsi="Book Antiqua"/>
        </w:rPr>
        <w:t xml:space="preserve">, Liao W, Gu D, Liang L, Liu M, Du W, Liu P, Zhang L, Lu S, Dong C, Zhou B, Han Z. Neural ganglioside GD2 identifies a subpopulation of mesenchymal stem cells in umbilical cord. </w:t>
      </w:r>
      <w:r w:rsidRPr="00E834C1">
        <w:rPr>
          <w:rFonts w:ascii="Book Antiqua" w:hAnsi="Book Antiqua"/>
          <w:i/>
        </w:rPr>
        <w:t>Cell Physiol Biochem</w:t>
      </w:r>
      <w:r w:rsidRPr="00E834C1">
        <w:rPr>
          <w:rFonts w:ascii="Book Antiqua" w:hAnsi="Book Antiqua"/>
        </w:rPr>
        <w:t xml:space="preserve"> 2009; </w:t>
      </w:r>
      <w:r w:rsidRPr="00E834C1">
        <w:rPr>
          <w:rFonts w:ascii="Book Antiqua" w:hAnsi="Book Antiqua"/>
          <w:b/>
        </w:rPr>
        <w:t>23</w:t>
      </w:r>
      <w:r w:rsidRPr="00E834C1">
        <w:rPr>
          <w:rFonts w:ascii="Book Antiqua" w:hAnsi="Book Antiqua"/>
        </w:rPr>
        <w:t>: 415-424 [PMID: 19471109 DOI: 10.1159/000218188]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43 </w:t>
      </w:r>
      <w:r w:rsidRPr="00E834C1">
        <w:rPr>
          <w:rFonts w:ascii="Book Antiqua" w:hAnsi="Book Antiqua"/>
          <w:b/>
        </w:rPr>
        <w:t>Bhartiya D</w:t>
      </w:r>
      <w:r w:rsidRPr="00E834C1">
        <w:rPr>
          <w:rFonts w:ascii="Book Antiqua" w:hAnsi="Book Antiqua"/>
        </w:rPr>
        <w:t xml:space="preserve">. Stem cells to replace or regenerate the diabetic pancreas: Huge potential &amp;amp; existing hurdles. </w:t>
      </w:r>
      <w:r w:rsidRPr="00E834C1">
        <w:rPr>
          <w:rFonts w:ascii="Book Antiqua" w:hAnsi="Book Antiqua"/>
          <w:i/>
        </w:rPr>
        <w:t>Indian J Med Res</w:t>
      </w:r>
      <w:r w:rsidRPr="00E834C1">
        <w:rPr>
          <w:rFonts w:ascii="Book Antiqua" w:hAnsi="Book Antiqua"/>
        </w:rPr>
        <w:t xml:space="preserve"> 2016; </w:t>
      </w:r>
      <w:r w:rsidRPr="00E834C1">
        <w:rPr>
          <w:rFonts w:ascii="Book Antiqua" w:hAnsi="Book Antiqua"/>
          <w:b/>
        </w:rPr>
        <w:t>143</w:t>
      </w:r>
      <w:r w:rsidRPr="00E834C1">
        <w:rPr>
          <w:rFonts w:ascii="Book Antiqua" w:hAnsi="Book Antiqua"/>
        </w:rPr>
        <w:t>: 267-274 [PMID: 27241638 DOI: 10.4103/0971-5916.182615]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44 </w:t>
      </w:r>
      <w:r w:rsidRPr="00E834C1">
        <w:rPr>
          <w:rFonts w:ascii="Book Antiqua" w:hAnsi="Book Antiqua"/>
          <w:b/>
        </w:rPr>
        <w:t>Volarevic V</w:t>
      </w:r>
      <w:r w:rsidRPr="00E834C1">
        <w:rPr>
          <w:rFonts w:ascii="Book Antiqua" w:hAnsi="Book Antiqua"/>
        </w:rPr>
        <w:t xml:space="preserve">, Arsenijevic N, Lukic ML, Stojkovic M. Concise review: Mesenchymal stem cell treatment of the complications of diabetes mellitus. </w:t>
      </w:r>
      <w:r w:rsidRPr="00E834C1">
        <w:rPr>
          <w:rFonts w:ascii="Book Antiqua" w:hAnsi="Book Antiqua"/>
          <w:i/>
        </w:rPr>
        <w:t>Stem Cells</w:t>
      </w:r>
      <w:r w:rsidRPr="00E834C1">
        <w:rPr>
          <w:rFonts w:ascii="Book Antiqua" w:hAnsi="Book Antiqua"/>
        </w:rPr>
        <w:t xml:space="preserve"> 2011; </w:t>
      </w:r>
      <w:r w:rsidRPr="00E834C1">
        <w:rPr>
          <w:rFonts w:ascii="Book Antiqua" w:hAnsi="Book Antiqua"/>
          <w:b/>
        </w:rPr>
        <w:t>29</w:t>
      </w:r>
      <w:r w:rsidRPr="00E834C1">
        <w:rPr>
          <w:rFonts w:ascii="Book Antiqua" w:hAnsi="Book Antiqua"/>
        </w:rPr>
        <w:t>: 5-10 [PMID: 21280154 DOI: 10.1002/stem.556]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45 </w:t>
      </w:r>
      <w:r w:rsidR="002268E0">
        <w:rPr>
          <w:rFonts w:ascii="Book Antiqua" w:hAnsi="Book Antiqua"/>
          <w:b/>
        </w:rPr>
        <w:t>Babiker</w:t>
      </w:r>
      <w:r w:rsidR="002268E0">
        <w:rPr>
          <w:rFonts w:ascii="Book Antiqua" w:hAnsi="Book Antiqua" w:hint="eastAsia"/>
          <w:b/>
          <w:lang w:eastAsia="zh-CN"/>
        </w:rPr>
        <w:t xml:space="preserve"> N</w:t>
      </w:r>
      <w:r w:rsidRPr="00E834C1">
        <w:rPr>
          <w:rFonts w:ascii="Book Antiqua" w:hAnsi="Book Antiqua"/>
        </w:rPr>
        <w:t>, Gassoum</w:t>
      </w:r>
      <w:r w:rsidR="002268E0">
        <w:rPr>
          <w:rFonts w:ascii="Book Antiqua" w:hAnsi="Book Antiqua" w:hint="eastAsia"/>
          <w:lang w:eastAsia="zh-CN"/>
        </w:rPr>
        <w:t xml:space="preserve"> A</w:t>
      </w:r>
      <w:r w:rsidRPr="00E834C1">
        <w:rPr>
          <w:rFonts w:ascii="Book Antiqua" w:hAnsi="Book Antiqua"/>
        </w:rPr>
        <w:t>, Abdelraheem</w:t>
      </w:r>
      <w:r w:rsidR="002268E0">
        <w:rPr>
          <w:rFonts w:ascii="Book Antiqua" w:hAnsi="Book Antiqua" w:hint="eastAsia"/>
          <w:lang w:eastAsia="zh-CN"/>
        </w:rPr>
        <w:t xml:space="preserve"> N</w:t>
      </w:r>
      <w:r w:rsidRPr="00E834C1">
        <w:rPr>
          <w:rFonts w:ascii="Book Antiqua" w:hAnsi="Book Antiqua"/>
        </w:rPr>
        <w:t>, Arbab</w:t>
      </w:r>
      <w:r w:rsidR="002268E0">
        <w:rPr>
          <w:rFonts w:ascii="Book Antiqua" w:hAnsi="Book Antiqua" w:hint="eastAsia"/>
          <w:lang w:eastAsia="zh-CN"/>
        </w:rPr>
        <w:t xml:space="preserve"> MA</w:t>
      </w:r>
      <w:r w:rsidRPr="00E834C1">
        <w:rPr>
          <w:rFonts w:ascii="Book Antiqua" w:hAnsi="Book Antiqua"/>
        </w:rPr>
        <w:t>, ALDeaf</w:t>
      </w:r>
      <w:r w:rsidR="002268E0">
        <w:rPr>
          <w:rFonts w:ascii="Book Antiqua" w:hAnsi="Book Antiqua" w:hint="eastAsia"/>
          <w:lang w:eastAsia="zh-CN"/>
        </w:rPr>
        <w:t xml:space="preserve"> S</w:t>
      </w:r>
      <w:r w:rsidRPr="00E834C1">
        <w:rPr>
          <w:rFonts w:ascii="Book Antiqua" w:hAnsi="Book Antiqua"/>
        </w:rPr>
        <w:t>, El-Sh</w:t>
      </w:r>
      <w:r w:rsidR="001813BC">
        <w:rPr>
          <w:rFonts w:ascii="Book Antiqua" w:hAnsi="Book Antiqua"/>
        </w:rPr>
        <w:t>eikh</w:t>
      </w:r>
      <w:r w:rsidR="002268E0">
        <w:rPr>
          <w:rFonts w:ascii="Book Antiqua" w:hAnsi="Book Antiqua" w:hint="eastAsia"/>
          <w:lang w:eastAsia="zh-CN"/>
        </w:rPr>
        <w:t xml:space="preserve"> M</w:t>
      </w:r>
      <w:r w:rsidR="002268E0">
        <w:rPr>
          <w:rFonts w:ascii="Book Antiqua" w:hAnsi="Book Antiqua"/>
        </w:rPr>
        <w:t>,</w:t>
      </w:r>
      <w:r w:rsidR="002268E0">
        <w:rPr>
          <w:rFonts w:ascii="Book Antiqua" w:hAnsi="Book Antiqua" w:hint="eastAsia"/>
          <w:lang w:eastAsia="zh-CN"/>
        </w:rPr>
        <w:t xml:space="preserve"> </w:t>
      </w:r>
      <w:r w:rsidR="001813BC">
        <w:rPr>
          <w:rFonts w:ascii="Book Antiqua" w:hAnsi="Book Antiqua"/>
        </w:rPr>
        <w:t>Musa</w:t>
      </w:r>
      <w:r w:rsidR="002268E0">
        <w:rPr>
          <w:rFonts w:ascii="Book Antiqua" w:hAnsi="Book Antiqua" w:hint="eastAsia"/>
          <w:lang w:eastAsia="zh-CN"/>
        </w:rPr>
        <w:t xml:space="preserve"> H</w:t>
      </w:r>
      <w:r w:rsidR="001813BC">
        <w:rPr>
          <w:rFonts w:ascii="Book Antiqua" w:hAnsi="Book Antiqua"/>
        </w:rPr>
        <w:t xml:space="preserve">. </w:t>
      </w:r>
      <w:r w:rsidRPr="00E834C1">
        <w:rPr>
          <w:rFonts w:ascii="Book Antiqua" w:hAnsi="Book Antiqua"/>
        </w:rPr>
        <w:t>The progress of Stem cells in the treatment of diabetes mellitus ty</w:t>
      </w:r>
      <w:r w:rsidR="001813BC">
        <w:rPr>
          <w:rFonts w:ascii="Book Antiqua" w:hAnsi="Book Antiqua"/>
        </w:rPr>
        <w:t>pe 1.</w:t>
      </w:r>
      <w:r w:rsidR="001813BC">
        <w:rPr>
          <w:rFonts w:ascii="Book Antiqua" w:hAnsi="Book Antiqua" w:hint="eastAsia"/>
          <w:lang w:eastAsia="zh-CN"/>
        </w:rPr>
        <w:t xml:space="preserve"> </w:t>
      </w:r>
      <w:r w:rsidR="00FE57FA" w:rsidRPr="001813BC">
        <w:rPr>
          <w:rFonts w:ascii="Book Antiqua" w:hAnsi="Book Antiqua"/>
          <w:i/>
        </w:rPr>
        <w:t>Progress in Stem Cell</w:t>
      </w:r>
      <w:r w:rsidR="00FE57FA">
        <w:rPr>
          <w:rFonts w:ascii="Book Antiqua" w:hAnsi="Book Antiqua" w:hint="eastAsia"/>
          <w:lang w:eastAsia="zh-CN"/>
        </w:rPr>
        <w:t xml:space="preserve"> 2017; </w:t>
      </w:r>
      <w:r w:rsidR="00FE57FA" w:rsidRPr="00FE57FA">
        <w:rPr>
          <w:rFonts w:ascii="Book Antiqua" w:hAnsi="Book Antiqua" w:hint="eastAsia"/>
          <w:b/>
          <w:lang w:eastAsia="zh-CN"/>
        </w:rPr>
        <w:t>4</w:t>
      </w:r>
      <w:r w:rsidR="00FE57FA">
        <w:rPr>
          <w:rFonts w:ascii="Book Antiqua" w:hAnsi="Book Antiqua"/>
        </w:rPr>
        <w:t>: 175-188</w:t>
      </w:r>
      <w:r w:rsidR="00FE57FA">
        <w:rPr>
          <w:rFonts w:ascii="Book Antiqua" w:hAnsi="Book Antiqua" w:hint="eastAsia"/>
          <w:lang w:eastAsia="zh-CN"/>
        </w:rPr>
        <w:t xml:space="preserve"> </w:t>
      </w:r>
      <w:r w:rsidRPr="00E834C1">
        <w:rPr>
          <w:rFonts w:ascii="Book Antiqua" w:hAnsi="Book Antiqua"/>
        </w:rPr>
        <w:t>[DOI: 10.15419/psc.v4i01.184]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46 </w:t>
      </w:r>
      <w:r w:rsidRPr="00E834C1">
        <w:rPr>
          <w:rFonts w:ascii="Book Antiqua" w:hAnsi="Book Antiqua"/>
          <w:b/>
        </w:rPr>
        <w:t>François S</w:t>
      </w:r>
      <w:r w:rsidRPr="00E834C1">
        <w:rPr>
          <w:rFonts w:ascii="Book Antiqua" w:hAnsi="Book Antiqua"/>
        </w:rPr>
        <w:t xml:space="preserve">, Usunier B, Douay L, Benderitter M, Chapel A. Long-Term Quantitative Biodistribution and Side Effects of Human Mesenchymal Stem Cells </w:t>
      </w:r>
      <w:r w:rsidRPr="00E834C1">
        <w:rPr>
          <w:rFonts w:ascii="Book Antiqua" w:hAnsi="Book Antiqua"/>
        </w:rPr>
        <w:lastRenderedPageBreak/>
        <w:t xml:space="preserve">(hMSCs) Engraftment in NOD/SCID Mice following Irradiation. </w:t>
      </w:r>
      <w:r w:rsidRPr="00E834C1">
        <w:rPr>
          <w:rFonts w:ascii="Book Antiqua" w:hAnsi="Book Antiqua"/>
          <w:i/>
        </w:rPr>
        <w:t>Stem Cells Int</w:t>
      </w:r>
      <w:r w:rsidRPr="00E834C1">
        <w:rPr>
          <w:rFonts w:ascii="Book Antiqua" w:hAnsi="Book Antiqua"/>
        </w:rPr>
        <w:t xml:space="preserve"> 2014; </w:t>
      </w:r>
      <w:r w:rsidRPr="00E834C1">
        <w:rPr>
          <w:rFonts w:ascii="Book Antiqua" w:hAnsi="Book Antiqua"/>
          <w:b/>
        </w:rPr>
        <w:t>2014</w:t>
      </w:r>
      <w:r w:rsidRPr="00E834C1">
        <w:rPr>
          <w:rFonts w:ascii="Book Antiqua" w:hAnsi="Book Antiqua"/>
        </w:rPr>
        <w:t>: 939275 [PMID: 24672555 DOI: 10.1155/2014/939275]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47 </w:t>
      </w:r>
      <w:r w:rsidRPr="00E834C1">
        <w:rPr>
          <w:rFonts w:ascii="Book Antiqua" w:hAnsi="Book Antiqua"/>
          <w:b/>
        </w:rPr>
        <w:t>Tang C</w:t>
      </w:r>
      <w:r w:rsidRPr="00E834C1">
        <w:rPr>
          <w:rFonts w:ascii="Book Antiqua" w:hAnsi="Book Antiqua"/>
        </w:rPr>
        <w:t xml:space="preserve">, Han P, Oprescu AI, Lee SC, Gyulkhandanyan AV, Chan GN, Wheeler MB, Giacca A. Evidence for a role of superoxide generation in glucose-induced beta-cell dysfunction in vivo. </w:t>
      </w:r>
      <w:r w:rsidRPr="00E834C1">
        <w:rPr>
          <w:rFonts w:ascii="Book Antiqua" w:hAnsi="Book Antiqua"/>
          <w:i/>
        </w:rPr>
        <w:t>Diabetes</w:t>
      </w:r>
      <w:r w:rsidRPr="00E834C1">
        <w:rPr>
          <w:rFonts w:ascii="Book Antiqua" w:hAnsi="Book Antiqua"/>
        </w:rPr>
        <w:t xml:space="preserve"> 2007; </w:t>
      </w:r>
      <w:r w:rsidRPr="00E834C1">
        <w:rPr>
          <w:rFonts w:ascii="Book Antiqua" w:hAnsi="Book Antiqua"/>
          <w:b/>
        </w:rPr>
        <w:t>56</w:t>
      </w:r>
      <w:r w:rsidRPr="00E834C1">
        <w:rPr>
          <w:rFonts w:ascii="Book Antiqua" w:hAnsi="Book Antiqua"/>
        </w:rPr>
        <w:t>: 2722-2731 [PMID: 17682092 DOI: 10.2337/db07-0279]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48 </w:t>
      </w:r>
      <w:r w:rsidRPr="00E834C1">
        <w:rPr>
          <w:rFonts w:ascii="Book Antiqua" w:hAnsi="Book Antiqua"/>
          <w:b/>
        </w:rPr>
        <w:t>Ende N</w:t>
      </w:r>
      <w:r w:rsidRPr="00E834C1">
        <w:rPr>
          <w:rFonts w:ascii="Book Antiqua" w:hAnsi="Book Antiqua"/>
        </w:rPr>
        <w:t xml:space="preserve">, Chen R, Reddi AS. Transplantation of human umbilical cord blood cells improves glycemia and glomerular hypertrophy in type 2 diabetic mice. </w:t>
      </w:r>
      <w:r w:rsidRPr="00E834C1">
        <w:rPr>
          <w:rFonts w:ascii="Book Antiqua" w:hAnsi="Book Antiqua"/>
          <w:i/>
        </w:rPr>
        <w:t>Biochem Biophys Res Commun</w:t>
      </w:r>
      <w:r w:rsidRPr="00E834C1">
        <w:rPr>
          <w:rFonts w:ascii="Book Antiqua" w:hAnsi="Book Antiqua"/>
        </w:rPr>
        <w:t xml:space="preserve"> 2004; </w:t>
      </w:r>
      <w:r w:rsidRPr="00E834C1">
        <w:rPr>
          <w:rFonts w:ascii="Book Antiqua" w:hAnsi="Book Antiqua"/>
          <w:b/>
        </w:rPr>
        <w:t>321</w:t>
      </w:r>
      <w:r w:rsidRPr="00E834C1">
        <w:rPr>
          <w:rFonts w:ascii="Book Antiqua" w:hAnsi="Book Antiqua"/>
        </w:rPr>
        <w:t>: 168-171 [PMID: 15358230 DOI: 10.1016/j.bbrc.2004.06.121]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49 </w:t>
      </w:r>
      <w:r w:rsidRPr="00E834C1">
        <w:rPr>
          <w:rFonts w:ascii="Book Antiqua" w:hAnsi="Book Antiqua"/>
          <w:b/>
        </w:rPr>
        <w:t>Hashemian SJ</w:t>
      </w:r>
      <w:r w:rsidRPr="00E834C1">
        <w:rPr>
          <w:rFonts w:ascii="Book Antiqua" w:hAnsi="Book Antiqua"/>
        </w:rPr>
        <w:t xml:space="preserve">, Kouhnavard M, Nasli-Esfahani E. Mesenchymal Stem Cells: Rising Concerns over Their Application in Treatment of Type One Diabetes Mellitus. </w:t>
      </w:r>
      <w:r w:rsidRPr="00E834C1">
        <w:rPr>
          <w:rFonts w:ascii="Book Antiqua" w:hAnsi="Book Antiqua"/>
          <w:i/>
        </w:rPr>
        <w:t>J Diabetes Res</w:t>
      </w:r>
      <w:r w:rsidRPr="00E834C1">
        <w:rPr>
          <w:rFonts w:ascii="Book Antiqua" w:hAnsi="Book Antiqua"/>
        </w:rPr>
        <w:t xml:space="preserve"> 2015; </w:t>
      </w:r>
      <w:r w:rsidRPr="00E834C1">
        <w:rPr>
          <w:rFonts w:ascii="Book Antiqua" w:hAnsi="Book Antiqua"/>
          <w:b/>
        </w:rPr>
        <w:t>2015</w:t>
      </w:r>
      <w:r w:rsidRPr="00E834C1">
        <w:rPr>
          <w:rFonts w:ascii="Book Antiqua" w:hAnsi="Book Antiqua"/>
        </w:rPr>
        <w:t>: 675103 [PMID: 26576437 DOI: 10.1155/2015/675103]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50 </w:t>
      </w:r>
      <w:r w:rsidRPr="00E834C1">
        <w:rPr>
          <w:rFonts w:ascii="Book Antiqua" w:hAnsi="Book Antiqua"/>
          <w:b/>
        </w:rPr>
        <w:t>Wu LF</w:t>
      </w:r>
      <w:r w:rsidRPr="00E834C1">
        <w:rPr>
          <w:rFonts w:ascii="Book Antiqua" w:hAnsi="Book Antiqua"/>
        </w:rPr>
        <w:t xml:space="preserve">, Wang NN, Liu YS, Wei X. Differentiation of Wharton's jelly primitive stromal cells into insulin-producing cells in comparison with bone marrow mesenchymal stem cells. </w:t>
      </w:r>
      <w:r w:rsidRPr="00E834C1">
        <w:rPr>
          <w:rFonts w:ascii="Book Antiqua" w:hAnsi="Book Antiqua"/>
          <w:i/>
        </w:rPr>
        <w:t>Tissue Eng Part A</w:t>
      </w:r>
      <w:r w:rsidRPr="00E834C1">
        <w:rPr>
          <w:rFonts w:ascii="Book Antiqua" w:hAnsi="Book Antiqua"/>
        </w:rPr>
        <w:t xml:space="preserve"> 2009; </w:t>
      </w:r>
      <w:r w:rsidRPr="00E834C1">
        <w:rPr>
          <w:rFonts w:ascii="Book Antiqua" w:hAnsi="Book Antiqua"/>
          <w:b/>
        </w:rPr>
        <w:t>15</w:t>
      </w:r>
      <w:r w:rsidRPr="00E834C1">
        <w:rPr>
          <w:rFonts w:ascii="Book Antiqua" w:hAnsi="Book Antiqua"/>
        </w:rPr>
        <w:t>: 2865-2873 [PMID: 19257811 DOI: 10.1089/ten.TEA.2008.0579]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51 </w:t>
      </w:r>
      <w:r w:rsidRPr="00E834C1">
        <w:rPr>
          <w:rFonts w:ascii="Book Antiqua" w:hAnsi="Book Antiqua"/>
          <w:b/>
        </w:rPr>
        <w:t>He G</w:t>
      </w:r>
      <w:r w:rsidRPr="00E834C1">
        <w:rPr>
          <w:rFonts w:ascii="Book Antiqua" w:hAnsi="Book Antiqua"/>
        </w:rPr>
        <w:t xml:space="preserve">, Karin M. NF-κB and STAT3 - key players in liver inflammation and cancer. </w:t>
      </w:r>
      <w:r w:rsidRPr="00E834C1">
        <w:rPr>
          <w:rFonts w:ascii="Book Antiqua" w:hAnsi="Book Antiqua"/>
          <w:i/>
        </w:rPr>
        <w:t>Cell Res</w:t>
      </w:r>
      <w:r w:rsidRPr="00E834C1">
        <w:rPr>
          <w:rFonts w:ascii="Book Antiqua" w:hAnsi="Book Antiqua"/>
        </w:rPr>
        <w:t xml:space="preserve"> 2011; </w:t>
      </w:r>
      <w:r w:rsidRPr="00E834C1">
        <w:rPr>
          <w:rFonts w:ascii="Book Antiqua" w:hAnsi="Book Antiqua"/>
          <w:b/>
        </w:rPr>
        <w:t>21</w:t>
      </w:r>
      <w:r w:rsidRPr="00E834C1">
        <w:rPr>
          <w:rFonts w:ascii="Book Antiqua" w:hAnsi="Book Antiqua"/>
        </w:rPr>
        <w:t>: 159-168 [PMID: 21187858 DOI: 10.1038/cr.2010.183]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52 </w:t>
      </w:r>
      <w:r w:rsidRPr="00E834C1">
        <w:rPr>
          <w:rFonts w:ascii="Book Antiqua" w:hAnsi="Book Antiqua"/>
          <w:b/>
        </w:rPr>
        <w:t>Godfrey KJ</w:t>
      </w:r>
      <w:r w:rsidRPr="00E834C1">
        <w:rPr>
          <w:rFonts w:ascii="Book Antiqua" w:hAnsi="Book Antiqua"/>
        </w:rPr>
        <w:t xml:space="preserve">, Mathew B, Bulman JC, Shah O, Clement S, Gallicano GI. Stem cell-based treatments for Type 1 diabetes mellitus: bone marrow, embryonic, hepatic, pancreatic and induced pluripotent stem cells. </w:t>
      </w:r>
      <w:r w:rsidRPr="00E834C1">
        <w:rPr>
          <w:rFonts w:ascii="Book Antiqua" w:hAnsi="Book Antiqua"/>
          <w:i/>
        </w:rPr>
        <w:t>Diabet Med</w:t>
      </w:r>
      <w:r w:rsidRPr="00E834C1">
        <w:rPr>
          <w:rFonts w:ascii="Book Antiqua" w:hAnsi="Book Antiqua"/>
        </w:rPr>
        <w:t xml:space="preserve"> 2012; </w:t>
      </w:r>
      <w:r w:rsidRPr="00E834C1">
        <w:rPr>
          <w:rFonts w:ascii="Book Antiqua" w:hAnsi="Book Antiqua"/>
          <w:b/>
        </w:rPr>
        <w:t>29</w:t>
      </w:r>
      <w:r w:rsidRPr="00E834C1">
        <w:rPr>
          <w:rFonts w:ascii="Book Antiqua" w:hAnsi="Book Antiqua"/>
        </w:rPr>
        <w:t>: 14-23 [PMID: 21883442 DOI: 10.1111/j.1464-5491.2011.03433.x]</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53 </w:t>
      </w:r>
      <w:r w:rsidRPr="00E834C1">
        <w:rPr>
          <w:rFonts w:ascii="Book Antiqua" w:hAnsi="Book Antiqua"/>
          <w:b/>
        </w:rPr>
        <w:t>Murry CE</w:t>
      </w:r>
      <w:r w:rsidRPr="00E834C1">
        <w:rPr>
          <w:rFonts w:ascii="Book Antiqua" w:hAnsi="Book Antiqua"/>
        </w:rPr>
        <w:t xml:space="preserve">, Keller G. Differentiation of embryonic stem cells to clinically relevant populations: lessons from embryonic development. </w:t>
      </w:r>
      <w:r w:rsidRPr="00E834C1">
        <w:rPr>
          <w:rFonts w:ascii="Book Antiqua" w:hAnsi="Book Antiqua"/>
          <w:i/>
        </w:rPr>
        <w:t>Cell</w:t>
      </w:r>
      <w:r w:rsidRPr="00E834C1">
        <w:rPr>
          <w:rFonts w:ascii="Book Antiqua" w:hAnsi="Book Antiqua"/>
        </w:rPr>
        <w:t xml:space="preserve"> 2008; </w:t>
      </w:r>
      <w:r w:rsidRPr="00E834C1">
        <w:rPr>
          <w:rFonts w:ascii="Book Antiqua" w:hAnsi="Book Antiqua"/>
          <w:b/>
        </w:rPr>
        <w:t>132</w:t>
      </w:r>
      <w:r w:rsidRPr="00E834C1">
        <w:rPr>
          <w:rFonts w:ascii="Book Antiqua" w:hAnsi="Book Antiqua"/>
        </w:rPr>
        <w:t>: 661-680 [PMID: 18295582 DOI: 10.1016/j.cell.2008.02.008]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54 </w:t>
      </w:r>
      <w:r w:rsidRPr="00E834C1">
        <w:rPr>
          <w:rFonts w:ascii="Book Antiqua" w:hAnsi="Book Antiqua"/>
          <w:b/>
        </w:rPr>
        <w:t>Pagliuca FW</w:t>
      </w:r>
      <w:r w:rsidRPr="00E834C1">
        <w:rPr>
          <w:rFonts w:ascii="Book Antiqua" w:hAnsi="Book Antiqua"/>
        </w:rPr>
        <w:t xml:space="preserve">, Millman JR, Gürtler M, Segel M, Van Dervort A, Ryu JH, Peterson QP, Greiner D, Melton DA. Generation of functional human pancreatic β cells in vitro. </w:t>
      </w:r>
      <w:r w:rsidRPr="00E834C1">
        <w:rPr>
          <w:rFonts w:ascii="Book Antiqua" w:hAnsi="Book Antiqua"/>
          <w:i/>
        </w:rPr>
        <w:t>Cell</w:t>
      </w:r>
      <w:r w:rsidRPr="00E834C1">
        <w:rPr>
          <w:rFonts w:ascii="Book Antiqua" w:hAnsi="Book Antiqua"/>
        </w:rPr>
        <w:t xml:space="preserve"> 2014; </w:t>
      </w:r>
      <w:r w:rsidRPr="00E834C1">
        <w:rPr>
          <w:rFonts w:ascii="Book Antiqua" w:hAnsi="Book Antiqua"/>
          <w:b/>
        </w:rPr>
        <w:t>159</w:t>
      </w:r>
      <w:r w:rsidRPr="00E834C1">
        <w:rPr>
          <w:rFonts w:ascii="Book Antiqua" w:hAnsi="Book Antiqua"/>
        </w:rPr>
        <w:t>: 428-439 [PMID: 25303535 DOI: 10.1016/j.cell.2014.09.040]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55 </w:t>
      </w:r>
      <w:r w:rsidRPr="00E834C1">
        <w:rPr>
          <w:rFonts w:ascii="Book Antiqua" w:hAnsi="Book Antiqua"/>
          <w:b/>
        </w:rPr>
        <w:t>D'Amour KA</w:t>
      </w:r>
      <w:r w:rsidRPr="00E834C1">
        <w:rPr>
          <w:rFonts w:ascii="Book Antiqua" w:hAnsi="Book Antiqua"/>
        </w:rPr>
        <w:t>, Bang AG, Eliazer S, Kelly OG, Agulnick AD, Smart NG, Moorman MA, Kroon E, Carpenter MK, Baetge EE. Production of pancreatic hormone-</w:t>
      </w:r>
      <w:r w:rsidRPr="00E834C1">
        <w:rPr>
          <w:rFonts w:ascii="Book Antiqua" w:hAnsi="Book Antiqua"/>
        </w:rPr>
        <w:lastRenderedPageBreak/>
        <w:t xml:space="preserve">expressing endocrine cells from human embryonic stem cells. </w:t>
      </w:r>
      <w:r w:rsidRPr="00E834C1">
        <w:rPr>
          <w:rFonts w:ascii="Book Antiqua" w:hAnsi="Book Antiqua"/>
          <w:i/>
        </w:rPr>
        <w:t>Nat Biotechnol</w:t>
      </w:r>
      <w:r w:rsidRPr="00E834C1">
        <w:rPr>
          <w:rFonts w:ascii="Book Antiqua" w:hAnsi="Book Antiqua"/>
        </w:rPr>
        <w:t xml:space="preserve"> 2006; </w:t>
      </w:r>
      <w:r w:rsidRPr="00E834C1">
        <w:rPr>
          <w:rFonts w:ascii="Book Antiqua" w:hAnsi="Book Antiqua"/>
          <w:b/>
        </w:rPr>
        <w:t>24</w:t>
      </w:r>
      <w:r w:rsidRPr="00E834C1">
        <w:rPr>
          <w:rFonts w:ascii="Book Antiqua" w:hAnsi="Book Antiqua"/>
        </w:rPr>
        <w:t>: 1392-1401 [PMID: 17053790 DOI: 10.1038/nbt1259]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56 </w:t>
      </w:r>
      <w:r w:rsidRPr="00E834C1">
        <w:rPr>
          <w:rFonts w:ascii="Book Antiqua" w:hAnsi="Book Antiqua"/>
          <w:b/>
        </w:rPr>
        <w:t>Jiang J</w:t>
      </w:r>
      <w:r w:rsidRPr="00E834C1">
        <w:rPr>
          <w:rFonts w:ascii="Book Antiqua" w:hAnsi="Book Antiqua"/>
        </w:rPr>
        <w:t xml:space="preserve">, Au M, Lu K, Eshpeter A, Korbutt G, Fisk G, Majumdar AS. Generation of insulin-producing islet-like clusters from human embryonic stem cells. </w:t>
      </w:r>
      <w:r w:rsidRPr="00E834C1">
        <w:rPr>
          <w:rFonts w:ascii="Book Antiqua" w:hAnsi="Book Antiqua"/>
          <w:i/>
        </w:rPr>
        <w:t>Stem Cells</w:t>
      </w:r>
      <w:r w:rsidRPr="00E834C1">
        <w:rPr>
          <w:rFonts w:ascii="Book Antiqua" w:hAnsi="Book Antiqua"/>
        </w:rPr>
        <w:t xml:space="preserve"> 2007; </w:t>
      </w:r>
      <w:r w:rsidRPr="00E834C1">
        <w:rPr>
          <w:rFonts w:ascii="Book Antiqua" w:hAnsi="Book Antiqua"/>
          <w:b/>
        </w:rPr>
        <w:t>25</w:t>
      </w:r>
      <w:r w:rsidRPr="00E834C1">
        <w:rPr>
          <w:rFonts w:ascii="Book Antiqua" w:hAnsi="Book Antiqua"/>
        </w:rPr>
        <w:t>: 1940-1953 [PMID: 17510217 DOI: 10.1634/stemcells.2006-0761]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57 </w:t>
      </w:r>
      <w:r w:rsidRPr="00E834C1">
        <w:rPr>
          <w:rFonts w:ascii="Book Antiqua" w:hAnsi="Book Antiqua"/>
          <w:b/>
        </w:rPr>
        <w:t>Shim JH</w:t>
      </w:r>
      <w:r w:rsidRPr="00E834C1">
        <w:rPr>
          <w:rFonts w:ascii="Book Antiqua" w:hAnsi="Book Antiqua"/>
        </w:rPr>
        <w:t xml:space="preserve">, Kim SE, Woo DH, Kim SK, Oh CH, McKay R, Kim JH. Directed differentiation of human embryonic stem cells towards a pancreatic cell fate. </w:t>
      </w:r>
      <w:r w:rsidRPr="00E834C1">
        <w:rPr>
          <w:rFonts w:ascii="Book Antiqua" w:hAnsi="Book Antiqua"/>
          <w:i/>
        </w:rPr>
        <w:t>Diabetologia</w:t>
      </w:r>
      <w:r w:rsidRPr="00E834C1">
        <w:rPr>
          <w:rFonts w:ascii="Book Antiqua" w:hAnsi="Book Antiqua"/>
        </w:rPr>
        <w:t xml:space="preserve"> 2007; </w:t>
      </w:r>
      <w:r w:rsidRPr="00E834C1">
        <w:rPr>
          <w:rFonts w:ascii="Book Antiqua" w:hAnsi="Book Antiqua"/>
          <w:b/>
        </w:rPr>
        <w:t>50</w:t>
      </w:r>
      <w:r w:rsidRPr="00E834C1">
        <w:rPr>
          <w:rFonts w:ascii="Book Antiqua" w:hAnsi="Book Antiqua"/>
        </w:rPr>
        <w:t>: 1228-1238 [PMID: 17457565 DOI: 10.1007/s00125-007-0634-z]</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58 </w:t>
      </w:r>
      <w:r w:rsidRPr="00E834C1">
        <w:rPr>
          <w:rFonts w:ascii="Book Antiqua" w:hAnsi="Book Antiqua"/>
          <w:b/>
        </w:rPr>
        <w:t>Bonner-Weir S</w:t>
      </w:r>
      <w:r w:rsidRPr="00E834C1">
        <w:rPr>
          <w:rFonts w:ascii="Book Antiqua" w:hAnsi="Book Antiqua"/>
        </w:rPr>
        <w:t xml:space="preserve">, Weir GC. New sources of pancreatic beta-cells. </w:t>
      </w:r>
      <w:r w:rsidRPr="00E834C1">
        <w:rPr>
          <w:rFonts w:ascii="Book Antiqua" w:hAnsi="Book Antiqua"/>
          <w:i/>
        </w:rPr>
        <w:t>Nat Biotechnol</w:t>
      </w:r>
      <w:r w:rsidRPr="00E834C1">
        <w:rPr>
          <w:rFonts w:ascii="Book Antiqua" w:hAnsi="Book Antiqua"/>
        </w:rPr>
        <w:t xml:space="preserve"> 2005; </w:t>
      </w:r>
      <w:r w:rsidRPr="00E834C1">
        <w:rPr>
          <w:rFonts w:ascii="Book Antiqua" w:hAnsi="Book Antiqua"/>
          <w:b/>
        </w:rPr>
        <w:t>23</w:t>
      </w:r>
      <w:r w:rsidRPr="00E834C1">
        <w:rPr>
          <w:rFonts w:ascii="Book Antiqua" w:hAnsi="Book Antiqua"/>
        </w:rPr>
        <w:t>: 857-861 [PMID: 16003374 DOI: 10.1038/nbt1115]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59 </w:t>
      </w:r>
      <w:r w:rsidRPr="00E834C1">
        <w:rPr>
          <w:rFonts w:ascii="Book Antiqua" w:hAnsi="Book Antiqua"/>
          <w:b/>
        </w:rPr>
        <w:t>Sapir T</w:t>
      </w:r>
      <w:r w:rsidRPr="00E834C1">
        <w:rPr>
          <w:rFonts w:ascii="Book Antiqua" w:hAnsi="Book Antiqua"/>
        </w:rPr>
        <w:t xml:space="preserve">, Shternhall K, Meivar-Levy I, Blumenfeld T, Cohen H, Skutelsky E, Eventov-Friedman S, Barshack I, Goldberg I, Pri-Chen S, Ben-Dor L, Polak-Charcon S, Karasik A, Shimon I, Mor E, Ferber S. Cell-replacement therapy for diabetes: Generating functional insulin-producing tissue from adult human liver cells. </w:t>
      </w:r>
      <w:r w:rsidRPr="00E834C1">
        <w:rPr>
          <w:rFonts w:ascii="Book Antiqua" w:hAnsi="Book Antiqua"/>
          <w:i/>
        </w:rPr>
        <w:t>Proc Natl Acad Sci U S A</w:t>
      </w:r>
      <w:r w:rsidRPr="00E834C1">
        <w:rPr>
          <w:rFonts w:ascii="Book Antiqua" w:hAnsi="Book Antiqua"/>
        </w:rPr>
        <w:t xml:space="preserve"> 2005; </w:t>
      </w:r>
      <w:r w:rsidRPr="00E834C1">
        <w:rPr>
          <w:rFonts w:ascii="Book Antiqua" w:hAnsi="Book Antiqua"/>
          <w:b/>
        </w:rPr>
        <w:t>102</w:t>
      </w:r>
      <w:r w:rsidRPr="00E834C1">
        <w:rPr>
          <w:rFonts w:ascii="Book Antiqua" w:hAnsi="Book Antiqua"/>
        </w:rPr>
        <w:t>: 7964-7969 [PMID: 15899968 DOI: 10.1073/pnas.0405277102]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60 </w:t>
      </w:r>
      <w:r w:rsidRPr="00E834C1">
        <w:rPr>
          <w:rFonts w:ascii="Book Antiqua" w:hAnsi="Book Antiqua"/>
          <w:b/>
        </w:rPr>
        <w:t>Yang L</w:t>
      </w:r>
      <w:r w:rsidRPr="00E834C1">
        <w:rPr>
          <w:rFonts w:ascii="Book Antiqua" w:hAnsi="Book Antiqua"/>
        </w:rPr>
        <w:t xml:space="preserve">, Li S, Hatch H, Ahrens K, Cornelius JG, Petersen BE, Peck AB. In vitro trans-differentiation of adult hepatic stem cells into pancreatic endocrine hormone-producing cells. </w:t>
      </w:r>
      <w:r w:rsidRPr="00E834C1">
        <w:rPr>
          <w:rFonts w:ascii="Book Antiqua" w:hAnsi="Book Antiqua"/>
          <w:i/>
        </w:rPr>
        <w:t>Proc Natl Acad Sci U S A</w:t>
      </w:r>
      <w:r w:rsidRPr="00E834C1">
        <w:rPr>
          <w:rFonts w:ascii="Book Antiqua" w:hAnsi="Book Antiqua"/>
        </w:rPr>
        <w:t xml:space="preserve"> 2002; </w:t>
      </w:r>
      <w:r w:rsidRPr="00E834C1">
        <w:rPr>
          <w:rFonts w:ascii="Book Antiqua" w:hAnsi="Book Antiqua"/>
          <w:b/>
        </w:rPr>
        <w:t>99</w:t>
      </w:r>
      <w:r w:rsidRPr="00E834C1">
        <w:rPr>
          <w:rFonts w:ascii="Book Antiqua" w:hAnsi="Book Antiqua"/>
        </w:rPr>
        <w:t>: 8078-8083 [PMID: 12048252 DOI: 10.1073/pnas.122210699]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61 </w:t>
      </w:r>
      <w:r w:rsidRPr="00E834C1">
        <w:rPr>
          <w:rFonts w:ascii="Book Antiqua" w:hAnsi="Book Antiqua"/>
          <w:b/>
        </w:rPr>
        <w:t>Kim S</w:t>
      </w:r>
      <w:r w:rsidRPr="00E834C1">
        <w:rPr>
          <w:rFonts w:ascii="Book Antiqua" w:hAnsi="Book Antiqua"/>
        </w:rPr>
        <w:t xml:space="preserve">, Shin JS, Kim HJ, Fisher RC, Lee MJ, Kim CW. Streptozotocin-induced diabetes can be reversed by hepatic oval cell activation through hepatic transdifferentiation and pancreatic islet regeneration. </w:t>
      </w:r>
      <w:r w:rsidRPr="00E834C1">
        <w:rPr>
          <w:rFonts w:ascii="Book Antiqua" w:hAnsi="Book Antiqua"/>
          <w:i/>
        </w:rPr>
        <w:t>Lab Invest</w:t>
      </w:r>
      <w:r w:rsidRPr="00E834C1">
        <w:rPr>
          <w:rFonts w:ascii="Book Antiqua" w:hAnsi="Book Antiqua"/>
        </w:rPr>
        <w:t xml:space="preserve"> 2007; </w:t>
      </w:r>
      <w:r w:rsidRPr="00E834C1">
        <w:rPr>
          <w:rFonts w:ascii="Book Antiqua" w:hAnsi="Book Antiqua"/>
          <w:b/>
        </w:rPr>
        <w:t>87</w:t>
      </w:r>
      <w:r w:rsidRPr="00E834C1">
        <w:rPr>
          <w:rFonts w:ascii="Book Antiqua" w:hAnsi="Book Antiqua"/>
        </w:rPr>
        <w:t>: 702-712 [PMID: 17483848 DOI: 10.1038/labinvest.3700561]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62 </w:t>
      </w:r>
      <w:r w:rsidRPr="00E834C1">
        <w:rPr>
          <w:rFonts w:ascii="Book Antiqua" w:hAnsi="Book Antiqua"/>
          <w:b/>
        </w:rPr>
        <w:t>Zalzman M</w:t>
      </w:r>
      <w:r w:rsidRPr="00E834C1">
        <w:rPr>
          <w:rFonts w:ascii="Book Antiqua" w:hAnsi="Book Antiqua"/>
        </w:rPr>
        <w:t xml:space="preserve">, Gupta S, Giri RK, Berkovich I, Sappal BS, Karnieli O, Zern MA, Fleischer N, Efrat S. Reversal of hyperglycemia in mice by using human expandable insulin-producing cells differentiated from fetal liver progenitor cells. </w:t>
      </w:r>
      <w:r w:rsidRPr="00E834C1">
        <w:rPr>
          <w:rFonts w:ascii="Book Antiqua" w:hAnsi="Book Antiqua"/>
          <w:i/>
        </w:rPr>
        <w:t>Proc Natl Acad Sci U S A</w:t>
      </w:r>
      <w:r w:rsidRPr="00E834C1">
        <w:rPr>
          <w:rFonts w:ascii="Book Antiqua" w:hAnsi="Book Antiqua"/>
        </w:rPr>
        <w:t xml:space="preserve"> 2003; </w:t>
      </w:r>
      <w:r w:rsidRPr="00E834C1">
        <w:rPr>
          <w:rFonts w:ascii="Book Antiqua" w:hAnsi="Book Antiqua"/>
          <w:b/>
        </w:rPr>
        <w:t>100</w:t>
      </w:r>
      <w:r w:rsidRPr="00E834C1">
        <w:rPr>
          <w:rFonts w:ascii="Book Antiqua" w:hAnsi="Book Antiqua"/>
        </w:rPr>
        <w:t>: 7253-7258 [PMID: 12756298 DOI: 10.1073/pnas.1136854100]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63 </w:t>
      </w:r>
      <w:r w:rsidRPr="00E834C1">
        <w:rPr>
          <w:rFonts w:ascii="Book Antiqua" w:hAnsi="Book Antiqua"/>
          <w:b/>
        </w:rPr>
        <w:t>Bonner-Weir S</w:t>
      </w:r>
      <w:r w:rsidRPr="00E834C1">
        <w:rPr>
          <w:rFonts w:ascii="Book Antiqua" w:hAnsi="Book Antiqua"/>
        </w:rPr>
        <w:t xml:space="preserve">, Taneja M, Weir GC, Tatarkiewicz K, Song KH, Sharma A, O'Neil JJ. In vitro cultivation of human islets from expanded ductal tissue. </w:t>
      </w:r>
      <w:r w:rsidRPr="00E834C1">
        <w:rPr>
          <w:rFonts w:ascii="Book Antiqua" w:hAnsi="Book Antiqua"/>
          <w:i/>
        </w:rPr>
        <w:t>Proc Natl Acad Sci U S A</w:t>
      </w:r>
      <w:r w:rsidRPr="00E834C1">
        <w:rPr>
          <w:rFonts w:ascii="Book Antiqua" w:hAnsi="Book Antiqua"/>
        </w:rPr>
        <w:t xml:space="preserve"> 2000; </w:t>
      </w:r>
      <w:r w:rsidRPr="00E834C1">
        <w:rPr>
          <w:rFonts w:ascii="Book Antiqua" w:hAnsi="Book Antiqua"/>
          <w:b/>
        </w:rPr>
        <w:t>97</w:t>
      </w:r>
      <w:r w:rsidRPr="00E834C1">
        <w:rPr>
          <w:rFonts w:ascii="Book Antiqua" w:hAnsi="Book Antiqua"/>
        </w:rPr>
        <w:t>: 7999-8004 [PMID: 10884429 DOI: 10.1073/pnas.97.14.7999]</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64 </w:t>
      </w:r>
      <w:r w:rsidRPr="00E834C1">
        <w:rPr>
          <w:rFonts w:ascii="Book Antiqua" w:hAnsi="Book Antiqua"/>
          <w:b/>
        </w:rPr>
        <w:t>Gao R</w:t>
      </w:r>
      <w:r w:rsidRPr="00E834C1">
        <w:rPr>
          <w:rFonts w:ascii="Book Antiqua" w:hAnsi="Book Antiqua"/>
        </w:rPr>
        <w:t xml:space="preserve">, Ustinov J, Pulkkinen MA, Lundin K, Korsgren O, Otonkoski T. Characterization of endocrine progenitor cells and critical factors for their differentiation in human adult pancreatic cell culture. </w:t>
      </w:r>
      <w:r w:rsidRPr="00E834C1">
        <w:rPr>
          <w:rFonts w:ascii="Book Antiqua" w:hAnsi="Book Antiqua"/>
          <w:i/>
        </w:rPr>
        <w:t>Diabetes</w:t>
      </w:r>
      <w:r w:rsidRPr="00E834C1">
        <w:rPr>
          <w:rFonts w:ascii="Book Antiqua" w:hAnsi="Book Antiqua"/>
        </w:rPr>
        <w:t xml:space="preserve"> 2003; </w:t>
      </w:r>
      <w:r w:rsidRPr="00E834C1">
        <w:rPr>
          <w:rFonts w:ascii="Book Antiqua" w:hAnsi="Book Antiqua"/>
          <w:b/>
        </w:rPr>
        <w:t>52</w:t>
      </w:r>
      <w:r w:rsidRPr="00E834C1">
        <w:rPr>
          <w:rFonts w:ascii="Book Antiqua" w:hAnsi="Book Antiqua"/>
        </w:rPr>
        <w:t>: 2007-2015 [PMID: 12882917 DOI: 10.2337/diabetes.52.8.2007]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65 </w:t>
      </w:r>
      <w:r w:rsidRPr="00E834C1">
        <w:rPr>
          <w:rFonts w:ascii="Book Antiqua" w:hAnsi="Book Antiqua"/>
          <w:b/>
        </w:rPr>
        <w:t>Seaberg RM</w:t>
      </w:r>
      <w:r w:rsidRPr="00E834C1">
        <w:rPr>
          <w:rFonts w:ascii="Book Antiqua" w:hAnsi="Book Antiqua"/>
        </w:rPr>
        <w:t xml:space="preserve">, Smukler SR, Kieffer TJ, Enikolopov G, Asghar Z, Wheeler MB, Korbutt G, van der Kooy D. Clonal identification of multipotent precursors from adult mouse pancreas that generate neural and pancreatic lineages. </w:t>
      </w:r>
      <w:r w:rsidRPr="00E834C1">
        <w:rPr>
          <w:rFonts w:ascii="Book Antiqua" w:hAnsi="Book Antiqua"/>
          <w:i/>
        </w:rPr>
        <w:t>Nat Biotechnol</w:t>
      </w:r>
      <w:r w:rsidRPr="00E834C1">
        <w:rPr>
          <w:rFonts w:ascii="Book Antiqua" w:hAnsi="Book Antiqua"/>
        </w:rPr>
        <w:t xml:space="preserve"> 2004; </w:t>
      </w:r>
      <w:r w:rsidRPr="00E834C1">
        <w:rPr>
          <w:rFonts w:ascii="Book Antiqua" w:hAnsi="Book Antiqua"/>
          <w:b/>
        </w:rPr>
        <w:t>22</w:t>
      </w:r>
      <w:r w:rsidRPr="00E834C1">
        <w:rPr>
          <w:rFonts w:ascii="Book Antiqua" w:hAnsi="Book Antiqua"/>
        </w:rPr>
        <w:t>: 1115-1124 [PMID: 15322557 DOI: 10.1038/nbt1004]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66 </w:t>
      </w:r>
      <w:r w:rsidRPr="00E834C1">
        <w:rPr>
          <w:rFonts w:ascii="Book Antiqua" w:hAnsi="Book Antiqua"/>
          <w:b/>
        </w:rPr>
        <w:t>Xu X</w:t>
      </w:r>
      <w:r w:rsidRPr="00E834C1">
        <w:rPr>
          <w:rFonts w:ascii="Book Antiqua" w:hAnsi="Book Antiqua"/>
        </w:rPr>
        <w:t xml:space="preserve">, D'Hoker J, Stangé G, Bonné S, De Leu N, Xiao X, Van de Casteele M, Mellitzer G, Ling Z, Pipeleers D, Bouwens L, Scharfmann R, Gradwohl G, Heimberg H. Beta cells can be generated from endogenous progenitors in injured adult mouse pancreas. </w:t>
      </w:r>
      <w:r w:rsidRPr="00E834C1">
        <w:rPr>
          <w:rFonts w:ascii="Book Antiqua" w:hAnsi="Book Antiqua"/>
          <w:i/>
        </w:rPr>
        <w:t>Cell</w:t>
      </w:r>
      <w:r w:rsidRPr="00E834C1">
        <w:rPr>
          <w:rFonts w:ascii="Book Antiqua" w:hAnsi="Book Antiqua"/>
        </w:rPr>
        <w:t xml:space="preserve"> 2008; </w:t>
      </w:r>
      <w:r w:rsidRPr="00E834C1">
        <w:rPr>
          <w:rFonts w:ascii="Book Antiqua" w:hAnsi="Book Antiqua"/>
          <w:b/>
        </w:rPr>
        <w:t>132</w:t>
      </w:r>
      <w:r w:rsidRPr="00E834C1">
        <w:rPr>
          <w:rFonts w:ascii="Book Antiqua" w:hAnsi="Book Antiqua"/>
        </w:rPr>
        <w:t>: 197-207 [PMID: 18243096 DOI: 10.1016/j.cell.2007.12.015]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67 </w:t>
      </w:r>
      <w:r w:rsidRPr="00E834C1">
        <w:rPr>
          <w:rFonts w:ascii="Book Antiqua" w:hAnsi="Book Antiqua"/>
          <w:b/>
        </w:rPr>
        <w:t>Sakula A</w:t>
      </w:r>
      <w:r w:rsidRPr="00E834C1">
        <w:rPr>
          <w:rFonts w:ascii="Book Antiqua" w:hAnsi="Book Antiqua"/>
        </w:rPr>
        <w:t xml:space="preserve">. Paul Langerhans (1847-1888): a centenary tribute. </w:t>
      </w:r>
      <w:r w:rsidRPr="00E834C1">
        <w:rPr>
          <w:rFonts w:ascii="Book Antiqua" w:hAnsi="Book Antiqua"/>
          <w:i/>
        </w:rPr>
        <w:t>J R Soc Med</w:t>
      </w:r>
      <w:r w:rsidRPr="00E834C1">
        <w:rPr>
          <w:rFonts w:ascii="Book Antiqua" w:hAnsi="Book Antiqua"/>
        </w:rPr>
        <w:t xml:space="preserve"> 1988; </w:t>
      </w:r>
      <w:r w:rsidRPr="00E834C1">
        <w:rPr>
          <w:rFonts w:ascii="Book Antiqua" w:hAnsi="Book Antiqua"/>
          <w:b/>
        </w:rPr>
        <w:t>81</w:t>
      </w:r>
      <w:r w:rsidRPr="00E834C1">
        <w:rPr>
          <w:rFonts w:ascii="Book Antiqua" w:hAnsi="Book Antiqua"/>
        </w:rPr>
        <w:t>: 414-415 [PMID: 3045317 DOI: 10.1177/014107688808100718]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68 </w:t>
      </w:r>
      <w:r w:rsidRPr="00E834C1">
        <w:rPr>
          <w:rFonts w:ascii="Book Antiqua" w:hAnsi="Book Antiqua"/>
          <w:b/>
        </w:rPr>
        <w:t>Karamanou M</w:t>
      </w:r>
      <w:r w:rsidRPr="00E834C1">
        <w:rPr>
          <w:rFonts w:ascii="Book Antiqua" w:hAnsi="Book Antiqua"/>
        </w:rPr>
        <w:t xml:space="preserve">, Protogerou A, Tsoucalas G, Androutsos G, Poulakou-Rebelakou E. Milestones in the history of diabetes mellitus: The main contributors. </w:t>
      </w:r>
      <w:r w:rsidRPr="00E834C1">
        <w:rPr>
          <w:rFonts w:ascii="Book Antiqua" w:hAnsi="Book Antiqua"/>
          <w:i/>
        </w:rPr>
        <w:t>World J Diabetes</w:t>
      </w:r>
      <w:r w:rsidRPr="00E834C1">
        <w:rPr>
          <w:rFonts w:ascii="Book Antiqua" w:hAnsi="Book Antiqua"/>
        </w:rPr>
        <w:t xml:space="preserve"> 2016; </w:t>
      </w:r>
      <w:r w:rsidRPr="00E834C1">
        <w:rPr>
          <w:rFonts w:ascii="Book Antiqua" w:hAnsi="Book Antiqua"/>
          <w:b/>
        </w:rPr>
        <w:t>7</w:t>
      </w:r>
      <w:r w:rsidRPr="00E834C1">
        <w:rPr>
          <w:rFonts w:ascii="Book Antiqua" w:hAnsi="Book Antiqua"/>
        </w:rPr>
        <w:t>: 1-7 [PMID: 26788261 DOI: 10.4239/wjd.v7.i1.1]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69 </w:t>
      </w:r>
      <w:r w:rsidR="008741A4" w:rsidRPr="00E834C1">
        <w:rPr>
          <w:rFonts w:ascii="Book Antiqua" w:hAnsi="Book Antiqua"/>
          <w:b/>
        </w:rPr>
        <w:t xml:space="preserve">Moskalewski </w:t>
      </w:r>
      <w:r w:rsidRPr="00E834C1">
        <w:rPr>
          <w:rFonts w:ascii="Book Antiqua" w:hAnsi="Book Antiqua"/>
          <w:b/>
        </w:rPr>
        <w:t>S</w:t>
      </w:r>
      <w:r w:rsidRPr="00E834C1">
        <w:rPr>
          <w:rFonts w:ascii="Book Antiqua" w:hAnsi="Book Antiqua"/>
        </w:rPr>
        <w:t xml:space="preserve">. </w:t>
      </w:r>
      <w:r w:rsidR="008741A4" w:rsidRPr="00E834C1">
        <w:rPr>
          <w:rFonts w:ascii="Book Antiqua" w:hAnsi="Book Antiqua"/>
        </w:rPr>
        <w:t>Isolation and culture of the islets of langerhans of the guinea pig</w:t>
      </w:r>
      <w:r w:rsidRPr="00E834C1">
        <w:rPr>
          <w:rFonts w:ascii="Book Antiqua" w:hAnsi="Book Antiqua"/>
        </w:rPr>
        <w:t xml:space="preserve">. </w:t>
      </w:r>
      <w:r w:rsidRPr="00E834C1">
        <w:rPr>
          <w:rFonts w:ascii="Book Antiqua" w:hAnsi="Book Antiqua"/>
          <w:i/>
        </w:rPr>
        <w:t>Gen Comp Endocrinol</w:t>
      </w:r>
      <w:r w:rsidRPr="00E834C1">
        <w:rPr>
          <w:rFonts w:ascii="Book Antiqua" w:hAnsi="Book Antiqua"/>
        </w:rPr>
        <w:t xml:space="preserve"> 1965; </w:t>
      </w:r>
      <w:r w:rsidRPr="00E834C1">
        <w:rPr>
          <w:rFonts w:ascii="Book Antiqua" w:hAnsi="Book Antiqua"/>
          <w:b/>
        </w:rPr>
        <w:t>5</w:t>
      </w:r>
      <w:r w:rsidRPr="00E834C1">
        <w:rPr>
          <w:rFonts w:ascii="Book Antiqua" w:hAnsi="Book Antiqua"/>
        </w:rPr>
        <w:t>: 342-353 [PMID: 14338040 DOI: 10.1016/0016-6480(65)90059-6]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70 </w:t>
      </w:r>
      <w:r w:rsidRPr="00E834C1">
        <w:rPr>
          <w:rFonts w:ascii="Book Antiqua" w:hAnsi="Book Antiqua"/>
          <w:b/>
        </w:rPr>
        <w:t>Bottazzo GF</w:t>
      </w:r>
      <w:r w:rsidRPr="00E834C1">
        <w:rPr>
          <w:rFonts w:ascii="Book Antiqua" w:hAnsi="Book Antiqua"/>
        </w:rPr>
        <w:t xml:space="preserve">, Florin-Christensen A, Doniach D. Islet-cell antibodies in diabetes mellitus with autoimmune polyendocrine deficiencies. </w:t>
      </w:r>
      <w:r w:rsidRPr="00E834C1">
        <w:rPr>
          <w:rFonts w:ascii="Book Antiqua" w:hAnsi="Book Antiqua"/>
          <w:i/>
        </w:rPr>
        <w:t>Lancet</w:t>
      </w:r>
      <w:r w:rsidRPr="00E834C1">
        <w:rPr>
          <w:rFonts w:ascii="Book Antiqua" w:hAnsi="Book Antiqua"/>
        </w:rPr>
        <w:t xml:space="preserve"> 1974; </w:t>
      </w:r>
      <w:r w:rsidRPr="00E834C1">
        <w:rPr>
          <w:rFonts w:ascii="Book Antiqua" w:hAnsi="Book Antiqua"/>
          <w:b/>
        </w:rPr>
        <w:t>2</w:t>
      </w:r>
      <w:r w:rsidRPr="00E834C1">
        <w:rPr>
          <w:rFonts w:ascii="Book Antiqua" w:hAnsi="Book Antiqua"/>
        </w:rPr>
        <w:t>: 1279-1283 [PMID: 4139522 DOI: 10.1016/S0140-6736(74)90140-8]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71 </w:t>
      </w:r>
      <w:r w:rsidRPr="00E834C1">
        <w:rPr>
          <w:rFonts w:ascii="Book Antiqua" w:hAnsi="Book Antiqua"/>
          <w:b/>
        </w:rPr>
        <w:t>Naujok O</w:t>
      </w:r>
      <w:r w:rsidRPr="00E834C1">
        <w:rPr>
          <w:rFonts w:ascii="Book Antiqua" w:hAnsi="Book Antiqua"/>
        </w:rPr>
        <w:t xml:space="preserve">, Francini F, Picton S, Jörns A, Bailey CJ, Lenzen S. A new experimental protocol for preferential differentiation of mouse embryonic stem cells into insulin-producing cells. </w:t>
      </w:r>
      <w:r w:rsidRPr="00E834C1">
        <w:rPr>
          <w:rFonts w:ascii="Book Antiqua" w:hAnsi="Book Antiqua"/>
          <w:i/>
        </w:rPr>
        <w:t>Cell Transplant</w:t>
      </w:r>
      <w:r w:rsidRPr="00E834C1">
        <w:rPr>
          <w:rFonts w:ascii="Book Antiqua" w:hAnsi="Book Antiqua"/>
        </w:rPr>
        <w:t xml:space="preserve"> 2008; </w:t>
      </w:r>
      <w:r w:rsidRPr="00E834C1">
        <w:rPr>
          <w:rFonts w:ascii="Book Antiqua" w:hAnsi="Book Antiqua"/>
          <w:b/>
        </w:rPr>
        <w:t>17</w:t>
      </w:r>
      <w:r w:rsidRPr="00E834C1">
        <w:rPr>
          <w:rFonts w:ascii="Book Antiqua" w:hAnsi="Book Antiqua"/>
        </w:rPr>
        <w:t>: 1231-1242 [PMID: 19181217 DOI: 10.3727/096368908787236549]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72 </w:t>
      </w:r>
      <w:r w:rsidRPr="00E834C1">
        <w:rPr>
          <w:rFonts w:ascii="Book Antiqua" w:hAnsi="Book Antiqua"/>
          <w:b/>
        </w:rPr>
        <w:t>Azarpira N</w:t>
      </w:r>
      <w:r w:rsidRPr="00E834C1">
        <w:rPr>
          <w:rFonts w:ascii="Book Antiqua" w:hAnsi="Book Antiqua"/>
        </w:rPr>
        <w:t xml:space="preserve">, Aghdai MH, Nikeghbalian S, Geramizadeh B, Darai M, Esfandiari E, Bahador A, Kazemi K, Al-Abdullah IH, Malek-Hosseini SA. Human islet cell isolation: the initial step in an islet transplanting program in Shiraz, Southern Iran. </w:t>
      </w:r>
      <w:r w:rsidRPr="00E834C1">
        <w:rPr>
          <w:rFonts w:ascii="Book Antiqua" w:hAnsi="Book Antiqua"/>
          <w:i/>
        </w:rPr>
        <w:t>Exp Clin Transplant</w:t>
      </w:r>
      <w:r w:rsidRPr="00E834C1">
        <w:rPr>
          <w:rFonts w:ascii="Book Antiqua" w:hAnsi="Book Antiqua"/>
        </w:rPr>
        <w:t xml:space="preserve"> 2014; </w:t>
      </w:r>
      <w:r w:rsidRPr="00E834C1">
        <w:rPr>
          <w:rFonts w:ascii="Book Antiqua" w:hAnsi="Book Antiqua"/>
          <w:b/>
        </w:rPr>
        <w:t>12</w:t>
      </w:r>
      <w:r w:rsidRPr="00E834C1">
        <w:rPr>
          <w:rFonts w:ascii="Book Antiqua" w:hAnsi="Book Antiqua"/>
        </w:rPr>
        <w:t>: 139-142 [PMID: 23477484 DOI: 10.6002/ect.2012.0306]</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73 </w:t>
      </w:r>
      <w:r w:rsidRPr="00E834C1">
        <w:rPr>
          <w:rFonts w:ascii="Book Antiqua" w:hAnsi="Book Antiqua"/>
          <w:b/>
        </w:rPr>
        <w:t>Agarwal A</w:t>
      </w:r>
      <w:r w:rsidRPr="00E834C1">
        <w:rPr>
          <w:rFonts w:ascii="Book Antiqua" w:hAnsi="Book Antiqua"/>
        </w:rPr>
        <w:t xml:space="preserve">, Brayman KL. Update on islet cell transplantation for type 1 diabetes. </w:t>
      </w:r>
      <w:r w:rsidRPr="00E834C1">
        <w:rPr>
          <w:rFonts w:ascii="Book Antiqua" w:hAnsi="Book Antiqua"/>
          <w:i/>
        </w:rPr>
        <w:t>Semin Intervent Radiol</w:t>
      </w:r>
      <w:r w:rsidRPr="00E834C1">
        <w:rPr>
          <w:rFonts w:ascii="Book Antiqua" w:hAnsi="Book Antiqua"/>
        </w:rPr>
        <w:t xml:space="preserve"> 2012; </w:t>
      </w:r>
      <w:r w:rsidRPr="00E834C1">
        <w:rPr>
          <w:rFonts w:ascii="Book Antiqua" w:hAnsi="Book Antiqua"/>
          <w:b/>
        </w:rPr>
        <w:t>29</w:t>
      </w:r>
      <w:r w:rsidRPr="00E834C1">
        <w:rPr>
          <w:rFonts w:ascii="Book Antiqua" w:hAnsi="Book Antiqua"/>
        </w:rPr>
        <w:t>: 90-98 [PMID: 23729978 DOI: 10.1055/s-0032-1312569]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74 </w:t>
      </w:r>
      <w:r w:rsidRPr="00E834C1">
        <w:rPr>
          <w:rFonts w:ascii="Book Antiqua" w:hAnsi="Book Antiqua"/>
          <w:b/>
        </w:rPr>
        <w:t>Bennet W</w:t>
      </w:r>
      <w:r w:rsidRPr="00E834C1">
        <w:rPr>
          <w:rFonts w:ascii="Book Antiqua" w:hAnsi="Book Antiqua"/>
        </w:rPr>
        <w:t xml:space="preserve">, Sundberg B, Groth CG, Brendel MD, Brandhorst D, Brandhorst H, Bretzel RG, Elgue G, Larsson R, Nilsson B, Korsgren O. Incompatibility between human blood and isolated islets of Langerhans: a finding with implications for clinical intraportal islet transplantation? </w:t>
      </w:r>
      <w:r w:rsidRPr="00E834C1">
        <w:rPr>
          <w:rFonts w:ascii="Book Antiqua" w:hAnsi="Book Antiqua"/>
          <w:i/>
        </w:rPr>
        <w:t>Diabetes</w:t>
      </w:r>
      <w:r w:rsidRPr="00E834C1">
        <w:rPr>
          <w:rFonts w:ascii="Book Antiqua" w:hAnsi="Book Antiqua"/>
        </w:rPr>
        <w:t xml:space="preserve"> 1999; </w:t>
      </w:r>
      <w:r w:rsidRPr="00E834C1">
        <w:rPr>
          <w:rFonts w:ascii="Book Antiqua" w:hAnsi="Book Antiqua"/>
          <w:b/>
        </w:rPr>
        <w:t>48</w:t>
      </w:r>
      <w:r w:rsidRPr="00E834C1">
        <w:rPr>
          <w:rFonts w:ascii="Book Antiqua" w:hAnsi="Book Antiqua"/>
        </w:rPr>
        <w:t>: 1907-1914 [PMID: 10512353 DOI: 10.2337/diabetes.48.10.1907]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75 </w:t>
      </w:r>
      <w:r w:rsidRPr="00E834C1">
        <w:rPr>
          <w:rFonts w:ascii="Book Antiqua" w:hAnsi="Book Antiqua"/>
          <w:b/>
        </w:rPr>
        <w:t>Bennet W</w:t>
      </w:r>
      <w:r w:rsidRPr="00E834C1">
        <w:rPr>
          <w:rFonts w:ascii="Book Antiqua" w:hAnsi="Book Antiqua"/>
        </w:rPr>
        <w:t xml:space="preserve">, Groth CG, Larsson R, Nilsson B, Korsgren O. Isolated human islets trigger an instant blood mediated inflammatory reaction: implications for intraportal islet transplantation as a treatment for patients with type 1 diabetes. </w:t>
      </w:r>
      <w:r w:rsidRPr="00E834C1">
        <w:rPr>
          <w:rFonts w:ascii="Book Antiqua" w:hAnsi="Book Antiqua"/>
          <w:i/>
        </w:rPr>
        <w:t>Ups J Med Sci</w:t>
      </w:r>
      <w:r w:rsidRPr="00E834C1">
        <w:rPr>
          <w:rFonts w:ascii="Book Antiqua" w:hAnsi="Book Antiqua"/>
        </w:rPr>
        <w:t xml:space="preserve"> 2000; </w:t>
      </w:r>
      <w:r w:rsidRPr="00E834C1">
        <w:rPr>
          <w:rFonts w:ascii="Book Antiqua" w:hAnsi="Book Antiqua"/>
          <w:b/>
        </w:rPr>
        <w:t>105</w:t>
      </w:r>
      <w:r w:rsidRPr="00E834C1">
        <w:rPr>
          <w:rFonts w:ascii="Book Antiqua" w:hAnsi="Book Antiqua"/>
        </w:rPr>
        <w:t>: 125-133 [PMID: 11095109 DOI: 10.1517/03009734000000059]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76 </w:t>
      </w:r>
      <w:r w:rsidRPr="00E834C1">
        <w:rPr>
          <w:rFonts w:ascii="Book Antiqua" w:hAnsi="Book Antiqua"/>
          <w:b/>
        </w:rPr>
        <w:t>Sheik Abdulazeez S</w:t>
      </w:r>
      <w:r w:rsidRPr="00E834C1">
        <w:rPr>
          <w:rFonts w:ascii="Book Antiqua" w:hAnsi="Book Antiqua"/>
        </w:rPr>
        <w:t xml:space="preserve">. Diabetes treatment: A rapid review of the current and future scope of stem cell research. </w:t>
      </w:r>
      <w:r w:rsidRPr="00E834C1">
        <w:rPr>
          <w:rFonts w:ascii="Book Antiqua" w:hAnsi="Book Antiqua"/>
          <w:i/>
        </w:rPr>
        <w:t>Saudi Pharm J</w:t>
      </w:r>
      <w:r w:rsidRPr="00E834C1">
        <w:rPr>
          <w:rFonts w:ascii="Book Antiqua" w:hAnsi="Book Antiqua"/>
        </w:rPr>
        <w:t xml:space="preserve"> 2015; </w:t>
      </w:r>
      <w:r w:rsidRPr="00E834C1">
        <w:rPr>
          <w:rFonts w:ascii="Book Antiqua" w:hAnsi="Book Antiqua"/>
          <w:b/>
        </w:rPr>
        <w:t>23</w:t>
      </w:r>
      <w:r w:rsidRPr="00E834C1">
        <w:rPr>
          <w:rFonts w:ascii="Book Antiqua" w:hAnsi="Book Antiqua"/>
        </w:rPr>
        <w:t>: 333-340 [PMID: 27134533 DOI: 10.1016/j.jsps.2013.12.012]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77 </w:t>
      </w:r>
      <w:r w:rsidRPr="00E834C1">
        <w:rPr>
          <w:rFonts w:ascii="Book Antiqua" w:hAnsi="Book Antiqua"/>
          <w:b/>
        </w:rPr>
        <w:t>Proneth A</w:t>
      </w:r>
      <w:r w:rsidRPr="00E834C1">
        <w:rPr>
          <w:rFonts w:ascii="Book Antiqua" w:hAnsi="Book Antiqua"/>
        </w:rPr>
        <w:t xml:space="preserve">, Schnitzbauer AA, Schenker P, Wunsch A, Rauchfuss F, Arbogast H, Manekeller S, Nadalin S, Heise M, Ströhlein MA, Banas B, Schemmer P, Becker T, Bechstein WO, Pascher A, Viebahn R, Geissler EK, Schlitt HJ, Farkas SA. Extended Pancreas Donor Program-The EXPAND Study: A Prospective Multicenter Trial Testing the Use of Pancreas Donors Older Than 50 Years. </w:t>
      </w:r>
      <w:r w:rsidRPr="00E834C1">
        <w:rPr>
          <w:rFonts w:ascii="Book Antiqua" w:hAnsi="Book Antiqua"/>
          <w:i/>
        </w:rPr>
        <w:t>Transplantation</w:t>
      </w:r>
      <w:r w:rsidRPr="00E834C1">
        <w:rPr>
          <w:rFonts w:ascii="Book Antiqua" w:hAnsi="Book Antiqua"/>
        </w:rPr>
        <w:t xml:space="preserve"> 2018; </w:t>
      </w:r>
      <w:r w:rsidRPr="00E834C1">
        <w:rPr>
          <w:rFonts w:ascii="Book Antiqua" w:hAnsi="Book Antiqua"/>
          <w:b/>
        </w:rPr>
        <w:t>102</w:t>
      </w:r>
      <w:r w:rsidRPr="00E834C1">
        <w:rPr>
          <w:rFonts w:ascii="Book Antiqua" w:hAnsi="Book Antiqua"/>
        </w:rPr>
        <w:t>: 1330-1337 [PMID: 29406443 DOI: 10.1097/TP.0000000000002122]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78 </w:t>
      </w:r>
      <w:r w:rsidRPr="00E834C1">
        <w:rPr>
          <w:rFonts w:ascii="Book Antiqua" w:hAnsi="Book Antiqua"/>
          <w:b/>
        </w:rPr>
        <w:t>Huston C</w:t>
      </w:r>
      <w:r w:rsidRPr="00E834C1">
        <w:rPr>
          <w:rFonts w:ascii="Book Antiqua" w:hAnsi="Book Antiqua"/>
        </w:rPr>
        <w:t xml:space="preserve">. The impact of emerging technology on nursing care: warp speed ahead. </w:t>
      </w:r>
      <w:r w:rsidRPr="00E834C1">
        <w:rPr>
          <w:rFonts w:ascii="Book Antiqua" w:hAnsi="Book Antiqua"/>
          <w:i/>
        </w:rPr>
        <w:t>Online J Issues Nurs</w:t>
      </w:r>
      <w:r w:rsidRPr="00E834C1">
        <w:rPr>
          <w:rFonts w:ascii="Book Antiqua" w:hAnsi="Book Antiqua"/>
        </w:rPr>
        <w:t xml:space="preserve"> 2013; </w:t>
      </w:r>
      <w:r w:rsidRPr="00E834C1">
        <w:rPr>
          <w:rFonts w:ascii="Book Antiqua" w:hAnsi="Book Antiqua"/>
          <w:b/>
        </w:rPr>
        <w:t>18</w:t>
      </w:r>
      <w:r w:rsidRPr="00E834C1">
        <w:rPr>
          <w:rFonts w:ascii="Book Antiqua" w:hAnsi="Book Antiqua"/>
        </w:rPr>
        <w:t>: 1 [PMID: 23758419]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79 </w:t>
      </w:r>
      <w:r w:rsidR="00EB0279">
        <w:rPr>
          <w:rFonts w:ascii="Book Antiqua" w:hAnsi="Book Antiqua"/>
          <w:b/>
        </w:rPr>
        <w:t>Ozbola</w:t>
      </w:r>
      <w:r w:rsidR="00EB0279">
        <w:rPr>
          <w:rFonts w:ascii="Book Antiqua" w:hAnsi="Book Antiqua" w:hint="eastAsia"/>
          <w:b/>
          <w:lang w:eastAsia="zh-CN"/>
        </w:rPr>
        <w:t xml:space="preserve"> IT</w:t>
      </w:r>
      <w:r w:rsidR="009D73E6" w:rsidRPr="009D73E6">
        <w:rPr>
          <w:rFonts w:ascii="Book Antiqua" w:hAnsi="Book Antiqua" w:hint="eastAsia"/>
          <w:lang w:eastAsia="zh-CN"/>
        </w:rPr>
        <w:t>, editor</w:t>
      </w:r>
      <w:r w:rsidRPr="009D73E6">
        <w:rPr>
          <w:rFonts w:ascii="Book Antiqua" w:hAnsi="Book Antiqua"/>
        </w:rPr>
        <w:t>.</w:t>
      </w:r>
      <w:r w:rsidRPr="00E834C1">
        <w:rPr>
          <w:rFonts w:ascii="Book Antiqua" w:hAnsi="Book Antiqua"/>
        </w:rPr>
        <w:t xml:space="preserve"> 3D Bioprinting: fundamentals, principles and app</w:t>
      </w:r>
      <w:r w:rsidR="00EB0279">
        <w:rPr>
          <w:rFonts w:ascii="Book Antiqua" w:hAnsi="Book Antiqua"/>
        </w:rPr>
        <w:t xml:space="preserve">lications. </w:t>
      </w:r>
      <w:r w:rsidR="00CB77B8" w:rsidRPr="00CB77B8">
        <w:rPr>
          <w:rFonts w:ascii="Book Antiqua" w:hAnsi="Book Antiqua"/>
        </w:rPr>
        <w:t>London</w:t>
      </w:r>
      <w:r w:rsidR="00CB77B8">
        <w:rPr>
          <w:rFonts w:ascii="Book Antiqua" w:hAnsi="Book Antiqua" w:hint="eastAsia"/>
          <w:lang w:eastAsia="zh-CN"/>
        </w:rPr>
        <w:t xml:space="preserve">: </w:t>
      </w:r>
      <w:r w:rsidR="00EB0279">
        <w:rPr>
          <w:rFonts w:ascii="Book Antiqua" w:hAnsi="Book Antiqua"/>
        </w:rPr>
        <w:t>Academic Press, 2016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80 </w:t>
      </w:r>
      <w:r w:rsidRPr="00E834C1">
        <w:rPr>
          <w:rFonts w:ascii="Book Antiqua" w:hAnsi="Book Antiqua"/>
          <w:b/>
        </w:rPr>
        <w:t>Chung S</w:t>
      </w:r>
      <w:r w:rsidRPr="00E834C1">
        <w:rPr>
          <w:rFonts w:ascii="Book Antiqua" w:hAnsi="Book Antiqua"/>
        </w:rPr>
        <w:t xml:space="preserve">, Sudo R, Mack PJ, Wan CR, Vickerman V, Kamm RD. Cell migration into scaffolds under co-culture conditions in a microfluidic platform. </w:t>
      </w:r>
      <w:r w:rsidRPr="00E834C1">
        <w:rPr>
          <w:rFonts w:ascii="Book Antiqua" w:hAnsi="Book Antiqua"/>
          <w:i/>
        </w:rPr>
        <w:t>Lab Chip</w:t>
      </w:r>
      <w:r w:rsidRPr="00E834C1">
        <w:rPr>
          <w:rFonts w:ascii="Book Antiqua" w:hAnsi="Book Antiqua"/>
        </w:rPr>
        <w:t xml:space="preserve"> 2009; </w:t>
      </w:r>
      <w:r w:rsidRPr="00E834C1">
        <w:rPr>
          <w:rFonts w:ascii="Book Antiqua" w:hAnsi="Book Antiqua"/>
          <w:b/>
        </w:rPr>
        <w:t>9</w:t>
      </w:r>
      <w:r w:rsidRPr="00E834C1">
        <w:rPr>
          <w:rFonts w:ascii="Book Antiqua" w:hAnsi="Book Antiqua"/>
        </w:rPr>
        <w:t>: 269-275 [PMID: 19107284 DOI: 10.1039/b807585a]</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81 </w:t>
      </w:r>
      <w:r w:rsidRPr="00E834C1">
        <w:rPr>
          <w:rFonts w:ascii="Book Antiqua" w:hAnsi="Book Antiqua"/>
          <w:b/>
        </w:rPr>
        <w:t>Sheng W</w:t>
      </w:r>
      <w:r w:rsidRPr="00E834C1">
        <w:rPr>
          <w:rFonts w:ascii="Book Antiqua" w:hAnsi="Book Antiqua"/>
        </w:rPr>
        <w:t xml:space="preserve">, Ogunwobi OO, Chen T, Zhang J, George TJ, Liu C, Fan ZH. Capture, release and culture of circulating tumor cells from pancreatic cancer patients using an enhanced mixing chip. </w:t>
      </w:r>
      <w:r w:rsidRPr="00E834C1">
        <w:rPr>
          <w:rFonts w:ascii="Book Antiqua" w:hAnsi="Book Antiqua"/>
          <w:i/>
        </w:rPr>
        <w:t>Lab Chip</w:t>
      </w:r>
      <w:r w:rsidRPr="00E834C1">
        <w:rPr>
          <w:rFonts w:ascii="Book Antiqua" w:hAnsi="Book Antiqua"/>
        </w:rPr>
        <w:t xml:space="preserve"> 2014; </w:t>
      </w:r>
      <w:r w:rsidRPr="00E834C1">
        <w:rPr>
          <w:rFonts w:ascii="Book Antiqua" w:hAnsi="Book Antiqua"/>
          <w:b/>
        </w:rPr>
        <w:t>14</w:t>
      </w:r>
      <w:r w:rsidRPr="00E834C1">
        <w:rPr>
          <w:rFonts w:ascii="Book Antiqua" w:hAnsi="Book Antiqua"/>
        </w:rPr>
        <w:t>: 89-98 [PMID: 24220648 DOI: 10.1039/c3lc51017d]</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82 </w:t>
      </w:r>
      <w:r w:rsidRPr="00E834C1">
        <w:rPr>
          <w:rFonts w:ascii="Book Antiqua" w:hAnsi="Book Antiqua"/>
          <w:b/>
        </w:rPr>
        <w:t>Ozbolat IT</w:t>
      </w:r>
      <w:r w:rsidRPr="00E834C1">
        <w:rPr>
          <w:rFonts w:ascii="Book Antiqua" w:hAnsi="Book Antiqua"/>
        </w:rPr>
        <w:t xml:space="preserve">, Koc B. 3D hybrid wound devices for spatiotemporally controlled release kinetics. </w:t>
      </w:r>
      <w:r w:rsidRPr="00E834C1">
        <w:rPr>
          <w:rFonts w:ascii="Book Antiqua" w:hAnsi="Book Antiqua"/>
          <w:i/>
        </w:rPr>
        <w:t>Comput Methods Programs Biomed</w:t>
      </w:r>
      <w:r w:rsidRPr="00E834C1">
        <w:rPr>
          <w:rFonts w:ascii="Book Antiqua" w:hAnsi="Book Antiqua"/>
        </w:rPr>
        <w:t xml:space="preserve"> 2012; </w:t>
      </w:r>
      <w:r w:rsidRPr="00E834C1">
        <w:rPr>
          <w:rFonts w:ascii="Book Antiqua" w:hAnsi="Book Antiqua"/>
          <w:b/>
        </w:rPr>
        <w:t>108</w:t>
      </w:r>
      <w:r w:rsidRPr="00E834C1">
        <w:rPr>
          <w:rFonts w:ascii="Book Antiqua" w:hAnsi="Book Antiqua"/>
        </w:rPr>
        <w:t>: 922-931 [PMID: 22672934 DOI: 10.1016/j.cmpb.2012.05.004]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83 </w:t>
      </w:r>
      <w:r w:rsidRPr="00E834C1">
        <w:rPr>
          <w:rFonts w:ascii="Book Antiqua" w:hAnsi="Book Antiqua"/>
          <w:b/>
        </w:rPr>
        <w:t>Gudapati H</w:t>
      </w:r>
      <w:r w:rsidRPr="00E834C1">
        <w:rPr>
          <w:rFonts w:ascii="Book Antiqua" w:hAnsi="Book Antiqua"/>
        </w:rPr>
        <w:t xml:space="preserve">, Dey M, Ozbolat I. A comprehensive review on droplet-based bioprinting: Past, present and future. </w:t>
      </w:r>
      <w:r w:rsidRPr="00E834C1">
        <w:rPr>
          <w:rFonts w:ascii="Book Antiqua" w:hAnsi="Book Antiqua"/>
          <w:i/>
        </w:rPr>
        <w:t>Biomaterials</w:t>
      </w:r>
      <w:r w:rsidRPr="00E834C1">
        <w:rPr>
          <w:rFonts w:ascii="Book Antiqua" w:hAnsi="Book Antiqua"/>
        </w:rPr>
        <w:t xml:space="preserve"> 2016; </w:t>
      </w:r>
      <w:r w:rsidRPr="00E834C1">
        <w:rPr>
          <w:rFonts w:ascii="Book Antiqua" w:hAnsi="Book Antiqua"/>
          <w:b/>
        </w:rPr>
        <w:t>102</w:t>
      </w:r>
      <w:r w:rsidRPr="00E834C1">
        <w:rPr>
          <w:rFonts w:ascii="Book Antiqua" w:hAnsi="Book Antiqua"/>
        </w:rPr>
        <w:t>: 20-42 [PMID: 27318933 DOI: 10.1016/j.biomaterials.2016.06.012]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84 </w:t>
      </w:r>
      <w:r w:rsidR="00DC2A8E">
        <w:rPr>
          <w:rFonts w:ascii="Book Antiqua" w:hAnsi="Book Antiqua"/>
          <w:b/>
        </w:rPr>
        <w:t>Ozbolat</w:t>
      </w:r>
      <w:r w:rsidR="00DC2A8E">
        <w:rPr>
          <w:rFonts w:ascii="Book Antiqua" w:hAnsi="Book Antiqua" w:hint="eastAsia"/>
          <w:b/>
          <w:lang w:eastAsia="zh-CN"/>
        </w:rPr>
        <w:t xml:space="preserve"> IT</w:t>
      </w:r>
      <w:r w:rsidR="00DC2A8E">
        <w:rPr>
          <w:rFonts w:ascii="Book Antiqua" w:hAnsi="Book Antiqua"/>
        </w:rPr>
        <w:t xml:space="preserve">. </w:t>
      </w:r>
      <w:r w:rsidRPr="00E834C1">
        <w:rPr>
          <w:rFonts w:ascii="Book Antiqua" w:hAnsi="Book Antiqua"/>
        </w:rPr>
        <w:t>Scaffold-based or scaffold-free bioprinting: competin</w:t>
      </w:r>
      <w:r w:rsidR="00DC2A8E">
        <w:rPr>
          <w:rFonts w:ascii="Book Antiqua" w:hAnsi="Book Antiqua"/>
        </w:rPr>
        <w:t>g or complementing approaches?</w:t>
      </w:r>
      <w:r w:rsidRPr="00E834C1">
        <w:rPr>
          <w:rFonts w:ascii="Book Antiqua" w:hAnsi="Book Antiqua"/>
        </w:rPr>
        <w:t xml:space="preserve"> </w:t>
      </w:r>
      <w:r w:rsidR="00DC2A8E" w:rsidRPr="00DC2A8E">
        <w:rPr>
          <w:rFonts w:ascii="Book Antiqua" w:hAnsi="Book Antiqua"/>
          <w:i/>
        </w:rPr>
        <w:t>J Nanotechnol Eng Med</w:t>
      </w:r>
      <w:r w:rsidR="00DC2A8E">
        <w:rPr>
          <w:rFonts w:ascii="Book Antiqua" w:hAnsi="Book Antiqua" w:hint="eastAsia"/>
          <w:lang w:eastAsia="zh-CN"/>
        </w:rPr>
        <w:t xml:space="preserve"> 2015; </w:t>
      </w:r>
      <w:r w:rsidR="00DC2A8E" w:rsidRPr="00DC2A8E">
        <w:rPr>
          <w:rFonts w:ascii="Book Antiqua" w:hAnsi="Book Antiqua"/>
          <w:b/>
        </w:rPr>
        <w:t>6</w:t>
      </w:r>
      <w:r w:rsidR="00DC2A8E">
        <w:rPr>
          <w:rFonts w:ascii="Book Antiqua" w:hAnsi="Book Antiqua"/>
        </w:rPr>
        <w:t>: 024701</w:t>
      </w:r>
      <w:r w:rsidR="00DC2A8E">
        <w:rPr>
          <w:rFonts w:ascii="Book Antiqua" w:hAnsi="Book Antiqua" w:hint="eastAsia"/>
          <w:lang w:eastAsia="zh-CN"/>
        </w:rPr>
        <w:t xml:space="preserve"> </w:t>
      </w:r>
      <w:r w:rsidRPr="00E834C1">
        <w:rPr>
          <w:rFonts w:ascii="Book Antiqua" w:hAnsi="Book Antiqua"/>
        </w:rPr>
        <w:t>[DOI: 10.1115/1.4030414]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85 </w:t>
      </w:r>
      <w:r w:rsidRPr="00E834C1">
        <w:rPr>
          <w:rFonts w:ascii="Book Antiqua" w:hAnsi="Book Antiqua"/>
          <w:b/>
        </w:rPr>
        <w:t>Kumar</w:t>
      </w:r>
      <w:r w:rsidR="004B7C73">
        <w:rPr>
          <w:rFonts w:ascii="Book Antiqua" w:hAnsi="Book Antiqua" w:hint="eastAsia"/>
          <w:b/>
          <w:lang w:eastAsia="zh-CN"/>
        </w:rPr>
        <w:t xml:space="preserve"> </w:t>
      </w:r>
      <w:r w:rsidR="004B7C73" w:rsidRPr="004D6208">
        <w:rPr>
          <w:rFonts w:ascii="Book Antiqua" w:hAnsi="Book Antiqua" w:hint="eastAsia"/>
          <w:b/>
          <w:lang w:eastAsia="zh-CN"/>
        </w:rPr>
        <w:t>SA</w:t>
      </w:r>
      <w:r w:rsidR="006F3018">
        <w:rPr>
          <w:rFonts w:ascii="Book Antiqua" w:hAnsi="Book Antiqua"/>
        </w:rPr>
        <w:t>,</w:t>
      </w:r>
      <w:r w:rsidR="006F3018">
        <w:rPr>
          <w:rFonts w:ascii="Book Antiqua" w:hAnsi="Book Antiqua" w:hint="eastAsia"/>
          <w:lang w:eastAsia="zh-CN"/>
        </w:rPr>
        <w:t xml:space="preserve"> </w:t>
      </w:r>
      <w:r w:rsidRPr="00E834C1">
        <w:rPr>
          <w:rFonts w:ascii="Book Antiqua" w:hAnsi="Book Antiqua"/>
        </w:rPr>
        <w:t>Tasnim</w:t>
      </w:r>
      <w:r w:rsidR="004B7C73">
        <w:rPr>
          <w:rFonts w:ascii="Book Antiqua" w:hAnsi="Book Antiqua" w:hint="eastAsia"/>
          <w:lang w:eastAsia="zh-CN"/>
        </w:rPr>
        <w:t xml:space="preserve"> N</w:t>
      </w:r>
      <w:r w:rsidR="004B7C73">
        <w:rPr>
          <w:rFonts w:ascii="Book Antiqua" w:hAnsi="Book Antiqua"/>
        </w:rPr>
        <w:t>,</w:t>
      </w:r>
      <w:r w:rsidR="004B7C73">
        <w:rPr>
          <w:rFonts w:ascii="Book Antiqua" w:hAnsi="Book Antiqua" w:hint="eastAsia"/>
          <w:lang w:eastAsia="zh-CN"/>
        </w:rPr>
        <w:t xml:space="preserve"> </w:t>
      </w:r>
      <w:r w:rsidRPr="00E834C1">
        <w:rPr>
          <w:rFonts w:ascii="Book Antiqua" w:hAnsi="Book Antiqua"/>
        </w:rPr>
        <w:t>Dominguez</w:t>
      </w:r>
      <w:r w:rsidR="004B7C73">
        <w:rPr>
          <w:rFonts w:ascii="Book Antiqua" w:hAnsi="Book Antiqua" w:hint="eastAsia"/>
          <w:lang w:eastAsia="zh-CN"/>
        </w:rPr>
        <w:t xml:space="preserve"> E</w:t>
      </w:r>
      <w:r w:rsidRPr="00E834C1">
        <w:rPr>
          <w:rFonts w:ascii="Book Antiqua" w:hAnsi="Book Antiqua"/>
        </w:rPr>
        <w:t>, Allen</w:t>
      </w:r>
      <w:r w:rsidR="004B7C73">
        <w:rPr>
          <w:rFonts w:ascii="Book Antiqua" w:hAnsi="Book Antiqua" w:hint="eastAsia"/>
          <w:lang w:eastAsia="zh-CN"/>
        </w:rPr>
        <w:t xml:space="preserve"> SC</w:t>
      </w:r>
      <w:r w:rsidRPr="00E834C1">
        <w:rPr>
          <w:rFonts w:ascii="Book Antiqua" w:hAnsi="Book Antiqua"/>
        </w:rPr>
        <w:t>, Suggs</w:t>
      </w:r>
      <w:r w:rsidR="004B7C73">
        <w:rPr>
          <w:rFonts w:ascii="Book Antiqua" w:hAnsi="Book Antiqua" w:hint="eastAsia"/>
          <w:lang w:eastAsia="zh-CN"/>
        </w:rPr>
        <w:t xml:space="preserve"> L</w:t>
      </w:r>
      <w:r w:rsidRPr="00E834C1">
        <w:rPr>
          <w:rFonts w:ascii="Book Antiqua" w:hAnsi="Book Antiqua"/>
        </w:rPr>
        <w:t xml:space="preserve">, </w:t>
      </w:r>
      <w:r w:rsidR="00175DF9">
        <w:rPr>
          <w:rFonts w:ascii="Book Antiqua" w:hAnsi="Book Antiqua"/>
        </w:rPr>
        <w:t>Ito</w:t>
      </w:r>
      <w:r w:rsidR="004B7C73">
        <w:rPr>
          <w:rFonts w:ascii="Book Antiqua" w:hAnsi="Book Antiqua" w:hint="eastAsia"/>
          <w:lang w:eastAsia="zh-CN"/>
        </w:rPr>
        <w:t xml:space="preserve"> Y</w:t>
      </w:r>
      <w:r w:rsidR="00175DF9">
        <w:rPr>
          <w:rFonts w:ascii="Book Antiqua" w:hAnsi="Book Antiqua"/>
        </w:rPr>
        <w:t>, Joddar</w:t>
      </w:r>
      <w:r w:rsidR="004B7C73">
        <w:rPr>
          <w:rFonts w:ascii="Book Antiqua" w:hAnsi="Book Antiqua" w:hint="eastAsia"/>
          <w:lang w:eastAsia="zh-CN"/>
        </w:rPr>
        <w:t xml:space="preserve"> B</w:t>
      </w:r>
      <w:r w:rsidR="00175DF9">
        <w:rPr>
          <w:rFonts w:ascii="Book Antiqua" w:hAnsi="Book Antiqua"/>
        </w:rPr>
        <w:t xml:space="preserve">. </w:t>
      </w:r>
      <w:r w:rsidRPr="00E834C1">
        <w:rPr>
          <w:rFonts w:ascii="Book Antiqua" w:hAnsi="Book Antiqua"/>
        </w:rPr>
        <w:t>A Comparative Study of a 3D Bioprinted Gelatin-Based Lattice an</w:t>
      </w:r>
      <w:r w:rsidR="00175DF9">
        <w:rPr>
          <w:rFonts w:ascii="Book Antiqua" w:hAnsi="Book Antiqua"/>
        </w:rPr>
        <w:t>d Rectangular-Sheet Structures.</w:t>
      </w:r>
      <w:r w:rsidR="00175DF9">
        <w:rPr>
          <w:rFonts w:ascii="Book Antiqua" w:hAnsi="Book Antiqua" w:hint="eastAsia"/>
          <w:lang w:eastAsia="zh-CN"/>
        </w:rPr>
        <w:t xml:space="preserve"> </w:t>
      </w:r>
      <w:r w:rsidR="00175DF9" w:rsidRPr="00175DF9">
        <w:rPr>
          <w:rFonts w:ascii="Book Antiqua" w:hAnsi="Book Antiqua"/>
          <w:i/>
          <w:lang w:eastAsia="zh-CN"/>
        </w:rPr>
        <w:t>Gels</w:t>
      </w:r>
      <w:r w:rsidR="00175DF9">
        <w:rPr>
          <w:rFonts w:ascii="Book Antiqua" w:hAnsi="Book Antiqua" w:hint="eastAsia"/>
          <w:lang w:eastAsia="zh-CN"/>
        </w:rPr>
        <w:t xml:space="preserve"> </w:t>
      </w:r>
      <w:r w:rsidR="00175DF9">
        <w:rPr>
          <w:rFonts w:ascii="Book Antiqua" w:hAnsi="Book Antiqua"/>
        </w:rPr>
        <w:t>2018</w:t>
      </w:r>
      <w:r w:rsidR="00175DF9">
        <w:rPr>
          <w:rFonts w:ascii="Book Antiqua" w:hAnsi="Book Antiqua" w:hint="eastAsia"/>
          <w:lang w:eastAsia="zh-CN"/>
        </w:rPr>
        <w:t xml:space="preserve">; </w:t>
      </w:r>
      <w:r w:rsidR="00175DF9" w:rsidRPr="00175DF9">
        <w:rPr>
          <w:rFonts w:ascii="Book Antiqua" w:hAnsi="Book Antiqua" w:hint="eastAsia"/>
          <w:b/>
          <w:lang w:eastAsia="zh-CN"/>
        </w:rPr>
        <w:t>4</w:t>
      </w:r>
      <w:r w:rsidR="00175DF9">
        <w:rPr>
          <w:rFonts w:ascii="Book Antiqua" w:hAnsi="Book Antiqua" w:hint="eastAsia"/>
          <w:lang w:eastAsia="zh-CN"/>
        </w:rPr>
        <w:t xml:space="preserve">: 73 </w:t>
      </w:r>
      <w:r w:rsidRPr="00E834C1">
        <w:rPr>
          <w:rFonts w:ascii="Book Antiqua" w:hAnsi="Book Antiqua"/>
        </w:rPr>
        <w:t>[DOI: 10.3390/gels4030073]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86 </w:t>
      </w:r>
      <w:r w:rsidRPr="00E834C1">
        <w:rPr>
          <w:rFonts w:ascii="Book Antiqua" w:hAnsi="Book Antiqua"/>
          <w:b/>
        </w:rPr>
        <w:t>Derakhshanfar S</w:t>
      </w:r>
      <w:r w:rsidRPr="00E834C1">
        <w:rPr>
          <w:rFonts w:ascii="Book Antiqua" w:hAnsi="Book Antiqua"/>
        </w:rPr>
        <w:t xml:space="preserve">, Mbeleck R, Xu K, Zhang X, Zhong W, Xing M. 3D bioprinting for biomedical devices and tissue engineering: A review of recent trends and advances. </w:t>
      </w:r>
      <w:r w:rsidRPr="00E834C1">
        <w:rPr>
          <w:rFonts w:ascii="Book Antiqua" w:hAnsi="Book Antiqua"/>
          <w:i/>
        </w:rPr>
        <w:t>Bioact Mater</w:t>
      </w:r>
      <w:r w:rsidRPr="00E834C1">
        <w:rPr>
          <w:rFonts w:ascii="Book Antiqua" w:hAnsi="Book Antiqua"/>
        </w:rPr>
        <w:t xml:space="preserve"> 2018; </w:t>
      </w:r>
      <w:r w:rsidRPr="00E834C1">
        <w:rPr>
          <w:rFonts w:ascii="Book Antiqua" w:hAnsi="Book Antiqua"/>
          <w:b/>
        </w:rPr>
        <w:t>3</w:t>
      </w:r>
      <w:r w:rsidRPr="00E834C1">
        <w:rPr>
          <w:rFonts w:ascii="Book Antiqua" w:hAnsi="Book Antiqua"/>
        </w:rPr>
        <w:t>: 144-156 [PMID: 29744452 DOI: 10.1016/j.bioactmat.2017.11.008]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87 </w:t>
      </w:r>
      <w:r w:rsidR="005237AD">
        <w:rPr>
          <w:rFonts w:ascii="Book Antiqua" w:hAnsi="Book Antiqua"/>
          <w:b/>
        </w:rPr>
        <w:t>Saunders</w:t>
      </w:r>
      <w:r w:rsidR="005237AD">
        <w:rPr>
          <w:rFonts w:ascii="Book Antiqua" w:hAnsi="Book Antiqua" w:hint="eastAsia"/>
          <w:b/>
          <w:lang w:eastAsia="zh-CN"/>
        </w:rPr>
        <w:t xml:space="preserve"> </w:t>
      </w:r>
      <w:r w:rsidR="005237AD" w:rsidRPr="004D6208">
        <w:rPr>
          <w:rFonts w:ascii="Book Antiqua" w:hAnsi="Book Antiqua" w:hint="eastAsia"/>
          <w:b/>
          <w:lang w:eastAsia="zh-CN"/>
        </w:rPr>
        <w:t>RE</w:t>
      </w:r>
      <w:r w:rsidRPr="00E834C1">
        <w:rPr>
          <w:rFonts w:ascii="Book Antiqua" w:hAnsi="Book Antiqua"/>
        </w:rPr>
        <w:t>, Derby</w:t>
      </w:r>
      <w:r w:rsidR="005237AD">
        <w:rPr>
          <w:rFonts w:ascii="Book Antiqua" w:hAnsi="Book Antiqua" w:hint="eastAsia"/>
          <w:lang w:eastAsia="zh-CN"/>
        </w:rPr>
        <w:t xml:space="preserve"> B</w:t>
      </w:r>
      <w:r w:rsidR="005237AD">
        <w:rPr>
          <w:rFonts w:ascii="Book Antiqua" w:hAnsi="Book Antiqua"/>
        </w:rPr>
        <w:t xml:space="preserve">. </w:t>
      </w:r>
      <w:r w:rsidRPr="00E834C1">
        <w:rPr>
          <w:rFonts w:ascii="Book Antiqua" w:hAnsi="Book Antiqua"/>
        </w:rPr>
        <w:t>Inkjet printing biomaterials for tissue engineering</w:t>
      </w:r>
      <w:r w:rsidR="005237AD">
        <w:rPr>
          <w:rFonts w:ascii="Book Antiqua" w:hAnsi="Book Antiqua"/>
        </w:rPr>
        <w:t>: bioprinting.</w:t>
      </w:r>
      <w:r w:rsidR="005237AD">
        <w:rPr>
          <w:rFonts w:ascii="Book Antiqua" w:hAnsi="Book Antiqua" w:hint="eastAsia"/>
          <w:lang w:eastAsia="zh-CN"/>
        </w:rPr>
        <w:t xml:space="preserve"> </w:t>
      </w:r>
      <w:r w:rsidR="007E39F5" w:rsidRPr="007E39F5">
        <w:rPr>
          <w:rFonts w:ascii="Book Antiqua" w:hAnsi="Book Antiqua" w:hint="eastAsia"/>
          <w:i/>
          <w:lang w:eastAsia="zh-CN"/>
        </w:rPr>
        <w:t>IMRV</w:t>
      </w:r>
      <w:r w:rsidR="005237AD">
        <w:rPr>
          <w:rFonts w:ascii="Book Antiqua" w:hAnsi="Book Antiqua" w:hint="eastAsia"/>
          <w:lang w:eastAsia="zh-CN"/>
        </w:rPr>
        <w:t xml:space="preserve"> 2014; </w:t>
      </w:r>
      <w:r w:rsidR="005237AD" w:rsidRPr="005237AD">
        <w:rPr>
          <w:rFonts w:ascii="Book Antiqua" w:hAnsi="Book Antiqua"/>
          <w:b/>
        </w:rPr>
        <w:t>59</w:t>
      </w:r>
      <w:r w:rsidR="005237AD">
        <w:rPr>
          <w:rFonts w:ascii="Book Antiqua" w:hAnsi="Book Antiqua"/>
        </w:rPr>
        <w:t>:</w:t>
      </w:r>
      <w:r w:rsidR="005237AD">
        <w:rPr>
          <w:rFonts w:ascii="Book Antiqua" w:hAnsi="Book Antiqua" w:hint="eastAsia"/>
          <w:lang w:eastAsia="zh-CN"/>
        </w:rPr>
        <w:t xml:space="preserve"> </w:t>
      </w:r>
      <w:r w:rsidR="005237AD">
        <w:rPr>
          <w:rFonts w:ascii="Book Antiqua" w:hAnsi="Book Antiqua"/>
        </w:rPr>
        <w:t>430-448</w:t>
      </w:r>
      <w:r w:rsidR="005237AD">
        <w:rPr>
          <w:rFonts w:ascii="Book Antiqua" w:hAnsi="Book Antiqua" w:hint="eastAsia"/>
          <w:lang w:eastAsia="zh-CN"/>
        </w:rPr>
        <w:t xml:space="preserve"> </w:t>
      </w:r>
      <w:r w:rsidRPr="00E834C1">
        <w:rPr>
          <w:rFonts w:ascii="Book Antiqua" w:hAnsi="Book Antiqua"/>
        </w:rPr>
        <w:t>[DOI: 10.1179/1743280414Y.0000000040]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88 </w:t>
      </w:r>
      <w:r w:rsidRPr="00E834C1">
        <w:rPr>
          <w:rFonts w:ascii="Book Antiqua" w:hAnsi="Book Antiqua"/>
          <w:b/>
        </w:rPr>
        <w:t>Gao G</w:t>
      </w:r>
      <w:r w:rsidRPr="00E834C1">
        <w:rPr>
          <w:rFonts w:ascii="Book Antiqua" w:hAnsi="Book Antiqua"/>
        </w:rPr>
        <w:t xml:space="preserve">, Yonezawa T, Hubbell K, Dai G, Cui X. Inkjet-bioprinted acrylated peptides and PEG hydrogel with human mesenchymal stem cells promote robust bone and cartilage formation with minimal printhead clogging. </w:t>
      </w:r>
      <w:r w:rsidRPr="00E834C1">
        <w:rPr>
          <w:rFonts w:ascii="Book Antiqua" w:hAnsi="Book Antiqua"/>
          <w:i/>
        </w:rPr>
        <w:t>Biotechnol J</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1568-1577 [PMID: 25641582 DOI: 10.1002/biot.201400635]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89 </w:t>
      </w:r>
      <w:r w:rsidRPr="00E834C1">
        <w:rPr>
          <w:rFonts w:ascii="Book Antiqua" w:hAnsi="Book Antiqua"/>
          <w:b/>
        </w:rPr>
        <w:t>Dai X</w:t>
      </w:r>
      <w:r w:rsidRPr="00E834C1">
        <w:rPr>
          <w:rFonts w:ascii="Book Antiqua" w:hAnsi="Book Antiqua"/>
        </w:rPr>
        <w:t xml:space="preserve">, Liu L, Ouyang J, Li X, Zhang X, Lan Q, Xu T. Coaxial 3D bioprinting of self-assembled multicellular heterogeneous tumor fibers. </w:t>
      </w:r>
      <w:r w:rsidRPr="00E834C1">
        <w:rPr>
          <w:rFonts w:ascii="Book Antiqua" w:hAnsi="Book Antiqua"/>
          <w:i/>
        </w:rPr>
        <w:t>Sci Rep</w:t>
      </w:r>
      <w:r w:rsidRPr="00E834C1">
        <w:rPr>
          <w:rFonts w:ascii="Book Antiqua" w:hAnsi="Book Antiqua"/>
        </w:rPr>
        <w:t xml:space="preserve"> 2017; </w:t>
      </w:r>
      <w:r w:rsidRPr="00E834C1">
        <w:rPr>
          <w:rFonts w:ascii="Book Antiqua" w:hAnsi="Book Antiqua"/>
          <w:b/>
        </w:rPr>
        <w:t>7</w:t>
      </w:r>
      <w:r w:rsidRPr="00E834C1">
        <w:rPr>
          <w:rFonts w:ascii="Book Antiqua" w:hAnsi="Book Antiqua"/>
        </w:rPr>
        <w:t>: 1457 [PMID: 28469183 DOI: 10.1038/s41598-017-01581-y]</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90 </w:t>
      </w:r>
      <w:r w:rsidR="00DC01B3">
        <w:rPr>
          <w:rFonts w:ascii="Book Antiqua" w:hAnsi="Book Antiqua"/>
          <w:b/>
        </w:rPr>
        <w:t>Hopp</w:t>
      </w:r>
      <w:r w:rsidR="00DC01B3">
        <w:rPr>
          <w:rFonts w:ascii="Book Antiqua" w:hAnsi="Book Antiqua" w:hint="eastAsia"/>
          <w:b/>
          <w:lang w:eastAsia="zh-CN"/>
        </w:rPr>
        <w:t xml:space="preserve"> </w:t>
      </w:r>
      <w:r w:rsidR="00DC01B3">
        <w:rPr>
          <w:rFonts w:ascii="Book Antiqua" w:hAnsi="Book Antiqua" w:hint="eastAsia"/>
          <w:lang w:eastAsia="zh-CN"/>
        </w:rPr>
        <w:t>B</w:t>
      </w:r>
      <w:r w:rsidRPr="00E834C1">
        <w:rPr>
          <w:rFonts w:ascii="Book Antiqua" w:hAnsi="Book Antiqua"/>
        </w:rPr>
        <w:t>, Smausz</w:t>
      </w:r>
      <w:r w:rsidR="00DC01B3">
        <w:rPr>
          <w:rFonts w:ascii="Book Antiqua" w:hAnsi="Book Antiqua" w:hint="eastAsia"/>
          <w:lang w:eastAsia="zh-CN"/>
        </w:rPr>
        <w:t xml:space="preserve"> T</w:t>
      </w:r>
      <w:r w:rsidRPr="00E834C1">
        <w:rPr>
          <w:rFonts w:ascii="Book Antiqua" w:hAnsi="Book Antiqua"/>
        </w:rPr>
        <w:t>, Szabó</w:t>
      </w:r>
      <w:r w:rsidR="00DC01B3">
        <w:rPr>
          <w:rFonts w:ascii="Book Antiqua" w:hAnsi="Book Antiqua" w:hint="eastAsia"/>
          <w:lang w:eastAsia="zh-CN"/>
        </w:rPr>
        <w:t xml:space="preserve"> G</w:t>
      </w:r>
      <w:r w:rsidRPr="00E834C1">
        <w:rPr>
          <w:rFonts w:ascii="Book Antiqua" w:hAnsi="Book Antiqua"/>
        </w:rPr>
        <w:t>, Kolozsvári</w:t>
      </w:r>
      <w:r w:rsidR="00DC01B3">
        <w:rPr>
          <w:rFonts w:ascii="Book Antiqua" w:hAnsi="Book Antiqua" w:hint="eastAsia"/>
          <w:lang w:eastAsia="zh-CN"/>
        </w:rPr>
        <w:t xml:space="preserve"> L</w:t>
      </w:r>
      <w:r w:rsidRPr="00E834C1">
        <w:rPr>
          <w:rFonts w:ascii="Book Antiqua" w:hAnsi="Book Antiqua"/>
        </w:rPr>
        <w:t>, Nogradi</w:t>
      </w:r>
      <w:r w:rsidR="00DC01B3">
        <w:rPr>
          <w:rFonts w:ascii="Book Antiqua" w:hAnsi="Book Antiqua" w:hint="eastAsia"/>
          <w:lang w:eastAsia="zh-CN"/>
        </w:rPr>
        <w:t xml:space="preserve"> A</w:t>
      </w:r>
      <w:r w:rsidRPr="00E834C1">
        <w:rPr>
          <w:rFonts w:ascii="Book Antiqua" w:hAnsi="Book Antiqua"/>
        </w:rPr>
        <w:t>, Kafetzopoulos</w:t>
      </w:r>
      <w:r w:rsidR="00DC01B3">
        <w:rPr>
          <w:rFonts w:ascii="Book Antiqua" w:hAnsi="Book Antiqua" w:hint="eastAsia"/>
          <w:lang w:eastAsia="zh-CN"/>
        </w:rPr>
        <w:t xml:space="preserve"> D</w:t>
      </w:r>
      <w:r w:rsidRPr="00E834C1">
        <w:rPr>
          <w:rFonts w:ascii="Book Antiqua" w:hAnsi="Book Antiqua"/>
        </w:rPr>
        <w:t>, Fotakis</w:t>
      </w:r>
      <w:r w:rsidR="00DC01B3">
        <w:rPr>
          <w:rFonts w:ascii="Book Antiqua" w:hAnsi="Book Antiqua" w:hint="eastAsia"/>
          <w:lang w:eastAsia="zh-CN"/>
        </w:rPr>
        <w:t xml:space="preserve"> C</w:t>
      </w:r>
      <w:r w:rsidR="00DC01B3">
        <w:rPr>
          <w:rFonts w:ascii="Book Antiqua" w:hAnsi="Book Antiqua"/>
        </w:rPr>
        <w:t xml:space="preserve">. </w:t>
      </w:r>
      <w:r w:rsidRPr="00E834C1">
        <w:rPr>
          <w:rFonts w:ascii="Book Antiqua" w:hAnsi="Book Antiqua"/>
        </w:rPr>
        <w:t>Femtosecond laser printing of living cells using absorbing film-assisted l</w:t>
      </w:r>
      <w:r w:rsidR="00DC01B3">
        <w:rPr>
          <w:rFonts w:ascii="Book Antiqua" w:hAnsi="Book Antiqua"/>
        </w:rPr>
        <w:t>aser-induced forward transfer.</w:t>
      </w:r>
      <w:r w:rsidR="00DC01B3">
        <w:rPr>
          <w:rFonts w:ascii="Book Antiqua" w:hAnsi="Book Antiqua" w:hint="eastAsia"/>
          <w:lang w:eastAsia="zh-CN"/>
        </w:rPr>
        <w:t xml:space="preserve"> </w:t>
      </w:r>
      <w:r w:rsidRPr="00DC01B3">
        <w:rPr>
          <w:rFonts w:ascii="Book Antiqua" w:hAnsi="Book Antiqua"/>
          <w:i/>
        </w:rPr>
        <w:t>Optical Engin</w:t>
      </w:r>
      <w:r w:rsidR="00DC01B3" w:rsidRPr="00DC01B3">
        <w:rPr>
          <w:rFonts w:ascii="Book Antiqua" w:hAnsi="Book Antiqua"/>
          <w:i/>
        </w:rPr>
        <w:t>eering</w:t>
      </w:r>
      <w:r w:rsidR="00DC01B3">
        <w:rPr>
          <w:rFonts w:ascii="Book Antiqua" w:hAnsi="Book Antiqua"/>
        </w:rPr>
        <w:t xml:space="preserve"> 2012</w:t>
      </w:r>
      <w:r w:rsidR="00DC01B3">
        <w:rPr>
          <w:rFonts w:ascii="Book Antiqua" w:hAnsi="Book Antiqua" w:hint="eastAsia"/>
          <w:lang w:eastAsia="zh-CN"/>
        </w:rPr>
        <w:t xml:space="preserve">; </w:t>
      </w:r>
      <w:r w:rsidR="00DC01B3" w:rsidRPr="00DC01B3">
        <w:rPr>
          <w:rFonts w:ascii="Book Antiqua" w:hAnsi="Book Antiqua"/>
          <w:b/>
        </w:rPr>
        <w:t>51</w:t>
      </w:r>
      <w:r w:rsidR="00DC01B3">
        <w:rPr>
          <w:rFonts w:ascii="Book Antiqua" w:hAnsi="Book Antiqua"/>
        </w:rPr>
        <w:t>: 014302</w:t>
      </w:r>
      <w:r w:rsidR="00DC01B3">
        <w:rPr>
          <w:rFonts w:ascii="Book Antiqua" w:hAnsi="Book Antiqua" w:hint="eastAsia"/>
          <w:lang w:eastAsia="zh-CN"/>
        </w:rPr>
        <w:t xml:space="preserve"> </w:t>
      </w:r>
      <w:r w:rsidRPr="00E834C1">
        <w:rPr>
          <w:rFonts w:ascii="Book Antiqua" w:hAnsi="Book Antiqua"/>
        </w:rPr>
        <w:t>[DOI: 10.1117/1.OE.51.1.014302]</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91 </w:t>
      </w:r>
      <w:r w:rsidRPr="00E834C1">
        <w:rPr>
          <w:rFonts w:ascii="Book Antiqua" w:hAnsi="Book Antiqua"/>
          <w:b/>
        </w:rPr>
        <w:t>Jungst T</w:t>
      </w:r>
      <w:r w:rsidRPr="00E834C1">
        <w:rPr>
          <w:rFonts w:ascii="Book Antiqua" w:hAnsi="Book Antiqua"/>
        </w:rPr>
        <w:t xml:space="preserve">, Smolan W, Schacht K, Scheibel T, Groll J. Strategies and Molecular Design Criteria for 3D Printable Hydrogels. </w:t>
      </w:r>
      <w:r w:rsidRPr="00E834C1">
        <w:rPr>
          <w:rFonts w:ascii="Book Antiqua" w:hAnsi="Book Antiqua"/>
          <w:i/>
        </w:rPr>
        <w:t>Chem Rev</w:t>
      </w:r>
      <w:r w:rsidRPr="00E834C1">
        <w:rPr>
          <w:rFonts w:ascii="Book Antiqua" w:hAnsi="Book Antiqua"/>
        </w:rPr>
        <w:t xml:space="preserve"> 2016; </w:t>
      </w:r>
      <w:r w:rsidRPr="00E834C1">
        <w:rPr>
          <w:rFonts w:ascii="Book Antiqua" w:hAnsi="Book Antiqua"/>
          <w:b/>
        </w:rPr>
        <w:t>116</w:t>
      </w:r>
      <w:r w:rsidRPr="00E834C1">
        <w:rPr>
          <w:rFonts w:ascii="Book Antiqua" w:hAnsi="Book Antiqua"/>
        </w:rPr>
        <w:t>: 1496-1539 [PMID: 26492834 DOI: 10.1021/acs.chemrev.5b00303]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92 </w:t>
      </w:r>
      <w:r w:rsidRPr="00E834C1">
        <w:rPr>
          <w:rFonts w:ascii="Book Antiqua" w:hAnsi="Book Antiqua"/>
          <w:b/>
        </w:rPr>
        <w:t>Jakab K</w:t>
      </w:r>
      <w:r w:rsidRPr="00E834C1">
        <w:rPr>
          <w:rFonts w:ascii="Book Antiqua" w:hAnsi="Book Antiqua"/>
        </w:rPr>
        <w:t xml:space="preserve">, Norotte C, Marga F, Murphy K, Vunjak-Novakovic G, Forgacs G. Tissue engineering by self-assembly and bio-printing of living cells. </w:t>
      </w:r>
      <w:r w:rsidRPr="00E834C1">
        <w:rPr>
          <w:rFonts w:ascii="Book Antiqua" w:hAnsi="Book Antiqua"/>
          <w:i/>
        </w:rPr>
        <w:t>Biofabrication</w:t>
      </w:r>
      <w:r w:rsidRPr="00E834C1">
        <w:rPr>
          <w:rFonts w:ascii="Book Antiqua" w:hAnsi="Book Antiqua"/>
        </w:rPr>
        <w:t xml:space="preserve"> 2010; </w:t>
      </w:r>
      <w:r w:rsidRPr="00E834C1">
        <w:rPr>
          <w:rFonts w:ascii="Book Antiqua" w:hAnsi="Book Antiqua"/>
          <w:b/>
        </w:rPr>
        <w:t>2</w:t>
      </w:r>
      <w:r w:rsidRPr="00E834C1">
        <w:rPr>
          <w:rFonts w:ascii="Book Antiqua" w:hAnsi="Book Antiqua"/>
        </w:rPr>
        <w:t>: 022001 [PMID: 20811127 DOI: 10.1088/1758-5082/2/2/022001]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93 </w:t>
      </w:r>
      <w:r w:rsidRPr="00E834C1">
        <w:rPr>
          <w:rFonts w:ascii="Book Antiqua" w:hAnsi="Book Antiqua"/>
          <w:b/>
        </w:rPr>
        <w:t>Ozbolat IT</w:t>
      </w:r>
      <w:r w:rsidRPr="00E834C1">
        <w:rPr>
          <w:rFonts w:ascii="Book Antiqua" w:hAnsi="Book Antiqua"/>
        </w:rPr>
        <w:t xml:space="preserve">, Hospodiuk M. Current advances and future perspectives in extrusion-based bioprinting. </w:t>
      </w:r>
      <w:r w:rsidRPr="00E834C1">
        <w:rPr>
          <w:rFonts w:ascii="Book Antiqua" w:hAnsi="Book Antiqua"/>
          <w:i/>
        </w:rPr>
        <w:t>Biomaterials</w:t>
      </w:r>
      <w:r w:rsidRPr="00E834C1">
        <w:rPr>
          <w:rFonts w:ascii="Book Antiqua" w:hAnsi="Book Antiqua"/>
        </w:rPr>
        <w:t xml:space="preserve"> 2016; </w:t>
      </w:r>
      <w:r w:rsidRPr="00E834C1">
        <w:rPr>
          <w:rFonts w:ascii="Book Antiqua" w:hAnsi="Book Antiqua"/>
          <w:b/>
        </w:rPr>
        <w:t>76</w:t>
      </w:r>
      <w:r w:rsidRPr="00E834C1">
        <w:rPr>
          <w:rFonts w:ascii="Book Antiqua" w:hAnsi="Book Antiqua"/>
        </w:rPr>
        <w:t>: 321-343 [PMID: 26561931 DOI: 10.1016/j.biomaterials.2015.10.076]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94 </w:t>
      </w:r>
      <w:r w:rsidRPr="00E834C1">
        <w:rPr>
          <w:rFonts w:ascii="Book Antiqua" w:hAnsi="Book Antiqua"/>
          <w:b/>
        </w:rPr>
        <w:t>Coakley MF</w:t>
      </w:r>
      <w:r w:rsidRPr="00E834C1">
        <w:rPr>
          <w:rFonts w:ascii="Book Antiqua" w:hAnsi="Book Antiqua"/>
        </w:rPr>
        <w:t xml:space="preserve">, Hurt DE, Weber N, Mtingwa M, Fincher EC, Alekseyev V, Chen DT, Yun A, Gizaw M, Swan J, Yoo TS, Huyen Y. The NIH 3D Print Exchange: A Public Resource for Bioscientific and Biomedical 3D Prints. </w:t>
      </w:r>
      <w:r w:rsidRPr="00E834C1">
        <w:rPr>
          <w:rFonts w:ascii="Book Antiqua" w:hAnsi="Book Antiqua"/>
          <w:i/>
        </w:rPr>
        <w:t>3D Print Addit Manuf</w:t>
      </w:r>
      <w:r w:rsidRPr="00E834C1">
        <w:rPr>
          <w:rFonts w:ascii="Book Antiqua" w:hAnsi="Book Antiqua"/>
        </w:rPr>
        <w:t xml:space="preserve"> 2014; </w:t>
      </w:r>
      <w:r w:rsidRPr="00E834C1">
        <w:rPr>
          <w:rFonts w:ascii="Book Antiqua" w:hAnsi="Book Antiqua"/>
          <w:b/>
        </w:rPr>
        <w:t>1</w:t>
      </w:r>
      <w:r w:rsidRPr="00E834C1">
        <w:rPr>
          <w:rFonts w:ascii="Book Antiqua" w:hAnsi="Book Antiqua"/>
        </w:rPr>
        <w:t>: 137-140 [PMID: 28367477 DOI: 10.1089/3dp.2014.1503]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95 </w:t>
      </w:r>
      <w:r w:rsidR="009F461C">
        <w:rPr>
          <w:rFonts w:ascii="Book Antiqua" w:hAnsi="Book Antiqua"/>
          <w:b/>
        </w:rPr>
        <w:t>Dababneh</w:t>
      </w:r>
      <w:r w:rsidR="009F461C">
        <w:rPr>
          <w:rFonts w:ascii="Book Antiqua" w:hAnsi="Book Antiqua" w:hint="eastAsia"/>
          <w:b/>
          <w:lang w:eastAsia="zh-CN"/>
        </w:rPr>
        <w:t xml:space="preserve"> AB</w:t>
      </w:r>
      <w:r w:rsidRPr="00E834C1">
        <w:rPr>
          <w:rFonts w:ascii="Book Antiqua" w:hAnsi="Book Antiqua"/>
        </w:rPr>
        <w:t>, Ozbolat</w:t>
      </w:r>
      <w:r w:rsidR="009F461C">
        <w:rPr>
          <w:rFonts w:ascii="Book Antiqua" w:hAnsi="Book Antiqua" w:hint="eastAsia"/>
          <w:lang w:eastAsia="zh-CN"/>
        </w:rPr>
        <w:t xml:space="preserve"> IT</w:t>
      </w:r>
      <w:r w:rsidR="009F461C">
        <w:rPr>
          <w:rFonts w:ascii="Book Antiqua" w:hAnsi="Book Antiqua"/>
        </w:rPr>
        <w:t xml:space="preserve">. </w:t>
      </w:r>
      <w:r w:rsidRPr="00E834C1">
        <w:rPr>
          <w:rFonts w:ascii="Book Antiqua" w:hAnsi="Book Antiqua"/>
        </w:rPr>
        <w:t>Bioprinting technology: a c</w:t>
      </w:r>
      <w:r w:rsidR="007D0048">
        <w:rPr>
          <w:rFonts w:ascii="Book Antiqua" w:hAnsi="Book Antiqua"/>
        </w:rPr>
        <w:t>urrent state-of-the-art review.</w:t>
      </w:r>
      <w:r w:rsidR="007D0048">
        <w:rPr>
          <w:rFonts w:ascii="Book Antiqua" w:hAnsi="Book Antiqua" w:hint="eastAsia"/>
          <w:lang w:eastAsia="zh-CN"/>
        </w:rPr>
        <w:t xml:space="preserve"> </w:t>
      </w:r>
      <w:r w:rsidR="007D0048" w:rsidRPr="00DC2A8E">
        <w:rPr>
          <w:rFonts w:ascii="Book Antiqua" w:hAnsi="Book Antiqua"/>
          <w:i/>
        </w:rPr>
        <w:t>J Nanotechnol Eng Med</w:t>
      </w:r>
      <w:r w:rsidRPr="00E834C1">
        <w:rPr>
          <w:rFonts w:ascii="Book Antiqua" w:hAnsi="Book Antiqua"/>
        </w:rPr>
        <w:t xml:space="preserve"> </w:t>
      </w:r>
      <w:r w:rsidR="009F461C" w:rsidRPr="00E834C1">
        <w:rPr>
          <w:rFonts w:ascii="Book Antiqua" w:hAnsi="Book Antiqua"/>
        </w:rPr>
        <w:t>2014</w:t>
      </w:r>
      <w:r w:rsidR="009F461C">
        <w:rPr>
          <w:rFonts w:ascii="Book Antiqua" w:hAnsi="Book Antiqua" w:hint="eastAsia"/>
          <w:lang w:eastAsia="zh-CN"/>
        </w:rPr>
        <w:t xml:space="preserve">; </w:t>
      </w:r>
      <w:r w:rsidRPr="009F461C">
        <w:rPr>
          <w:rFonts w:ascii="Book Antiqua" w:hAnsi="Book Antiqua"/>
          <w:b/>
        </w:rPr>
        <w:t>136</w:t>
      </w:r>
      <w:r w:rsidR="009F461C">
        <w:rPr>
          <w:rFonts w:ascii="Book Antiqua" w:hAnsi="Book Antiqua"/>
        </w:rPr>
        <w:t>: 061016</w:t>
      </w:r>
      <w:r w:rsidR="009F461C">
        <w:rPr>
          <w:rFonts w:ascii="Book Antiqua" w:hAnsi="Book Antiqua" w:hint="eastAsia"/>
          <w:lang w:eastAsia="zh-CN"/>
        </w:rPr>
        <w:t xml:space="preserve"> </w:t>
      </w:r>
      <w:r w:rsidRPr="00E834C1">
        <w:rPr>
          <w:rFonts w:ascii="Book Antiqua" w:hAnsi="Book Antiqua"/>
        </w:rPr>
        <w:t>[DOI: 10.1115/1.4028512]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96 </w:t>
      </w:r>
      <w:r w:rsidRPr="00E834C1">
        <w:rPr>
          <w:rFonts w:ascii="Book Antiqua" w:hAnsi="Book Antiqua"/>
          <w:b/>
        </w:rPr>
        <w:t>Peng W</w:t>
      </w:r>
      <w:r w:rsidRPr="00E834C1">
        <w:rPr>
          <w:rFonts w:ascii="Book Antiqua" w:hAnsi="Book Antiqua"/>
        </w:rPr>
        <w:t xml:space="preserve">, Unutmaz D, Ozbolat IT. Bioprinting towards Physiologically Relevant Tissue Models for Pharmaceutics. </w:t>
      </w:r>
      <w:r w:rsidRPr="00E834C1">
        <w:rPr>
          <w:rFonts w:ascii="Book Antiqua" w:hAnsi="Book Antiqua"/>
          <w:i/>
        </w:rPr>
        <w:t>Trends Biotechnol</w:t>
      </w:r>
      <w:r w:rsidRPr="00E834C1">
        <w:rPr>
          <w:rFonts w:ascii="Book Antiqua" w:hAnsi="Book Antiqua"/>
        </w:rPr>
        <w:t xml:space="preserve"> 2016; </w:t>
      </w:r>
      <w:r w:rsidRPr="00E834C1">
        <w:rPr>
          <w:rFonts w:ascii="Book Antiqua" w:hAnsi="Book Antiqua"/>
          <w:b/>
        </w:rPr>
        <w:t>34</w:t>
      </w:r>
      <w:r w:rsidRPr="00E834C1">
        <w:rPr>
          <w:rFonts w:ascii="Book Antiqua" w:hAnsi="Book Antiqua"/>
        </w:rPr>
        <w:t>: 722-732 [PMID: 27296078 DOI: 10.1016/j.tibtech.2016.05.013]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97 </w:t>
      </w:r>
      <w:r w:rsidR="000D08FC">
        <w:rPr>
          <w:rFonts w:ascii="Book Antiqua" w:hAnsi="Book Antiqua"/>
          <w:b/>
        </w:rPr>
        <w:t>Bose</w:t>
      </w:r>
      <w:r w:rsidR="000D08FC">
        <w:rPr>
          <w:rFonts w:ascii="Book Antiqua" w:hAnsi="Book Antiqua"/>
        </w:rPr>
        <w:t xml:space="preserve"> </w:t>
      </w:r>
      <w:r w:rsidR="000D08FC" w:rsidRPr="000D08FC">
        <w:rPr>
          <w:rFonts w:ascii="Book Antiqua" w:hAnsi="Book Antiqua" w:hint="eastAsia"/>
          <w:b/>
          <w:lang w:eastAsia="zh-CN"/>
        </w:rPr>
        <w:t>S</w:t>
      </w:r>
      <w:r w:rsidRPr="00E834C1">
        <w:rPr>
          <w:rFonts w:ascii="Book Antiqua" w:hAnsi="Book Antiqua"/>
        </w:rPr>
        <w:t>, Vahabzadeh</w:t>
      </w:r>
      <w:r w:rsidR="000D08FC">
        <w:rPr>
          <w:rFonts w:ascii="Book Antiqua" w:hAnsi="Book Antiqua" w:hint="eastAsia"/>
          <w:lang w:eastAsia="zh-CN"/>
        </w:rPr>
        <w:t xml:space="preserve"> S</w:t>
      </w:r>
      <w:r w:rsidRPr="00E834C1">
        <w:rPr>
          <w:rFonts w:ascii="Book Antiqua" w:hAnsi="Book Antiqua"/>
        </w:rPr>
        <w:t>, Bandyopadhyay</w:t>
      </w:r>
      <w:r w:rsidR="000D08FC">
        <w:rPr>
          <w:rFonts w:ascii="Book Antiqua" w:hAnsi="Book Antiqua" w:hint="eastAsia"/>
          <w:lang w:eastAsia="zh-CN"/>
        </w:rPr>
        <w:t xml:space="preserve"> A</w:t>
      </w:r>
      <w:r w:rsidR="000D08FC">
        <w:rPr>
          <w:rFonts w:ascii="Book Antiqua" w:hAnsi="Book Antiqua"/>
        </w:rPr>
        <w:t xml:space="preserve">. </w:t>
      </w:r>
      <w:r w:rsidRPr="00E834C1">
        <w:rPr>
          <w:rFonts w:ascii="Book Antiqua" w:hAnsi="Book Antiqua"/>
        </w:rPr>
        <w:t xml:space="preserve">Bone tissue engineering using 3D printing. </w:t>
      </w:r>
      <w:r w:rsidR="00E1776C" w:rsidRPr="00E1776C">
        <w:rPr>
          <w:rFonts w:ascii="Book Antiqua" w:hAnsi="Book Antiqua"/>
          <w:i/>
        </w:rPr>
        <w:t>Mater Today</w:t>
      </w:r>
      <w:r w:rsidR="000D08FC">
        <w:rPr>
          <w:rFonts w:ascii="Book Antiqua" w:hAnsi="Book Antiqua" w:hint="eastAsia"/>
          <w:lang w:eastAsia="zh-CN"/>
        </w:rPr>
        <w:t xml:space="preserve"> 2013; </w:t>
      </w:r>
      <w:r w:rsidR="000D08FC" w:rsidRPr="000D08FC">
        <w:rPr>
          <w:rFonts w:ascii="Book Antiqua" w:hAnsi="Book Antiqua"/>
          <w:b/>
        </w:rPr>
        <w:t>16</w:t>
      </w:r>
      <w:r w:rsidR="000D08FC">
        <w:rPr>
          <w:rFonts w:ascii="Book Antiqua" w:hAnsi="Book Antiqua"/>
        </w:rPr>
        <w:t>: 496-504</w:t>
      </w:r>
      <w:r w:rsidR="000D08FC">
        <w:rPr>
          <w:rFonts w:ascii="Book Antiqua" w:hAnsi="Book Antiqua" w:hint="eastAsia"/>
          <w:lang w:eastAsia="zh-CN"/>
        </w:rPr>
        <w:t xml:space="preserve"> </w:t>
      </w:r>
      <w:r w:rsidRPr="00E834C1">
        <w:rPr>
          <w:rFonts w:ascii="Book Antiqua" w:hAnsi="Book Antiqua"/>
        </w:rPr>
        <w:t>[DOI: 10.1016/j.mattod.2013.11.017]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98 </w:t>
      </w:r>
      <w:r w:rsidRPr="00E834C1">
        <w:rPr>
          <w:rFonts w:ascii="Book Antiqua" w:hAnsi="Book Antiqua"/>
          <w:b/>
        </w:rPr>
        <w:t>Temple JP</w:t>
      </w:r>
      <w:r w:rsidRPr="00E834C1">
        <w:rPr>
          <w:rFonts w:ascii="Book Antiqua" w:hAnsi="Book Antiqua"/>
        </w:rPr>
        <w:t xml:space="preserve">, Hutton DL, Hung BP, Huri PY, Cook CA, Kondragunta R, Jia X, Grayson WL. Engineering anatomically shaped vascularized bone grafts with hASCs and 3D-printed PCL scaffolds. </w:t>
      </w:r>
      <w:r w:rsidRPr="00E834C1">
        <w:rPr>
          <w:rFonts w:ascii="Book Antiqua" w:hAnsi="Book Antiqua"/>
          <w:i/>
        </w:rPr>
        <w:t>J Biomed Mater Res A</w:t>
      </w:r>
      <w:r w:rsidRPr="00E834C1">
        <w:rPr>
          <w:rFonts w:ascii="Book Antiqua" w:hAnsi="Book Antiqua"/>
        </w:rPr>
        <w:t xml:space="preserve"> 2014; </w:t>
      </w:r>
      <w:r w:rsidRPr="00E834C1">
        <w:rPr>
          <w:rFonts w:ascii="Book Antiqua" w:hAnsi="Book Antiqua"/>
          <w:b/>
        </w:rPr>
        <w:t>102</w:t>
      </w:r>
      <w:r w:rsidRPr="00E834C1">
        <w:rPr>
          <w:rFonts w:ascii="Book Antiqua" w:hAnsi="Book Antiqua"/>
        </w:rPr>
        <w:t>: 4317-4325 [PMID: 24510413 DOI: 10.1002/jbm.a.35107]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99 </w:t>
      </w:r>
      <w:r w:rsidRPr="00E834C1">
        <w:rPr>
          <w:rFonts w:ascii="Book Antiqua" w:hAnsi="Book Antiqua"/>
          <w:b/>
        </w:rPr>
        <w:t>Marchioli G</w:t>
      </w:r>
      <w:r w:rsidRPr="00E834C1">
        <w:rPr>
          <w:rFonts w:ascii="Book Antiqua" w:hAnsi="Book Antiqua"/>
        </w:rPr>
        <w:t xml:space="preserve">, van Gurp L, van Krieken PP, Stamatialis D, Engelse M, van Blitterswijk CA, Karperien MB, de Koning E, Alblas J, Moroni L, van Apeldoorn AA. Fabrication of three-dimensional bioplotted hydrogel scaffolds for islets of Langerhans transplantation. </w:t>
      </w:r>
      <w:r w:rsidRPr="00E834C1">
        <w:rPr>
          <w:rFonts w:ascii="Book Antiqua" w:hAnsi="Book Antiqua"/>
          <w:i/>
        </w:rPr>
        <w:t>Biofabrication</w:t>
      </w:r>
      <w:r w:rsidRPr="00E834C1">
        <w:rPr>
          <w:rFonts w:ascii="Book Antiqua" w:hAnsi="Book Antiqua"/>
        </w:rPr>
        <w:t xml:space="preserve"> 2015; </w:t>
      </w:r>
      <w:r w:rsidRPr="00E834C1">
        <w:rPr>
          <w:rFonts w:ascii="Book Antiqua" w:hAnsi="Book Antiqua"/>
          <w:b/>
        </w:rPr>
        <w:t>7</w:t>
      </w:r>
      <w:r w:rsidRPr="00E834C1">
        <w:rPr>
          <w:rFonts w:ascii="Book Antiqua" w:hAnsi="Book Antiqua"/>
        </w:rPr>
        <w:t>: 025009 [PMID: 26019140 DOI: 10.1088/1758-5090/7/2/025009]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100 </w:t>
      </w:r>
      <w:r w:rsidRPr="00E834C1">
        <w:rPr>
          <w:rFonts w:ascii="Book Antiqua" w:hAnsi="Book Antiqua"/>
          <w:b/>
        </w:rPr>
        <w:t>Itoh M</w:t>
      </w:r>
      <w:r w:rsidRPr="00E834C1">
        <w:rPr>
          <w:rFonts w:ascii="Book Antiqua" w:hAnsi="Book Antiqua"/>
        </w:rPr>
        <w:t xml:space="preserve">, Nakayama K, Noguchi R, Kamohara K, Furukawa K, Uchihashi K, Toda S, Oyama J, Node K, Morita S. Scaffold-Free Tubular Tissues Created by a Bio-3D </w:t>
      </w:r>
      <w:r w:rsidRPr="00E834C1">
        <w:rPr>
          <w:rFonts w:ascii="Book Antiqua" w:hAnsi="Book Antiqua"/>
        </w:rPr>
        <w:lastRenderedPageBreak/>
        <w:t xml:space="preserve">Printer Undergo Remodeling and Endothelialization when Implanted in Rat Aortae. </w:t>
      </w:r>
      <w:r w:rsidRPr="00E834C1">
        <w:rPr>
          <w:rFonts w:ascii="Book Antiqua" w:hAnsi="Book Antiqua"/>
          <w:i/>
        </w:rPr>
        <w:t>PLoS One</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e0136681 [PMID: 26325298 DOI: 10.1371/journal.pone.0136681]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101 </w:t>
      </w:r>
      <w:r w:rsidRPr="00E834C1">
        <w:rPr>
          <w:rFonts w:ascii="Book Antiqua" w:hAnsi="Book Antiqua"/>
          <w:b/>
        </w:rPr>
        <w:t>Ozbolat IT</w:t>
      </w:r>
      <w:r w:rsidRPr="00E834C1">
        <w:rPr>
          <w:rFonts w:ascii="Book Antiqua" w:hAnsi="Book Antiqua"/>
        </w:rPr>
        <w:t xml:space="preserve">. Bioprinting scale-up tissue and organ constructs for transplantation. </w:t>
      </w:r>
      <w:r w:rsidRPr="00E834C1">
        <w:rPr>
          <w:rFonts w:ascii="Book Antiqua" w:hAnsi="Book Antiqua"/>
          <w:i/>
        </w:rPr>
        <w:t>Trends Biotechnol</w:t>
      </w:r>
      <w:r w:rsidRPr="00E834C1">
        <w:rPr>
          <w:rFonts w:ascii="Book Antiqua" w:hAnsi="Book Antiqua"/>
        </w:rPr>
        <w:t xml:space="preserve"> 2015; </w:t>
      </w:r>
      <w:r w:rsidRPr="00E834C1">
        <w:rPr>
          <w:rFonts w:ascii="Book Antiqua" w:hAnsi="Book Antiqua"/>
          <w:b/>
        </w:rPr>
        <w:t>33</w:t>
      </w:r>
      <w:r w:rsidRPr="00E834C1">
        <w:rPr>
          <w:rFonts w:ascii="Book Antiqua" w:hAnsi="Book Antiqua"/>
        </w:rPr>
        <w:t>: 395-400 [PMID: 25978871 DOI: 10.1016/j.tibtech.2015.04.005]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102 </w:t>
      </w:r>
      <w:r w:rsidRPr="00E834C1">
        <w:rPr>
          <w:rFonts w:ascii="Book Antiqua" w:hAnsi="Book Antiqua"/>
          <w:b/>
        </w:rPr>
        <w:t>Skardal A</w:t>
      </w:r>
      <w:r w:rsidRPr="00E834C1">
        <w:rPr>
          <w:rFonts w:ascii="Book Antiqua" w:hAnsi="Book Antiqua"/>
        </w:rPr>
        <w:t xml:space="preserve">, Mack D, Kapetanovic E, Atala A, Jackson JD, Yoo J, Soker S. Bioprinted amniotic fluid-derived stem cells accelerate healing of large skin wounds. </w:t>
      </w:r>
      <w:r w:rsidRPr="00E834C1">
        <w:rPr>
          <w:rFonts w:ascii="Book Antiqua" w:hAnsi="Book Antiqua"/>
          <w:i/>
        </w:rPr>
        <w:t>Stem Cells Transl Med</w:t>
      </w:r>
      <w:r w:rsidRPr="00E834C1">
        <w:rPr>
          <w:rFonts w:ascii="Book Antiqua" w:hAnsi="Book Antiqua"/>
        </w:rPr>
        <w:t xml:space="preserve"> 2012; </w:t>
      </w:r>
      <w:r w:rsidRPr="00E834C1">
        <w:rPr>
          <w:rFonts w:ascii="Book Antiqua" w:hAnsi="Book Antiqua"/>
          <w:b/>
        </w:rPr>
        <w:t>1</w:t>
      </w:r>
      <w:r w:rsidRPr="00E834C1">
        <w:rPr>
          <w:rFonts w:ascii="Book Antiqua" w:hAnsi="Book Antiqua"/>
        </w:rPr>
        <w:t>: 792-802 [PMID: 23197691 DOI: 10.5966/sctm.2012-0088]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103 </w:t>
      </w:r>
      <w:r w:rsidRPr="00E834C1">
        <w:rPr>
          <w:rFonts w:ascii="Book Antiqua" w:hAnsi="Book Antiqua"/>
          <w:b/>
        </w:rPr>
        <w:t>Keriquel V</w:t>
      </w:r>
      <w:r w:rsidRPr="00E834C1">
        <w:rPr>
          <w:rFonts w:ascii="Book Antiqua" w:hAnsi="Book Antiqua"/>
        </w:rPr>
        <w:t xml:space="preserve">, Guillemot F, Arnault I, Guillotin B, Miraux S, Amédée J, Fricain JC, Catros S. In vivo bioprinting for computer- and robotic-assisted medical intervention: preliminary study in mice. </w:t>
      </w:r>
      <w:r w:rsidRPr="00E834C1">
        <w:rPr>
          <w:rFonts w:ascii="Book Antiqua" w:hAnsi="Book Antiqua"/>
          <w:i/>
        </w:rPr>
        <w:t>Biofabrication</w:t>
      </w:r>
      <w:r w:rsidRPr="00E834C1">
        <w:rPr>
          <w:rFonts w:ascii="Book Antiqua" w:hAnsi="Book Antiqua"/>
        </w:rPr>
        <w:t xml:space="preserve"> 2010; </w:t>
      </w:r>
      <w:r w:rsidRPr="00E834C1">
        <w:rPr>
          <w:rFonts w:ascii="Book Antiqua" w:hAnsi="Book Antiqua"/>
          <w:b/>
        </w:rPr>
        <w:t>2</w:t>
      </w:r>
      <w:r w:rsidRPr="00E834C1">
        <w:rPr>
          <w:rFonts w:ascii="Book Antiqua" w:hAnsi="Book Antiqua"/>
        </w:rPr>
        <w:t>: 014101 [PMID: 20811116 DOI: 10.1088/1758-5082/2/1/014101]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104 </w:t>
      </w:r>
      <w:r w:rsidRPr="00E834C1">
        <w:rPr>
          <w:rFonts w:ascii="Book Antiqua" w:hAnsi="Book Antiqua"/>
          <w:b/>
        </w:rPr>
        <w:t>Bhise NS</w:t>
      </w:r>
      <w:r w:rsidRPr="00E834C1">
        <w:rPr>
          <w:rFonts w:ascii="Book Antiqua" w:hAnsi="Book Antiqua"/>
        </w:rPr>
        <w:t xml:space="preserve">, Manoharan V, Massa S, Tamayol A, Ghaderi M, Miscuglio M, Lang Q, Shrike Zhang Y, Shin SR, Calzone G, Annabi N, Shupe TD, Bishop CE, Atala A, Dokmeci MR, Khademhosseini A. A liver-on-a-chip platform with bioprinted hepatic spheroids. </w:t>
      </w:r>
      <w:r w:rsidRPr="00E834C1">
        <w:rPr>
          <w:rFonts w:ascii="Book Antiqua" w:hAnsi="Book Antiqua"/>
          <w:i/>
        </w:rPr>
        <w:t>Biofabrication</w:t>
      </w:r>
      <w:r w:rsidRPr="00E834C1">
        <w:rPr>
          <w:rFonts w:ascii="Book Antiqua" w:hAnsi="Book Antiqua"/>
        </w:rPr>
        <w:t xml:space="preserve"> 2016; </w:t>
      </w:r>
      <w:r w:rsidRPr="00E834C1">
        <w:rPr>
          <w:rFonts w:ascii="Book Antiqua" w:hAnsi="Book Antiqua"/>
          <w:b/>
        </w:rPr>
        <w:t>8</w:t>
      </w:r>
      <w:r w:rsidRPr="00E834C1">
        <w:rPr>
          <w:rFonts w:ascii="Book Antiqua" w:hAnsi="Book Antiqua"/>
        </w:rPr>
        <w:t>: 014101 [PMID: 26756674 DOI: 10.1088/1758-5090/8/1/014101]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105 </w:t>
      </w:r>
      <w:r w:rsidRPr="00E834C1">
        <w:rPr>
          <w:rFonts w:ascii="Book Antiqua" w:hAnsi="Book Antiqua"/>
          <w:b/>
        </w:rPr>
        <w:t>Knowlton S</w:t>
      </w:r>
      <w:r w:rsidRPr="00E834C1">
        <w:rPr>
          <w:rFonts w:ascii="Book Antiqua" w:hAnsi="Book Antiqua"/>
        </w:rPr>
        <w:t xml:space="preserve">, Onal S, Yu CH, Zhao JJ, Tasoglu S. Bioprinting for cancer research. </w:t>
      </w:r>
      <w:r w:rsidRPr="00E834C1">
        <w:rPr>
          <w:rFonts w:ascii="Book Antiqua" w:hAnsi="Book Antiqua"/>
          <w:i/>
        </w:rPr>
        <w:t>Trends Biotechnol</w:t>
      </w:r>
      <w:r w:rsidRPr="00E834C1">
        <w:rPr>
          <w:rFonts w:ascii="Book Antiqua" w:hAnsi="Book Antiqua"/>
        </w:rPr>
        <w:t xml:space="preserve"> 2015; </w:t>
      </w:r>
      <w:r w:rsidRPr="00E834C1">
        <w:rPr>
          <w:rFonts w:ascii="Book Antiqua" w:hAnsi="Book Antiqua"/>
          <w:b/>
        </w:rPr>
        <w:t>33</w:t>
      </w:r>
      <w:r w:rsidRPr="00E834C1">
        <w:rPr>
          <w:rFonts w:ascii="Book Antiqua" w:hAnsi="Book Antiqua"/>
        </w:rPr>
        <w:t>: 504-513 [PMID: 26216543 DOI: 10.1016/j.tibtech.2015.06.007]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106 </w:t>
      </w:r>
      <w:r w:rsidRPr="00E834C1">
        <w:rPr>
          <w:rFonts w:ascii="Book Antiqua" w:hAnsi="Book Antiqua"/>
          <w:b/>
        </w:rPr>
        <w:t>Eming SA</w:t>
      </w:r>
      <w:r w:rsidRPr="00E834C1">
        <w:rPr>
          <w:rFonts w:ascii="Book Antiqua" w:hAnsi="Book Antiqua"/>
        </w:rPr>
        <w:t xml:space="preserve">, Martin P, Tomic-Canic M. Wound repair and regeneration: mechanisms, signaling, and translation. </w:t>
      </w:r>
      <w:r w:rsidRPr="00E834C1">
        <w:rPr>
          <w:rFonts w:ascii="Book Antiqua" w:hAnsi="Book Antiqua"/>
          <w:i/>
        </w:rPr>
        <w:t>Sci Transl Med</w:t>
      </w:r>
      <w:r w:rsidRPr="00E834C1">
        <w:rPr>
          <w:rFonts w:ascii="Book Antiqua" w:hAnsi="Book Antiqua"/>
        </w:rPr>
        <w:t xml:space="preserve"> 2014; </w:t>
      </w:r>
      <w:r w:rsidRPr="00E834C1">
        <w:rPr>
          <w:rFonts w:ascii="Book Antiqua" w:hAnsi="Book Antiqua"/>
          <w:b/>
        </w:rPr>
        <w:t>6</w:t>
      </w:r>
      <w:r w:rsidRPr="00E834C1">
        <w:rPr>
          <w:rFonts w:ascii="Book Antiqua" w:hAnsi="Book Antiqua"/>
        </w:rPr>
        <w:t>: 265sr6 [PMID: 25473038 DOI: 10.1126/scitranslmed.3009337]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107 </w:t>
      </w:r>
      <w:r w:rsidRPr="00E834C1">
        <w:rPr>
          <w:rFonts w:ascii="Book Antiqua" w:hAnsi="Book Antiqua"/>
          <w:b/>
        </w:rPr>
        <w:t>Pittenger MF</w:t>
      </w:r>
      <w:r w:rsidRPr="00E834C1">
        <w:rPr>
          <w:rFonts w:ascii="Book Antiqua" w:hAnsi="Book Antiqua"/>
        </w:rPr>
        <w:t xml:space="preserve">, Mackay AM, Beck SC, Jaiswal RK, Douglas R, Mosca JD, Moorman MA, Simonetti DW, Craig S, Marshak DR. Multilineage potential of adult human mesenchymal stem cells. </w:t>
      </w:r>
      <w:r w:rsidRPr="00E834C1">
        <w:rPr>
          <w:rFonts w:ascii="Book Antiqua" w:hAnsi="Book Antiqua"/>
          <w:i/>
        </w:rPr>
        <w:t>Science</w:t>
      </w:r>
      <w:r w:rsidRPr="00E834C1">
        <w:rPr>
          <w:rFonts w:ascii="Book Antiqua" w:hAnsi="Book Antiqua"/>
        </w:rPr>
        <w:t xml:space="preserve"> 1999; </w:t>
      </w:r>
      <w:r w:rsidRPr="00E834C1">
        <w:rPr>
          <w:rFonts w:ascii="Book Antiqua" w:hAnsi="Book Antiqua"/>
          <w:b/>
        </w:rPr>
        <w:t>284</w:t>
      </w:r>
      <w:r w:rsidRPr="00E834C1">
        <w:rPr>
          <w:rFonts w:ascii="Book Antiqua" w:hAnsi="Book Antiqua"/>
        </w:rPr>
        <w:t>: 143-147 [PMID: 10102814 DOI: 10.1126/science.284.5411.143]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108 </w:t>
      </w:r>
      <w:r w:rsidRPr="00E834C1">
        <w:rPr>
          <w:rFonts w:ascii="Book Antiqua" w:hAnsi="Book Antiqua"/>
          <w:b/>
        </w:rPr>
        <w:t>Jammalamadaka U</w:t>
      </w:r>
      <w:r w:rsidRPr="00E834C1">
        <w:rPr>
          <w:rFonts w:ascii="Book Antiqua" w:hAnsi="Book Antiqua"/>
        </w:rPr>
        <w:t xml:space="preserve">, Tappa K. Recent Advances in Biomaterials for 3D Printing and Tissue Engineering. </w:t>
      </w:r>
      <w:r w:rsidRPr="00E834C1">
        <w:rPr>
          <w:rFonts w:ascii="Book Antiqua" w:hAnsi="Book Antiqua"/>
          <w:i/>
        </w:rPr>
        <w:t>J Funct Biomater</w:t>
      </w:r>
      <w:r w:rsidRPr="00E834C1">
        <w:rPr>
          <w:rFonts w:ascii="Book Antiqua" w:hAnsi="Book Antiqua"/>
        </w:rPr>
        <w:t xml:space="preserve"> 2018; </w:t>
      </w:r>
      <w:r w:rsidRPr="00E834C1">
        <w:rPr>
          <w:rFonts w:ascii="Book Antiqua" w:hAnsi="Book Antiqua"/>
          <w:b/>
        </w:rPr>
        <w:t>9</w:t>
      </w:r>
      <w:r w:rsidRPr="00E834C1">
        <w:rPr>
          <w:rFonts w:ascii="Book Antiqua" w:hAnsi="Book Antiqua"/>
        </w:rPr>
        <w:t xml:space="preserve">: </w:t>
      </w:r>
      <w:r w:rsidR="00B82E0E" w:rsidRPr="00B82E0E">
        <w:rPr>
          <w:rFonts w:ascii="Book Antiqua" w:hAnsi="Book Antiqua"/>
        </w:rPr>
        <w:t>E22</w:t>
      </w:r>
      <w:r w:rsidR="00B82E0E">
        <w:rPr>
          <w:rFonts w:ascii="Book Antiqua" w:hAnsi="Book Antiqua" w:hint="eastAsia"/>
          <w:lang w:eastAsia="zh-CN"/>
        </w:rPr>
        <w:t xml:space="preserve"> </w:t>
      </w:r>
      <w:r w:rsidRPr="00E834C1">
        <w:rPr>
          <w:rFonts w:ascii="Book Antiqua" w:hAnsi="Book Antiqua"/>
        </w:rPr>
        <w:t>[PMID: 29494503 DOI: 10.3390/jfb9010022]</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109 </w:t>
      </w:r>
      <w:r w:rsidRPr="00E834C1">
        <w:rPr>
          <w:rFonts w:ascii="Book Antiqua" w:hAnsi="Book Antiqua"/>
          <w:b/>
        </w:rPr>
        <w:t>Sun W</w:t>
      </w:r>
      <w:r w:rsidRPr="00E834C1">
        <w:rPr>
          <w:rFonts w:ascii="Book Antiqua" w:hAnsi="Book Antiqua"/>
        </w:rPr>
        <w:t xml:space="preserve">, Darling A, Starly B, Nam J. Computer-aided tissue engineering: overview, scope and challenges. </w:t>
      </w:r>
      <w:r w:rsidRPr="00E834C1">
        <w:rPr>
          <w:rFonts w:ascii="Book Antiqua" w:hAnsi="Book Antiqua"/>
          <w:i/>
        </w:rPr>
        <w:t>Biotechnol Appl Biochem</w:t>
      </w:r>
      <w:r w:rsidRPr="00E834C1">
        <w:rPr>
          <w:rFonts w:ascii="Book Antiqua" w:hAnsi="Book Antiqua"/>
        </w:rPr>
        <w:t xml:space="preserve"> 2004; </w:t>
      </w:r>
      <w:r w:rsidRPr="00E834C1">
        <w:rPr>
          <w:rFonts w:ascii="Book Antiqua" w:hAnsi="Book Antiqua"/>
          <w:b/>
        </w:rPr>
        <w:t>39</w:t>
      </w:r>
      <w:r w:rsidRPr="00E834C1">
        <w:rPr>
          <w:rFonts w:ascii="Book Antiqua" w:hAnsi="Book Antiqua"/>
        </w:rPr>
        <w:t>: 29-47 [PMID: 14563211 DOI: 10.1042/BA20030108]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110 </w:t>
      </w:r>
      <w:r w:rsidRPr="00E834C1">
        <w:rPr>
          <w:rFonts w:ascii="Book Antiqua" w:hAnsi="Book Antiqua"/>
          <w:b/>
        </w:rPr>
        <w:t>Thibault JB</w:t>
      </w:r>
      <w:r w:rsidRPr="00E834C1">
        <w:rPr>
          <w:rFonts w:ascii="Book Antiqua" w:hAnsi="Book Antiqua"/>
        </w:rPr>
        <w:t xml:space="preserve">, Sauer KD, Bouman CA, Hsieh J. A three-dimensional statistical approach to improved image quality for multislice helical CT. </w:t>
      </w:r>
      <w:r w:rsidRPr="00E834C1">
        <w:rPr>
          <w:rFonts w:ascii="Book Antiqua" w:hAnsi="Book Antiqua"/>
          <w:i/>
        </w:rPr>
        <w:t>Med Phys</w:t>
      </w:r>
      <w:r w:rsidRPr="00E834C1">
        <w:rPr>
          <w:rFonts w:ascii="Book Antiqua" w:hAnsi="Book Antiqua"/>
        </w:rPr>
        <w:t xml:space="preserve"> 2007; </w:t>
      </w:r>
      <w:r w:rsidRPr="00E834C1">
        <w:rPr>
          <w:rFonts w:ascii="Book Antiqua" w:hAnsi="Book Antiqua"/>
          <w:b/>
        </w:rPr>
        <w:t>34</w:t>
      </w:r>
      <w:r w:rsidRPr="00E834C1">
        <w:rPr>
          <w:rFonts w:ascii="Book Antiqua" w:hAnsi="Book Antiqua"/>
        </w:rPr>
        <w:t>: 4526-4544 [PMID: 18072519 DOI: 10.1118/1.2789499]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111 </w:t>
      </w:r>
      <w:r w:rsidRPr="00E834C1">
        <w:rPr>
          <w:rFonts w:ascii="Book Antiqua" w:hAnsi="Book Antiqua"/>
          <w:b/>
        </w:rPr>
        <w:t>Novosel EC</w:t>
      </w:r>
      <w:r w:rsidRPr="00E834C1">
        <w:rPr>
          <w:rFonts w:ascii="Book Antiqua" w:hAnsi="Book Antiqua"/>
        </w:rPr>
        <w:t xml:space="preserve">, Kleinhans C, Kluger PJ. Vascularization is the key challenge in tissue engineering. </w:t>
      </w:r>
      <w:r w:rsidRPr="00E834C1">
        <w:rPr>
          <w:rFonts w:ascii="Book Antiqua" w:hAnsi="Book Antiqua"/>
          <w:i/>
        </w:rPr>
        <w:t>Adv Drug Deliv Rev</w:t>
      </w:r>
      <w:r w:rsidRPr="00E834C1">
        <w:rPr>
          <w:rFonts w:ascii="Book Antiqua" w:hAnsi="Book Antiqua"/>
        </w:rPr>
        <w:t xml:space="preserve"> 2011; </w:t>
      </w:r>
      <w:r w:rsidRPr="00E834C1">
        <w:rPr>
          <w:rFonts w:ascii="Book Antiqua" w:hAnsi="Book Antiqua"/>
          <w:b/>
        </w:rPr>
        <w:t>63</w:t>
      </w:r>
      <w:r w:rsidRPr="00E834C1">
        <w:rPr>
          <w:rFonts w:ascii="Book Antiqua" w:hAnsi="Book Antiqua"/>
        </w:rPr>
        <w:t>: 300-311 [PMID: 21396416 DOI: 10.1016/j.addr.2011.03.004]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112 </w:t>
      </w:r>
      <w:r w:rsidRPr="00E834C1">
        <w:rPr>
          <w:rFonts w:ascii="Book Antiqua" w:hAnsi="Book Antiqua"/>
          <w:b/>
        </w:rPr>
        <w:t>Lovett M</w:t>
      </w:r>
      <w:r w:rsidRPr="00E834C1">
        <w:rPr>
          <w:rFonts w:ascii="Book Antiqua" w:hAnsi="Book Antiqua"/>
        </w:rPr>
        <w:t xml:space="preserve">, Lee K, Edwards A, Kaplan DL. Vascularization strategies for tissue engineering. </w:t>
      </w:r>
      <w:r w:rsidRPr="00E834C1">
        <w:rPr>
          <w:rFonts w:ascii="Book Antiqua" w:hAnsi="Book Antiqua"/>
          <w:i/>
        </w:rPr>
        <w:t>Tissue Eng Part B Rev</w:t>
      </w:r>
      <w:r w:rsidRPr="00E834C1">
        <w:rPr>
          <w:rFonts w:ascii="Book Antiqua" w:hAnsi="Book Antiqua"/>
        </w:rPr>
        <w:t xml:space="preserve"> 2009; </w:t>
      </w:r>
      <w:r w:rsidRPr="00E834C1">
        <w:rPr>
          <w:rFonts w:ascii="Book Antiqua" w:hAnsi="Book Antiqua"/>
          <w:b/>
        </w:rPr>
        <w:t>15</w:t>
      </w:r>
      <w:r w:rsidRPr="00E834C1">
        <w:rPr>
          <w:rFonts w:ascii="Book Antiqua" w:hAnsi="Book Antiqua"/>
        </w:rPr>
        <w:t>: 353-370 [PMID: 19496677 DOI: 10.1089/ten.TEB.2009.0085]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113 </w:t>
      </w:r>
      <w:r w:rsidRPr="00E834C1">
        <w:rPr>
          <w:rFonts w:ascii="Book Antiqua" w:hAnsi="Book Antiqua"/>
          <w:b/>
        </w:rPr>
        <w:t>Chung S</w:t>
      </w:r>
      <w:r w:rsidRPr="00E834C1">
        <w:rPr>
          <w:rFonts w:ascii="Book Antiqua" w:hAnsi="Book Antiqua"/>
        </w:rPr>
        <w:t xml:space="preserve">, King MW. Design concepts and strategies for tissue engineering scaffolds. </w:t>
      </w:r>
      <w:r w:rsidRPr="00E834C1">
        <w:rPr>
          <w:rFonts w:ascii="Book Antiqua" w:hAnsi="Book Antiqua"/>
          <w:i/>
        </w:rPr>
        <w:t>Biotechnol Appl Biochem</w:t>
      </w:r>
      <w:r w:rsidRPr="00E834C1">
        <w:rPr>
          <w:rFonts w:ascii="Book Antiqua" w:hAnsi="Book Antiqua"/>
        </w:rPr>
        <w:t xml:space="preserve"> 2011; </w:t>
      </w:r>
      <w:r w:rsidRPr="00E834C1">
        <w:rPr>
          <w:rFonts w:ascii="Book Antiqua" w:hAnsi="Book Antiqua"/>
          <w:b/>
        </w:rPr>
        <w:t>58</w:t>
      </w:r>
      <w:r w:rsidRPr="00E834C1">
        <w:rPr>
          <w:rFonts w:ascii="Book Antiqua" w:hAnsi="Book Antiqua"/>
        </w:rPr>
        <w:t>: 423-438 [PMID: 22172105 DOI: 10.1002/bab.60]</w:t>
      </w:r>
    </w:p>
    <w:p w:rsidR="00E834C1" w:rsidRPr="00E834C1" w:rsidRDefault="00E834C1" w:rsidP="00E834C1">
      <w:pPr>
        <w:spacing w:line="360" w:lineRule="auto"/>
        <w:jc w:val="both"/>
        <w:rPr>
          <w:rFonts w:ascii="Book Antiqua" w:hAnsi="Book Antiqua"/>
        </w:rPr>
      </w:pPr>
      <w:r w:rsidRPr="00C6606A">
        <w:rPr>
          <w:rFonts w:ascii="Book Antiqua" w:hAnsi="Book Antiqua"/>
        </w:rPr>
        <w:t xml:space="preserve">114 </w:t>
      </w:r>
      <w:r w:rsidR="00D62C4F" w:rsidRPr="00C6606A">
        <w:rPr>
          <w:rFonts w:ascii="Book Antiqua" w:hAnsi="Book Antiqua"/>
          <w:b/>
        </w:rPr>
        <w:t>U.S. Department of Health and Human Services</w:t>
      </w:r>
      <w:r w:rsidRPr="00C6606A">
        <w:rPr>
          <w:rFonts w:ascii="Book Antiqua" w:hAnsi="Book Antiqua"/>
        </w:rPr>
        <w:t xml:space="preserve">. </w:t>
      </w:r>
      <w:r w:rsidR="00D62C4F" w:rsidRPr="00C6606A">
        <w:rPr>
          <w:rFonts w:ascii="Book Antiqua" w:hAnsi="Book Antiqua"/>
        </w:rPr>
        <w:t>Bone Health and Osteoporosis: A Report of the Surgeon General. Rockville: U.S. Department of Health and Human Services, Office of the Surgeon General, 2004</w:t>
      </w:r>
      <w:r w:rsidRPr="00C6606A">
        <w:rPr>
          <w:rFonts w:ascii="Book Antiqua" w:hAnsi="Book Antiqua"/>
        </w:rPr>
        <w:t xml:space="preserve"> [PMID: 20945569]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115 </w:t>
      </w:r>
      <w:r w:rsidRPr="00E834C1">
        <w:rPr>
          <w:rFonts w:ascii="Book Antiqua" w:hAnsi="Book Antiqua"/>
          <w:b/>
        </w:rPr>
        <w:t>Lee JH</w:t>
      </w:r>
      <w:r w:rsidRPr="00E834C1">
        <w:rPr>
          <w:rFonts w:ascii="Book Antiqua" w:hAnsi="Book Antiqua"/>
        </w:rPr>
        <w:t xml:space="preserve">, Frias V, Lee KW, Wright RF. Effect of implant size and shape on implant success rates: a literature review. </w:t>
      </w:r>
      <w:r w:rsidRPr="00E834C1">
        <w:rPr>
          <w:rFonts w:ascii="Book Antiqua" w:hAnsi="Book Antiqua"/>
          <w:i/>
        </w:rPr>
        <w:t>J Prosthet Dent</w:t>
      </w:r>
      <w:r w:rsidRPr="00E834C1">
        <w:rPr>
          <w:rFonts w:ascii="Book Antiqua" w:hAnsi="Book Antiqua"/>
        </w:rPr>
        <w:t xml:space="preserve"> 2005; </w:t>
      </w:r>
      <w:r w:rsidRPr="00E834C1">
        <w:rPr>
          <w:rFonts w:ascii="Book Antiqua" w:hAnsi="Book Antiqua"/>
          <w:b/>
        </w:rPr>
        <w:t>94</w:t>
      </w:r>
      <w:r w:rsidRPr="00E834C1">
        <w:rPr>
          <w:rFonts w:ascii="Book Antiqua" w:hAnsi="Book Antiqua"/>
        </w:rPr>
        <w:t>: 377-381 [PMID: 16198176 DOI: 10.1016/j.prosdent.2005.04.018]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116 </w:t>
      </w:r>
      <w:r w:rsidRPr="00E834C1">
        <w:rPr>
          <w:rFonts w:ascii="Book Antiqua" w:hAnsi="Book Antiqua"/>
          <w:b/>
        </w:rPr>
        <w:t>Brown RS Jr</w:t>
      </w:r>
      <w:r w:rsidRPr="00E834C1">
        <w:rPr>
          <w:rFonts w:ascii="Book Antiqua" w:hAnsi="Book Antiqua"/>
        </w:rPr>
        <w:t xml:space="preserve">. Live donors in liver transplantation. </w:t>
      </w:r>
      <w:r w:rsidRPr="00E834C1">
        <w:rPr>
          <w:rFonts w:ascii="Book Antiqua" w:hAnsi="Book Antiqua"/>
          <w:i/>
        </w:rPr>
        <w:t>Gastroenterology</w:t>
      </w:r>
      <w:r w:rsidRPr="00E834C1">
        <w:rPr>
          <w:rFonts w:ascii="Book Antiqua" w:hAnsi="Book Antiqua"/>
        </w:rPr>
        <w:t xml:space="preserve"> 2008; </w:t>
      </w:r>
      <w:r w:rsidRPr="00E834C1">
        <w:rPr>
          <w:rFonts w:ascii="Book Antiqua" w:hAnsi="Book Antiqua"/>
          <w:b/>
        </w:rPr>
        <w:t>134</w:t>
      </w:r>
      <w:r w:rsidRPr="00E834C1">
        <w:rPr>
          <w:rFonts w:ascii="Book Antiqua" w:hAnsi="Book Antiqua"/>
        </w:rPr>
        <w:t>: 1802-1813 [PMID: 18471556 DOI: 10.1053/j.gastro.2008.02.092]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117 </w:t>
      </w:r>
      <w:r w:rsidRPr="00E834C1">
        <w:rPr>
          <w:rFonts w:ascii="Book Antiqua" w:hAnsi="Book Antiqua"/>
          <w:b/>
        </w:rPr>
        <w:t>Faulkner-Jones A</w:t>
      </w:r>
      <w:r w:rsidRPr="00E834C1">
        <w:rPr>
          <w:rFonts w:ascii="Book Antiqua" w:hAnsi="Book Antiqua"/>
        </w:rPr>
        <w:t xml:space="preserve">, Fyfe C, Cornelissen DJ, Gardner J, King J, Courtney A, Shu W. Bioprinting of human pluripotent stem cells and their directed differentiation into hepatocyte-like cells for the generation of mini-livers in 3D. </w:t>
      </w:r>
      <w:r w:rsidRPr="00E834C1">
        <w:rPr>
          <w:rFonts w:ascii="Book Antiqua" w:hAnsi="Book Antiqua"/>
          <w:i/>
        </w:rPr>
        <w:t>Biofabrication</w:t>
      </w:r>
      <w:r w:rsidRPr="00E834C1">
        <w:rPr>
          <w:rFonts w:ascii="Book Antiqua" w:hAnsi="Book Antiqua"/>
        </w:rPr>
        <w:t xml:space="preserve"> 2015; </w:t>
      </w:r>
      <w:r w:rsidRPr="00E834C1">
        <w:rPr>
          <w:rFonts w:ascii="Book Antiqua" w:hAnsi="Book Antiqua"/>
          <w:b/>
        </w:rPr>
        <w:t>7</w:t>
      </w:r>
      <w:r w:rsidRPr="00E834C1">
        <w:rPr>
          <w:rFonts w:ascii="Book Antiqua" w:hAnsi="Book Antiqua"/>
        </w:rPr>
        <w:t>: 044102 [PMID: 26486521 DOI: 10.1088/1758-5090/7/4/044102]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118 </w:t>
      </w:r>
      <w:r w:rsidRPr="00E834C1">
        <w:rPr>
          <w:rFonts w:ascii="Book Antiqua" w:hAnsi="Book Antiqua"/>
          <w:b/>
        </w:rPr>
        <w:t>Ahn SH</w:t>
      </w:r>
      <w:r w:rsidRPr="00E834C1">
        <w:rPr>
          <w:rFonts w:ascii="Book Antiqua" w:hAnsi="Book Antiqua"/>
        </w:rPr>
        <w:t xml:space="preserve">, Lee HJ, Lee JS, Yoon H, Chun W, Kim GH. A novel cell-printing method and its application to hepatogenic differentiation of human adipose stem cell-embedded mesh structures. </w:t>
      </w:r>
      <w:r w:rsidRPr="00E834C1">
        <w:rPr>
          <w:rFonts w:ascii="Book Antiqua" w:hAnsi="Book Antiqua"/>
          <w:i/>
        </w:rPr>
        <w:t>Sci Rep</w:t>
      </w:r>
      <w:r w:rsidRPr="00E834C1">
        <w:rPr>
          <w:rFonts w:ascii="Book Antiqua" w:hAnsi="Book Antiqua"/>
        </w:rPr>
        <w:t xml:space="preserve"> 2015; </w:t>
      </w:r>
      <w:r w:rsidRPr="00E834C1">
        <w:rPr>
          <w:rFonts w:ascii="Book Antiqua" w:hAnsi="Book Antiqua"/>
          <w:b/>
        </w:rPr>
        <w:t>5</w:t>
      </w:r>
      <w:r w:rsidRPr="00E834C1">
        <w:rPr>
          <w:rFonts w:ascii="Book Antiqua" w:hAnsi="Book Antiqua"/>
        </w:rPr>
        <w:t>: 13427 [PMID: 26293341 DOI: 10.1038/srep13427]</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119 </w:t>
      </w:r>
      <w:r w:rsidRPr="00E834C1">
        <w:rPr>
          <w:rFonts w:ascii="Book Antiqua" w:hAnsi="Book Antiqua"/>
          <w:b/>
        </w:rPr>
        <w:t>Mannoor MS</w:t>
      </w:r>
      <w:r w:rsidRPr="00E834C1">
        <w:rPr>
          <w:rFonts w:ascii="Book Antiqua" w:hAnsi="Book Antiqua"/>
        </w:rPr>
        <w:t xml:space="preserve">, Jiang Z, James T, Kong YL, Malatesta KA, Soboyejo WO, Verma N, Gracias DH, McAlpine MC. 3D printed bionic ears. </w:t>
      </w:r>
      <w:r w:rsidRPr="00E834C1">
        <w:rPr>
          <w:rFonts w:ascii="Book Antiqua" w:hAnsi="Book Antiqua"/>
          <w:i/>
        </w:rPr>
        <w:t>Nano Lett</w:t>
      </w:r>
      <w:r w:rsidRPr="00E834C1">
        <w:rPr>
          <w:rFonts w:ascii="Book Antiqua" w:hAnsi="Book Antiqua"/>
        </w:rPr>
        <w:t xml:space="preserve"> 2013; </w:t>
      </w:r>
      <w:r w:rsidRPr="00E834C1">
        <w:rPr>
          <w:rFonts w:ascii="Book Antiqua" w:hAnsi="Book Antiqua"/>
          <w:b/>
        </w:rPr>
        <w:t>13</w:t>
      </w:r>
      <w:r w:rsidRPr="00E834C1">
        <w:rPr>
          <w:rFonts w:ascii="Book Antiqua" w:hAnsi="Book Antiqua"/>
        </w:rPr>
        <w:t>: 2634-2639 [PMID: 23635097 DOI: 10.1021/nl4007744]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120 </w:t>
      </w:r>
      <w:r w:rsidRPr="00E834C1">
        <w:rPr>
          <w:rFonts w:ascii="Book Antiqua" w:hAnsi="Book Antiqua"/>
          <w:b/>
        </w:rPr>
        <w:t>Bock T</w:t>
      </w:r>
      <w:r w:rsidRPr="00E834C1">
        <w:rPr>
          <w:rFonts w:ascii="Book Antiqua" w:hAnsi="Book Antiqua"/>
        </w:rPr>
        <w:t xml:space="preserve">, Pakkenberg B, Buschard K. Increased islet volume but unchanged islet number in ob/ob mice. </w:t>
      </w:r>
      <w:r w:rsidRPr="00E834C1">
        <w:rPr>
          <w:rFonts w:ascii="Book Antiqua" w:hAnsi="Book Antiqua"/>
          <w:i/>
        </w:rPr>
        <w:t>Diabetes</w:t>
      </w:r>
      <w:r w:rsidRPr="00E834C1">
        <w:rPr>
          <w:rFonts w:ascii="Book Antiqua" w:hAnsi="Book Antiqua"/>
        </w:rPr>
        <w:t xml:space="preserve"> 2003; </w:t>
      </w:r>
      <w:r w:rsidRPr="00E834C1">
        <w:rPr>
          <w:rFonts w:ascii="Book Antiqua" w:hAnsi="Book Antiqua"/>
          <w:b/>
        </w:rPr>
        <w:t>52</w:t>
      </w:r>
      <w:r w:rsidRPr="00E834C1">
        <w:rPr>
          <w:rFonts w:ascii="Book Antiqua" w:hAnsi="Book Antiqua"/>
        </w:rPr>
        <w:t>: 1716-1722 [PMID: 12829638 DOI: 10.2337/diabetes.52.7.1716]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121 </w:t>
      </w:r>
      <w:r w:rsidRPr="00E834C1">
        <w:rPr>
          <w:rFonts w:ascii="Book Antiqua" w:hAnsi="Book Antiqua"/>
          <w:b/>
        </w:rPr>
        <w:t>Meurens F</w:t>
      </w:r>
      <w:r w:rsidRPr="00E834C1">
        <w:rPr>
          <w:rFonts w:ascii="Book Antiqua" w:hAnsi="Book Antiqua"/>
        </w:rPr>
        <w:t xml:space="preserve">, Summerfield A, Nauwynck H, Saif L, Gerdts V. The pig: a model for human infectious diseases. </w:t>
      </w:r>
      <w:r w:rsidRPr="00E834C1">
        <w:rPr>
          <w:rFonts w:ascii="Book Antiqua" w:hAnsi="Book Antiqua"/>
          <w:i/>
        </w:rPr>
        <w:t>Trends Microbiol</w:t>
      </w:r>
      <w:r w:rsidRPr="00E834C1">
        <w:rPr>
          <w:rFonts w:ascii="Book Antiqua" w:hAnsi="Book Antiqua"/>
        </w:rPr>
        <w:t xml:space="preserve"> 2012; </w:t>
      </w:r>
      <w:r w:rsidRPr="00E834C1">
        <w:rPr>
          <w:rFonts w:ascii="Book Antiqua" w:hAnsi="Book Antiqua"/>
          <w:b/>
        </w:rPr>
        <w:t>20</w:t>
      </w:r>
      <w:r w:rsidRPr="00E834C1">
        <w:rPr>
          <w:rFonts w:ascii="Book Antiqua" w:hAnsi="Book Antiqua"/>
        </w:rPr>
        <w:t>: 50-57 [PMID: 22153753 DOI: 10.1016/j.tim.2011.11.002]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122 </w:t>
      </w:r>
      <w:r w:rsidRPr="00E834C1">
        <w:rPr>
          <w:rFonts w:ascii="Book Antiqua" w:hAnsi="Book Antiqua"/>
          <w:b/>
        </w:rPr>
        <w:t>Park JY</w:t>
      </w:r>
      <w:r w:rsidRPr="00E834C1">
        <w:rPr>
          <w:rFonts w:ascii="Book Antiqua" w:hAnsi="Book Antiqua"/>
        </w:rPr>
        <w:t xml:space="preserve">, Choi JC, Shim JH, Lee JS, Park H, Kim SW, Doh J, Cho DW. A comparative study on collagen type I and hyaluronic acid dependent cell behavior for osteochondral tissue bioprinting. </w:t>
      </w:r>
      <w:r w:rsidRPr="00E834C1">
        <w:rPr>
          <w:rFonts w:ascii="Book Antiqua" w:hAnsi="Book Antiqua"/>
          <w:i/>
        </w:rPr>
        <w:t>Biofabrication</w:t>
      </w:r>
      <w:r w:rsidRPr="00E834C1">
        <w:rPr>
          <w:rFonts w:ascii="Book Antiqua" w:hAnsi="Book Antiqua"/>
        </w:rPr>
        <w:t xml:space="preserve"> 2014; </w:t>
      </w:r>
      <w:r w:rsidRPr="00E834C1">
        <w:rPr>
          <w:rFonts w:ascii="Book Antiqua" w:hAnsi="Book Antiqua"/>
          <w:b/>
        </w:rPr>
        <w:t>6</w:t>
      </w:r>
      <w:r w:rsidRPr="00E834C1">
        <w:rPr>
          <w:rFonts w:ascii="Book Antiqua" w:hAnsi="Book Antiqua"/>
        </w:rPr>
        <w:t>: 035004 [PMID: 24758832 DOI: 10.1088/1758-5082/6/3/035004]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123 </w:t>
      </w:r>
      <w:r w:rsidRPr="00E834C1">
        <w:rPr>
          <w:rFonts w:ascii="Book Antiqua" w:hAnsi="Book Antiqua"/>
          <w:b/>
        </w:rPr>
        <w:t>Koblas T</w:t>
      </w:r>
      <w:r w:rsidRPr="00E834C1">
        <w:rPr>
          <w:rFonts w:ascii="Book Antiqua" w:hAnsi="Book Antiqua"/>
        </w:rPr>
        <w:t xml:space="preserve">, Leontovyc I, Loukotova S, Kosinova L, Saudek F. Reprogramming of Pancreatic Exocrine Cells AR42J Into Insulin-producing Cells Using mRNAs for Pdx1, Ngn3, and MafA Transcription Factors. </w:t>
      </w:r>
      <w:r w:rsidRPr="00E834C1">
        <w:rPr>
          <w:rFonts w:ascii="Book Antiqua" w:hAnsi="Book Antiqua"/>
          <w:i/>
        </w:rPr>
        <w:t>Mol Ther Nucleic Acids</w:t>
      </w:r>
      <w:r w:rsidRPr="00E834C1">
        <w:rPr>
          <w:rFonts w:ascii="Book Antiqua" w:hAnsi="Book Antiqua"/>
        </w:rPr>
        <w:t xml:space="preserve"> 2016; </w:t>
      </w:r>
      <w:r w:rsidRPr="00E834C1">
        <w:rPr>
          <w:rFonts w:ascii="Book Antiqua" w:hAnsi="Book Antiqua"/>
          <w:b/>
        </w:rPr>
        <w:t>5</w:t>
      </w:r>
      <w:r w:rsidRPr="00E834C1">
        <w:rPr>
          <w:rFonts w:ascii="Book Antiqua" w:hAnsi="Book Antiqua"/>
        </w:rPr>
        <w:t>: e320 [PMID: 27187823 DOI: 10.1038/mtna.2016.33]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124 </w:t>
      </w:r>
      <w:r w:rsidRPr="00E834C1">
        <w:rPr>
          <w:rFonts w:ascii="Book Antiqua" w:hAnsi="Book Antiqua"/>
          <w:b/>
        </w:rPr>
        <w:t>Borowiak M</w:t>
      </w:r>
      <w:r w:rsidRPr="00E834C1">
        <w:rPr>
          <w:rFonts w:ascii="Book Antiqua" w:hAnsi="Book Antiqua"/>
        </w:rPr>
        <w:t xml:space="preserve">, Melton DA. How to make beta cells? </w:t>
      </w:r>
      <w:r w:rsidRPr="00E834C1">
        <w:rPr>
          <w:rFonts w:ascii="Book Antiqua" w:hAnsi="Book Antiqua"/>
          <w:i/>
        </w:rPr>
        <w:t>Curr Opin Cell Biol</w:t>
      </w:r>
      <w:r w:rsidRPr="00E834C1">
        <w:rPr>
          <w:rFonts w:ascii="Book Antiqua" w:hAnsi="Book Antiqua"/>
        </w:rPr>
        <w:t xml:space="preserve"> 2009; </w:t>
      </w:r>
      <w:r w:rsidRPr="00E834C1">
        <w:rPr>
          <w:rFonts w:ascii="Book Antiqua" w:hAnsi="Book Antiqua"/>
          <w:b/>
        </w:rPr>
        <w:t>21</w:t>
      </w:r>
      <w:r w:rsidRPr="00E834C1">
        <w:rPr>
          <w:rFonts w:ascii="Book Antiqua" w:hAnsi="Book Antiqua"/>
        </w:rPr>
        <w:t>: 727-732 [PMID: 19781928 DOI: 10.1016/j.ceb.2009.08.006]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125 </w:t>
      </w:r>
      <w:r w:rsidRPr="00E834C1">
        <w:rPr>
          <w:rFonts w:ascii="Book Antiqua" w:hAnsi="Book Antiqua"/>
          <w:b/>
        </w:rPr>
        <w:t>Bertassoni LE</w:t>
      </w:r>
      <w:r w:rsidRPr="00E834C1">
        <w:rPr>
          <w:rFonts w:ascii="Book Antiqua" w:hAnsi="Book Antiqua"/>
        </w:rPr>
        <w:t xml:space="preserve">, Cecconi M, Manoharan V, Nikkhah M, Hjortnaes J, Cristino AL, Barabaschi G, Demarchi D, Dokmeci MR, Yang Y, Khademhosseini A. Hydrogel bioprinted microchannel networks for vascularization of tissue engineering constructs. </w:t>
      </w:r>
      <w:r w:rsidRPr="00E834C1">
        <w:rPr>
          <w:rFonts w:ascii="Book Antiqua" w:hAnsi="Book Antiqua"/>
          <w:i/>
        </w:rPr>
        <w:t>Lab Chip</w:t>
      </w:r>
      <w:r w:rsidRPr="00E834C1">
        <w:rPr>
          <w:rFonts w:ascii="Book Antiqua" w:hAnsi="Book Antiqua"/>
        </w:rPr>
        <w:t xml:space="preserve"> 2014; </w:t>
      </w:r>
      <w:r w:rsidRPr="00E834C1">
        <w:rPr>
          <w:rFonts w:ascii="Book Antiqua" w:hAnsi="Book Antiqua"/>
          <w:b/>
        </w:rPr>
        <w:t>14</w:t>
      </w:r>
      <w:r w:rsidRPr="00E834C1">
        <w:rPr>
          <w:rFonts w:ascii="Book Antiqua" w:hAnsi="Book Antiqua"/>
        </w:rPr>
        <w:t>: 2202-2211 [PMID: 24860845 DOI: 10.1039/c4lc00030g]</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126 </w:t>
      </w:r>
      <w:r w:rsidRPr="00E834C1">
        <w:rPr>
          <w:rFonts w:ascii="Book Antiqua" w:hAnsi="Book Antiqua"/>
          <w:b/>
        </w:rPr>
        <w:t>Kolesky DB</w:t>
      </w:r>
      <w:r w:rsidRPr="00E834C1">
        <w:rPr>
          <w:rFonts w:ascii="Book Antiqua" w:hAnsi="Book Antiqua"/>
        </w:rPr>
        <w:t xml:space="preserve">, Truby RL, Gladman AS, Busbee TA, Homan KA, Lewis JA. 3D bioprinting of vascularized, heterogeneous cell-laden tissue constructs. </w:t>
      </w:r>
      <w:r w:rsidRPr="00E834C1">
        <w:rPr>
          <w:rFonts w:ascii="Book Antiqua" w:hAnsi="Book Antiqua"/>
          <w:i/>
        </w:rPr>
        <w:t>Adv Mater</w:t>
      </w:r>
      <w:r w:rsidRPr="00E834C1">
        <w:rPr>
          <w:rFonts w:ascii="Book Antiqua" w:hAnsi="Book Antiqua"/>
        </w:rPr>
        <w:t xml:space="preserve"> 2014; </w:t>
      </w:r>
      <w:r w:rsidRPr="00E834C1">
        <w:rPr>
          <w:rFonts w:ascii="Book Antiqua" w:hAnsi="Book Antiqua"/>
          <w:b/>
        </w:rPr>
        <w:t>26</w:t>
      </w:r>
      <w:r w:rsidRPr="00E834C1">
        <w:rPr>
          <w:rFonts w:ascii="Book Antiqua" w:hAnsi="Book Antiqua"/>
        </w:rPr>
        <w:t>: 3124-3130 [PMID: 24550124 DOI: 10.1002/adma.201305506]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127 </w:t>
      </w:r>
      <w:r w:rsidRPr="00E834C1">
        <w:rPr>
          <w:rFonts w:ascii="Book Antiqua" w:hAnsi="Book Antiqua"/>
          <w:b/>
        </w:rPr>
        <w:t>Michael S</w:t>
      </w:r>
      <w:r w:rsidRPr="00E834C1">
        <w:rPr>
          <w:rFonts w:ascii="Book Antiqua" w:hAnsi="Book Antiqua"/>
        </w:rPr>
        <w:t xml:space="preserve">, Sorg H, Peck CT, Koch L, Deiwick A, Chichkov B, Vogt PM, Reimers K. Tissue engineered skin substitutes created by laser-assisted bioprinting form skin-like structures in the dorsal skin fold chamber in mice. </w:t>
      </w:r>
      <w:r w:rsidRPr="00E834C1">
        <w:rPr>
          <w:rFonts w:ascii="Book Antiqua" w:hAnsi="Book Antiqua"/>
          <w:i/>
        </w:rPr>
        <w:t>PLoS One</w:t>
      </w:r>
      <w:r w:rsidRPr="00E834C1">
        <w:rPr>
          <w:rFonts w:ascii="Book Antiqua" w:hAnsi="Book Antiqua"/>
        </w:rPr>
        <w:t xml:space="preserve"> 2013; </w:t>
      </w:r>
      <w:r w:rsidRPr="00E834C1">
        <w:rPr>
          <w:rFonts w:ascii="Book Antiqua" w:hAnsi="Book Antiqua"/>
          <w:b/>
        </w:rPr>
        <w:t>8</w:t>
      </w:r>
      <w:r w:rsidRPr="00E834C1">
        <w:rPr>
          <w:rFonts w:ascii="Book Antiqua" w:hAnsi="Book Antiqua"/>
        </w:rPr>
        <w:t>: e57741 [PMID: 23469227 DOI: 10.1371/journal.pone.0057741]</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128 </w:t>
      </w:r>
      <w:r w:rsidRPr="00E834C1">
        <w:rPr>
          <w:rFonts w:ascii="Book Antiqua" w:hAnsi="Book Antiqua"/>
          <w:b/>
        </w:rPr>
        <w:t>Lee V</w:t>
      </w:r>
      <w:r w:rsidRPr="00E834C1">
        <w:rPr>
          <w:rFonts w:ascii="Book Antiqua" w:hAnsi="Book Antiqua"/>
        </w:rPr>
        <w:t xml:space="preserve">, Singh G, Trasatti JP, Bjornsson C, Xu X, Tran TN, Yoo SS, Dai G, Karande P. Design and fabrication of human skin by three-dimensional bioprinting. </w:t>
      </w:r>
      <w:r w:rsidRPr="00E834C1">
        <w:rPr>
          <w:rFonts w:ascii="Book Antiqua" w:hAnsi="Book Antiqua"/>
          <w:i/>
        </w:rPr>
        <w:t>Tissue Eng Part C Methods</w:t>
      </w:r>
      <w:r w:rsidRPr="00E834C1">
        <w:rPr>
          <w:rFonts w:ascii="Book Antiqua" w:hAnsi="Book Antiqua"/>
        </w:rPr>
        <w:t xml:space="preserve"> 2014; </w:t>
      </w:r>
      <w:r w:rsidRPr="00E834C1">
        <w:rPr>
          <w:rFonts w:ascii="Book Antiqua" w:hAnsi="Book Antiqua"/>
          <w:b/>
        </w:rPr>
        <w:t>20</w:t>
      </w:r>
      <w:r w:rsidRPr="00E834C1">
        <w:rPr>
          <w:rFonts w:ascii="Book Antiqua" w:hAnsi="Book Antiqua"/>
        </w:rPr>
        <w:t>: 473-484 [PMID: 24188635 DOI: 10.1089/ten.TEC.2013.0335]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129 </w:t>
      </w:r>
      <w:r w:rsidRPr="00E834C1">
        <w:rPr>
          <w:rFonts w:ascii="Book Antiqua" w:hAnsi="Book Antiqua"/>
          <w:b/>
        </w:rPr>
        <w:t>Castilho M</w:t>
      </w:r>
      <w:r w:rsidRPr="00E834C1">
        <w:rPr>
          <w:rFonts w:ascii="Book Antiqua" w:hAnsi="Book Antiqua"/>
        </w:rPr>
        <w:t xml:space="preserve">, Moseke C, Ewald A, Gbureck U, Groll J, Pires I, Teßmar J, Vorndran E. Direct 3D powder printing of biphasic calcium phosphate scaffolds for substitution of complex bone defects. </w:t>
      </w:r>
      <w:r w:rsidRPr="00E834C1">
        <w:rPr>
          <w:rFonts w:ascii="Book Antiqua" w:hAnsi="Book Antiqua"/>
          <w:i/>
        </w:rPr>
        <w:t>Biofabrication</w:t>
      </w:r>
      <w:r w:rsidRPr="00E834C1">
        <w:rPr>
          <w:rFonts w:ascii="Book Antiqua" w:hAnsi="Book Antiqua"/>
        </w:rPr>
        <w:t xml:space="preserve"> 2014; </w:t>
      </w:r>
      <w:r w:rsidRPr="00E834C1">
        <w:rPr>
          <w:rFonts w:ascii="Book Antiqua" w:hAnsi="Book Antiqua"/>
          <w:b/>
        </w:rPr>
        <w:t>6</w:t>
      </w:r>
      <w:r w:rsidRPr="00E834C1">
        <w:rPr>
          <w:rFonts w:ascii="Book Antiqua" w:hAnsi="Book Antiqua"/>
        </w:rPr>
        <w:t>: 015006 [PMID: 24429776 DOI: 10.1088/1758-5082/6/1/015006]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130 </w:t>
      </w:r>
      <w:r w:rsidRPr="00E834C1">
        <w:rPr>
          <w:rFonts w:ascii="Book Antiqua" w:hAnsi="Book Antiqua"/>
          <w:b/>
        </w:rPr>
        <w:t>Gao G</w:t>
      </w:r>
      <w:r w:rsidRPr="00E834C1">
        <w:rPr>
          <w:rFonts w:ascii="Book Antiqua" w:hAnsi="Book Antiqua"/>
        </w:rPr>
        <w:t xml:space="preserve">, Schilling AF, Yonezawa T, Wang J, Dai G, Cui X. Bioactive nanoparticles stimulate bone tissue formation in bioprinted three-dimensional scaffold and human mesenchymal stem cells. </w:t>
      </w:r>
      <w:r w:rsidRPr="00E834C1">
        <w:rPr>
          <w:rFonts w:ascii="Book Antiqua" w:hAnsi="Book Antiqua"/>
          <w:i/>
        </w:rPr>
        <w:t>Biotechnol J</w:t>
      </w:r>
      <w:r w:rsidRPr="00E834C1">
        <w:rPr>
          <w:rFonts w:ascii="Book Antiqua" w:hAnsi="Book Antiqua"/>
        </w:rPr>
        <w:t xml:space="preserve"> 2014; </w:t>
      </w:r>
      <w:r w:rsidRPr="00E834C1">
        <w:rPr>
          <w:rFonts w:ascii="Book Antiqua" w:hAnsi="Book Antiqua"/>
          <w:b/>
        </w:rPr>
        <w:t>9</w:t>
      </w:r>
      <w:r w:rsidRPr="00E834C1">
        <w:rPr>
          <w:rFonts w:ascii="Book Antiqua" w:hAnsi="Book Antiqua"/>
        </w:rPr>
        <w:t>: 1304-1311 [PMID: 25130390 DOI: 10.1002/biot.201400305]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131 </w:t>
      </w:r>
      <w:r w:rsidRPr="00E834C1">
        <w:rPr>
          <w:rFonts w:ascii="Book Antiqua" w:hAnsi="Book Antiqua"/>
          <w:b/>
        </w:rPr>
        <w:t>Gallego-Perez D</w:t>
      </w:r>
      <w:r w:rsidRPr="00E834C1">
        <w:rPr>
          <w:rFonts w:ascii="Book Antiqua" w:hAnsi="Book Antiqua"/>
        </w:rPr>
        <w:t xml:space="preserve">, Higuita-Castro N, Reen RK, Palacio-Ochoa M, Sharma S, Lee LJ, Lannutti JJ, Hansford DJ, Gooch KJ. Micro/nanoscale technologies for the development of hormone-expressing islet-like cell clusters. </w:t>
      </w:r>
      <w:r w:rsidRPr="00E834C1">
        <w:rPr>
          <w:rFonts w:ascii="Book Antiqua" w:hAnsi="Book Antiqua"/>
          <w:i/>
        </w:rPr>
        <w:t>Biomed Microdevices</w:t>
      </w:r>
      <w:r w:rsidRPr="00E834C1">
        <w:rPr>
          <w:rFonts w:ascii="Book Antiqua" w:hAnsi="Book Antiqua"/>
        </w:rPr>
        <w:t xml:space="preserve"> 2012; </w:t>
      </w:r>
      <w:r w:rsidRPr="00E834C1">
        <w:rPr>
          <w:rFonts w:ascii="Book Antiqua" w:hAnsi="Book Antiqua"/>
          <w:b/>
        </w:rPr>
        <w:t>14</w:t>
      </w:r>
      <w:r w:rsidRPr="00E834C1">
        <w:rPr>
          <w:rFonts w:ascii="Book Antiqua" w:hAnsi="Book Antiqua"/>
        </w:rPr>
        <w:t>: 779-789 [PMID: 22573223 DOI: 10.1007/s10544-012-9657-4]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132 </w:t>
      </w:r>
      <w:r w:rsidRPr="00E834C1">
        <w:rPr>
          <w:rFonts w:ascii="Book Antiqua" w:hAnsi="Book Antiqua"/>
          <w:b/>
        </w:rPr>
        <w:t>Dor Y</w:t>
      </w:r>
      <w:r w:rsidRPr="00E834C1">
        <w:rPr>
          <w:rFonts w:ascii="Book Antiqua" w:hAnsi="Book Antiqua"/>
        </w:rPr>
        <w:t xml:space="preserve">, Brown J, Martinez OI, Melton DA. Adult pancreatic beta-cells are formed by self-duplication rather than stem-cell differentiation. </w:t>
      </w:r>
      <w:r w:rsidRPr="00E834C1">
        <w:rPr>
          <w:rFonts w:ascii="Book Antiqua" w:hAnsi="Book Antiqua"/>
          <w:i/>
        </w:rPr>
        <w:t>Nature</w:t>
      </w:r>
      <w:r w:rsidRPr="00E834C1">
        <w:rPr>
          <w:rFonts w:ascii="Book Antiqua" w:hAnsi="Book Antiqua"/>
        </w:rPr>
        <w:t xml:space="preserve"> 2004; </w:t>
      </w:r>
      <w:r w:rsidRPr="00E834C1">
        <w:rPr>
          <w:rFonts w:ascii="Book Antiqua" w:hAnsi="Book Antiqua"/>
          <w:b/>
        </w:rPr>
        <w:t>429</w:t>
      </w:r>
      <w:r w:rsidRPr="00E834C1">
        <w:rPr>
          <w:rFonts w:ascii="Book Antiqua" w:hAnsi="Book Antiqua"/>
        </w:rPr>
        <w:t>: 41-46 [PMID: 15129273 DOI: 10.1038/nature02520]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133 </w:t>
      </w:r>
      <w:r w:rsidRPr="00E834C1">
        <w:rPr>
          <w:rFonts w:ascii="Book Antiqua" w:hAnsi="Book Antiqua"/>
          <w:b/>
        </w:rPr>
        <w:t>Chen LB</w:t>
      </w:r>
      <w:r w:rsidRPr="00E834C1">
        <w:rPr>
          <w:rFonts w:ascii="Book Antiqua" w:hAnsi="Book Antiqua"/>
        </w:rPr>
        <w:t xml:space="preserve">, Jiang XB, Yang L. Differentiation of rat marrow mesenchymal stem cells into pancreatic islet beta-cells. </w:t>
      </w:r>
      <w:r w:rsidRPr="00E834C1">
        <w:rPr>
          <w:rFonts w:ascii="Book Antiqua" w:hAnsi="Book Antiqua"/>
          <w:i/>
        </w:rPr>
        <w:t>World J Gastroenterol</w:t>
      </w:r>
      <w:r w:rsidRPr="00E834C1">
        <w:rPr>
          <w:rFonts w:ascii="Book Antiqua" w:hAnsi="Book Antiqua"/>
        </w:rPr>
        <w:t xml:space="preserve"> 2004; </w:t>
      </w:r>
      <w:r w:rsidRPr="00E834C1">
        <w:rPr>
          <w:rFonts w:ascii="Book Antiqua" w:hAnsi="Book Antiqua"/>
          <w:b/>
        </w:rPr>
        <w:t>10</w:t>
      </w:r>
      <w:r w:rsidRPr="00E834C1">
        <w:rPr>
          <w:rFonts w:ascii="Book Antiqua" w:hAnsi="Book Antiqua"/>
        </w:rPr>
        <w:t>: 3016-3020 [PMID: 15378785 DOI: 10.3748/wjg.v10.i20.3016]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134 </w:t>
      </w:r>
      <w:r w:rsidRPr="00E834C1">
        <w:rPr>
          <w:rFonts w:ascii="Book Antiqua" w:hAnsi="Book Antiqua"/>
          <w:b/>
        </w:rPr>
        <w:t>Ferrell N</w:t>
      </w:r>
      <w:r w:rsidRPr="00E834C1">
        <w:rPr>
          <w:rFonts w:ascii="Book Antiqua" w:hAnsi="Book Antiqua"/>
        </w:rPr>
        <w:t xml:space="preserve">, Gallego-Perez D, Higuita-Castro N, Butler RT, Reen RK, Gooch KJ, Hansford DJ. Vacuum-assisted cell seeding in a microwell cell culture system. </w:t>
      </w:r>
      <w:r w:rsidRPr="00E834C1">
        <w:rPr>
          <w:rFonts w:ascii="Book Antiqua" w:hAnsi="Book Antiqua"/>
          <w:i/>
        </w:rPr>
        <w:t>Anal Chem</w:t>
      </w:r>
      <w:r w:rsidRPr="00E834C1">
        <w:rPr>
          <w:rFonts w:ascii="Book Antiqua" w:hAnsi="Book Antiqua"/>
        </w:rPr>
        <w:t xml:space="preserve"> 2010; </w:t>
      </w:r>
      <w:r w:rsidRPr="00E834C1">
        <w:rPr>
          <w:rFonts w:ascii="Book Antiqua" w:hAnsi="Book Antiqua"/>
          <w:b/>
        </w:rPr>
        <w:t>82</w:t>
      </w:r>
      <w:r w:rsidRPr="00E834C1">
        <w:rPr>
          <w:rFonts w:ascii="Book Antiqua" w:hAnsi="Book Antiqua"/>
        </w:rPr>
        <w:t>: 2380-2386 [PMID: 20180539 DOI: 10.1021/ac902596b]</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135 </w:t>
      </w:r>
      <w:r w:rsidRPr="00E834C1">
        <w:rPr>
          <w:rFonts w:ascii="Book Antiqua" w:hAnsi="Book Antiqua"/>
          <w:b/>
        </w:rPr>
        <w:t>Kannel WB</w:t>
      </w:r>
      <w:r w:rsidRPr="00E834C1">
        <w:rPr>
          <w:rFonts w:ascii="Book Antiqua" w:hAnsi="Book Antiqua"/>
        </w:rPr>
        <w:t xml:space="preserve">, Hjortland M, Castelli WP. Role of diabetes in congestive heart failure: the Framingham study. </w:t>
      </w:r>
      <w:r w:rsidRPr="00E834C1">
        <w:rPr>
          <w:rFonts w:ascii="Book Antiqua" w:hAnsi="Book Antiqua"/>
          <w:i/>
        </w:rPr>
        <w:t>Am J Cardiol</w:t>
      </w:r>
      <w:r w:rsidRPr="00E834C1">
        <w:rPr>
          <w:rFonts w:ascii="Book Antiqua" w:hAnsi="Book Antiqua"/>
        </w:rPr>
        <w:t xml:space="preserve"> 1974; </w:t>
      </w:r>
      <w:r w:rsidRPr="00E834C1">
        <w:rPr>
          <w:rFonts w:ascii="Book Antiqua" w:hAnsi="Book Antiqua"/>
          <w:b/>
        </w:rPr>
        <w:t>34</w:t>
      </w:r>
      <w:r w:rsidRPr="00E834C1">
        <w:rPr>
          <w:rFonts w:ascii="Book Antiqua" w:hAnsi="Book Antiqua"/>
        </w:rPr>
        <w:t>: 29-34 [PMID: 4835750 DOI: 10.1016/0002-9149(74)90089-7]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136 </w:t>
      </w:r>
      <w:r w:rsidRPr="00E834C1">
        <w:rPr>
          <w:rFonts w:ascii="Book Antiqua" w:hAnsi="Book Antiqua"/>
          <w:b/>
        </w:rPr>
        <w:t>Lew JK</w:t>
      </w:r>
      <w:r w:rsidRPr="00E834C1">
        <w:rPr>
          <w:rFonts w:ascii="Book Antiqua" w:hAnsi="Book Antiqua"/>
        </w:rPr>
        <w:t xml:space="preserve">, Pearson JT, Schwenke DO, Katare R. Exercise mediated protection of diabetic heart through modulation of microRNA mediated molecular pathways. </w:t>
      </w:r>
      <w:r w:rsidRPr="00E834C1">
        <w:rPr>
          <w:rFonts w:ascii="Book Antiqua" w:hAnsi="Book Antiqua"/>
          <w:i/>
        </w:rPr>
        <w:t>Cardiovasc Diabetol</w:t>
      </w:r>
      <w:r w:rsidRPr="00E834C1">
        <w:rPr>
          <w:rFonts w:ascii="Book Antiqua" w:hAnsi="Book Antiqua"/>
        </w:rPr>
        <w:t xml:space="preserve"> 2017; </w:t>
      </w:r>
      <w:r w:rsidRPr="00E834C1">
        <w:rPr>
          <w:rFonts w:ascii="Book Antiqua" w:hAnsi="Book Antiqua"/>
          <w:b/>
        </w:rPr>
        <w:t>16</w:t>
      </w:r>
      <w:r w:rsidRPr="00E834C1">
        <w:rPr>
          <w:rFonts w:ascii="Book Antiqua" w:hAnsi="Book Antiqua"/>
        </w:rPr>
        <w:t>: 10 [PMID: 28086863 DOI: 10.1186/s12933-016-0484-4]</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137 </w:t>
      </w:r>
      <w:r w:rsidRPr="00E834C1">
        <w:rPr>
          <w:rFonts w:ascii="Book Antiqua" w:hAnsi="Book Antiqua"/>
          <w:b/>
        </w:rPr>
        <w:t>Abaci HE</w:t>
      </w:r>
      <w:r w:rsidRPr="00E834C1">
        <w:rPr>
          <w:rFonts w:ascii="Book Antiqua" w:hAnsi="Book Antiqua"/>
        </w:rPr>
        <w:t xml:space="preserve">, Shuler ML. Human-on-a-chip design strategies and principles for physiologically based pharmacokinetics/pharmacodynamics modeling. </w:t>
      </w:r>
      <w:r w:rsidRPr="00E834C1">
        <w:rPr>
          <w:rFonts w:ascii="Book Antiqua" w:hAnsi="Book Antiqua"/>
          <w:i/>
        </w:rPr>
        <w:t>Integr Biol (Camb)</w:t>
      </w:r>
      <w:r w:rsidRPr="00E834C1">
        <w:rPr>
          <w:rFonts w:ascii="Book Antiqua" w:hAnsi="Book Antiqua"/>
        </w:rPr>
        <w:t xml:space="preserve"> 2015; </w:t>
      </w:r>
      <w:r w:rsidRPr="00E834C1">
        <w:rPr>
          <w:rFonts w:ascii="Book Antiqua" w:hAnsi="Book Antiqua"/>
          <w:b/>
        </w:rPr>
        <w:t>7</w:t>
      </w:r>
      <w:r w:rsidRPr="00E834C1">
        <w:rPr>
          <w:rFonts w:ascii="Book Antiqua" w:hAnsi="Book Antiqua"/>
        </w:rPr>
        <w:t>: 383-391 [PMID: 25739725 DOI: 10.1039/c4ib00292j]</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138 </w:t>
      </w:r>
      <w:r w:rsidRPr="00E834C1">
        <w:rPr>
          <w:rFonts w:ascii="Book Antiqua" w:hAnsi="Book Antiqua"/>
          <w:b/>
        </w:rPr>
        <w:t>Esch EW</w:t>
      </w:r>
      <w:r w:rsidRPr="00E834C1">
        <w:rPr>
          <w:rFonts w:ascii="Book Antiqua" w:hAnsi="Book Antiqua"/>
        </w:rPr>
        <w:t xml:space="preserve">, Bahinski A, Huh D. Organs-on-chips at the frontiers of drug discovery. </w:t>
      </w:r>
      <w:r w:rsidRPr="00E834C1">
        <w:rPr>
          <w:rFonts w:ascii="Book Antiqua" w:hAnsi="Book Antiqua"/>
          <w:i/>
        </w:rPr>
        <w:t>Nat Rev Drug Discov</w:t>
      </w:r>
      <w:r w:rsidRPr="00E834C1">
        <w:rPr>
          <w:rFonts w:ascii="Book Antiqua" w:hAnsi="Book Antiqua"/>
        </w:rPr>
        <w:t xml:space="preserve"> 2015; </w:t>
      </w:r>
      <w:r w:rsidRPr="00E834C1">
        <w:rPr>
          <w:rFonts w:ascii="Book Antiqua" w:hAnsi="Book Antiqua"/>
          <w:b/>
        </w:rPr>
        <w:t>14</w:t>
      </w:r>
      <w:r w:rsidRPr="00E834C1">
        <w:rPr>
          <w:rFonts w:ascii="Book Antiqua" w:hAnsi="Book Antiqua"/>
        </w:rPr>
        <w:t>: 248-260 [PMID: 25792263 DOI: 10.1038/nrd4539]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139 </w:t>
      </w:r>
      <w:r w:rsidRPr="00E834C1">
        <w:rPr>
          <w:rFonts w:ascii="Book Antiqua" w:hAnsi="Book Antiqua"/>
          <w:b/>
        </w:rPr>
        <w:t>Ding S</w:t>
      </w:r>
      <w:r w:rsidRPr="00E834C1">
        <w:rPr>
          <w:rFonts w:ascii="Book Antiqua" w:hAnsi="Book Antiqua"/>
        </w:rPr>
        <w:t xml:space="preserve">, Schumacher M. Sensor Monitoring of Physical Activity to Improve Glucose Management in Diabetic Patients: A Review. </w:t>
      </w:r>
      <w:r w:rsidRPr="00E834C1">
        <w:rPr>
          <w:rFonts w:ascii="Book Antiqua" w:hAnsi="Book Antiqua"/>
          <w:i/>
        </w:rPr>
        <w:t>Sensors (Basel)</w:t>
      </w:r>
      <w:r w:rsidRPr="00E834C1">
        <w:rPr>
          <w:rFonts w:ascii="Book Antiqua" w:hAnsi="Book Antiqua"/>
        </w:rPr>
        <w:t xml:space="preserve"> 2016; </w:t>
      </w:r>
      <w:r w:rsidRPr="00E834C1">
        <w:rPr>
          <w:rFonts w:ascii="Book Antiqua" w:hAnsi="Book Antiqua"/>
          <w:b/>
        </w:rPr>
        <w:t>16</w:t>
      </w:r>
      <w:r w:rsidRPr="00E834C1">
        <w:rPr>
          <w:rFonts w:ascii="Book Antiqua" w:hAnsi="Book Antiqua"/>
        </w:rPr>
        <w:t xml:space="preserve">: </w:t>
      </w:r>
      <w:r w:rsidR="007E6368" w:rsidRPr="007E6368">
        <w:rPr>
          <w:rFonts w:ascii="Book Antiqua" w:hAnsi="Book Antiqua"/>
        </w:rPr>
        <w:t>E589</w:t>
      </w:r>
      <w:r w:rsidR="007E6368">
        <w:rPr>
          <w:rFonts w:ascii="Book Antiqua" w:hAnsi="Book Antiqua" w:hint="eastAsia"/>
          <w:lang w:eastAsia="zh-CN"/>
        </w:rPr>
        <w:t xml:space="preserve"> </w:t>
      </w:r>
      <w:r w:rsidRPr="00E834C1">
        <w:rPr>
          <w:rFonts w:ascii="Book Antiqua" w:hAnsi="Book Antiqua"/>
        </w:rPr>
        <w:t>[PMID: 27120602 DOI: 10.3390/s16040589]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140 </w:t>
      </w:r>
      <w:r w:rsidRPr="00E834C1">
        <w:rPr>
          <w:rFonts w:ascii="Book Antiqua" w:hAnsi="Book Antiqua"/>
          <w:b/>
        </w:rPr>
        <w:t>Bruen D</w:t>
      </w:r>
      <w:r w:rsidRPr="00E834C1">
        <w:rPr>
          <w:rFonts w:ascii="Book Antiqua" w:hAnsi="Book Antiqua"/>
        </w:rPr>
        <w:t xml:space="preserve">, Delaney C, Florea L, Diamond D. Glucose Sensing for Diabetes Monitoring: Recent Developments. </w:t>
      </w:r>
      <w:r w:rsidRPr="00E834C1">
        <w:rPr>
          <w:rFonts w:ascii="Book Antiqua" w:hAnsi="Book Antiqua"/>
          <w:i/>
        </w:rPr>
        <w:t>Sensors (Basel)</w:t>
      </w:r>
      <w:r w:rsidRPr="00E834C1">
        <w:rPr>
          <w:rFonts w:ascii="Book Antiqua" w:hAnsi="Book Antiqua"/>
        </w:rPr>
        <w:t xml:space="preserve"> 2017; </w:t>
      </w:r>
      <w:r w:rsidRPr="00E834C1">
        <w:rPr>
          <w:rFonts w:ascii="Book Antiqua" w:hAnsi="Book Antiqua"/>
          <w:b/>
        </w:rPr>
        <w:t>17</w:t>
      </w:r>
      <w:r w:rsidRPr="00E834C1">
        <w:rPr>
          <w:rFonts w:ascii="Book Antiqua" w:hAnsi="Book Antiqua"/>
        </w:rPr>
        <w:t xml:space="preserve">: </w:t>
      </w:r>
      <w:r w:rsidR="00E32C96" w:rsidRPr="00E32C96">
        <w:rPr>
          <w:rFonts w:ascii="Book Antiqua" w:hAnsi="Book Antiqua"/>
        </w:rPr>
        <w:t>E1866</w:t>
      </w:r>
      <w:r w:rsidR="00E32C96">
        <w:rPr>
          <w:rFonts w:ascii="Book Antiqua" w:hAnsi="Book Antiqua" w:hint="eastAsia"/>
          <w:lang w:eastAsia="zh-CN"/>
        </w:rPr>
        <w:t xml:space="preserve"> </w:t>
      </w:r>
      <w:r w:rsidRPr="00E834C1">
        <w:rPr>
          <w:rFonts w:ascii="Book Antiqua" w:hAnsi="Book Antiqua"/>
        </w:rPr>
        <w:t>[PMID: 28805693 DOI: 10.3390/s17081866]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141 </w:t>
      </w:r>
      <w:r w:rsidRPr="00E834C1">
        <w:rPr>
          <w:rFonts w:ascii="Book Antiqua" w:hAnsi="Book Antiqua"/>
          <w:b/>
        </w:rPr>
        <w:t>Bolli R</w:t>
      </w:r>
      <w:r w:rsidRPr="00E834C1">
        <w:rPr>
          <w:rFonts w:ascii="Book Antiqua" w:hAnsi="Book Antiqua"/>
        </w:rPr>
        <w:t>, Hare JM, March KL, Pepine CJ, Willerson JT, Perin EC, Yang PC, Henry TD, Traverse JH, Mitrani RD, Khan A, Hernandez-Schulman I, Taylor DA, DiFede DL, Lima JAC, Chugh A, Loughran J, Vojvodic RW, Sayre SL, Bettencourt J, Cohen M, Moyé L, Ebert RF, Simari RD; Cardiovascular Cell Therapy Research Network (CCTRN). Rationale and Design of the CONCERT-HF Trial (Combination of Mesenchymal and c-kit</w:t>
      </w:r>
      <w:r w:rsidRPr="00240BC8">
        <w:rPr>
          <w:rFonts w:ascii="Book Antiqua" w:hAnsi="Book Antiqua"/>
          <w:vertAlign w:val="superscript"/>
        </w:rPr>
        <w:t>+</w:t>
      </w:r>
      <w:r w:rsidRPr="00E834C1">
        <w:rPr>
          <w:rFonts w:ascii="Book Antiqua" w:hAnsi="Book Antiqua"/>
        </w:rPr>
        <w:t xml:space="preserve"> Cardiac Stem Cells As Regenerative Therapy for Heart Failure). </w:t>
      </w:r>
      <w:r w:rsidRPr="00E834C1">
        <w:rPr>
          <w:rFonts w:ascii="Book Antiqua" w:hAnsi="Book Antiqua"/>
          <w:i/>
        </w:rPr>
        <w:t>Circ Res</w:t>
      </w:r>
      <w:r w:rsidRPr="00E834C1">
        <w:rPr>
          <w:rFonts w:ascii="Book Antiqua" w:hAnsi="Book Antiqua"/>
        </w:rPr>
        <w:t xml:space="preserve"> 2018; </w:t>
      </w:r>
      <w:r w:rsidRPr="00E834C1">
        <w:rPr>
          <w:rFonts w:ascii="Book Antiqua" w:hAnsi="Book Antiqua"/>
          <w:b/>
        </w:rPr>
        <w:t>122</w:t>
      </w:r>
      <w:r w:rsidRPr="00E834C1">
        <w:rPr>
          <w:rFonts w:ascii="Book Antiqua" w:hAnsi="Book Antiqua"/>
        </w:rPr>
        <w:t>: 1703-1715 [PMID: 29703749 DOI: 10.1161/CIRCRESAHA.118.312978]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142 </w:t>
      </w:r>
      <w:r w:rsidRPr="00E834C1">
        <w:rPr>
          <w:rFonts w:ascii="Book Antiqua" w:hAnsi="Book Antiqua"/>
          <w:b/>
        </w:rPr>
        <w:t>Liu YW</w:t>
      </w:r>
      <w:r w:rsidRPr="00E834C1">
        <w:rPr>
          <w:rFonts w:ascii="Book Antiqua" w:hAnsi="Book Antiqua"/>
        </w:rPr>
        <w:t xml:space="preserve">, Chen B, Yang X, Fugate JA, Kalucki FA, Futakuchi-Tsuchida A, Couture L, Vogel KW, Astley CA, Baldessari A, Ogle J, Don CW, Steinberg ZL, Seslar SP, Tuck SA, Tsuchida H, Naumova AV, Dupras SK, Lyu MS, Lee J, Hailey DW, Reinecke H, Pabon L, Fryer BH, MacLellan WR, Thies RS, Murry CE. Human embryonic stem cell-derived cardiomyocytes restore function in infarcted hearts of non-human primates. </w:t>
      </w:r>
      <w:r w:rsidRPr="00E834C1">
        <w:rPr>
          <w:rFonts w:ascii="Book Antiqua" w:hAnsi="Book Antiqua"/>
          <w:i/>
        </w:rPr>
        <w:t>Nat Biotechnol</w:t>
      </w:r>
      <w:r w:rsidRPr="00E834C1">
        <w:rPr>
          <w:rFonts w:ascii="Book Antiqua" w:hAnsi="Book Antiqua"/>
        </w:rPr>
        <w:t xml:space="preserve"> 2018; </w:t>
      </w:r>
      <w:r w:rsidRPr="00E834C1">
        <w:rPr>
          <w:rFonts w:ascii="Book Antiqua" w:hAnsi="Book Antiqua"/>
          <w:b/>
        </w:rPr>
        <w:t>36</w:t>
      </w:r>
      <w:r w:rsidRPr="00E834C1">
        <w:rPr>
          <w:rFonts w:ascii="Book Antiqua" w:hAnsi="Book Antiqua"/>
        </w:rPr>
        <w:t>: 597-605 [PMID: 29969440 DOI: 10.1038/nbt.4162]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143 </w:t>
      </w:r>
      <w:r w:rsidRPr="00E834C1">
        <w:rPr>
          <w:rFonts w:ascii="Book Antiqua" w:hAnsi="Book Antiqua"/>
          <w:b/>
        </w:rPr>
        <w:t>Maiullari F</w:t>
      </w:r>
      <w:r w:rsidRPr="00E834C1">
        <w:rPr>
          <w:rFonts w:ascii="Book Antiqua" w:hAnsi="Book Antiqua"/>
        </w:rPr>
        <w:t xml:space="preserve">, Costantini M, Milan M, Pace V, Chirivì M, Maiullari S, Rainer A, Baci D, Marei HE, Seliktar D, Gargioli C, Bearzi C, Rizzi R. A multi-cellular 3D bioprinting approach for vascularized heart tissue engineering based on HUVECs and iPSC-derived cardiomyocytes. </w:t>
      </w:r>
      <w:r w:rsidRPr="00E834C1">
        <w:rPr>
          <w:rFonts w:ascii="Book Antiqua" w:hAnsi="Book Antiqua"/>
          <w:i/>
        </w:rPr>
        <w:t>Sci Rep</w:t>
      </w:r>
      <w:r w:rsidRPr="00E834C1">
        <w:rPr>
          <w:rFonts w:ascii="Book Antiqua" w:hAnsi="Book Antiqua"/>
        </w:rPr>
        <w:t xml:space="preserve"> 2018; </w:t>
      </w:r>
      <w:r w:rsidRPr="00E834C1">
        <w:rPr>
          <w:rFonts w:ascii="Book Antiqua" w:hAnsi="Book Antiqua"/>
          <w:b/>
        </w:rPr>
        <w:t>8</w:t>
      </w:r>
      <w:r w:rsidRPr="00E834C1">
        <w:rPr>
          <w:rFonts w:ascii="Book Antiqua" w:hAnsi="Book Antiqua"/>
        </w:rPr>
        <w:t>: 13532 [PMID: 30201959 DOI: 10.1038/s41598-018-31848-x]</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144 </w:t>
      </w:r>
      <w:r w:rsidRPr="00E834C1">
        <w:rPr>
          <w:rFonts w:ascii="Book Antiqua" w:hAnsi="Book Antiqua"/>
          <w:b/>
        </w:rPr>
        <w:t>Gaetani R</w:t>
      </w:r>
      <w:r w:rsidRPr="00E834C1">
        <w:rPr>
          <w:rFonts w:ascii="Book Antiqua" w:hAnsi="Book Antiqua"/>
        </w:rPr>
        <w:t xml:space="preserve">, Feyen DA, Verhage V, Slaats R, Messina E, Christman KL, Giacomello A, Doevendans PA, Sluijter JP. Epicardial application of cardiac progenitor cells in a 3D-printed gelatin/hyaluronic acid patch preserves cardiac function after myocardial infarction. </w:t>
      </w:r>
      <w:r w:rsidRPr="00E834C1">
        <w:rPr>
          <w:rFonts w:ascii="Book Antiqua" w:hAnsi="Book Antiqua"/>
          <w:i/>
        </w:rPr>
        <w:t>Biomaterials</w:t>
      </w:r>
      <w:r w:rsidRPr="00E834C1">
        <w:rPr>
          <w:rFonts w:ascii="Book Antiqua" w:hAnsi="Book Antiqua"/>
        </w:rPr>
        <w:t xml:space="preserve"> 2015; </w:t>
      </w:r>
      <w:r w:rsidRPr="00E834C1">
        <w:rPr>
          <w:rFonts w:ascii="Book Antiqua" w:hAnsi="Book Antiqua"/>
          <w:b/>
        </w:rPr>
        <w:t>61</w:t>
      </w:r>
      <w:r w:rsidRPr="00E834C1">
        <w:rPr>
          <w:rFonts w:ascii="Book Antiqua" w:hAnsi="Book Antiqua"/>
        </w:rPr>
        <w:t>: 339-348 [PMID: 26043062 DOI: 10.1016/j.biomaterials.2015.05.005]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145 </w:t>
      </w:r>
      <w:r w:rsidRPr="00E834C1">
        <w:rPr>
          <w:rFonts w:ascii="Book Antiqua" w:hAnsi="Book Antiqua"/>
          <w:b/>
        </w:rPr>
        <w:t>Zhang YS</w:t>
      </w:r>
      <w:r w:rsidRPr="00E834C1">
        <w:rPr>
          <w:rFonts w:ascii="Book Antiqua" w:hAnsi="Book Antiqua"/>
        </w:rPr>
        <w:t xml:space="preserve">, Arneri A, Bersini S, Shin SR, Zhu K, Goli-Malekabadi Z, Aleman J, Colosi C, Busignani F, Dell'Erba V, Bishop C, Shupe T, Demarchi D, Moretti M, Rasponi M, Dokmeci MR, Atala A, Khademhosseini A. Bioprinting 3D microfibrous scaffolds for engineering endothelialized myocardium and heart-on-a-chip. </w:t>
      </w:r>
      <w:r w:rsidRPr="00E834C1">
        <w:rPr>
          <w:rFonts w:ascii="Book Antiqua" w:hAnsi="Book Antiqua"/>
          <w:i/>
        </w:rPr>
        <w:t>Biomaterials</w:t>
      </w:r>
      <w:r w:rsidRPr="00E834C1">
        <w:rPr>
          <w:rFonts w:ascii="Book Antiqua" w:hAnsi="Book Antiqua"/>
        </w:rPr>
        <w:t xml:space="preserve"> 2016; </w:t>
      </w:r>
      <w:r w:rsidRPr="00E834C1">
        <w:rPr>
          <w:rFonts w:ascii="Book Antiqua" w:hAnsi="Book Antiqua"/>
          <w:b/>
        </w:rPr>
        <w:t>110</w:t>
      </w:r>
      <w:r w:rsidRPr="00E834C1">
        <w:rPr>
          <w:rFonts w:ascii="Book Antiqua" w:hAnsi="Book Antiqua"/>
        </w:rPr>
        <w:t>: 45-59 [PMID: 27710832 DOI: 10.1016/j.biomaterials.2016.09.003]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146 </w:t>
      </w:r>
      <w:r w:rsidRPr="00E834C1">
        <w:rPr>
          <w:rFonts w:ascii="Book Antiqua" w:hAnsi="Book Antiqua"/>
          <w:b/>
        </w:rPr>
        <w:t>Wang ZZ</w:t>
      </w:r>
      <w:r w:rsidRPr="00E834C1">
        <w:rPr>
          <w:rFonts w:ascii="Book Antiqua" w:hAnsi="Book Antiqua"/>
        </w:rPr>
        <w:t xml:space="preserve">, Au P, Chen T, Shao Y, Daheron LM, Bai H, Arzigian M, Fukumura D, Jain RK, Scadden DT. Endothelial cells derived from human embryonic stem cells form durable blood vessels in vivo. </w:t>
      </w:r>
      <w:r w:rsidRPr="00E834C1">
        <w:rPr>
          <w:rFonts w:ascii="Book Antiqua" w:hAnsi="Book Antiqua"/>
          <w:i/>
        </w:rPr>
        <w:t>Nat Biotechnol</w:t>
      </w:r>
      <w:r w:rsidRPr="00E834C1">
        <w:rPr>
          <w:rFonts w:ascii="Book Antiqua" w:hAnsi="Book Antiqua"/>
        </w:rPr>
        <w:t xml:space="preserve"> 2007; </w:t>
      </w:r>
      <w:r w:rsidRPr="00E834C1">
        <w:rPr>
          <w:rFonts w:ascii="Book Antiqua" w:hAnsi="Book Antiqua"/>
          <w:b/>
        </w:rPr>
        <w:t>25</w:t>
      </w:r>
      <w:r w:rsidRPr="00E834C1">
        <w:rPr>
          <w:rFonts w:ascii="Book Antiqua" w:hAnsi="Book Antiqua"/>
        </w:rPr>
        <w:t>: 317-318 [PMID: 17322871 DOI: 10.1038/nbt1287]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147 </w:t>
      </w:r>
      <w:r w:rsidRPr="00E834C1">
        <w:rPr>
          <w:rFonts w:ascii="Book Antiqua" w:hAnsi="Book Antiqua"/>
          <w:b/>
        </w:rPr>
        <w:t>Chan XY</w:t>
      </w:r>
      <w:r w:rsidRPr="00E834C1">
        <w:rPr>
          <w:rFonts w:ascii="Book Antiqua" w:hAnsi="Book Antiqua"/>
        </w:rPr>
        <w:t xml:space="preserve">, Black R, Dickerman K, Federico J, Lévesque M, Mumm J, Gerecht S. Three-Dimensional Vascular Network Assembly From Diabetic Patient-Derived Induced Pluripotent Stem Cells. </w:t>
      </w:r>
      <w:r w:rsidRPr="00E834C1">
        <w:rPr>
          <w:rFonts w:ascii="Book Antiqua" w:hAnsi="Book Antiqua"/>
          <w:i/>
        </w:rPr>
        <w:t>Arterioscler Thromb Vasc Biol</w:t>
      </w:r>
      <w:r w:rsidRPr="00E834C1">
        <w:rPr>
          <w:rFonts w:ascii="Book Antiqua" w:hAnsi="Book Antiqua"/>
        </w:rPr>
        <w:t xml:space="preserve"> 2015; </w:t>
      </w:r>
      <w:r w:rsidRPr="00E834C1">
        <w:rPr>
          <w:rFonts w:ascii="Book Antiqua" w:hAnsi="Book Antiqua"/>
          <w:b/>
        </w:rPr>
        <w:t>35</w:t>
      </w:r>
      <w:r w:rsidRPr="00E834C1">
        <w:rPr>
          <w:rFonts w:ascii="Book Antiqua" w:hAnsi="Book Antiqua"/>
        </w:rPr>
        <w:t>: 2677-2685 [PMID: 26449749 DOI: 10.1161/ATVBAHA.115.306362]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148 </w:t>
      </w:r>
      <w:r w:rsidRPr="00E834C1">
        <w:rPr>
          <w:rFonts w:ascii="Book Antiqua" w:hAnsi="Book Antiqua"/>
          <w:b/>
        </w:rPr>
        <w:t>Xu Y</w:t>
      </w:r>
      <w:r w:rsidRPr="00E834C1">
        <w:rPr>
          <w:rFonts w:ascii="Book Antiqua" w:hAnsi="Book Antiqua"/>
        </w:rPr>
        <w:t xml:space="preserve">, Hu Y, Liu C, Yao H, Liu B, Mi S. A Novel Strategy for Creating Tissue-Engineered Biomimetic Blood Vessels Using 3D Bioprinting Technology. </w:t>
      </w:r>
      <w:r w:rsidRPr="00E834C1">
        <w:rPr>
          <w:rFonts w:ascii="Book Antiqua" w:hAnsi="Book Antiqua"/>
          <w:i/>
        </w:rPr>
        <w:t>Materials (Basel)</w:t>
      </w:r>
      <w:r w:rsidRPr="00E834C1">
        <w:rPr>
          <w:rFonts w:ascii="Book Antiqua" w:hAnsi="Book Antiqua"/>
        </w:rPr>
        <w:t xml:space="preserve"> 2018; </w:t>
      </w:r>
      <w:r w:rsidRPr="00E834C1">
        <w:rPr>
          <w:rFonts w:ascii="Book Antiqua" w:hAnsi="Book Antiqua"/>
          <w:b/>
        </w:rPr>
        <w:t>11</w:t>
      </w:r>
      <w:r w:rsidRPr="00E834C1">
        <w:rPr>
          <w:rFonts w:ascii="Book Antiqua" w:hAnsi="Book Antiqua"/>
        </w:rPr>
        <w:t xml:space="preserve">: </w:t>
      </w:r>
      <w:r w:rsidR="005E2E4F" w:rsidRPr="005E2E4F">
        <w:rPr>
          <w:rFonts w:ascii="Book Antiqua" w:hAnsi="Book Antiqua"/>
        </w:rPr>
        <w:t>E1581</w:t>
      </w:r>
      <w:r w:rsidRPr="00E834C1">
        <w:rPr>
          <w:rFonts w:ascii="Book Antiqua" w:hAnsi="Book Antiqua"/>
        </w:rPr>
        <w:t xml:space="preserve"> [PMID: 30200455 DOI: 10.3390/ma11091581]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149 </w:t>
      </w:r>
      <w:r w:rsidRPr="00E834C1">
        <w:rPr>
          <w:rFonts w:ascii="Book Antiqua" w:hAnsi="Book Antiqua"/>
          <w:b/>
        </w:rPr>
        <w:t>Schöneberg J</w:t>
      </w:r>
      <w:r w:rsidRPr="00E834C1">
        <w:rPr>
          <w:rFonts w:ascii="Book Antiqua" w:hAnsi="Book Antiqua"/>
        </w:rPr>
        <w:t xml:space="preserve">, De Lorenzi F, Theek B, Blaeser A, Rommel D, Kuehne AJC, Kießling F, Fischer H. Engineering biofunctional in vitro vessel models using a multilayer bioprinting technique. </w:t>
      </w:r>
      <w:r w:rsidRPr="00E834C1">
        <w:rPr>
          <w:rFonts w:ascii="Book Antiqua" w:hAnsi="Book Antiqua"/>
          <w:i/>
        </w:rPr>
        <w:t>Sci Rep</w:t>
      </w:r>
      <w:r w:rsidRPr="00E834C1">
        <w:rPr>
          <w:rFonts w:ascii="Book Antiqua" w:hAnsi="Book Antiqua"/>
        </w:rPr>
        <w:t xml:space="preserve"> 2018; </w:t>
      </w:r>
      <w:r w:rsidRPr="00E834C1">
        <w:rPr>
          <w:rFonts w:ascii="Book Antiqua" w:hAnsi="Book Antiqua"/>
          <w:b/>
        </w:rPr>
        <w:t>8</w:t>
      </w:r>
      <w:r w:rsidRPr="00E834C1">
        <w:rPr>
          <w:rFonts w:ascii="Book Antiqua" w:hAnsi="Book Antiqua"/>
        </w:rPr>
        <w:t>: 10430 [PMID: 29992981 DOI: 10.1038/s41598-018-28715-0]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150 </w:t>
      </w:r>
      <w:r w:rsidRPr="00E834C1">
        <w:rPr>
          <w:rFonts w:ascii="Book Antiqua" w:hAnsi="Book Antiqua"/>
          <w:b/>
        </w:rPr>
        <w:t>Koç ON</w:t>
      </w:r>
      <w:r w:rsidRPr="00E834C1">
        <w:rPr>
          <w:rFonts w:ascii="Book Antiqua" w:hAnsi="Book Antiqua"/>
        </w:rPr>
        <w:t xml:space="preserve">, Day J, Nieder M, Gerson SL, Lazarus HM, Krivit W. Allogeneic mesenchymal stem cell infusion for treatment of metachromatic leukodystrophy (MLD) and Hurler syndrome (MPS-IH). </w:t>
      </w:r>
      <w:r w:rsidRPr="00E834C1">
        <w:rPr>
          <w:rFonts w:ascii="Book Antiqua" w:hAnsi="Book Antiqua"/>
          <w:i/>
        </w:rPr>
        <w:t>Bone Marrow Transplant</w:t>
      </w:r>
      <w:r w:rsidRPr="00E834C1">
        <w:rPr>
          <w:rFonts w:ascii="Book Antiqua" w:hAnsi="Book Antiqua"/>
        </w:rPr>
        <w:t xml:space="preserve"> 2002; </w:t>
      </w:r>
      <w:r w:rsidRPr="00E834C1">
        <w:rPr>
          <w:rFonts w:ascii="Book Antiqua" w:hAnsi="Book Antiqua"/>
          <w:b/>
        </w:rPr>
        <w:t>30</w:t>
      </w:r>
      <w:r w:rsidRPr="00E834C1">
        <w:rPr>
          <w:rFonts w:ascii="Book Antiqua" w:hAnsi="Book Antiqua"/>
        </w:rPr>
        <w:t>: 215-222 [PMID: 12203137 DOI: 10.1038/sj.bmt.1703650]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151 </w:t>
      </w:r>
      <w:r w:rsidRPr="00E834C1">
        <w:rPr>
          <w:rFonts w:ascii="Book Antiqua" w:hAnsi="Book Antiqua"/>
          <w:b/>
        </w:rPr>
        <w:t>Pak HN</w:t>
      </w:r>
      <w:r w:rsidRPr="00E834C1">
        <w:rPr>
          <w:rFonts w:ascii="Book Antiqua" w:hAnsi="Book Antiqua"/>
        </w:rPr>
        <w:t xml:space="preserve">, Qayyum M, Kim DT, Hamabe A, Miyauchi Y, Lill MC, Frantzen M, Takizawa K, Chen LS, Fishbein MC, Sharifi BG, Chen PS, Makkar R. Mesenchymal </w:t>
      </w:r>
      <w:r w:rsidRPr="00E834C1">
        <w:rPr>
          <w:rFonts w:ascii="Book Antiqua" w:hAnsi="Book Antiqua"/>
        </w:rPr>
        <w:lastRenderedPageBreak/>
        <w:t xml:space="preserve">stem cell injection induces cardiac nerve sprouting and increased tenascin expression in a Swine model of myocardial infarction. </w:t>
      </w:r>
      <w:r w:rsidRPr="00E834C1">
        <w:rPr>
          <w:rFonts w:ascii="Book Antiqua" w:hAnsi="Book Antiqua"/>
          <w:i/>
        </w:rPr>
        <w:t>J Cardiovasc Electrophysiol</w:t>
      </w:r>
      <w:r w:rsidRPr="00E834C1">
        <w:rPr>
          <w:rFonts w:ascii="Book Antiqua" w:hAnsi="Book Antiqua"/>
        </w:rPr>
        <w:t xml:space="preserve"> 2003; </w:t>
      </w:r>
      <w:r w:rsidRPr="00E834C1">
        <w:rPr>
          <w:rFonts w:ascii="Book Antiqua" w:hAnsi="Book Antiqua"/>
          <w:b/>
        </w:rPr>
        <w:t>14</w:t>
      </w:r>
      <w:r w:rsidRPr="00E834C1">
        <w:rPr>
          <w:rFonts w:ascii="Book Antiqua" w:hAnsi="Book Antiqua"/>
        </w:rPr>
        <w:t>: 841-848 [PMID: 12890047 DOI: 10.1046/j.1540-8167.2003.03124.x]</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152 </w:t>
      </w:r>
      <w:r w:rsidRPr="00E834C1">
        <w:rPr>
          <w:rFonts w:ascii="Book Antiqua" w:hAnsi="Book Antiqua"/>
          <w:b/>
        </w:rPr>
        <w:t>England</w:t>
      </w:r>
      <w:r w:rsidR="00BD3B55">
        <w:rPr>
          <w:rFonts w:ascii="Book Antiqua" w:hAnsi="Book Antiqua" w:hint="eastAsia"/>
          <w:b/>
          <w:lang w:eastAsia="zh-CN"/>
        </w:rPr>
        <w:t xml:space="preserve"> S</w:t>
      </w:r>
      <w:r w:rsidRPr="00E834C1">
        <w:rPr>
          <w:rFonts w:ascii="Book Antiqua" w:hAnsi="Book Antiqua"/>
        </w:rPr>
        <w:t>, Rajaram</w:t>
      </w:r>
      <w:r w:rsidR="00BD3B55">
        <w:rPr>
          <w:rFonts w:ascii="Book Antiqua" w:hAnsi="Book Antiqua" w:hint="eastAsia"/>
          <w:lang w:eastAsia="zh-CN"/>
        </w:rPr>
        <w:t xml:space="preserve"> A</w:t>
      </w:r>
      <w:r w:rsidRPr="00E834C1">
        <w:rPr>
          <w:rFonts w:ascii="Book Antiqua" w:hAnsi="Book Antiqua"/>
        </w:rPr>
        <w:t>, Schreyer</w:t>
      </w:r>
      <w:r w:rsidR="00BD3B55">
        <w:rPr>
          <w:rFonts w:ascii="Book Antiqua" w:hAnsi="Book Antiqua" w:hint="eastAsia"/>
          <w:lang w:eastAsia="zh-CN"/>
        </w:rPr>
        <w:t xml:space="preserve"> DJ</w:t>
      </w:r>
      <w:r w:rsidRPr="00E834C1">
        <w:rPr>
          <w:rFonts w:ascii="Book Antiqua" w:hAnsi="Book Antiqua"/>
        </w:rPr>
        <w:t>, Chen</w:t>
      </w:r>
      <w:r w:rsidR="00BD3B55">
        <w:rPr>
          <w:rFonts w:ascii="Book Antiqua" w:hAnsi="Book Antiqua" w:hint="eastAsia"/>
          <w:lang w:eastAsia="zh-CN"/>
        </w:rPr>
        <w:t xml:space="preserve"> X</w:t>
      </w:r>
      <w:r w:rsidR="00BD3B55">
        <w:rPr>
          <w:rFonts w:ascii="Book Antiqua" w:hAnsi="Book Antiqua"/>
        </w:rPr>
        <w:t xml:space="preserve">. </w:t>
      </w:r>
      <w:r w:rsidRPr="00E834C1">
        <w:rPr>
          <w:rFonts w:ascii="Book Antiqua" w:hAnsi="Book Antiqua"/>
        </w:rPr>
        <w:t xml:space="preserve">Bioprinted fibrin-factor XIII-hyaluronate hydrogel scaffolds with encapsulated Schwann cells and their in vitro characterization </w:t>
      </w:r>
      <w:r w:rsidR="00BD3B55">
        <w:rPr>
          <w:rFonts w:ascii="Book Antiqua" w:hAnsi="Book Antiqua"/>
        </w:rPr>
        <w:t>for use in nerve regeneration.</w:t>
      </w:r>
      <w:r w:rsidR="00BD3B55">
        <w:rPr>
          <w:rFonts w:ascii="Book Antiqua" w:hAnsi="Book Antiqua" w:hint="eastAsia"/>
          <w:lang w:eastAsia="zh-CN"/>
        </w:rPr>
        <w:t xml:space="preserve"> </w:t>
      </w:r>
      <w:r w:rsidRPr="00BD3B55">
        <w:rPr>
          <w:rFonts w:ascii="Book Antiqua" w:hAnsi="Book Antiqua"/>
          <w:i/>
        </w:rPr>
        <w:t>Bioprinting</w:t>
      </w:r>
      <w:r w:rsidR="00BD3B55">
        <w:rPr>
          <w:rFonts w:ascii="Book Antiqua" w:hAnsi="Book Antiqua" w:hint="eastAsia"/>
          <w:i/>
          <w:lang w:eastAsia="zh-CN"/>
        </w:rPr>
        <w:t xml:space="preserve"> </w:t>
      </w:r>
      <w:r w:rsidR="00BD3B55" w:rsidRPr="00E834C1">
        <w:rPr>
          <w:rFonts w:ascii="Book Antiqua" w:hAnsi="Book Antiqua"/>
        </w:rPr>
        <w:t>2017</w:t>
      </w:r>
      <w:r w:rsidR="00BD3B55">
        <w:rPr>
          <w:rFonts w:ascii="Book Antiqua" w:hAnsi="Book Antiqua" w:hint="eastAsia"/>
          <w:lang w:eastAsia="zh-CN"/>
        </w:rPr>
        <w:t>;</w:t>
      </w:r>
      <w:r w:rsidR="00BD3B55">
        <w:rPr>
          <w:rFonts w:ascii="Book Antiqua" w:hAnsi="Book Antiqua"/>
        </w:rPr>
        <w:t xml:space="preserve"> </w:t>
      </w:r>
      <w:r w:rsidR="00BD3B55" w:rsidRPr="00BD3B55">
        <w:rPr>
          <w:rFonts w:ascii="Book Antiqua" w:hAnsi="Book Antiqua"/>
          <w:b/>
        </w:rPr>
        <w:t>5</w:t>
      </w:r>
      <w:r w:rsidR="00BD3B55">
        <w:rPr>
          <w:rFonts w:ascii="Book Antiqua" w:hAnsi="Book Antiqua"/>
        </w:rPr>
        <w:t>:</w:t>
      </w:r>
      <w:r w:rsidR="00BD3B55">
        <w:rPr>
          <w:rFonts w:ascii="Book Antiqua" w:hAnsi="Book Antiqua" w:hint="eastAsia"/>
          <w:lang w:eastAsia="zh-CN"/>
        </w:rPr>
        <w:t xml:space="preserve"> </w:t>
      </w:r>
      <w:r w:rsidR="00BD3B55">
        <w:rPr>
          <w:rFonts w:ascii="Book Antiqua" w:hAnsi="Book Antiqua"/>
        </w:rPr>
        <w:t>1-9</w:t>
      </w:r>
      <w:r w:rsidR="00BD3B55">
        <w:rPr>
          <w:rFonts w:ascii="Book Antiqua" w:hAnsi="Book Antiqua" w:hint="eastAsia"/>
          <w:lang w:eastAsia="zh-CN"/>
        </w:rPr>
        <w:t xml:space="preserve"> </w:t>
      </w:r>
      <w:r w:rsidRPr="00E834C1">
        <w:rPr>
          <w:rFonts w:ascii="Book Antiqua" w:hAnsi="Book Antiqua"/>
        </w:rPr>
        <w:t>[DOI: 10.1016/j.bprint.2016.12.001]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153 </w:t>
      </w:r>
      <w:r w:rsidRPr="00E834C1">
        <w:rPr>
          <w:rFonts w:ascii="Book Antiqua" w:hAnsi="Book Antiqua"/>
          <w:b/>
        </w:rPr>
        <w:t>Melissinaki V</w:t>
      </w:r>
      <w:r w:rsidRPr="00E834C1">
        <w:rPr>
          <w:rFonts w:ascii="Book Antiqua" w:hAnsi="Book Antiqua"/>
        </w:rPr>
        <w:t xml:space="preserve">, Gill AA, Ortega I, Vamvakaki M, Ranella A, Haycock JW, Fotakis C, Farsari M, Claeyssens F. Direct laser writing of 3D scaffolds for neural tissue engineering applications. </w:t>
      </w:r>
      <w:r w:rsidRPr="00E834C1">
        <w:rPr>
          <w:rFonts w:ascii="Book Antiqua" w:hAnsi="Book Antiqua"/>
          <w:i/>
        </w:rPr>
        <w:t>Biofabrication</w:t>
      </w:r>
      <w:r w:rsidRPr="00E834C1">
        <w:rPr>
          <w:rFonts w:ascii="Book Antiqua" w:hAnsi="Book Antiqua"/>
        </w:rPr>
        <w:t xml:space="preserve"> 2011; </w:t>
      </w:r>
      <w:r w:rsidRPr="00E834C1">
        <w:rPr>
          <w:rFonts w:ascii="Book Antiqua" w:hAnsi="Book Antiqua"/>
          <w:b/>
        </w:rPr>
        <w:t>3</w:t>
      </w:r>
      <w:r w:rsidRPr="00E834C1">
        <w:rPr>
          <w:rFonts w:ascii="Book Antiqua" w:hAnsi="Book Antiqua"/>
        </w:rPr>
        <w:t>: 045005 [PMID: 21931197 DOI: 10.1088/1758-5082/3/4/045005]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154 </w:t>
      </w:r>
      <w:r w:rsidRPr="00E834C1">
        <w:rPr>
          <w:rFonts w:ascii="Book Antiqua" w:hAnsi="Book Antiqua"/>
          <w:b/>
        </w:rPr>
        <w:t>Schwartz SD</w:t>
      </w:r>
      <w:r w:rsidRPr="00E834C1">
        <w:rPr>
          <w:rFonts w:ascii="Book Antiqua" w:hAnsi="Book Antiqua"/>
        </w:rPr>
        <w:t xml:space="preserve">, Hubschman JP, Heilwell G, Franco-Cardenas V, Pan CK, Ostrick RM, Mickunas E, Gay R, Klimanskaya I, Lanza R. Embryonic stem cell trials for macular degeneration: a preliminary report. </w:t>
      </w:r>
      <w:r w:rsidRPr="00E834C1">
        <w:rPr>
          <w:rFonts w:ascii="Book Antiqua" w:hAnsi="Book Antiqua"/>
          <w:i/>
        </w:rPr>
        <w:t>Lancet</w:t>
      </w:r>
      <w:r w:rsidRPr="00E834C1">
        <w:rPr>
          <w:rFonts w:ascii="Book Antiqua" w:hAnsi="Book Antiqua"/>
        </w:rPr>
        <w:t xml:space="preserve"> 2012; </w:t>
      </w:r>
      <w:r w:rsidRPr="00E834C1">
        <w:rPr>
          <w:rFonts w:ascii="Book Antiqua" w:hAnsi="Book Antiqua"/>
          <w:b/>
        </w:rPr>
        <w:t>379</w:t>
      </w:r>
      <w:r w:rsidRPr="00E834C1">
        <w:rPr>
          <w:rFonts w:ascii="Book Antiqua" w:hAnsi="Book Antiqua"/>
        </w:rPr>
        <w:t>: 713-720 [PMID: 22281388 DOI: 10.1016/S0140-6736(12)60028-2]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155 </w:t>
      </w:r>
      <w:r w:rsidRPr="00E834C1">
        <w:rPr>
          <w:rFonts w:ascii="Book Antiqua" w:hAnsi="Book Antiqua"/>
          <w:b/>
        </w:rPr>
        <w:t>Rama P</w:t>
      </w:r>
      <w:r w:rsidRPr="00E834C1">
        <w:rPr>
          <w:rFonts w:ascii="Book Antiqua" w:hAnsi="Book Antiqua"/>
        </w:rPr>
        <w:t xml:space="preserve">, Matuska S, Paganoni G, Spinelli A, De Luca M, Pellegrini G. Limbal stem-cell therapy and long-term corneal regeneration. </w:t>
      </w:r>
      <w:r w:rsidRPr="00E834C1">
        <w:rPr>
          <w:rFonts w:ascii="Book Antiqua" w:hAnsi="Book Antiqua"/>
          <w:i/>
        </w:rPr>
        <w:t>N Engl J Med</w:t>
      </w:r>
      <w:r w:rsidRPr="00E834C1">
        <w:rPr>
          <w:rFonts w:ascii="Book Antiqua" w:hAnsi="Book Antiqua"/>
        </w:rPr>
        <w:t xml:space="preserve"> 2010; </w:t>
      </w:r>
      <w:r w:rsidRPr="00E834C1">
        <w:rPr>
          <w:rFonts w:ascii="Book Antiqua" w:hAnsi="Book Antiqua"/>
          <w:b/>
        </w:rPr>
        <w:t>363</w:t>
      </w:r>
      <w:r w:rsidRPr="00E834C1">
        <w:rPr>
          <w:rFonts w:ascii="Book Antiqua" w:hAnsi="Book Antiqua"/>
        </w:rPr>
        <w:t>: 147-155 [PMID: 20573916 DOI: 10.1056/NEJMoa0905955]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156 </w:t>
      </w:r>
      <w:r w:rsidRPr="00E834C1">
        <w:rPr>
          <w:rFonts w:ascii="Book Antiqua" w:hAnsi="Book Antiqua"/>
          <w:b/>
        </w:rPr>
        <w:t>Sorkio A</w:t>
      </w:r>
      <w:r w:rsidRPr="00E834C1">
        <w:rPr>
          <w:rFonts w:ascii="Book Antiqua" w:hAnsi="Book Antiqua"/>
        </w:rPr>
        <w:t xml:space="preserve">, Koch L, Koivusalo L, Deiwick A, Miettinen S, Chichkov B, Skottman H. Human stem cell based corneal tissue mimicking structures using laser-assisted 3D bioprinting and functional bioinks. </w:t>
      </w:r>
      <w:r w:rsidRPr="00E834C1">
        <w:rPr>
          <w:rFonts w:ascii="Book Antiqua" w:hAnsi="Book Antiqua"/>
          <w:i/>
        </w:rPr>
        <w:t>Biomaterials</w:t>
      </w:r>
      <w:r w:rsidRPr="00E834C1">
        <w:rPr>
          <w:rFonts w:ascii="Book Antiqua" w:hAnsi="Book Antiqua"/>
        </w:rPr>
        <w:t xml:space="preserve"> 2018; </w:t>
      </w:r>
      <w:r w:rsidRPr="00E834C1">
        <w:rPr>
          <w:rFonts w:ascii="Book Antiqua" w:hAnsi="Book Antiqua"/>
          <w:b/>
        </w:rPr>
        <w:t>171</w:t>
      </w:r>
      <w:r w:rsidRPr="00E834C1">
        <w:rPr>
          <w:rFonts w:ascii="Book Antiqua" w:hAnsi="Book Antiqua"/>
        </w:rPr>
        <w:t>: 57-71 [PMID: 29684677 DOI: 10.1016/j.biomaterials.2018.04.034]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157 </w:t>
      </w:r>
      <w:r w:rsidR="00B351DB">
        <w:rPr>
          <w:rFonts w:ascii="Book Antiqua" w:hAnsi="Book Antiqua"/>
          <w:b/>
        </w:rPr>
        <w:t>Wang</w:t>
      </w:r>
      <w:r w:rsidR="00B351DB">
        <w:rPr>
          <w:rFonts w:ascii="Book Antiqua" w:hAnsi="Book Antiqua"/>
        </w:rPr>
        <w:t xml:space="preserve"> </w:t>
      </w:r>
      <w:r w:rsidR="00B351DB" w:rsidRPr="00FE1A56">
        <w:rPr>
          <w:rFonts w:ascii="Book Antiqua" w:hAnsi="Book Antiqua" w:hint="eastAsia"/>
          <w:b/>
          <w:lang w:eastAsia="zh-CN"/>
        </w:rPr>
        <w:t>P</w:t>
      </w:r>
      <w:r w:rsidRPr="00E834C1">
        <w:rPr>
          <w:rFonts w:ascii="Book Antiqua" w:hAnsi="Book Antiqua"/>
        </w:rPr>
        <w:t>, Park</w:t>
      </w:r>
      <w:r w:rsidR="00B351DB">
        <w:rPr>
          <w:rFonts w:ascii="Book Antiqua" w:hAnsi="Book Antiqua" w:hint="eastAsia"/>
          <w:lang w:eastAsia="zh-CN"/>
        </w:rPr>
        <w:t xml:space="preserve"> JH</w:t>
      </w:r>
      <w:r w:rsidRPr="00E834C1">
        <w:rPr>
          <w:rFonts w:ascii="Book Antiqua" w:hAnsi="Book Antiqua"/>
        </w:rPr>
        <w:t>, Sayed</w:t>
      </w:r>
      <w:r w:rsidR="00B351DB">
        <w:rPr>
          <w:rFonts w:ascii="Book Antiqua" w:hAnsi="Book Antiqua" w:hint="eastAsia"/>
          <w:lang w:eastAsia="zh-CN"/>
        </w:rPr>
        <w:t xml:space="preserve"> M</w:t>
      </w:r>
      <w:r w:rsidRPr="00E834C1">
        <w:rPr>
          <w:rFonts w:ascii="Book Antiqua" w:hAnsi="Book Antiqua"/>
        </w:rPr>
        <w:t>, Chang</w:t>
      </w:r>
      <w:r w:rsidR="00B351DB">
        <w:rPr>
          <w:rFonts w:ascii="Book Antiqua" w:hAnsi="Book Antiqua" w:hint="eastAsia"/>
          <w:lang w:eastAsia="zh-CN"/>
        </w:rPr>
        <w:t xml:space="preserve"> TS</w:t>
      </w:r>
      <w:r w:rsidRPr="00E834C1">
        <w:rPr>
          <w:rFonts w:ascii="Book Antiqua" w:hAnsi="Book Antiqua"/>
        </w:rPr>
        <w:t>, Moran</w:t>
      </w:r>
      <w:r w:rsidR="00B351DB">
        <w:rPr>
          <w:rFonts w:ascii="Book Antiqua" w:hAnsi="Book Antiqua" w:hint="eastAsia"/>
          <w:lang w:eastAsia="zh-CN"/>
        </w:rPr>
        <w:t xml:space="preserve"> A</w:t>
      </w:r>
      <w:r w:rsidRPr="00E834C1">
        <w:rPr>
          <w:rFonts w:ascii="Book Antiqua" w:hAnsi="Book Antiqua"/>
        </w:rPr>
        <w:t>, Chen</w:t>
      </w:r>
      <w:r w:rsidR="00B351DB">
        <w:rPr>
          <w:rFonts w:ascii="Book Antiqua" w:hAnsi="Book Antiqua" w:hint="eastAsia"/>
          <w:lang w:eastAsia="zh-CN"/>
        </w:rPr>
        <w:t xml:space="preserve"> S</w:t>
      </w:r>
      <w:r w:rsidRPr="00E834C1">
        <w:rPr>
          <w:rFonts w:ascii="Book Antiqua" w:hAnsi="Book Antiqua"/>
        </w:rPr>
        <w:t>, Pyo</w:t>
      </w:r>
      <w:r w:rsidR="00B351DB">
        <w:rPr>
          <w:rFonts w:ascii="Book Antiqua" w:hAnsi="Book Antiqua" w:hint="eastAsia"/>
          <w:lang w:eastAsia="zh-CN"/>
        </w:rPr>
        <w:t xml:space="preserve"> SH</w:t>
      </w:r>
      <w:r w:rsidR="00B351DB">
        <w:rPr>
          <w:rFonts w:ascii="Book Antiqua" w:hAnsi="Book Antiqua"/>
        </w:rPr>
        <w:t>.</w:t>
      </w:r>
      <w:r w:rsidR="00B351DB">
        <w:rPr>
          <w:rFonts w:ascii="Book Antiqua" w:hAnsi="Book Antiqua" w:hint="eastAsia"/>
          <w:lang w:eastAsia="zh-CN"/>
        </w:rPr>
        <w:t xml:space="preserve"> </w:t>
      </w:r>
      <w:r w:rsidRPr="00E834C1">
        <w:rPr>
          <w:rFonts w:ascii="Book Antiqua" w:hAnsi="Book Antiqua"/>
        </w:rPr>
        <w:t>Sustainable Synthesis and Characterization of Bisphenol A-Free Polycarbonate from Si</w:t>
      </w:r>
      <w:r w:rsidR="00B351DB">
        <w:rPr>
          <w:rFonts w:ascii="Book Antiqua" w:hAnsi="Book Antiqua"/>
        </w:rPr>
        <w:t>x-Membered Dicyclic Carbonate.</w:t>
      </w:r>
      <w:r w:rsidR="00B351DB">
        <w:rPr>
          <w:rFonts w:ascii="Book Antiqua" w:hAnsi="Book Antiqua" w:hint="eastAsia"/>
          <w:lang w:eastAsia="zh-CN"/>
        </w:rPr>
        <w:t xml:space="preserve"> </w:t>
      </w:r>
      <w:r w:rsidR="00B351DB">
        <w:rPr>
          <w:rFonts w:ascii="Book Antiqua" w:hAnsi="Book Antiqua"/>
          <w:i/>
        </w:rPr>
        <w:t>Polym</w:t>
      </w:r>
      <w:r w:rsidR="00B351DB" w:rsidRPr="00B351DB">
        <w:rPr>
          <w:rFonts w:ascii="Book Antiqua" w:hAnsi="Book Antiqua"/>
          <w:i/>
        </w:rPr>
        <w:t xml:space="preserve"> Chem</w:t>
      </w:r>
      <w:r w:rsidR="00B351DB">
        <w:rPr>
          <w:rFonts w:ascii="Book Antiqua" w:hAnsi="Book Antiqua"/>
        </w:rPr>
        <w:t xml:space="preserve"> 2018</w:t>
      </w:r>
      <w:r w:rsidR="00B351DB">
        <w:rPr>
          <w:rFonts w:ascii="Book Antiqua" w:hAnsi="Book Antiqua" w:hint="eastAsia"/>
          <w:lang w:eastAsia="zh-CN"/>
        </w:rPr>
        <w:t>;</w:t>
      </w:r>
      <w:r w:rsidR="00B351DB" w:rsidRPr="00B351DB">
        <w:rPr>
          <w:rFonts w:ascii="Book Antiqua" w:hAnsi="Book Antiqua" w:hint="eastAsia"/>
          <w:lang w:eastAsia="zh-CN"/>
        </w:rPr>
        <w:t xml:space="preserve"> </w:t>
      </w:r>
      <w:r w:rsidR="00B351DB" w:rsidRPr="00B351DB">
        <w:rPr>
          <w:rFonts w:ascii="Book Antiqua" w:hAnsi="Book Antiqua"/>
          <w:b/>
        </w:rPr>
        <w:t>9</w:t>
      </w:r>
      <w:r w:rsidR="00B351DB" w:rsidRPr="00B351DB">
        <w:rPr>
          <w:rFonts w:ascii="Book Antiqua" w:hAnsi="Book Antiqua" w:hint="eastAsia"/>
          <w:lang w:eastAsia="zh-CN"/>
        </w:rPr>
        <w:t>:</w:t>
      </w:r>
      <w:r w:rsidR="00B351DB" w:rsidRPr="00B351DB">
        <w:rPr>
          <w:rFonts w:ascii="Book Antiqua" w:hAnsi="Book Antiqua"/>
        </w:rPr>
        <w:t xml:space="preserve"> 3798-3807</w:t>
      </w:r>
      <w:r w:rsidR="00B351DB">
        <w:rPr>
          <w:rFonts w:ascii="Book Antiqua" w:hAnsi="Book Antiqua" w:hint="eastAsia"/>
          <w:lang w:eastAsia="zh-CN"/>
        </w:rPr>
        <w:t xml:space="preserve"> </w:t>
      </w:r>
      <w:r w:rsidRPr="00E834C1">
        <w:rPr>
          <w:rFonts w:ascii="Book Antiqua" w:hAnsi="Book Antiqua"/>
        </w:rPr>
        <w:t>[DOI: 10.1039/C8PY00676H]</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158 </w:t>
      </w:r>
      <w:r w:rsidRPr="00E834C1">
        <w:rPr>
          <w:rFonts w:ascii="Book Antiqua" w:hAnsi="Book Antiqua"/>
          <w:b/>
        </w:rPr>
        <w:t>Takasato M</w:t>
      </w:r>
      <w:r w:rsidRPr="00E834C1">
        <w:rPr>
          <w:rFonts w:ascii="Book Antiqua" w:hAnsi="Book Antiqua"/>
        </w:rPr>
        <w:t xml:space="preserve">, Er PX, Becroft M, Vanslambrouck JM, Stanley EG, Elefanty AG, Little MH. Directing human embryonic stem cell differentiation towards a renal lineage generates a self-organizing kidney. </w:t>
      </w:r>
      <w:r w:rsidRPr="00E834C1">
        <w:rPr>
          <w:rFonts w:ascii="Book Antiqua" w:hAnsi="Book Antiqua"/>
          <w:i/>
        </w:rPr>
        <w:t>Nat Cell Biol</w:t>
      </w:r>
      <w:r w:rsidRPr="00E834C1">
        <w:rPr>
          <w:rFonts w:ascii="Book Antiqua" w:hAnsi="Book Antiqua"/>
        </w:rPr>
        <w:t xml:space="preserve"> 2014; </w:t>
      </w:r>
      <w:r w:rsidRPr="00E834C1">
        <w:rPr>
          <w:rFonts w:ascii="Book Antiqua" w:hAnsi="Book Antiqua"/>
          <w:b/>
        </w:rPr>
        <w:t>16</w:t>
      </w:r>
      <w:r w:rsidRPr="00E834C1">
        <w:rPr>
          <w:rFonts w:ascii="Book Antiqua" w:hAnsi="Book Antiqua"/>
        </w:rPr>
        <w:t>: 118-126 [PMID: 24335651 DOI: 10.1038/ncb2894]</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159 </w:t>
      </w:r>
      <w:r w:rsidRPr="00E834C1">
        <w:rPr>
          <w:rFonts w:ascii="Book Antiqua" w:hAnsi="Book Antiqua"/>
          <w:b/>
        </w:rPr>
        <w:t>Mae SI</w:t>
      </w:r>
      <w:r w:rsidRPr="00E834C1">
        <w:rPr>
          <w:rFonts w:ascii="Book Antiqua" w:hAnsi="Book Antiqua"/>
        </w:rPr>
        <w:t xml:space="preserve">, Shono A, Shiota F, Yasuno T, Kajiwara M, Gotoda-Nishimura N, Arai S, Sato-Otubo A, Toyoda T, Takahashi K, Nakayama N, Cowan CA, Aoi T, Ogawa S, McMahon AP, Yamanaka S, Osafune K. Monitoring and robust induction of nephrogenic intermediate mesoderm from human pluripotent stem cells. </w:t>
      </w:r>
      <w:r w:rsidRPr="00E834C1">
        <w:rPr>
          <w:rFonts w:ascii="Book Antiqua" w:hAnsi="Book Antiqua"/>
          <w:i/>
        </w:rPr>
        <w:t>Nat Commun</w:t>
      </w:r>
      <w:r w:rsidRPr="00E834C1">
        <w:rPr>
          <w:rFonts w:ascii="Book Antiqua" w:hAnsi="Book Antiqua"/>
        </w:rPr>
        <w:t xml:space="preserve"> 2013; </w:t>
      </w:r>
      <w:r w:rsidRPr="00E834C1">
        <w:rPr>
          <w:rFonts w:ascii="Book Antiqua" w:hAnsi="Book Antiqua"/>
          <w:b/>
        </w:rPr>
        <w:t>4</w:t>
      </w:r>
      <w:r w:rsidRPr="00E834C1">
        <w:rPr>
          <w:rFonts w:ascii="Book Antiqua" w:hAnsi="Book Antiqua"/>
        </w:rPr>
        <w:t>: 1367 [PMID: 23340407 DOI: 10.1038/ncomms2378]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160 </w:t>
      </w:r>
      <w:r w:rsidRPr="00E834C1">
        <w:rPr>
          <w:rFonts w:ascii="Book Antiqua" w:hAnsi="Book Antiqua"/>
          <w:b/>
        </w:rPr>
        <w:t>Kim YK</w:t>
      </w:r>
      <w:r w:rsidRPr="00E834C1">
        <w:rPr>
          <w:rFonts w:ascii="Book Antiqua" w:hAnsi="Book Antiqua"/>
        </w:rPr>
        <w:t xml:space="preserve">, Nam SA, Yang CW. Applications of kidney organoids derived from human pluripotent stem cells. </w:t>
      </w:r>
      <w:r w:rsidRPr="00E834C1">
        <w:rPr>
          <w:rFonts w:ascii="Book Antiqua" w:hAnsi="Book Antiqua"/>
          <w:i/>
        </w:rPr>
        <w:t>Korean J Intern Med</w:t>
      </w:r>
      <w:r w:rsidRPr="00E834C1">
        <w:rPr>
          <w:rFonts w:ascii="Book Antiqua" w:hAnsi="Book Antiqua"/>
        </w:rPr>
        <w:t xml:space="preserve"> 2018; </w:t>
      </w:r>
      <w:r w:rsidRPr="00E834C1">
        <w:rPr>
          <w:rFonts w:ascii="Book Antiqua" w:hAnsi="Book Antiqua"/>
          <w:b/>
        </w:rPr>
        <w:t>33</w:t>
      </w:r>
      <w:r w:rsidRPr="00E834C1">
        <w:rPr>
          <w:rFonts w:ascii="Book Antiqua" w:hAnsi="Book Antiqua"/>
        </w:rPr>
        <w:t>: 649-659 [PMID: 29961307 DOI: 10.3904/kjim.2018.198]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161 </w:t>
      </w:r>
      <w:r w:rsidRPr="00E834C1">
        <w:rPr>
          <w:rFonts w:ascii="Book Antiqua" w:hAnsi="Book Antiqua"/>
          <w:b/>
        </w:rPr>
        <w:t>Homan KA</w:t>
      </w:r>
      <w:r w:rsidRPr="00E834C1">
        <w:rPr>
          <w:rFonts w:ascii="Book Antiqua" w:hAnsi="Book Antiqua"/>
        </w:rPr>
        <w:t xml:space="preserve">, Kolesky DB, Skylar-Scott MA, Herrmann J, Obuobi H, Moisan A, Lewis JA. Bioprinting of 3D Convoluted Renal Proximal Tubules on Perfusable Chips. </w:t>
      </w:r>
      <w:r w:rsidRPr="00E834C1">
        <w:rPr>
          <w:rFonts w:ascii="Book Antiqua" w:hAnsi="Book Antiqua"/>
          <w:i/>
        </w:rPr>
        <w:t>Sci Rep</w:t>
      </w:r>
      <w:r w:rsidRPr="00E834C1">
        <w:rPr>
          <w:rFonts w:ascii="Book Antiqua" w:hAnsi="Book Antiqua"/>
        </w:rPr>
        <w:t xml:space="preserve"> 2016; </w:t>
      </w:r>
      <w:r w:rsidRPr="00E834C1">
        <w:rPr>
          <w:rFonts w:ascii="Book Antiqua" w:hAnsi="Book Antiqua"/>
          <w:b/>
        </w:rPr>
        <w:t>6</w:t>
      </w:r>
      <w:r w:rsidRPr="00E834C1">
        <w:rPr>
          <w:rFonts w:ascii="Book Antiqua" w:hAnsi="Book Antiqua"/>
        </w:rPr>
        <w:t>: 34845 [PMID: 27725720 DOI: 10.1038/srep34845]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162 </w:t>
      </w:r>
      <w:r w:rsidRPr="00E834C1">
        <w:rPr>
          <w:rFonts w:ascii="Book Antiqua" w:hAnsi="Book Antiqua"/>
          <w:b/>
        </w:rPr>
        <w:t>Sasaki M</w:t>
      </w:r>
      <w:r w:rsidRPr="00E834C1">
        <w:rPr>
          <w:rFonts w:ascii="Book Antiqua" w:hAnsi="Book Antiqua"/>
        </w:rPr>
        <w:t xml:space="preserve">, Abe R, Fujita Y, Ando S, Inokuma D, Shimizu H. Mesenchymal stem cells are recruited into wounded skin and contribute to wound repair by transdifferentiation into multiple skin cell type. </w:t>
      </w:r>
      <w:r w:rsidRPr="00E834C1">
        <w:rPr>
          <w:rFonts w:ascii="Book Antiqua" w:hAnsi="Book Antiqua"/>
          <w:i/>
        </w:rPr>
        <w:t>J Immunol</w:t>
      </w:r>
      <w:r w:rsidRPr="00E834C1">
        <w:rPr>
          <w:rFonts w:ascii="Book Antiqua" w:hAnsi="Book Antiqua"/>
        </w:rPr>
        <w:t xml:space="preserve"> 2008; </w:t>
      </w:r>
      <w:r w:rsidRPr="00E834C1">
        <w:rPr>
          <w:rFonts w:ascii="Book Antiqua" w:hAnsi="Book Antiqua"/>
          <w:b/>
        </w:rPr>
        <w:t>180</w:t>
      </w:r>
      <w:r w:rsidRPr="00E834C1">
        <w:rPr>
          <w:rFonts w:ascii="Book Antiqua" w:hAnsi="Book Antiqua"/>
        </w:rPr>
        <w:t>: 2581-2587 [PMID: 18250469 DOI: 10.4049/jimmunol.180.4.2581]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163 </w:t>
      </w:r>
      <w:r w:rsidRPr="00E834C1">
        <w:rPr>
          <w:rFonts w:ascii="Book Antiqua" w:hAnsi="Book Antiqua"/>
          <w:b/>
        </w:rPr>
        <w:t>Shi Y</w:t>
      </w:r>
      <w:r w:rsidRPr="00E834C1">
        <w:rPr>
          <w:rFonts w:ascii="Book Antiqua" w:hAnsi="Book Antiqua"/>
        </w:rPr>
        <w:t xml:space="preserve">, Xing TL, Zhang HB, Yin RX, Yang SM, Wei J, Zhang WJ. Tyrosinase-doped bioink for 3D bioprinting of living skin constructs. </w:t>
      </w:r>
      <w:r w:rsidRPr="00E834C1">
        <w:rPr>
          <w:rFonts w:ascii="Book Antiqua" w:hAnsi="Book Antiqua"/>
          <w:i/>
        </w:rPr>
        <w:t>Biomed Mater</w:t>
      </w:r>
      <w:r w:rsidRPr="00E834C1">
        <w:rPr>
          <w:rFonts w:ascii="Book Antiqua" w:hAnsi="Book Antiqua"/>
        </w:rPr>
        <w:t xml:space="preserve"> 2018; </w:t>
      </w:r>
      <w:r w:rsidRPr="00E834C1">
        <w:rPr>
          <w:rFonts w:ascii="Book Antiqua" w:hAnsi="Book Antiqua"/>
          <w:b/>
        </w:rPr>
        <w:t>13</w:t>
      </w:r>
      <w:r w:rsidRPr="00E834C1">
        <w:rPr>
          <w:rFonts w:ascii="Book Antiqua" w:hAnsi="Book Antiqua"/>
        </w:rPr>
        <w:t>: 035008 [PMID: 29307874 DOI: 10.1088/1748-605X/aaa5b6]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164 </w:t>
      </w:r>
      <w:r w:rsidRPr="00E834C1">
        <w:rPr>
          <w:rFonts w:ascii="Book Antiqua" w:hAnsi="Book Antiqua"/>
          <w:b/>
        </w:rPr>
        <w:t>Kim BS</w:t>
      </w:r>
      <w:r w:rsidRPr="00E834C1">
        <w:rPr>
          <w:rFonts w:ascii="Book Antiqua" w:hAnsi="Book Antiqua"/>
        </w:rPr>
        <w:t xml:space="preserve">, Kwon YW, Kong JS, Park GT, Gao G, Han W, Kim MB, Lee H, Kim JH, Cho DW. 3D cell printing of in vitro stabilized skin model and in vivo pre-vascularized skin patch using tissue-specific extracellular matrix bioink: A step towards advanced skin tissue engineering. </w:t>
      </w:r>
      <w:r w:rsidRPr="00E834C1">
        <w:rPr>
          <w:rFonts w:ascii="Book Antiqua" w:hAnsi="Book Antiqua"/>
          <w:i/>
        </w:rPr>
        <w:t>Biomaterials</w:t>
      </w:r>
      <w:r w:rsidRPr="00E834C1">
        <w:rPr>
          <w:rFonts w:ascii="Book Antiqua" w:hAnsi="Book Antiqua"/>
        </w:rPr>
        <w:t xml:space="preserve"> 2018; </w:t>
      </w:r>
      <w:r w:rsidRPr="00E834C1">
        <w:rPr>
          <w:rFonts w:ascii="Book Antiqua" w:hAnsi="Book Antiqua"/>
          <w:b/>
        </w:rPr>
        <w:t>168</w:t>
      </w:r>
      <w:r w:rsidRPr="00E834C1">
        <w:rPr>
          <w:rFonts w:ascii="Book Antiqua" w:hAnsi="Book Antiqua"/>
        </w:rPr>
        <w:t>: 38-53 [PMID: 29614431 DOI: 10.1016/j.biomaterials.2018.03.040]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165 </w:t>
      </w:r>
      <w:r w:rsidRPr="00E834C1">
        <w:rPr>
          <w:rFonts w:ascii="Book Antiqua" w:hAnsi="Book Antiqua"/>
          <w:b/>
        </w:rPr>
        <w:t xml:space="preserve">Lumelsky </w:t>
      </w:r>
      <w:r w:rsidRPr="00FE1A56">
        <w:rPr>
          <w:rFonts w:ascii="Book Antiqua" w:hAnsi="Book Antiqua"/>
          <w:b/>
        </w:rPr>
        <w:t>N</w:t>
      </w:r>
      <w:r w:rsidRPr="00E834C1">
        <w:rPr>
          <w:rFonts w:ascii="Book Antiqua" w:hAnsi="Book Antiqua"/>
        </w:rPr>
        <w:t xml:space="preserve">, Blondel O, Laeng P, Velasco I, Ravin R, McKay R. Differentiation of embryonic stem cells to insulin-secreting structures similar to pancreatic islets. </w:t>
      </w:r>
      <w:r w:rsidRPr="00E834C1">
        <w:rPr>
          <w:rFonts w:ascii="Book Antiqua" w:hAnsi="Book Antiqua"/>
          <w:i/>
        </w:rPr>
        <w:t>Science</w:t>
      </w:r>
      <w:r w:rsidRPr="00E834C1">
        <w:rPr>
          <w:rFonts w:ascii="Book Antiqua" w:hAnsi="Book Antiqua"/>
        </w:rPr>
        <w:t xml:space="preserve"> 2001; </w:t>
      </w:r>
      <w:r w:rsidRPr="00E834C1">
        <w:rPr>
          <w:rFonts w:ascii="Book Antiqua" w:hAnsi="Book Antiqua"/>
          <w:b/>
        </w:rPr>
        <w:t>292</w:t>
      </w:r>
      <w:r w:rsidRPr="00E834C1">
        <w:rPr>
          <w:rFonts w:ascii="Book Antiqua" w:hAnsi="Book Antiqua"/>
        </w:rPr>
        <w:t>: 1389-1394 [PMID: 11326082 DOI: 10.1126/science.1058866]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166 </w:t>
      </w:r>
      <w:r w:rsidRPr="00E834C1">
        <w:rPr>
          <w:rFonts w:ascii="Book Antiqua" w:hAnsi="Book Antiqua"/>
          <w:b/>
        </w:rPr>
        <w:t>Kroon E</w:t>
      </w:r>
      <w:r w:rsidRPr="00E834C1">
        <w:rPr>
          <w:rFonts w:ascii="Book Antiqua" w:hAnsi="Book Antiqua"/>
        </w:rPr>
        <w:t xml:space="preserve">, Martinson LA, Kadoya K, Bang AG, Kelly OG, Eliazer S, Young H, Richardson M, Smart NG, Cunningham J, Agulnick AD, D'Amour KA, Carpenter MK, Baetge EE. Pancreatic endoderm derived from human embryonic stem cells generates glucose-responsive insulin-secreting cells in vivo. </w:t>
      </w:r>
      <w:r w:rsidRPr="00E834C1">
        <w:rPr>
          <w:rFonts w:ascii="Book Antiqua" w:hAnsi="Book Antiqua"/>
          <w:i/>
        </w:rPr>
        <w:t>Nat Biotechnol</w:t>
      </w:r>
      <w:r w:rsidRPr="00E834C1">
        <w:rPr>
          <w:rFonts w:ascii="Book Antiqua" w:hAnsi="Book Antiqua"/>
        </w:rPr>
        <w:t xml:space="preserve"> 2008; </w:t>
      </w:r>
      <w:r w:rsidRPr="00E834C1">
        <w:rPr>
          <w:rFonts w:ascii="Book Antiqua" w:hAnsi="Book Antiqua"/>
          <w:b/>
        </w:rPr>
        <w:t>26</w:t>
      </w:r>
      <w:r w:rsidRPr="00E834C1">
        <w:rPr>
          <w:rFonts w:ascii="Book Antiqua" w:hAnsi="Book Antiqua"/>
        </w:rPr>
        <w:t>: 443-452 [PMID: 18288110 DOI: 10.1038/nbt1393]</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167 </w:t>
      </w:r>
      <w:r w:rsidRPr="00E834C1">
        <w:rPr>
          <w:rFonts w:ascii="Book Antiqua" w:hAnsi="Book Antiqua"/>
          <w:b/>
        </w:rPr>
        <w:t>Vegas AJ</w:t>
      </w:r>
      <w:r w:rsidRPr="00E834C1">
        <w:rPr>
          <w:rFonts w:ascii="Book Antiqua" w:hAnsi="Book Antiqua"/>
        </w:rPr>
        <w:t xml:space="preserve">, Veiseh O, Gürtler M, Millman JR, Pagliuca FW, Bader AR, Doloff JC, Li J, Chen M, Olejnik K, Tam HH, Jhunjhunwala S, Langan E, Aresta-Dasilva S, Gandham S, McGarrigle JJ, Bochenek MA, Hollister-Lock J, Oberholzer J, Greiner DL, Weir GC, Melton DA, Langer R, Anderson DG. Long-term glycemic control using polymer-encapsulated human stem cell-derived beta cells in immune-competent mice. </w:t>
      </w:r>
      <w:r w:rsidRPr="00E834C1">
        <w:rPr>
          <w:rFonts w:ascii="Book Antiqua" w:hAnsi="Book Antiqua"/>
          <w:i/>
        </w:rPr>
        <w:t>Nat Med</w:t>
      </w:r>
      <w:r w:rsidRPr="00E834C1">
        <w:rPr>
          <w:rFonts w:ascii="Book Antiqua" w:hAnsi="Book Antiqua"/>
        </w:rPr>
        <w:t xml:space="preserve"> 2016; </w:t>
      </w:r>
      <w:r w:rsidRPr="00E834C1">
        <w:rPr>
          <w:rFonts w:ascii="Book Antiqua" w:hAnsi="Book Antiqua"/>
          <w:b/>
        </w:rPr>
        <w:t>22</w:t>
      </w:r>
      <w:r w:rsidRPr="00E834C1">
        <w:rPr>
          <w:rFonts w:ascii="Book Antiqua" w:hAnsi="Book Antiqua"/>
        </w:rPr>
        <w:t>: 306-311 [PMID: 26808346 DOI: 10.1038/nm.4030]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168 </w:t>
      </w:r>
      <w:r w:rsidRPr="00E834C1">
        <w:rPr>
          <w:rFonts w:ascii="Book Antiqua" w:hAnsi="Book Antiqua"/>
          <w:b/>
        </w:rPr>
        <w:t>Orive G</w:t>
      </w:r>
      <w:r w:rsidRPr="00E834C1">
        <w:rPr>
          <w:rFonts w:ascii="Book Antiqua" w:hAnsi="Book Antiqua"/>
        </w:rPr>
        <w:t xml:space="preserve">, Emerich D, Khademhosseini A, Matsumoto S, Hernández RM, Pedraz JL, Desai T, Calafiore R, de Vos P. Engineering a Clinically Translatable Bioartificial Pancreas to Treat Type I Diabetes. </w:t>
      </w:r>
      <w:r w:rsidRPr="00E834C1">
        <w:rPr>
          <w:rFonts w:ascii="Book Antiqua" w:hAnsi="Book Antiqua"/>
          <w:i/>
        </w:rPr>
        <w:t>Trends Biotechnol</w:t>
      </w:r>
      <w:r w:rsidRPr="00E834C1">
        <w:rPr>
          <w:rFonts w:ascii="Book Antiqua" w:hAnsi="Book Antiqua"/>
        </w:rPr>
        <w:t xml:space="preserve"> 2018; </w:t>
      </w:r>
      <w:r w:rsidRPr="00E834C1">
        <w:rPr>
          <w:rFonts w:ascii="Book Antiqua" w:hAnsi="Book Antiqua"/>
          <w:b/>
        </w:rPr>
        <w:t>36</w:t>
      </w:r>
      <w:r w:rsidRPr="00E834C1">
        <w:rPr>
          <w:rFonts w:ascii="Book Antiqua" w:hAnsi="Book Antiqua"/>
        </w:rPr>
        <w:t>: 445-456 [PMID: 29455936 DOI: 10.1016/j.tibtech.2018.01.007]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169 </w:t>
      </w:r>
      <w:r w:rsidR="00691EF4">
        <w:rPr>
          <w:rFonts w:ascii="Book Antiqua" w:hAnsi="Book Antiqua"/>
          <w:b/>
        </w:rPr>
        <w:t>Karzyński</w:t>
      </w:r>
      <w:r w:rsidR="00691EF4">
        <w:rPr>
          <w:rFonts w:ascii="Book Antiqua" w:hAnsi="Book Antiqua"/>
        </w:rPr>
        <w:t xml:space="preserve"> </w:t>
      </w:r>
      <w:r w:rsidR="00691EF4" w:rsidRPr="00691EF4">
        <w:rPr>
          <w:rFonts w:ascii="Book Antiqua" w:hAnsi="Book Antiqua" w:hint="eastAsia"/>
          <w:b/>
          <w:lang w:eastAsia="zh-CN"/>
        </w:rPr>
        <w:t>K</w:t>
      </w:r>
      <w:r w:rsidRPr="00E834C1">
        <w:rPr>
          <w:rFonts w:ascii="Book Antiqua" w:hAnsi="Book Antiqua"/>
        </w:rPr>
        <w:t>, Kosowska</w:t>
      </w:r>
      <w:r w:rsidR="00691EF4">
        <w:rPr>
          <w:rFonts w:ascii="Book Antiqua" w:hAnsi="Book Antiqua" w:hint="eastAsia"/>
          <w:lang w:eastAsia="zh-CN"/>
        </w:rPr>
        <w:t xml:space="preserve"> K</w:t>
      </w:r>
      <w:r w:rsidRPr="00E834C1">
        <w:rPr>
          <w:rFonts w:ascii="Book Antiqua" w:hAnsi="Book Antiqua"/>
        </w:rPr>
        <w:t>, Ambrożkiewicz</w:t>
      </w:r>
      <w:r w:rsidR="00691EF4">
        <w:rPr>
          <w:rFonts w:ascii="Book Antiqua" w:hAnsi="Book Antiqua" w:hint="eastAsia"/>
          <w:lang w:eastAsia="zh-CN"/>
        </w:rPr>
        <w:t xml:space="preserve"> F</w:t>
      </w:r>
      <w:r w:rsidRPr="00E834C1">
        <w:rPr>
          <w:rFonts w:ascii="Book Antiqua" w:hAnsi="Book Antiqua"/>
        </w:rPr>
        <w:t>, Berman</w:t>
      </w:r>
      <w:r w:rsidR="00691EF4">
        <w:rPr>
          <w:rFonts w:ascii="Book Antiqua" w:hAnsi="Book Antiqua" w:hint="eastAsia"/>
          <w:lang w:eastAsia="zh-CN"/>
        </w:rPr>
        <w:t xml:space="preserve"> A</w:t>
      </w:r>
      <w:r w:rsidRPr="00E834C1">
        <w:rPr>
          <w:rFonts w:ascii="Book Antiqua" w:hAnsi="Book Antiqua"/>
        </w:rPr>
        <w:t>, Cichoń</w:t>
      </w:r>
      <w:r w:rsidR="00691EF4">
        <w:rPr>
          <w:rFonts w:ascii="Book Antiqua" w:hAnsi="Book Antiqua" w:hint="eastAsia"/>
          <w:lang w:eastAsia="zh-CN"/>
        </w:rPr>
        <w:t xml:space="preserve"> J</w:t>
      </w:r>
      <w:r w:rsidRPr="00E834C1">
        <w:rPr>
          <w:rFonts w:ascii="Book Antiqua" w:hAnsi="Book Antiqua"/>
        </w:rPr>
        <w:t>, Klak</w:t>
      </w:r>
      <w:r w:rsidR="00691EF4">
        <w:rPr>
          <w:rFonts w:ascii="Book Antiqua" w:hAnsi="Book Antiqua" w:hint="eastAsia"/>
          <w:lang w:eastAsia="zh-CN"/>
        </w:rPr>
        <w:t xml:space="preserve"> M</w:t>
      </w:r>
      <w:r w:rsidRPr="00E834C1">
        <w:rPr>
          <w:rFonts w:ascii="Book Antiqua" w:hAnsi="Book Antiqua"/>
        </w:rPr>
        <w:t>, Serwańska-Świętek</w:t>
      </w:r>
      <w:r w:rsidR="00691EF4">
        <w:rPr>
          <w:rFonts w:ascii="Book Antiqua" w:hAnsi="Book Antiqua" w:hint="eastAsia"/>
          <w:lang w:eastAsia="zh-CN"/>
        </w:rPr>
        <w:t xml:space="preserve"> M</w:t>
      </w:r>
      <w:r w:rsidRPr="00E834C1">
        <w:rPr>
          <w:rFonts w:ascii="Book Antiqua" w:hAnsi="Book Antiqua"/>
        </w:rPr>
        <w:t>, Wszoła</w:t>
      </w:r>
      <w:r w:rsidR="00691EF4">
        <w:rPr>
          <w:rFonts w:ascii="Book Antiqua" w:hAnsi="Book Antiqua" w:hint="eastAsia"/>
          <w:lang w:eastAsia="zh-CN"/>
        </w:rPr>
        <w:t xml:space="preserve"> M</w:t>
      </w:r>
      <w:r w:rsidR="00691EF4">
        <w:rPr>
          <w:rFonts w:ascii="Book Antiqua" w:hAnsi="Book Antiqua"/>
        </w:rPr>
        <w:t xml:space="preserve">. </w:t>
      </w:r>
      <w:r w:rsidRPr="00E834C1">
        <w:rPr>
          <w:rFonts w:ascii="Book Antiqua" w:hAnsi="Book Antiqua"/>
        </w:rPr>
        <w:t>Use of 3D bioprinting in biomedical engine</w:t>
      </w:r>
      <w:r w:rsidR="00691EF4">
        <w:rPr>
          <w:rFonts w:ascii="Book Antiqua" w:hAnsi="Book Antiqua"/>
        </w:rPr>
        <w:t>ering for clinical application.</w:t>
      </w:r>
      <w:r w:rsidRPr="00E834C1">
        <w:rPr>
          <w:rFonts w:ascii="Book Antiqua" w:hAnsi="Book Antiqua"/>
        </w:rPr>
        <w:t xml:space="preserve"> </w:t>
      </w:r>
      <w:r w:rsidRPr="00691EF4">
        <w:rPr>
          <w:rFonts w:ascii="Book Antiqua" w:hAnsi="Book Antiqua"/>
          <w:i/>
        </w:rPr>
        <w:t>Medical Studies</w:t>
      </w:r>
      <w:r w:rsidRPr="00E834C1">
        <w:rPr>
          <w:rFonts w:ascii="Book Antiqua" w:hAnsi="Book Antiqua"/>
        </w:rPr>
        <w:t xml:space="preserve"> </w:t>
      </w:r>
      <w:r w:rsidR="00691EF4">
        <w:rPr>
          <w:rFonts w:ascii="Book Antiqua" w:hAnsi="Book Antiqua" w:hint="eastAsia"/>
          <w:lang w:eastAsia="zh-CN"/>
        </w:rPr>
        <w:t xml:space="preserve">2018; </w:t>
      </w:r>
      <w:r w:rsidRPr="00691EF4">
        <w:rPr>
          <w:rFonts w:ascii="Book Antiqua" w:hAnsi="Book Antiqua"/>
          <w:b/>
        </w:rPr>
        <w:t>34</w:t>
      </w:r>
      <w:r w:rsidR="00691EF4">
        <w:rPr>
          <w:rFonts w:ascii="Book Antiqua" w:hAnsi="Book Antiqua"/>
        </w:rPr>
        <w:t>: 93-97</w:t>
      </w:r>
      <w:r w:rsidR="00691EF4">
        <w:rPr>
          <w:rFonts w:ascii="Book Antiqua" w:hAnsi="Book Antiqua" w:hint="eastAsia"/>
          <w:lang w:eastAsia="zh-CN"/>
        </w:rPr>
        <w:t xml:space="preserve"> </w:t>
      </w:r>
      <w:r w:rsidRPr="00E834C1">
        <w:rPr>
          <w:rFonts w:ascii="Book Antiqua" w:hAnsi="Book Antiqua"/>
        </w:rPr>
        <w:t>[DOI: 10.5114/ms.2018.74827]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170 </w:t>
      </w:r>
      <w:r w:rsidRPr="00E834C1">
        <w:rPr>
          <w:rFonts w:ascii="Book Antiqua" w:hAnsi="Book Antiqua"/>
          <w:b/>
        </w:rPr>
        <w:t>Toma JG</w:t>
      </w:r>
      <w:r w:rsidRPr="00E834C1">
        <w:rPr>
          <w:rFonts w:ascii="Book Antiqua" w:hAnsi="Book Antiqua"/>
        </w:rPr>
        <w:t xml:space="preserve">, Akhavan M, Fernandes KJ, Barnabé-Heider F, Sadikot A, Kaplan DR, Miller FD. Isolation of multipotent adult stem cells from the dermis of mammalian skin. </w:t>
      </w:r>
      <w:r w:rsidRPr="00E834C1">
        <w:rPr>
          <w:rFonts w:ascii="Book Antiqua" w:hAnsi="Book Antiqua"/>
          <w:i/>
        </w:rPr>
        <w:t>Nat Cell Biol</w:t>
      </w:r>
      <w:r w:rsidRPr="00E834C1">
        <w:rPr>
          <w:rFonts w:ascii="Book Antiqua" w:hAnsi="Book Antiqua"/>
        </w:rPr>
        <w:t xml:space="preserve"> 2001; </w:t>
      </w:r>
      <w:r w:rsidRPr="00E834C1">
        <w:rPr>
          <w:rFonts w:ascii="Book Antiqua" w:hAnsi="Book Antiqua"/>
          <w:b/>
        </w:rPr>
        <w:t>3</w:t>
      </w:r>
      <w:r w:rsidRPr="00E834C1">
        <w:rPr>
          <w:rFonts w:ascii="Book Antiqua" w:hAnsi="Book Antiqua"/>
        </w:rPr>
        <w:t>: 778-784 [PMID: 11533656 DOI: 10.1038/ncb0901-778]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171 </w:t>
      </w:r>
      <w:r w:rsidRPr="00E834C1">
        <w:rPr>
          <w:rFonts w:ascii="Book Antiqua" w:hAnsi="Book Antiqua"/>
          <w:b/>
        </w:rPr>
        <w:t>Niimi Y</w:t>
      </w:r>
      <w:r w:rsidRPr="00E834C1">
        <w:rPr>
          <w:rFonts w:ascii="Book Antiqua" w:hAnsi="Book Antiqua"/>
        </w:rPr>
        <w:t xml:space="preserve">, Levison SW. Pediatric brain repair from endogenous neural stem cells of the subventricular zone. </w:t>
      </w:r>
      <w:r w:rsidRPr="00E834C1">
        <w:rPr>
          <w:rFonts w:ascii="Book Antiqua" w:hAnsi="Book Antiqua"/>
          <w:i/>
        </w:rPr>
        <w:t>Pediatr Res</w:t>
      </w:r>
      <w:r w:rsidRPr="00E834C1">
        <w:rPr>
          <w:rFonts w:ascii="Book Antiqua" w:hAnsi="Book Antiqua"/>
        </w:rPr>
        <w:t xml:space="preserve"> 2018; </w:t>
      </w:r>
      <w:r w:rsidRPr="00E834C1">
        <w:rPr>
          <w:rFonts w:ascii="Book Antiqua" w:hAnsi="Book Antiqua"/>
          <w:b/>
        </w:rPr>
        <w:t>83</w:t>
      </w:r>
      <w:r w:rsidRPr="00E834C1">
        <w:rPr>
          <w:rFonts w:ascii="Book Antiqua" w:hAnsi="Book Antiqua"/>
        </w:rPr>
        <w:t>: 385-396 [PMID: 29028220 DOI: 10.1038/pr.2017.261]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172 </w:t>
      </w:r>
      <w:r w:rsidRPr="00E834C1">
        <w:rPr>
          <w:rFonts w:ascii="Book Antiqua" w:hAnsi="Book Antiqua"/>
          <w:b/>
        </w:rPr>
        <w:t>Gu Q</w:t>
      </w:r>
      <w:r w:rsidRPr="00E834C1">
        <w:rPr>
          <w:rFonts w:ascii="Book Antiqua" w:hAnsi="Book Antiqua"/>
        </w:rPr>
        <w:t xml:space="preserve">, Tomaskovic-Crook E, Wallace GG, Crook JM. Engineering Human Neural Tissue by 3D Bioprinting. </w:t>
      </w:r>
      <w:r w:rsidRPr="00E834C1">
        <w:rPr>
          <w:rFonts w:ascii="Book Antiqua" w:hAnsi="Book Antiqua"/>
          <w:i/>
        </w:rPr>
        <w:t>Methods Mol Biol</w:t>
      </w:r>
      <w:r w:rsidRPr="00E834C1">
        <w:rPr>
          <w:rFonts w:ascii="Book Antiqua" w:hAnsi="Book Antiqua"/>
        </w:rPr>
        <w:t xml:space="preserve"> 2018; </w:t>
      </w:r>
      <w:r w:rsidRPr="00E834C1">
        <w:rPr>
          <w:rFonts w:ascii="Book Antiqua" w:hAnsi="Book Antiqua"/>
          <w:b/>
        </w:rPr>
        <w:t>1758</w:t>
      </w:r>
      <w:r w:rsidRPr="00E834C1">
        <w:rPr>
          <w:rFonts w:ascii="Book Antiqua" w:hAnsi="Book Antiqua"/>
        </w:rPr>
        <w:t>: 129-138 [PMID: 29679327 DOI: 10.1007/978-1-4939-7741-3_10]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173 </w:t>
      </w:r>
      <w:r w:rsidRPr="00E834C1">
        <w:rPr>
          <w:rFonts w:ascii="Book Antiqua" w:hAnsi="Book Antiqua"/>
          <w:b/>
        </w:rPr>
        <w:t>Zhang S</w:t>
      </w:r>
      <w:r w:rsidRPr="00E834C1">
        <w:rPr>
          <w:rFonts w:ascii="Book Antiqua" w:hAnsi="Book Antiqua"/>
        </w:rPr>
        <w:t xml:space="preserve">, Wang H. Current Progress in 3D Bioprinting of Tissue Analogs. </w:t>
      </w:r>
      <w:r w:rsidRPr="00E834C1">
        <w:rPr>
          <w:rFonts w:ascii="Book Antiqua" w:hAnsi="Book Antiqua"/>
          <w:i/>
        </w:rPr>
        <w:t>SLAS Technol</w:t>
      </w:r>
      <w:r w:rsidRPr="00E834C1">
        <w:rPr>
          <w:rFonts w:ascii="Book Antiqua" w:hAnsi="Book Antiqua"/>
        </w:rPr>
        <w:t xml:space="preserve"> 2018; 2472630318799971 [PMID: 30257593 DOI: 10.1177/2472630318799971]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174 </w:t>
      </w:r>
      <w:r w:rsidRPr="00E834C1">
        <w:rPr>
          <w:rFonts w:ascii="Book Antiqua" w:hAnsi="Book Antiqua"/>
          <w:b/>
        </w:rPr>
        <w:t>Zuo W</w:t>
      </w:r>
      <w:r w:rsidRPr="00E834C1">
        <w:rPr>
          <w:rFonts w:ascii="Book Antiqua" w:hAnsi="Book Antiqua"/>
        </w:rPr>
        <w:t xml:space="preserve">, Zhang T, Wu DZ, Guan SP, Liew AA, Yamamoto Y, Wang X, Lim SJ, Vincent M, Lessard M, Crum CP, Xian W, McKeon F. p63(+)Krt5(+) distal airway stem cells are essential for lung regeneration. </w:t>
      </w:r>
      <w:r w:rsidRPr="00E834C1">
        <w:rPr>
          <w:rFonts w:ascii="Book Antiqua" w:hAnsi="Book Antiqua"/>
          <w:i/>
        </w:rPr>
        <w:t>Nature</w:t>
      </w:r>
      <w:r w:rsidRPr="00E834C1">
        <w:rPr>
          <w:rFonts w:ascii="Book Antiqua" w:hAnsi="Book Antiqua"/>
        </w:rPr>
        <w:t xml:space="preserve"> 2015; </w:t>
      </w:r>
      <w:r w:rsidRPr="00E834C1">
        <w:rPr>
          <w:rFonts w:ascii="Book Antiqua" w:hAnsi="Book Antiqua"/>
          <w:b/>
        </w:rPr>
        <w:t>517</w:t>
      </w:r>
      <w:r w:rsidRPr="00E834C1">
        <w:rPr>
          <w:rFonts w:ascii="Book Antiqua" w:hAnsi="Book Antiqua"/>
        </w:rPr>
        <w:t>: 616-620 [PMID: 25383540 DOI: 10.1038/nature13903]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175 </w:t>
      </w:r>
      <w:r w:rsidRPr="00E834C1">
        <w:rPr>
          <w:rFonts w:ascii="Book Antiqua" w:hAnsi="Book Antiqua"/>
          <w:b/>
        </w:rPr>
        <w:t>Kotton DN</w:t>
      </w:r>
      <w:r w:rsidRPr="00E834C1">
        <w:rPr>
          <w:rFonts w:ascii="Book Antiqua" w:hAnsi="Book Antiqua"/>
        </w:rPr>
        <w:t xml:space="preserve">, Morrisey EE. Lung regeneration: mechanisms, applications and emerging stem cell populations. </w:t>
      </w:r>
      <w:r w:rsidRPr="00E834C1">
        <w:rPr>
          <w:rFonts w:ascii="Book Antiqua" w:hAnsi="Book Antiqua"/>
          <w:i/>
        </w:rPr>
        <w:t>Nat Med</w:t>
      </w:r>
      <w:r w:rsidRPr="00E834C1">
        <w:rPr>
          <w:rFonts w:ascii="Book Antiqua" w:hAnsi="Book Antiqua"/>
        </w:rPr>
        <w:t xml:space="preserve"> 2014; </w:t>
      </w:r>
      <w:r w:rsidRPr="00E834C1">
        <w:rPr>
          <w:rFonts w:ascii="Book Antiqua" w:hAnsi="Book Antiqua"/>
          <w:b/>
        </w:rPr>
        <w:t>20</w:t>
      </w:r>
      <w:r w:rsidRPr="00E834C1">
        <w:rPr>
          <w:rFonts w:ascii="Book Antiqua" w:hAnsi="Book Antiqua"/>
        </w:rPr>
        <w:t>: 822-832 [PMID: 25100528 DOI: 10.1038/nm.3642]</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176 </w:t>
      </w:r>
      <w:r w:rsidRPr="00E834C1">
        <w:rPr>
          <w:rFonts w:ascii="Book Antiqua" w:hAnsi="Book Antiqua"/>
          <w:b/>
        </w:rPr>
        <w:t>Warburton D</w:t>
      </w:r>
      <w:r w:rsidRPr="00E834C1">
        <w:rPr>
          <w:rFonts w:ascii="Book Antiqua" w:hAnsi="Book Antiqua"/>
        </w:rPr>
        <w:t xml:space="preserve">, Perin L, Defilippo R, Bellusci S, Shi W, Driscoll B. Stem/progenitor cells in lung development, injury repair, and regeneration. </w:t>
      </w:r>
      <w:r w:rsidRPr="00E834C1">
        <w:rPr>
          <w:rFonts w:ascii="Book Antiqua" w:hAnsi="Book Antiqua"/>
          <w:i/>
        </w:rPr>
        <w:t>Proc Am Thorac Soc</w:t>
      </w:r>
      <w:r w:rsidRPr="00E834C1">
        <w:rPr>
          <w:rFonts w:ascii="Book Antiqua" w:hAnsi="Book Antiqua"/>
        </w:rPr>
        <w:t xml:space="preserve"> 2008; </w:t>
      </w:r>
      <w:r w:rsidRPr="00E834C1">
        <w:rPr>
          <w:rFonts w:ascii="Book Antiqua" w:hAnsi="Book Antiqua"/>
          <w:b/>
        </w:rPr>
        <w:t>5</w:t>
      </w:r>
      <w:r w:rsidRPr="00E834C1">
        <w:rPr>
          <w:rFonts w:ascii="Book Antiqua" w:hAnsi="Book Antiqua"/>
        </w:rPr>
        <w:t>: 703-706 [PMID: 18684721 DOI: 10.1513/pats.200801-012AW]</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177 </w:t>
      </w:r>
      <w:r w:rsidRPr="00E834C1">
        <w:rPr>
          <w:rFonts w:ascii="Book Antiqua" w:hAnsi="Book Antiqua"/>
          <w:b/>
        </w:rPr>
        <w:t>Nerger BA</w:t>
      </w:r>
      <w:r w:rsidRPr="00E834C1">
        <w:rPr>
          <w:rFonts w:ascii="Book Antiqua" w:hAnsi="Book Antiqua"/>
        </w:rPr>
        <w:t xml:space="preserve">, Nelson CM. 3D culture models for studying branching morphogenesis in the mammary gland and mammalian lung. </w:t>
      </w:r>
      <w:r w:rsidRPr="00E834C1">
        <w:rPr>
          <w:rFonts w:ascii="Book Antiqua" w:hAnsi="Book Antiqua"/>
          <w:i/>
        </w:rPr>
        <w:t>Biomaterials</w:t>
      </w:r>
      <w:r w:rsidRPr="00E834C1">
        <w:rPr>
          <w:rFonts w:ascii="Book Antiqua" w:hAnsi="Book Antiqua"/>
        </w:rPr>
        <w:t xml:space="preserve"> 2018</w:t>
      </w:r>
      <w:r w:rsidR="005169D9">
        <w:rPr>
          <w:rFonts w:ascii="Book Antiqua" w:hAnsi="Book Antiqua" w:hint="eastAsia"/>
          <w:lang w:eastAsia="zh-CN"/>
        </w:rPr>
        <w:t>; In press</w:t>
      </w:r>
      <w:r w:rsidR="00687EFD">
        <w:rPr>
          <w:rFonts w:ascii="Book Antiqua" w:hAnsi="Book Antiqua" w:hint="eastAsia"/>
          <w:lang w:eastAsia="zh-CN"/>
        </w:rPr>
        <w:t xml:space="preserve"> </w:t>
      </w:r>
      <w:r w:rsidRPr="00E834C1">
        <w:rPr>
          <w:rFonts w:ascii="Book Antiqua" w:hAnsi="Book Antiqua"/>
        </w:rPr>
        <w:t>[PMID: 30174198 DOI: 10.1016/j.biomaterials.2018.08.043]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178 </w:t>
      </w:r>
      <w:r w:rsidRPr="00E834C1">
        <w:rPr>
          <w:rFonts w:ascii="Book Antiqua" w:hAnsi="Book Antiqua"/>
          <w:b/>
        </w:rPr>
        <w:t>De Santis MM</w:t>
      </w:r>
      <w:r w:rsidRPr="00E834C1">
        <w:rPr>
          <w:rFonts w:ascii="Book Antiqua" w:hAnsi="Book Antiqua"/>
        </w:rPr>
        <w:t xml:space="preserve">, Bölükbas DA, Lindstedt S, Wagner DE. How to build a lung: latest advances and emerging themes in lung bioengineering. </w:t>
      </w:r>
      <w:r w:rsidRPr="00E834C1">
        <w:rPr>
          <w:rFonts w:ascii="Book Antiqua" w:hAnsi="Book Antiqua"/>
          <w:i/>
        </w:rPr>
        <w:t>Eur Respir J</w:t>
      </w:r>
      <w:r w:rsidRPr="00E834C1">
        <w:rPr>
          <w:rFonts w:ascii="Book Antiqua" w:hAnsi="Book Antiqua"/>
        </w:rPr>
        <w:t xml:space="preserve"> 2018; </w:t>
      </w:r>
      <w:r w:rsidRPr="00E834C1">
        <w:rPr>
          <w:rFonts w:ascii="Book Antiqua" w:hAnsi="Book Antiqua"/>
          <w:b/>
        </w:rPr>
        <w:t>52</w:t>
      </w:r>
      <w:r w:rsidRPr="00E834C1">
        <w:rPr>
          <w:rFonts w:ascii="Book Antiqua" w:hAnsi="Book Antiqua"/>
        </w:rPr>
        <w:t>:</w:t>
      </w:r>
      <w:r w:rsidR="00D978E8">
        <w:rPr>
          <w:rFonts w:hint="eastAsia"/>
          <w:lang w:eastAsia="zh-CN"/>
        </w:rPr>
        <w:t xml:space="preserve"> </w:t>
      </w:r>
      <w:r w:rsidR="00D978E8" w:rsidRPr="00D978E8">
        <w:rPr>
          <w:rFonts w:ascii="Book Antiqua" w:hAnsi="Book Antiqua"/>
        </w:rPr>
        <w:t>1601355</w:t>
      </w:r>
      <w:r w:rsidRPr="00E834C1">
        <w:rPr>
          <w:rFonts w:ascii="Book Antiqua" w:hAnsi="Book Antiqua"/>
        </w:rPr>
        <w:t xml:space="preserve"> [PMID: 29903859 DOI: 10.1183/13993003.01355-2016]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179 </w:t>
      </w:r>
      <w:r w:rsidRPr="00E834C1">
        <w:rPr>
          <w:rFonts w:ascii="Book Antiqua" w:hAnsi="Book Antiqua"/>
          <w:b/>
        </w:rPr>
        <w:t>Despeyroux A</w:t>
      </w:r>
      <w:r w:rsidRPr="00E834C1">
        <w:rPr>
          <w:rFonts w:ascii="Book Antiqua" w:hAnsi="Book Antiqua"/>
        </w:rPr>
        <w:t xml:space="preserve">, Duret C, Gondeau C, Perez-Gracia E, Chuttoo L, de Boussac H, Briolotti P, Bony C, Noël D, Jorgensen C, Larrey D, Daujat-Chavanieu M, Herrero A. Mesenchymal stem cells seeded on a human amniotic membrane improve liver regeneration and mouse survival after extended hepatectomy. </w:t>
      </w:r>
      <w:r w:rsidRPr="00E834C1">
        <w:rPr>
          <w:rFonts w:ascii="Book Antiqua" w:hAnsi="Book Antiqua"/>
          <w:i/>
        </w:rPr>
        <w:t>J Tissue Eng Regen Med</w:t>
      </w:r>
      <w:r w:rsidRPr="00E834C1">
        <w:rPr>
          <w:rFonts w:ascii="Book Antiqua" w:hAnsi="Book Antiqua"/>
        </w:rPr>
        <w:t xml:space="preserve"> 2018; </w:t>
      </w:r>
      <w:r w:rsidRPr="00E834C1">
        <w:rPr>
          <w:rFonts w:ascii="Book Antiqua" w:hAnsi="Book Antiqua"/>
          <w:b/>
        </w:rPr>
        <w:t>12</w:t>
      </w:r>
      <w:r w:rsidRPr="00E834C1">
        <w:rPr>
          <w:rFonts w:ascii="Book Antiqua" w:hAnsi="Book Antiqua"/>
        </w:rPr>
        <w:t>: 1062-1073 [PMID: 29106037 DOI: 10.1002/term.2607]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180 </w:t>
      </w:r>
      <w:r w:rsidRPr="00E834C1">
        <w:rPr>
          <w:rFonts w:ascii="Book Antiqua" w:hAnsi="Book Antiqua"/>
          <w:b/>
        </w:rPr>
        <w:t>Takebe T</w:t>
      </w:r>
      <w:r w:rsidRPr="00E834C1">
        <w:rPr>
          <w:rFonts w:ascii="Book Antiqua" w:hAnsi="Book Antiqua"/>
        </w:rPr>
        <w:t xml:space="preserve">, Sekine K, Enomura M, Koike H, Kimura M, Ogaeri T, Zhang RR, Ueno Y, Zheng YW, Koike N, Aoyama S, Adachi Y, Taniguchi H. Vascularized and functional human liver from an iPSC-derived organ bud transplant. </w:t>
      </w:r>
      <w:r w:rsidRPr="00E834C1">
        <w:rPr>
          <w:rFonts w:ascii="Book Antiqua" w:hAnsi="Book Antiqua"/>
          <w:i/>
        </w:rPr>
        <w:t>Nature</w:t>
      </w:r>
      <w:r w:rsidRPr="00E834C1">
        <w:rPr>
          <w:rFonts w:ascii="Book Antiqua" w:hAnsi="Book Antiqua"/>
        </w:rPr>
        <w:t xml:space="preserve"> 2013; </w:t>
      </w:r>
      <w:r w:rsidRPr="00E834C1">
        <w:rPr>
          <w:rFonts w:ascii="Book Antiqua" w:hAnsi="Book Antiqua"/>
          <w:b/>
        </w:rPr>
        <w:t>499</w:t>
      </w:r>
      <w:r w:rsidRPr="00E834C1">
        <w:rPr>
          <w:rFonts w:ascii="Book Antiqua" w:hAnsi="Book Antiqua"/>
        </w:rPr>
        <w:t>: 481-484 [PMID: 23823721 DOI: 10.1038/nature12271]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181 </w:t>
      </w:r>
      <w:r w:rsidRPr="00E834C1">
        <w:rPr>
          <w:rFonts w:ascii="Book Antiqua" w:hAnsi="Book Antiqua"/>
          <w:b/>
        </w:rPr>
        <w:t>Knowlton S</w:t>
      </w:r>
      <w:r w:rsidRPr="00E834C1">
        <w:rPr>
          <w:rFonts w:ascii="Book Antiqua" w:hAnsi="Book Antiqua"/>
        </w:rPr>
        <w:t xml:space="preserve">, Tasoglu S. A Bioprinted Liver-on-a-Chip for Drug Screening Applications. </w:t>
      </w:r>
      <w:r w:rsidRPr="00E834C1">
        <w:rPr>
          <w:rFonts w:ascii="Book Antiqua" w:hAnsi="Book Antiqua"/>
          <w:i/>
        </w:rPr>
        <w:t>Trends Biotechnol</w:t>
      </w:r>
      <w:r w:rsidRPr="00E834C1">
        <w:rPr>
          <w:rFonts w:ascii="Book Antiqua" w:hAnsi="Book Antiqua"/>
        </w:rPr>
        <w:t xml:space="preserve"> 2016; </w:t>
      </w:r>
      <w:r w:rsidRPr="00E834C1">
        <w:rPr>
          <w:rFonts w:ascii="Book Antiqua" w:hAnsi="Book Antiqua"/>
          <w:b/>
        </w:rPr>
        <w:t>34</w:t>
      </w:r>
      <w:r w:rsidRPr="00E834C1">
        <w:rPr>
          <w:rFonts w:ascii="Book Antiqua" w:hAnsi="Book Antiqua"/>
        </w:rPr>
        <w:t>: 681-682 [PMID: 27291461 DOI: 10.1016/j.tibtech.2016.05.014]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182 </w:t>
      </w:r>
      <w:r w:rsidRPr="00E834C1">
        <w:rPr>
          <w:rFonts w:ascii="Book Antiqua" w:hAnsi="Book Antiqua"/>
          <w:b/>
        </w:rPr>
        <w:t>Teramura Y</w:t>
      </w:r>
      <w:r w:rsidRPr="00E834C1">
        <w:rPr>
          <w:rFonts w:ascii="Book Antiqua" w:hAnsi="Book Antiqua"/>
        </w:rPr>
        <w:t xml:space="preserve">, Iwata H. Bioartificial pancreas microencapsulation and conformal coating of islet of Langerhans. </w:t>
      </w:r>
      <w:r w:rsidRPr="00E834C1">
        <w:rPr>
          <w:rFonts w:ascii="Book Antiqua" w:hAnsi="Book Antiqua"/>
          <w:i/>
        </w:rPr>
        <w:t>Adv Drug Deliv Rev</w:t>
      </w:r>
      <w:r w:rsidRPr="00E834C1">
        <w:rPr>
          <w:rFonts w:ascii="Book Antiqua" w:hAnsi="Book Antiqua"/>
        </w:rPr>
        <w:t xml:space="preserve"> 2010; </w:t>
      </w:r>
      <w:r w:rsidRPr="00E834C1">
        <w:rPr>
          <w:rFonts w:ascii="Book Antiqua" w:hAnsi="Book Antiqua"/>
          <w:b/>
        </w:rPr>
        <w:t>62</w:t>
      </w:r>
      <w:r w:rsidRPr="00E834C1">
        <w:rPr>
          <w:rFonts w:ascii="Book Antiqua" w:hAnsi="Book Antiqua"/>
        </w:rPr>
        <w:t>: 827-840 [PMID: 20138097 DOI: 10.1016/j.addr.2010.01.005]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183 </w:t>
      </w:r>
      <w:r w:rsidRPr="00E834C1">
        <w:rPr>
          <w:rFonts w:ascii="Book Antiqua" w:hAnsi="Book Antiqua"/>
          <w:b/>
        </w:rPr>
        <w:t>Akkouch A</w:t>
      </w:r>
      <w:r w:rsidRPr="00E834C1">
        <w:rPr>
          <w:rFonts w:ascii="Book Antiqua" w:hAnsi="Book Antiqua"/>
        </w:rPr>
        <w:t xml:space="preserve">, Yu Y, Ozbolat IT. Microfabrication of scaffold-free tissue strands for three-dimensional tissue engineering. </w:t>
      </w:r>
      <w:r w:rsidRPr="00E834C1">
        <w:rPr>
          <w:rFonts w:ascii="Book Antiqua" w:hAnsi="Book Antiqua"/>
          <w:i/>
        </w:rPr>
        <w:t>Biofabrication</w:t>
      </w:r>
      <w:r w:rsidRPr="00E834C1">
        <w:rPr>
          <w:rFonts w:ascii="Book Antiqua" w:hAnsi="Book Antiqua"/>
        </w:rPr>
        <w:t xml:space="preserve"> 2015; </w:t>
      </w:r>
      <w:r w:rsidRPr="00E834C1">
        <w:rPr>
          <w:rFonts w:ascii="Book Antiqua" w:hAnsi="Book Antiqua"/>
          <w:b/>
        </w:rPr>
        <w:t>7</w:t>
      </w:r>
      <w:r w:rsidRPr="00E834C1">
        <w:rPr>
          <w:rFonts w:ascii="Book Antiqua" w:hAnsi="Book Antiqua"/>
        </w:rPr>
        <w:t>: 031002 [PMID: 26373778 DOI: 10.1088/1758-5090/7/3/031002]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184 </w:t>
      </w:r>
      <w:r w:rsidRPr="00E834C1">
        <w:rPr>
          <w:rFonts w:ascii="Book Antiqua" w:hAnsi="Book Antiqua"/>
          <w:b/>
        </w:rPr>
        <w:t>Greggio C</w:t>
      </w:r>
      <w:r w:rsidRPr="00E834C1">
        <w:rPr>
          <w:rFonts w:ascii="Book Antiqua" w:hAnsi="Book Antiqua"/>
        </w:rPr>
        <w:t xml:space="preserve">, De Franceschi F, Figueiredo-Larsen M, Gobaa S, Ranga A, Semb H, Lutolf M, Grapin-Botton A. Artificial three-dimensional niches deconstruct pancreas development in vitro. </w:t>
      </w:r>
      <w:r w:rsidRPr="00E834C1">
        <w:rPr>
          <w:rFonts w:ascii="Book Antiqua" w:hAnsi="Book Antiqua"/>
          <w:i/>
        </w:rPr>
        <w:t>Development</w:t>
      </w:r>
      <w:r w:rsidRPr="00E834C1">
        <w:rPr>
          <w:rFonts w:ascii="Book Antiqua" w:hAnsi="Book Antiqua"/>
        </w:rPr>
        <w:t xml:space="preserve"> 2013; </w:t>
      </w:r>
      <w:r w:rsidRPr="00E834C1">
        <w:rPr>
          <w:rFonts w:ascii="Book Antiqua" w:hAnsi="Book Antiqua"/>
          <w:b/>
        </w:rPr>
        <w:t>140</w:t>
      </w:r>
      <w:r w:rsidRPr="00E834C1">
        <w:rPr>
          <w:rFonts w:ascii="Book Antiqua" w:hAnsi="Book Antiqua"/>
        </w:rPr>
        <w:t>: 4452-4462 [PMID: 24130330 DOI: 10.1242/dev.096628]</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185 </w:t>
      </w:r>
      <w:r w:rsidRPr="00E834C1">
        <w:rPr>
          <w:rFonts w:ascii="Book Antiqua" w:hAnsi="Book Antiqua"/>
          <w:b/>
        </w:rPr>
        <w:t>Hiscox AM</w:t>
      </w:r>
      <w:r w:rsidRPr="00E834C1">
        <w:rPr>
          <w:rFonts w:ascii="Book Antiqua" w:hAnsi="Book Antiqua"/>
        </w:rPr>
        <w:t xml:space="preserve">, Stone AL, Limesand S, Hoying JB, Williams SK. An islet-stabilizing implant constructed using a preformed vasculature. </w:t>
      </w:r>
      <w:r w:rsidRPr="00E834C1">
        <w:rPr>
          <w:rFonts w:ascii="Book Antiqua" w:hAnsi="Book Antiqua"/>
          <w:i/>
        </w:rPr>
        <w:t>Tissue Eng Part A</w:t>
      </w:r>
      <w:r w:rsidRPr="00E834C1">
        <w:rPr>
          <w:rFonts w:ascii="Book Antiqua" w:hAnsi="Book Antiqua"/>
        </w:rPr>
        <w:t xml:space="preserve"> 2008; </w:t>
      </w:r>
      <w:r w:rsidRPr="00E834C1">
        <w:rPr>
          <w:rFonts w:ascii="Book Antiqua" w:hAnsi="Book Antiqua"/>
          <w:b/>
        </w:rPr>
        <w:t>14</w:t>
      </w:r>
      <w:r w:rsidRPr="00E834C1">
        <w:rPr>
          <w:rFonts w:ascii="Book Antiqua" w:hAnsi="Book Antiqua"/>
        </w:rPr>
        <w:t>: 433-440 [PMID: 18333795 DOI: 10.1089/tea.2007.0099]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186 </w:t>
      </w:r>
      <w:r w:rsidRPr="00E834C1">
        <w:rPr>
          <w:rFonts w:ascii="Book Antiqua" w:hAnsi="Book Antiqua"/>
          <w:b/>
        </w:rPr>
        <w:t>Bloch K</w:t>
      </w:r>
      <w:r w:rsidRPr="00E834C1">
        <w:rPr>
          <w:rFonts w:ascii="Book Antiqua" w:hAnsi="Book Antiqua"/>
        </w:rPr>
        <w:t xml:space="preserve">, Papismedov E, Yavriyants K, Vorobeychik M, Beer S, Vardi P. Photosynthetic oxygen generator for bioartificial pancreas. </w:t>
      </w:r>
      <w:r w:rsidRPr="00E834C1">
        <w:rPr>
          <w:rFonts w:ascii="Book Antiqua" w:hAnsi="Book Antiqua"/>
          <w:i/>
        </w:rPr>
        <w:t>Tissue Eng</w:t>
      </w:r>
      <w:r w:rsidRPr="00E834C1">
        <w:rPr>
          <w:rFonts w:ascii="Book Antiqua" w:hAnsi="Book Antiqua"/>
        </w:rPr>
        <w:t xml:space="preserve"> 2006; </w:t>
      </w:r>
      <w:r w:rsidRPr="00E834C1">
        <w:rPr>
          <w:rFonts w:ascii="Book Antiqua" w:hAnsi="Book Antiqua"/>
          <w:b/>
        </w:rPr>
        <w:t>12</w:t>
      </w:r>
      <w:r w:rsidRPr="00E834C1">
        <w:rPr>
          <w:rFonts w:ascii="Book Antiqua" w:hAnsi="Book Antiqua"/>
        </w:rPr>
        <w:t>: 337-344 [PMID: 16548692 DOI: 10.1089/ten.2006.12.337]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187 </w:t>
      </w:r>
      <w:r w:rsidRPr="00E834C1">
        <w:rPr>
          <w:rFonts w:ascii="Book Antiqua" w:hAnsi="Book Antiqua"/>
          <w:b/>
        </w:rPr>
        <w:t>Low Wang CC</w:t>
      </w:r>
      <w:r w:rsidRPr="00E834C1">
        <w:rPr>
          <w:rFonts w:ascii="Book Antiqua" w:hAnsi="Book Antiqua"/>
        </w:rPr>
        <w:t xml:space="preserve">, Hess CN, Hiatt WR, Goldfine AB. Clinical Update: Cardiovascular Disease in Diabetes Mellitus: Atherosclerotic Cardiovascular Disease and Heart Failure in Type 2 Diabetes Mellitus - Mechanisms, Management, and Clinical Considerations. </w:t>
      </w:r>
      <w:r w:rsidRPr="00E834C1">
        <w:rPr>
          <w:rFonts w:ascii="Book Antiqua" w:hAnsi="Book Antiqua"/>
          <w:i/>
        </w:rPr>
        <w:t>Circulation</w:t>
      </w:r>
      <w:r w:rsidRPr="00E834C1">
        <w:rPr>
          <w:rFonts w:ascii="Book Antiqua" w:hAnsi="Book Antiqua"/>
        </w:rPr>
        <w:t xml:space="preserve"> 2016; </w:t>
      </w:r>
      <w:r w:rsidRPr="00E834C1">
        <w:rPr>
          <w:rFonts w:ascii="Book Antiqua" w:hAnsi="Book Antiqua"/>
          <w:b/>
        </w:rPr>
        <w:t>133</w:t>
      </w:r>
      <w:r w:rsidRPr="00E834C1">
        <w:rPr>
          <w:rFonts w:ascii="Book Antiqua" w:hAnsi="Book Antiqua"/>
        </w:rPr>
        <w:t>: 2459-2502 [PMID: 27297342 DOI: 10.1161/CIRCULATIONAHA.116.022194]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188 </w:t>
      </w:r>
      <w:r w:rsidRPr="00E834C1">
        <w:rPr>
          <w:rFonts w:ascii="Book Antiqua" w:hAnsi="Book Antiqua"/>
          <w:b/>
        </w:rPr>
        <w:t>Inzucchi SE</w:t>
      </w:r>
      <w:r w:rsidRPr="00E834C1">
        <w:rPr>
          <w:rFonts w:ascii="Book Antiqua" w:hAnsi="Book Antiqua"/>
        </w:rPr>
        <w:t xml:space="preserve">, Bergenstal RM, Buse JB, Diamant M, Ferrannini E, Nauck M, Peters AL, Tsapas A, Wender R, Matthews DR. Management of hyperglycaemia in type 2 diabetes: a patient-centered approach. Position statement of the American Diabetes Association (ADA) and the European Association for the Study of Diabetes (EASD). </w:t>
      </w:r>
      <w:r w:rsidRPr="00E834C1">
        <w:rPr>
          <w:rFonts w:ascii="Book Antiqua" w:hAnsi="Book Antiqua"/>
          <w:i/>
        </w:rPr>
        <w:t>Diabetologia</w:t>
      </w:r>
      <w:r w:rsidRPr="00E834C1">
        <w:rPr>
          <w:rFonts w:ascii="Book Antiqua" w:hAnsi="Book Antiqua"/>
        </w:rPr>
        <w:t xml:space="preserve"> 2012; </w:t>
      </w:r>
      <w:r w:rsidRPr="00E834C1">
        <w:rPr>
          <w:rFonts w:ascii="Book Antiqua" w:hAnsi="Book Antiqua"/>
          <w:b/>
        </w:rPr>
        <w:t>55</w:t>
      </w:r>
      <w:r w:rsidRPr="00E834C1">
        <w:rPr>
          <w:rFonts w:ascii="Book Antiqua" w:hAnsi="Book Antiqua"/>
        </w:rPr>
        <w:t>: 1577-1596 [PMID: 22526604 DOI: 10.1007/s00125-012-2534-0]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189 </w:t>
      </w:r>
      <w:r w:rsidRPr="00E834C1">
        <w:rPr>
          <w:rFonts w:ascii="Book Antiqua" w:hAnsi="Book Antiqua"/>
          <w:b/>
        </w:rPr>
        <w:t>Simopoulos AP</w:t>
      </w:r>
      <w:r w:rsidRPr="00E834C1">
        <w:rPr>
          <w:rFonts w:ascii="Book Antiqua" w:hAnsi="Book Antiqua"/>
        </w:rPr>
        <w:t xml:space="preserve">. Omega-3 fatty acids in health and disease and in growth and development. </w:t>
      </w:r>
      <w:r w:rsidRPr="00E834C1">
        <w:rPr>
          <w:rFonts w:ascii="Book Antiqua" w:hAnsi="Book Antiqua"/>
          <w:i/>
        </w:rPr>
        <w:t>Am J Clin Nutr</w:t>
      </w:r>
      <w:r w:rsidRPr="00E834C1">
        <w:rPr>
          <w:rFonts w:ascii="Book Antiqua" w:hAnsi="Book Antiqua"/>
        </w:rPr>
        <w:t xml:space="preserve"> 1991; </w:t>
      </w:r>
      <w:r w:rsidRPr="00E834C1">
        <w:rPr>
          <w:rFonts w:ascii="Book Antiqua" w:hAnsi="Book Antiqua"/>
          <w:b/>
        </w:rPr>
        <w:t>54</w:t>
      </w:r>
      <w:r w:rsidRPr="00E834C1">
        <w:rPr>
          <w:rFonts w:ascii="Book Antiqua" w:hAnsi="Book Antiqua"/>
        </w:rPr>
        <w:t>: 438-463 [PMID: 1908631 DOI: 10.1093/ajcn/54.3.438]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190 </w:t>
      </w:r>
      <w:r w:rsidRPr="00E834C1">
        <w:rPr>
          <w:rFonts w:ascii="Book Antiqua" w:hAnsi="Book Antiqua"/>
          <w:b/>
        </w:rPr>
        <w:t>Hinton TJ</w:t>
      </w:r>
      <w:r w:rsidRPr="00E834C1">
        <w:rPr>
          <w:rFonts w:ascii="Book Antiqua" w:hAnsi="Book Antiqua"/>
        </w:rPr>
        <w:t xml:space="preserve">, Jallerat Q, Palchesko RN, Park JH, Grodzicki MS, Shue HJ, Ramadan MH, Hudson AR, Feinberg AW. Three-dimensional printing of complex biological structures by freeform reversible embedding of suspended hydrogels. </w:t>
      </w:r>
      <w:r w:rsidRPr="00E834C1">
        <w:rPr>
          <w:rFonts w:ascii="Book Antiqua" w:hAnsi="Book Antiqua"/>
          <w:i/>
        </w:rPr>
        <w:t>Sci Adv</w:t>
      </w:r>
      <w:r w:rsidRPr="00E834C1">
        <w:rPr>
          <w:rFonts w:ascii="Book Antiqua" w:hAnsi="Book Antiqua"/>
        </w:rPr>
        <w:t xml:space="preserve"> 2015; </w:t>
      </w:r>
      <w:r w:rsidRPr="00E834C1">
        <w:rPr>
          <w:rFonts w:ascii="Book Antiqua" w:hAnsi="Book Antiqua"/>
          <w:b/>
        </w:rPr>
        <w:t>1</w:t>
      </w:r>
      <w:r w:rsidRPr="00E834C1">
        <w:rPr>
          <w:rFonts w:ascii="Book Antiqua" w:hAnsi="Book Antiqua"/>
        </w:rPr>
        <w:t>: e1500758 [PMID: 26601312 DOI: 10.1126/sciadv.1500758]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191 </w:t>
      </w:r>
      <w:r w:rsidRPr="00E834C1">
        <w:rPr>
          <w:rFonts w:ascii="Book Antiqua" w:hAnsi="Book Antiqua"/>
          <w:b/>
        </w:rPr>
        <w:t>Davis RP</w:t>
      </w:r>
      <w:r w:rsidRPr="00E834C1">
        <w:rPr>
          <w:rFonts w:ascii="Book Antiqua" w:hAnsi="Book Antiqua"/>
        </w:rPr>
        <w:t xml:space="preserve">, van den Berg CW, Casini S, Braam SR, Mummery CL. Pluripotent stem cell models of cardiac disease and their implication for drug discovery and development. </w:t>
      </w:r>
      <w:r w:rsidRPr="00E834C1">
        <w:rPr>
          <w:rFonts w:ascii="Book Antiqua" w:hAnsi="Book Antiqua"/>
          <w:i/>
        </w:rPr>
        <w:t>Trends Mol Med</w:t>
      </w:r>
      <w:r w:rsidRPr="00E834C1">
        <w:rPr>
          <w:rFonts w:ascii="Book Antiqua" w:hAnsi="Book Antiqua"/>
        </w:rPr>
        <w:t xml:space="preserve"> 2011; </w:t>
      </w:r>
      <w:r w:rsidRPr="00E834C1">
        <w:rPr>
          <w:rFonts w:ascii="Book Antiqua" w:hAnsi="Book Antiqua"/>
          <w:b/>
        </w:rPr>
        <w:t>17</w:t>
      </w:r>
      <w:r w:rsidRPr="00E834C1">
        <w:rPr>
          <w:rFonts w:ascii="Book Antiqua" w:hAnsi="Book Antiqua"/>
        </w:rPr>
        <w:t>: 475-484 [PMID: 21703926 DOI: 10.1016/j.molmed.2011.05.001]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192 </w:t>
      </w:r>
      <w:r w:rsidRPr="00E834C1">
        <w:rPr>
          <w:rFonts w:ascii="Book Antiqua" w:hAnsi="Book Antiqua"/>
          <w:b/>
        </w:rPr>
        <w:t>Izpisúa Belmonte JC</w:t>
      </w:r>
      <w:r w:rsidRPr="00E834C1">
        <w:rPr>
          <w:rFonts w:ascii="Book Antiqua" w:hAnsi="Book Antiqua"/>
        </w:rPr>
        <w:t xml:space="preserve">, Ellis J, Hochedlinger K, Yamanaka S. Induced pluripotent stem cells and reprogramming: seeing the science through the hype. </w:t>
      </w:r>
      <w:r w:rsidRPr="00E834C1">
        <w:rPr>
          <w:rFonts w:ascii="Book Antiqua" w:hAnsi="Book Antiqua"/>
          <w:i/>
        </w:rPr>
        <w:t>Nat Rev Genet</w:t>
      </w:r>
      <w:r w:rsidRPr="00E834C1">
        <w:rPr>
          <w:rFonts w:ascii="Book Antiqua" w:hAnsi="Book Antiqua"/>
        </w:rPr>
        <w:t xml:space="preserve"> 2009; </w:t>
      </w:r>
      <w:r w:rsidRPr="00E834C1">
        <w:rPr>
          <w:rFonts w:ascii="Book Antiqua" w:hAnsi="Book Antiqua"/>
          <w:b/>
        </w:rPr>
        <w:t>10</w:t>
      </w:r>
      <w:r w:rsidRPr="00E834C1">
        <w:rPr>
          <w:rFonts w:ascii="Book Antiqua" w:hAnsi="Book Antiqua"/>
        </w:rPr>
        <w:t>: 878-883 [PMID: 19859062 DOI: 10.1038/nrg2700]</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193 </w:t>
      </w:r>
      <w:r w:rsidRPr="00E834C1">
        <w:rPr>
          <w:rFonts w:ascii="Book Antiqua" w:hAnsi="Book Antiqua"/>
          <w:b/>
        </w:rPr>
        <w:t>Zhang YS</w:t>
      </w:r>
      <w:r w:rsidRPr="00E834C1">
        <w:rPr>
          <w:rFonts w:ascii="Book Antiqua" w:hAnsi="Book Antiqua"/>
        </w:rPr>
        <w:t xml:space="preserve">, Aleman J, Arneri A, Bersini S, Piraino F, Shin SR, Dokmeci MR, Khademhosseini A. From cardiac tissue engineering to heart-on-a-chip: beating challenges. </w:t>
      </w:r>
      <w:r w:rsidRPr="00E834C1">
        <w:rPr>
          <w:rFonts w:ascii="Book Antiqua" w:hAnsi="Book Antiqua"/>
          <w:i/>
        </w:rPr>
        <w:t>Biomed Mater</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034006 [PMID: 26065674 DOI: 10.1088/1748-6041/10/3/034006]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194 </w:t>
      </w:r>
      <w:r w:rsidRPr="00E834C1">
        <w:rPr>
          <w:rFonts w:ascii="Book Antiqua" w:hAnsi="Book Antiqua"/>
          <w:b/>
        </w:rPr>
        <w:t>Stepniewski J</w:t>
      </w:r>
      <w:r w:rsidRPr="00E834C1">
        <w:rPr>
          <w:rFonts w:ascii="Book Antiqua" w:hAnsi="Book Antiqua"/>
        </w:rPr>
        <w:t xml:space="preserve">, Kachamakova-Trojanowska N, Ogrocki D, Szopa M, Matlok M, Beilharz M, Dyduch G, Malecki MT, Jozkowicz A, Dulak J. Induced pluripotent stem cells as a model for diabetes investigation. </w:t>
      </w:r>
      <w:r w:rsidRPr="00E834C1">
        <w:rPr>
          <w:rFonts w:ascii="Book Antiqua" w:hAnsi="Book Antiqua"/>
          <w:i/>
        </w:rPr>
        <w:t>Sci Rep</w:t>
      </w:r>
      <w:r w:rsidRPr="00E834C1">
        <w:rPr>
          <w:rFonts w:ascii="Book Antiqua" w:hAnsi="Book Antiqua"/>
        </w:rPr>
        <w:t xml:space="preserve"> 2015; </w:t>
      </w:r>
      <w:r w:rsidRPr="00E834C1">
        <w:rPr>
          <w:rFonts w:ascii="Book Antiqua" w:hAnsi="Book Antiqua"/>
          <w:b/>
        </w:rPr>
        <w:t>5</w:t>
      </w:r>
      <w:r w:rsidRPr="00E834C1">
        <w:rPr>
          <w:rFonts w:ascii="Book Antiqua" w:hAnsi="Book Antiqua"/>
        </w:rPr>
        <w:t>: 8597 [PMID: 25716801 DOI: 10.1038/srep08597]</w:t>
      </w:r>
    </w:p>
    <w:p w:rsidR="003819B7" w:rsidRPr="00C6606A" w:rsidRDefault="003819B7" w:rsidP="00C6606A">
      <w:pPr>
        <w:wordWrap w:val="0"/>
        <w:adjustRightInd w:val="0"/>
        <w:snapToGrid w:val="0"/>
        <w:spacing w:line="360" w:lineRule="auto"/>
        <w:jc w:val="right"/>
        <w:rPr>
          <w:rFonts w:ascii="Book Antiqua" w:hAnsi="Book Antiqua"/>
          <w:bCs/>
          <w:color w:val="000000" w:themeColor="text1"/>
          <w:lang w:eastAsia="zh-CN"/>
        </w:rPr>
      </w:pPr>
      <w:r w:rsidRPr="00E834C1">
        <w:rPr>
          <w:rFonts w:ascii="Book Antiqua" w:hAnsi="Book Antiqua"/>
          <w:b/>
          <w:bCs/>
          <w:color w:val="000000" w:themeColor="text1"/>
        </w:rPr>
        <w:t>P-Reviewer:</w:t>
      </w:r>
      <w:r w:rsidRPr="00E834C1">
        <w:rPr>
          <w:rFonts w:ascii="Book Antiqua" w:hAnsi="Book Antiqua"/>
          <w:bCs/>
          <w:color w:val="000000" w:themeColor="text1"/>
        </w:rPr>
        <w:t xml:space="preserve"> </w:t>
      </w:r>
      <w:r w:rsidR="00E61FF2" w:rsidRPr="00E834C1">
        <w:rPr>
          <w:rFonts w:ascii="Book Antiqua" w:hAnsi="Book Antiqua"/>
          <w:color w:val="000000" w:themeColor="text1"/>
        </w:rPr>
        <w:t>Saeki</w:t>
      </w:r>
      <w:r w:rsidR="00E61FF2" w:rsidRPr="00E834C1">
        <w:rPr>
          <w:rFonts w:ascii="Book Antiqua" w:hAnsi="Book Antiqua"/>
          <w:color w:val="000000" w:themeColor="text1"/>
          <w:lang w:eastAsia="zh-CN"/>
        </w:rPr>
        <w:t xml:space="preserve"> K, </w:t>
      </w:r>
      <w:r w:rsidR="00E61FF2" w:rsidRPr="00E834C1">
        <w:rPr>
          <w:rFonts w:ascii="Book Antiqua" w:hAnsi="Book Antiqua"/>
          <w:color w:val="000000" w:themeColor="text1"/>
        </w:rPr>
        <w:t>Tanabe</w:t>
      </w:r>
      <w:r w:rsidR="00E61FF2" w:rsidRPr="00E834C1">
        <w:rPr>
          <w:rFonts w:ascii="Book Antiqua" w:hAnsi="Book Antiqua"/>
          <w:color w:val="000000" w:themeColor="text1"/>
          <w:lang w:eastAsia="zh-CN"/>
        </w:rPr>
        <w:t xml:space="preserve"> S, </w:t>
      </w:r>
      <w:r w:rsidR="00E61FF2" w:rsidRPr="00E834C1">
        <w:rPr>
          <w:rFonts w:ascii="Book Antiqua" w:hAnsi="Book Antiqua"/>
          <w:color w:val="000000" w:themeColor="text1"/>
        </w:rPr>
        <w:t>Valenti</w:t>
      </w:r>
      <w:r w:rsidR="00E61FF2" w:rsidRPr="00E834C1">
        <w:rPr>
          <w:rFonts w:ascii="Book Antiqua" w:hAnsi="Book Antiqua"/>
          <w:color w:val="000000" w:themeColor="text1"/>
          <w:lang w:eastAsia="zh-CN"/>
        </w:rPr>
        <w:t xml:space="preserve"> MT</w:t>
      </w:r>
      <w:r w:rsidRPr="00E834C1">
        <w:rPr>
          <w:rFonts w:ascii="Book Antiqua" w:hAnsi="Book Antiqua"/>
          <w:bCs/>
          <w:color w:val="000000" w:themeColor="text1"/>
          <w:lang w:eastAsia="zh-CN"/>
        </w:rPr>
        <w:t xml:space="preserve"> </w:t>
      </w:r>
      <w:r w:rsidRPr="00E834C1">
        <w:rPr>
          <w:rFonts w:ascii="Book Antiqua" w:hAnsi="Book Antiqua"/>
          <w:b/>
          <w:bCs/>
          <w:color w:val="000000" w:themeColor="text1"/>
        </w:rPr>
        <w:t>S-Editor:</w:t>
      </w:r>
      <w:r w:rsidRPr="00E834C1">
        <w:rPr>
          <w:rFonts w:ascii="Book Antiqua" w:hAnsi="Book Antiqua"/>
          <w:color w:val="000000" w:themeColor="text1"/>
        </w:rPr>
        <w:t xml:space="preserve"> Wang JL </w:t>
      </w:r>
      <w:r w:rsidRPr="00E834C1">
        <w:rPr>
          <w:rFonts w:ascii="Book Antiqua" w:hAnsi="Book Antiqua"/>
          <w:b/>
          <w:bCs/>
          <w:color w:val="000000" w:themeColor="text1"/>
        </w:rPr>
        <w:t>L-Editor:</w:t>
      </w:r>
      <w:r w:rsidRPr="00E834C1">
        <w:rPr>
          <w:rFonts w:ascii="Book Antiqua" w:hAnsi="Book Antiqua"/>
          <w:color w:val="000000" w:themeColor="text1"/>
        </w:rPr>
        <w:t xml:space="preserve"> </w:t>
      </w:r>
      <w:r w:rsidR="00C6606A">
        <w:rPr>
          <w:rFonts w:ascii="Book Antiqua" w:hAnsi="Book Antiqua" w:hint="eastAsia"/>
          <w:color w:val="000000" w:themeColor="text1"/>
          <w:lang w:eastAsia="zh-CN"/>
        </w:rPr>
        <w:t xml:space="preserve">A </w:t>
      </w:r>
      <w:r w:rsidRPr="00E834C1">
        <w:rPr>
          <w:rFonts w:ascii="Book Antiqua" w:hAnsi="Book Antiqua"/>
          <w:b/>
          <w:bCs/>
          <w:color w:val="000000" w:themeColor="text1"/>
        </w:rPr>
        <w:t>E-Editor:</w:t>
      </w:r>
      <w:r w:rsidR="00C6606A">
        <w:rPr>
          <w:rFonts w:ascii="Book Antiqua" w:hAnsi="Book Antiqua" w:hint="eastAsia"/>
          <w:b/>
          <w:bCs/>
          <w:color w:val="000000" w:themeColor="text1"/>
          <w:lang w:eastAsia="zh-CN"/>
        </w:rPr>
        <w:t xml:space="preserve"> </w:t>
      </w:r>
      <w:r w:rsidR="00C6606A" w:rsidRPr="00C6606A">
        <w:rPr>
          <w:rFonts w:ascii="Book Antiqua" w:hAnsi="Book Antiqua" w:hint="eastAsia"/>
          <w:bCs/>
          <w:color w:val="000000" w:themeColor="text1"/>
          <w:lang w:eastAsia="zh-CN"/>
        </w:rPr>
        <w:t>Tan WW</w:t>
      </w:r>
    </w:p>
    <w:p w:rsidR="003819B7" w:rsidRPr="00E834C1" w:rsidRDefault="003819B7" w:rsidP="00E834C1">
      <w:pPr>
        <w:spacing w:line="360" w:lineRule="auto"/>
        <w:jc w:val="both"/>
        <w:rPr>
          <w:rFonts w:ascii="Book Antiqua" w:hAnsi="Book Antiqua" w:cs="宋体"/>
          <w:b/>
          <w:color w:val="000000" w:themeColor="text1"/>
          <w:lang w:eastAsia="zh-CN"/>
        </w:rPr>
      </w:pPr>
    </w:p>
    <w:p w:rsidR="003819B7" w:rsidRPr="00E834C1" w:rsidRDefault="003819B7" w:rsidP="00E834C1">
      <w:pPr>
        <w:spacing w:line="360" w:lineRule="auto"/>
        <w:jc w:val="both"/>
        <w:rPr>
          <w:rFonts w:ascii="Book Antiqua" w:hAnsi="Book Antiqua"/>
          <w:color w:val="000000" w:themeColor="text1"/>
        </w:rPr>
      </w:pPr>
      <w:r w:rsidRPr="00E834C1">
        <w:rPr>
          <w:rFonts w:ascii="Book Antiqua" w:hAnsi="Book Antiqua" w:cs="宋体"/>
          <w:b/>
          <w:color w:val="000000" w:themeColor="text1"/>
          <w:lang w:eastAsia="zh-CN"/>
        </w:rPr>
        <w:t>Specialty type:</w:t>
      </w:r>
      <w:r w:rsidRPr="00E834C1">
        <w:rPr>
          <w:rFonts w:ascii="Book Antiqua" w:hAnsi="Book Antiqua" w:cs="宋体"/>
          <w:color w:val="000000" w:themeColor="text1"/>
          <w:lang w:eastAsia="zh-CN"/>
        </w:rPr>
        <w:t xml:space="preserve"> Cell and tissue engineering</w:t>
      </w:r>
    </w:p>
    <w:p w:rsidR="003819B7" w:rsidRPr="00E834C1" w:rsidRDefault="003819B7" w:rsidP="00E834C1">
      <w:pPr>
        <w:spacing w:line="360" w:lineRule="auto"/>
        <w:jc w:val="both"/>
        <w:rPr>
          <w:rFonts w:ascii="Book Antiqua" w:hAnsi="Book Antiqua" w:cs="宋体"/>
          <w:color w:val="000000" w:themeColor="text1"/>
          <w:lang w:eastAsia="zh-CN"/>
        </w:rPr>
      </w:pPr>
      <w:r w:rsidRPr="00E834C1">
        <w:rPr>
          <w:rFonts w:ascii="Book Antiqua" w:hAnsi="Book Antiqua" w:cs="宋体"/>
          <w:b/>
          <w:color w:val="000000" w:themeColor="text1"/>
          <w:lang w:eastAsia="zh-CN"/>
        </w:rPr>
        <w:t>Country of origin:</w:t>
      </w:r>
      <w:r w:rsidRPr="00E834C1">
        <w:rPr>
          <w:rFonts w:ascii="Book Antiqua" w:hAnsi="Book Antiqua" w:cs="宋体"/>
          <w:color w:val="000000" w:themeColor="text1"/>
          <w:lang w:eastAsia="zh-CN"/>
        </w:rPr>
        <w:t xml:space="preserve"> United States</w:t>
      </w:r>
    </w:p>
    <w:p w:rsidR="003819B7" w:rsidRPr="00E834C1" w:rsidRDefault="003819B7" w:rsidP="00E834C1">
      <w:pPr>
        <w:spacing w:line="360" w:lineRule="auto"/>
        <w:jc w:val="both"/>
        <w:rPr>
          <w:rFonts w:ascii="Book Antiqua" w:hAnsi="Book Antiqua" w:cs="宋体"/>
          <w:b/>
          <w:color w:val="000000" w:themeColor="text1"/>
          <w:lang w:eastAsia="zh-CN"/>
        </w:rPr>
      </w:pPr>
      <w:r w:rsidRPr="00E834C1">
        <w:rPr>
          <w:rFonts w:ascii="Book Antiqua" w:hAnsi="Book Antiqua" w:cs="宋体"/>
          <w:b/>
          <w:color w:val="000000" w:themeColor="text1"/>
          <w:lang w:eastAsia="zh-CN"/>
        </w:rPr>
        <w:t>Peer-review report classification</w:t>
      </w:r>
    </w:p>
    <w:p w:rsidR="003819B7" w:rsidRPr="00E834C1" w:rsidRDefault="003819B7" w:rsidP="00E834C1">
      <w:pPr>
        <w:spacing w:line="360" w:lineRule="auto"/>
        <w:jc w:val="both"/>
        <w:rPr>
          <w:rFonts w:ascii="Book Antiqua" w:hAnsi="Book Antiqua" w:cs="宋体"/>
          <w:color w:val="000000" w:themeColor="text1"/>
          <w:lang w:eastAsia="zh-CN"/>
        </w:rPr>
      </w:pPr>
      <w:r w:rsidRPr="00E834C1">
        <w:rPr>
          <w:rFonts w:ascii="Book Antiqua" w:hAnsi="Book Antiqua" w:cs="宋体"/>
          <w:color w:val="000000" w:themeColor="text1"/>
          <w:lang w:eastAsia="zh-CN"/>
        </w:rPr>
        <w:t>Grade A (Excellent): 0</w:t>
      </w:r>
    </w:p>
    <w:p w:rsidR="003819B7" w:rsidRPr="00E834C1" w:rsidRDefault="00E61FF2" w:rsidP="00E834C1">
      <w:pPr>
        <w:spacing w:line="360" w:lineRule="auto"/>
        <w:jc w:val="both"/>
        <w:rPr>
          <w:rFonts w:ascii="Book Antiqua" w:hAnsi="Book Antiqua" w:cs="宋体"/>
          <w:color w:val="000000" w:themeColor="text1"/>
          <w:lang w:eastAsia="zh-CN"/>
        </w:rPr>
      </w:pPr>
      <w:r w:rsidRPr="00E834C1">
        <w:rPr>
          <w:rFonts w:ascii="Book Antiqua" w:hAnsi="Book Antiqua" w:cs="宋体"/>
          <w:color w:val="000000" w:themeColor="text1"/>
          <w:lang w:eastAsia="zh-CN"/>
        </w:rPr>
        <w:t>Grade B (Very good): B, B, B</w:t>
      </w:r>
    </w:p>
    <w:p w:rsidR="003819B7" w:rsidRPr="00E834C1" w:rsidRDefault="003819B7" w:rsidP="00E834C1">
      <w:pPr>
        <w:spacing w:line="360" w:lineRule="auto"/>
        <w:jc w:val="both"/>
        <w:rPr>
          <w:rFonts w:ascii="Book Antiqua" w:hAnsi="Book Antiqua" w:cs="宋体"/>
          <w:color w:val="000000" w:themeColor="text1"/>
          <w:lang w:eastAsia="zh-CN"/>
        </w:rPr>
      </w:pPr>
      <w:r w:rsidRPr="00E834C1">
        <w:rPr>
          <w:rFonts w:ascii="Book Antiqua" w:hAnsi="Book Antiqua" w:cs="宋体"/>
          <w:color w:val="000000" w:themeColor="text1"/>
          <w:lang w:eastAsia="zh-CN"/>
        </w:rPr>
        <w:t>Grade C (Good): C</w:t>
      </w:r>
    </w:p>
    <w:p w:rsidR="003819B7" w:rsidRPr="00E834C1" w:rsidRDefault="003819B7" w:rsidP="00E834C1">
      <w:pPr>
        <w:spacing w:line="360" w:lineRule="auto"/>
        <w:jc w:val="both"/>
        <w:rPr>
          <w:rFonts w:ascii="Book Antiqua" w:hAnsi="Book Antiqua" w:cs="宋体"/>
          <w:color w:val="000000" w:themeColor="text1"/>
          <w:lang w:eastAsia="zh-CN"/>
        </w:rPr>
      </w:pPr>
      <w:r w:rsidRPr="00E834C1">
        <w:rPr>
          <w:rFonts w:ascii="Book Antiqua" w:hAnsi="Book Antiqua" w:cs="宋体"/>
          <w:color w:val="000000" w:themeColor="text1"/>
          <w:lang w:eastAsia="zh-CN"/>
        </w:rPr>
        <w:t>Grade D (Fair): 0</w:t>
      </w:r>
    </w:p>
    <w:p w:rsidR="003819B7" w:rsidRPr="00E834C1" w:rsidRDefault="003819B7" w:rsidP="00E834C1">
      <w:pPr>
        <w:spacing w:line="360" w:lineRule="auto"/>
        <w:jc w:val="both"/>
        <w:rPr>
          <w:rFonts w:ascii="Book Antiqua" w:hAnsi="Book Antiqua" w:cs="宋体"/>
          <w:color w:val="000000" w:themeColor="text1"/>
          <w:lang w:eastAsia="zh-CN"/>
        </w:rPr>
      </w:pPr>
      <w:r w:rsidRPr="00E834C1">
        <w:rPr>
          <w:rFonts w:ascii="Book Antiqua" w:hAnsi="Book Antiqua" w:cs="宋体"/>
          <w:color w:val="000000" w:themeColor="text1"/>
          <w:lang w:eastAsia="zh-CN"/>
        </w:rPr>
        <w:t>Grade E (Poor): 0</w:t>
      </w:r>
    </w:p>
    <w:p w:rsidR="008967D8" w:rsidRPr="00E834C1" w:rsidRDefault="008967D8" w:rsidP="00E834C1">
      <w:pPr>
        <w:spacing w:line="360" w:lineRule="auto"/>
        <w:jc w:val="both"/>
        <w:rPr>
          <w:rFonts w:ascii="Book Antiqua" w:hAnsi="Book Antiqua"/>
          <w:color w:val="000000" w:themeColor="text1"/>
        </w:rPr>
      </w:pPr>
      <w:r w:rsidRPr="00E834C1">
        <w:rPr>
          <w:rFonts w:ascii="Book Antiqua" w:hAnsi="Book Antiqua"/>
          <w:noProof/>
          <w:color w:val="000000" w:themeColor="text1"/>
          <w:lang w:eastAsia="zh-CN"/>
        </w:rPr>
        <w:lastRenderedPageBreak/>
        <w:drawing>
          <wp:anchor distT="0" distB="0" distL="114300" distR="114300" simplePos="0" relativeHeight="251665408" behindDoc="0" locked="0" layoutInCell="1" allowOverlap="1" wp14:anchorId="72D56221" wp14:editId="7F2283CC">
            <wp:simplePos x="0" y="0"/>
            <wp:positionH relativeFrom="margin">
              <wp:align>center</wp:align>
            </wp:positionH>
            <wp:positionV relativeFrom="page">
              <wp:posOffset>1155722</wp:posOffset>
            </wp:positionV>
            <wp:extent cx="7292340" cy="457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234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FEF" w:rsidRPr="00E834C1">
        <w:rPr>
          <w:rFonts w:ascii="Book Antiqua" w:hAnsi="Book Antiqua" w:cs="Times New Roman"/>
          <w:b/>
          <w:color w:val="000000" w:themeColor="text1"/>
          <w:lang w:val="en-IN"/>
        </w:rPr>
        <w:t xml:space="preserve">Figure 1 Schematic representation differentiating between normal and diabetic (Type </w:t>
      </w:r>
      <w:r w:rsidR="00A42FEF" w:rsidRPr="00E834C1">
        <w:rPr>
          <w:rFonts w:ascii="Book Antiqua" w:hAnsi="Book Antiqua" w:cs="Times New Roman"/>
          <w:b/>
          <w:color w:val="000000" w:themeColor="text1"/>
          <w:lang w:val="en-IN" w:eastAsia="zh-CN"/>
        </w:rPr>
        <w:t>1</w:t>
      </w:r>
      <w:r w:rsidR="00A42FEF" w:rsidRPr="00E834C1">
        <w:rPr>
          <w:rFonts w:ascii="Book Antiqua" w:hAnsi="Book Antiqua" w:cs="Times New Roman"/>
          <w:b/>
          <w:color w:val="000000" w:themeColor="text1"/>
          <w:lang w:val="en-IN"/>
        </w:rPr>
        <w:t xml:space="preserve"> and Type </w:t>
      </w:r>
      <w:r w:rsidR="00A42FEF" w:rsidRPr="00E834C1">
        <w:rPr>
          <w:rFonts w:ascii="Book Antiqua" w:hAnsi="Book Antiqua" w:cs="Times New Roman"/>
          <w:b/>
          <w:color w:val="000000" w:themeColor="text1"/>
          <w:lang w:val="en-IN" w:eastAsia="zh-CN"/>
        </w:rPr>
        <w:t>2</w:t>
      </w:r>
      <w:r w:rsidR="00A42FEF" w:rsidRPr="00E834C1">
        <w:rPr>
          <w:rFonts w:ascii="Book Antiqua" w:hAnsi="Book Antiqua" w:cs="Times New Roman"/>
          <w:b/>
          <w:color w:val="000000" w:themeColor="text1"/>
          <w:lang w:val="en-IN"/>
        </w:rPr>
        <w:t>) pancreas</w:t>
      </w:r>
      <w:r w:rsidR="00A42FEF" w:rsidRPr="00E834C1">
        <w:rPr>
          <w:rFonts w:ascii="Book Antiqua" w:hAnsi="Book Antiqua" w:cs="Times New Roman"/>
          <w:b/>
          <w:color w:val="000000" w:themeColor="text1"/>
          <w:lang w:val="en-IN" w:eastAsia="zh-CN"/>
        </w:rPr>
        <w:t>.</w:t>
      </w:r>
    </w:p>
    <w:p w:rsidR="009A0BF8" w:rsidRPr="00E834C1" w:rsidRDefault="009A0BF8"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br w:type="page"/>
      </w:r>
    </w:p>
    <w:p w:rsidR="00933C12" w:rsidRPr="00E834C1" w:rsidRDefault="009A0BF8" w:rsidP="00E834C1">
      <w:pPr>
        <w:spacing w:line="360" w:lineRule="auto"/>
        <w:jc w:val="both"/>
        <w:rPr>
          <w:rFonts w:ascii="Book Antiqua" w:hAnsi="Book Antiqua" w:cs="Times New Roman"/>
          <w:b/>
          <w:color w:val="000000" w:themeColor="text1"/>
          <w:lang w:eastAsia="zh-CN"/>
        </w:rPr>
      </w:pPr>
      <w:r w:rsidRPr="00E834C1">
        <w:rPr>
          <w:rFonts w:ascii="Book Antiqua" w:hAnsi="Book Antiqua"/>
          <w:noProof/>
          <w:color w:val="000000" w:themeColor="text1"/>
          <w:lang w:eastAsia="zh-CN"/>
        </w:rPr>
        <w:lastRenderedPageBreak/>
        <w:drawing>
          <wp:anchor distT="0" distB="0" distL="114300" distR="114300" simplePos="0" relativeHeight="251679744" behindDoc="1" locked="0" layoutInCell="1" allowOverlap="1" wp14:anchorId="6A271408" wp14:editId="78385889">
            <wp:simplePos x="0" y="0"/>
            <wp:positionH relativeFrom="margin">
              <wp:posOffset>-234950</wp:posOffset>
            </wp:positionH>
            <wp:positionV relativeFrom="margin">
              <wp:posOffset>-224790</wp:posOffset>
            </wp:positionV>
            <wp:extent cx="5972175" cy="3560445"/>
            <wp:effectExtent l="0" t="0" r="9525" b="1905"/>
            <wp:wrapTight wrapText="bothSides">
              <wp:wrapPolygon edited="0">
                <wp:start x="0" y="0"/>
                <wp:lineTo x="0" y="21496"/>
                <wp:lineTo x="21566" y="21496"/>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3560445"/>
                    </a:xfrm>
                    <a:prstGeom prst="rect">
                      <a:avLst/>
                    </a:prstGeom>
                    <a:noFill/>
                  </pic:spPr>
                </pic:pic>
              </a:graphicData>
            </a:graphic>
            <wp14:sizeRelH relativeFrom="margin">
              <wp14:pctWidth>0</wp14:pctWidth>
            </wp14:sizeRelH>
            <wp14:sizeRelV relativeFrom="margin">
              <wp14:pctHeight>0</wp14:pctHeight>
            </wp14:sizeRelV>
          </wp:anchor>
        </w:drawing>
      </w:r>
      <w:r w:rsidRPr="00E834C1">
        <w:rPr>
          <w:rFonts w:ascii="Book Antiqua" w:hAnsi="Book Antiqua" w:cs="Times New Roman"/>
          <w:b/>
          <w:color w:val="000000" w:themeColor="text1"/>
        </w:rPr>
        <w:t xml:space="preserve">Figure 2 Classification of bioprinting techniques. </w:t>
      </w:r>
      <w:r w:rsidRPr="00E834C1">
        <w:rPr>
          <w:rFonts w:ascii="Book Antiqua" w:hAnsi="Book Antiqua" w:cs="Times New Roman"/>
          <w:color w:val="000000" w:themeColor="text1"/>
        </w:rPr>
        <w:t>Three major classifications</w:t>
      </w:r>
      <w:r w:rsidR="009602DA" w:rsidRPr="00E834C1">
        <w:rPr>
          <w:rFonts w:ascii="Book Antiqua" w:hAnsi="Book Antiqua" w:cs="Times New Roman"/>
          <w:color w:val="000000" w:themeColor="text1"/>
        </w:rPr>
        <w:t xml:space="preserve"> of bioprinting modalities are A</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w:t>
      </w:r>
      <w:r w:rsidR="009602DA" w:rsidRPr="00E834C1">
        <w:rPr>
          <w:rFonts w:ascii="Book Antiqua" w:hAnsi="Book Antiqua" w:cs="Times New Roman"/>
          <w:color w:val="000000" w:themeColor="text1"/>
        </w:rPr>
        <w:t>Inkjet</w:t>
      </w:r>
      <w:r w:rsidRPr="00E834C1">
        <w:rPr>
          <w:rFonts w:ascii="Book Antiqua" w:hAnsi="Book Antiqua" w:cs="Times New Roman"/>
          <w:color w:val="000000" w:themeColor="text1"/>
        </w:rPr>
        <w:t>-based printing,</w:t>
      </w:r>
      <w:r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which air-pressure pulses that force droplets from noz</w:t>
      </w:r>
      <w:r w:rsidR="009602DA" w:rsidRPr="00E834C1">
        <w:rPr>
          <w:rFonts w:ascii="Book Antiqua" w:hAnsi="Book Antiqua" w:cs="Times New Roman"/>
          <w:color w:val="000000" w:themeColor="text1"/>
        </w:rPr>
        <w:t>zle by heating up the printhead</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lang w:eastAsia="zh-CN"/>
        </w:rPr>
        <w:t xml:space="preserve"> </w:t>
      </w:r>
      <w:r w:rsidR="009602DA" w:rsidRPr="00E834C1">
        <w:rPr>
          <w:rFonts w:ascii="Book Antiqua" w:hAnsi="Book Antiqua" w:cs="Times New Roman"/>
          <w:color w:val="000000" w:themeColor="text1"/>
        </w:rPr>
        <w:t>B</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w:t>
      </w:r>
      <w:r w:rsidR="009602DA" w:rsidRPr="00E834C1">
        <w:rPr>
          <w:rFonts w:ascii="Book Antiqua" w:hAnsi="Book Antiqua" w:cs="Times New Roman"/>
          <w:color w:val="000000" w:themeColor="text1"/>
        </w:rPr>
        <w:t>Ex</w:t>
      </w:r>
      <w:r w:rsidR="009602DA" w:rsidRPr="00E834C1">
        <w:rPr>
          <w:rFonts w:ascii="Book Antiqua" w:hAnsi="Book Antiqua" w:cs="Times New Roman"/>
          <w:color w:val="000000" w:themeColor="text1"/>
          <w:lang w:eastAsia="zh-CN"/>
        </w:rPr>
        <w:t>z</w:t>
      </w:r>
      <w:r w:rsidR="009602DA" w:rsidRPr="00E834C1">
        <w:rPr>
          <w:rFonts w:ascii="Book Antiqua" w:hAnsi="Book Antiqua" w:cs="Times New Roman"/>
          <w:color w:val="000000" w:themeColor="text1"/>
        </w:rPr>
        <w:t>rusion</w:t>
      </w:r>
      <w:r w:rsidRPr="00E834C1">
        <w:rPr>
          <w:rFonts w:ascii="Book Antiqua" w:hAnsi="Book Antiqua" w:cs="Times New Roman"/>
          <w:color w:val="000000" w:themeColor="text1"/>
        </w:rPr>
        <w:t>-based printing,using pneumatic or mechanical dispensing systems for extruding continuous beads of materials and/or cells</w:t>
      </w:r>
      <w:r w:rsidRPr="00E834C1">
        <w:rPr>
          <w:rFonts w:ascii="Book Antiqua" w:hAnsi="Book Antiqua" w:cs="Times New Roman"/>
          <w:color w:val="000000" w:themeColor="text1"/>
          <w:lang w:eastAsia="zh-CN"/>
        </w:rPr>
        <w:t>;</w:t>
      </w:r>
      <w:r w:rsidR="009602DA" w:rsidRPr="00E834C1">
        <w:rPr>
          <w:rFonts w:ascii="Book Antiqua" w:hAnsi="Book Antiqua" w:cs="Times New Roman"/>
          <w:color w:val="000000" w:themeColor="text1"/>
        </w:rPr>
        <w:t xml:space="preserve"> C</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w:t>
      </w:r>
      <w:r w:rsidR="009602DA" w:rsidRPr="00E834C1">
        <w:rPr>
          <w:rFonts w:ascii="Book Antiqua" w:hAnsi="Book Antiqua" w:cs="Times New Roman"/>
          <w:color w:val="000000" w:themeColor="text1"/>
        </w:rPr>
        <w:t>Laser</w:t>
      </w:r>
      <w:r w:rsidRPr="00E834C1">
        <w:rPr>
          <w:rFonts w:ascii="Book Antiqua" w:hAnsi="Book Antiqua" w:cs="Times New Roman"/>
          <w:color w:val="000000" w:themeColor="text1"/>
        </w:rPr>
        <w:t>-based bioprinting that uses lasers focused on an absorbing substrate for generating pressure that compels the bioink to be extruded onto a collector substrate.</w:t>
      </w:r>
    </w:p>
    <w:p w:rsidR="009A0BF8" w:rsidRPr="00E834C1" w:rsidRDefault="009A0BF8" w:rsidP="00E834C1">
      <w:pPr>
        <w:spacing w:line="360" w:lineRule="auto"/>
        <w:jc w:val="both"/>
        <w:rPr>
          <w:rFonts w:ascii="Book Antiqua" w:hAnsi="Book Antiqua"/>
          <w:color w:val="000000" w:themeColor="text1"/>
        </w:rPr>
      </w:pPr>
      <w:r w:rsidRPr="00E834C1">
        <w:rPr>
          <w:rFonts w:ascii="Book Antiqua" w:hAnsi="Book Antiqua"/>
          <w:color w:val="000000" w:themeColor="text1"/>
        </w:rPr>
        <w:br w:type="page"/>
      </w:r>
    </w:p>
    <w:p w:rsidR="00A7388C" w:rsidRPr="00E834C1" w:rsidRDefault="000E4530" w:rsidP="00E834C1">
      <w:pPr>
        <w:spacing w:line="360" w:lineRule="auto"/>
        <w:jc w:val="both"/>
        <w:rPr>
          <w:rFonts w:ascii="Book Antiqua" w:hAnsi="Book Antiqua" w:cs="Times New Roman"/>
          <w:b/>
          <w:color w:val="000000" w:themeColor="text1"/>
          <w:vertAlign w:val="superscript"/>
          <w:lang w:eastAsia="zh-CN"/>
        </w:rPr>
      </w:pPr>
      <w:r w:rsidRPr="00E834C1">
        <w:rPr>
          <w:rFonts w:ascii="Book Antiqua" w:hAnsi="Book Antiqua" w:cs="Times New Roman"/>
          <w:b/>
          <w:color w:val="000000" w:themeColor="text1"/>
        </w:rPr>
        <w:lastRenderedPageBreak/>
        <w:t>Table 1</w:t>
      </w:r>
      <w:r w:rsidR="00933C12" w:rsidRPr="00E834C1">
        <w:rPr>
          <w:rFonts w:ascii="Book Antiqua" w:hAnsi="Book Antiqua" w:cs="Times New Roman"/>
          <w:b/>
          <w:color w:val="000000" w:themeColor="text1"/>
        </w:rPr>
        <w:t xml:space="preserve"> Results of some</w:t>
      </w:r>
      <w:r w:rsidRPr="00E834C1">
        <w:rPr>
          <w:rFonts w:ascii="Book Antiqua" w:hAnsi="Book Antiqua" w:cs="Times New Roman"/>
          <w:b/>
          <w:color w:val="000000" w:themeColor="text1"/>
        </w:rPr>
        <w:t xml:space="preserve"> mesenchymal stem cells </w:t>
      </w:r>
      <w:r w:rsidR="009A0BF8" w:rsidRPr="00E834C1">
        <w:rPr>
          <w:rFonts w:ascii="Book Antiqua" w:hAnsi="Book Antiqua" w:cs="Times New Roman"/>
          <w:b/>
          <w:color w:val="000000" w:themeColor="text1"/>
        </w:rPr>
        <w:t>clinical trials in diabetes mellitus type 1</w:t>
      </w:r>
      <w:r w:rsidR="00933C12" w:rsidRPr="00E834C1">
        <w:rPr>
          <w:rFonts w:ascii="Book Antiqua" w:hAnsi="Book Antiqua" w:cs="Times New Roman"/>
          <w:b/>
          <w:color w:val="000000" w:themeColor="text1"/>
          <w:vertAlign w:val="superscript"/>
        </w:rPr>
        <w:t>[45]</w:t>
      </w:r>
    </w:p>
    <w:tbl>
      <w:tblPr>
        <w:tblpPr w:leftFromText="180" w:rightFromText="180" w:vertAnchor="page" w:horzAnchor="margin" w:tblpY="2926"/>
        <w:tblW w:w="9786" w:type="dxa"/>
        <w:tblBorders>
          <w:top w:val="single" w:sz="4" w:space="0" w:color="auto"/>
          <w:bottom w:val="single" w:sz="4" w:space="0" w:color="auto"/>
        </w:tblBorders>
        <w:shd w:val="clear" w:color="auto" w:fill="CCE8CF" w:themeFill="background1"/>
        <w:tblLayout w:type="fixed"/>
        <w:tblCellMar>
          <w:left w:w="0" w:type="dxa"/>
          <w:right w:w="0" w:type="dxa"/>
        </w:tblCellMar>
        <w:tblLook w:val="01E0" w:firstRow="1" w:lastRow="1" w:firstColumn="1" w:lastColumn="1" w:noHBand="0" w:noVBand="0"/>
      </w:tblPr>
      <w:tblGrid>
        <w:gridCol w:w="2161"/>
        <w:gridCol w:w="3753"/>
        <w:gridCol w:w="3872"/>
      </w:tblGrid>
      <w:tr w:rsidR="00304836" w:rsidRPr="00E834C1" w:rsidTr="0051132F">
        <w:trPr>
          <w:trHeight w:val="502"/>
        </w:trPr>
        <w:tc>
          <w:tcPr>
            <w:tcW w:w="2161" w:type="dxa"/>
            <w:tcBorders>
              <w:top w:val="single" w:sz="4" w:space="0" w:color="auto"/>
              <w:bottom w:val="single" w:sz="4" w:space="0" w:color="auto"/>
            </w:tcBorders>
            <w:shd w:val="clear" w:color="auto" w:fill="CCE8CF" w:themeFill="background1"/>
          </w:tcPr>
          <w:p w:rsidR="000E4530" w:rsidRPr="00E834C1" w:rsidRDefault="000E4530" w:rsidP="00E834C1">
            <w:pPr>
              <w:widowControl w:val="0"/>
              <w:autoSpaceDE w:val="0"/>
              <w:autoSpaceDN w:val="0"/>
              <w:spacing w:line="360" w:lineRule="auto"/>
              <w:ind w:left="92"/>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Types</w:t>
            </w:r>
          </w:p>
        </w:tc>
        <w:tc>
          <w:tcPr>
            <w:tcW w:w="3753" w:type="dxa"/>
            <w:tcBorders>
              <w:top w:val="single" w:sz="4" w:space="0" w:color="auto"/>
              <w:bottom w:val="single" w:sz="4" w:space="0" w:color="auto"/>
            </w:tcBorders>
            <w:shd w:val="clear" w:color="auto" w:fill="CCE8CF" w:themeFill="background1"/>
          </w:tcPr>
          <w:p w:rsidR="000E4530" w:rsidRPr="00E834C1" w:rsidRDefault="000E4530" w:rsidP="00E834C1">
            <w:pPr>
              <w:widowControl w:val="0"/>
              <w:autoSpaceDE w:val="0"/>
              <w:autoSpaceDN w:val="0"/>
              <w:spacing w:line="360" w:lineRule="auto"/>
              <w:ind w:left="86"/>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 xml:space="preserve">Routes of </w:t>
            </w:r>
            <w:r w:rsidR="00A13533" w:rsidRPr="00E834C1">
              <w:rPr>
                <w:rFonts w:ascii="Book Antiqua" w:eastAsia="Arial" w:hAnsi="Book Antiqua" w:cs="Times New Roman"/>
                <w:b/>
                <w:color w:val="000000" w:themeColor="text1"/>
              </w:rPr>
              <w:t>transplantation</w:t>
            </w:r>
          </w:p>
        </w:tc>
        <w:tc>
          <w:tcPr>
            <w:tcW w:w="3872" w:type="dxa"/>
            <w:tcBorders>
              <w:top w:val="single" w:sz="4" w:space="0" w:color="auto"/>
              <w:bottom w:val="single" w:sz="4" w:space="0" w:color="auto"/>
            </w:tcBorders>
            <w:shd w:val="clear" w:color="auto" w:fill="CCE8C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Outcome</w:t>
            </w:r>
          </w:p>
        </w:tc>
      </w:tr>
      <w:tr w:rsidR="00304836" w:rsidRPr="00E834C1" w:rsidTr="0051132F">
        <w:trPr>
          <w:trHeight w:val="1231"/>
        </w:trPr>
        <w:tc>
          <w:tcPr>
            <w:tcW w:w="2161" w:type="dxa"/>
            <w:tcBorders>
              <w:top w:val="single" w:sz="4" w:space="0" w:color="auto"/>
            </w:tcBorders>
            <w:shd w:val="clear" w:color="auto" w:fill="CCE8C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Human MSCs</w:t>
            </w:r>
          </w:p>
        </w:tc>
        <w:tc>
          <w:tcPr>
            <w:tcW w:w="3753" w:type="dxa"/>
            <w:tcBorders>
              <w:top w:val="single" w:sz="4" w:space="0" w:color="auto"/>
            </w:tcBorders>
            <w:shd w:val="clear" w:color="auto" w:fill="CCE8CF" w:themeFill="background1"/>
          </w:tcPr>
          <w:p w:rsidR="000E4530" w:rsidRPr="00E834C1" w:rsidRDefault="000E4530" w:rsidP="00E834C1">
            <w:pPr>
              <w:widowControl w:val="0"/>
              <w:autoSpaceDE w:val="0"/>
              <w:autoSpaceDN w:val="0"/>
              <w:spacing w:line="360" w:lineRule="auto"/>
              <w:ind w:left="86" w:right="-2"/>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w w:val="105"/>
              </w:rPr>
              <w:t>Intravenously introduced to Non-obese diabetic/Severe combined immunodeficiency mice with total body irradiation or local abdominal or leg irradiation</w:t>
            </w:r>
          </w:p>
        </w:tc>
        <w:tc>
          <w:tcPr>
            <w:tcW w:w="3872" w:type="dxa"/>
            <w:tcBorders>
              <w:top w:val="single" w:sz="4" w:space="0" w:color="auto"/>
            </w:tcBorders>
            <w:shd w:val="clear" w:color="auto" w:fill="CCE8CF" w:themeFill="background1"/>
          </w:tcPr>
          <w:p w:rsidR="000E4530" w:rsidRPr="00E834C1" w:rsidRDefault="000E4530" w:rsidP="00E834C1">
            <w:pPr>
              <w:widowControl w:val="0"/>
              <w:autoSpaceDE w:val="0"/>
              <w:autoSpaceDN w:val="0"/>
              <w:spacing w:line="360" w:lineRule="auto"/>
              <w:ind w:left="75" w:right="187"/>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Safe and efficient for the long-term treatment of severe </w:t>
            </w:r>
            <w:r w:rsidR="009E5289" w:rsidRPr="00E834C1">
              <w:rPr>
                <w:rFonts w:ascii="Book Antiqua" w:eastAsia="Arial" w:hAnsi="Book Antiqua" w:cs="Times New Roman"/>
                <w:color w:val="000000" w:themeColor="text1"/>
              </w:rPr>
              <w:t>complication after radiotherapy</w:t>
            </w:r>
            <w:r w:rsidRPr="00E834C1">
              <w:rPr>
                <w:rFonts w:ascii="Book Antiqua" w:eastAsia="Arial" w:hAnsi="Book Antiqua" w:cs="Times New Roman"/>
                <w:noProof/>
                <w:color w:val="000000" w:themeColor="text1"/>
                <w:vertAlign w:val="superscript"/>
              </w:rPr>
              <w:t>[46]</w:t>
            </w:r>
          </w:p>
        </w:tc>
      </w:tr>
      <w:tr w:rsidR="00304836" w:rsidRPr="00E834C1" w:rsidTr="0051132F">
        <w:trPr>
          <w:trHeight w:val="985"/>
        </w:trPr>
        <w:tc>
          <w:tcPr>
            <w:tcW w:w="2161" w:type="dxa"/>
            <w:shd w:val="clear" w:color="auto" w:fill="CCE8CF" w:themeFill="background1"/>
          </w:tcPr>
          <w:p w:rsidR="000E4530" w:rsidRPr="00E834C1" w:rsidRDefault="00A3460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Umbilical cord</w:t>
            </w:r>
            <w:r w:rsidRPr="00E834C1">
              <w:rPr>
                <w:rFonts w:ascii="Book Antiqua" w:hAnsi="Book Antiqua" w:cs="Times New Roman"/>
                <w:b/>
                <w:color w:val="000000" w:themeColor="text1"/>
                <w:lang w:eastAsia="zh-CN"/>
              </w:rPr>
              <w:t xml:space="preserve"> </w:t>
            </w:r>
            <w:r w:rsidR="000E4530" w:rsidRPr="00E834C1">
              <w:rPr>
                <w:rFonts w:ascii="Book Antiqua" w:eastAsia="Arial" w:hAnsi="Book Antiqua" w:cs="Times New Roman"/>
                <w:b/>
                <w:color w:val="000000" w:themeColor="text1"/>
              </w:rPr>
              <w:t>derived MSC</w:t>
            </w:r>
            <w:r w:rsidR="00D044E3" w:rsidRPr="00E834C1">
              <w:rPr>
                <w:rFonts w:ascii="Book Antiqua" w:eastAsia="Arial" w:hAnsi="Book Antiqua" w:cs="Times New Roman"/>
                <w:b/>
                <w:color w:val="000000" w:themeColor="text1"/>
                <w:lang w:eastAsia="zh-CN"/>
              </w:rPr>
              <w:t>s</w:t>
            </w:r>
          </w:p>
        </w:tc>
        <w:tc>
          <w:tcPr>
            <w:tcW w:w="3753" w:type="dxa"/>
            <w:shd w:val="clear" w:color="auto" w:fill="CCE8C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p>
          <w:p w:rsidR="000E4530" w:rsidRPr="00E834C1" w:rsidRDefault="000E4530" w:rsidP="00E834C1">
            <w:pPr>
              <w:widowControl w:val="0"/>
              <w:autoSpaceDE w:val="0"/>
              <w:autoSpaceDN w:val="0"/>
              <w:spacing w:line="360" w:lineRule="auto"/>
              <w:ind w:left="86"/>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Injected directly into the pancreas</w:t>
            </w:r>
          </w:p>
        </w:tc>
        <w:tc>
          <w:tcPr>
            <w:tcW w:w="3872" w:type="dxa"/>
            <w:shd w:val="clear" w:color="auto" w:fill="CCE8C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Imp</w:t>
            </w:r>
            <w:r w:rsidR="009E5289" w:rsidRPr="00E834C1">
              <w:rPr>
                <w:rFonts w:ascii="Book Antiqua" w:eastAsia="Arial" w:hAnsi="Book Antiqua" w:cs="Times New Roman"/>
                <w:color w:val="000000" w:themeColor="text1"/>
              </w:rPr>
              <w:t>rovement of metabolic control</w:t>
            </w:r>
            <w:r w:rsidR="009E5289" w:rsidRPr="00E834C1">
              <w:rPr>
                <w:rFonts w:ascii="Book Antiqua" w:eastAsia="Arial" w:hAnsi="Book Antiqua" w:cs="Times New Roman"/>
                <w:color w:val="000000" w:themeColor="text1"/>
                <w:lang w:eastAsia="zh-CN"/>
              </w:rPr>
              <w:t xml:space="preserve">. </w:t>
            </w:r>
            <w:r w:rsidRPr="00E834C1">
              <w:rPr>
                <w:rFonts w:ascii="Book Antiqua" w:eastAsia="Arial" w:hAnsi="Book Antiqua" w:cs="Times New Roman"/>
                <w:color w:val="000000" w:themeColor="text1"/>
              </w:rPr>
              <w:t>Enhancement of</w:t>
            </w:r>
            <w:r w:rsidR="009E5289" w:rsidRPr="00E834C1">
              <w:rPr>
                <w:rFonts w:ascii="Book Antiqua" w:eastAsia="Arial" w:hAnsi="Book Antiqua" w:cs="Times New Roman"/>
                <w:color w:val="000000" w:themeColor="text1"/>
              </w:rPr>
              <w:t xml:space="preserve"> islet engraftment and survival</w:t>
            </w:r>
            <w:r w:rsidRPr="00E834C1">
              <w:rPr>
                <w:rFonts w:ascii="Book Antiqua" w:eastAsia="Arial" w:hAnsi="Book Antiqua" w:cs="Times New Roman"/>
                <w:noProof/>
                <w:color w:val="000000" w:themeColor="text1"/>
                <w:vertAlign w:val="superscript"/>
              </w:rPr>
              <w:t>[42]</w:t>
            </w:r>
          </w:p>
        </w:tc>
      </w:tr>
      <w:tr w:rsidR="00304836" w:rsidRPr="00E834C1" w:rsidTr="0051132F">
        <w:trPr>
          <w:trHeight w:val="746"/>
        </w:trPr>
        <w:tc>
          <w:tcPr>
            <w:tcW w:w="2161" w:type="dxa"/>
            <w:shd w:val="clear" w:color="auto" w:fill="CCE8C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Bone marrow-derived MSC</w:t>
            </w:r>
          </w:p>
        </w:tc>
        <w:tc>
          <w:tcPr>
            <w:tcW w:w="3753" w:type="dxa"/>
            <w:shd w:val="clear" w:color="auto" w:fill="CCE8CF" w:themeFill="background1"/>
          </w:tcPr>
          <w:p w:rsidR="000E4530" w:rsidRPr="00E834C1" w:rsidRDefault="000E4530" w:rsidP="00E834C1">
            <w:pPr>
              <w:widowControl w:val="0"/>
              <w:autoSpaceDE w:val="0"/>
              <w:autoSpaceDN w:val="0"/>
              <w:spacing w:line="360" w:lineRule="auto"/>
              <w:ind w:left="86" w:right="148"/>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w w:val="105"/>
              </w:rPr>
              <w:t>Differentiated</w:t>
            </w:r>
            <w:r w:rsidRPr="00E834C1">
              <w:rPr>
                <w:rFonts w:ascii="Book Antiqua" w:eastAsia="Arial" w:hAnsi="Book Antiqua" w:cs="Times New Roman"/>
                <w:color w:val="000000" w:themeColor="text1"/>
                <w:spacing w:val="-29"/>
                <w:w w:val="105"/>
              </w:rPr>
              <w:t xml:space="preserve"> </w:t>
            </w:r>
            <w:r w:rsidR="009E5289" w:rsidRPr="00E834C1">
              <w:rPr>
                <w:rFonts w:ascii="Book Antiqua" w:eastAsia="Arial" w:hAnsi="Book Antiqua" w:cs="Times New Roman"/>
                <w:i/>
                <w:color w:val="000000" w:themeColor="text1"/>
                <w:w w:val="105"/>
              </w:rPr>
              <w:t>in</w:t>
            </w:r>
            <w:r w:rsidR="009E5289" w:rsidRPr="00E834C1">
              <w:rPr>
                <w:rFonts w:ascii="Book Antiqua" w:eastAsia="Arial" w:hAnsi="Book Antiqua" w:cs="Times New Roman"/>
                <w:i/>
                <w:color w:val="000000" w:themeColor="text1"/>
                <w:w w:val="105"/>
                <w:lang w:eastAsia="zh-CN"/>
              </w:rPr>
              <w:t xml:space="preserve"> </w:t>
            </w:r>
            <w:r w:rsidRPr="00E834C1">
              <w:rPr>
                <w:rFonts w:ascii="Book Antiqua" w:eastAsia="Arial" w:hAnsi="Book Antiqua" w:cs="Times New Roman"/>
                <w:i/>
                <w:color w:val="000000" w:themeColor="text1"/>
                <w:w w:val="105"/>
              </w:rPr>
              <w:t>vivo</w:t>
            </w:r>
            <w:r w:rsidRPr="00E834C1">
              <w:rPr>
                <w:rFonts w:ascii="Book Antiqua" w:eastAsia="Arial" w:hAnsi="Book Antiqua" w:cs="Times New Roman"/>
                <w:color w:val="000000" w:themeColor="text1"/>
                <w:spacing w:val="-29"/>
                <w:w w:val="105"/>
              </w:rPr>
              <w:t xml:space="preserve"> </w:t>
            </w:r>
            <w:r w:rsidRPr="00E834C1">
              <w:rPr>
                <w:rFonts w:ascii="Book Antiqua" w:eastAsia="Arial" w:hAnsi="Book Antiqua" w:cs="Times New Roman"/>
                <w:color w:val="000000" w:themeColor="text1"/>
                <w:w w:val="105"/>
              </w:rPr>
              <w:t>into functioning β-cells</w:t>
            </w:r>
          </w:p>
        </w:tc>
        <w:tc>
          <w:tcPr>
            <w:tcW w:w="3872" w:type="dxa"/>
            <w:shd w:val="clear" w:color="auto" w:fill="CCE8CF" w:themeFill="background1"/>
          </w:tcPr>
          <w:p w:rsidR="000E4530" w:rsidRPr="00E834C1" w:rsidRDefault="000E4530" w:rsidP="00E834C1">
            <w:pPr>
              <w:widowControl w:val="0"/>
              <w:autoSpaceDE w:val="0"/>
              <w:autoSpaceDN w:val="0"/>
              <w:spacing w:line="360" w:lineRule="auto"/>
              <w:ind w:left="75" w:right="187"/>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Normalization of chronic </w:t>
            </w:r>
            <w:r w:rsidR="009E5289" w:rsidRPr="00E834C1">
              <w:rPr>
                <w:rFonts w:ascii="Book Antiqua" w:eastAsia="Arial" w:hAnsi="Book Antiqua" w:cs="Times New Roman"/>
                <w:color w:val="000000" w:themeColor="text1"/>
              </w:rPr>
              <w:t>hyperglycemia in a diabetic rat</w:t>
            </w:r>
            <w:r w:rsidRPr="00E834C1">
              <w:rPr>
                <w:rFonts w:ascii="Book Antiqua" w:eastAsia="Arial" w:hAnsi="Book Antiqua" w:cs="Times New Roman"/>
                <w:noProof/>
                <w:color w:val="000000" w:themeColor="text1"/>
                <w:vertAlign w:val="superscript"/>
              </w:rPr>
              <w:t>[47]</w:t>
            </w:r>
          </w:p>
        </w:tc>
      </w:tr>
      <w:tr w:rsidR="00304836" w:rsidRPr="00E834C1" w:rsidTr="0051132F">
        <w:trPr>
          <w:trHeight w:val="985"/>
        </w:trPr>
        <w:tc>
          <w:tcPr>
            <w:tcW w:w="2161" w:type="dxa"/>
            <w:shd w:val="clear" w:color="auto" w:fill="CCE8C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 xml:space="preserve">Human placenta </w:t>
            </w:r>
            <w:r w:rsidRPr="00E834C1">
              <w:rPr>
                <w:rFonts w:ascii="MS Mincho" w:eastAsia="MS Mincho" w:hAnsi="MS Mincho" w:cs="MS Mincho" w:hint="eastAsia"/>
                <w:b/>
                <w:color w:val="000000" w:themeColor="text1"/>
              </w:rPr>
              <w:t>‑</w:t>
            </w:r>
            <w:r w:rsidRPr="00E834C1">
              <w:rPr>
                <w:rFonts w:ascii="Book Antiqua" w:eastAsia="Arial" w:hAnsi="Book Antiqua" w:cs="Times New Roman"/>
                <w:b/>
                <w:color w:val="000000" w:themeColor="text1"/>
              </w:rPr>
              <w:t>derived MSCs</w:t>
            </w:r>
          </w:p>
        </w:tc>
        <w:tc>
          <w:tcPr>
            <w:tcW w:w="3753" w:type="dxa"/>
            <w:shd w:val="clear" w:color="auto" w:fill="CCE8CF" w:themeFill="background1"/>
          </w:tcPr>
          <w:p w:rsidR="000E4530" w:rsidRPr="00E834C1" w:rsidRDefault="000E4530" w:rsidP="00E834C1">
            <w:pPr>
              <w:widowControl w:val="0"/>
              <w:autoSpaceDE w:val="0"/>
              <w:autoSpaceDN w:val="0"/>
              <w:spacing w:line="360" w:lineRule="auto"/>
              <w:ind w:left="86" w:right="78"/>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w w:val="105"/>
              </w:rPr>
              <w:t xml:space="preserve">Differentiated into islet-like cell </w:t>
            </w:r>
            <w:r w:rsidRPr="00E834C1">
              <w:rPr>
                <w:rFonts w:ascii="Book Antiqua" w:eastAsia="Arial" w:hAnsi="Book Antiqua" w:cs="Times New Roman"/>
                <w:color w:val="000000" w:themeColor="text1"/>
              </w:rPr>
              <w:t>clusters and transplanted into streptozocin-</w:t>
            </w:r>
            <w:r w:rsidRPr="00E834C1">
              <w:rPr>
                <w:rFonts w:ascii="Book Antiqua" w:eastAsia="Arial" w:hAnsi="Book Antiqua" w:cs="Times New Roman"/>
                <w:color w:val="000000" w:themeColor="text1"/>
                <w:w w:val="105"/>
              </w:rPr>
              <w:t>induced diabetic mice</w:t>
            </w:r>
          </w:p>
        </w:tc>
        <w:tc>
          <w:tcPr>
            <w:tcW w:w="3872" w:type="dxa"/>
            <w:shd w:val="clear" w:color="auto" w:fill="CCE8C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Restoration of</w:t>
            </w:r>
            <w:r w:rsidR="00341D7E" w:rsidRPr="00E834C1">
              <w:rPr>
                <w:rFonts w:ascii="Book Antiqua" w:eastAsia="Arial" w:hAnsi="Book Antiqua" w:cs="Times New Roman"/>
                <w:color w:val="000000" w:themeColor="text1"/>
              </w:rPr>
              <w:t xml:space="preserve"> normoglycemia in diabetic mice</w:t>
            </w:r>
            <w:r w:rsidRPr="00E834C1">
              <w:rPr>
                <w:rFonts w:ascii="Book Antiqua" w:eastAsia="Arial" w:hAnsi="Book Antiqua" w:cs="Times New Roman"/>
                <w:noProof/>
                <w:color w:val="000000" w:themeColor="text1"/>
                <w:vertAlign w:val="superscript"/>
              </w:rPr>
              <w:t>[48]</w:t>
            </w:r>
          </w:p>
        </w:tc>
      </w:tr>
      <w:tr w:rsidR="00304836" w:rsidRPr="00E834C1" w:rsidTr="0051132F">
        <w:trPr>
          <w:trHeight w:val="985"/>
        </w:trPr>
        <w:tc>
          <w:tcPr>
            <w:tcW w:w="2161" w:type="dxa"/>
            <w:shd w:val="clear" w:color="auto" w:fill="CCE8CF" w:themeFill="background1"/>
          </w:tcPr>
          <w:p w:rsidR="000E4530" w:rsidRPr="00E834C1" w:rsidRDefault="000E4530" w:rsidP="00E834C1">
            <w:pPr>
              <w:widowControl w:val="0"/>
              <w:autoSpaceDE w:val="0"/>
              <w:autoSpaceDN w:val="0"/>
              <w:spacing w:line="360" w:lineRule="auto"/>
              <w:ind w:left="92"/>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Human umbilical cord blood derived MSCs</w:t>
            </w:r>
          </w:p>
        </w:tc>
        <w:tc>
          <w:tcPr>
            <w:tcW w:w="3753" w:type="dxa"/>
            <w:shd w:val="clear" w:color="auto" w:fill="CCE8C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Differentiated into </w:t>
            </w:r>
            <w:r w:rsidR="00A34600" w:rsidRPr="00E834C1">
              <w:rPr>
                <w:rFonts w:ascii="Book Antiqua" w:eastAsia="Arial" w:hAnsi="Book Antiqua" w:cs="Times New Roman"/>
                <w:color w:val="000000" w:themeColor="text1"/>
              </w:rPr>
              <w:t>IPC</w:t>
            </w:r>
            <w:r w:rsidRPr="00E834C1">
              <w:rPr>
                <w:rFonts w:ascii="Book Antiqua" w:eastAsia="Arial" w:hAnsi="Book Antiqua" w:cs="Times New Roman"/>
                <w:color w:val="000000" w:themeColor="text1"/>
              </w:rPr>
              <w:t xml:space="preserve"> through intravenous administration</w:t>
            </w:r>
          </w:p>
        </w:tc>
        <w:tc>
          <w:tcPr>
            <w:tcW w:w="3872" w:type="dxa"/>
            <w:shd w:val="clear" w:color="auto" w:fill="CCE8C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Improvement in glycemic profiles, histol</w:t>
            </w:r>
            <w:r w:rsidR="00341D7E" w:rsidRPr="00E834C1">
              <w:rPr>
                <w:rFonts w:ascii="Book Antiqua" w:eastAsia="Arial" w:hAnsi="Book Antiqua" w:cs="Times New Roman"/>
                <w:color w:val="000000" w:themeColor="text1"/>
              </w:rPr>
              <w:t>ogical improvement of insulates</w:t>
            </w:r>
            <w:r w:rsidRPr="00E834C1">
              <w:rPr>
                <w:rFonts w:ascii="Book Antiqua" w:eastAsia="Arial" w:hAnsi="Book Antiqua" w:cs="Times New Roman"/>
                <w:noProof/>
                <w:color w:val="000000" w:themeColor="text1"/>
                <w:vertAlign w:val="superscript"/>
              </w:rPr>
              <w:t>[49]</w:t>
            </w:r>
          </w:p>
        </w:tc>
      </w:tr>
      <w:tr w:rsidR="00304836" w:rsidRPr="00E834C1" w:rsidTr="0051132F">
        <w:trPr>
          <w:trHeight w:val="3179"/>
        </w:trPr>
        <w:tc>
          <w:tcPr>
            <w:tcW w:w="2161" w:type="dxa"/>
            <w:shd w:val="clear" w:color="auto" w:fill="CCE8CF" w:themeFill="background1"/>
          </w:tcPr>
          <w:p w:rsidR="000E4530" w:rsidRPr="00E834C1" w:rsidRDefault="00A13533"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Wharton's jelly and amniotic</w:t>
            </w:r>
            <w:r w:rsidRPr="00E834C1">
              <w:rPr>
                <w:rFonts w:ascii="Book Antiqua" w:eastAsia="Arial" w:hAnsi="Book Antiqua" w:cs="Times New Roman"/>
                <w:b/>
                <w:color w:val="000000" w:themeColor="text1"/>
                <w:lang w:eastAsia="zh-CN"/>
              </w:rPr>
              <w:t xml:space="preserve"> </w:t>
            </w:r>
            <w:r w:rsidR="000E4530" w:rsidRPr="00E834C1">
              <w:rPr>
                <w:rFonts w:ascii="Book Antiqua" w:eastAsia="Arial" w:hAnsi="Book Antiqua" w:cs="Times New Roman"/>
                <w:b/>
                <w:color w:val="000000" w:themeColor="text1"/>
              </w:rPr>
              <w:t>membrane derived MSCs</w:t>
            </w:r>
          </w:p>
        </w:tc>
        <w:tc>
          <w:tcPr>
            <w:tcW w:w="3753" w:type="dxa"/>
            <w:shd w:val="clear" w:color="auto" w:fill="CCE8CF" w:themeFill="background1"/>
          </w:tcPr>
          <w:p w:rsidR="000E4530" w:rsidRPr="00E834C1" w:rsidRDefault="00341D7E" w:rsidP="00E834C1">
            <w:pPr>
              <w:widowControl w:val="0"/>
              <w:autoSpaceDE w:val="0"/>
              <w:autoSpaceDN w:val="0"/>
              <w:spacing w:line="360" w:lineRule="auto"/>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(1) </w:t>
            </w:r>
            <w:r w:rsidR="000E4530" w:rsidRPr="00E834C1">
              <w:rPr>
                <w:rFonts w:ascii="Book Antiqua" w:eastAsia="Arial" w:hAnsi="Book Antiqua" w:cs="Times New Roman"/>
                <w:color w:val="000000" w:themeColor="text1"/>
              </w:rPr>
              <w:t>Differentiated into IPC and transplanted into</w:t>
            </w:r>
            <w:r w:rsidRPr="00E834C1">
              <w:rPr>
                <w:rFonts w:ascii="Book Antiqua" w:eastAsia="Arial" w:hAnsi="Book Antiqua" w:cs="Times New Roman"/>
                <w:color w:val="000000" w:themeColor="text1"/>
              </w:rPr>
              <w:t xml:space="preserve"> </w:t>
            </w:r>
            <w:r w:rsidR="000E4530" w:rsidRPr="00E834C1">
              <w:rPr>
                <w:rFonts w:ascii="Book Antiqua" w:eastAsia="Arial" w:hAnsi="Book Antiqua" w:cs="Times New Roman"/>
                <w:color w:val="000000" w:themeColor="text1"/>
              </w:rPr>
              <w:t>the liver</w:t>
            </w:r>
            <w:r w:rsidRPr="00E834C1">
              <w:rPr>
                <w:rFonts w:ascii="Book Antiqua" w:eastAsia="Arial" w:hAnsi="Book Antiqua" w:cs="Times New Roman"/>
                <w:color w:val="000000" w:themeColor="text1"/>
              </w:rPr>
              <w:t xml:space="preserve">; (2) </w:t>
            </w:r>
            <w:r w:rsidR="000E4530" w:rsidRPr="00E834C1">
              <w:rPr>
                <w:rFonts w:ascii="Book Antiqua" w:eastAsia="Arial" w:hAnsi="Book Antiqua" w:cs="Times New Roman"/>
                <w:color w:val="000000" w:themeColor="text1"/>
              </w:rPr>
              <w:t xml:space="preserve">Infected with </w:t>
            </w:r>
            <w:r w:rsidR="000E4530" w:rsidRPr="00E834C1">
              <w:rPr>
                <w:rFonts w:ascii="Book Antiqua" w:eastAsia="Arial" w:hAnsi="Book Antiqua" w:cs="Times New Roman"/>
                <w:i/>
                <w:color w:val="000000" w:themeColor="text1"/>
              </w:rPr>
              <w:t>PDX1</w:t>
            </w:r>
            <w:r w:rsidR="00A34600" w:rsidRPr="00E834C1">
              <w:rPr>
                <w:rFonts w:ascii="Book Antiqua" w:eastAsia="Arial" w:hAnsi="Book Antiqua" w:cs="Times New Roman"/>
                <w:color w:val="000000" w:themeColor="text1"/>
              </w:rPr>
              <w:t xml:space="preserve"> </w:t>
            </w:r>
            <w:r w:rsidR="000E4530" w:rsidRPr="00E834C1">
              <w:rPr>
                <w:rFonts w:ascii="Book Antiqua" w:eastAsia="Arial" w:hAnsi="Book Antiqua" w:cs="Times New Roman"/>
                <w:color w:val="000000" w:themeColor="text1"/>
              </w:rPr>
              <w:t>gene and differentiated to IPC</w:t>
            </w:r>
            <w:r w:rsidRPr="00E834C1">
              <w:rPr>
                <w:rFonts w:ascii="Book Antiqua" w:eastAsia="Arial" w:hAnsi="Book Antiqua" w:cs="Times New Roman"/>
                <w:color w:val="000000" w:themeColor="text1"/>
              </w:rPr>
              <w:t xml:space="preserve">; and (3) </w:t>
            </w:r>
            <w:r w:rsidR="000E4530" w:rsidRPr="00E834C1">
              <w:rPr>
                <w:rFonts w:ascii="Book Antiqua" w:eastAsia="Arial" w:hAnsi="Book Antiqua" w:cs="Times New Roman"/>
                <w:color w:val="000000" w:themeColor="text1"/>
              </w:rPr>
              <w:t xml:space="preserve">Differentiated into IPC and transplanted into the liver of </w:t>
            </w:r>
            <w:r w:rsidR="00A34600" w:rsidRPr="00E834C1">
              <w:rPr>
                <w:rFonts w:ascii="Book Antiqua" w:eastAsia="Arial" w:hAnsi="Book Antiqua" w:cs="Times New Roman"/>
                <w:color w:val="000000" w:themeColor="text1"/>
              </w:rPr>
              <w:t>STZ-</w:t>
            </w:r>
            <w:r w:rsidR="000E4530" w:rsidRPr="00E834C1">
              <w:rPr>
                <w:rFonts w:ascii="Book Antiqua" w:eastAsia="Arial" w:hAnsi="Book Antiqua" w:cs="Times New Roman"/>
                <w:color w:val="000000" w:themeColor="text1"/>
              </w:rPr>
              <w:t>induced diabetic rats</w:t>
            </w:r>
          </w:p>
        </w:tc>
        <w:tc>
          <w:tcPr>
            <w:tcW w:w="3872" w:type="dxa"/>
            <w:shd w:val="clear" w:color="auto" w:fill="CCE8CF" w:themeFill="background1"/>
          </w:tcPr>
          <w:p w:rsidR="000E4530" w:rsidRPr="00E834C1" w:rsidRDefault="00341D7E" w:rsidP="00E834C1">
            <w:pPr>
              <w:widowControl w:val="0"/>
              <w:autoSpaceDE w:val="0"/>
              <w:autoSpaceDN w:val="0"/>
              <w:spacing w:line="360" w:lineRule="auto"/>
              <w:ind w:left="75"/>
              <w:jc w:val="both"/>
              <w:rPr>
                <w:rFonts w:ascii="Book Antiqua" w:hAnsi="Book Antiqua" w:cs="Times New Roman"/>
                <w:color w:val="000000" w:themeColor="text1"/>
                <w:lang w:eastAsia="zh-CN"/>
              </w:rPr>
            </w:pPr>
            <w:r w:rsidRPr="00E834C1">
              <w:rPr>
                <w:rFonts w:ascii="Book Antiqua" w:eastAsia="Arial" w:hAnsi="Book Antiqua" w:cs="Times New Roman"/>
                <w:color w:val="000000" w:themeColor="text1"/>
              </w:rPr>
              <w:t xml:space="preserve">Expression of insulin Secretion of C-peptide; </w:t>
            </w:r>
            <w:r w:rsidR="004D64E2" w:rsidRPr="00E834C1">
              <w:rPr>
                <w:rFonts w:ascii="Book Antiqua" w:eastAsia="Arial" w:hAnsi="Book Antiqua" w:cs="Times New Roman"/>
                <w:color w:val="000000" w:themeColor="text1"/>
              </w:rPr>
              <w:t>expression of pancreas-specific genes</w:t>
            </w:r>
            <w:r w:rsidRPr="00E834C1">
              <w:rPr>
                <w:rFonts w:ascii="Book Antiqua" w:eastAsia="Arial" w:hAnsi="Book Antiqua" w:cs="Times New Roman"/>
                <w:color w:val="000000" w:themeColor="text1"/>
                <w:vertAlign w:val="superscript"/>
              </w:rPr>
              <w:t>[49]</w:t>
            </w:r>
            <w:r w:rsidRPr="00E834C1">
              <w:rPr>
                <w:rFonts w:ascii="Book Antiqua" w:eastAsia="Arial" w:hAnsi="Book Antiqua" w:cs="Times New Roman"/>
                <w:color w:val="000000" w:themeColor="text1"/>
              </w:rPr>
              <w:t>;</w:t>
            </w:r>
            <w:r w:rsidR="00DF00A1" w:rsidRPr="00E834C1">
              <w:rPr>
                <w:rFonts w:ascii="Book Antiqua" w:eastAsia="Arial" w:hAnsi="Book Antiqua" w:cs="Times New Roman"/>
                <w:color w:val="000000" w:themeColor="text1"/>
              </w:rPr>
              <w:t xml:space="preserve"> </w:t>
            </w:r>
            <w:r w:rsidR="004D64E2" w:rsidRPr="00E834C1">
              <w:rPr>
                <w:rFonts w:ascii="Book Antiqua" w:eastAsia="Arial" w:hAnsi="Book Antiqua" w:cs="Times New Roman"/>
                <w:color w:val="000000" w:themeColor="text1"/>
              </w:rPr>
              <w:t xml:space="preserve">correspondence </w:t>
            </w:r>
            <w:r w:rsidRPr="00E834C1">
              <w:rPr>
                <w:rFonts w:ascii="Book Antiqua" w:eastAsia="Arial" w:hAnsi="Book Antiqua" w:cs="Times New Roman"/>
                <w:color w:val="000000" w:themeColor="text1"/>
              </w:rPr>
              <w:t>to</w:t>
            </w:r>
            <w:r w:rsidR="004D64E2" w:rsidRPr="00E834C1">
              <w:rPr>
                <w:rFonts w:ascii="Book Antiqua" w:eastAsia="Arial" w:hAnsi="Book Antiqua" w:cs="Times New Roman"/>
                <w:color w:val="000000" w:themeColor="text1"/>
              </w:rPr>
              <w:t xml:space="preserve"> high concentrations of glucose</w:t>
            </w:r>
            <w:r w:rsidRPr="00E834C1">
              <w:rPr>
                <w:rFonts w:ascii="Book Antiqua" w:eastAsia="Arial" w:hAnsi="Book Antiqua" w:cs="Times New Roman"/>
                <w:color w:val="000000" w:themeColor="text1"/>
                <w:vertAlign w:val="superscript"/>
              </w:rPr>
              <w:t>[50]</w:t>
            </w:r>
            <w:r w:rsidRPr="00E834C1">
              <w:rPr>
                <w:rFonts w:ascii="Book Antiqua" w:eastAsia="Arial" w:hAnsi="Book Antiqua" w:cs="Times New Roman"/>
                <w:color w:val="000000" w:themeColor="text1"/>
              </w:rPr>
              <w:t xml:space="preserve">; </w:t>
            </w:r>
            <w:r w:rsidR="004D64E2" w:rsidRPr="00E834C1">
              <w:rPr>
                <w:rFonts w:ascii="Book Antiqua" w:eastAsia="Arial" w:hAnsi="Book Antiqua" w:cs="Times New Roman"/>
                <w:color w:val="000000" w:themeColor="text1"/>
              </w:rPr>
              <w:t xml:space="preserve">reduction </w:t>
            </w:r>
            <w:r w:rsidR="000E4530" w:rsidRPr="00E834C1">
              <w:rPr>
                <w:rFonts w:ascii="Book Antiqua" w:eastAsia="Arial" w:hAnsi="Book Antiqua" w:cs="Times New Roman"/>
                <w:color w:val="000000" w:themeColor="text1"/>
              </w:rPr>
              <w:t>of blood glucose levels a</w:t>
            </w:r>
            <w:r w:rsidRPr="00E834C1">
              <w:rPr>
                <w:rFonts w:ascii="Book Antiqua" w:eastAsia="Arial" w:hAnsi="Book Antiqua" w:cs="Times New Roman"/>
                <w:color w:val="000000" w:themeColor="text1"/>
              </w:rPr>
              <w:t xml:space="preserve">fter 4 </w:t>
            </w:r>
            <w:r w:rsidR="004D64E2" w:rsidRPr="00E834C1">
              <w:rPr>
                <w:rFonts w:ascii="Book Antiqua" w:eastAsia="Arial" w:hAnsi="Book Antiqua" w:cs="Times New Roman"/>
                <w:color w:val="000000" w:themeColor="text1"/>
                <w:lang w:eastAsia="zh-CN"/>
              </w:rPr>
              <w:t>wk</w:t>
            </w:r>
            <w:r w:rsidRPr="00E834C1">
              <w:rPr>
                <w:rFonts w:ascii="Book Antiqua" w:eastAsia="Arial" w:hAnsi="Book Antiqua" w:cs="Times New Roman"/>
                <w:color w:val="000000" w:themeColor="text1"/>
              </w:rPr>
              <w:t xml:space="preserve"> of transplantation</w:t>
            </w:r>
            <w:r w:rsidR="000E4530" w:rsidRPr="00E834C1">
              <w:rPr>
                <w:rFonts w:ascii="Book Antiqua" w:eastAsia="Arial" w:hAnsi="Book Antiqua" w:cs="Times New Roman"/>
                <w:color w:val="000000" w:themeColor="text1"/>
                <w:vertAlign w:val="superscript"/>
              </w:rPr>
              <w:t>[51]</w:t>
            </w:r>
          </w:p>
        </w:tc>
      </w:tr>
    </w:tbl>
    <w:p w:rsidR="00A030BD" w:rsidRPr="00E834C1" w:rsidRDefault="00A030BD" w:rsidP="00E834C1">
      <w:pPr>
        <w:spacing w:line="360" w:lineRule="auto"/>
        <w:jc w:val="both"/>
        <w:rPr>
          <w:rFonts w:ascii="Book Antiqua" w:hAnsi="Book Antiqua"/>
          <w:color w:val="000000" w:themeColor="text1"/>
          <w:lang w:eastAsia="zh-CN"/>
        </w:rPr>
      </w:pPr>
    </w:p>
    <w:p w:rsidR="000E4530" w:rsidRPr="00E834C1" w:rsidRDefault="00B6747B" w:rsidP="00E834C1">
      <w:pPr>
        <w:spacing w:line="360" w:lineRule="auto"/>
        <w:jc w:val="both"/>
        <w:rPr>
          <w:rFonts w:ascii="Book Antiqua" w:eastAsia="Times New Roman" w:hAnsi="Book Antiqua" w:cs="Times New Roman"/>
          <w:b/>
          <w:color w:val="000000" w:themeColor="text1"/>
          <w:shd w:val="clear" w:color="auto" w:fill="FFFFFF"/>
        </w:rPr>
      </w:pPr>
      <w:r w:rsidRPr="00E834C1">
        <w:rPr>
          <w:rFonts w:ascii="Book Antiqua" w:hAnsi="Book Antiqua" w:cs="Times New Roman"/>
          <w:color w:val="000000" w:themeColor="text1"/>
          <w:lang w:eastAsia="zh-CN"/>
        </w:rPr>
        <w:t xml:space="preserve">MSCs: </w:t>
      </w:r>
      <w:r w:rsidRPr="00E834C1">
        <w:rPr>
          <w:rFonts w:ascii="Book Antiqua" w:hAnsi="Book Antiqua" w:cs="Times New Roman"/>
          <w:color w:val="000000" w:themeColor="text1"/>
        </w:rPr>
        <w:t>Mesenchymal stem cells</w:t>
      </w:r>
      <w:r w:rsidR="00A34600" w:rsidRPr="00E834C1">
        <w:rPr>
          <w:rFonts w:ascii="Book Antiqua" w:hAnsi="Book Antiqua" w:cs="Times New Roman"/>
          <w:color w:val="000000" w:themeColor="text1"/>
          <w:lang w:eastAsia="zh-CN"/>
        </w:rPr>
        <w:t xml:space="preserve">; </w:t>
      </w:r>
      <w:r w:rsidR="00A34600" w:rsidRPr="00E834C1">
        <w:rPr>
          <w:rFonts w:ascii="Book Antiqua" w:eastAsia="Arial" w:hAnsi="Book Antiqua" w:cs="Times New Roman"/>
          <w:color w:val="000000" w:themeColor="text1"/>
        </w:rPr>
        <w:t>IPC</w:t>
      </w:r>
      <w:r w:rsidR="00A34600" w:rsidRPr="00E834C1">
        <w:rPr>
          <w:rFonts w:ascii="Book Antiqua" w:eastAsia="Arial" w:hAnsi="Book Antiqua" w:cs="Times New Roman"/>
          <w:color w:val="000000" w:themeColor="text1"/>
          <w:lang w:eastAsia="zh-CN"/>
        </w:rPr>
        <w:t xml:space="preserve">: </w:t>
      </w:r>
      <w:r w:rsidR="00A34600" w:rsidRPr="00E834C1">
        <w:rPr>
          <w:rFonts w:ascii="Book Antiqua" w:eastAsia="Arial" w:hAnsi="Book Antiqua" w:cs="Times New Roman"/>
          <w:color w:val="000000" w:themeColor="text1"/>
        </w:rPr>
        <w:t>Insulin-producing cells</w:t>
      </w:r>
      <w:r w:rsidR="00A34600" w:rsidRPr="00E834C1">
        <w:rPr>
          <w:rFonts w:ascii="Book Antiqua" w:eastAsia="Arial" w:hAnsi="Book Antiqua" w:cs="Times New Roman"/>
          <w:color w:val="000000" w:themeColor="text1"/>
          <w:lang w:eastAsia="zh-CN"/>
        </w:rPr>
        <w:t>.</w:t>
      </w:r>
      <w:r w:rsidR="000E4530" w:rsidRPr="00E834C1">
        <w:rPr>
          <w:rFonts w:ascii="Book Antiqua" w:eastAsia="Times New Roman" w:hAnsi="Book Antiqua" w:cs="Times New Roman"/>
          <w:b/>
          <w:color w:val="000000" w:themeColor="text1"/>
          <w:shd w:val="clear" w:color="auto" w:fill="FFFFFF"/>
        </w:rPr>
        <w:br w:type="page"/>
      </w:r>
    </w:p>
    <w:p w:rsidR="00A030BD" w:rsidRPr="00E834C1" w:rsidRDefault="00F24713" w:rsidP="00E834C1">
      <w:pPr>
        <w:spacing w:line="360" w:lineRule="auto"/>
        <w:jc w:val="both"/>
        <w:rPr>
          <w:rStyle w:val="apple-converted-space"/>
          <w:rFonts w:ascii="Book Antiqua" w:hAnsi="Book Antiqua" w:cs="Times New Roman"/>
          <w:b/>
          <w:color w:val="000000" w:themeColor="text1"/>
          <w:shd w:val="clear" w:color="auto" w:fill="FFFFFF"/>
          <w:lang w:eastAsia="zh-CN"/>
        </w:rPr>
      </w:pPr>
      <w:r w:rsidRPr="00E834C1">
        <w:rPr>
          <w:rFonts w:ascii="Book Antiqua" w:eastAsia="Times New Roman" w:hAnsi="Book Antiqua" w:cs="Times New Roman"/>
          <w:b/>
          <w:color w:val="000000" w:themeColor="text1"/>
          <w:shd w:val="clear" w:color="auto" w:fill="FFFFFF"/>
        </w:rPr>
        <w:lastRenderedPageBreak/>
        <w:t>Table 2</w:t>
      </w:r>
      <w:r w:rsidR="00A030BD" w:rsidRPr="00E834C1">
        <w:rPr>
          <w:rFonts w:ascii="Book Antiqua" w:eastAsia="Times New Roman" w:hAnsi="Book Antiqua" w:cs="Times New Roman"/>
          <w:b/>
          <w:color w:val="000000" w:themeColor="text1"/>
          <w:shd w:val="clear" w:color="auto" w:fill="FFFFFF"/>
        </w:rPr>
        <w:t xml:space="preserve"> Comparison of cell viabilities for ink jet based-, extrusion based-</w:t>
      </w:r>
      <w:r w:rsidRPr="00E834C1">
        <w:rPr>
          <w:rFonts w:ascii="Book Antiqua" w:eastAsia="Times New Roman" w:hAnsi="Book Antiqua" w:cs="Times New Roman"/>
          <w:b/>
          <w:color w:val="000000" w:themeColor="text1"/>
          <w:shd w:val="clear" w:color="auto" w:fill="FFFFFF"/>
        </w:rPr>
        <w:t xml:space="preserve"> and laser assisted bioprinting</w:t>
      </w:r>
      <w:r w:rsidR="00A030BD" w:rsidRPr="00E834C1">
        <w:rPr>
          <w:rFonts w:ascii="Book Antiqua" w:eastAsia="Times New Roman" w:hAnsi="Book Antiqua" w:cs="Times New Roman"/>
          <w:b/>
          <w:color w:val="000000" w:themeColor="text1"/>
          <w:shd w:val="clear" w:color="auto" w:fill="FFFFFF"/>
          <w:vertAlign w:val="superscript"/>
        </w:rPr>
        <w:t>[90]</w:t>
      </w:r>
    </w:p>
    <w:tbl>
      <w:tblPr>
        <w:tblStyle w:val="ad"/>
        <w:tblpPr w:leftFromText="180" w:rightFromText="180" w:vertAnchor="text" w:horzAnchor="margin" w:tblpXSpec="center" w:tblpY="61"/>
        <w:tblW w:w="93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54"/>
      </w:tblGrid>
      <w:tr w:rsidR="00304836" w:rsidRPr="00E834C1" w:rsidTr="004D34ED">
        <w:trPr>
          <w:trHeight w:val="670"/>
        </w:trPr>
        <w:tc>
          <w:tcPr>
            <w:tcW w:w="4654" w:type="dxa"/>
            <w:tcBorders>
              <w:top w:val="single" w:sz="4" w:space="0" w:color="auto"/>
              <w:bottom w:val="single" w:sz="4" w:space="0" w:color="auto"/>
            </w:tcBorders>
            <w:shd w:val="clear" w:color="auto" w:fill="auto"/>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3D bioprinting technique</w:t>
            </w:r>
          </w:p>
        </w:tc>
        <w:tc>
          <w:tcPr>
            <w:tcW w:w="4654" w:type="dxa"/>
            <w:tcBorders>
              <w:top w:val="single" w:sz="4" w:space="0" w:color="auto"/>
              <w:bottom w:val="single" w:sz="4" w:space="0" w:color="auto"/>
            </w:tcBorders>
            <w:shd w:val="clear" w:color="auto" w:fill="auto"/>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Cell viability</w:t>
            </w:r>
          </w:p>
        </w:tc>
      </w:tr>
      <w:tr w:rsidR="00304836" w:rsidRPr="00E834C1" w:rsidTr="004D34ED">
        <w:trPr>
          <w:trHeight w:val="742"/>
        </w:trPr>
        <w:tc>
          <w:tcPr>
            <w:tcW w:w="4654" w:type="dxa"/>
            <w:tcBorders>
              <w:top w:val="single" w:sz="4" w:space="0" w:color="auto"/>
            </w:tcBorders>
            <w:shd w:val="clear" w:color="auto" w:fill="auto"/>
          </w:tcPr>
          <w:p w:rsidR="00A030BD" w:rsidRPr="00E834C1" w:rsidRDefault="00A030BD" w:rsidP="00E834C1">
            <w:pPr>
              <w:tabs>
                <w:tab w:val="left" w:pos="1538"/>
              </w:tabs>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Ink jet based bioprinting</w:t>
            </w:r>
          </w:p>
        </w:tc>
        <w:tc>
          <w:tcPr>
            <w:tcW w:w="4654" w:type="dxa"/>
            <w:tcBorders>
              <w:top w:val="single" w:sz="4" w:space="0" w:color="auto"/>
            </w:tcBorders>
            <w:shd w:val="clear" w:color="auto" w:fill="auto"/>
          </w:tcPr>
          <w:p w:rsidR="00A030BD" w:rsidRPr="00E834C1" w:rsidRDefault="00F24713"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80</w:t>
            </w:r>
            <w:r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95 %</w:t>
            </w:r>
            <w:r w:rsidRPr="00E834C1">
              <w:rPr>
                <w:rFonts w:ascii="Book Antiqua" w:hAnsi="Book Antiqua" w:cs="Times New Roman"/>
                <w:noProof/>
                <w:color w:val="000000" w:themeColor="text1"/>
                <w:vertAlign w:val="superscript"/>
              </w:rPr>
              <w:t>[86</w:t>
            </w:r>
            <w:r w:rsidR="00A030BD" w:rsidRPr="00E834C1">
              <w:rPr>
                <w:rFonts w:ascii="Book Antiqua" w:hAnsi="Book Antiqua" w:cs="Times New Roman"/>
                <w:noProof/>
                <w:color w:val="000000" w:themeColor="text1"/>
                <w:vertAlign w:val="superscript"/>
              </w:rPr>
              <w:t xml:space="preserve"> 87]</w:t>
            </w:r>
          </w:p>
        </w:tc>
      </w:tr>
      <w:tr w:rsidR="00304836" w:rsidRPr="00E834C1" w:rsidTr="004D34ED">
        <w:trPr>
          <w:trHeight w:val="721"/>
        </w:trPr>
        <w:tc>
          <w:tcPr>
            <w:tcW w:w="4654" w:type="dxa"/>
            <w:shd w:val="clear" w:color="auto" w:fill="auto"/>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Extrusion based bioprinting</w:t>
            </w:r>
          </w:p>
        </w:tc>
        <w:tc>
          <w:tcPr>
            <w:tcW w:w="4654" w:type="dxa"/>
            <w:shd w:val="clear" w:color="auto" w:fill="auto"/>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89.46</w:t>
            </w:r>
            <w:r w:rsidR="001C2649" w:rsidRPr="00E834C1">
              <w:rPr>
                <w:rFonts w:ascii="Book Antiqua" w:hAnsi="Book Antiqua" w:cs="Times New Roman"/>
                <w:color w:val="000000" w:themeColor="text1"/>
              </w:rPr>
              <w:t>%</w:t>
            </w:r>
            <w:r w:rsidRPr="00E834C1">
              <w:rPr>
                <w:rFonts w:ascii="Book Antiqua" w:hAnsi="Book Antiqua" w:cs="Times New Roman"/>
                <w:color w:val="000000" w:themeColor="text1"/>
              </w:rPr>
              <w:t xml:space="preserve"> ± 2.51%</w:t>
            </w:r>
            <w:r w:rsidRPr="00E834C1">
              <w:rPr>
                <w:rFonts w:ascii="Book Antiqua" w:hAnsi="Book Antiqua" w:cs="Times New Roman"/>
                <w:noProof/>
                <w:color w:val="000000" w:themeColor="text1"/>
                <w:vertAlign w:val="superscript"/>
              </w:rPr>
              <w:t>[88]</w:t>
            </w:r>
          </w:p>
        </w:tc>
      </w:tr>
      <w:tr w:rsidR="00304836" w:rsidRPr="00E834C1" w:rsidTr="004D34ED">
        <w:trPr>
          <w:trHeight w:val="721"/>
        </w:trPr>
        <w:tc>
          <w:tcPr>
            <w:tcW w:w="4654" w:type="dxa"/>
            <w:shd w:val="clear" w:color="auto" w:fill="auto"/>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Laser assisted bioprinting</w:t>
            </w:r>
          </w:p>
        </w:tc>
        <w:tc>
          <w:tcPr>
            <w:tcW w:w="4654" w:type="dxa"/>
            <w:shd w:val="clear" w:color="auto" w:fill="auto"/>
          </w:tcPr>
          <w:p w:rsidR="00A030BD" w:rsidRPr="00E834C1" w:rsidRDefault="00F24713"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&lt; 85%</w:t>
            </w:r>
            <w:r w:rsidR="00A030BD" w:rsidRPr="00E834C1">
              <w:rPr>
                <w:rFonts w:ascii="Book Antiqua" w:hAnsi="Book Antiqua" w:cs="Times New Roman"/>
                <w:noProof/>
                <w:color w:val="000000" w:themeColor="text1"/>
                <w:vertAlign w:val="superscript"/>
              </w:rPr>
              <w:t>[89]</w:t>
            </w:r>
          </w:p>
        </w:tc>
      </w:tr>
    </w:tbl>
    <w:p w:rsidR="004D34ED" w:rsidRPr="00E834C1" w:rsidRDefault="004D34ED" w:rsidP="00E834C1">
      <w:pPr>
        <w:spacing w:line="360" w:lineRule="auto"/>
        <w:jc w:val="both"/>
        <w:rPr>
          <w:rFonts w:ascii="Book Antiqua" w:hAnsi="Book Antiqua"/>
          <w:color w:val="000000" w:themeColor="text1"/>
        </w:rPr>
      </w:pPr>
    </w:p>
    <w:p w:rsidR="004D34ED" w:rsidRPr="00E834C1" w:rsidRDefault="004D34ED" w:rsidP="00E834C1">
      <w:pPr>
        <w:spacing w:line="360" w:lineRule="auto"/>
        <w:jc w:val="both"/>
        <w:rPr>
          <w:rFonts w:ascii="Book Antiqua" w:hAnsi="Book Antiqua"/>
          <w:color w:val="000000" w:themeColor="text1"/>
        </w:rPr>
      </w:pPr>
      <w:r w:rsidRPr="00E834C1">
        <w:rPr>
          <w:rFonts w:ascii="Book Antiqua" w:hAnsi="Book Antiqua"/>
          <w:color w:val="000000" w:themeColor="text1"/>
        </w:rPr>
        <w:br w:type="page"/>
      </w:r>
    </w:p>
    <w:p w:rsidR="00A030BD" w:rsidRPr="00E834C1" w:rsidRDefault="008C6940" w:rsidP="00E834C1">
      <w:pPr>
        <w:spacing w:line="360" w:lineRule="auto"/>
        <w:jc w:val="both"/>
        <w:rPr>
          <w:rFonts w:ascii="Book Antiqua" w:hAnsi="Book Antiqua" w:cs="Times New Roman"/>
          <w:b/>
          <w:color w:val="000000" w:themeColor="text1"/>
          <w:lang w:eastAsia="zh-CN"/>
        </w:rPr>
      </w:pPr>
      <w:r w:rsidRPr="00E834C1">
        <w:rPr>
          <w:rFonts w:ascii="Book Antiqua" w:hAnsi="Book Antiqua" w:cs="Times New Roman"/>
          <w:b/>
          <w:color w:val="000000" w:themeColor="text1"/>
        </w:rPr>
        <w:lastRenderedPageBreak/>
        <w:t>Table 3</w:t>
      </w:r>
      <w:r w:rsidR="00A030BD" w:rsidRPr="00E834C1">
        <w:rPr>
          <w:rFonts w:ascii="Book Antiqua" w:hAnsi="Book Antiqua" w:cs="Times New Roman"/>
          <w:b/>
          <w:color w:val="000000" w:themeColor="text1"/>
        </w:rPr>
        <w:t xml:space="preserve"> Status of stem cell therapies and bioprinting in</w:t>
      </w:r>
      <w:r w:rsidRPr="00E834C1">
        <w:rPr>
          <w:rFonts w:ascii="Book Antiqua" w:hAnsi="Book Antiqua" w:cs="Times New Roman"/>
          <w:b/>
          <w:color w:val="000000" w:themeColor="text1"/>
        </w:rPr>
        <w:t xml:space="preserve"> tissue repair and regeneration</w:t>
      </w:r>
    </w:p>
    <w:tbl>
      <w:tblPr>
        <w:tblW w:w="9827"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1550"/>
        <w:gridCol w:w="3406"/>
        <w:gridCol w:w="4871"/>
      </w:tblGrid>
      <w:tr w:rsidR="00304836" w:rsidRPr="00E834C1" w:rsidTr="00AC7934">
        <w:trPr>
          <w:trHeight w:val="687"/>
        </w:trPr>
        <w:tc>
          <w:tcPr>
            <w:tcW w:w="1550"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b/>
                <w:bCs/>
                <w:color w:val="000000" w:themeColor="text1"/>
              </w:rPr>
              <w:t>Organs</w:t>
            </w:r>
          </w:p>
        </w:tc>
        <w:tc>
          <w:tcPr>
            <w:tcW w:w="3406"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ind w:firstLine="720"/>
              <w:jc w:val="both"/>
              <w:rPr>
                <w:rFonts w:ascii="Book Antiqua" w:hAnsi="Book Antiqua" w:cs="Times New Roman"/>
                <w:color w:val="000000" w:themeColor="text1"/>
              </w:rPr>
            </w:pPr>
            <w:r w:rsidRPr="00E834C1">
              <w:rPr>
                <w:rFonts w:ascii="Book Antiqua" w:hAnsi="Book Antiqua" w:cs="Times New Roman"/>
                <w:b/>
                <w:bCs/>
                <w:color w:val="000000" w:themeColor="text1"/>
              </w:rPr>
              <w:t xml:space="preserve">Stem </w:t>
            </w:r>
            <w:r w:rsidR="008C6940" w:rsidRPr="00E834C1">
              <w:rPr>
                <w:rFonts w:ascii="Book Antiqua" w:hAnsi="Book Antiqua" w:cs="Times New Roman"/>
                <w:b/>
                <w:bCs/>
                <w:color w:val="000000" w:themeColor="text1"/>
              </w:rPr>
              <w:t>cell</w:t>
            </w:r>
          </w:p>
        </w:tc>
        <w:tc>
          <w:tcPr>
            <w:tcW w:w="4871"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b/>
                <w:bCs/>
                <w:color w:val="000000" w:themeColor="text1"/>
              </w:rPr>
              <w:t>Bioprinting</w:t>
            </w:r>
          </w:p>
        </w:tc>
      </w:tr>
      <w:tr w:rsidR="00304836" w:rsidRPr="00E834C1" w:rsidTr="00AC7934">
        <w:trPr>
          <w:trHeight w:val="1175"/>
        </w:trPr>
        <w:tc>
          <w:tcPr>
            <w:tcW w:w="1550" w:type="dxa"/>
            <w:tcBorders>
              <w:top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Heart</w:t>
            </w:r>
          </w:p>
        </w:tc>
        <w:tc>
          <w:tcPr>
            <w:tcW w:w="3406" w:type="dxa"/>
            <w:tcBorders>
              <w:top w:val="single" w:sz="8" w:space="0" w:color="000000"/>
            </w:tcBorders>
            <w:shd w:val="clear" w:color="auto" w:fill="auto"/>
            <w:tcMar>
              <w:top w:w="72" w:type="dxa"/>
              <w:left w:w="144" w:type="dxa"/>
              <w:bottom w:w="72" w:type="dxa"/>
              <w:right w:w="144" w:type="dxa"/>
            </w:tcMar>
            <w:hideMark/>
          </w:tcPr>
          <w:p w:rsidR="00A030BD" w:rsidRPr="00E834C1" w:rsidRDefault="008C6940" w:rsidP="00E834C1">
            <w:pPr>
              <w:spacing w:line="360" w:lineRule="auto"/>
              <w:jc w:val="both"/>
              <w:rPr>
                <w:rFonts w:ascii="Book Antiqua" w:hAnsi="Book Antiqua" w:cs="Times New Roman"/>
                <w:bCs/>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Combination of Mesenchymal </w:t>
            </w:r>
            <w:r w:rsidR="00485A3A" w:rsidRPr="00E834C1">
              <w:rPr>
                <w:rFonts w:ascii="Book Antiqua" w:hAnsi="Book Antiqua" w:cs="Times New Roman"/>
                <w:bCs/>
                <w:color w:val="000000" w:themeColor="text1"/>
              </w:rPr>
              <w:t>and c-kit (+) Cardiac stem cell</w:t>
            </w:r>
            <w:r w:rsidR="00A030BD" w:rsidRPr="00E834C1">
              <w:rPr>
                <w:rFonts w:ascii="Book Antiqua" w:hAnsi="Book Antiqua" w:cs="Times New Roman"/>
                <w:bCs/>
                <w:noProof/>
                <w:color w:val="000000" w:themeColor="text1"/>
                <w:vertAlign w:val="superscript"/>
              </w:rPr>
              <w:t>[141]</w:t>
            </w:r>
            <w:r w:rsidRPr="00E834C1">
              <w:rPr>
                <w:rFonts w:ascii="Book Antiqua" w:hAnsi="Book Antiqua" w:cs="Times New Roman"/>
                <w:bCs/>
                <w:noProof/>
                <w:color w:val="000000" w:themeColor="text1"/>
                <w:lang w:eastAsia="zh-CN"/>
              </w:rPr>
              <w:t xml:space="preserve">; and (2) </w:t>
            </w:r>
            <w:r w:rsidR="00A030BD" w:rsidRPr="00E834C1">
              <w:rPr>
                <w:rFonts w:ascii="Book Antiqua" w:hAnsi="Book Antiqua" w:cs="Times New Roman"/>
                <w:bCs/>
                <w:color w:val="000000" w:themeColor="text1"/>
              </w:rPr>
              <w:t>Human embryonic s</w:t>
            </w:r>
            <w:r w:rsidRPr="00E834C1">
              <w:rPr>
                <w:rFonts w:ascii="Book Antiqua" w:hAnsi="Book Antiqua" w:cs="Times New Roman"/>
                <w:bCs/>
                <w:color w:val="000000" w:themeColor="text1"/>
              </w:rPr>
              <w:t>tem cell–derived cardiomyocytes</w:t>
            </w:r>
            <w:r w:rsidR="00A030BD" w:rsidRPr="00E834C1">
              <w:rPr>
                <w:rFonts w:ascii="Book Antiqua" w:hAnsi="Book Antiqua" w:cs="Times New Roman"/>
                <w:bCs/>
                <w:noProof/>
                <w:color w:val="000000" w:themeColor="text1"/>
                <w:vertAlign w:val="superscript"/>
              </w:rPr>
              <w:t>[142]</w:t>
            </w:r>
          </w:p>
        </w:tc>
        <w:tc>
          <w:tcPr>
            <w:tcW w:w="4871" w:type="dxa"/>
            <w:tcBorders>
              <w:top w:val="single" w:sz="8" w:space="0" w:color="000000"/>
            </w:tcBorders>
            <w:shd w:val="clear" w:color="auto" w:fill="auto"/>
            <w:tcMar>
              <w:top w:w="72" w:type="dxa"/>
              <w:left w:w="144" w:type="dxa"/>
              <w:bottom w:w="72" w:type="dxa"/>
              <w:right w:w="144" w:type="dxa"/>
            </w:tcMar>
            <w:hideMark/>
          </w:tcPr>
          <w:p w:rsidR="00A030BD" w:rsidRPr="00E834C1" w:rsidRDefault="00415FA0" w:rsidP="00E834C1">
            <w:pPr>
              <w:spacing w:line="360" w:lineRule="auto"/>
              <w:jc w:val="both"/>
              <w:rPr>
                <w:rFonts w:ascii="Book Antiqua" w:hAnsi="Book Antiqua" w:cs="Times New Roman"/>
                <w:bCs/>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3D bioprinting approach for vascularized heart tissue engineering based on </w:t>
            </w:r>
            <w:r w:rsidR="001A4017" w:rsidRPr="00E834C1">
              <w:rPr>
                <w:rFonts w:ascii="Book Antiqua" w:hAnsi="Book Antiqua" w:cs="Times New Roman"/>
                <w:bCs/>
                <w:color w:val="000000" w:themeColor="text1"/>
              </w:rPr>
              <w:t>human umbilical vein endothelial cells</w:t>
            </w:r>
            <w:r w:rsidR="00A030BD" w:rsidRPr="00E834C1">
              <w:rPr>
                <w:rFonts w:ascii="Book Antiqua" w:hAnsi="Book Antiqua" w:cs="Times New Roman"/>
                <w:bCs/>
                <w:color w:val="000000" w:themeColor="text1"/>
              </w:rPr>
              <w:t xml:space="preserve"> and </w:t>
            </w:r>
            <w:r w:rsidR="007E6488" w:rsidRPr="00E834C1">
              <w:rPr>
                <w:rFonts w:ascii="Book Antiqua" w:hAnsi="Book Antiqua" w:cs="Times New Roman"/>
                <w:color w:val="000000" w:themeColor="text1"/>
              </w:rPr>
              <w:t>induced pluripotent stem cells</w:t>
            </w:r>
            <w:r w:rsidR="00A030BD" w:rsidRPr="00E834C1">
              <w:rPr>
                <w:rFonts w:ascii="Book Antiqua" w:hAnsi="Book Antiqua" w:cs="Times New Roman"/>
                <w:bCs/>
                <w:color w:val="000000" w:themeColor="text1"/>
              </w:rPr>
              <w:t>-derived cardiomyocytes</w:t>
            </w:r>
            <w:r w:rsidR="00A030BD" w:rsidRPr="00E834C1">
              <w:rPr>
                <w:rFonts w:ascii="Book Antiqua" w:hAnsi="Book Antiqua" w:cs="Times New Roman"/>
                <w:bCs/>
                <w:noProof/>
                <w:color w:val="000000" w:themeColor="text1"/>
                <w:vertAlign w:val="superscript"/>
              </w:rPr>
              <w:t>[143]</w:t>
            </w:r>
            <w:r w:rsidRPr="00E834C1">
              <w:rPr>
                <w:rFonts w:ascii="Book Antiqua" w:hAnsi="Book Antiqua" w:cs="Times New Roman"/>
                <w:bCs/>
                <w:noProof/>
                <w:color w:val="000000" w:themeColor="text1"/>
                <w:lang w:eastAsia="zh-CN"/>
              </w:rPr>
              <w:t xml:space="preserve">; (2) </w:t>
            </w:r>
            <w:r w:rsidR="00A030BD" w:rsidRPr="00E834C1">
              <w:rPr>
                <w:rFonts w:ascii="Book Antiqua" w:hAnsi="Book Antiqua" w:cs="Times New Roman"/>
                <w:bCs/>
                <w:color w:val="000000" w:themeColor="text1"/>
              </w:rPr>
              <w:t>3D-printed patch composed of human ca</w:t>
            </w:r>
            <w:r w:rsidR="006078AF" w:rsidRPr="00E834C1">
              <w:rPr>
                <w:rFonts w:ascii="Book Antiqua" w:hAnsi="Book Antiqua" w:cs="Times New Roman"/>
                <w:bCs/>
                <w:color w:val="000000" w:themeColor="text1"/>
              </w:rPr>
              <w:t>rdiac-derived progenitor cells</w:t>
            </w:r>
            <w:r w:rsidR="006078AF" w:rsidRPr="00E834C1">
              <w:rPr>
                <w:rFonts w:ascii="Book Antiqua" w:hAnsi="Book Antiqua" w:cs="Times New Roman"/>
                <w:bCs/>
                <w:color w:val="000000" w:themeColor="text1"/>
                <w:lang w:eastAsia="zh-CN"/>
              </w:rPr>
              <w:t xml:space="preserve"> </w:t>
            </w:r>
            <w:r w:rsidR="00A030BD" w:rsidRPr="00E834C1">
              <w:rPr>
                <w:rFonts w:ascii="Book Antiqua" w:hAnsi="Book Antiqua" w:cs="Times New Roman"/>
                <w:bCs/>
                <w:color w:val="000000" w:themeColor="text1"/>
              </w:rPr>
              <w:t>in a hyaluronic aci</w:t>
            </w:r>
            <w:r w:rsidRPr="00E834C1">
              <w:rPr>
                <w:rFonts w:ascii="Book Antiqua" w:hAnsi="Book Antiqua" w:cs="Times New Roman"/>
                <w:bCs/>
                <w:color w:val="000000" w:themeColor="text1"/>
              </w:rPr>
              <w:t>d/gelatin (HA/gel) based matrix</w:t>
            </w:r>
            <w:r w:rsidR="00A030BD" w:rsidRPr="00E834C1">
              <w:rPr>
                <w:rFonts w:ascii="Book Antiqua" w:hAnsi="Book Antiqua" w:cs="Times New Roman"/>
                <w:bCs/>
                <w:noProof/>
                <w:color w:val="000000" w:themeColor="text1"/>
                <w:vertAlign w:val="superscript"/>
              </w:rPr>
              <w:t>[144]</w:t>
            </w:r>
            <w:r w:rsidRPr="00E834C1">
              <w:rPr>
                <w:rFonts w:ascii="Book Antiqua" w:hAnsi="Book Antiqua" w:cs="Times New Roman"/>
                <w:bCs/>
                <w:noProof/>
                <w:color w:val="000000" w:themeColor="text1"/>
                <w:lang w:eastAsia="zh-CN"/>
              </w:rPr>
              <w:t xml:space="preserve">; and (3) </w:t>
            </w:r>
            <w:r w:rsidR="00A030BD" w:rsidRPr="00E834C1">
              <w:rPr>
                <w:rFonts w:ascii="Book Antiqua" w:hAnsi="Book Antiqua" w:cs="Times New Roman"/>
                <w:bCs/>
                <w:color w:val="000000" w:themeColor="text1"/>
              </w:rPr>
              <w:t>3D endothelial bed was seeded with cardiomyocytes to generate aligned myocardium capable of spontane</w:t>
            </w:r>
            <w:r w:rsidRPr="00E834C1">
              <w:rPr>
                <w:rFonts w:ascii="Book Antiqua" w:hAnsi="Book Antiqua" w:cs="Times New Roman"/>
                <w:bCs/>
                <w:color w:val="000000" w:themeColor="text1"/>
              </w:rPr>
              <w:t>ous and synchronous contraction</w:t>
            </w:r>
            <w:r w:rsidR="00A030BD" w:rsidRPr="00E834C1">
              <w:rPr>
                <w:rFonts w:ascii="Book Antiqua" w:hAnsi="Book Antiqua" w:cs="Times New Roman"/>
                <w:bCs/>
                <w:noProof/>
                <w:color w:val="000000" w:themeColor="text1"/>
                <w:vertAlign w:val="superscript"/>
              </w:rPr>
              <w:t>[145]</w:t>
            </w:r>
          </w:p>
        </w:tc>
      </w:tr>
      <w:tr w:rsidR="00304836" w:rsidRPr="00E834C1" w:rsidTr="00AC7934">
        <w:trPr>
          <w:trHeight w:val="82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Blood vessels</w:t>
            </w:r>
          </w:p>
        </w:tc>
        <w:tc>
          <w:tcPr>
            <w:tcW w:w="3406" w:type="dxa"/>
            <w:shd w:val="clear" w:color="auto" w:fill="auto"/>
            <w:tcMar>
              <w:top w:w="72" w:type="dxa"/>
              <w:left w:w="144" w:type="dxa"/>
              <w:bottom w:w="72" w:type="dxa"/>
              <w:right w:w="144" w:type="dxa"/>
            </w:tcMar>
            <w:hideMark/>
          </w:tcPr>
          <w:p w:rsidR="00A030BD" w:rsidRPr="00E834C1" w:rsidRDefault="001E6D5B"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Endothelial cells derived </w:t>
            </w:r>
            <w:r w:rsidRPr="00E834C1">
              <w:rPr>
                <w:rFonts w:ascii="Book Antiqua" w:hAnsi="Book Antiqua" w:cs="Times New Roman"/>
                <w:bCs/>
                <w:color w:val="000000" w:themeColor="text1"/>
              </w:rPr>
              <w:t>from human embryonic stem cells</w:t>
            </w:r>
            <w:r w:rsidR="00A030BD" w:rsidRPr="00E834C1">
              <w:rPr>
                <w:rFonts w:ascii="Book Antiqua" w:hAnsi="Book Antiqua" w:cs="Times New Roman"/>
                <w:bCs/>
                <w:noProof/>
                <w:color w:val="000000" w:themeColor="text1"/>
                <w:vertAlign w:val="superscript"/>
              </w:rPr>
              <w:t>[146]</w:t>
            </w:r>
            <w:r w:rsidRPr="00E834C1">
              <w:rPr>
                <w:rFonts w:ascii="Book Antiqua" w:hAnsi="Book Antiqua" w:cs="Times New Roman"/>
                <w:bCs/>
                <w:noProof/>
                <w:color w:val="000000" w:themeColor="text1"/>
                <w:lang w:eastAsia="zh-CN"/>
              </w:rPr>
              <w:t xml:space="preserve">; and (2) </w:t>
            </w:r>
            <w:r w:rsidRPr="00E834C1">
              <w:rPr>
                <w:rFonts w:ascii="Book Antiqua" w:hAnsi="Book Antiqua" w:cs="Times New Roman"/>
                <w:bCs/>
                <w:color w:val="000000" w:themeColor="text1"/>
              </w:rPr>
              <w:t>Human Pluripotent Stem cells</w:t>
            </w:r>
            <w:r w:rsidR="00A030BD" w:rsidRPr="00E834C1">
              <w:rPr>
                <w:rFonts w:ascii="Book Antiqua" w:hAnsi="Book Antiqua" w:cs="Times New Roman"/>
                <w:bCs/>
                <w:noProof/>
                <w:color w:val="000000" w:themeColor="text1"/>
                <w:vertAlign w:val="superscript"/>
              </w:rPr>
              <w:t>[147]</w:t>
            </w:r>
          </w:p>
        </w:tc>
        <w:tc>
          <w:tcPr>
            <w:tcW w:w="4871" w:type="dxa"/>
            <w:shd w:val="clear" w:color="auto" w:fill="auto"/>
            <w:tcMar>
              <w:top w:w="72" w:type="dxa"/>
              <w:left w:w="144" w:type="dxa"/>
              <w:bottom w:w="72" w:type="dxa"/>
              <w:right w:w="144" w:type="dxa"/>
            </w:tcMar>
            <w:hideMark/>
          </w:tcPr>
          <w:p w:rsidR="00A030BD" w:rsidRPr="00E834C1" w:rsidRDefault="001E6D5B"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4D7E71" w:rsidRPr="00E834C1">
              <w:rPr>
                <w:rFonts w:ascii="Book Antiqua" w:hAnsi="Book Antiqua" w:cs="Times New Roman"/>
                <w:bCs/>
                <w:color w:val="000000" w:themeColor="text1"/>
              </w:rPr>
              <w:t>Pluronic F127</w:t>
            </w:r>
            <w:r w:rsidR="00A030BD" w:rsidRPr="00E834C1">
              <w:rPr>
                <w:rFonts w:ascii="Book Antiqua" w:hAnsi="Book Antiqua" w:cs="Times New Roman"/>
                <w:bCs/>
                <w:color w:val="000000" w:themeColor="text1"/>
              </w:rPr>
              <w:t xml:space="preserve"> was used as a sacrificial material for the formation of the vasculature through a mul</w:t>
            </w:r>
            <w:r w:rsidR="0007026F" w:rsidRPr="00E834C1">
              <w:rPr>
                <w:rFonts w:ascii="Book Antiqua" w:hAnsi="Book Antiqua" w:cs="Times New Roman"/>
                <w:bCs/>
                <w:color w:val="000000" w:themeColor="text1"/>
              </w:rPr>
              <w:t>ti-nozzle 3D bioprinting system</w:t>
            </w:r>
            <w:r w:rsidR="00A030BD" w:rsidRPr="00E834C1">
              <w:rPr>
                <w:rFonts w:ascii="Book Antiqua" w:hAnsi="Book Antiqua" w:cs="Times New Roman"/>
                <w:bCs/>
                <w:noProof/>
                <w:color w:val="000000" w:themeColor="text1"/>
                <w:vertAlign w:val="superscript"/>
              </w:rPr>
              <w:t>[148]</w:t>
            </w:r>
            <w:r w:rsidR="0007026F" w:rsidRPr="00E834C1">
              <w:rPr>
                <w:rFonts w:ascii="Book Antiqua" w:hAnsi="Book Antiqua" w:cs="Times New Roman"/>
                <w:bCs/>
                <w:color w:val="000000" w:themeColor="text1"/>
                <w:lang w:eastAsia="zh-CN"/>
              </w:rPr>
              <w:t xml:space="preserve">; and (2) </w:t>
            </w:r>
            <w:r w:rsidR="00A030BD" w:rsidRPr="00E834C1">
              <w:rPr>
                <w:rFonts w:ascii="Book Antiqua" w:hAnsi="Book Antiqua" w:cs="Times New Roman"/>
                <w:bCs/>
                <w:color w:val="000000" w:themeColor="text1"/>
              </w:rPr>
              <w:t>Drop-on-demand bioprinting technique to generate </w:t>
            </w:r>
            <w:r w:rsidR="00B649D8" w:rsidRPr="00E834C1">
              <w:rPr>
                <w:rFonts w:ascii="Book Antiqua" w:hAnsi="Book Antiqua" w:cs="Times New Roman"/>
                <w:bCs/>
                <w:i/>
                <w:iCs/>
                <w:color w:val="000000" w:themeColor="text1"/>
              </w:rPr>
              <w:t>in vitro</w:t>
            </w:r>
            <w:r w:rsidR="0007026F" w:rsidRPr="00E834C1">
              <w:rPr>
                <w:rFonts w:ascii="Book Antiqua" w:hAnsi="Book Antiqua" w:cs="Times New Roman"/>
                <w:bCs/>
                <w:color w:val="000000" w:themeColor="text1"/>
              </w:rPr>
              <w:t> blood vessel models</w:t>
            </w:r>
            <w:r w:rsidR="00A030BD" w:rsidRPr="00E834C1">
              <w:rPr>
                <w:rFonts w:ascii="Book Antiqua" w:hAnsi="Book Antiqua" w:cs="Times New Roman"/>
                <w:bCs/>
                <w:noProof/>
                <w:color w:val="000000" w:themeColor="text1"/>
                <w:vertAlign w:val="superscript"/>
              </w:rPr>
              <w:t>[149]</w:t>
            </w:r>
          </w:p>
        </w:tc>
      </w:tr>
      <w:tr w:rsidR="00304836" w:rsidRPr="00E834C1" w:rsidTr="00AC7934">
        <w:trPr>
          <w:trHeight w:val="476"/>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Nerves</w:t>
            </w:r>
          </w:p>
        </w:tc>
        <w:tc>
          <w:tcPr>
            <w:tcW w:w="3406" w:type="dxa"/>
            <w:shd w:val="clear" w:color="auto" w:fill="auto"/>
            <w:tcMar>
              <w:top w:w="72" w:type="dxa"/>
              <w:left w:w="144" w:type="dxa"/>
              <w:bottom w:w="72" w:type="dxa"/>
              <w:right w:w="144" w:type="dxa"/>
            </w:tcMar>
            <w:hideMark/>
          </w:tcPr>
          <w:p w:rsidR="00A030BD" w:rsidRPr="00E834C1" w:rsidRDefault="00223B4E"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rPr>
              <w:t>Mesenchymal stem cell</w:t>
            </w:r>
            <w:r w:rsidRPr="00E834C1">
              <w:rPr>
                <w:rFonts w:ascii="Book Antiqua" w:hAnsi="Book Antiqua" w:cs="Times New Roman"/>
                <w:bCs/>
                <w:noProof/>
                <w:color w:val="000000" w:themeColor="text1"/>
                <w:vertAlign w:val="superscript"/>
              </w:rPr>
              <w:t>[150,</w:t>
            </w:r>
            <w:r w:rsidR="00A030BD" w:rsidRPr="00E834C1">
              <w:rPr>
                <w:rFonts w:ascii="Book Antiqua" w:hAnsi="Book Antiqua" w:cs="Times New Roman"/>
                <w:bCs/>
                <w:noProof/>
                <w:color w:val="000000" w:themeColor="text1"/>
                <w:vertAlign w:val="superscript"/>
              </w:rPr>
              <w:t>151]</w:t>
            </w:r>
          </w:p>
        </w:tc>
        <w:tc>
          <w:tcPr>
            <w:tcW w:w="4871" w:type="dxa"/>
            <w:shd w:val="clear" w:color="auto" w:fill="auto"/>
            <w:tcMar>
              <w:top w:w="72" w:type="dxa"/>
              <w:left w:w="144" w:type="dxa"/>
              <w:bottom w:w="72" w:type="dxa"/>
              <w:right w:w="144" w:type="dxa"/>
            </w:tcMar>
            <w:hideMark/>
          </w:tcPr>
          <w:p w:rsidR="00A030BD" w:rsidRPr="00E834C1" w:rsidRDefault="00AA1A73"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Novel technique for </w:t>
            </w:r>
            <w:hyperlink r:id="rId10" w:tooltip="Learn more about 3D bioprinting" w:history="1">
              <w:r w:rsidR="00A030BD" w:rsidRPr="00E834C1">
                <w:rPr>
                  <w:rStyle w:val="a4"/>
                  <w:rFonts w:ascii="Book Antiqua" w:hAnsi="Book Antiqua" w:cs="Times New Roman"/>
                  <w:bCs/>
                  <w:color w:val="000000" w:themeColor="text1"/>
                  <w:u w:val="none"/>
                </w:rPr>
                <w:t>bioprinting</w:t>
              </w:r>
            </w:hyperlink>
            <w:r w:rsidR="00A030BD" w:rsidRPr="00E834C1">
              <w:rPr>
                <w:rFonts w:ascii="Book Antiqua" w:hAnsi="Book Antiqua" w:cs="Times New Roman"/>
                <w:bCs/>
                <w:color w:val="000000" w:themeColor="text1"/>
              </w:rPr>
              <w:t> of fibrin scaffolds by extruding fibrinogen solution into thrombin solution, utilizing hyaluronic acid (</w:t>
            </w:r>
            <w:r w:rsidR="00AF751B" w:rsidRPr="00E834C1">
              <w:rPr>
                <w:rFonts w:ascii="Book Antiqua" w:hAnsi="Book Antiqua" w:cs="Times New Roman"/>
                <w:bCs/>
                <w:color w:val="000000" w:themeColor="text1"/>
              </w:rPr>
              <w:t>HA) and polyvinyl alcohol</w:t>
            </w:r>
            <w:r w:rsidR="00A030BD" w:rsidRPr="00E834C1">
              <w:rPr>
                <w:rFonts w:ascii="Book Antiqua" w:hAnsi="Book Antiqua" w:cs="Times New Roman"/>
                <w:bCs/>
                <w:noProof/>
                <w:color w:val="000000" w:themeColor="text1"/>
                <w:vertAlign w:val="superscript"/>
              </w:rPr>
              <w:t>[152]</w:t>
            </w:r>
            <w:r w:rsidR="00AF751B" w:rsidRPr="00E834C1">
              <w:rPr>
                <w:rFonts w:ascii="Book Antiqua" w:hAnsi="Book Antiqua" w:cs="Times New Roman"/>
                <w:bCs/>
                <w:noProof/>
                <w:color w:val="000000" w:themeColor="text1"/>
                <w:lang w:eastAsia="zh-CN"/>
              </w:rPr>
              <w:t xml:space="preserve">; and </w:t>
            </w:r>
            <w:r w:rsidR="00A030BD" w:rsidRPr="00E834C1">
              <w:rPr>
                <w:rFonts w:ascii="Book Antiqua" w:hAnsi="Book Antiqua" w:cs="Times New Roman"/>
                <w:bCs/>
                <w:color w:val="000000" w:themeColor="text1"/>
              </w:rPr>
              <w:t>Production of high-resolution 3D structures of polylactide-based materials via multi-</w:t>
            </w:r>
            <w:r w:rsidR="00A030BD" w:rsidRPr="00E834C1">
              <w:rPr>
                <w:rFonts w:ascii="Book Antiqua" w:hAnsi="Book Antiqua" w:cs="Times New Roman"/>
                <w:bCs/>
                <w:color w:val="000000" w:themeColor="text1"/>
              </w:rPr>
              <w:lastRenderedPageBreak/>
              <w:t>photon polymerization and explores their use as neural tissue engineering scaffolds</w:t>
            </w:r>
            <w:r w:rsidR="00A030BD" w:rsidRPr="00E834C1">
              <w:rPr>
                <w:rFonts w:ascii="Book Antiqua" w:hAnsi="Book Antiqua" w:cs="Times New Roman"/>
                <w:bCs/>
                <w:noProof/>
                <w:color w:val="000000" w:themeColor="text1"/>
                <w:vertAlign w:val="superscript"/>
              </w:rPr>
              <w:t>[153]</w:t>
            </w:r>
          </w:p>
        </w:tc>
      </w:tr>
      <w:tr w:rsidR="00304836" w:rsidRPr="00E834C1" w:rsidTr="00AC7934">
        <w:trPr>
          <w:trHeight w:val="665"/>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lastRenderedPageBreak/>
              <w:t>Eyes</w:t>
            </w:r>
          </w:p>
        </w:tc>
        <w:tc>
          <w:tcPr>
            <w:tcW w:w="3406" w:type="dxa"/>
            <w:shd w:val="clear" w:color="auto" w:fill="auto"/>
            <w:tcMar>
              <w:top w:w="72" w:type="dxa"/>
              <w:left w:w="144" w:type="dxa"/>
              <w:bottom w:w="72" w:type="dxa"/>
              <w:right w:w="144" w:type="dxa"/>
            </w:tcMar>
            <w:hideMark/>
          </w:tcPr>
          <w:p w:rsidR="00A030BD" w:rsidRPr="00E834C1" w:rsidRDefault="00AF751B"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Pr="00E834C1">
              <w:rPr>
                <w:rFonts w:ascii="Book Antiqua" w:hAnsi="Book Antiqua" w:cs="Times New Roman"/>
                <w:bCs/>
                <w:color w:val="000000" w:themeColor="text1"/>
              </w:rPr>
              <w:t>Embryonic stem cell</w:t>
            </w:r>
            <w:r w:rsidR="00A030BD" w:rsidRPr="00E834C1">
              <w:rPr>
                <w:rFonts w:ascii="Book Antiqua" w:hAnsi="Book Antiqua" w:cs="Times New Roman"/>
                <w:bCs/>
                <w:noProof/>
                <w:color w:val="000000" w:themeColor="text1"/>
                <w:vertAlign w:val="superscript"/>
              </w:rPr>
              <w:t>[154]</w:t>
            </w:r>
            <w:r w:rsidRPr="00E834C1">
              <w:rPr>
                <w:rFonts w:ascii="Book Antiqua" w:hAnsi="Book Antiqua" w:cs="Times New Roman"/>
                <w:bCs/>
                <w:color w:val="000000" w:themeColor="text1"/>
                <w:lang w:eastAsia="zh-CN"/>
              </w:rPr>
              <w:t xml:space="preserve">; and (2) </w:t>
            </w:r>
            <w:r w:rsidRPr="00E834C1">
              <w:rPr>
                <w:rFonts w:ascii="Book Antiqua" w:hAnsi="Book Antiqua" w:cs="Times New Roman"/>
                <w:bCs/>
                <w:color w:val="000000" w:themeColor="text1"/>
              </w:rPr>
              <w:t>Limbal stem-cell</w:t>
            </w:r>
            <w:r w:rsidR="00A030BD" w:rsidRPr="00E834C1">
              <w:rPr>
                <w:rFonts w:ascii="Book Antiqua" w:hAnsi="Book Antiqua" w:cs="Times New Roman"/>
                <w:bCs/>
                <w:noProof/>
                <w:color w:val="000000" w:themeColor="text1"/>
                <w:vertAlign w:val="superscript"/>
              </w:rPr>
              <w:t>[155]</w:t>
            </w:r>
          </w:p>
        </w:tc>
        <w:tc>
          <w:tcPr>
            <w:tcW w:w="4871" w:type="dxa"/>
            <w:shd w:val="clear" w:color="auto" w:fill="auto"/>
            <w:tcMar>
              <w:top w:w="72" w:type="dxa"/>
              <w:left w:w="144" w:type="dxa"/>
              <w:bottom w:w="72" w:type="dxa"/>
              <w:right w:w="144" w:type="dxa"/>
            </w:tcMar>
            <w:hideMark/>
          </w:tcPr>
          <w:p w:rsidR="00A030BD" w:rsidRPr="00E834C1" w:rsidRDefault="002D7C97"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Produced 3D cornea-mimicking tissues using human </w:t>
            </w:r>
            <w:hyperlink r:id="rId11" w:tooltip="Learn more about Stem cells" w:history="1">
              <w:r w:rsidR="00A030BD" w:rsidRPr="00E834C1">
                <w:rPr>
                  <w:rStyle w:val="a4"/>
                  <w:rFonts w:ascii="Book Antiqua" w:hAnsi="Book Antiqua" w:cs="Times New Roman"/>
                  <w:bCs/>
                  <w:color w:val="000000" w:themeColor="text1"/>
                  <w:u w:val="none"/>
                </w:rPr>
                <w:t>stem cells</w:t>
              </w:r>
            </w:hyperlink>
            <w:r w:rsidR="00A030BD" w:rsidRPr="00E834C1">
              <w:rPr>
                <w:rFonts w:ascii="Book Antiqua" w:hAnsi="Book Antiqua" w:cs="Times New Roman"/>
                <w:bCs/>
                <w:color w:val="000000" w:themeColor="text1"/>
              </w:rPr>
              <w:t> and laser-assisted bioprinting</w:t>
            </w:r>
            <w:r w:rsidR="00A030BD" w:rsidRPr="00E834C1">
              <w:rPr>
                <w:rFonts w:ascii="Book Antiqua" w:hAnsi="Book Antiqua" w:cs="Times New Roman"/>
                <w:bCs/>
                <w:noProof/>
                <w:color w:val="000000" w:themeColor="text1"/>
                <w:vertAlign w:val="superscript"/>
              </w:rPr>
              <w:t>[156]</w:t>
            </w:r>
            <w:r w:rsidRPr="00E834C1">
              <w:rPr>
                <w:rFonts w:ascii="Book Antiqua" w:hAnsi="Book Antiqua" w:cs="Times New Roman"/>
                <w:bCs/>
                <w:color w:val="000000" w:themeColor="text1"/>
                <w:lang w:eastAsia="zh-CN"/>
              </w:rPr>
              <w:t xml:space="preserve">; and (2) </w:t>
            </w:r>
            <w:r w:rsidR="00A030BD" w:rsidRPr="00E834C1">
              <w:rPr>
                <w:rFonts w:ascii="Book Antiqua" w:hAnsi="Book Antiqua" w:cs="Times New Roman"/>
                <w:bCs/>
                <w:color w:val="000000" w:themeColor="text1"/>
              </w:rPr>
              <w:t>Physical and chemical signals through </w:t>
            </w:r>
            <w:hyperlink r:id="rId12" w:tooltip="Learn more about 3D bioprinting" w:history="1">
              <w:r w:rsidR="00A030BD" w:rsidRPr="00E834C1">
                <w:rPr>
                  <w:rStyle w:val="a4"/>
                  <w:rFonts w:ascii="Book Antiqua" w:hAnsi="Book Antiqua" w:cs="Times New Roman"/>
                  <w:bCs/>
                  <w:color w:val="000000" w:themeColor="text1"/>
                  <w:u w:val="none"/>
                </w:rPr>
                <w:t>3D-bioprinting</w:t>
              </w:r>
            </w:hyperlink>
            <w:r w:rsidR="00A030BD" w:rsidRPr="00E834C1">
              <w:rPr>
                <w:rFonts w:ascii="Book Antiqua" w:hAnsi="Book Antiqua" w:cs="Times New Roman"/>
                <w:bCs/>
                <w:color w:val="000000" w:themeColor="text1"/>
              </w:rPr>
              <w:t> of </w:t>
            </w:r>
            <w:r w:rsidR="005E3BFA" w:rsidRPr="00E834C1">
              <w:rPr>
                <w:rFonts w:ascii="Book Antiqua" w:hAnsi="Book Antiqua" w:cs="Times New Roman"/>
                <w:bCs/>
                <w:color w:val="000000" w:themeColor="text1"/>
              </w:rPr>
              <w:t>HA</w:t>
            </w:r>
            <w:r w:rsidR="00A030BD" w:rsidRPr="00E834C1">
              <w:rPr>
                <w:rFonts w:ascii="Book Antiqua" w:hAnsi="Book Antiqua" w:cs="Times New Roman"/>
                <w:bCs/>
                <w:color w:val="000000" w:themeColor="text1"/>
              </w:rPr>
              <w:t> hydrogels and co-differentiation of retinal </w:t>
            </w:r>
            <w:hyperlink r:id="rId13" w:tooltip="Learn more about Stem Cell" w:history="1">
              <w:r w:rsidR="00A030BD" w:rsidRPr="00E834C1">
                <w:rPr>
                  <w:rStyle w:val="a4"/>
                  <w:rFonts w:ascii="Book Antiqua" w:hAnsi="Book Antiqua" w:cs="Times New Roman"/>
                  <w:bCs/>
                  <w:color w:val="000000" w:themeColor="text1"/>
                  <w:u w:val="none"/>
                </w:rPr>
                <w:t>progenitor cells</w:t>
              </w:r>
            </w:hyperlink>
            <w:r w:rsidR="00A030BD" w:rsidRPr="00E834C1">
              <w:rPr>
                <w:rFonts w:ascii="Book Antiqua" w:hAnsi="Book Antiqua" w:cs="Times New Roman"/>
                <w:bCs/>
                <w:color w:val="000000" w:themeColor="text1"/>
              </w:rPr>
              <w:t> </w:t>
            </w:r>
            <w:r w:rsidR="00FB14E7" w:rsidRPr="00E834C1">
              <w:rPr>
                <w:rFonts w:ascii="Book Antiqua" w:hAnsi="Book Antiqua" w:cs="Times New Roman"/>
                <w:bCs/>
                <w:color w:val="000000" w:themeColor="text1"/>
              </w:rPr>
              <w:t>into photo receptors</w:t>
            </w:r>
            <w:r w:rsidR="00B124A9" w:rsidRPr="00E834C1">
              <w:rPr>
                <w:rFonts w:ascii="Book Antiqua" w:hAnsi="Book Antiqua" w:cs="Times New Roman"/>
                <w:bCs/>
                <w:noProof/>
                <w:color w:val="000000" w:themeColor="text1"/>
                <w:vertAlign w:val="superscript"/>
              </w:rPr>
              <w:t xml:space="preserve"> </w:t>
            </w:r>
            <w:r w:rsidR="00A030BD" w:rsidRPr="00E834C1">
              <w:rPr>
                <w:rFonts w:ascii="Book Antiqua" w:hAnsi="Book Antiqua" w:cs="Times New Roman"/>
                <w:bCs/>
                <w:noProof/>
                <w:color w:val="000000" w:themeColor="text1"/>
                <w:vertAlign w:val="superscript"/>
              </w:rPr>
              <w:t>[157]</w:t>
            </w:r>
          </w:p>
        </w:tc>
      </w:tr>
      <w:tr w:rsidR="00304836" w:rsidRPr="00E834C1" w:rsidTr="00AC7934">
        <w:trPr>
          <w:trHeight w:val="62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Kidneys</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E</w:t>
            </w:r>
            <w:r w:rsidRPr="00E834C1">
              <w:rPr>
                <w:rFonts w:ascii="Book Antiqua" w:hAnsi="Book Antiqua" w:cs="Times New Roman"/>
                <w:bCs/>
                <w:color w:val="000000" w:themeColor="text1"/>
              </w:rPr>
              <w:t>mbryonic stem cell</w:t>
            </w:r>
            <w:r w:rsidR="00A030BD" w:rsidRPr="00E834C1">
              <w:rPr>
                <w:rFonts w:ascii="Book Antiqua" w:hAnsi="Book Antiqua" w:cs="Times New Roman"/>
                <w:bCs/>
                <w:noProof/>
                <w:color w:val="000000" w:themeColor="text1"/>
                <w:vertAlign w:val="superscript"/>
              </w:rPr>
              <w:t>[158]</w:t>
            </w:r>
            <w:r w:rsidRPr="00E834C1">
              <w:rPr>
                <w:rFonts w:ascii="Book Antiqua" w:hAnsi="Book Antiqua" w:cs="Times New Roman"/>
                <w:bCs/>
                <w:color w:val="000000" w:themeColor="text1"/>
                <w:lang w:eastAsia="zh-CN"/>
              </w:rPr>
              <w:t>; and (2)</w:t>
            </w:r>
            <w:r w:rsidRPr="00E834C1">
              <w:rPr>
                <w:rFonts w:ascii="Book Antiqua" w:hAnsi="Book Antiqua" w:cs="Times New Roman"/>
                <w:color w:val="000000" w:themeColor="text1"/>
                <w:lang w:eastAsia="zh-CN"/>
              </w:rPr>
              <w:t xml:space="preserve"> </w:t>
            </w:r>
            <w:r w:rsidRPr="00E834C1">
              <w:rPr>
                <w:rFonts w:ascii="Book Antiqua" w:hAnsi="Book Antiqua" w:cs="Times New Roman"/>
                <w:bCs/>
                <w:color w:val="000000" w:themeColor="text1"/>
              </w:rPr>
              <w:t>Human pluripotent stem cells</w:t>
            </w:r>
            <w:r w:rsidRPr="00E834C1">
              <w:rPr>
                <w:rFonts w:ascii="Book Antiqua" w:hAnsi="Book Antiqua" w:cs="Times New Roman"/>
                <w:bCs/>
                <w:noProof/>
                <w:color w:val="000000" w:themeColor="text1"/>
                <w:vertAlign w:val="superscript"/>
              </w:rPr>
              <w:t>[159,</w:t>
            </w:r>
            <w:r w:rsidR="00A030BD" w:rsidRPr="00E834C1">
              <w:rPr>
                <w:rFonts w:ascii="Book Antiqua" w:hAnsi="Book Antiqua" w:cs="Times New Roman"/>
                <w:bCs/>
                <w:noProof/>
                <w:color w:val="000000" w:themeColor="text1"/>
                <w:vertAlign w:val="superscript"/>
              </w:rPr>
              <w:t>160]</w:t>
            </w:r>
          </w:p>
        </w:tc>
        <w:tc>
          <w:tcPr>
            <w:tcW w:w="4871"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rPr>
              <w:t>Bioprinting method for creating 3D human renal proximal tubules </w:t>
            </w:r>
            <w:r w:rsidR="00B649D8" w:rsidRPr="00E834C1">
              <w:rPr>
                <w:rFonts w:ascii="Book Antiqua" w:hAnsi="Book Antiqua" w:cs="Times New Roman"/>
                <w:bCs/>
                <w:i/>
                <w:iCs/>
                <w:color w:val="000000" w:themeColor="text1"/>
              </w:rPr>
              <w:t>in vitro</w:t>
            </w:r>
            <w:r w:rsidRPr="00E834C1">
              <w:rPr>
                <w:rFonts w:ascii="Book Antiqua" w:hAnsi="Book Antiqua" w:cs="Times New Roman"/>
                <w:bCs/>
                <w:color w:val="000000" w:themeColor="text1"/>
              </w:rPr>
              <w:t> that are fully embedded within an extracellular matrix</w:t>
            </w:r>
            <w:r w:rsidRPr="00E834C1">
              <w:rPr>
                <w:rFonts w:ascii="Book Antiqua" w:hAnsi="Book Antiqua" w:cs="Times New Roman"/>
                <w:bCs/>
                <w:noProof/>
                <w:color w:val="000000" w:themeColor="text1"/>
                <w:vertAlign w:val="superscript"/>
              </w:rPr>
              <w:t>[161]</w:t>
            </w:r>
          </w:p>
        </w:tc>
      </w:tr>
      <w:tr w:rsidR="00304836" w:rsidRPr="00E834C1" w:rsidTr="00AC7934">
        <w:trPr>
          <w:trHeight w:val="601"/>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Skin</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bCs/>
                <w:color w:val="000000" w:themeColor="text1"/>
              </w:rPr>
            </w:pPr>
            <w:r w:rsidRPr="00E834C1">
              <w:rPr>
                <w:rFonts w:ascii="Book Antiqua" w:hAnsi="Book Antiqua" w:cs="Times New Roman"/>
                <w:bCs/>
                <w:color w:val="000000" w:themeColor="text1"/>
              </w:rPr>
              <w:t>Mesenchymal stem cells</w:t>
            </w:r>
            <w:r w:rsidRPr="00E834C1">
              <w:rPr>
                <w:rFonts w:ascii="Book Antiqua" w:hAnsi="Book Antiqua" w:cs="Times New Roman"/>
                <w:bCs/>
                <w:noProof/>
                <w:color w:val="000000" w:themeColor="text1"/>
                <w:vertAlign w:val="superscript"/>
              </w:rPr>
              <w:t>[102,</w:t>
            </w:r>
            <w:r w:rsidR="00A030BD" w:rsidRPr="00E834C1">
              <w:rPr>
                <w:rFonts w:ascii="Book Antiqua" w:hAnsi="Book Antiqua" w:cs="Times New Roman"/>
                <w:bCs/>
                <w:noProof/>
                <w:color w:val="000000" w:themeColor="text1"/>
                <w:vertAlign w:val="superscript"/>
              </w:rPr>
              <w:t>162]</w:t>
            </w:r>
            <w:r w:rsidR="00DF00A1" w:rsidRPr="00E834C1">
              <w:rPr>
                <w:rFonts w:ascii="Book Antiqua" w:hAnsi="Book Antiqua" w:cs="Times New Roman"/>
                <w:bCs/>
                <w:color w:val="000000" w:themeColor="text1"/>
              </w:rPr>
              <w:t xml:space="preserve"> </w:t>
            </w:r>
          </w:p>
        </w:tc>
        <w:tc>
          <w:tcPr>
            <w:tcW w:w="4871"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Amniotic fluid</w:t>
            </w:r>
            <w:r w:rsidR="00B124A9" w:rsidRPr="00E834C1">
              <w:rPr>
                <w:rFonts w:ascii="Book Antiqua" w:eastAsia="宋体" w:hAnsi="Book Antiqua" w:cs="宋体"/>
                <w:bCs/>
                <w:color w:val="000000" w:themeColor="text1"/>
                <w:lang w:eastAsia="zh-CN"/>
              </w:rPr>
              <w:t>-</w:t>
            </w:r>
            <w:r w:rsidR="00B124A9" w:rsidRPr="00E834C1">
              <w:rPr>
                <w:rFonts w:ascii="Book Antiqua" w:hAnsi="Book Antiqua" w:cs="Times New Roman"/>
                <w:bCs/>
                <w:color w:val="000000" w:themeColor="text1"/>
              </w:rPr>
              <w:t>derived stem</w:t>
            </w:r>
            <w:r w:rsidR="00A030BD" w:rsidRPr="00E834C1">
              <w:rPr>
                <w:rFonts w:ascii="Book Antiqua" w:hAnsi="Book Antiqua" w:cs="Times New Roman"/>
                <w:bCs/>
                <w:color w:val="000000" w:themeColor="text1"/>
              </w:rPr>
              <w:t xml:space="preserve"> cells printed in a set of pressure</w:t>
            </w:r>
            <w:r w:rsidR="00B124A9" w:rsidRPr="00E834C1">
              <w:rPr>
                <w:rFonts w:ascii="Book Antiqua" w:eastAsia="宋体" w:hAnsi="Book Antiqua" w:cs="宋体"/>
                <w:bCs/>
                <w:color w:val="000000" w:themeColor="text1"/>
                <w:lang w:eastAsia="zh-CN"/>
              </w:rPr>
              <w:t>-</w:t>
            </w:r>
            <w:r w:rsidR="00A030BD" w:rsidRPr="00E834C1">
              <w:rPr>
                <w:rFonts w:ascii="Book Antiqua" w:hAnsi="Book Antiqua" w:cs="Times New Roman"/>
                <w:bCs/>
                <w:color w:val="000000" w:themeColor="text1"/>
              </w:rPr>
              <w:t>driven noz</w:t>
            </w:r>
            <w:r w:rsidRPr="00E834C1">
              <w:rPr>
                <w:rFonts w:ascii="Book Antiqua" w:hAnsi="Book Antiqua" w:cs="Times New Roman"/>
                <w:bCs/>
                <w:color w:val="000000" w:themeColor="text1"/>
              </w:rPr>
              <w:t>zles through hydrogel solutions</w:t>
            </w:r>
            <w:r w:rsidR="00A030BD" w:rsidRPr="00E834C1">
              <w:rPr>
                <w:rFonts w:ascii="Book Antiqua" w:hAnsi="Book Antiqua" w:cs="Times New Roman"/>
                <w:bCs/>
                <w:noProof/>
                <w:color w:val="000000" w:themeColor="text1"/>
                <w:vertAlign w:val="superscript"/>
              </w:rPr>
              <w:t>[102]</w:t>
            </w:r>
            <w:r w:rsidRPr="00E834C1">
              <w:rPr>
                <w:rFonts w:ascii="Book Antiqua" w:hAnsi="Book Antiqua" w:cs="Times New Roman"/>
                <w:bCs/>
                <w:noProof/>
                <w:color w:val="000000" w:themeColor="text1"/>
                <w:lang w:eastAsia="zh-CN"/>
              </w:rPr>
              <w:t xml:space="preserve">; (2) </w:t>
            </w:r>
            <w:r w:rsidR="00A030BD" w:rsidRPr="00E834C1">
              <w:rPr>
                <w:rFonts w:ascii="Book Antiqua" w:hAnsi="Book Antiqua" w:cs="Times New Roman"/>
                <w:bCs/>
                <w:color w:val="000000" w:themeColor="text1"/>
              </w:rPr>
              <w:t>Novel bioink</w:t>
            </w:r>
            <w:r w:rsidR="00B124A9" w:rsidRPr="00E834C1">
              <w:rPr>
                <w:rFonts w:ascii="Book Antiqua" w:hAnsi="Book Antiqua" w:cs="Times New Roman"/>
                <w:bCs/>
                <w:color w:val="000000" w:themeColor="text1"/>
              </w:rPr>
              <w:t xml:space="preserve"> made of gelatin methacrylamide</w:t>
            </w:r>
            <w:r w:rsidR="00B124A9" w:rsidRPr="00E834C1">
              <w:rPr>
                <w:rFonts w:ascii="Book Antiqua" w:hAnsi="Book Antiqua" w:cs="Times New Roman"/>
                <w:bCs/>
                <w:color w:val="000000" w:themeColor="text1"/>
                <w:lang w:eastAsia="zh-CN"/>
              </w:rPr>
              <w:t xml:space="preserve"> </w:t>
            </w:r>
            <w:r w:rsidR="00A030BD" w:rsidRPr="00E834C1">
              <w:rPr>
                <w:rFonts w:ascii="Book Antiqua" w:hAnsi="Book Antiqua" w:cs="Times New Roman"/>
                <w:bCs/>
                <w:color w:val="000000" w:themeColor="text1"/>
              </w:rPr>
              <w:t>and collagen</w:t>
            </w:r>
            <w:r w:rsidR="00B124A9" w:rsidRPr="00E834C1">
              <w:rPr>
                <w:rFonts w:ascii="Book Antiqua" w:hAnsi="Book Antiqua" w:cs="Times New Roman"/>
                <w:bCs/>
                <w:color w:val="000000" w:themeColor="text1"/>
                <w:lang w:eastAsia="zh-CN"/>
              </w:rPr>
              <w:t xml:space="preserve"> </w:t>
            </w:r>
            <w:r w:rsidR="00B124A9" w:rsidRPr="00E834C1">
              <w:rPr>
                <w:rFonts w:ascii="Book Antiqua" w:hAnsi="Book Antiqua" w:cs="Times New Roman"/>
                <w:bCs/>
                <w:color w:val="000000" w:themeColor="text1"/>
              </w:rPr>
              <w:t>doped with tyrosinase</w:t>
            </w:r>
            <w:r w:rsidR="00A030BD" w:rsidRPr="00E834C1">
              <w:rPr>
                <w:rFonts w:ascii="Book Antiqua" w:hAnsi="Book Antiqua" w:cs="Times New Roman"/>
                <w:bCs/>
                <w:color w:val="000000" w:themeColor="text1"/>
              </w:rPr>
              <w:t xml:space="preserve"> is presented for the 3D bioprinting of living skin tissues</w:t>
            </w:r>
            <w:r w:rsidR="00A030BD" w:rsidRPr="00E834C1">
              <w:rPr>
                <w:rFonts w:ascii="Book Antiqua" w:hAnsi="Book Antiqua" w:cs="Times New Roman"/>
                <w:bCs/>
                <w:noProof/>
                <w:color w:val="000000" w:themeColor="text1"/>
                <w:vertAlign w:val="superscript"/>
              </w:rPr>
              <w:t>[163]</w:t>
            </w:r>
            <w:r w:rsidRPr="00E834C1">
              <w:rPr>
                <w:rFonts w:ascii="Book Antiqua" w:hAnsi="Book Antiqua" w:cs="Times New Roman"/>
                <w:bCs/>
                <w:noProof/>
                <w:color w:val="000000" w:themeColor="text1"/>
                <w:lang w:eastAsia="zh-CN"/>
              </w:rPr>
              <w:t xml:space="preserve">; and (3) </w:t>
            </w:r>
            <w:r w:rsidR="00A030BD" w:rsidRPr="00E834C1">
              <w:rPr>
                <w:rFonts w:ascii="Book Antiqua" w:hAnsi="Book Antiqua" w:cs="Times New Roman"/>
                <w:bCs/>
                <w:color w:val="000000" w:themeColor="text1"/>
                <w:lang w:val="en-IN"/>
              </w:rPr>
              <w:t xml:space="preserve">3D cell printing of </w:t>
            </w:r>
            <w:r w:rsidR="00B649D8" w:rsidRPr="00E834C1">
              <w:rPr>
                <w:rFonts w:ascii="Book Antiqua" w:hAnsi="Book Antiqua" w:cs="Times New Roman"/>
                <w:bCs/>
                <w:i/>
                <w:color w:val="000000" w:themeColor="text1"/>
                <w:lang w:val="en-IN"/>
              </w:rPr>
              <w:t>in vitro</w:t>
            </w:r>
            <w:r w:rsidR="00A030BD" w:rsidRPr="00E834C1">
              <w:rPr>
                <w:rFonts w:ascii="Book Antiqua" w:hAnsi="Book Antiqua" w:cs="Times New Roman"/>
                <w:bCs/>
                <w:color w:val="000000" w:themeColor="text1"/>
                <w:lang w:val="en-IN"/>
              </w:rPr>
              <w:t xml:space="preserve"> stabilized skin model and </w:t>
            </w:r>
            <w:r w:rsidR="00D93FDE" w:rsidRPr="00E834C1">
              <w:rPr>
                <w:rFonts w:ascii="Book Antiqua" w:hAnsi="Book Antiqua" w:cs="Times New Roman"/>
                <w:bCs/>
                <w:i/>
                <w:color w:val="000000" w:themeColor="text1"/>
                <w:lang w:val="en-IN"/>
              </w:rPr>
              <w:t>in vivo</w:t>
            </w:r>
            <w:r w:rsidR="00A030BD" w:rsidRPr="00E834C1">
              <w:rPr>
                <w:rFonts w:ascii="Book Antiqua" w:hAnsi="Book Antiqua" w:cs="Times New Roman"/>
                <w:bCs/>
                <w:color w:val="000000" w:themeColor="text1"/>
                <w:lang w:val="en-IN"/>
              </w:rPr>
              <w:t xml:space="preserve"> pre-vascularized skin patch using tissue-speci</w:t>
            </w:r>
            <w:r w:rsidRPr="00E834C1">
              <w:rPr>
                <w:rFonts w:ascii="Book Antiqua" w:hAnsi="Book Antiqua" w:cs="Times New Roman"/>
                <w:bCs/>
                <w:color w:val="000000" w:themeColor="text1"/>
                <w:lang w:val="en-IN"/>
              </w:rPr>
              <w:t>fic extracellular matrix bioink</w:t>
            </w:r>
            <w:r w:rsidR="00A030BD" w:rsidRPr="00E834C1">
              <w:rPr>
                <w:rFonts w:ascii="Book Antiqua" w:hAnsi="Book Antiqua" w:cs="Times New Roman"/>
                <w:bCs/>
                <w:noProof/>
                <w:color w:val="000000" w:themeColor="text1"/>
                <w:vertAlign w:val="superscript"/>
                <w:lang w:val="en-IN"/>
              </w:rPr>
              <w:t>[164]</w:t>
            </w:r>
          </w:p>
        </w:tc>
      </w:tr>
      <w:tr w:rsidR="00304836" w:rsidRPr="00E834C1" w:rsidTr="00AC7934">
        <w:trPr>
          <w:trHeight w:val="62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Pancreas</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Embryonic </w:t>
            </w:r>
            <w:r w:rsidRPr="00E834C1">
              <w:rPr>
                <w:rFonts w:ascii="Book Antiqua" w:hAnsi="Book Antiqua" w:cs="Times New Roman"/>
                <w:bCs/>
                <w:color w:val="000000" w:themeColor="text1"/>
              </w:rPr>
              <w:t>stem cells</w:t>
            </w:r>
            <w:r w:rsidR="00A030BD" w:rsidRPr="00E834C1">
              <w:rPr>
                <w:rFonts w:ascii="Book Antiqua" w:hAnsi="Book Antiqua" w:cs="Times New Roman"/>
                <w:bCs/>
                <w:noProof/>
                <w:color w:val="000000" w:themeColor="text1"/>
                <w:vertAlign w:val="superscript"/>
              </w:rPr>
              <w:t>[165]</w:t>
            </w:r>
            <w:r w:rsidRPr="00E834C1">
              <w:rPr>
                <w:rFonts w:ascii="Book Antiqua" w:hAnsi="Book Antiqua" w:cs="Times New Roman"/>
                <w:bCs/>
                <w:color w:val="000000" w:themeColor="text1"/>
                <w:lang w:eastAsia="zh-CN"/>
              </w:rPr>
              <w:t xml:space="preserve">; and (2) </w:t>
            </w:r>
            <w:r w:rsidRPr="00E834C1">
              <w:rPr>
                <w:rFonts w:ascii="Book Antiqua" w:hAnsi="Book Antiqua" w:cs="Times New Roman"/>
                <w:bCs/>
                <w:color w:val="000000" w:themeColor="text1"/>
              </w:rPr>
              <w:t>Human embryonic stem cells</w:t>
            </w:r>
            <w:r w:rsidRPr="00E834C1">
              <w:rPr>
                <w:rFonts w:ascii="Book Antiqua" w:hAnsi="Book Antiqua" w:cs="Times New Roman"/>
                <w:bCs/>
                <w:noProof/>
                <w:color w:val="000000" w:themeColor="text1"/>
                <w:vertAlign w:val="superscript"/>
              </w:rPr>
              <w:t>[166,</w:t>
            </w:r>
            <w:r w:rsidR="00A030BD" w:rsidRPr="00E834C1">
              <w:rPr>
                <w:rFonts w:ascii="Book Antiqua" w:hAnsi="Book Antiqua" w:cs="Times New Roman"/>
                <w:bCs/>
                <w:noProof/>
                <w:color w:val="000000" w:themeColor="text1"/>
                <w:vertAlign w:val="superscript"/>
              </w:rPr>
              <w:t>167]</w:t>
            </w:r>
            <w:r w:rsidR="00A030BD" w:rsidRPr="00E834C1">
              <w:rPr>
                <w:rFonts w:ascii="Book Antiqua" w:hAnsi="Book Antiqua" w:cs="Times New Roman"/>
                <w:bCs/>
                <w:color w:val="000000" w:themeColor="text1"/>
              </w:rPr>
              <w:t xml:space="preserve"> </w:t>
            </w:r>
          </w:p>
        </w:tc>
        <w:tc>
          <w:tcPr>
            <w:tcW w:w="4871" w:type="dxa"/>
            <w:shd w:val="clear" w:color="auto" w:fill="auto"/>
            <w:tcMar>
              <w:top w:w="72" w:type="dxa"/>
              <w:left w:w="144" w:type="dxa"/>
              <w:bottom w:w="72" w:type="dxa"/>
              <w:right w:w="144" w:type="dxa"/>
            </w:tcMar>
            <w:hideMark/>
          </w:tcPr>
          <w:p w:rsidR="00A030BD" w:rsidRPr="00E834C1" w:rsidRDefault="003774CA"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w:t>
            </w:r>
            <w:r w:rsidRPr="00E834C1">
              <w:rPr>
                <w:rFonts w:ascii="Book Antiqua" w:hAnsi="Book Antiqua" w:cs="Times New Roman"/>
                <w:bCs/>
                <w:color w:val="000000" w:themeColor="text1"/>
              </w:rPr>
              <w:t>Not fully developed</w:t>
            </w:r>
            <w:r w:rsidRPr="00E834C1">
              <w:rPr>
                <w:rFonts w:ascii="Book Antiqua" w:hAnsi="Book Antiqua" w:cs="Times New Roman"/>
                <w:bCs/>
                <w:color w:val="000000" w:themeColor="text1"/>
                <w:lang w:eastAsia="zh-CN"/>
              </w:rPr>
              <w:t>)</w:t>
            </w:r>
            <w:r w:rsidR="00FB14E7" w:rsidRPr="00E834C1">
              <w:rPr>
                <w:rFonts w:ascii="Book Antiqua" w:hAnsi="Book Antiqua" w:cs="Times New Roman"/>
                <w:bCs/>
                <w:color w:val="000000" w:themeColor="text1"/>
              </w:rPr>
              <w:t xml:space="preserve"> reviews</w:t>
            </w:r>
            <w:r w:rsidR="00FB14E7" w:rsidRPr="00E834C1">
              <w:rPr>
                <w:rFonts w:ascii="Book Antiqua" w:hAnsi="Book Antiqua" w:cs="Times New Roman"/>
                <w:bCs/>
                <w:noProof/>
                <w:color w:val="000000" w:themeColor="text1"/>
                <w:vertAlign w:val="superscript"/>
              </w:rPr>
              <w:t>[168,</w:t>
            </w:r>
            <w:r w:rsidR="00A030BD" w:rsidRPr="00E834C1">
              <w:rPr>
                <w:rFonts w:ascii="Book Antiqua" w:hAnsi="Book Antiqua" w:cs="Times New Roman"/>
                <w:bCs/>
                <w:noProof/>
                <w:color w:val="000000" w:themeColor="text1"/>
                <w:vertAlign w:val="superscript"/>
              </w:rPr>
              <w:t>169]</w:t>
            </w:r>
          </w:p>
        </w:tc>
      </w:tr>
      <w:tr w:rsidR="00304836" w:rsidRPr="00E834C1" w:rsidTr="00AC7934">
        <w:trPr>
          <w:trHeight w:val="654"/>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Brain</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Multipotent adult stem </w:t>
            </w:r>
            <w:r w:rsidRPr="00E834C1">
              <w:rPr>
                <w:rFonts w:ascii="Book Antiqua" w:hAnsi="Book Antiqua" w:cs="Times New Roman"/>
                <w:bCs/>
                <w:color w:val="000000" w:themeColor="text1"/>
              </w:rPr>
              <w:t>cells</w:t>
            </w:r>
            <w:r w:rsidR="00A030BD" w:rsidRPr="00E834C1">
              <w:rPr>
                <w:rFonts w:ascii="Book Antiqua" w:hAnsi="Book Antiqua" w:cs="Times New Roman"/>
                <w:bCs/>
                <w:noProof/>
                <w:color w:val="000000" w:themeColor="text1"/>
                <w:vertAlign w:val="superscript"/>
              </w:rPr>
              <w:t>[170]</w:t>
            </w:r>
            <w:r w:rsidRPr="00E834C1">
              <w:rPr>
                <w:rFonts w:ascii="Book Antiqua" w:hAnsi="Book Antiqua" w:cs="Times New Roman"/>
                <w:bCs/>
                <w:color w:val="000000" w:themeColor="text1"/>
                <w:lang w:eastAsia="zh-CN"/>
              </w:rPr>
              <w:t xml:space="preserve">; and (2) </w:t>
            </w:r>
            <w:r w:rsidRPr="00E834C1">
              <w:rPr>
                <w:rFonts w:ascii="Book Antiqua" w:hAnsi="Book Antiqua" w:cs="Times New Roman"/>
                <w:bCs/>
                <w:color w:val="000000" w:themeColor="text1"/>
              </w:rPr>
              <w:t xml:space="preserve">Endogenous </w:t>
            </w:r>
            <w:r w:rsidRPr="00E834C1">
              <w:rPr>
                <w:rFonts w:ascii="Book Antiqua" w:hAnsi="Book Antiqua" w:cs="Times New Roman"/>
                <w:bCs/>
                <w:color w:val="000000" w:themeColor="text1"/>
              </w:rPr>
              <w:lastRenderedPageBreak/>
              <w:t>neural stem cells</w:t>
            </w:r>
            <w:r w:rsidR="00A030BD" w:rsidRPr="00E834C1">
              <w:rPr>
                <w:rFonts w:ascii="Book Antiqua" w:hAnsi="Book Antiqua" w:cs="Times New Roman"/>
                <w:bCs/>
                <w:noProof/>
                <w:color w:val="000000" w:themeColor="text1"/>
                <w:vertAlign w:val="superscript"/>
              </w:rPr>
              <w:t>[171]</w:t>
            </w:r>
          </w:p>
        </w:tc>
        <w:tc>
          <w:tcPr>
            <w:tcW w:w="4871"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shd w:val="clear" w:color="auto" w:fill="FFFFFF"/>
                <w:lang w:eastAsia="zh-CN"/>
              </w:rPr>
            </w:pPr>
            <w:r w:rsidRPr="00E834C1">
              <w:rPr>
                <w:rFonts w:ascii="Book Antiqua" w:hAnsi="Book Antiqua" w:cs="Times New Roman"/>
                <w:bCs/>
                <w:color w:val="000000" w:themeColor="text1"/>
                <w:lang w:eastAsia="zh-CN"/>
              </w:rPr>
              <w:lastRenderedPageBreak/>
              <w:t xml:space="preserve">(1) </w:t>
            </w:r>
            <w:r w:rsidR="00A030BD" w:rsidRPr="00E834C1">
              <w:rPr>
                <w:rFonts w:ascii="Book Antiqua" w:hAnsi="Book Antiqua" w:cs="Times New Roman"/>
                <w:bCs/>
                <w:color w:val="000000" w:themeColor="text1"/>
              </w:rPr>
              <w:t>M</w:t>
            </w:r>
            <w:r w:rsidR="00A030BD" w:rsidRPr="00E834C1">
              <w:rPr>
                <w:rFonts w:ascii="Book Antiqua" w:eastAsia="Times New Roman" w:hAnsi="Book Antiqua" w:cs="Times New Roman"/>
                <w:color w:val="000000" w:themeColor="text1"/>
                <w:spacing w:val="2"/>
                <w:shd w:val="clear" w:color="auto" w:fill="FCFCFC"/>
              </w:rPr>
              <w:t xml:space="preserve">ethod for fabricating human neural tissue by 3D printing human neural stem </w:t>
            </w:r>
            <w:r w:rsidR="00A030BD" w:rsidRPr="00E834C1">
              <w:rPr>
                <w:rFonts w:ascii="Book Antiqua" w:eastAsia="Times New Roman" w:hAnsi="Book Antiqua" w:cs="Times New Roman"/>
                <w:color w:val="000000" w:themeColor="text1"/>
                <w:spacing w:val="2"/>
                <w:shd w:val="clear" w:color="auto" w:fill="FCFCFC"/>
              </w:rPr>
              <w:lastRenderedPageBreak/>
              <w:t>cells with a bioink, and subsequent gelation of the bioink for cell encapsulatio</w:t>
            </w:r>
            <w:r w:rsidRPr="00E834C1">
              <w:rPr>
                <w:rFonts w:ascii="Book Antiqua" w:eastAsia="Times New Roman" w:hAnsi="Book Antiqua" w:cs="Times New Roman"/>
                <w:color w:val="000000" w:themeColor="text1"/>
                <w:spacing w:val="2"/>
                <w:shd w:val="clear" w:color="auto" w:fill="FCFCFC"/>
              </w:rPr>
              <w:t>n</w:t>
            </w:r>
            <w:r w:rsidR="00A030BD" w:rsidRPr="00E834C1">
              <w:rPr>
                <w:rFonts w:ascii="Book Antiqua" w:eastAsia="Times New Roman" w:hAnsi="Book Antiqua" w:cs="Times New Roman"/>
                <w:noProof/>
                <w:color w:val="000000" w:themeColor="text1"/>
                <w:spacing w:val="2"/>
                <w:shd w:val="clear" w:color="auto" w:fill="FCFCFC"/>
                <w:vertAlign w:val="superscript"/>
              </w:rPr>
              <w:t>[172]</w:t>
            </w:r>
            <w:r w:rsidRPr="00E834C1">
              <w:rPr>
                <w:rFonts w:ascii="Book Antiqua" w:eastAsia="Times New Roman" w:hAnsi="Book Antiqua" w:cs="Times New Roman"/>
                <w:color w:val="000000" w:themeColor="text1"/>
                <w:spacing w:val="2"/>
                <w:shd w:val="clear" w:color="auto" w:fill="FCFCFC"/>
                <w:lang w:eastAsia="zh-CN"/>
              </w:rPr>
              <w:t xml:space="preserve">; and (2) </w:t>
            </w:r>
            <w:r w:rsidR="00A030BD" w:rsidRPr="00E834C1">
              <w:rPr>
                <w:rFonts w:ascii="Book Antiqua" w:eastAsia="Times New Roman" w:hAnsi="Book Antiqua" w:cs="Times New Roman"/>
                <w:color w:val="000000" w:themeColor="text1"/>
                <w:shd w:val="clear" w:color="auto" w:fill="FFFFFF"/>
              </w:rPr>
              <w:t xml:space="preserve">3D bioprinted glioma stem cell model, using modified porous gelatin/alginate/fibrinogen hydrogel that </w:t>
            </w:r>
            <w:r w:rsidRPr="00E834C1">
              <w:rPr>
                <w:rFonts w:ascii="Book Antiqua" w:eastAsia="Times New Roman" w:hAnsi="Book Antiqua" w:cs="Times New Roman"/>
                <w:color w:val="000000" w:themeColor="text1"/>
                <w:shd w:val="clear" w:color="auto" w:fill="FFFFFF"/>
              </w:rPr>
              <w:t>mimics the extracellular matrix</w:t>
            </w:r>
            <w:r w:rsidR="00A030BD" w:rsidRPr="00E834C1">
              <w:rPr>
                <w:rFonts w:ascii="Book Antiqua" w:eastAsia="Times New Roman" w:hAnsi="Book Antiqua" w:cs="Times New Roman"/>
                <w:noProof/>
                <w:color w:val="000000" w:themeColor="text1"/>
                <w:shd w:val="clear" w:color="auto" w:fill="FFFFFF"/>
                <w:vertAlign w:val="superscript"/>
              </w:rPr>
              <w:t>[173]</w:t>
            </w:r>
          </w:p>
        </w:tc>
      </w:tr>
      <w:tr w:rsidR="00304836" w:rsidRPr="00E834C1" w:rsidTr="00AC7934">
        <w:trPr>
          <w:trHeight w:val="719"/>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lastRenderedPageBreak/>
              <w:t>Lungs</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Pr="00E834C1">
              <w:rPr>
                <w:rFonts w:ascii="Book Antiqua" w:hAnsi="Book Antiqua" w:cs="Times New Roman"/>
                <w:bCs/>
                <w:color w:val="000000" w:themeColor="text1"/>
              </w:rPr>
              <w:t>Distal airway stem cell</w:t>
            </w:r>
            <w:r w:rsidR="00A030BD" w:rsidRPr="00E834C1">
              <w:rPr>
                <w:rFonts w:ascii="Book Antiqua" w:hAnsi="Book Antiqua" w:cs="Times New Roman"/>
                <w:bCs/>
                <w:noProof/>
                <w:color w:val="000000" w:themeColor="text1"/>
                <w:vertAlign w:val="superscript"/>
              </w:rPr>
              <w:t>[174]</w:t>
            </w:r>
            <w:r w:rsidRPr="00E834C1">
              <w:rPr>
                <w:rFonts w:ascii="Book Antiqua" w:hAnsi="Book Antiqua" w:cs="Times New Roman"/>
                <w:bCs/>
                <w:color w:val="000000" w:themeColor="text1"/>
                <w:lang w:eastAsia="zh-CN"/>
              </w:rPr>
              <w:t xml:space="preserve">; (2) </w:t>
            </w:r>
            <w:r w:rsidRPr="00E834C1">
              <w:rPr>
                <w:rFonts w:ascii="Book Antiqua" w:hAnsi="Book Antiqua" w:cs="Times New Roman"/>
                <w:bCs/>
                <w:color w:val="000000" w:themeColor="text1"/>
              </w:rPr>
              <w:t>Pluripotent stem cells</w:t>
            </w:r>
            <w:r w:rsidR="00A030BD" w:rsidRPr="00E834C1">
              <w:rPr>
                <w:rFonts w:ascii="Book Antiqua" w:hAnsi="Book Antiqua" w:cs="Times New Roman"/>
                <w:bCs/>
                <w:noProof/>
                <w:color w:val="000000" w:themeColor="text1"/>
                <w:vertAlign w:val="superscript"/>
              </w:rPr>
              <w:t>[175]</w:t>
            </w:r>
            <w:r w:rsidRPr="00E834C1">
              <w:rPr>
                <w:rFonts w:ascii="Book Antiqua" w:hAnsi="Book Antiqua" w:cs="Times New Roman"/>
                <w:bCs/>
                <w:noProof/>
                <w:color w:val="000000" w:themeColor="text1"/>
                <w:lang w:eastAsia="zh-CN"/>
              </w:rPr>
              <w:t xml:space="preserve">; and </w:t>
            </w:r>
            <w:r w:rsidRPr="00E834C1">
              <w:rPr>
                <w:rFonts w:ascii="Book Antiqua" w:hAnsi="Book Antiqua" w:cs="Times New Roman"/>
                <w:color w:val="000000" w:themeColor="text1"/>
                <w:lang w:eastAsia="zh-CN"/>
              </w:rPr>
              <w:t xml:space="preserve">(3) </w:t>
            </w:r>
            <w:r w:rsidRPr="00E834C1">
              <w:rPr>
                <w:rFonts w:ascii="Book Antiqua" w:hAnsi="Book Antiqua" w:cs="Times New Roman"/>
                <w:bCs/>
                <w:color w:val="000000" w:themeColor="text1"/>
              </w:rPr>
              <w:t>Exogenous stem/progenitor cells</w:t>
            </w:r>
            <w:r w:rsidR="00A030BD" w:rsidRPr="00E834C1">
              <w:rPr>
                <w:rFonts w:ascii="Book Antiqua" w:hAnsi="Book Antiqua" w:cs="Times New Roman"/>
                <w:bCs/>
                <w:noProof/>
                <w:color w:val="000000" w:themeColor="text1"/>
                <w:vertAlign w:val="superscript"/>
              </w:rPr>
              <w:t>[176]</w:t>
            </w:r>
          </w:p>
        </w:tc>
        <w:tc>
          <w:tcPr>
            <w:tcW w:w="4871"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rPr>
              <w:t>Reviews</w:t>
            </w:r>
            <w:r w:rsidR="00FB14E7" w:rsidRPr="00E834C1">
              <w:rPr>
                <w:rFonts w:ascii="Book Antiqua" w:hAnsi="Book Antiqua" w:cs="Times New Roman"/>
                <w:bCs/>
                <w:noProof/>
                <w:color w:val="000000" w:themeColor="text1"/>
                <w:vertAlign w:val="superscript"/>
              </w:rPr>
              <w:t>[177,</w:t>
            </w:r>
            <w:r w:rsidRPr="00E834C1">
              <w:rPr>
                <w:rFonts w:ascii="Book Antiqua" w:hAnsi="Book Antiqua" w:cs="Times New Roman"/>
                <w:bCs/>
                <w:noProof/>
                <w:color w:val="000000" w:themeColor="text1"/>
                <w:vertAlign w:val="superscript"/>
              </w:rPr>
              <w:t>178]</w:t>
            </w:r>
          </w:p>
        </w:tc>
      </w:tr>
      <w:tr w:rsidR="00304836" w:rsidRPr="00E834C1" w:rsidTr="00AC7934">
        <w:trPr>
          <w:trHeight w:val="69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Liver</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Pr="00E834C1">
              <w:rPr>
                <w:rFonts w:ascii="Book Antiqua" w:hAnsi="Book Antiqua" w:cs="Times New Roman"/>
                <w:bCs/>
                <w:color w:val="000000" w:themeColor="text1"/>
              </w:rPr>
              <w:t>Mesenchymal stem cells</w:t>
            </w:r>
            <w:r w:rsidR="00A030BD" w:rsidRPr="00E834C1">
              <w:rPr>
                <w:rFonts w:ascii="Book Antiqua" w:hAnsi="Book Antiqua" w:cs="Times New Roman"/>
                <w:bCs/>
                <w:noProof/>
                <w:color w:val="000000" w:themeColor="text1"/>
                <w:vertAlign w:val="superscript"/>
              </w:rPr>
              <w:t>[179]</w:t>
            </w:r>
            <w:r w:rsidRPr="00E834C1">
              <w:rPr>
                <w:rFonts w:ascii="Book Antiqua" w:hAnsi="Book Antiqua" w:cs="Times New Roman"/>
                <w:bCs/>
                <w:noProof/>
                <w:color w:val="000000" w:themeColor="text1"/>
                <w:lang w:eastAsia="zh-CN"/>
              </w:rPr>
              <w:t>; and (2)</w:t>
            </w:r>
            <w:r w:rsidRPr="00E834C1">
              <w:rPr>
                <w:rFonts w:ascii="Book Antiqua" w:hAnsi="Book Antiqua" w:cs="Times New Roman"/>
                <w:bCs/>
                <w:noProof/>
                <w:color w:val="000000" w:themeColor="text1"/>
                <w:vertAlign w:val="superscript"/>
                <w:lang w:eastAsia="zh-CN"/>
              </w:rPr>
              <w:t xml:space="preserve"> </w:t>
            </w:r>
            <w:r w:rsidR="008E7887" w:rsidRPr="00E834C1">
              <w:rPr>
                <w:rFonts w:ascii="Book Antiqua" w:hAnsi="Book Antiqua" w:cs="Times New Roman"/>
                <w:color w:val="000000" w:themeColor="text1"/>
              </w:rPr>
              <w:t xml:space="preserve">Induced </w:t>
            </w:r>
            <w:r w:rsidR="00604720" w:rsidRPr="00E834C1">
              <w:rPr>
                <w:rFonts w:ascii="Book Antiqua" w:hAnsi="Book Antiqua" w:cs="Times New Roman"/>
                <w:color w:val="000000" w:themeColor="text1"/>
              </w:rPr>
              <w:t>pluripotent stem cells</w:t>
            </w:r>
            <w:r w:rsidR="00604720" w:rsidRPr="00E834C1">
              <w:rPr>
                <w:rFonts w:ascii="Book Antiqua" w:hAnsi="Book Antiqua" w:cs="Times New Roman"/>
                <w:bCs/>
                <w:color w:val="000000" w:themeColor="text1"/>
                <w:lang w:eastAsia="zh-CN"/>
              </w:rPr>
              <w:t>-</w:t>
            </w:r>
            <w:r w:rsidRPr="00E834C1">
              <w:rPr>
                <w:rFonts w:ascii="Book Antiqua" w:hAnsi="Book Antiqua" w:cs="Times New Roman"/>
                <w:bCs/>
                <w:color w:val="000000" w:themeColor="text1"/>
              </w:rPr>
              <w:t>derived organ bud transplant</w:t>
            </w:r>
            <w:r w:rsidR="00A030BD" w:rsidRPr="00E834C1">
              <w:rPr>
                <w:rFonts w:ascii="Book Antiqua" w:hAnsi="Book Antiqua" w:cs="Times New Roman"/>
                <w:bCs/>
                <w:noProof/>
                <w:color w:val="000000" w:themeColor="text1"/>
                <w:vertAlign w:val="superscript"/>
              </w:rPr>
              <w:t>[180]</w:t>
            </w:r>
            <w:r w:rsidR="00A030BD" w:rsidRPr="00E834C1">
              <w:rPr>
                <w:rFonts w:ascii="Book Antiqua" w:hAnsi="Book Antiqua" w:cs="Times New Roman"/>
                <w:b/>
                <w:bCs/>
                <w:color w:val="000000" w:themeColor="text1"/>
              </w:rPr>
              <w:t xml:space="preserve"> </w:t>
            </w:r>
          </w:p>
        </w:tc>
        <w:tc>
          <w:tcPr>
            <w:tcW w:w="4871"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bCs/>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Human embryonic stem cells-derived hepatocyte-like cells</w:t>
            </w:r>
            <w:r w:rsidRPr="00E834C1">
              <w:rPr>
                <w:rFonts w:ascii="Book Antiqua" w:hAnsi="Book Antiqua" w:cs="Times New Roman"/>
                <w:bCs/>
                <w:color w:val="000000" w:themeColor="text1"/>
                <w:lang w:eastAsia="zh-CN"/>
              </w:rPr>
              <w:t xml:space="preserve"> </w:t>
            </w:r>
            <w:r w:rsidR="00A030BD" w:rsidRPr="00E834C1">
              <w:rPr>
                <w:rFonts w:ascii="Book Antiqua" w:hAnsi="Book Antiqua" w:cs="Times New Roman"/>
                <w:bCs/>
                <w:color w:val="000000" w:themeColor="text1"/>
              </w:rPr>
              <w:t>were 3D printed</w:t>
            </w:r>
            <w:r w:rsidRPr="00E834C1">
              <w:rPr>
                <w:rFonts w:ascii="Book Antiqua" w:hAnsi="Book Antiqua" w:cs="Times New Roman"/>
                <w:bCs/>
                <w:color w:val="000000" w:themeColor="text1"/>
              </w:rPr>
              <w:t xml:space="preserve"> using alginate hydrogel matrix</w:t>
            </w:r>
            <w:r w:rsidR="00A030BD" w:rsidRPr="00E834C1">
              <w:rPr>
                <w:rFonts w:ascii="Book Antiqua" w:hAnsi="Book Antiqua" w:cs="Times New Roman"/>
                <w:bCs/>
                <w:noProof/>
                <w:color w:val="000000" w:themeColor="text1"/>
                <w:vertAlign w:val="superscript"/>
              </w:rPr>
              <w:t>[117]</w:t>
            </w:r>
            <w:r w:rsidRPr="00E834C1">
              <w:rPr>
                <w:rFonts w:ascii="Book Antiqua" w:hAnsi="Book Antiqua" w:cs="Times New Roman"/>
                <w:bCs/>
                <w:noProof/>
                <w:color w:val="000000" w:themeColor="text1"/>
                <w:lang w:eastAsia="zh-CN"/>
              </w:rPr>
              <w:t xml:space="preserve">; (2) </w:t>
            </w:r>
            <w:r w:rsidR="00A030BD" w:rsidRPr="00E834C1">
              <w:rPr>
                <w:rFonts w:ascii="Book Antiqua" w:hAnsi="Book Antiqua" w:cs="Times New Roman"/>
                <w:bCs/>
                <w:color w:val="000000" w:themeColor="text1"/>
              </w:rPr>
              <w:t>Development of a liver-on-a-chip platform for long-term culture of 3D human HepG2/C3A spheroi</w:t>
            </w:r>
            <w:r w:rsidRPr="00E834C1">
              <w:rPr>
                <w:rFonts w:ascii="Book Antiqua" w:hAnsi="Book Antiqua" w:cs="Times New Roman"/>
                <w:bCs/>
                <w:color w:val="000000" w:themeColor="text1"/>
              </w:rPr>
              <w:t>ds for drug toxicity assessment</w:t>
            </w:r>
            <w:r w:rsidR="00A030BD" w:rsidRPr="00E834C1">
              <w:rPr>
                <w:rFonts w:ascii="Book Antiqua" w:hAnsi="Book Antiqua" w:cs="Times New Roman"/>
                <w:bCs/>
                <w:noProof/>
                <w:color w:val="000000" w:themeColor="text1"/>
                <w:vertAlign w:val="superscript"/>
              </w:rPr>
              <w:t>[104]</w:t>
            </w:r>
            <w:r w:rsidRPr="00E834C1">
              <w:rPr>
                <w:rFonts w:ascii="Book Antiqua" w:hAnsi="Book Antiqua" w:cs="Times New Roman"/>
                <w:bCs/>
                <w:noProof/>
                <w:color w:val="000000" w:themeColor="text1"/>
                <w:lang w:eastAsia="zh-CN"/>
              </w:rPr>
              <w:t>;</w:t>
            </w:r>
            <w:r w:rsidRPr="00E834C1">
              <w:rPr>
                <w:rFonts w:ascii="Book Antiqua" w:hAnsi="Book Antiqua" w:cs="Times New Roman"/>
                <w:bCs/>
                <w:noProof/>
                <w:color w:val="000000" w:themeColor="text1"/>
                <w:vertAlign w:val="superscript"/>
                <w:lang w:eastAsia="zh-CN"/>
              </w:rPr>
              <w:t xml:space="preserve"> </w:t>
            </w:r>
            <w:r w:rsidRPr="00E834C1">
              <w:rPr>
                <w:rFonts w:ascii="Book Antiqua" w:hAnsi="Book Antiqua" w:cs="Times New Roman"/>
                <w:bCs/>
                <w:color w:val="000000" w:themeColor="text1"/>
                <w:lang w:eastAsia="zh-CN"/>
              </w:rPr>
              <w:t xml:space="preserve">and (3) </w:t>
            </w:r>
            <w:r w:rsidR="00A030BD" w:rsidRPr="00E834C1">
              <w:rPr>
                <w:rFonts w:ascii="Book Antiqua" w:hAnsi="Book Antiqua" w:cs="Times New Roman"/>
                <w:bCs/>
                <w:color w:val="000000" w:themeColor="text1"/>
              </w:rPr>
              <w:t>Liver tissue model conducive to hepatotoxicity testing was developed by bioprinting hepatic spheroids encapsulated in a hydrogel scaf</w:t>
            </w:r>
            <w:r w:rsidRPr="00E834C1">
              <w:rPr>
                <w:rFonts w:ascii="Book Antiqua" w:hAnsi="Book Antiqua" w:cs="Times New Roman"/>
                <w:bCs/>
                <w:color w:val="000000" w:themeColor="text1"/>
              </w:rPr>
              <w:t>fold into a microfluidic device</w:t>
            </w:r>
            <w:r w:rsidR="00A030BD" w:rsidRPr="00E834C1">
              <w:rPr>
                <w:rFonts w:ascii="Book Antiqua" w:hAnsi="Book Antiqua" w:cs="Times New Roman"/>
                <w:bCs/>
                <w:noProof/>
                <w:color w:val="000000" w:themeColor="text1"/>
                <w:vertAlign w:val="superscript"/>
              </w:rPr>
              <w:t>[181]</w:t>
            </w:r>
          </w:p>
        </w:tc>
      </w:tr>
    </w:tbl>
    <w:p w:rsidR="00A030BD" w:rsidRPr="00E834C1" w:rsidRDefault="00A030BD" w:rsidP="00E834C1">
      <w:pPr>
        <w:spacing w:line="360" w:lineRule="auto"/>
        <w:jc w:val="both"/>
        <w:rPr>
          <w:rFonts w:ascii="Book Antiqua" w:hAnsi="Book Antiqua"/>
          <w:color w:val="000000" w:themeColor="text1"/>
          <w:lang w:eastAsia="zh-CN"/>
        </w:rPr>
      </w:pPr>
    </w:p>
    <w:sectPr w:rsidR="00A030BD" w:rsidRPr="00E834C1" w:rsidSect="004D34E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C5" w:rsidRDefault="009D53C5">
      <w:r>
        <w:separator/>
      </w:r>
    </w:p>
  </w:endnote>
  <w:endnote w:type="continuationSeparator" w:id="0">
    <w:p w:rsidR="009D53C5" w:rsidRDefault="009D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61225"/>
      <w:docPartObj>
        <w:docPartGallery w:val="Page Numbers (Bottom of Page)"/>
        <w:docPartUnique/>
      </w:docPartObj>
    </w:sdtPr>
    <w:sdtEndPr>
      <w:rPr>
        <w:noProof/>
      </w:rPr>
    </w:sdtEndPr>
    <w:sdtContent>
      <w:p w:rsidR="001813BC" w:rsidRDefault="001813BC">
        <w:pPr>
          <w:pStyle w:val="ac"/>
        </w:pPr>
        <w:r>
          <w:fldChar w:fldCharType="begin"/>
        </w:r>
        <w:r>
          <w:instrText xml:space="preserve"> PAGE   \* MERGEFORMAT </w:instrText>
        </w:r>
        <w:r>
          <w:fldChar w:fldCharType="separate"/>
        </w:r>
        <w:r w:rsidR="0028419F">
          <w:rPr>
            <w:noProof/>
          </w:rPr>
          <w:t>4</w:t>
        </w:r>
        <w:r>
          <w:rPr>
            <w:noProof/>
          </w:rPr>
          <w:fldChar w:fldCharType="end"/>
        </w:r>
      </w:p>
    </w:sdtContent>
  </w:sdt>
  <w:p w:rsidR="001813BC" w:rsidRDefault="001813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C5" w:rsidRDefault="009D53C5">
      <w:r>
        <w:separator/>
      </w:r>
    </w:p>
  </w:footnote>
  <w:footnote w:type="continuationSeparator" w:id="0">
    <w:p w:rsidR="009D53C5" w:rsidRDefault="009D5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75"/>
    <w:multiLevelType w:val="hybridMultilevel"/>
    <w:tmpl w:val="70201C92"/>
    <w:lvl w:ilvl="0" w:tplc="90B4B6AE">
      <w:start w:val="54"/>
      <w:numFmt w:val="decimal"/>
      <w:lvlText w:val="%1."/>
      <w:lvlJc w:val="left"/>
      <w:pPr>
        <w:ind w:left="360" w:hanging="360"/>
      </w:pPr>
      <w:rPr>
        <w:rFonts w:hint="default"/>
      </w:rPr>
    </w:lvl>
    <w:lvl w:ilvl="1" w:tplc="A76A1924" w:tentative="1">
      <w:start w:val="1"/>
      <w:numFmt w:val="lowerLetter"/>
      <w:lvlText w:val="%2."/>
      <w:lvlJc w:val="left"/>
      <w:pPr>
        <w:ind w:left="1080" w:hanging="360"/>
      </w:pPr>
    </w:lvl>
    <w:lvl w:ilvl="2" w:tplc="CEA62E0C" w:tentative="1">
      <w:start w:val="1"/>
      <w:numFmt w:val="lowerRoman"/>
      <w:lvlText w:val="%3."/>
      <w:lvlJc w:val="right"/>
      <w:pPr>
        <w:ind w:left="1800" w:hanging="180"/>
      </w:pPr>
    </w:lvl>
    <w:lvl w:ilvl="3" w:tplc="0584174E" w:tentative="1">
      <w:start w:val="1"/>
      <w:numFmt w:val="decimal"/>
      <w:lvlText w:val="%4."/>
      <w:lvlJc w:val="left"/>
      <w:pPr>
        <w:ind w:left="2520" w:hanging="360"/>
      </w:pPr>
    </w:lvl>
    <w:lvl w:ilvl="4" w:tplc="6776B9A8" w:tentative="1">
      <w:start w:val="1"/>
      <w:numFmt w:val="lowerLetter"/>
      <w:lvlText w:val="%5."/>
      <w:lvlJc w:val="left"/>
      <w:pPr>
        <w:ind w:left="3240" w:hanging="360"/>
      </w:pPr>
    </w:lvl>
    <w:lvl w:ilvl="5" w:tplc="172C3324" w:tentative="1">
      <w:start w:val="1"/>
      <w:numFmt w:val="lowerRoman"/>
      <w:lvlText w:val="%6."/>
      <w:lvlJc w:val="right"/>
      <w:pPr>
        <w:ind w:left="3960" w:hanging="180"/>
      </w:pPr>
    </w:lvl>
    <w:lvl w:ilvl="6" w:tplc="4B903F30" w:tentative="1">
      <w:start w:val="1"/>
      <w:numFmt w:val="decimal"/>
      <w:lvlText w:val="%7."/>
      <w:lvlJc w:val="left"/>
      <w:pPr>
        <w:ind w:left="4680" w:hanging="360"/>
      </w:pPr>
    </w:lvl>
    <w:lvl w:ilvl="7" w:tplc="620277AA" w:tentative="1">
      <w:start w:val="1"/>
      <w:numFmt w:val="lowerLetter"/>
      <w:lvlText w:val="%8."/>
      <w:lvlJc w:val="left"/>
      <w:pPr>
        <w:ind w:left="5400" w:hanging="360"/>
      </w:pPr>
    </w:lvl>
    <w:lvl w:ilvl="8" w:tplc="322AE3D6" w:tentative="1">
      <w:start w:val="1"/>
      <w:numFmt w:val="lowerRoman"/>
      <w:lvlText w:val="%9."/>
      <w:lvlJc w:val="right"/>
      <w:pPr>
        <w:ind w:left="6120" w:hanging="180"/>
      </w:pPr>
    </w:lvl>
  </w:abstractNum>
  <w:abstractNum w:abstractNumId="1">
    <w:nsid w:val="063B3112"/>
    <w:multiLevelType w:val="hybridMultilevel"/>
    <w:tmpl w:val="52B8C2AC"/>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93579FF"/>
    <w:multiLevelType w:val="hybridMultilevel"/>
    <w:tmpl w:val="16AC09BA"/>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AC9047D"/>
    <w:multiLevelType w:val="hybridMultilevel"/>
    <w:tmpl w:val="CCE401AA"/>
    <w:lvl w:ilvl="0" w:tplc="BFA6F51A">
      <w:start w:val="1"/>
      <w:numFmt w:val="bullet"/>
      <w:lvlText w:val="●"/>
      <w:lvlJc w:val="left"/>
      <w:pPr>
        <w:ind w:left="720" w:hanging="360"/>
      </w:pPr>
      <w:rPr>
        <w:rFonts w:ascii="Arial" w:hAnsi="Aria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DF11AD"/>
    <w:multiLevelType w:val="hybridMultilevel"/>
    <w:tmpl w:val="2D5C71BE"/>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196486D"/>
    <w:multiLevelType w:val="hybridMultilevel"/>
    <w:tmpl w:val="CEE6D0AA"/>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2E21E9C"/>
    <w:multiLevelType w:val="hybridMultilevel"/>
    <w:tmpl w:val="EB56E724"/>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B67017B"/>
    <w:multiLevelType w:val="hybridMultilevel"/>
    <w:tmpl w:val="1610DFC4"/>
    <w:lvl w:ilvl="0" w:tplc="35880358">
      <w:start w:val="1"/>
      <w:numFmt w:val="decimal"/>
      <w:lvlText w:val="%1."/>
      <w:lvlJc w:val="left"/>
      <w:pPr>
        <w:ind w:left="720" w:hanging="360"/>
      </w:pPr>
    </w:lvl>
    <w:lvl w:ilvl="1" w:tplc="91841FB4" w:tentative="1">
      <w:start w:val="1"/>
      <w:numFmt w:val="lowerLetter"/>
      <w:lvlText w:val="%2."/>
      <w:lvlJc w:val="left"/>
      <w:pPr>
        <w:ind w:left="1440" w:hanging="360"/>
      </w:pPr>
    </w:lvl>
    <w:lvl w:ilvl="2" w:tplc="A6F6CFA6" w:tentative="1">
      <w:start w:val="1"/>
      <w:numFmt w:val="lowerRoman"/>
      <w:lvlText w:val="%3."/>
      <w:lvlJc w:val="right"/>
      <w:pPr>
        <w:ind w:left="2160" w:hanging="180"/>
      </w:pPr>
    </w:lvl>
    <w:lvl w:ilvl="3" w:tplc="B0F2C5D0" w:tentative="1">
      <w:start w:val="1"/>
      <w:numFmt w:val="decimal"/>
      <w:lvlText w:val="%4."/>
      <w:lvlJc w:val="left"/>
      <w:pPr>
        <w:ind w:left="2880" w:hanging="360"/>
      </w:pPr>
    </w:lvl>
    <w:lvl w:ilvl="4" w:tplc="73B08E2A" w:tentative="1">
      <w:start w:val="1"/>
      <w:numFmt w:val="lowerLetter"/>
      <w:lvlText w:val="%5."/>
      <w:lvlJc w:val="left"/>
      <w:pPr>
        <w:ind w:left="3600" w:hanging="360"/>
      </w:pPr>
    </w:lvl>
    <w:lvl w:ilvl="5" w:tplc="730AAC0E" w:tentative="1">
      <w:start w:val="1"/>
      <w:numFmt w:val="lowerRoman"/>
      <w:lvlText w:val="%6."/>
      <w:lvlJc w:val="right"/>
      <w:pPr>
        <w:ind w:left="4320" w:hanging="180"/>
      </w:pPr>
    </w:lvl>
    <w:lvl w:ilvl="6" w:tplc="2A905842" w:tentative="1">
      <w:start w:val="1"/>
      <w:numFmt w:val="decimal"/>
      <w:lvlText w:val="%7."/>
      <w:lvlJc w:val="left"/>
      <w:pPr>
        <w:ind w:left="5040" w:hanging="360"/>
      </w:pPr>
    </w:lvl>
    <w:lvl w:ilvl="7" w:tplc="5B680AE4" w:tentative="1">
      <w:start w:val="1"/>
      <w:numFmt w:val="lowerLetter"/>
      <w:lvlText w:val="%8."/>
      <w:lvlJc w:val="left"/>
      <w:pPr>
        <w:ind w:left="5760" w:hanging="360"/>
      </w:pPr>
    </w:lvl>
    <w:lvl w:ilvl="8" w:tplc="09E61FE8" w:tentative="1">
      <w:start w:val="1"/>
      <w:numFmt w:val="lowerRoman"/>
      <w:lvlText w:val="%9."/>
      <w:lvlJc w:val="right"/>
      <w:pPr>
        <w:ind w:left="6480" w:hanging="180"/>
      </w:pPr>
    </w:lvl>
  </w:abstractNum>
  <w:abstractNum w:abstractNumId="8">
    <w:nsid w:val="21DA63CA"/>
    <w:multiLevelType w:val="hybridMultilevel"/>
    <w:tmpl w:val="54F80DA0"/>
    <w:lvl w:ilvl="0" w:tplc="5CE050C2">
      <w:start w:val="67"/>
      <w:numFmt w:val="decimal"/>
      <w:lvlText w:val="%1."/>
      <w:lvlJc w:val="left"/>
      <w:pPr>
        <w:ind w:left="360" w:hanging="360"/>
      </w:pPr>
      <w:rPr>
        <w:rFonts w:hint="default"/>
      </w:rPr>
    </w:lvl>
    <w:lvl w:ilvl="1" w:tplc="819CD64C" w:tentative="1">
      <w:start w:val="1"/>
      <w:numFmt w:val="lowerLetter"/>
      <w:lvlText w:val="%2."/>
      <w:lvlJc w:val="left"/>
      <w:pPr>
        <w:ind w:left="1080" w:hanging="360"/>
      </w:pPr>
    </w:lvl>
    <w:lvl w:ilvl="2" w:tplc="B53A104A" w:tentative="1">
      <w:start w:val="1"/>
      <w:numFmt w:val="lowerRoman"/>
      <w:lvlText w:val="%3."/>
      <w:lvlJc w:val="right"/>
      <w:pPr>
        <w:ind w:left="1800" w:hanging="180"/>
      </w:pPr>
    </w:lvl>
    <w:lvl w:ilvl="3" w:tplc="4B8CCDFE" w:tentative="1">
      <w:start w:val="1"/>
      <w:numFmt w:val="decimal"/>
      <w:lvlText w:val="%4."/>
      <w:lvlJc w:val="left"/>
      <w:pPr>
        <w:ind w:left="2520" w:hanging="360"/>
      </w:pPr>
    </w:lvl>
    <w:lvl w:ilvl="4" w:tplc="1AB4B30A" w:tentative="1">
      <w:start w:val="1"/>
      <w:numFmt w:val="lowerLetter"/>
      <w:lvlText w:val="%5."/>
      <w:lvlJc w:val="left"/>
      <w:pPr>
        <w:ind w:left="3240" w:hanging="360"/>
      </w:pPr>
    </w:lvl>
    <w:lvl w:ilvl="5" w:tplc="F3081430" w:tentative="1">
      <w:start w:val="1"/>
      <w:numFmt w:val="lowerRoman"/>
      <w:lvlText w:val="%6."/>
      <w:lvlJc w:val="right"/>
      <w:pPr>
        <w:ind w:left="3960" w:hanging="180"/>
      </w:pPr>
    </w:lvl>
    <w:lvl w:ilvl="6" w:tplc="EA320430" w:tentative="1">
      <w:start w:val="1"/>
      <w:numFmt w:val="decimal"/>
      <w:lvlText w:val="%7."/>
      <w:lvlJc w:val="left"/>
      <w:pPr>
        <w:ind w:left="4680" w:hanging="360"/>
      </w:pPr>
    </w:lvl>
    <w:lvl w:ilvl="7" w:tplc="E550E5DC" w:tentative="1">
      <w:start w:val="1"/>
      <w:numFmt w:val="lowerLetter"/>
      <w:lvlText w:val="%8."/>
      <w:lvlJc w:val="left"/>
      <w:pPr>
        <w:ind w:left="5400" w:hanging="360"/>
      </w:pPr>
    </w:lvl>
    <w:lvl w:ilvl="8" w:tplc="A9D4A4EC" w:tentative="1">
      <w:start w:val="1"/>
      <w:numFmt w:val="lowerRoman"/>
      <w:lvlText w:val="%9."/>
      <w:lvlJc w:val="right"/>
      <w:pPr>
        <w:ind w:left="6120" w:hanging="180"/>
      </w:pPr>
    </w:lvl>
  </w:abstractNum>
  <w:abstractNum w:abstractNumId="9">
    <w:nsid w:val="37F14A7E"/>
    <w:multiLevelType w:val="hybridMultilevel"/>
    <w:tmpl w:val="19540584"/>
    <w:lvl w:ilvl="0" w:tplc="1EAC312E">
      <w:start w:val="1"/>
      <w:numFmt w:val="lowerLetter"/>
      <w:lvlText w:val="%1."/>
      <w:lvlJc w:val="left"/>
      <w:pPr>
        <w:ind w:left="1440" w:hanging="360"/>
      </w:pPr>
    </w:lvl>
    <w:lvl w:ilvl="1" w:tplc="42A64E48" w:tentative="1">
      <w:start w:val="1"/>
      <w:numFmt w:val="lowerLetter"/>
      <w:lvlText w:val="%2."/>
      <w:lvlJc w:val="left"/>
      <w:pPr>
        <w:ind w:left="2160" w:hanging="360"/>
      </w:pPr>
    </w:lvl>
    <w:lvl w:ilvl="2" w:tplc="78A61E20" w:tentative="1">
      <w:start w:val="1"/>
      <w:numFmt w:val="lowerRoman"/>
      <w:lvlText w:val="%3."/>
      <w:lvlJc w:val="right"/>
      <w:pPr>
        <w:ind w:left="2880" w:hanging="180"/>
      </w:pPr>
    </w:lvl>
    <w:lvl w:ilvl="3" w:tplc="05E6A142" w:tentative="1">
      <w:start w:val="1"/>
      <w:numFmt w:val="decimal"/>
      <w:lvlText w:val="%4."/>
      <w:lvlJc w:val="left"/>
      <w:pPr>
        <w:ind w:left="3600" w:hanging="360"/>
      </w:pPr>
    </w:lvl>
    <w:lvl w:ilvl="4" w:tplc="DD4EAA28" w:tentative="1">
      <w:start w:val="1"/>
      <w:numFmt w:val="lowerLetter"/>
      <w:lvlText w:val="%5."/>
      <w:lvlJc w:val="left"/>
      <w:pPr>
        <w:ind w:left="4320" w:hanging="360"/>
      </w:pPr>
    </w:lvl>
    <w:lvl w:ilvl="5" w:tplc="7100A6E0" w:tentative="1">
      <w:start w:val="1"/>
      <w:numFmt w:val="lowerRoman"/>
      <w:lvlText w:val="%6."/>
      <w:lvlJc w:val="right"/>
      <w:pPr>
        <w:ind w:left="5040" w:hanging="180"/>
      </w:pPr>
    </w:lvl>
    <w:lvl w:ilvl="6" w:tplc="9080171E" w:tentative="1">
      <w:start w:val="1"/>
      <w:numFmt w:val="decimal"/>
      <w:lvlText w:val="%7."/>
      <w:lvlJc w:val="left"/>
      <w:pPr>
        <w:ind w:left="5760" w:hanging="360"/>
      </w:pPr>
    </w:lvl>
    <w:lvl w:ilvl="7" w:tplc="2E90CD12" w:tentative="1">
      <w:start w:val="1"/>
      <w:numFmt w:val="lowerLetter"/>
      <w:lvlText w:val="%8."/>
      <w:lvlJc w:val="left"/>
      <w:pPr>
        <w:ind w:left="6480" w:hanging="360"/>
      </w:pPr>
    </w:lvl>
    <w:lvl w:ilvl="8" w:tplc="EB5012A4" w:tentative="1">
      <w:start w:val="1"/>
      <w:numFmt w:val="lowerRoman"/>
      <w:lvlText w:val="%9."/>
      <w:lvlJc w:val="right"/>
      <w:pPr>
        <w:ind w:left="7200" w:hanging="180"/>
      </w:pPr>
    </w:lvl>
  </w:abstractNum>
  <w:abstractNum w:abstractNumId="10">
    <w:nsid w:val="38FE25DD"/>
    <w:multiLevelType w:val="hybridMultilevel"/>
    <w:tmpl w:val="8B78F4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5B68B7"/>
    <w:multiLevelType w:val="hybridMultilevel"/>
    <w:tmpl w:val="32ECCD1C"/>
    <w:lvl w:ilvl="0" w:tplc="4710B3CA">
      <w:start w:val="1"/>
      <w:numFmt w:val="decimal"/>
      <w:lvlText w:val="%1."/>
      <w:lvlJc w:val="left"/>
      <w:pPr>
        <w:ind w:left="86" w:hanging="162"/>
      </w:pPr>
      <w:rPr>
        <w:rFonts w:hint="default"/>
        <w:w w:val="99"/>
        <w:sz w:val="24"/>
        <w:szCs w:val="24"/>
      </w:rPr>
    </w:lvl>
    <w:lvl w:ilvl="1" w:tplc="5ABEBF36">
      <w:numFmt w:val="bullet"/>
      <w:lvlText w:val="•"/>
      <w:lvlJc w:val="left"/>
      <w:pPr>
        <w:ind w:left="376" w:hanging="162"/>
      </w:pPr>
      <w:rPr>
        <w:rFonts w:hint="default"/>
      </w:rPr>
    </w:lvl>
    <w:lvl w:ilvl="2" w:tplc="ECE830EA">
      <w:numFmt w:val="bullet"/>
      <w:lvlText w:val="•"/>
      <w:lvlJc w:val="left"/>
      <w:pPr>
        <w:ind w:left="673" w:hanging="162"/>
      </w:pPr>
      <w:rPr>
        <w:rFonts w:hint="default"/>
      </w:rPr>
    </w:lvl>
    <w:lvl w:ilvl="3" w:tplc="FD2E8C14">
      <w:numFmt w:val="bullet"/>
      <w:lvlText w:val="•"/>
      <w:lvlJc w:val="left"/>
      <w:pPr>
        <w:ind w:left="969" w:hanging="162"/>
      </w:pPr>
      <w:rPr>
        <w:rFonts w:hint="default"/>
      </w:rPr>
    </w:lvl>
    <w:lvl w:ilvl="4" w:tplc="523AE848">
      <w:numFmt w:val="bullet"/>
      <w:lvlText w:val="•"/>
      <w:lvlJc w:val="left"/>
      <w:pPr>
        <w:ind w:left="1266" w:hanging="162"/>
      </w:pPr>
      <w:rPr>
        <w:rFonts w:hint="default"/>
      </w:rPr>
    </w:lvl>
    <w:lvl w:ilvl="5" w:tplc="C798CAEA">
      <w:numFmt w:val="bullet"/>
      <w:lvlText w:val="•"/>
      <w:lvlJc w:val="left"/>
      <w:pPr>
        <w:ind w:left="1563" w:hanging="162"/>
      </w:pPr>
      <w:rPr>
        <w:rFonts w:hint="default"/>
      </w:rPr>
    </w:lvl>
    <w:lvl w:ilvl="6" w:tplc="F046321A">
      <w:numFmt w:val="bullet"/>
      <w:lvlText w:val="•"/>
      <w:lvlJc w:val="left"/>
      <w:pPr>
        <w:ind w:left="1859" w:hanging="162"/>
      </w:pPr>
      <w:rPr>
        <w:rFonts w:hint="default"/>
      </w:rPr>
    </w:lvl>
    <w:lvl w:ilvl="7" w:tplc="9C28204C">
      <w:numFmt w:val="bullet"/>
      <w:lvlText w:val="•"/>
      <w:lvlJc w:val="left"/>
      <w:pPr>
        <w:ind w:left="2156" w:hanging="162"/>
      </w:pPr>
      <w:rPr>
        <w:rFonts w:hint="default"/>
      </w:rPr>
    </w:lvl>
    <w:lvl w:ilvl="8" w:tplc="76D2C42E">
      <w:numFmt w:val="bullet"/>
      <w:lvlText w:val="•"/>
      <w:lvlJc w:val="left"/>
      <w:pPr>
        <w:ind w:left="2452" w:hanging="162"/>
      </w:pPr>
      <w:rPr>
        <w:rFonts w:hint="default"/>
      </w:rPr>
    </w:lvl>
  </w:abstractNum>
  <w:abstractNum w:abstractNumId="12">
    <w:nsid w:val="3E8C4FFA"/>
    <w:multiLevelType w:val="hybridMultilevel"/>
    <w:tmpl w:val="D5F802E6"/>
    <w:lvl w:ilvl="0" w:tplc="930A50F8">
      <w:start w:val="1"/>
      <w:numFmt w:val="upperLetter"/>
      <w:lvlText w:val="%1."/>
      <w:lvlJc w:val="left"/>
      <w:pPr>
        <w:ind w:left="720" w:hanging="360"/>
      </w:pPr>
      <w:rPr>
        <w:rFonts w:hint="default"/>
      </w:rPr>
    </w:lvl>
    <w:lvl w:ilvl="1" w:tplc="9918DBBA">
      <w:start w:val="1"/>
      <w:numFmt w:val="lowerLetter"/>
      <w:lvlText w:val="%2."/>
      <w:lvlJc w:val="left"/>
      <w:pPr>
        <w:ind w:left="1440" w:hanging="360"/>
      </w:pPr>
    </w:lvl>
    <w:lvl w:ilvl="2" w:tplc="0AB4ED9A" w:tentative="1">
      <w:start w:val="1"/>
      <w:numFmt w:val="lowerRoman"/>
      <w:lvlText w:val="%3."/>
      <w:lvlJc w:val="right"/>
      <w:pPr>
        <w:ind w:left="2160" w:hanging="180"/>
      </w:pPr>
    </w:lvl>
    <w:lvl w:ilvl="3" w:tplc="C18CC926" w:tentative="1">
      <w:start w:val="1"/>
      <w:numFmt w:val="decimal"/>
      <w:lvlText w:val="%4."/>
      <w:lvlJc w:val="left"/>
      <w:pPr>
        <w:ind w:left="2880" w:hanging="360"/>
      </w:pPr>
    </w:lvl>
    <w:lvl w:ilvl="4" w:tplc="3F8E7498" w:tentative="1">
      <w:start w:val="1"/>
      <w:numFmt w:val="lowerLetter"/>
      <w:lvlText w:val="%5."/>
      <w:lvlJc w:val="left"/>
      <w:pPr>
        <w:ind w:left="3600" w:hanging="360"/>
      </w:pPr>
    </w:lvl>
    <w:lvl w:ilvl="5" w:tplc="4692B9FA" w:tentative="1">
      <w:start w:val="1"/>
      <w:numFmt w:val="lowerRoman"/>
      <w:lvlText w:val="%6."/>
      <w:lvlJc w:val="right"/>
      <w:pPr>
        <w:ind w:left="4320" w:hanging="180"/>
      </w:pPr>
    </w:lvl>
    <w:lvl w:ilvl="6" w:tplc="4216CC1E" w:tentative="1">
      <w:start w:val="1"/>
      <w:numFmt w:val="decimal"/>
      <w:lvlText w:val="%7."/>
      <w:lvlJc w:val="left"/>
      <w:pPr>
        <w:ind w:left="5040" w:hanging="360"/>
      </w:pPr>
    </w:lvl>
    <w:lvl w:ilvl="7" w:tplc="50728B86" w:tentative="1">
      <w:start w:val="1"/>
      <w:numFmt w:val="lowerLetter"/>
      <w:lvlText w:val="%8."/>
      <w:lvlJc w:val="left"/>
      <w:pPr>
        <w:ind w:left="5760" w:hanging="360"/>
      </w:pPr>
    </w:lvl>
    <w:lvl w:ilvl="8" w:tplc="2964285E" w:tentative="1">
      <w:start w:val="1"/>
      <w:numFmt w:val="lowerRoman"/>
      <w:lvlText w:val="%9."/>
      <w:lvlJc w:val="right"/>
      <w:pPr>
        <w:ind w:left="6480" w:hanging="180"/>
      </w:pPr>
    </w:lvl>
  </w:abstractNum>
  <w:abstractNum w:abstractNumId="13">
    <w:nsid w:val="43275F80"/>
    <w:multiLevelType w:val="hybridMultilevel"/>
    <w:tmpl w:val="F380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14556"/>
    <w:multiLevelType w:val="hybridMultilevel"/>
    <w:tmpl w:val="560A17C8"/>
    <w:lvl w:ilvl="0" w:tplc="37DC4B68">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5901AD"/>
    <w:multiLevelType w:val="hybridMultilevel"/>
    <w:tmpl w:val="F06A934C"/>
    <w:lvl w:ilvl="0" w:tplc="EC2CD270">
      <w:start w:val="1"/>
      <w:numFmt w:val="upperLetter"/>
      <w:lvlText w:val="%1."/>
      <w:lvlJc w:val="left"/>
      <w:pPr>
        <w:ind w:left="720" w:hanging="360"/>
      </w:pPr>
      <w:rPr>
        <w:rFonts w:hint="default"/>
      </w:rPr>
    </w:lvl>
    <w:lvl w:ilvl="1" w:tplc="A244ACCA">
      <w:start w:val="1"/>
      <w:numFmt w:val="decimal"/>
      <w:lvlText w:val="%2."/>
      <w:lvlJc w:val="left"/>
      <w:pPr>
        <w:ind w:left="1080" w:hanging="360"/>
      </w:pPr>
    </w:lvl>
    <w:lvl w:ilvl="2" w:tplc="4C9668AE">
      <w:start w:val="1"/>
      <w:numFmt w:val="lowerRoman"/>
      <w:lvlText w:val="%3."/>
      <w:lvlJc w:val="right"/>
      <w:pPr>
        <w:ind w:left="2160" w:hanging="180"/>
      </w:pPr>
    </w:lvl>
    <w:lvl w:ilvl="3" w:tplc="6E72766A" w:tentative="1">
      <w:start w:val="1"/>
      <w:numFmt w:val="decimal"/>
      <w:lvlText w:val="%4."/>
      <w:lvlJc w:val="left"/>
      <w:pPr>
        <w:ind w:left="2880" w:hanging="360"/>
      </w:pPr>
    </w:lvl>
    <w:lvl w:ilvl="4" w:tplc="49AA7A4C" w:tentative="1">
      <w:start w:val="1"/>
      <w:numFmt w:val="lowerLetter"/>
      <w:lvlText w:val="%5."/>
      <w:lvlJc w:val="left"/>
      <w:pPr>
        <w:ind w:left="3600" w:hanging="360"/>
      </w:pPr>
    </w:lvl>
    <w:lvl w:ilvl="5" w:tplc="38021DF6" w:tentative="1">
      <w:start w:val="1"/>
      <w:numFmt w:val="lowerRoman"/>
      <w:lvlText w:val="%6."/>
      <w:lvlJc w:val="right"/>
      <w:pPr>
        <w:ind w:left="4320" w:hanging="180"/>
      </w:pPr>
    </w:lvl>
    <w:lvl w:ilvl="6" w:tplc="D87C9C22" w:tentative="1">
      <w:start w:val="1"/>
      <w:numFmt w:val="decimal"/>
      <w:lvlText w:val="%7."/>
      <w:lvlJc w:val="left"/>
      <w:pPr>
        <w:ind w:left="5040" w:hanging="360"/>
      </w:pPr>
    </w:lvl>
    <w:lvl w:ilvl="7" w:tplc="4852ECF0" w:tentative="1">
      <w:start w:val="1"/>
      <w:numFmt w:val="lowerLetter"/>
      <w:lvlText w:val="%8."/>
      <w:lvlJc w:val="left"/>
      <w:pPr>
        <w:ind w:left="5760" w:hanging="360"/>
      </w:pPr>
    </w:lvl>
    <w:lvl w:ilvl="8" w:tplc="3AEE4378" w:tentative="1">
      <w:start w:val="1"/>
      <w:numFmt w:val="lowerRoman"/>
      <w:lvlText w:val="%9."/>
      <w:lvlJc w:val="right"/>
      <w:pPr>
        <w:ind w:left="6480" w:hanging="180"/>
      </w:pPr>
    </w:lvl>
  </w:abstractNum>
  <w:abstractNum w:abstractNumId="16">
    <w:nsid w:val="4AC94B81"/>
    <w:multiLevelType w:val="hybridMultilevel"/>
    <w:tmpl w:val="C8588752"/>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4E0F6735"/>
    <w:multiLevelType w:val="hybridMultilevel"/>
    <w:tmpl w:val="7088A774"/>
    <w:lvl w:ilvl="0" w:tplc="BFA6F51A">
      <w:start w:val="1"/>
      <w:numFmt w:val="bullet"/>
      <w:lvlText w:val="●"/>
      <w:lvlJc w:val="left"/>
      <w:pPr>
        <w:ind w:left="720" w:hanging="360"/>
      </w:pPr>
      <w:rPr>
        <w:rFonts w:ascii="Arial" w:hAnsi="Aria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772FF6"/>
    <w:multiLevelType w:val="hybridMultilevel"/>
    <w:tmpl w:val="88BAD834"/>
    <w:lvl w:ilvl="0" w:tplc="4C826E90">
      <w:start w:val="1"/>
      <w:numFmt w:val="decimal"/>
      <w:lvlText w:val="%1."/>
      <w:lvlJc w:val="left"/>
      <w:pPr>
        <w:ind w:left="1080" w:hanging="360"/>
      </w:pPr>
    </w:lvl>
    <w:lvl w:ilvl="1" w:tplc="1ECAA320">
      <w:start w:val="1"/>
      <w:numFmt w:val="lowerLetter"/>
      <w:lvlText w:val="%2."/>
      <w:lvlJc w:val="left"/>
      <w:pPr>
        <w:ind w:left="1800" w:hanging="360"/>
      </w:pPr>
    </w:lvl>
    <w:lvl w:ilvl="2" w:tplc="AADC283C" w:tentative="1">
      <w:start w:val="1"/>
      <w:numFmt w:val="lowerRoman"/>
      <w:lvlText w:val="%3."/>
      <w:lvlJc w:val="right"/>
      <w:pPr>
        <w:ind w:left="2520" w:hanging="180"/>
      </w:pPr>
    </w:lvl>
    <w:lvl w:ilvl="3" w:tplc="DB2CD996" w:tentative="1">
      <w:start w:val="1"/>
      <w:numFmt w:val="decimal"/>
      <w:lvlText w:val="%4."/>
      <w:lvlJc w:val="left"/>
      <w:pPr>
        <w:ind w:left="3240" w:hanging="360"/>
      </w:pPr>
    </w:lvl>
    <w:lvl w:ilvl="4" w:tplc="FACC0E74" w:tentative="1">
      <w:start w:val="1"/>
      <w:numFmt w:val="lowerLetter"/>
      <w:lvlText w:val="%5."/>
      <w:lvlJc w:val="left"/>
      <w:pPr>
        <w:ind w:left="3960" w:hanging="360"/>
      </w:pPr>
    </w:lvl>
    <w:lvl w:ilvl="5" w:tplc="B72CAEF4" w:tentative="1">
      <w:start w:val="1"/>
      <w:numFmt w:val="lowerRoman"/>
      <w:lvlText w:val="%6."/>
      <w:lvlJc w:val="right"/>
      <w:pPr>
        <w:ind w:left="4680" w:hanging="180"/>
      </w:pPr>
    </w:lvl>
    <w:lvl w:ilvl="6" w:tplc="4A1ED018" w:tentative="1">
      <w:start w:val="1"/>
      <w:numFmt w:val="decimal"/>
      <w:lvlText w:val="%7."/>
      <w:lvlJc w:val="left"/>
      <w:pPr>
        <w:ind w:left="5400" w:hanging="360"/>
      </w:pPr>
    </w:lvl>
    <w:lvl w:ilvl="7" w:tplc="C4244C98" w:tentative="1">
      <w:start w:val="1"/>
      <w:numFmt w:val="lowerLetter"/>
      <w:lvlText w:val="%8."/>
      <w:lvlJc w:val="left"/>
      <w:pPr>
        <w:ind w:left="6120" w:hanging="360"/>
      </w:pPr>
    </w:lvl>
    <w:lvl w:ilvl="8" w:tplc="B4CED646" w:tentative="1">
      <w:start w:val="1"/>
      <w:numFmt w:val="lowerRoman"/>
      <w:lvlText w:val="%9."/>
      <w:lvlJc w:val="right"/>
      <w:pPr>
        <w:ind w:left="6840" w:hanging="180"/>
      </w:pPr>
    </w:lvl>
  </w:abstractNum>
  <w:abstractNum w:abstractNumId="19">
    <w:nsid w:val="52CE0194"/>
    <w:multiLevelType w:val="hybridMultilevel"/>
    <w:tmpl w:val="81426184"/>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5D3A42AF"/>
    <w:multiLevelType w:val="hybridMultilevel"/>
    <w:tmpl w:val="F01E2E62"/>
    <w:lvl w:ilvl="0" w:tplc="52E46A80">
      <w:start w:val="1"/>
      <w:numFmt w:val="decimal"/>
      <w:lvlText w:val="%1."/>
      <w:lvlJc w:val="left"/>
      <w:pPr>
        <w:ind w:left="720" w:hanging="360"/>
      </w:pPr>
    </w:lvl>
    <w:lvl w:ilvl="1" w:tplc="4D88C056" w:tentative="1">
      <w:start w:val="1"/>
      <w:numFmt w:val="lowerLetter"/>
      <w:lvlText w:val="%2."/>
      <w:lvlJc w:val="left"/>
      <w:pPr>
        <w:ind w:left="1440" w:hanging="360"/>
      </w:pPr>
    </w:lvl>
    <w:lvl w:ilvl="2" w:tplc="20329F1C" w:tentative="1">
      <w:start w:val="1"/>
      <w:numFmt w:val="lowerRoman"/>
      <w:lvlText w:val="%3."/>
      <w:lvlJc w:val="right"/>
      <w:pPr>
        <w:ind w:left="2160" w:hanging="180"/>
      </w:pPr>
    </w:lvl>
    <w:lvl w:ilvl="3" w:tplc="783053BA" w:tentative="1">
      <w:start w:val="1"/>
      <w:numFmt w:val="decimal"/>
      <w:lvlText w:val="%4."/>
      <w:lvlJc w:val="left"/>
      <w:pPr>
        <w:ind w:left="2880" w:hanging="360"/>
      </w:pPr>
    </w:lvl>
    <w:lvl w:ilvl="4" w:tplc="966E9158" w:tentative="1">
      <w:start w:val="1"/>
      <w:numFmt w:val="lowerLetter"/>
      <w:lvlText w:val="%5."/>
      <w:lvlJc w:val="left"/>
      <w:pPr>
        <w:ind w:left="3600" w:hanging="360"/>
      </w:pPr>
    </w:lvl>
    <w:lvl w:ilvl="5" w:tplc="66A0A8D2" w:tentative="1">
      <w:start w:val="1"/>
      <w:numFmt w:val="lowerRoman"/>
      <w:lvlText w:val="%6."/>
      <w:lvlJc w:val="right"/>
      <w:pPr>
        <w:ind w:left="4320" w:hanging="180"/>
      </w:pPr>
    </w:lvl>
    <w:lvl w:ilvl="6" w:tplc="087AA2BA" w:tentative="1">
      <w:start w:val="1"/>
      <w:numFmt w:val="decimal"/>
      <w:lvlText w:val="%7."/>
      <w:lvlJc w:val="left"/>
      <w:pPr>
        <w:ind w:left="5040" w:hanging="360"/>
      </w:pPr>
    </w:lvl>
    <w:lvl w:ilvl="7" w:tplc="571E7C56" w:tentative="1">
      <w:start w:val="1"/>
      <w:numFmt w:val="lowerLetter"/>
      <w:lvlText w:val="%8."/>
      <w:lvlJc w:val="left"/>
      <w:pPr>
        <w:ind w:left="5760" w:hanging="360"/>
      </w:pPr>
    </w:lvl>
    <w:lvl w:ilvl="8" w:tplc="52560FA2" w:tentative="1">
      <w:start w:val="1"/>
      <w:numFmt w:val="lowerRoman"/>
      <w:lvlText w:val="%9."/>
      <w:lvlJc w:val="right"/>
      <w:pPr>
        <w:ind w:left="6480" w:hanging="180"/>
      </w:pPr>
    </w:lvl>
  </w:abstractNum>
  <w:abstractNum w:abstractNumId="21">
    <w:nsid w:val="5DB705C7"/>
    <w:multiLevelType w:val="hybridMultilevel"/>
    <w:tmpl w:val="A208A168"/>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64513370"/>
    <w:multiLevelType w:val="hybridMultilevel"/>
    <w:tmpl w:val="025245D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9506FA4"/>
    <w:multiLevelType w:val="hybridMultilevel"/>
    <w:tmpl w:val="83828034"/>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D71566C"/>
    <w:multiLevelType w:val="hybridMultilevel"/>
    <w:tmpl w:val="4C94271A"/>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DFF0EFD"/>
    <w:multiLevelType w:val="hybridMultilevel"/>
    <w:tmpl w:val="49CED2CE"/>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7D3A67E5"/>
    <w:multiLevelType w:val="hybridMultilevel"/>
    <w:tmpl w:val="9662CBAE"/>
    <w:lvl w:ilvl="0" w:tplc="73FAD204">
      <w:start w:val="57"/>
      <w:numFmt w:val="decimal"/>
      <w:lvlText w:val="%1."/>
      <w:lvlJc w:val="left"/>
      <w:pPr>
        <w:ind w:left="360" w:hanging="360"/>
      </w:pPr>
      <w:rPr>
        <w:rFonts w:hint="default"/>
      </w:rPr>
    </w:lvl>
    <w:lvl w:ilvl="1" w:tplc="65D06020" w:tentative="1">
      <w:start w:val="1"/>
      <w:numFmt w:val="lowerLetter"/>
      <w:lvlText w:val="%2."/>
      <w:lvlJc w:val="left"/>
      <w:pPr>
        <w:ind w:left="1080" w:hanging="360"/>
      </w:pPr>
    </w:lvl>
    <w:lvl w:ilvl="2" w:tplc="32AAF0C2" w:tentative="1">
      <w:start w:val="1"/>
      <w:numFmt w:val="lowerRoman"/>
      <w:lvlText w:val="%3."/>
      <w:lvlJc w:val="right"/>
      <w:pPr>
        <w:ind w:left="1800" w:hanging="180"/>
      </w:pPr>
    </w:lvl>
    <w:lvl w:ilvl="3" w:tplc="D1A8AD78" w:tentative="1">
      <w:start w:val="1"/>
      <w:numFmt w:val="decimal"/>
      <w:lvlText w:val="%4."/>
      <w:lvlJc w:val="left"/>
      <w:pPr>
        <w:ind w:left="2520" w:hanging="360"/>
      </w:pPr>
    </w:lvl>
    <w:lvl w:ilvl="4" w:tplc="4B265C5E" w:tentative="1">
      <w:start w:val="1"/>
      <w:numFmt w:val="lowerLetter"/>
      <w:lvlText w:val="%5."/>
      <w:lvlJc w:val="left"/>
      <w:pPr>
        <w:ind w:left="3240" w:hanging="360"/>
      </w:pPr>
    </w:lvl>
    <w:lvl w:ilvl="5" w:tplc="E444A52E" w:tentative="1">
      <w:start w:val="1"/>
      <w:numFmt w:val="lowerRoman"/>
      <w:lvlText w:val="%6."/>
      <w:lvlJc w:val="right"/>
      <w:pPr>
        <w:ind w:left="3960" w:hanging="180"/>
      </w:pPr>
    </w:lvl>
    <w:lvl w:ilvl="6" w:tplc="72661B44" w:tentative="1">
      <w:start w:val="1"/>
      <w:numFmt w:val="decimal"/>
      <w:lvlText w:val="%7."/>
      <w:lvlJc w:val="left"/>
      <w:pPr>
        <w:ind w:left="4680" w:hanging="360"/>
      </w:pPr>
    </w:lvl>
    <w:lvl w:ilvl="7" w:tplc="57A4ACFE" w:tentative="1">
      <w:start w:val="1"/>
      <w:numFmt w:val="lowerLetter"/>
      <w:lvlText w:val="%8."/>
      <w:lvlJc w:val="left"/>
      <w:pPr>
        <w:ind w:left="5400" w:hanging="360"/>
      </w:pPr>
    </w:lvl>
    <w:lvl w:ilvl="8" w:tplc="31A4CA3E" w:tentative="1">
      <w:start w:val="1"/>
      <w:numFmt w:val="lowerRoman"/>
      <w:lvlText w:val="%9."/>
      <w:lvlJc w:val="right"/>
      <w:pPr>
        <w:ind w:left="6120" w:hanging="180"/>
      </w:pPr>
    </w:lvl>
  </w:abstractNum>
  <w:num w:numId="1">
    <w:abstractNumId w:val="12"/>
  </w:num>
  <w:num w:numId="2">
    <w:abstractNumId w:val="9"/>
  </w:num>
  <w:num w:numId="3">
    <w:abstractNumId w:val="15"/>
  </w:num>
  <w:num w:numId="4">
    <w:abstractNumId w:val="18"/>
  </w:num>
  <w:num w:numId="5">
    <w:abstractNumId w:val="11"/>
  </w:num>
  <w:num w:numId="6">
    <w:abstractNumId w:val="20"/>
  </w:num>
  <w:num w:numId="7">
    <w:abstractNumId w:val="0"/>
  </w:num>
  <w:num w:numId="8">
    <w:abstractNumId w:val="26"/>
  </w:num>
  <w:num w:numId="9">
    <w:abstractNumId w:val="8"/>
  </w:num>
  <w:num w:numId="10">
    <w:abstractNumId w:val="7"/>
  </w:num>
  <w:num w:numId="11">
    <w:abstractNumId w:val="13"/>
  </w:num>
  <w:num w:numId="12">
    <w:abstractNumId w:val="14"/>
  </w:num>
  <w:num w:numId="13">
    <w:abstractNumId w:val="10"/>
  </w:num>
  <w:num w:numId="14">
    <w:abstractNumId w:val="4"/>
  </w:num>
  <w:num w:numId="15">
    <w:abstractNumId w:val="6"/>
  </w:num>
  <w:num w:numId="16">
    <w:abstractNumId w:val="21"/>
  </w:num>
  <w:num w:numId="17">
    <w:abstractNumId w:val="23"/>
  </w:num>
  <w:num w:numId="18">
    <w:abstractNumId w:val="25"/>
  </w:num>
  <w:num w:numId="19">
    <w:abstractNumId w:val="1"/>
  </w:num>
  <w:num w:numId="20">
    <w:abstractNumId w:val="19"/>
  </w:num>
  <w:num w:numId="21">
    <w:abstractNumId w:val="5"/>
  </w:num>
  <w:num w:numId="22">
    <w:abstractNumId w:val="3"/>
  </w:num>
  <w:num w:numId="23">
    <w:abstractNumId w:val="17"/>
  </w:num>
  <w:num w:numId="24">
    <w:abstractNumId w:val="16"/>
  </w:num>
  <w:num w:numId="25">
    <w:abstractNumId w:val="2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2&lt;/FontSize&gt;&lt;ReflistTitle&gt;REFERENCES:&amp;#xA;1.&amp;#x9;K. Takahashi, S. Yamanaka. Induction of pluripotent stem cells from mouse embryonic and adult fibroblast cultures by defined factors. cell. 2006;126:663-676.&amp;#xA;2.&amp;#x9;Yu, M.A. Vodyanik, K. Smuga-Otto, J. Antosiewicz-Bourget, J.L. Frane, S. Tian, J. Nie, G.A. Jonsdottir, V. Ruotti, R. Stewart. Induced pluripotent stem cell lines derived from human somatic cells. science. 2007;318:1917-1920.&amp;#xA;3.&amp;#x9;Jang, J.E. Yoo, J.A. Lee, D.R. Lee, J.Y. Kim, Y.J. Huh, D.S. Kim, C.Y. Park, D.Y. Hwang, H.S. Kim. Disease-specific induced pluripotent stem cells: a platform for human disease modeling and drug discovery. Experimental &amp;amp; molecular medicine. 2012;44:202-213.&amp;#xA;4.&amp;#x9;Alipio, Z., Liao, W., Roemer, E.J., Waner, M., Fink, L.M., Ward, D.C., and Ma, Y. (2010).Reversal of hyperglycemia in diabetic mouse models using induced-pluripote&lt;style font=&quot;Helvetica&quot;&gt;nt stem (iPS)-derived pancreatic β-like cells. Proceedings of the National Academy of Sciences 107, 13426-13431.&amp;#xA;&lt;/style&gt;5.&amp;#x9;Zhang, D., Jiang, W., Liu, M., Sui, X., Yin, X., Chen, S., Shi, Y., and Deng, H. (2009). Highly efficient differentiation of human ES cells and iPS cells into mature pancreatic insulin producing cells. &lt;style face=&quot;italic&quot;&gt;Cell research &lt;/style&gt;19, 429-438.&amp;#xA;6.&amp;#x9;Teo, A.K., Windmueller, R., Johansson, B.B., Dirice, E., Njolstad, P.R., Tjora, E., Raeder, H., and Kulkarni, R.N. (2013). Derivation of human induced pluripotent stem cells from patients with maturity onset diabetes of the young. &lt;style face=&quot;italic&quot;&gt;Journal of Biological Chemistry &lt;/style&gt;288, 5353-5356.&amp;#xA;7.&amp;#x9;Raikwar, S.P., Kim, E.-M., Sivitz, W.I., Allamargot, C., Thedens, D.R., and Zavazava, N. (2015). Human iPS cell-derived insulin producing cells form vascularized organoids&amp;#xA;under the kidney capsules of diabetic mice. &lt;style face=&quot;italic&quot;&gt;PloS one &lt;/style&gt;10, e0116582.&amp;#xA;8.&amp;#x9;Kanemura, H., Go, M.J., Shikamura, M., Nishishita, N., Sakai, N., Kamao, H., Mandai, M.,Morinaga, C., Takahashi, M., and Kawamata, S. (2014). Tumorigenicity studies of induced pluripotent stem cell (iPSC)-derived retinal pigment epithelium (RPE) for the treatment of age-related macular degeneration. &lt;style face=&quot;italic&quot;&gt;PloS one &lt;/style&gt;9, e85336.&amp;#xA;9.&amp;#x9;Calafiore, R., and Basta, G. (2015). Stem cells for the cell and molecular therapy of type 1 diabetes mellitus (T1D): the gap between dream and reality. &lt;style face=&quot;italic&quot;&gt;American journal of stem cells &lt;/style&gt;4, 22.&amp;#xA;10.&amp;#x9;Zhao, Q., Ren, H., and Han, Z. (2016). Mesenchymal stem cells: Immunomodulatory&amp;#xA;capability and clinical potential in immune diseases. &lt;style face=&quot;italic&quot;&gt;Journal of Cellular Immunotherapy &lt;/style&gt;2, 3-20.&lt;style face=&quot;italic&quot;&gt;&amp;#xA;&lt;/style&gt;11.&amp;#x9;Gabr, Mahmoud M., Mahmoud M. Zakaria, Ayman F. Refaie, Amani M. Ismail, Mona A. Abou-El-Mahasen, Sylvia A. Ashamallah, Sherry M. Khater et al. &amp;quot;Insulin-producing cells from adult human bone marrow mesenchymal stem cells control streptozotocin-induced diabetes in nude mice.&amp;quot; &lt;style face=&quot;italic&quot;&gt;Cell transplantation&lt;/style&gt; 22, no. 1 (2013): 133-145.&amp;#xA;12.&amp;#x9;Sun, Yu, Li Chen, Xin-guo Hou, Wei-kai Hou, Jian-jun Dong, Lei Sun, Kuan-xiao Tang et al. &amp;quot;Differentiation of bone marrow-derived mesenchymal stem cells from diabetic patients into insulin-producing cells in vitro.&amp;quot; &lt;style face=&quot;italic&quot;&gt;CHINESE MEDICAL JOURNAL-BEIJING-ENGLISH EDITION-&lt;/style&gt; 120, no. 9 (2007): 771.&amp;#xA;13.&amp;#x9;Karnieli, Ohad, Yael Izhar&lt;style font=&quot;Palatino Linotype&quot;&gt;‐&lt;/style&gt;Prato, Shlomo Bulvik, and Shimon Efrat. &amp;quot;Generation of insulin&lt;style font=&quot;Palatino Linotype&quot;&gt;‐&lt;/style&gt;producing cells from human bone marrow mesenchymal stem cells by genetic manipulation.&amp;quot; &lt;style face=&quot;italic&quot;&gt;Stem cells&lt;/style&gt; 25, no. 11 (2007): 2837-2844.&amp;#xA;14.&amp;#x9;Timper, Katharina, Dalma Seboek, Michael Eberhardt, Philippe Linscheid, Mirjam Christ-Crain, Ulrich Keller, Beat Müller, and Henryk Zulewski. &amp;quot;Human adipose tissue-derived mesenchymal stem cells differentiate into insulin, somatostatin, and glucagon expressing cells.&amp;quot; &lt;style face=&quot;italic&quot;&gt;Biochemical and biophysical research communications&lt;/style&gt; 341, no. 4 (2006): 1135-1140.&amp;#xA;15.&amp;#x9;Cao, Mingjun, Qingjie Pan, Huansheng Dong, Xinxu Yuan, Yang Li, Zhen Sun, Xiao Dong, and Hongjun Wang. &amp;quot;Adipose-derived mesenchymal stem cells improve glucose homeostasis in high-fat diet-induced obese mice.&amp;quot; &lt;style face=&quot;italic&quot;&gt;Stem cell research &amp;amp; therapy&lt;/style&gt; 6, no. 1 (2015): 208.&amp;#xA;16.&amp;#x9;Semeraro, Rossella, Vincenzo Cardinale, Guido Carpino, Raffaele Gentile, Cristina Napoli, Rosanna Venere, Manuela Gatto, Roberto Brunelli, Eugenio Gaudio, and Domenico Alvaro. &amp;quot;The fetal liver as cell source for the regenerative medicine of liver and pancreas.&amp;quot; &lt;style face=&quot;italic&quot;&gt;Annals of translational medicine&lt;/style&gt; 1, no. 2 (2013).&amp;#xA;17.&amp;#x9;Wang, Hwai-Shi, Jia-Fwu Shyu, Wen-Sheng Shen, Hsin-Chi Hsu, Torng-Chien Chi, Chie-Pein Chen, Seng-Wong Huang, Yi-Ming Shyr, Kam-Tsun Tang, and Tien-Hua Chen. &amp;quot;Transplantation of insulin-producing cells derived from umbilical cord stromal mesenchymal stem cells to treat NOD mice.&amp;quot; &lt;style face=&quot;italic&quot;&gt;Cell transplantation&lt;/style&gt; 20, no. 3 (2011): 455-466.&amp;#xA;18.&amp;#x9;Prabakar, Kamalaveni R., Juan Domínguez-Bendala, R. Damaris Molano, Antonello Pileggi, Susana Villate, Camillo Ricordi, and Luca Inverardi. &amp;quot;Generation of glucose-responsive, insulin-producing cells from human umbilical cord blood-derived mesenchymal stem cells.&amp;quot; &lt;style face=&quot;italic&quot;&gt;Cell transplantation&lt;/style&gt; 21, no. 6 (2012): 1321-1339.&amp;#xA;19.&amp;#x9;Tateishi, Keisuke, Jin He, Olena Taranova, Gaoyang Liang, Ana C. D&amp;apos;Alessio, and Yi Zhang. &amp;quot;Generation of insulin-secreting islet-like clusters from human skin fibroblasts.&amp;quot; &lt;style face=&quot;italic&quot;&gt;Journal of Biological Chemistry&lt;/style&gt; 283, no. 46 (2008): 31601-31607.&amp;#xA;20.&amp;#x9;Santamaria, Xavier, Efi E. Massasa, Yuzhe Feng, Erin Wolff, and Hugh S. Taylor. &amp;quot;Derivation of insulin producing cells from human endometrial stromal stem cells and use in the treatment of murine diabetes.&amp;quot; &lt;style face=&quot;italic&quot;&gt;Molecular Therapy&lt;/style&gt; 19, no. 11 (2011): 2065-2071.&amp;#xA;21.&amp;#x9;Kadam, Sachin, Sudhakar Muthyala, Prabha Nair, and Ramesh Bhonde. &amp;quot;Human placenta-derived mesenchymal stem cells and islet-like cell clusters generated from these cells as a novel source for stem cell therapy in diabetes.&amp;quot; &lt;style face=&quot;italic&quot;&gt;The review of diabetic studies: RDS&lt;/style&gt; 7, no. 2 (2010): 168.&amp;#xA;22.&amp;#x9;Dominici, M., Le Blanc, K., Mueller, I., Slaper-Cortenbach, I., Marini, F., Krause, D., Deans, R., Keating, A., Prockop, D., and Horwitz, E. (2006). Minimal criteria for defining multipotent mesenchymal stromal cells. The International Society for Cellular Therapy position statement. &lt;style face=&quot;italic&quot;&gt;cytotherapy &lt;/style&gt;8, 315-31.&amp;#xA;23.&amp;#x9;Wakao, Shohei, Yasumasa Kuroda, Fumitaka Ogura, Taeko Shigemoto, and Mari Dezawa. &amp;quot;Regenerative effects of mesenchymal stem cells: contribution of muse cells, a novel pluripotent stem cell type that resides in mesenchymal cells.&amp;quot; &lt;style face=&quot;italic&quot;&gt;Cells&lt;/style&gt; 1, no. 4 (2012): 1045-1060.&amp;#xA;24.&amp;#x9;Qin, Yunhao, Junjie Guan, and Changqing Zhang. &amp;quot;Mesenchymal stem cells: mechanisms and role in bone regeneration.&amp;quot; &lt;style face=&quot;italic&quot;&gt;Postgraduate medical journal&lt;/style&gt; 90, no. 1069 (2014): 643-647.&amp;#xA;25.&amp;#x9;Abdi, Reza, Paolo Fiorina, Chaker N. Adra, Mark Atkinson, and Mohamed H. Sayegh. &amp;quot;Immunomodulation by mesenchymal stem cells: a potential therapeutic strategy for type 1 diabetes.&amp;quot; &lt;style face=&quot;italic&quot;&gt;Diabetes&lt;/style&gt; 57, no. 7 (2008): 1759-1767.&amp;#xA;26.&amp;#x9;Xu, J., Liao, W., Gu, D., Liang, L., Liu, M., Du, W., Liu, P., Zhang, L., Lu, S., and Dong, C. (2009). Neural ganglioside GD2 identifies a subpopulation of mesenchymal stem cells in umbilical cord. &lt;style face=&quot;italic&quot;&gt;Cellular Physiology and Biochemistry &lt;/style&gt;23, 415-424.&amp;#xA;27.&amp;#x9;Bhartiya, D. (2016). Stem cells to replace or regenerate the diabetic pancreas: Huge potential &amp;amp; existing hurdles. &lt;style face=&quot;italic&quot;&gt;The Indian journal of medical research &lt;/style&gt;143, 267.&amp;#xA;28.&amp;#x9;Volarevic, V., Arsenijevic, N., Lukic, M.L., and Stojkovic, M. (2011). Concise review: Mesenchymal stem cell treatment of the complications of diabetes mellitus. &lt;style face=&quot;italic&quot;&gt;Stem Cells &lt;/style&gt;29, 5-10.&amp;#xA;29.&amp;#x9;Babiker, Nihad Elsadig, Alsadig Gassoum, Nahla E. Abdelraheem, Mohamed Abdelrahman Arbab, Sawsan Ahmed Hamed ALDeaf, Mohamad Ahmed Ali El-Sheikh, and Hassan Hussein Musa. &amp;quot;The progress of Stem cells in the treatment of diabetes mellitus type 1.&amp;quot; &lt;style face=&quot;italic&quot;&gt;Progress in Stem Cell&lt;/style&gt; 4, no. 01 (2017): 175-188.&amp;#xA;30.&amp;#x9;Sapir, Tamar, Keren Shternhall, Irit Meivar-Levy, Tamar Blumenfeld, Hamutal Cohen, Ehud Skutelsky, Smadar Eventov-Friedman et al. &amp;quot;Cell-replacement therapy for diabetes: Generating functional insulin-producing tissue from adult human liver cells.&amp;quot; &lt;style face=&quot;italic&quot;&gt;Proceedings of the National Academy of Sciences&lt;/style&gt; 102, no. 22 (2005): 7964-7969.&amp;#xA;31.&amp;#x9;Yang, Lijun, Shiwu Li, Heather Hatch, Kim Ahrens, Janet G. Cornelius, Bryon E. Petersen, and Ammon B. Peck. &amp;quot;In vitro trans-differentiation of adult hepatic stem cells into pancreatic endocrine hormone-producing cells.&amp;quot; &lt;style face=&quot;italic&quot;&gt;Proceedings of the National Academy of Sciences&lt;/style&gt; 99, no. 12 (2002): 8078-8083.&amp;#xA;32.&amp;#x9;Kim, Seungbum, Jun-Seop Shin, Hyun-Jung Kim, Robert C. Fisher, Mi-Ji Lee, and Chan-Wha Kim. &amp;quot;Streptozotocin-induced diabetes can be reversed by hepatic oval cell activation through hepatic transdifferentiation and pancreatic islet regeneration.&amp;quot; &lt;style face=&quot;italic&quot;&gt;Laboratory Investigation&lt;/style&gt; 87, no. 7 (2007): 702.&amp;#xA;33.&amp;#x9;Zalzman, Michal, Sanjeev Gupta, Ranjit K. Giri, Irina Berkovich, Baljit S. Sappal, Ohad Karnieli, Mark A. Zern, Norman Fleischer, and Shimon Efrat. &amp;quot;Reversal of hyperglycemia in mice by using human expandable insulin-producing cells differentiated from fetal liver progenitor cells.&amp;quot; &lt;style face=&quot;italic&quot;&gt;Proceedings of the National Academy of Sciences&lt;/style&gt; 100, no. 12 (2003): 7253-7258.&amp;#xA;34.&amp;#x9;Godfrey KJ, Mathew B, Bulman JC, Shah O, Clement S and Gallicano GI. Stem cell-based treatments for Type 1 diabetes mellitus: bone marrow, embryonic, hepatic, pancreatic and induced pluripotent stem cells. Diabet Med 2012; 29: 14-23.&amp;#xA;35.&amp;#x9;Murry CE and Keller G. Differentiation of embryonic stem cells to clinically relevant populations: lessons from embryonic development. Cell 2008; 132: 661-680.&amp;#xA;36.&amp;#x9;Pagliuca FW, Millman JR, Gurtler M, Segel M, Van Dervort A, Ryu JH, Peterson QP, Greiner D and Melton DA. Generation of functional human pancreatic beta cells in vitro. Cell 2014; 159: 428-439.&amp;#xA;37.&amp;#x9;D’Amour KA, Bang AG, Eliazer S, Kelly OG, Agulnick AD, Smart NG, Moorman MA, Kroon E, Carpenter MK and Baetge EE. Production of pancreatic hormone-expressing endocrine cells from human embryonic stem cells. Nat Biotechnol 2006; 24: 1392-1401.&amp;#xA;38.&amp;#x9;Jiang J, Au M, Lu K, Eshpeter A, Korbutt G, Fisk G and Majumdar AS. Generation of insulin-producing islet-like clusters from human embryonic stem cells. Stem Cells 2007; 25: 1940-1953.&amp;#xA;39.&amp;#x9;Shim JH, Kim SE, Woo DH, Kim SK, Oh CH, McKay R and Kim JH. Directed differentiation of human embryonic stem cells towards a pancreatic cell fate. Diabetologia 2007; 50: 1228-1238.&amp;#xA;40.&amp;#x9;Bonner-Weir, S., Taneja, M., Weir, G.C., Tatarkiewicz, K., Song, K.H., Sharma, A., O’Neil, J.J., 2000. In vitro cultivation of human islets from expanded ductal tissue. Proc. Natl. Acad. Sci. USA 97, 7999–8004.&amp;#xA;41.&amp;#x9;Gao, R., Ustinov, J., Pulkkinen, M.A., Lundin, K., Korsgren, O.,Otonkoski, T., 2003. Characterization of endocrine progenitor cells and critical factors for their differentiation in human adult pancreatic cell culture. Diabetes 52, 2007–2015.&amp;#xA;42.&amp;#x9;Seaberg, R.M., Smukler, S.R., Kieffer, T.J., Enikolopov, G., Asghar,Z., Wheeler, M.B., Korbutt, G., van der Kooy, D., 2004. Clonal identification of multipotent precursors from adult mouse pancreas that generate neural and pancreatic lineages. Nat. Biotechnol. 22, 1115–1124.&amp;#xA;43.&amp;#x9;Xu, X., D’Hoker, J., Stang´ e, G., Bonn´ e, S., De Leu, N., Xiao, X., Van de Casteele, M., Mellitzer, G., Ling, Z., Pipeleers, D., Bouwens, L., Scharfmann, R., Gradwohl, G., Heimberg, H., 2008. b Cells can be generated from endogenous progenitors in injured adult mouse pancreas. Cell 132, 197–207.&amp;#xA;44.&amp;#x9;Sakula A. Paul Langerhans (1847–1888): a centenary tribute. Journal of the Royal Society of Medicine. 1988;81(7):414–415.&amp;#xA;45.&amp;#x9;Karamanou, Marianna, Athanase Protogerou, Gregory Tsoucalas, George Androutsos, and Effie Poulakou-Rebelakou. &amp;quot;Milestones in the history of diabetes mellitus: The main contributors.&amp;quot; &lt;style face=&quot;italic&quot;&gt;World journal of diabetes&lt;/style&gt; 7, no. 1 (2016): 1.&amp;#xA;46.&amp;#x9;Moskalewski, Stanislaw. &amp;quot;Isolation and culture of the islets of Langerhans of the guinea pig.&amp;quot; &lt;style face=&quot;italic&quot;&gt;General and comparative endocrinology&lt;/style&gt; 5, no. 3 (1965): 342-353.&amp;#xA;47.&amp;#x9;Bottazzo, G., Florin-Christensen, A., and Doniach, D. (1974). Islet-cell antibodies in diabetes mellitus with autoimmune polyendocrine deficiencies. &lt;style face=&quot;italic&quot;&gt;The Lancet &lt;/style&gt;304, 1279-1283.&amp;#xA;48.&amp;#x9;Naujok, O., Francini, F., Picton, S., Jörns, A., Bailey, C.J., and Lenzen, S. (2008). A new experimental protocol for preferential differentiation of mouse embryonic stem cells into insulin-producing cells. &lt;style face=&quot;italic&quot;&gt;Cell transplantation &lt;/style&gt;17, 1231-1242.&amp;#xA;49.&amp;#x9;Azarpira, N., Aghdai, M.H., Nikeghbalian, S., Geramizadeh, B., Darai, M., Esfandiari, E., Bahador, A., Kazemi, K., Al-Abdullah, I.H., and Malek-Hosseini, S.A. (2014). Human islet cell isolation: the initial step in an islet transplanting program in Shiraz, Southern Iran. Experimental and clinical transplantation: official journal of the Middle East Society for Organ Transplantation 12, 139-142.&amp;#xA;50.&amp;#x9;Agarwal, A., and Brayman, K.L. (2012). Update on islet cell transplantation for type 1 diabetes. Paper presented at: Seminars in interventional radiology (Thieme Medical Publishers)&amp;#xA;51.&amp;#x9;Bennet, W., Sundberg, B., Groth, C.-G., Brendel, M.D., Brandhorst, D., Brandhorst, H., Bretzel, R.G., Elgue, G., Larsson, R., and Nilsson, B. (1999). Incompatibility between human blood and isolated islets of Langerhans: a finding with implications for clinical intraportal islet transplantation? Diabetes 48, 1907-1914.&amp;#xA;52.&amp;#x9;Bennet, W., Groth, C.-G., Larsson, R., Nilsson, B., and Korsgren, O. (2000). Isolated human islets trigger an instant blood mediated inflammatory reaction: implications for intraportal islet transplantation as a treatment for patients with type 1 diabetes. Upsala journal of medical sciences 105, 125-133.&amp;#xA;53.&amp;#x9;Abdulazeez, S.S. (2015). Diabetes treatment: A rapid review of the current and future scope of stem cell research. Saudi Pharmaceutical Journal 23, 333-340.&amp;#xA;54.&amp;#x9;Ozbolat I.T. Scaffold-based or scaffold-free bioprinting: competing or complementing approaches? &lt;style face=&quot;italic&quot;&gt;Journal of Nanotechnology in Engineering and Medicine&lt;/style&gt;. 2015;6(2):24701.&amp;#xA;55.&amp;#x9;Jakab K, et al. Tissue engineering by self-assembly and bio-printing of living cells. &lt;style face=&quot;italic&quot;&gt;Biofabrication&lt;/style&gt;. 2010;2(2):22001.&amp;#xA;56.&amp;#x9;Ozbolat I.T, Hospodiuk M. Current advances and future perspectives in extrusion-based bioprinting. &lt;style face=&quot;italic&quot;&gt;Biomaterials&lt;/style&gt;. 2016;76:321–343.&amp;#xA;57.&amp;#x9;Bertassoni LE, Cecconi M, Manoharan V, Nikkhah M, Hjortnaes J, Cristino AL, Barabaschi G, Demarchi D, Dokmeci MR, Yang Y, Khademhosseini A. Hydrogel bioprinted microchannel networks for vascularization of tissue engineering constructs. Lab Chip. 2014;14:2202–11.&amp;#xA;58.&amp;#x9;Kolesky DB, Truby RL, Gladman AS, Busbee TA, Homan KA, Lewis JA. 3D bioprinting of vascularized, heterogeneous cell-laden tissue constructs. Adv Mater. 2014;26:3124–30.&amp;#xA;59.&amp;#x9;Michael S, Sorg H, Peck CT, Koch L, Deiwick A, Chichkov B, Vogt PM, Reimers K. Tissue engineered skin substitutes created by laser-assisted bioprinting form skin-like structures in the dorsal skin fold chamber in mice. PLoS ONE. 2013;8:e57741.&amp;#xA;60.&amp;#x9;Lee V, Singh G, Trasatti JP, Bjornsson C, Xu X, Tran TN, Yoo SS, Dai G, Karande P. Design and fabrication of human skin by three-dimensional bioprinting. Tissue Eng Part C Methods. 2014;20:473–84.&amp;#xA;61.&amp;#x9;Castilho M, Moseke C, Ewald A, Gbureck U, Groll J, Pires I, Tessmar J, Vorndran E. Direct 3D powder printing of biphasic calcium phosphate scaffolds for substitution of complex bone defects. Biofabrication. 2014;6:015006. &amp;#xA;62.&amp;#x9;Gao G, Schilling AF, Yonezawa T, Wang J, Dai G, Cui X. Bioactive nanoparticles stimulate bone tissue formation in bioprinted threedimensional scaffold and human mesenchymal stem cells. Biotechnol J. 2014;9:1304–11. &amp;#xA;63.&amp;#x9;Park JY, Choi JC, Shim JH, Lee JS, Park H, Kim SW, Doh J, Cho DW. A comparative study on collagen type I and hyaluronic acid dependent cell behavior for osteochondral tissue bioprinting. Biofabrication. 2014;6:035004.&amp;#xA;64.&amp;#x9;Chang R, Emami K, Wu H, Sun W. Biofabrication of a three-dimensional liver micro-organ as an in vitro drug metabolism model. Biofabrication. 2010;2:045004&amp;#xA;65.&amp;#x9;Gallego-Perez, Daniel, Natalia Higuita-Castro, Rashmeet K. Reen, Marcela Palacio-Ochoa, Sadhana Sharma, L. James Lee, John J. Lannutti, Derek J. Hansford, and Keith J. Gooch. &amp;quot;Micro/nanoscale technologies for the development of hormone-expressing islet-like cell clusters.&amp;quot; &lt;style face=&quot;italic&quot;&gt;Biomedical microdevices&lt;/style&gt; 14, no. 4 (2012): 779-789.&amp;#xA;66.&amp;#x9;Marchioli, Giulia, Leon van Gurp, P. P. Van Krieken, Dimitrios Stamatialis, Marten Engelse, C. A. Van Blitterswijk, M. B. J. Karperien et al. &amp;quot;Fabrication of three-dimensional bioplotted hydrogel scaffolds for islets of Langerhans transplantation.&amp;quot; &lt;style face=&quot;italic&quot;&gt;Biofabrication&lt;/style&gt; 7, no. 2 (2015): 025009.&amp;#xA;67.&amp;#x9; Holt, R. I. G., &amp;amp; Wiley InterScience (Online service). (2010). &lt;style face=&quot;italic&quot;&gt;Textbook of diabetes &lt;/style&gt;(pp. p).  Retrieved from http://dx.doi.org/10.1002/9781444324808 Wiley MIT Access Only doi:10.1002/9781444324808&amp;#xA;68.&amp;#x9;Mathers, C. D., &amp;amp; Loncar, D. (2006). Projections of global mortality and burden of disease from 2002 to 2030. &lt;style face=&quot;italic&quot;&gt;PLoS Med, 3&lt;/style&gt;(11), e442. doi: 10.1371/journal.pmed.0030442&amp;#xA;69.&amp;#x9;NIH Stem Cell Information Home Page. In &lt;style face=&quot;italic&quot;&gt;Stem Cell Information&lt;/style&gt; [World Wide Web site]. Bethesda, MD: National Institutes of Health, U.S. Department of Health and Human Services, 2016 [cited August 5, 2018] Available at &amp;lt; //stemcells.nih.gov/info/2001report/chapter7.htm&amp;gt;&amp;#xA;70.&amp;#x9;American Diabetes, A. (2010). Diagnosis and classification of diabetes mellitus. &lt;style face=&quot;italic&quot;&gt;Diabetes Care, 33 Suppl 1&lt;/style&gt;, S62-69. doi: 10.2337/dc10-S062&amp;#xA;71.&amp;#x9;Miao, D., Yu, L., &amp;amp; Eisenbarth, G. S. (2007). Role of autoantibodies in type 1 diabetes. &lt;style face=&quot;italic&quot;&gt;Front Biosci, 12&lt;/style&gt;, 1889-1898.&amp;#xA;72.&amp;#x9;Gianani, R., &amp;amp; Eisenbarth, G. S. (2005). The stages of type 1A diabetes: 2005. &lt;style face=&quot;italic&quot;&gt;Immunol Rev, 204&lt;/style&gt;, 232-249. doi: 10.1111/j.0105-2896.2005.00248.x&amp;#xA;73.&amp;#x9;National Collaborating Centre for Chronic Conditions. &lt;style face=&quot;italic&quot;&gt;Type 2 Ddiabetes: national clinical guideline management in primary and secondary care (update).&lt;/style&gt; London: Royal College of Physicians, 2008.&amp;#xA;74.&amp;#x9;Efrat, S., &amp;amp; SpringerLink (Online service). (2010). &lt;style face=&quot;italic&quot;&gt;Stem cell therapy for diabetes&lt;/style&gt; &lt;style face=&quot;italic&quot;&gt;Stem cell biology and regenerative medicine &lt;/style&gt;(pp. 1 online resource).  Retrieved from SpringerLink http://dx.doi.org/10.1007/978-1-60761-366-4 MIT Access Only&amp;#xA;75.&amp;#x9;Bottino, R., Trucco, M., Balamurugan, A. N., &amp;amp; Starzl, T. E. (2002). Pancreas and islet cell transplantation. &lt;style face=&quot;italic&quot;&gt;Best Pract Res Clin Gastroenterol, 16&lt;/style&gt;(3), 457-474. doi: 10.1053/bega.2002.0318&amp;#xA;76.&amp;#x9;Klebe R. Cytoscribing: a method for micropositioning cells and the construction of two- and three-dimensional synthetic tissues. &lt;style face=&quot;italic&quot;&gt;Experimental Cell Research&lt;/style&gt;. 1988;179(2):362–373.&amp;#xA;77.&amp;#x9;Heller, M., Bauer, H. K., Goetze, E., Gielisch, M., Ozbolat, I. T., Moncal, K. K., . . . Al-Nawas, B. (2016). Materials and scaffolds in medical 3D printing and bioprinting in the context of bone regeneration. &lt;style face=&quot;italic&quot;&gt;Int J Comput Dent, 19&lt;/style&gt;(4), 301-321.&amp;#xA;78.&amp;#x9;Ozbolat, I. T., Peng, W., &amp;amp; Ozbolat, V. (2016). Application areas of 3D bioprinting. &lt;style face=&quot;italic&quot;&gt;Drug Discov Today, 21&lt;/style&gt;(8), 1257-1271. doi: 10.1016/j.drudis.2016.04.006&amp;#xA;79.&amp;#x9;Tasnim, N., De la Vega, L., Anil Kumar, S. et al. Cel. Mol. Bioeng. (2018) 11: 219. https://doi.org/10.1007/s12195-018-0530-2&amp;#xA;80.&amp;#x9;Projections of global mortality and burden of disease from 2002 to 2030. Mathers CD, Loncar D. PLoS Med, 2006, 3(11):e442&amp;#xA;81.&amp;#x9;Ozbolat I.T, Yu Y. Bioprinting toward organ fabrication: challenges and future trends. &lt;style face=&quot;italic&quot;&gt;IEEE Transactions on Bio-Medical Engineering&lt;/style&gt;. 2013;60(3):691–699.&amp;#xA;82.&amp;#x9;Proneth, A., Schnitzbauer, A. A., Schenker, P., Wunsch, A., Rauchfuss, F., Arbogast, H., . . . Farkas, S. A. (2018). Extended Pancreas Donor Program—The EXPAND Study: A Prospective Multicenter Trial Testing the Use of Pancreas Donors Older Than 50 Years. &lt;style face=&quot;italic&quot;&gt;Transplantation, 102&lt;/style&gt;(8), 1330-1337. doi: 10.1097/tp.0000000000002122&amp;#xA;83.&amp;#x9;Ozbolat, I. T. (2016). &lt;style face=&quot;italic&quot;&gt;3D Bioprinting: Fundamentals, Principles and Applications&lt;/style&gt;: Elsevier Science.&amp;#xA;84.&amp;#x9;Anil Kumar S., S. C. Allen, N. Tasnim, T. Akter, S. Park, A. Kumar, M. Chattopadhyay, Y. Ito, J. Suggs and B. Joddar. The applicability of furfuryl-gelatin as a novel bioink for tissue engineering applications. Journal of Biomedical Materials Research Part B: Applied Biomaterials 2018.&amp;#xA;85.&amp;#x9;Chung S, et al. Cell migration into scaffolds under co-culture conditions in a microfluidic platform. &lt;style face=&quot;italic&quot;&gt;Lab on a chip&lt;/style&gt;. 2009;9:269–275.&amp;#xA;86.&amp;#x9;Sheng W, et al. Capture, release and culture of circulating tumor cells from pancreatic cancer patients using an enhanced mixing chip. &lt;style face=&quot;italic&quot;&gt;Lab on a Chip&lt;/style&gt;. 2014;14:89–98. .&amp;#xA;87.&amp;#x9;Ozbolat I.T, Koc B. 3D hybrid wound devices for spatiotemporally controlled release kinetics. &lt;style face=&quot;italic&quot;&gt;Computer Methods and Programs in Biomedicine&lt;/style&gt;. 2012;108(3):922–931.&amp;#xA;88.&amp;#x9;Gudapati H, Dey M, Ozbolat I. A comprehensive review on droplet-based bioprinting: past, present and future. &lt;style face=&quot;italic&quot;&gt;Biomaterials&lt;/style&gt;. 2016;102:20–42.&amp;#xA;89.&amp;#x9;Ozbolat I.T. Scaffold-based or scaffold-free bioprinting: competing or complementing approaches? &lt;style face=&quot;italic&quot;&gt;Journal of Nanotechnology in Engineering and Medicine&lt;/style&gt;. 2015;6:1–6.&amp;#xA;90.&amp;#x9;Jungst T, et al. Strategies and molecular design criteria for 3D printable hydrogels. &lt;style face=&quot;italic&quot;&gt;Chemical Reviews&lt;/style&gt;. 2015;116(3):1496–1539.&amp;#xA;91.&amp;#x9;Coakley M.F, et al. The NIH 3D print exchange: a public resource for bioscientific and biomedical 3D prints. &lt;style face=&quot;italic&quot;&gt;3D Printing and Additive Manufacturing&lt;/style&gt;. 2014;1:137–140.&amp;#xA;92.&amp;#x9;Dababneh A.B, Ozbolat I.T. Bioprinting technology: a current state-of-the-art review. &lt;style face=&quot;italic&quot;&gt;Journal of Manufacturing Science and Engineering&lt;/style&gt;. 2014;136(6):061016.&amp;#xA;93.&amp;#x9;Peng W, Unutmaz D, Ozbolat I.T. Bioprinting towards physiologically relevant tissue models for pharmaceutics. &lt;style face=&quot;italic&quot;&gt;Trends in Biotechnology&lt;/style&gt;. September 2016;34(9):722–732. doi: &lt;style face=&quot;underline&quot;&gt;10.1016/j.tibtech.2016.05.013&lt;/style&gt;.&amp;#xA;94.&amp;#x9;Bose S, Vahabzadeh S, Bandyopadhyay A. Bone tissue engineering using 3D printing. &lt;style face=&quot;italic&quot;&gt;Materials Today&lt;/style&gt;. 2013;16(12):496–504.&amp;#xA;95.&amp;#x9;Temple J.P, et al. Engineering anatomically shaped vascularized bone grafts with hASCs and 3D-printed PCL scaffolds. &lt;style face=&quot;italic&quot;&gt;Journal of Biomedical Materials Research Part A&lt;/style&gt;. 2014;102(12):4317–4325.&amp;#xA;96.&amp;#x9;Temple J.P, et al. Engineering anatomically shaped vascularized bone grafts with hASCs and 3D-printed PCL scaffolds. &lt;style face=&quot;italic&quot;&gt;Journal of Biomedical Materials Research Part A&lt;/style&gt;. 2014;102(12):4317–4325.&amp;#xA;97.&amp;#x9;Itoh M, et al. Scaffold-free tubular tissues created by a Bio-3D printer undergo remodeling and endothelialization when implanted in rat aortae. &lt;style face=&quot;italic&quot;&gt;PLoS One&lt;/style&gt;. 2015;10(9):e0136681.&amp;#xA;98.&amp;#x9;Ozbolat I.T. Bioprinting scale-up tissue and organ constructs for transplantation. &lt;style face=&quot;italic&quot;&gt;Trends in Biotechnology&lt;/style&gt;. 2015;33(7):395–400 Available at:. &lt;style face=&quot;underline&quot;&gt;http://www.ncbi.nlm.nih.gov/pubmed/25978871&lt;/style&gt;.&amp;#xA;99.&amp;#x9;Skardal A, et al. Bioprinted amniotic fluid-derived stem cells accelerate healing of large skin wounds. &lt;style face=&quot;italic&quot;&gt;Stem Cells Translational Medicine&lt;/style&gt;. 2012;1(11):792–802. &amp;#xA;100.&amp;#x9;Keriquel V, et al. In vivo bioprinting for computer- and robotic-assisted medical intervention: preliminary study in mice. &lt;style face=&quot;italic&quot;&gt;Biofabrication&lt;/style&gt;. 2010;2(1):14101.&amp;#xA;101.&amp;#x9;Keriquel V, et al. In vivo bioprinting for computer- and robotic-assisted medical intervention: preliminary study in mice. &lt;style face=&quot;italic&quot;&gt;Biofabrication&lt;/style&gt;. 2010;2(1):14101.&amp;#xA;102.&amp;#x9;Peng W, Unutmaz D, Ozbolat I.T. Bioprinting towards physiologically relevant tissue models for pharmaceutics. &lt;style face=&quot;italic&quot;&gt;Trends in Biotechnology&lt;/style&gt;. September 2016;34(9):722–732. doi: &lt;style face=&quot;underline&quot;&gt;10.1016/j.tibtech.2016.05.013&lt;/style&gt;.&amp;#xA;103.&amp;#x9;Bhise N.S, et al. A liver-on-a-chip platform with bioprinted hepatic spheroids. &lt;style face=&quot;italic&quot;&gt;Biofabrication&lt;/style&gt;. 2016;8(1) doi: &lt;style face=&quot;underline&quot;&gt;10.1088/1758-5090/8/1/014101&lt;/style&gt;. Blaeser A, et al. Biof&amp;#xA;104.&amp;#x9;Chang R, Nam J, Sun W. Direct cell writing of 3D microorgan  for in vitro pharmacokinetic model. &lt;style face=&quot;italic&quot;&gt;Tissue Engineering Part C: Methods&lt;/style&gt;. 2008;14(2):157–166.&amp;#xA;105.&amp;#x9;Snyder J.E, et al. Bioprinting cell-laden matrigel for radioprotection study of liver by pro-drug conversion in a dual-tissue microfluidic chip. &lt;style face=&quot;italic&quot;&gt;Biofabrication&lt;/style&gt;. 2011;3:034112.&amp;#xA;106.&amp;#x9;Mannoor M.S, et al. 3D printed bionic ears. &lt;style face=&quot;italic&quot;&gt;Nano Letters&lt;/style&gt;. 2013;13(6):2634–2639.&amp;#xA;107.&amp;#x9;Sheng W, et al. Capture, release and culture of circulating tumor cells from pancreatic cancer patients using an enhanced mixing chip. &lt;style face=&quot;italic&quot;&gt;Lab on a Chip&lt;/style&gt;. 2014;14:89–98. .&amp;#xA;108.&amp;#x9;Bock T, Pakkenberg B, Buschard K. Increased islet volume but unchanged islet number in ob/ob mice. &lt;style face=&quot;italic&quot;&gt;Diabetes&lt;/style&gt;. 2003;52(7):1716–1722.&amp;#xA;109.&amp;#x9;Itoh M, et al. Scaffold-free tubular tissues created by a Bio-3D printer undergo remodeling and endothelialization when implanted in rat aortae. &lt;style face=&quot;italic&quot;&gt;PLoS One&lt;/style&gt;. 2015;10(9):e0136681.&amp;#xA;110.&amp;#x9;Meurens F, et al. The pig: a model for human infectious diseases. &lt;style face=&quot;italic&quot;&gt;Trends in Microbiology&lt;/style&gt;. 2012;20(1):50–57.&amp;#xA;111.&amp;#x9;Sheik Abdulazeez, S. (2015). Diabetes treatment: A rapid review of the current and future scope of stem cell research. &lt;style face=&quot;italic&quot;&gt;Saudi Pharm J, 23&lt;/style&gt;(4), 333-340. doi: 10.1016/j.jsps.2013.12.012&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52A2D"/>
    <w:rsid w:val="00003904"/>
    <w:rsid w:val="00005D7C"/>
    <w:rsid w:val="00014572"/>
    <w:rsid w:val="00022601"/>
    <w:rsid w:val="000264B5"/>
    <w:rsid w:val="00026C28"/>
    <w:rsid w:val="00032A86"/>
    <w:rsid w:val="00040372"/>
    <w:rsid w:val="000538E7"/>
    <w:rsid w:val="000547EC"/>
    <w:rsid w:val="0007026F"/>
    <w:rsid w:val="00085106"/>
    <w:rsid w:val="000915BC"/>
    <w:rsid w:val="00094E63"/>
    <w:rsid w:val="000B6C29"/>
    <w:rsid w:val="000B7902"/>
    <w:rsid w:val="000D03F2"/>
    <w:rsid w:val="000D08FC"/>
    <w:rsid w:val="000E075C"/>
    <w:rsid w:val="000E08A4"/>
    <w:rsid w:val="000E1055"/>
    <w:rsid w:val="000E4530"/>
    <w:rsid w:val="000F76E4"/>
    <w:rsid w:val="00100C0A"/>
    <w:rsid w:val="00101E27"/>
    <w:rsid w:val="0010233C"/>
    <w:rsid w:val="0011641C"/>
    <w:rsid w:val="00136063"/>
    <w:rsid w:val="0014003C"/>
    <w:rsid w:val="00151243"/>
    <w:rsid w:val="00152A2D"/>
    <w:rsid w:val="0016168E"/>
    <w:rsid w:val="001645F1"/>
    <w:rsid w:val="001716F0"/>
    <w:rsid w:val="00175DF9"/>
    <w:rsid w:val="001813BC"/>
    <w:rsid w:val="001A4017"/>
    <w:rsid w:val="001C2585"/>
    <w:rsid w:val="001C2649"/>
    <w:rsid w:val="001C5B94"/>
    <w:rsid w:val="001C6FC5"/>
    <w:rsid w:val="001E2488"/>
    <w:rsid w:val="001E6D5B"/>
    <w:rsid w:val="001F1C9B"/>
    <w:rsid w:val="002119BE"/>
    <w:rsid w:val="00223B4E"/>
    <w:rsid w:val="00224110"/>
    <w:rsid w:val="002268E0"/>
    <w:rsid w:val="002342B1"/>
    <w:rsid w:val="00237A5A"/>
    <w:rsid w:val="00240BC8"/>
    <w:rsid w:val="0024540F"/>
    <w:rsid w:val="00247783"/>
    <w:rsid w:val="00256CB4"/>
    <w:rsid w:val="00276F18"/>
    <w:rsid w:val="002822FB"/>
    <w:rsid w:val="00283195"/>
    <w:rsid w:val="0028419F"/>
    <w:rsid w:val="00295404"/>
    <w:rsid w:val="002B5F4F"/>
    <w:rsid w:val="002C4FAD"/>
    <w:rsid w:val="002D644D"/>
    <w:rsid w:val="002D74D3"/>
    <w:rsid w:val="002D7C97"/>
    <w:rsid w:val="002E4C5F"/>
    <w:rsid w:val="002F38C7"/>
    <w:rsid w:val="002F7A2A"/>
    <w:rsid w:val="00304836"/>
    <w:rsid w:val="0032142C"/>
    <w:rsid w:val="00321978"/>
    <w:rsid w:val="00334162"/>
    <w:rsid w:val="00341D7E"/>
    <w:rsid w:val="00351BBA"/>
    <w:rsid w:val="00352BE3"/>
    <w:rsid w:val="00352D34"/>
    <w:rsid w:val="00352FF8"/>
    <w:rsid w:val="003774CA"/>
    <w:rsid w:val="003819B7"/>
    <w:rsid w:val="003910AF"/>
    <w:rsid w:val="00392039"/>
    <w:rsid w:val="003924BB"/>
    <w:rsid w:val="003946A1"/>
    <w:rsid w:val="00395878"/>
    <w:rsid w:val="00397691"/>
    <w:rsid w:val="003A7988"/>
    <w:rsid w:val="003B324F"/>
    <w:rsid w:val="003C645F"/>
    <w:rsid w:val="003E01F6"/>
    <w:rsid w:val="003E1BA3"/>
    <w:rsid w:val="003E393C"/>
    <w:rsid w:val="00404B01"/>
    <w:rsid w:val="004112CB"/>
    <w:rsid w:val="00412027"/>
    <w:rsid w:val="00412DC0"/>
    <w:rsid w:val="00415FA0"/>
    <w:rsid w:val="004307D6"/>
    <w:rsid w:val="0043408C"/>
    <w:rsid w:val="00445A94"/>
    <w:rsid w:val="00456C81"/>
    <w:rsid w:val="0047015F"/>
    <w:rsid w:val="00485A3A"/>
    <w:rsid w:val="00493729"/>
    <w:rsid w:val="00497B05"/>
    <w:rsid w:val="004B12F8"/>
    <w:rsid w:val="004B15A9"/>
    <w:rsid w:val="004B7C73"/>
    <w:rsid w:val="004C0D0B"/>
    <w:rsid w:val="004C0FFA"/>
    <w:rsid w:val="004D1F47"/>
    <w:rsid w:val="004D2B61"/>
    <w:rsid w:val="004D34ED"/>
    <w:rsid w:val="004D4FCC"/>
    <w:rsid w:val="004D6208"/>
    <w:rsid w:val="004D64E2"/>
    <w:rsid w:val="004D7E71"/>
    <w:rsid w:val="004F15C9"/>
    <w:rsid w:val="00502833"/>
    <w:rsid w:val="00502F95"/>
    <w:rsid w:val="00503BD5"/>
    <w:rsid w:val="0051132F"/>
    <w:rsid w:val="00515827"/>
    <w:rsid w:val="005169D9"/>
    <w:rsid w:val="005237AD"/>
    <w:rsid w:val="00537244"/>
    <w:rsid w:val="005379AE"/>
    <w:rsid w:val="00547F8F"/>
    <w:rsid w:val="00594698"/>
    <w:rsid w:val="005B1387"/>
    <w:rsid w:val="005C44D1"/>
    <w:rsid w:val="005C4774"/>
    <w:rsid w:val="005D03EC"/>
    <w:rsid w:val="005E2E4F"/>
    <w:rsid w:val="005E3BFA"/>
    <w:rsid w:val="005E5B02"/>
    <w:rsid w:val="005F51B1"/>
    <w:rsid w:val="005F665F"/>
    <w:rsid w:val="00604720"/>
    <w:rsid w:val="006078AF"/>
    <w:rsid w:val="00633423"/>
    <w:rsid w:val="006344FE"/>
    <w:rsid w:val="00641A94"/>
    <w:rsid w:val="006629D5"/>
    <w:rsid w:val="00674804"/>
    <w:rsid w:val="00687EFD"/>
    <w:rsid w:val="00691EF4"/>
    <w:rsid w:val="006A30FF"/>
    <w:rsid w:val="006B3525"/>
    <w:rsid w:val="006C0C45"/>
    <w:rsid w:val="006E75EC"/>
    <w:rsid w:val="006F3018"/>
    <w:rsid w:val="006F6343"/>
    <w:rsid w:val="0070782B"/>
    <w:rsid w:val="007155AF"/>
    <w:rsid w:val="00716DC7"/>
    <w:rsid w:val="00735DBD"/>
    <w:rsid w:val="00744D40"/>
    <w:rsid w:val="00752882"/>
    <w:rsid w:val="00757AB0"/>
    <w:rsid w:val="00761A52"/>
    <w:rsid w:val="00771B38"/>
    <w:rsid w:val="00772331"/>
    <w:rsid w:val="0077533A"/>
    <w:rsid w:val="0078023A"/>
    <w:rsid w:val="00785F8A"/>
    <w:rsid w:val="007D0048"/>
    <w:rsid w:val="007E39F5"/>
    <w:rsid w:val="007E6368"/>
    <w:rsid w:val="007E6488"/>
    <w:rsid w:val="007F21EA"/>
    <w:rsid w:val="00827875"/>
    <w:rsid w:val="00832AC4"/>
    <w:rsid w:val="008360EA"/>
    <w:rsid w:val="00841FA1"/>
    <w:rsid w:val="00850758"/>
    <w:rsid w:val="00855A99"/>
    <w:rsid w:val="008741A4"/>
    <w:rsid w:val="0088501F"/>
    <w:rsid w:val="008967D8"/>
    <w:rsid w:val="008A606F"/>
    <w:rsid w:val="008B2CE3"/>
    <w:rsid w:val="008B55AD"/>
    <w:rsid w:val="008B5E99"/>
    <w:rsid w:val="008C02DF"/>
    <w:rsid w:val="008C1CE0"/>
    <w:rsid w:val="008C6940"/>
    <w:rsid w:val="008E7887"/>
    <w:rsid w:val="009018EA"/>
    <w:rsid w:val="009053BE"/>
    <w:rsid w:val="00924A98"/>
    <w:rsid w:val="00933C12"/>
    <w:rsid w:val="00942CAD"/>
    <w:rsid w:val="00944FE2"/>
    <w:rsid w:val="0095155A"/>
    <w:rsid w:val="009557C5"/>
    <w:rsid w:val="00956D7E"/>
    <w:rsid w:val="009602DA"/>
    <w:rsid w:val="009857D6"/>
    <w:rsid w:val="00987823"/>
    <w:rsid w:val="009A0BF8"/>
    <w:rsid w:val="009A694B"/>
    <w:rsid w:val="009A6E4F"/>
    <w:rsid w:val="009D53C5"/>
    <w:rsid w:val="009D73E6"/>
    <w:rsid w:val="009E5289"/>
    <w:rsid w:val="009F07E7"/>
    <w:rsid w:val="009F1C64"/>
    <w:rsid w:val="009F461C"/>
    <w:rsid w:val="00A030BD"/>
    <w:rsid w:val="00A04A53"/>
    <w:rsid w:val="00A10941"/>
    <w:rsid w:val="00A13533"/>
    <w:rsid w:val="00A13CD4"/>
    <w:rsid w:val="00A25AEC"/>
    <w:rsid w:val="00A34600"/>
    <w:rsid w:val="00A42FEF"/>
    <w:rsid w:val="00A50629"/>
    <w:rsid w:val="00A5728B"/>
    <w:rsid w:val="00A7388C"/>
    <w:rsid w:val="00A82A57"/>
    <w:rsid w:val="00A92B21"/>
    <w:rsid w:val="00AA1A73"/>
    <w:rsid w:val="00AA3CDD"/>
    <w:rsid w:val="00AC11E5"/>
    <w:rsid w:val="00AC1951"/>
    <w:rsid w:val="00AC25BE"/>
    <w:rsid w:val="00AC74A5"/>
    <w:rsid w:val="00AC7934"/>
    <w:rsid w:val="00AD477C"/>
    <w:rsid w:val="00AE1700"/>
    <w:rsid w:val="00AF1383"/>
    <w:rsid w:val="00AF48F6"/>
    <w:rsid w:val="00AF751B"/>
    <w:rsid w:val="00B050A0"/>
    <w:rsid w:val="00B05673"/>
    <w:rsid w:val="00B1245F"/>
    <w:rsid w:val="00B124A9"/>
    <w:rsid w:val="00B351DB"/>
    <w:rsid w:val="00B35373"/>
    <w:rsid w:val="00B627F9"/>
    <w:rsid w:val="00B649D8"/>
    <w:rsid w:val="00B655AD"/>
    <w:rsid w:val="00B6747B"/>
    <w:rsid w:val="00B719E3"/>
    <w:rsid w:val="00B72E1B"/>
    <w:rsid w:val="00B74F84"/>
    <w:rsid w:val="00B82E0E"/>
    <w:rsid w:val="00BC52F7"/>
    <w:rsid w:val="00BD159E"/>
    <w:rsid w:val="00BD3B55"/>
    <w:rsid w:val="00BE0791"/>
    <w:rsid w:val="00BE11A0"/>
    <w:rsid w:val="00C01508"/>
    <w:rsid w:val="00C023FE"/>
    <w:rsid w:val="00C22644"/>
    <w:rsid w:val="00C24AF7"/>
    <w:rsid w:val="00C2597B"/>
    <w:rsid w:val="00C33085"/>
    <w:rsid w:val="00C37ECA"/>
    <w:rsid w:val="00C65C8B"/>
    <w:rsid w:val="00C6606A"/>
    <w:rsid w:val="00C814C0"/>
    <w:rsid w:val="00C87222"/>
    <w:rsid w:val="00C91FE4"/>
    <w:rsid w:val="00CB7722"/>
    <w:rsid w:val="00CB77B8"/>
    <w:rsid w:val="00CD14F8"/>
    <w:rsid w:val="00CD5D12"/>
    <w:rsid w:val="00CE064F"/>
    <w:rsid w:val="00CE0DDB"/>
    <w:rsid w:val="00CE3F8E"/>
    <w:rsid w:val="00CF114D"/>
    <w:rsid w:val="00D044E3"/>
    <w:rsid w:val="00D238C3"/>
    <w:rsid w:val="00D43CC4"/>
    <w:rsid w:val="00D62C4F"/>
    <w:rsid w:val="00D93FDE"/>
    <w:rsid w:val="00D978E8"/>
    <w:rsid w:val="00DA211A"/>
    <w:rsid w:val="00DC01B3"/>
    <w:rsid w:val="00DC2A8E"/>
    <w:rsid w:val="00DE00EF"/>
    <w:rsid w:val="00DF00A1"/>
    <w:rsid w:val="00DF43FB"/>
    <w:rsid w:val="00E15367"/>
    <w:rsid w:val="00E1776C"/>
    <w:rsid w:val="00E30816"/>
    <w:rsid w:val="00E32467"/>
    <w:rsid w:val="00E32C96"/>
    <w:rsid w:val="00E33FDD"/>
    <w:rsid w:val="00E434B0"/>
    <w:rsid w:val="00E61FF2"/>
    <w:rsid w:val="00E7318F"/>
    <w:rsid w:val="00E834C1"/>
    <w:rsid w:val="00E966A4"/>
    <w:rsid w:val="00E97E48"/>
    <w:rsid w:val="00EA3384"/>
    <w:rsid w:val="00EA6377"/>
    <w:rsid w:val="00EA6DC4"/>
    <w:rsid w:val="00EB0279"/>
    <w:rsid w:val="00EB7C30"/>
    <w:rsid w:val="00EE0A1F"/>
    <w:rsid w:val="00EE6FF4"/>
    <w:rsid w:val="00EF54BF"/>
    <w:rsid w:val="00F05C97"/>
    <w:rsid w:val="00F114D4"/>
    <w:rsid w:val="00F12576"/>
    <w:rsid w:val="00F160AD"/>
    <w:rsid w:val="00F24713"/>
    <w:rsid w:val="00F24F69"/>
    <w:rsid w:val="00F41E0A"/>
    <w:rsid w:val="00F56F22"/>
    <w:rsid w:val="00F640B9"/>
    <w:rsid w:val="00F755E4"/>
    <w:rsid w:val="00F7670E"/>
    <w:rsid w:val="00F77348"/>
    <w:rsid w:val="00F802C7"/>
    <w:rsid w:val="00F8611C"/>
    <w:rsid w:val="00F93F49"/>
    <w:rsid w:val="00F96F7F"/>
    <w:rsid w:val="00F97582"/>
    <w:rsid w:val="00FA214F"/>
    <w:rsid w:val="00FA5B3E"/>
    <w:rsid w:val="00FB14E7"/>
    <w:rsid w:val="00FC28C4"/>
    <w:rsid w:val="00FC335D"/>
    <w:rsid w:val="00FC3802"/>
    <w:rsid w:val="00FC7BAB"/>
    <w:rsid w:val="00FD5CAF"/>
    <w:rsid w:val="00FE1A56"/>
    <w:rsid w:val="00FE1E47"/>
    <w:rsid w:val="00FE57FA"/>
    <w:rsid w:val="00FF6A4E"/>
    <w:rsid w:val="00FF797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2D"/>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152A2D"/>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152A2D"/>
    <w:rPr>
      <w:color w:val="0563C1" w:themeColor="hyperlink"/>
      <w:u w:val="single"/>
    </w:rPr>
  </w:style>
  <w:style w:type="paragraph" w:styleId="a5">
    <w:name w:val="List Paragraph"/>
    <w:basedOn w:val="a"/>
    <w:uiPriority w:val="34"/>
    <w:qFormat/>
    <w:rsid w:val="00152A2D"/>
    <w:pPr>
      <w:ind w:left="720"/>
      <w:contextualSpacing/>
    </w:pPr>
  </w:style>
  <w:style w:type="character" w:customStyle="1" w:styleId="apple-converted-space">
    <w:name w:val="apple-converted-space"/>
    <w:basedOn w:val="a0"/>
    <w:rsid w:val="00152A2D"/>
  </w:style>
  <w:style w:type="paragraph" w:styleId="a6">
    <w:name w:val="Balloon Text"/>
    <w:basedOn w:val="a"/>
    <w:link w:val="Char0"/>
    <w:uiPriority w:val="99"/>
    <w:semiHidden/>
    <w:unhideWhenUsed/>
    <w:rsid w:val="00152A2D"/>
    <w:rPr>
      <w:rFonts w:ascii="Lucida Grande" w:hAnsi="Lucida Grande" w:cs="Lucida Grande"/>
      <w:sz w:val="18"/>
      <w:szCs w:val="18"/>
    </w:rPr>
  </w:style>
  <w:style w:type="character" w:customStyle="1" w:styleId="Char0">
    <w:name w:val="批注框文本 Char"/>
    <w:basedOn w:val="a0"/>
    <w:link w:val="a6"/>
    <w:uiPriority w:val="99"/>
    <w:semiHidden/>
    <w:rsid w:val="00152A2D"/>
    <w:rPr>
      <w:rFonts w:ascii="Lucida Grande" w:eastAsiaTheme="minorEastAsia" w:hAnsi="Lucida Grande" w:cs="Lucida Grande"/>
      <w:sz w:val="18"/>
      <w:szCs w:val="18"/>
      <w:lang w:val="en-US"/>
    </w:rPr>
  </w:style>
  <w:style w:type="character" w:styleId="a7">
    <w:name w:val="FollowedHyperlink"/>
    <w:basedOn w:val="a0"/>
    <w:uiPriority w:val="99"/>
    <w:semiHidden/>
    <w:unhideWhenUsed/>
    <w:rsid w:val="00152A2D"/>
    <w:rPr>
      <w:color w:val="954F72" w:themeColor="followedHyperlink"/>
      <w:u w:val="single"/>
    </w:rPr>
  </w:style>
  <w:style w:type="character" w:styleId="a8">
    <w:name w:val="annotation reference"/>
    <w:basedOn w:val="a0"/>
    <w:uiPriority w:val="99"/>
    <w:semiHidden/>
    <w:unhideWhenUsed/>
    <w:rsid w:val="00152A2D"/>
    <w:rPr>
      <w:sz w:val="18"/>
      <w:szCs w:val="18"/>
    </w:rPr>
  </w:style>
  <w:style w:type="paragraph" w:styleId="a9">
    <w:name w:val="annotation text"/>
    <w:basedOn w:val="a"/>
    <w:link w:val="Char1"/>
    <w:unhideWhenUsed/>
    <w:rsid w:val="00152A2D"/>
  </w:style>
  <w:style w:type="character" w:customStyle="1" w:styleId="Char1">
    <w:name w:val="批注文字 Char"/>
    <w:basedOn w:val="a0"/>
    <w:link w:val="a9"/>
    <w:rsid w:val="00152A2D"/>
    <w:rPr>
      <w:rFonts w:eastAsiaTheme="minorEastAsia"/>
      <w:sz w:val="24"/>
      <w:szCs w:val="24"/>
      <w:lang w:val="en-US"/>
    </w:rPr>
  </w:style>
  <w:style w:type="paragraph" w:styleId="aa">
    <w:name w:val="annotation subject"/>
    <w:basedOn w:val="a9"/>
    <w:next w:val="a9"/>
    <w:link w:val="Char2"/>
    <w:uiPriority w:val="99"/>
    <w:semiHidden/>
    <w:unhideWhenUsed/>
    <w:rsid w:val="00152A2D"/>
    <w:rPr>
      <w:b/>
      <w:bCs/>
      <w:sz w:val="20"/>
      <w:szCs w:val="20"/>
    </w:rPr>
  </w:style>
  <w:style w:type="character" w:customStyle="1" w:styleId="Char2">
    <w:name w:val="批注主题 Char"/>
    <w:basedOn w:val="Char1"/>
    <w:link w:val="aa"/>
    <w:uiPriority w:val="99"/>
    <w:semiHidden/>
    <w:rsid w:val="00152A2D"/>
    <w:rPr>
      <w:rFonts w:eastAsiaTheme="minorEastAsia"/>
      <w:b/>
      <w:bCs/>
      <w:sz w:val="20"/>
      <w:szCs w:val="20"/>
      <w:lang w:val="en-US"/>
    </w:rPr>
  </w:style>
  <w:style w:type="paragraph" w:customStyle="1" w:styleId="epubtbulllist">
    <w:name w:val="epub__tbulllist"/>
    <w:basedOn w:val="a"/>
    <w:rsid w:val="00152A2D"/>
    <w:pPr>
      <w:spacing w:before="100" w:beforeAutospacing="1" w:after="100" w:afterAutospacing="1"/>
    </w:pPr>
    <w:rPr>
      <w:rFonts w:ascii="Times" w:hAnsi="Times"/>
      <w:sz w:val="20"/>
      <w:szCs w:val="20"/>
    </w:rPr>
  </w:style>
  <w:style w:type="character" w:customStyle="1" w:styleId="searchhighlight">
    <w:name w:val="searchhighlight"/>
    <w:basedOn w:val="a0"/>
    <w:rsid w:val="00152A2D"/>
  </w:style>
  <w:style w:type="paragraph" w:styleId="ab">
    <w:name w:val="header"/>
    <w:basedOn w:val="a"/>
    <w:link w:val="Char3"/>
    <w:uiPriority w:val="99"/>
    <w:unhideWhenUsed/>
    <w:rsid w:val="00152A2D"/>
    <w:pPr>
      <w:tabs>
        <w:tab w:val="center" w:pos="4513"/>
        <w:tab w:val="right" w:pos="9026"/>
      </w:tabs>
    </w:pPr>
  </w:style>
  <w:style w:type="character" w:customStyle="1" w:styleId="Char3">
    <w:name w:val="页眉 Char"/>
    <w:basedOn w:val="a0"/>
    <w:link w:val="ab"/>
    <w:uiPriority w:val="99"/>
    <w:rsid w:val="00152A2D"/>
    <w:rPr>
      <w:rFonts w:eastAsiaTheme="minorEastAsia"/>
      <w:sz w:val="24"/>
      <w:szCs w:val="24"/>
      <w:lang w:val="en-US"/>
    </w:rPr>
  </w:style>
  <w:style w:type="paragraph" w:styleId="ac">
    <w:name w:val="footer"/>
    <w:basedOn w:val="a"/>
    <w:link w:val="Char4"/>
    <w:uiPriority w:val="99"/>
    <w:unhideWhenUsed/>
    <w:rsid w:val="00152A2D"/>
    <w:pPr>
      <w:tabs>
        <w:tab w:val="center" w:pos="4513"/>
        <w:tab w:val="right" w:pos="9026"/>
      </w:tabs>
    </w:pPr>
  </w:style>
  <w:style w:type="character" w:customStyle="1" w:styleId="Char4">
    <w:name w:val="页脚 Char"/>
    <w:basedOn w:val="a0"/>
    <w:link w:val="ac"/>
    <w:uiPriority w:val="99"/>
    <w:rsid w:val="00152A2D"/>
    <w:rPr>
      <w:rFonts w:eastAsiaTheme="minorEastAsia"/>
      <w:sz w:val="24"/>
      <w:szCs w:val="24"/>
      <w:lang w:val="en-US"/>
    </w:rPr>
  </w:style>
  <w:style w:type="paragraph" w:customStyle="1" w:styleId="EndNoteBibliographyTitle">
    <w:name w:val="EndNote Bibliography Title"/>
    <w:basedOn w:val="a"/>
    <w:link w:val="EndNoteBibliographyTitleChar"/>
    <w:rsid w:val="00152A2D"/>
    <w:pPr>
      <w:jc w:val="center"/>
    </w:pPr>
    <w:rPr>
      <w:rFonts w:ascii="Times New Roman" w:hAnsi="Times New Roman" w:cs="Times New Roman"/>
      <w:noProof/>
    </w:rPr>
  </w:style>
  <w:style w:type="character" w:customStyle="1" w:styleId="Char">
    <w:name w:val="普通(网站) Char"/>
    <w:basedOn w:val="a0"/>
    <w:link w:val="a3"/>
    <w:uiPriority w:val="99"/>
    <w:rsid w:val="00152A2D"/>
    <w:rPr>
      <w:rFonts w:ascii="Times" w:eastAsiaTheme="minorEastAsia" w:hAnsi="Times" w:cs="Times New Roman"/>
      <w:sz w:val="20"/>
      <w:szCs w:val="20"/>
      <w:lang w:val="en-US"/>
    </w:rPr>
  </w:style>
  <w:style w:type="character" w:customStyle="1" w:styleId="EndNoteBibliographyTitleChar">
    <w:name w:val="EndNote Bibliography Title Char"/>
    <w:basedOn w:val="Char"/>
    <w:link w:val="EndNoteBibliographyTitle"/>
    <w:rsid w:val="00152A2D"/>
    <w:rPr>
      <w:rFonts w:ascii="Times New Roman" w:eastAsiaTheme="minorEastAsia" w:hAnsi="Times New Roman" w:cs="Times New Roman"/>
      <w:noProof/>
      <w:sz w:val="24"/>
      <w:szCs w:val="24"/>
      <w:lang w:val="en-US"/>
    </w:rPr>
  </w:style>
  <w:style w:type="paragraph" w:customStyle="1" w:styleId="EndNoteBibliography">
    <w:name w:val="EndNote Bibliography"/>
    <w:basedOn w:val="a"/>
    <w:link w:val="EndNoteBibliographyChar"/>
    <w:rsid w:val="00152A2D"/>
    <w:pPr>
      <w:jc w:val="center"/>
    </w:pPr>
    <w:rPr>
      <w:rFonts w:ascii="Times New Roman" w:hAnsi="Times New Roman" w:cs="Times New Roman"/>
      <w:noProof/>
    </w:rPr>
  </w:style>
  <w:style w:type="character" w:customStyle="1" w:styleId="EndNoteBibliographyChar">
    <w:name w:val="EndNote Bibliography Char"/>
    <w:basedOn w:val="Char"/>
    <w:link w:val="EndNoteBibliography"/>
    <w:rsid w:val="00152A2D"/>
    <w:rPr>
      <w:rFonts w:ascii="Times New Roman" w:eastAsiaTheme="minorEastAsia" w:hAnsi="Times New Roman" w:cs="Times New Roman"/>
      <w:noProof/>
      <w:sz w:val="24"/>
      <w:szCs w:val="24"/>
      <w:lang w:val="en-US"/>
    </w:rPr>
  </w:style>
  <w:style w:type="character" w:customStyle="1" w:styleId="UnresolvedMention1">
    <w:name w:val="Unresolved Mention1"/>
    <w:basedOn w:val="a0"/>
    <w:uiPriority w:val="99"/>
    <w:semiHidden/>
    <w:unhideWhenUsed/>
    <w:rsid w:val="00152A2D"/>
    <w:rPr>
      <w:color w:val="808080"/>
      <w:shd w:val="clear" w:color="auto" w:fill="E6E6E6"/>
    </w:rPr>
  </w:style>
  <w:style w:type="table" w:styleId="ad">
    <w:name w:val="Table Grid"/>
    <w:basedOn w:val="a1"/>
    <w:uiPriority w:val="39"/>
    <w:rsid w:val="00152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rsid w:val="00152A2D"/>
    <w:rPr>
      <w:color w:val="808080"/>
      <w:shd w:val="clear" w:color="auto" w:fill="E6E6E6"/>
    </w:rPr>
  </w:style>
  <w:style w:type="character" w:customStyle="1" w:styleId="UnresolvedMention3">
    <w:name w:val="Unresolved Mention3"/>
    <w:basedOn w:val="a0"/>
    <w:uiPriority w:val="99"/>
    <w:semiHidden/>
    <w:unhideWhenUsed/>
    <w:rsid w:val="00152A2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2D"/>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152A2D"/>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152A2D"/>
    <w:rPr>
      <w:color w:val="0563C1" w:themeColor="hyperlink"/>
      <w:u w:val="single"/>
    </w:rPr>
  </w:style>
  <w:style w:type="paragraph" w:styleId="a5">
    <w:name w:val="List Paragraph"/>
    <w:basedOn w:val="a"/>
    <w:uiPriority w:val="34"/>
    <w:qFormat/>
    <w:rsid w:val="00152A2D"/>
    <w:pPr>
      <w:ind w:left="720"/>
      <w:contextualSpacing/>
    </w:pPr>
  </w:style>
  <w:style w:type="character" w:customStyle="1" w:styleId="apple-converted-space">
    <w:name w:val="apple-converted-space"/>
    <w:basedOn w:val="a0"/>
    <w:rsid w:val="00152A2D"/>
  </w:style>
  <w:style w:type="paragraph" w:styleId="a6">
    <w:name w:val="Balloon Text"/>
    <w:basedOn w:val="a"/>
    <w:link w:val="Char0"/>
    <w:uiPriority w:val="99"/>
    <w:semiHidden/>
    <w:unhideWhenUsed/>
    <w:rsid w:val="00152A2D"/>
    <w:rPr>
      <w:rFonts w:ascii="Lucida Grande" w:hAnsi="Lucida Grande" w:cs="Lucida Grande"/>
      <w:sz w:val="18"/>
      <w:szCs w:val="18"/>
    </w:rPr>
  </w:style>
  <w:style w:type="character" w:customStyle="1" w:styleId="Char0">
    <w:name w:val="批注框文本 Char"/>
    <w:basedOn w:val="a0"/>
    <w:link w:val="a6"/>
    <w:uiPriority w:val="99"/>
    <w:semiHidden/>
    <w:rsid w:val="00152A2D"/>
    <w:rPr>
      <w:rFonts w:ascii="Lucida Grande" w:eastAsiaTheme="minorEastAsia" w:hAnsi="Lucida Grande" w:cs="Lucida Grande"/>
      <w:sz w:val="18"/>
      <w:szCs w:val="18"/>
      <w:lang w:val="en-US"/>
    </w:rPr>
  </w:style>
  <w:style w:type="character" w:styleId="a7">
    <w:name w:val="FollowedHyperlink"/>
    <w:basedOn w:val="a0"/>
    <w:uiPriority w:val="99"/>
    <w:semiHidden/>
    <w:unhideWhenUsed/>
    <w:rsid w:val="00152A2D"/>
    <w:rPr>
      <w:color w:val="954F72" w:themeColor="followedHyperlink"/>
      <w:u w:val="single"/>
    </w:rPr>
  </w:style>
  <w:style w:type="character" w:styleId="a8">
    <w:name w:val="annotation reference"/>
    <w:basedOn w:val="a0"/>
    <w:uiPriority w:val="99"/>
    <w:semiHidden/>
    <w:unhideWhenUsed/>
    <w:rsid w:val="00152A2D"/>
    <w:rPr>
      <w:sz w:val="18"/>
      <w:szCs w:val="18"/>
    </w:rPr>
  </w:style>
  <w:style w:type="paragraph" w:styleId="a9">
    <w:name w:val="annotation text"/>
    <w:basedOn w:val="a"/>
    <w:link w:val="Char1"/>
    <w:unhideWhenUsed/>
    <w:rsid w:val="00152A2D"/>
  </w:style>
  <w:style w:type="character" w:customStyle="1" w:styleId="Char1">
    <w:name w:val="批注文字 Char"/>
    <w:basedOn w:val="a0"/>
    <w:link w:val="a9"/>
    <w:rsid w:val="00152A2D"/>
    <w:rPr>
      <w:rFonts w:eastAsiaTheme="minorEastAsia"/>
      <w:sz w:val="24"/>
      <w:szCs w:val="24"/>
      <w:lang w:val="en-US"/>
    </w:rPr>
  </w:style>
  <w:style w:type="paragraph" w:styleId="aa">
    <w:name w:val="annotation subject"/>
    <w:basedOn w:val="a9"/>
    <w:next w:val="a9"/>
    <w:link w:val="Char2"/>
    <w:uiPriority w:val="99"/>
    <w:semiHidden/>
    <w:unhideWhenUsed/>
    <w:rsid w:val="00152A2D"/>
    <w:rPr>
      <w:b/>
      <w:bCs/>
      <w:sz w:val="20"/>
      <w:szCs w:val="20"/>
    </w:rPr>
  </w:style>
  <w:style w:type="character" w:customStyle="1" w:styleId="Char2">
    <w:name w:val="批注主题 Char"/>
    <w:basedOn w:val="Char1"/>
    <w:link w:val="aa"/>
    <w:uiPriority w:val="99"/>
    <w:semiHidden/>
    <w:rsid w:val="00152A2D"/>
    <w:rPr>
      <w:rFonts w:eastAsiaTheme="minorEastAsia"/>
      <w:b/>
      <w:bCs/>
      <w:sz w:val="20"/>
      <w:szCs w:val="20"/>
      <w:lang w:val="en-US"/>
    </w:rPr>
  </w:style>
  <w:style w:type="paragraph" w:customStyle="1" w:styleId="epubtbulllist">
    <w:name w:val="epub__tbulllist"/>
    <w:basedOn w:val="a"/>
    <w:rsid w:val="00152A2D"/>
    <w:pPr>
      <w:spacing w:before="100" w:beforeAutospacing="1" w:after="100" w:afterAutospacing="1"/>
    </w:pPr>
    <w:rPr>
      <w:rFonts w:ascii="Times" w:hAnsi="Times"/>
      <w:sz w:val="20"/>
      <w:szCs w:val="20"/>
    </w:rPr>
  </w:style>
  <w:style w:type="character" w:customStyle="1" w:styleId="searchhighlight">
    <w:name w:val="searchhighlight"/>
    <w:basedOn w:val="a0"/>
    <w:rsid w:val="00152A2D"/>
  </w:style>
  <w:style w:type="paragraph" w:styleId="ab">
    <w:name w:val="header"/>
    <w:basedOn w:val="a"/>
    <w:link w:val="Char3"/>
    <w:uiPriority w:val="99"/>
    <w:unhideWhenUsed/>
    <w:rsid w:val="00152A2D"/>
    <w:pPr>
      <w:tabs>
        <w:tab w:val="center" w:pos="4513"/>
        <w:tab w:val="right" w:pos="9026"/>
      </w:tabs>
    </w:pPr>
  </w:style>
  <w:style w:type="character" w:customStyle="1" w:styleId="Char3">
    <w:name w:val="页眉 Char"/>
    <w:basedOn w:val="a0"/>
    <w:link w:val="ab"/>
    <w:uiPriority w:val="99"/>
    <w:rsid w:val="00152A2D"/>
    <w:rPr>
      <w:rFonts w:eastAsiaTheme="minorEastAsia"/>
      <w:sz w:val="24"/>
      <w:szCs w:val="24"/>
      <w:lang w:val="en-US"/>
    </w:rPr>
  </w:style>
  <w:style w:type="paragraph" w:styleId="ac">
    <w:name w:val="footer"/>
    <w:basedOn w:val="a"/>
    <w:link w:val="Char4"/>
    <w:uiPriority w:val="99"/>
    <w:unhideWhenUsed/>
    <w:rsid w:val="00152A2D"/>
    <w:pPr>
      <w:tabs>
        <w:tab w:val="center" w:pos="4513"/>
        <w:tab w:val="right" w:pos="9026"/>
      </w:tabs>
    </w:pPr>
  </w:style>
  <w:style w:type="character" w:customStyle="1" w:styleId="Char4">
    <w:name w:val="页脚 Char"/>
    <w:basedOn w:val="a0"/>
    <w:link w:val="ac"/>
    <w:uiPriority w:val="99"/>
    <w:rsid w:val="00152A2D"/>
    <w:rPr>
      <w:rFonts w:eastAsiaTheme="minorEastAsia"/>
      <w:sz w:val="24"/>
      <w:szCs w:val="24"/>
      <w:lang w:val="en-US"/>
    </w:rPr>
  </w:style>
  <w:style w:type="paragraph" w:customStyle="1" w:styleId="EndNoteBibliographyTitle">
    <w:name w:val="EndNote Bibliography Title"/>
    <w:basedOn w:val="a"/>
    <w:link w:val="EndNoteBibliographyTitleChar"/>
    <w:rsid w:val="00152A2D"/>
    <w:pPr>
      <w:jc w:val="center"/>
    </w:pPr>
    <w:rPr>
      <w:rFonts w:ascii="Times New Roman" w:hAnsi="Times New Roman" w:cs="Times New Roman"/>
      <w:noProof/>
    </w:rPr>
  </w:style>
  <w:style w:type="character" w:customStyle="1" w:styleId="Char">
    <w:name w:val="普通(网站) Char"/>
    <w:basedOn w:val="a0"/>
    <w:link w:val="a3"/>
    <w:uiPriority w:val="99"/>
    <w:rsid w:val="00152A2D"/>
    <w:rPr>
      <w:rFonts w:ascii="Times" w:eastAsiaTheme="minorEastAsia" w:hAnsi="Times" w:cs="Times New Roman"/>
      <w:sz w:val="20"/>
      <w:szCs w:val="20"/>
      <w:lang w:val="en-US"/>
    </w:rPr>
  </w:style>
  <w:style w:type="character" w:customStyle="1" w:styleId="EndNoteBibliographyTitleChar">
    <w:name w:val="EndNote Bibliography Title Char"/>
    <w:basedOn w:val="Char"/>
    <w:link w:val="EndNoteBibliographyTitle"/>
    <w:rsid w:val="00152A2D"/>
    <w:rPr>
      <w:rFonts w:ascii="Times New Roman" w:eastAsiaTheme="minorEastAsia" w:hAnsi="Times New Roman" w:cs="Times New Roman"/>
      <w:noProof/>
      <w:sz w:val="24"/>
      <w:szCs w:val="24"/>
      <w:lang w:val="en-US"/>
    </w:rPr>
  </w:style>
  <w:style w:type="paragraph" w:customStyle="1" w:styleId="EndNoteBibliography">
    <w:name w:val="EndNote Bibliography"/>
    <w:basedOn w:val="a"/>
    <w:link w:val="EndNoteBibliographyChar"/>
    <w:rsid w:val="00152A2D"/>
    <w:pPr>
      <w:jc w:val="center"/>
    </w:pPr>
    <w:rPr>
      <w:rFonts w:ascii="Times New Roman" w:hAnsi="Times New Roman" w:cs="Times New Roman"/>
      <w:noProof/>
    </w:rPr>
  </w:style>
  <w:style w:type="character" w:customStyle="1" w:styleId="EndNoteBibliographyChar">
    <w:name w:val="EndNote Bibliography Char"/>
    <w:basedOn w:val="Char"/>
    <w:link w:val="EndNoteBibliography"/>
    <w:rsid w:val="00152A2D"/>
    <w:rPr>
      <w:rFonts w:ascii="Times New Roman" w:eastAsiaTheme="minorEastAsia" w:hAnsi="Times New Roman" w:cs="Times New Roman"/>
      <w:noProof/>
      <w:sz w:val="24"/>
      <w:szCs w:val="24"/>
      <w:lang w:val="en-US"/>
    </w:rPr>
  </w:style>
  <w:style w:type="character" w:customStyle="1" w:styleId="UnresolvedMention1">
    <w:name w:val="Unresolved Mention1"/>
    <w:basedOn w:val="a0"/>
    <w:uiPriority w:val="99"/>
    <w:semiHidden/>
    <w:unhideWhenUsed/>
    <w:rsid w:val="00152A2D"/>
    <w:rPr>
      <w:color w:val="808080"/>
      <w:shd w:val="clear" w:color="auto" w:fill="E6E6E6"/>
    </w:rPr>
  </w:style>
  <w:style w:type="table" w:styleId="ad">
    <w:name w:val="Table Grid"/>
    <w:basedOn w:val="a1"/>
    <w:uiPriority w:val="39"/>
    <w:rsid w:val="00152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rsid w:val="00152A2D"/>
    <w:rPr>
      <w:color w:val="808080"/>
      <w:shd w:val="clear" w:color="auto" w:fill="E6E6E6"/>
    </w:rPr>
  </w:style>
  <w:style w:type="character" w:customStyle="1" w:styleId="UnresolvedMention3">
    <w:name w:val="Unresolved Mention3"/>
    <w:basedOn w:val="a0"/>
    <w:uiPriority w:val="99"/>
    <w:semiHidden/>
    <w:unhideWhenUsed/>
    <w:rsid w:val="00152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623919150">
      <w:bodyDiv w:val="1"/>
      <w:marLeft w:val="0"/>
      <w:marRight w:val="0"/>
      <w:marTop w:val="0"/>
      <w:marBottom w:val="0"/>
      <w:divBdr>
        <w:top w:val="none" w:sz="0" w:space="0" w:color="auto"/>
        <w:left w:val="none" w:sz="0" w:space="0" w:color="auto"/>
        <w:bottom w:val="none" w:sz="0" w:space="0" w:color="auto"/>
        <w:right w:val="none" w:sz="0" w:space="0" w:color="auto"/>
      </w:divBdr>
    </w:div>
    <w:div w:id="1979452556">
      <w:bodyDiv w:val="1"/>
      <w:marLeft w:val="0"/>
      <w:marRight w:val="0"/>
      <w:marTop w:val="0"/>
      <w:marBottom w:val="0"/>
      <w:divBdr>
        <w:top w:val="none" w:sz="0" w:space="0" w:color="auto"/>
        <w:left w:val="none" w:sz="0" w:space="0" w:color="auto"/>
        <w:bottom w:val="none" w:sz="0" w:space="0" w:color="auto"/>
        <w:right w:val="none" w:sz="0" w:space="0" w:color="auto"/>
      </w:divBdr>
    </w:div>
    <w:div w:id="21079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ciencedirect.com/topics/medicine-and-dentistry/stem-cel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irect.com/topics/medicine-and-dentistry/3d-bioprin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materials-science/stem-ce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topics/medicine-and-dentistry/3d-bioprin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15802</Words>
  <Characters>90074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anil</dc:creator>
  <cp:lastModifiedBy>user</cp:lastModifiedBy>
  <cp:revision>3</cp:revision>
  <dcterms:created xsi:type="dcterms:W3CDTF">2019-01-24T12:23:00Z</dcterms:created>
  <dcterms:modified xsi:type="dcterms:W3CDTF">2019-01-26T06:03:00Z</dcterms:modified>
</cp:coreProperties>
</file>