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2A7F4" w14:textId="77777777" w:rsidR="001B6E82" w:rsidRPr="00F31AB6" w:rsidRDefault="001B6E82" w:rsidP="00832A72">
      <w:pPr>
        <w:pStyle w:val="Default"/>
        <w:spacing w:line="360" w:lineRule="auto"/>
        <w:jc w:val="both"/>
        <w:rPr>
          <w:rFonts w:cs="Times New Roman"/>
          <w:i/>
          <w:color w:val="auto"/>
        </w:rPr>
      </w:pPr>
      <w:r w:rsidRPr="00F31AB6">
        <w:rPr>
          <w:rFonts w:cs="Times New Roman"/>
          <w:b/>
          <w:bCs/>
          <w:color w:val="auto"/>
        </w:rPr>
        <w:t xml:space="preserve">Name of Journal: </w:t>
      </w:r>
      <w:r w:rsidRPr="00F31AB6">
        <w:rPr>
          <w:rFonts w:cs="Times New Roman"/>
          <w:i/>
          <w:color w:val="auto"/>
        </w:rPr>
        <w:t>World Journal of Stem Cells</w:t>
      </w:r>
    </w:p>
    <w:p w14:paraId="2EC22870" w14:textId="577A8FF8" w:rsidR="001B6E82" w:rsidRPr="00F31AB6" w:rsidRDefault="001B6E82" w:rsidP="00832A72">
      <w:pPr>
        <w:pStyle w:val="Default"/>
        <w:spacing w:line="360" w:lineRule="auto"/>
        <w:jc w:val="both"/>
        <w:rPr>
          <w:rFonts w:cs="Times New Roman"/>
          <w:color w:val="auto"/>
        </w:rPr>
      </w:pPr>
      <w:r w:rsidRPr="00F31AB6">
        <w:rPr>
          <w:rFonts w:cs="Times New Roman"/>
          <w:b/>
          <w:bCs/>
          <w:color w:val="auto"/>
        </w:rPr>
        <w:t xml:space="preserve">Manuscript NO: </w:t>
      </w:r>
      <w:r w:rsidR="00382852" w:rsidRPr="00F31AB6">
        <w:rPr>
          <w:rFonts w:cs="Times New Roman"/>
          <w:color w:val="auto"/>
        </w:rPr>
        <w:t>46614</w:t>
      </w:r>
    </w:p>
    <w:p w14:paraId="69962C19" w14:textId="13F1F417" w:rsidR="001B6E82" w:rsidRPr="00F31AB6" w:rsidRDefault="001B6E82" w:rsidP="00832A72">
      <w:pPr>
        <w:pStyle w:val="a3"/>
        <w:spacing w:line="360" w:lineRule="auto"/>
        <w:rPr>
          <w:rFonts w:ascii="Book Antiqua" w:hAnsi="Book Antiqua" w:cs="Times New Roman"/>
          <w:b/>
          <w:sz w:val="24"/>
          <w:szCs w:val="24"/>
        </w:rPr>
      </w:pPr>
      <w:r w:rsidRPr="00F31AB6">
        <w:rPr>
          <w:rFonts w:ascii="Book Antiqua" w:hAnsi="Book Antiqua" w:cs="Times New Roman"/>
          <w:b/>
          <w:bCs/>
          <w:sz w:val="24"/>
          <w:szCs w:val="24"/>
        </w:rPr>
        <w:t xml:space="preserve">Manuscript Type: </w:t>
      </w:r>
      <w:r w:rsidR="00382852" w:rsidRPr="00F31AB6">
        <w:rPr>
          <w:rFonts w:ascii="Book Antiqua" w:hAnsi="Book Antiqua" w:cs="Times New Roman"/>
          <w:sz w:val="24"/>
          <w:szCs w:val="24"/>
        </w:rPr>
        <w:t>OPINION</w:t>
      </w:r>
      <w:r w:rsidR="00E64361" w:rsidRPr="00F31AB6">
        <w:rPr>
          <w:rFonts w:ascii="Book Antiqua" w:hAnsi="Book Antiqua" w:cs="Times New Roman"/>
          <w:sz w:val="24"/>
          <w:szCs w:val="24"/>
        </w:rPr>
        <w:t xml:space="preserve"> </w:t>
      </w:r>
      <w:r w:rsidRPr="00F31AB6">
        <w:rPr>
          <w:rFonts w:ascii="Book Antiqua" w:hAnsi="Book Antiqua" w:cs="Times New Roman"/>
          <w:sz w:val="24"/>
          <w:szCs w:val="24"/>
        </w:rPr>
        <w:t>REVIEWS</w:t>
      </w:r>
    </w:p>
    <w:p w14:paraId="4126AC00" w14:textId="77777777" w:rsidR="001B6E82" w:rsidRPr="00F31AB6" w:rsidRDefault="001B6E82" w:rsidP="00832A72">
      <w:pPr>
        <w:pStyle w:val="a3"/>
        <w:spacing w:line="360" w:lineRule="auto"/>
        <w:rPr>
          <w:rFonts w:ascii="Book Antiqua" w:hAnsi="Book Antiqua" w:cs="Times New Roman"/>
          <w:b/>
          <w:sz w:val="24"/>
          <w:szCs w:val="24"/>
        </w:rPr>
      </w:pPr>
    </w:p>
    <w:p w14:paraId="5DDD1C7E" w14:textId="2AFB29AF" w:rsidR="00C220D5" w:rsidRPr="00F31AB6" w:rsidRDefault="00C220D5" w:rsidP="00832A72">
      <w:pPr>
        <w:pStyle w:val="a3"/>
        <w:spacing w:line="360" w:lineRule="auto"/>
        <w:rPr>
          <w:rFonts w:ascii="Book Antiqua" w:hAnsi="Book Antiqua" w:cs="Times New Roman"/>
          <w:b/>
          <w:sz w:val="24"/>
          <w:szCs w:val="24"/>
        </w:rPr>
      </w:pPr>
      <w:bookmarkStart w:id="0" w:name="OLE_LINK9"/>
      <w:bookmarkStart w:id="1" w:name="OLE_LINK10"/>
      <w:r w:rsidRPr="00F31AB6">
        <w:rPr>
          <w:rFonts w:ascii="Book Antiqua" w:hAnsi="Book Antiqua" w:cs="Times New Roman"/>
          <w:b/>
          <w:sz w:val="24"/>
          <w:szCs w:val="24"/>
        </w:rPr>
        <w:t xml:space="preserve">Neural regeneration by regionally induced stem cells within post-stroke brains: </w:t>
      </w:r>
      <w:r w:rsidR="00E64361" w:rsidRPr="00F31AB6">
        <w:rPr>
          <w:rFonts w:ascii="Book Antiqua" w:hAnsi="Book Antiqua" w:cs="Times New Roman"/>
          <w:b/>
          <w:sz w:val="24"/>
          <w:szCs w:val="24"/>
        </w:rPr>
        <w:t xml:space="preserve">Novel </w:t>
      </w:r>
      <w:r w:rsidRPr="00F31AB6">
        <w:rPr>
          <w:rFonts w:ascii="Book Antiqua" w:hAnsi="Book Antiqua" w:cs="Times New Roman"/>
          <w:b/>
          <w:sz w:val="24"/>
          <w:szCs w:val="24"/>
        </w:rPr>
        <w:t>therapy perspectives for stroke patients</w:t>
      </w:r>
    </w:p>
    <w:bookmarkEnd w:id="0"/>
    <w:bookmarkEnd w:id="1"/>
    <w:p w14:paraId="069B02AA" w14:textId="096473AE" w:rsidR="00130657" w:rsidRPr="00F31AB6" w:rsidRDefault="00130657" w:rsidP="00832A72">
      <w:pPr>
        <w:pStyle w:val="a3"/>
        <w:spacing w:line="360" w:lineRule="auto"/>
        <w:rPr>
          <w:rFonts w:ascii="Book Antiqua" w:hAnsi="Book Antiqua" w:cs="Times New Roman"/>
          <w:sz w:val="24"/>
          <w:szCs w:val="24"/>
        </w:rPr>
      </w:pPr>
    </w:p>
    <w:p w14:paraId="6DB697A6" w14:textId="007AAB7E" w:rsidR="00E64361" w:rsidRPr="00F31AB6" w:rsidRDefault="00E64361"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 xml:space="preserve">Nakagomi T </w:t>
      </w:r>
      <w:r w:rsidRPr="00F31AB6">
        <w:rPr>
          <w:rFonts w:ascii="Book Antiqua" w:hAnsi="Book Antiqua" w:cs="Times New Roman"/>
          <w:i/>
          <w:iCs/>
          <w:sz w:val="24"/>
          <w:szCs w:val="24"/>
        </w:rPr>
        <w:t>et al</w:t>
      </w:r>
      <w:r w:rsidRPr="00F31AB6">
        <w:rPr>
          <w:rFonts w:ascii="Book Antiqua" w:hAnsi="Book Antiqua" w:cs="Times New Roman"/>
          <w:sz w:val="24"/>
          <w:szCs w:val="24"/>
        </w:rPr>
        <w:t xml:space="preserve">. </w:t>
      </w:r>
      <w:r w:rsidR="00AF26D0" w:rsidRPr="00F31AB6">
        <w:rPr>
          <w:rFonts w:ascii="Book Antiqua" w:hAnsi="Book Antiqua" w:cs="Times New Roman"/>
          <w:sz w:val="24"/>
          <w:szCs w:val="24"/>
        </w:rPr>
        <w:t>Novel therapy perspectives for stroke patients</w:t>
      </w:r>
    </w:p>
    <w:p w14:paraId="31A9BF98" w14:textId="77777777" w:rsidR="00E64361" w:rsidRPr="00F31AB6" w:rsidRDefault="00E64361" w:rsidP="00832A72">
      <w:pPr>
        <w:pStyle w:val="a3"/>
        <w:spacing w:line="360" w:lineRule="auto"/>
        <w:rPr>
          <w:rFonts w:ascii="Book Antiqua" w:hAnsi="Book Antiqua" w:cs="Times New Roman"/>
          <w:sz w:val="24"/>
          <w:szCs w:val="24"/>
        </w:rPr>
      </w:pPr>
    </w:p>
    <w:p w14:paraId="03C1F506" w14:textId="6095BB39" w:rsidR="00C220D5" w:rsidRPr="00F31AB6" w:rsidRDefault="00C220D5"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Takayuki Nakagomi, Toshinori Takagi, Mikiya Beppu, Shinichi Yoshimura, Tomohiro Matsuyama</w:t>
      </w:r>
    </w:p>
    <w:p w14:paraId="42E1A2AC" w14:textId="77777777" w:rsidR="00130657" w:rsidRPr="00F31AB6" w:rsidRDefault="00130657" w:rsidP="00832A72">
      <w:pPr>
        <w:pStyle w:val="a3"/>
        <w:spacing w:line="360" w:lineRule="auto"/>
        <w:rPr>
          <w:rFonts w:ascii="Book Antiqua" w:hAnsi="Book Antiqua" w:cs="Times New Roman"/>
          <w:sz w:val="24"/>
          <w:szCs w:val="24"/>
        </w:rPr>
      </w:pPr>
    </w:p>
    <w:p w14:paraId="04B918CD" w14:textId="739BE688" w:rsidR="00E64361" w:rsidRPr="00F31AB6" w:rsidRDefault="00E64361" w:rsidP="00832A72">
      <w:pPr>
        <w:spacing w:line="360" w:lineRule="auto"/>
        <w:rPr>
          <w:rFonts w:ascii="Book Antiqua" w:hAnsi="Book Antiqua" w:cs="Arial"/>
          <w:iCs/>
          <w:sz w:val="24"/>
          <w:szCs w:val="24"/>
        </w:rPr>
      </w:pPr>
      <w:r w:rsidRPr="00F31AB6">
        <w:rPr>
          <w:rFonts w:ascii="Book Antiqua" w:hAnsi="Book Antiqua" w:cs="Times New Roman"/>
          <w:b/>
          <w:bCs/>
          <w:sz w:val="24"/>
          <w:szCs w:val="24"/>
        </w:rPr>
        <w:t xml:space="preserve">Takayuki Nakagomi, </w:t>
      </w:r>
      <w:r w:rsidR="00C220D5" w:rsidRPr="00F31AB6">
        <w:rPr>
          <w:rStyle w:val="p1"/>
          <w:rFonts w:ascii="Book Antiqua" w:hAnsi="Book Antiqua"/>
          <w:iCs/>
          <w:szCs w:val="24"/>
        </w:rPr>
        <w:t>Institute for Advanced Medical Sciences,</w:t>
      </w:r>
      <w:r w:rsidR="00C220D5" w:rsidRPr="00F31AB6">
        <w:rPr>
          <w:rFonts w:ascii="Book Antiqua" w:hAnsi="Book Antiqua" w:cs="Arial"/>
          <w:iCs/>
          <w:sz w:val="24"/>
          <w:szCs w:val="24"/>
        </w:rPr>
        <w:t xml:space="preserve"> </w:t>
      </w:r>
      <w:r w:rsidRPr="00F31AB6">
        <w:rPr>
          <w:rFonts w:ascii="Book Antiqua" w:hAnsi="Book Antiqua" w:cs="Arial"/>
          <w:iCs/>
          <w:sz w:val="24"/>
          <w:szCs w:val="24"/>
        </w:rPr>
        <w:t>Hyogo College of Medicine, Nishinomiya, Hyogo 663-8501, Japan</w:t>
      </w:r>
    </w:p>
    <w:p w14:paraId="4061B4E7" w14:textId="77777777" w:rsidR="00E64361" w:rsidRPr="00F31AB6" w:rsidRDefault="00E64361" w:rsidP="00832A72">
      <w:pPr>
        <w:spacing w:line="360" w:lineRule="auto"/>
        <w:rPr>
          <w:rFonts w:ascii="Book Antiqua" w:hAnsi="Book Antiqua" w:cs="Arial"/>
          <w:iCs/>
          <w:sz w:val="24"/>
          <w:szCs w:val="24"/>
        </w:rPr>
      </w:pPr>
    </w:p>
    <w:p w14:paraId="302CDB37" w14:textId="73DA7B86" w:rsidR="00E64361" w:rsidRPr="00F31AB6" w:rsidRDefault="00E64361" w:rsidP="00832A72">
      <w:pPr>
        <w:spacing w:line="360" w:lineRule="auto"/>
        <w:rPr>
          <w:rFonts w:ascii="Book Antiqua" w:hAnsi="Book Antiqua" w:cs="Times New Roman"/>
          <w:iCs/>
          <w:sz w:val="24"/>
          <w:szCs w:val="24"/>
        </w:rPr>
      </w:pPr>
      <w:r w:rsidRPr="00F31AB6">
        <w:rPr>
          <w:rFonts w:ascii="Book Antiqua" w:hAnsi="Book Antiqua" w:cs="Times New Roman"/>
          <w:b/>
          <w:bCs/>
          <w:sz w:val="24"/>
          <w:szCs w:val="24"/>
        </w:rPr>
        <w:t xml:space="preserve">Toshinori Takagi, Mikiya Beppu, Shinichi Yoshimura, </w:t>
      </w:r>
      <w:r w:rsidR="00C220D5" w:rsidRPr="00F31AB6">
        <w:rPr>
          <w:rFonts w:ascii="Book Antiqua" w:hAnsi="Book Antiqua" w:cs="Times New Roman"/>
          <w:iCs/>
          <w:sz w:val="24"/>
          <w:szCs w:val="24"/>
        </w:rPr>
        <w:t xml:space="preserve">Department of Neurosurgery, </w:t>
      </w:r>
      <w:r w:rsidRPr="00F31AB6">
        <w:rPr>
          <w:rFonts w:ascii="Book Antiqua" w:hAnsi="Book Antiqua" w:cs="Times New Roman"/>
          <w:iCs/>
          <w:sz w:val="24"/>
          <w:szCs w:val="24"/>
        </w:rPr>
        <w:t>Hyogo College of Medicine, Nishinomiya, Hyogo 663-8501, Japan</w:t>
      </w:r>
    </w:p>
    <w:p w14:paraId="0241EC6D" w14:textId="77777777" w:rsidR="00E64361" w:rsidRPr="00F31AB6" w:rsidRDefault="00E64361" w:rsidP="00832A72">
      <w:pPr>
        <w:spacing w:line="360" w:lineRule="auto"/>
        <w:rPr>
          <w:rFonts w:ascii="Book Antiqua" w:hAnsi="Book Antiqua" w:cs="Times New Roman"/>
          <w:iCs/>
          <w:sz w:val="24"/>
          <w:szCs w:val="24"/>
        </w:rPr>
      </w:pPr>
    </w:p>
    <w:p w14:paraId="652A82DD" w14:textId="0E5FB9B8" w:rsidR="00C220D5" w:rsidRPr="00F31AB6" w:rsidRDefault="00E64361" w:rsidP="00832A72">
      <w:pPr>
        <w:spacing w:line="360" w:lineRule="auto"/>
        <w:rPr>
          <w:rFonts w:ascii="Book Antiqua" w:eastAsia="MS Mincho" w:hAnsi="Book Antiqua" w:cs="Times New Roman"/>
          <w:iCs/>
          <w:sz w:val="24"/>
          <w:szCs w:val="24"/>
        </w:rPr>
      </w:pPr>
      <w:r w:rsidRPr="00F31AB6">
        <w:rPr>
          <w:rFonts w:ascii="Book Antiqua" w:hAnsi="Book Antiqua" w:cs="Times New Roman"/>
          <w:b/>
          <w:bCs/>
          <w:sz w:val="24"/>
          <w:szCs w:val="24"/>
        </w:rPr>
        <w:t>Takayuki Nakagomi, Tomohiro Matsuyama,</w:t>
      </w:r>
      <w:r w:rsidRPr="00F31AB6">
        <w:rPr>
          <w:rFonts w:ascii="Book Antiqua" w:hAnsi="Book Antiqua" w:cs="Times New Roman"/>
          <w:iCs/>
          <w:sz w:val="24"/>
          <w:szCs w:val="24"/>
        </w:rPr>
        <w:t xml:space="preserve"> </w:t>
      </w:r>
      <w:r w:rsidR="00C220D5" w:rsidRPr="00F31AB6">
        <w:rPr>
          <w:rFonts w:ascii="Book Antiqua" w:hAnsi="Book Antiqua" w:cs="Times New Roman"/>
          <w:iCs/>
          <w:sz w:val="24"/>
          <w:szCs w:val="24"/>
        </w:rPr>
        <w:t xml:space="preserve">Department of therapeutic progress in brain diseases, </w:t>
      </w:r>
      <w:r w:rsidR="00C220D5" w:rsidRPr="00F31AB6">
        <w:rPr>
          <w:rFonts w:ascii="Book Antiqua" w:eastAsia="MS Mincho" w:hAnsi="Book Antiqua" w:cs="Times New Roman"/>
          <w:iCs/>
          <w:sz w:val="24"/>
          <w:szCs w:val="24"/>
        </w:rPr>
        <w:t>Hyogo College of Medicine, Nishinomiya, Hyogo</w:t>
      </w:r>
      <w:r w:rsidRPr="00F31AB6">
        <w:rPr>
          <w:rFonts w:ascii="Book Antiqua" w:eastAsia="MS Mincho" w:hAnsi="Book Antiqua" w:cs="Times New Roman"/>
          <w:iCs/>
          <w:sz w:val="24"/>
          <w:szCs w:val="24"/>
        </w:rPr>
        <w:t xml:space="preserve"> </w:t>
      </w:r>
      <w:r w:rsidRPr="00F31AB6">
        <w:rPr>
          <w:rFonts w:ascii="Book Antiqua" w:hAnsi="Book Antiqua" w:cs="Times New Roman"/>
          <w:iCs/>
          <w:sz w:val="24"/>
          <w:szCs w:val="24"/>
        </w:rPr>
        <w:t>663-8501</w:t>
      </w:r>
      <w:r w:rsidR="00C220D5" w:rsidRPr="00F31AB6">
        <w:rPr>
          <w:rFonts w:ascii="Book Antiqua" w:eastAsia="MS Mincho" w:hAnsi="Book Antiqua" w:cs="Times New Roman"/>
          <w:iCs/>
          <w:sz w:val="24"/>
          <w:szCs w:val="24"/>
        </w:rPr>
        <w:t>, Japan</w:t>
      </w:r>
    </w:p>
    <w:p w14:paraId="2AEB4515" w14:textId="1387BB51" w:rsidR="001B6E82" w:rsidRPr="00F31AB6" w:rsidRDefault="001B6E82" w:rsidP="00832A72">
      <w:pPr>
        <w:spacing w:line="360" w:lineRule="auto"/>
        <w:rPr>
          <w:rFonts w:ascii="Book Antiqua" w:hAnsi="Book Antiqua" w:cs="Times New Roman"/>
          <w:sz w:val="24"/>
          <w:szCs w:val="24"/>
        </w:rPr>
      </w:pPr>
    </w:p>
    <w:p w14:paraId="32778225" w14:textId="7BA8D7B7" w:rsidR="00E64361" w:rsidRPr="00F31AB6" w:rsidRDefault="00AF26D0" w:rsidP="00832A72">
      <w:pPr>
        <w:spacing w:line="360" w:lineRule="auto"/>
        <w:rPr>
          <w:rFonts w:ascii="Book Antiqua" w:hAnsi="Book Antiqua" w:cs="Times New Roman"/>
          <w:sz w:val="24"/>
          <w:szCs w:val="24"/>
        </w:rPr>
      </w:pPr>
      <w:bookmarkStart w:id="2" w:name="_Hlk9848903"/>
      <w:r w:rsidRPr="00F31AB6">
        <w:rPr>
          <w:rFonts w:ascii="Book Antiqua" w:hAnsi="Book Antiqua"/>
          <w:b/>
          <w:bCs/>
          <w:kern w:val="0"/>
          <w:sz w:val="24"/>
          <w:szCs w:val="24"/>
          <w:shd w:val="clear" w:color="auto" w:fill="FFFFFF"/>
        </w:rPr>
        <w:t>ORCID number</w:t>
      </w:r>
      <w:r w:rsidRPr="00F31AB6">
        <w:rPr>
          <w:rFonts w:ascii="Book Antiqua" w:hAnsi="Book Antiqua"/>
          <w:b/>
          <w:kern w:val="0"/>
          <w:sz w:val="24"/>
          <w:szCs w:val="24"/>
          <w:lang w:val="en-GB"/>
        </w:rPr>
        <w:t>:</w:t>
      </w:r>
      <w:bookmarkEnd w:id="2"/>
      <w:r w:rsidR="00E64361" w:rsidRPr="00F31AB6">
        <w:rPr>
          <w:rFonts w:ascii="Book Antiqua" w:eastAsia="宋体" w:hAnsi="Book Antiqua" w:cs="Times New Roman"/>
          <w:b/>
          <w:sz w:val="24"/>
          <w:szCs w:val="24"/>
          <w:lang w:eastAsia="zh-CN"/>
        </w:rPr>
        <w:t xml:space="preserve"> </w:t>
      </w:r>
      <w:r w:rsidR="00E64361" w:rsidRPr="00F31AB6">
        <w:rPr>
          <w:rFonts w:ascii="Book Antiqua" w:hAnsi="Book Antiqua" w:cs="Times New Roman"/>
          <w:sz w:val="24"/>
          <w:szCs w:val="24"/>
        </w:rPr>
        <w:t xml:space="preserve">Takayuki Nakagomi (0000-0003-2274-410X); Toshinori Takagi </w:t>
      </w:r>
      <w:r w:rsidR="00E64361" w:rsidRPr="00F31AB6">
        <w:rPr>
          <w:rFonts w:ascii="Book Antiqua" w:hAnsi="Book Antiqua" w:cs="Times New Roman"/>
          <w:sz w:val="24"/>
          <w:szCs w:val="24"/>
        </w:rPr>
        <w:lastRenderedPageBreak/>
        <w:t>(0000-0002-6375-9941); Mikiya Beppu (0000-0003-3484-5733); Shinichi Yoshimura (0000-0002-3600-4842); Tomohiro Matsuyama (0000-0002-2177-1862).</w:t>
      </w:r>
    </w:p>
    <w:p w14:paraId="5929C500" w14:textId="77777777" w:rsidR="00E64361" w:rsidRPr="00F31AB6" w:rsidRDefault="00E64361" w:rsidP="00832A72">
      <w:pPr>
        <w:spacing w:line="360" w:lineRule="auto"/>
        <w:rPr>
          <w:rFonts w:ascii="Book Antiqua" w:hAnsi="Book Antiqua" w:cs="Times New Roman"/>
          <w:sz w:val="24"/>
          <w:szCs w:val="24"/>
        </w:rPr>
      </w:pPr>
    </w:p>
    <w:p w14:paraId="2DF72E57" w14:textId="359224AF" w:rsidR="00C220D5" w:rsidRPr="00F31AB6" w:rsidRDefault="00AF26D0" w:rsidP="00832A72">
      <w:pPr>
        <w:spacing w:line="360" w:lineRule="auto"/>
        <w:rPr>
          <w:rFonts w:ascii="Book Antiqua" w:hAnsi="Book Antiqua" w:cs="Times New Roman"/>
          <w:sz w:val="24"/>
          <w:szCs w:val="24"/>
        </w:rPr>
      </w:pPr>
      <w:bookmarkStart w:id="3" w:name="_Hlk9848913"/>
      <w:r w:rsidRPr="00F31AB6">
        <w:rPr>
          <w:rFonts w:ascii="Book Antiqua" w:hAnsi="Book Antiqua"/>
          <w:b/>
          <w:kern w:val="0"/>
          <w:sz w:val="24"/>
          <w:szCs w:val="24"/>
          <w:lang w:val="en-GB"/>
        </w:rPr>
        <w:t>Author contributions:</w:t>
      </w:r>
      <w:bookmarkEnd w:id="3"/>
      <w:r w:rsidR="00E64361" w:rsidRPr="00F31AB6">
        <w:rPr>
          <w:rFonts w:ascii="Book Antiqua" w:hAnsi="Book Antiqua" w:cs="Times New Roman"/>
          <w:sz w:val="24"/>
          <w:szCs w:val="24"/>
        </w:rPr>
        <w:t xml:space="preserve"> </w:t>
      </w:r>
      <w:r w:rsidR="00581157" w:rsidRPr="00F31AB6">
        <w:rPr>
          <w:rFonts w:ascii="Book Antiqua" w:hAnsi="Book Antiqua" w:cs="Times New Roman"/>
          <w:sz w:val="24"/>
          <w:szCs w:val="24"/>
        </w:rPr>
        <w:t>Nakagomi T</w:t>
      </w:r>
      <w:r w:rsidR="00F62ACC" w:rsidRPr="00F31AB6">
        <w:rPr>
          <w:rFonts w:ascii="Book Antiqua" w:hAnsi="Book Antiqua" w:cs="Times New Roman"/>
          <w:sz w:val="24"/>
          <w:szCs w:val="24"/>
        </w:rPr>
        <w:t xml:space="preserve">, </w:t>
      </w:r>
      <w:r w:rsidR="00581157" w:rsidRPr="00F31AB6">
        <w:rPr>
          <w:rFonts w:ascii="Book Antiqua" w:hAnsi="Book Antiqua" w:cs="Times New Roman"/>
          <w:sz w:val="24"/>
          <w:szCs w:val="24"/>
        </w:rPr>
        <w:t>Yoshimura S</w:t>
      </w:r>
      <w:r w:rsidR="00F62ACC" w:rsidRPr="00F31AB6">
        <w:rPr>
          <w:rFonts w:ascii="Book Antiqua" w:hAnsi="Book Antiqua" w:cs="Times New Roman"/>
          <w:sz w:val="24"/>
          <w:szCs w:val="24"/>
        </w:rPr>
        <w:t>, and Matsuyama T</w:t>
      </w:r>
      <w:r w:rsidR="00581157" w:rsidRPr="00F31AB6">
        <w:rPr>
          <w:rFonts w:ascii="Book Antiqua" w:hAnsi="Book Antiqua" w:cs="Times New Roman"/>
          <w:sz w:val="24"/>
          <w:szCs w:val="24"/>
        </w:rPr>
        <w:t xml:space="preserve"> participated in the conception of the manuscript. Nakagomi T and Takagi T wrote the manuscript. </w:t>
      </w:r>
      <w:r w:rsidR="00F62ACC" w:rsidRPr="00F31AB6">
        <w:rPr>
          <w:rFonts w:ascii="Book Antiqua" w:hAnsi="Book Antiqua" w:cs="Times New Roman"/>
          <w:sz w:val="24"/>
          <w:szCs w:val="24"/>
        </w:rPr>
        <w:t xml:space="preserve">Nakagomi T, </w:t>
      </w:r>
      <w:r w:rsidR="00581157" w:rsidRPr="00F31AB6">
        <w:rPr>
          <w:rFonts w:ascii="Book Antiqua" w:hAnsi="Book Antiqua" w:cs="Times New Roman"/>
          <w:sz w:val="24"/>
          <w:szCs w:val="24"/>
        </w:rPr>
        <w:t>Beppu M</w:t>
      </w:r>
      <w:r w:rsidR="00F62ACC" w:rsidRPr="00F31AB6">
        <w:rPr>
          <w:rFonts w:ascii="Book Antiqua" w:hAnsi="Book Antiqua" w:cs="Times New Roman"/>
          <w:sz w:val="24"/>
          <w:szCs w:val="24"/>
        </w:rPr>
        <w:t>,</w:t>
      </w:r>
      <w:r w:rsidR="00581157" w:rsidRPr="00F31AB6">
        <w:rPr>
          <w:rFonts w:ascii="Book Antiqua" w:hAnsi="Book Antiqua" w:cs="Times New Roman"/>
          <w:sz w:val="24"/>
          <w:szCs w:val="24"/>
        </w:rPr>
        <w:t xml:space="preserve"> and Matsuyama T generated the figures. </w:t>
      </w:r>
      <w:r w:rsidR="00C33DF1" w:rsidRPr="00F31AB6">
        <w:rPr>
          <w:rFonts w:ascii="Book Antiqua" w:hAnsi="Book Antiqua" w:cs="Times New Roman"/>
          <w:sz w:val="24"/>
          <w:szCs w:val="24"/>
        </w:rPr>
        <w:t xml:space="preserve">Nakagomi T edited the manuscript. All authors </w:t>
      </w:r>
      <w:r w:rsidR="00563137" w:rsidRPr="00F31AB6">
        <w:rPr>
          <w:rFonts w:ascii="Book Antiqua" w:hAnsi="Book Antiqua" w:cs="Times New Roman"/>
          <w:sz w:val="24"/>
          <w:szCs w:val="24"/>
        </w:rPr>
        <w:t xml:space="preserve">have </w:t>
      </w:r>
      <w:r w:rsidR="00C33DF1" w:rsidRPr="00F31AB6">
        <w:rPr>
          <w:rFonts w:ascii="Book Antiqua" w:hAnsi="Book Antiqua" w:cs="Times New Roman"/>
          <w:sz w:val="24"/>
          <w:szCs w:val="24"/>
        </w:rPr>
        <w:t>read the manuscript and approved the final version.</w:t>
      </w:r>
    </w:p>
    <w:p w14:paraId="7EB97986" w14:textId="77777777" w:rsidR="00C220D5" w:rsidRPr="00F31AB6" w:rsidRDefault="00C220D5" w:rsidP="00832A72">
      <w:pPr>
        <w:spacing w:line="360" w:lineRule="auto"/>
        <w:rPr>
          <w:rFonts w:ascii="Book Antiqua" w:hAnsi="Book Antiqua" w:cs="Times New Roman"/>
          <w:sz w:val="24"/>
          <w:szCs w:val="24"/>
        </w:rPr>
      </w:pPr>
    </w:p>
    <w:p w14:paraId="186E3085" w14:textId="2DD45127" w:rsidR="009D3FEF" w:rsidRPr="00F31AB6" w:rsidRDefault="0071279C" w:rsidP="00832A72">
      <w:pPr>
        <w:pStyle w:val="p-ni"/>
        <w:spacing w:after="0" w:line="360" w:lineRule="auto"/>
        <w:jc w:val="both"/>
        <w:outlineLvl w:val="0"/>
        <w:rPr>
          <w:rFonts w:ascii="Book Antiqua" w:hAnsi="Book Antiqua"/>
          <w:szCs w:val="24"/>
          <w:lang w:val="en-US"/>
        </w:rPr>
      </w:pPr>
      <w:proofErr w:type="gramStart"/>
      <w:r w:rsidRPr="00F31AB6">
        <w:rPr>
          <w:rFonts w:ascii="Book Antiqua" w:hAnsi="Book Antiqua"/>
          <w:b/>
          <w:bCs/>
          <w:szCs w:val="24"/>
          <w:lang w:val="en-US" w:eastAsia="ja-JP"/>
        </w:rPr>
        <w:t>Supported by</w:t>
      </w:r>
      <w:r w:rsidRPr="00F31AB6">
        <w:rPr>
          <w:rFonts w:ascii="Book Antiqua" w:hAnsi="Book Antiqua"/>
          <w:szCs w:val="24"/>
          <w:lang w:val="en-US" w:eastAsia="ja-JP"/>
        </w:rPr>
        <w:t xml:space="preserve"> </w:t>
      </w:r>
      <w:r w:rsidRPr="00F31AB6">
        <w:rPr>
          <w:rFonts w:ascii="Book Antiqua" w:eastAsiaTheme="minorEastAsia" w:hAnsi="Book Antiqua"/>
          <w:szCs w:val="24"/>
          <w:lang w:val="en-US" w:eastAsia="ja-JP"/>
        </w:rPr>
        <w:t>Japan Society for the Promotion of Science (</w:t>
      </w:r>
      <w:r w:rsidRPr="00F31AB6">
        <w:rPr>
          <w:rFonts w:ascii="Book Antiqua" w:hAnsi="Book Antiqua"/>
          <w:szCs w:val="24"/>
          <w:lang w:val="en-US" w:eastAsia="ja-JP"/>
        </w:rPr>
        <w:t>JSPS</w:t>
      </w:r>
      <w:r w:rsidRPr="00F31AB6">
        <w:rPr>
          <w:rFonts w:ascii="Book Antiqua" w:eastAsiaTheme="minorEastAsia" w:hAnsi="Book Antiqua"/>
          <w:szCs w:val="24"/>
          <w:lang w:val="en-US" w:eastAsia="ja-JP"/>
        </w:rPr>
        <w:t>)</w:t>
      </w:r>
      <w:r w:rsidRPr="00F31AB6">
        <w:rPr>
          <w:rFonts w:ascii="Book Antiqua" w:hAnsi="Book Antiqua"/>
          <w:szCs w:val="24"/>
          <w:lang w:val="en-US" w:eastAsia="ja-JP"/>
        </w:rPr>
        <w:t xml:space="preserve"> KAKENHI</w:t>
      </w:r>
      <w:r w:rsidR="00A0755D" w:rsidRPr="00F31AB6">
        <w:rPr>
          <w:rFonts w:ascii="Book Antiqua" w:hAnsi="Book Antiqua"/>
          <w:szCs w:val="24"/>
          <w:lang w:val="en-US" w:eastAsia="ja-JP"/>
        </w:rPr>
        <w:t>,</w:t>
      </w:r>
      <w:r w:rsidRPr="00F31AB6">
        <w:rPr>
          <w:rFonts w:ascii="Book Antiqua" w:hAnsi="Book Antiqua"/>
          <w:szCs w:val="24"/>
          <w:lang w:val="en-US" w:eastAsia="ja-JP"/>
        </w:rPr>
        <w:t xml:space="preserve"> </w:t>
      </w:r>
      <w:r w:rsidR="00A0755D" w:rsidRPr="00F31AB6">
        <w:rPr>
          <w:rFonts w:ascii="Book Antiqua" w:hAnsi="Book Antiqua"/>
          <w:szCs w:val="24"/>
          <w:lang w:val="en-US" w:eastAsia="ja-JP"/>
        </w:rPr>
        <w:t xml:space="preserve">No. </w:t>
      </w:r>
      <w:r w:rsidRPr="00F31AB6">
        <w:rPr>
          <w:rFonts w:ascii="Book Antiqua" w:hAnsi="Book Antiqua"/>
          <w:szCs w:val="24"/>
          <w:shd w:val="clear" w:color="auto" w:fill="FFFFFF"/>
          <w:lang w:val="en-US" w:eastAsia="ja-JP"/>
        </w:rPr>
        <w:t>15K0</w:t>
      </w:r>
      <w:r w:rsidRPr="00F31AB6">
        <w:rPr>
          <w:rFonts w:ascii="Book Antiqua" w:eastAsiaTheme="minorEastAsia" w:hAnsi="Book Antiqua"/>
          <w:szCs w:val="24"/>
          <w:shd w:val="clear" w:color="auto" w:fill="FFFFFF"/>
          <w:lang w:val="en-US" w:eastAsia="ja-JP"/>
        </w:rPr>
        <w:t>6723</w:t>
      </w:r>
      <w:r w:rsidR="00A0755D" w:rsidRPr="00F31AB6">
        <w:rPr>
          <w:rFonts w:ascii="Book Antiqua" w:eastAsiaTheme="minorEastAsia" w:hAnsi="Book Antiqua"/>
          <w:szCs w:val="24"/>
          <w:shd w:val="clear" w:color="auto" w:fill="FFFFFF"/>
          <w:lang w:val="en-US" w:eastAsia="ja-JP"/>
        </w:rPr>
        <w:t xml:space="preserve"> and</w:t>
      </w:r>
      <w:r w:rsidRPr="00F31AB6">
        <w:rPr>
          <w:rFonts w:ascii="Book Antiqua" w:eastAsiaTheme="minorEastAsia" w:hAnsi="Book Antiqua"/>
          <w:szCs w:val="24"/>
          <w:shd w:val="clear" w:color="auto" w:fill="FFFFFF"/>
          <w:lang w:val="en-US" w:eastAsia="ja-JP"/>
        </w:rPr>
        <w:t xml:space="preserve"> </w:t>
      </w:r>
      <w:bookmarkStart w:id="4" w:name="OLE_LINK7"/>
      <w:bookmarkStart w:id="5" w:name="OLE_LINK8"/>
      <w:r w:rsidR="00A0755D" w:rsidRPr="00F31AB6">
        <w:rPr>
          <w:rFonts w:ascii="Book Antiqua" w:eastAsiaTheme="minorEastAsia" w:hAnsi="Book Antiqua"/>
          <w:szCs w:val="24"/>
          <w:shd w:val="clear" w:color="auto" w:fill="FFFFFF"/>
          <w:lang w:val="en-US" w:eastAsia="ja-JP"/>
        </w:rPr>
        <w:t xml:space="preserve">No. </w:t>
      </w:r>
      <w:r w:rsidRPr="00F31AB6">
        <w:rPr>
          <w:rFonts w:ascii="Book Antiqua" w:eastAsiaTheme="minorEastAsia" w:hAnsi="Book Antiqua"/>
          <w:szCs w:val="24"/>
          <w:shd w:val="clear" w:color="auto" w:fill="FFFFFF"/>
          <w:lang w:val="en-US" w:eastAsia="ja-JP"/>
        </w:rPr>
        <w:t>18K07380</w:t>
      </w:r>
      <w:bookmarkEnd w:id="4"/>
      <w:bookmarkEnd w:id="5"/>
      <w:r w:rsidRPr="00F31AB6">
        <w:rPr>
          <w:rFonts w:ascii="Book Antiqua" w:hAnsi="Book Antiqua"/>
          <w:szCs w:val="24"/>
          <w:lang w:val="en-US"/>
        </w:rPr>
        <w:t>.</w:t>
      </w:r>
      <w:proofErr w:type="gramEnd"/>
    </w:p>
    <w:p w14:paraId="07B9EB90" w14:textId="77777777" w:rsidR="0071279C" w:rsidRPr="00F31AB6" w:rsidRDefault="0071279C" w:rsidP="00832A72">
      <w:pPr>
        <w:pStyle w:val="p-ni"/>
        <w:spacing w:after="0" w:line="360" w:lineRule="auto"/>
        <w:jc w:val="both"/>
        <w:outlineLvl w:val="0"/>
        <w:rPr>
          <w:rFonts w:ascii="Book Antiqua" w:eastAsiaTheme="minorEastAsia" w:hAnsi="Book Antiqua"/>
          <w:b/>
          <w:szCs w:val="24"/>
          <w:lang w:val="en-US" w:eastAsia="ja-JP"/>
        </w:rPr>
      </w:pPr>
    </w:p>
    <w:p w14:paraId="257DAED1" w14:textId="372878A4" w:rsidR="001B6E82" w:rsidRPr="00F31AB6" w:rsidRDefault="00AF26D0" w:rsidP="00832A72">
      <w:pPr>
        <w:pStyle w:val="p-ni"/>
        <w:spacing w:after="0" w:line="360" w:lineRule="auto"/>
        <w:jc w:val="both"/>
        <w:outlineLvl w:val="0"/>
        <w:rPr>
          <w:rFonts w:ascii="Book Antiqua" w:hAnsi="Book Antiqua"/>
          <w:szCs w:val="24"/>
          <w:lang w:val="en-US" w:eastAsia="ja-JP"/>
        </w:rPr>
      </w:pPr>
      <w:bookmarkStart w:id="6" w:name="_Hlk9848946"/>
      <w:r w:rsidRPr="00F31AB6">
        <w:rPr>
          <w:rFonts w:ascii="Book Antiqua" w:hAnsi="Book Antiqua"/>
          <w:b/>
          <w:szCs w:val="24"/>
        </w:rPr>
        <w:t>Conflict-of-interest statement:</w:t>
      </w:r>
      <w:bookmarkEnd w:id="6"/>
      <w:r w:rsidRPr="00F31AB6">
        <w:rPr>
          <w:rFonts w:ascii="Book Antiqua" w:hAnsi="Book Antiqua"/>
          <w:szCs w:val="24"/>
        </w:rPr>
        <w:t xml:space="preserve"> </w:t>
      </w:r>
      <w:r w:rsidR="001B6E82" w:rsidRPr="00F31AB6">
        <w:rPr>
          <w:rFonts w:ascii="Book Antiqua" w:hAnsi="Book Antiqua"/>
          <w:szCs w:val="24"/>
          <w:lang w:val="en-US"/>
        </w:rPr>
        <w:t xml:space="preserve">Department of therapeutic progress in brain diseases is financially supported by Daiichi Sankyo Co., Ltd., Nippon Zoki Pharmaceutical Co., Ltd., and CLEA Japan, Inc. </w:t>
      </w:r>
      <w:r w:rsidR="001B6E82" w:rsidRPr="00F31AB6">
        <w:rPr>
          <w:rFonts w:ascii="Book Antiqua" w:hAnsi="Book Antiqua"/>
          <w:szCs w:val="24"/>
          <w:lang w:val="en-US" w:eastAsia="ja-JP"/>
        </w:rPr>
        <w:t>The sponsor</w:t>
      </w:r>
      <w:r w:rsidR="001B6E82" w:rsidRPr="00F31AB6">
        <w:rPr>
          <w:rFonts w:ascii="Book Antiqua" w:eastAsiaTheme="minorEastAsia" w:hAnsi="Book Antiqua"/>
          <w:szCs w:val="24"/>
          <w:lang w:val="en-US" w:eastAsia="ja-JP"/>
        </w:rPr>
        <w:t>s</w:t>
      </w:r>
      <w:r w:rsidR="001B6E82" w:rsidRPr="00F31AB6">
        <w:rPr>
          <w:rFonts w:ascii="Book Antiqua" w:hAnsi="Book Antiqua"/>
          <w:szCs w:val="24"/>
          <w:lang w:val="en-US" w:eastAsia="ja-JP"/>
        </w:rPr>
        <w:t xml:space="preserve"> had no roles in </w:t>
      </w:r>
      <w:r w:rsidR="001B6E82" w:rsidRPr="00F31AB6">
        <w:rPr>
          <w:rFonts w:ascii="Book Antiqua" w:eastAsiaTheme="minorEastAsia" w:hAnsi="Book Antiqua"/>
          <w:szCs w:val="24"/>
          <w:lang w:val="en-US" w:eastAsia="ja-JP"/>
        </w:rPr>
        <w:t xml:space="preserve">this study, including those of </w:t>
      </w:r>
      <w:r w:rsidR="001B6E82" w:rsidRPr="00F31AB6">
        <w:rPr>
          <w:rFonts w:ascii="Book Antiqua" w:hAnsi="Book Antiqua"/>
          <w:szCs w:val="24"/>
          <w:lang w:val="en-US" w:eastAsia="ja-JP"/>
        </w:rPr>
        <w:t xml:space="preserve">study design, data collection, data analysis, data interpretation, </w:t>
      </w:r>
      <w:r w:rsidR="001B6E82" w:rsidRPr="00F31AB6">
        <w:rPr>
          <w:rFonts w:ascii="Book Antiqua" w:eastAsiaTheme="minorEastAsia" w:hAnsi="Book Antiqua"/>
          <w:szCs w:val="24"/>
          <w:lang w:val="en-US" w:eastAsia="ja-JP"/>
        </w:rPr>
        <w:t>and</w:t>
      </w:r>
      <w:r w:rsidR="001B6E82" w:rsidRPr="00F31AB6">
        <w:rPr>
          <w:rFonts w:ascii="Book Antiqua" w:hAnsi="Book Antiqua"/>
          <w:szCs w:val="24"/>
          <w:lang w:val="en-US" w:eastAsia="ja-JP"/>
        </w:rPr>
        <w:t xml:space="preserve"> manuscript writing.</w:t>
      </w:r>
    </w:p>
    <w:p w14:paraId="61A853FA" w14:textId="77777777" w:rsidR="001B6E82" w:rsidRPr="00F31AB6" w:rsidRDefault="001B6E82" w:rsidP="00832A72">
      <w:pPr>
        <w:spacing w:line="360" w:lineRule="auto"/>
        <w:rPr>
          <w:rFonts w:ascii="Book Antiqua" w:hAnsi="Book Antiqua" w:cs="Times New Roman"/>
          <w:sz w:val="24"/>
          <w:szCs w:val="24"/>
        </w:rPr>
      </w:pPr>
    </w:p>
    <w:p w14:paraId="391DAF05" w14:textId="77777777" w:rsidR="00AF26D0" w:rsidRPr="00F31AB6" w:rsidRDefault="00AF26D0" w:rsidP="00832A72">
      <w:pPr>
        <w:adjustRightInd w:val="0"/>
        <w:snapToGrid w:val="0"/>
        <w:spacing w:line="360" w:lineRule="auto"/>
        <w:rPr>
          <w:rFonts w:ascii="Book Antiqua" w:eastAsia="PMingLiU" w:hAnsi="Book Antiqua"/>
          <w:sz w:val="24"/>
          <w:szCs w:val="24"/>
          <w:lang w:eastAsia="zh-TW"/>
        </w:rPr>
      </w:pPr>
      <w:bookmarkStart w:id="7" w:name="_Hlk9848961"/>
      <w:r w:rsidRPr="00F31AB6">
        <w:rPr>
          <w:rFonts w:ascii="Book Antiqua" w:hAnsi="Book Antiqua"/>
          <w:b/>
          <w:sz w:val="24"/>
          <w:szCs w:val="24"/>
        </w:rPr>
        <w:t>Open-Access:</w:t>
      </w:r>
      <w:r w:rsidRPr="00F31AB6">
        <w:rPr>
          <w:rFonts w:ascii="Book Antiqua" w:hAnsi="Book Antiqua"/>
          <w:sz w:val="24"/>
          <w:szCs w:val="24"/>
        </w:rPr>
        <w:t xml:space="preserve"> </w:t>
      </w:r>
      <w:bookmarkStart w:id="8" w:name="OLE_LINK40"/>
      <w:bookmarkStart w:id="9" w:name="OLE_LINK11"/>
      <w:r w:rsidRPr="00F31AB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p w14:paraId="42D02FA7" w14:textId="77777777" w:rsidR="00AF26D0" w:rsidRPr="00F31AB6" w:rsidRDefault="00AF26D0" w:rsidP="00832A72">
      <w:pPr>
        <w:adjustRightInd w:val="0"/>
        <w:snapToGrid w:val="0"/>
        <w:spacing w:line="360" w:lineRule="auto"/>
        <w:rPr>
          <w:rFonts w:ascii="Book Antiqua" w:hAnsi="Book Antiqua"/>
          <w:sz w:val="24"/>
          <w:szCs w:val="24"/>
          <w:lang w:eastAsia="zh-CN"/>
        </w:rPr>
      </w:pPr>
    </w:p>
    <w:p w14:paraId="47C0F588" w14:textId="77777777" w:rsidR="00AF26D0" w:rsidRPr="00F31AB6" w:rsidRDefault="00AF26D0" w:rsidP="00832A72">
      <w:pPr>
        <w:pStyle w:val="10"/>
        <w:snapToGrid w:val="0"/>
        <w:spacing w:line="360" w:lineRule="auto"/>
        <w:jc w:val="both"/>
        <w:rPr>
          <w:rFonts w:ascii="Book Antiqua" w:hAnsi="Book Antiqua" w:cs="Times New Roman"/>
          <w:b/>
          <w:bCs/>
          <w:color w:val="auto"/>
          <w:sz w:val="24"/>
          <w:szCs w:val="24"/>
          <w:lang w:val="en-US" w:eastAsia="zh-CN"/>
        </w:rPr>
      </w:pPr>
      <w:r w:rsidRPr="00F31AB6">
        <w:rPr>
          <w:rFonts w:ascii="Book Antiqua" w:hAnsi="Book Antiqua" w:cs="Times New Roman"/>
          <w:b/>
          <w:bCs/>
          <w:color w:val="auto"/>
          <w:sz w:val="24"/>
          <w:szCs w:val="24"/>
          <w:lang w:val="en-US"/>
        </w:rPr>
        <w:lastRenderedPageBreak/>
        <w:t>Manuscript</w:t>
      </w:r>
      <w:r w:rsidRPr="00F31AB6">
        <w:rPr>
          <w:rFonts w:ascii="Book Antiqua" w:hAnsi="Book Antiqua" w:cs="Times New Roman"/>
          <w:b/>
          <w:bCs/>
          <w:color w:val="auto"/>
          <w:sz w:val="24"/>
          <w:szCs w:val="24"/>
          <w:lang w:val="en-US" w:eastAsia="zh-CN"/>
        </w:rPr>
        <w:t xml:space="preserve"> </w:t>
      </w:r>
      <w:r w:rsidRPr="00F31AB6">
        <w:rPr>
          <w:rFonts w:ascii="Book Antiqua" w:hAnsi="Book Antiqua" w:cs="Times New Roman"/>
          <w:b/>
          <w:bCs/>
          <w:color w:val="auto"/>
          <w:sz w:val="24"/>
          <w:szCs w:val="24"/>
          <w:lang w:val="en-US"/>
        </w:rPr>
        <w:t>source:</w:t>
      </w:r>
      <w:r w:rsidRPr="00F31AB6">
        <w:rPr>
          <w:rFonts w:ascii="Book Antiqua" w:hAnsi="Book Antiqua" w:cs="Times New Roman"/>
          <w:b/>
          <w:bCs/>
          <w:color w:val="auto"/>
          <w:sz w:val="24"/>
          <w:szCs w:val="24"/>
          <w:lang w:val="en-US" w:eastAsia="zh-CN"/>
        </w:rPr>
        <w:t xml:space="preserve"> </w:t>
      </w:r>
      <w:r w:rsidRPr="00F31AB6">
        <w:rPr>
          <w:rFonts w:ascii="Book Antiqua" w:hAnsi="Book Antiqua" w:cs="Times New Roman"/>
          <w:bCs/>
          <w:color w:val="auto"/>
          <w:sz w:val="24"/>
          <w:szCs w:val="24"/>
          <w:lang w:val="en-US"/>
        </w:rPr>
        <w:t>Invited manuscript</w:t>
      </w:r>
    </w:p>
    <w:p w14:paraId="50983068" w14:textId="77777777" w:rsidR="00AF26D0" w:rsidRPr="00F31AB6" w:rsidRDefault="00AF26D0" w:rsidP="00832A72">
      <w:pPr>
        <w:adjustRightInd w:val="0"/>
        <w:snapToGrid w:val="0"/>
        <w:spacing w:line="360" w:lineRule="auto"/>
        <w:rPr>
          <w:rFonts w:ascii="Book Antiqua" w:hAnsi="Book Antiqua" w:cs="Times New Roman"/>
          <w:b/>
          <w:sz w:val="24"/>
          <w:szCs w:val="24"/>
          <w:lang w:eastAsia="zh-CN"/>
        </w:rPr>
      </w:pPr>
    </w:p>
    <w:p w14:paraId="51072FD1" w14:textId="597DB89F" w:rsidR="001B6E82" w:rsidRPr="00F31AB6" w:rsidRDefault="00AF26D0" w:rsidP="00832A72">
      <w:pPr>
        <w:spacing w:line="360" w:lineRule="auto"/>
        <w:rPr>
          <w:rFonts w:ascii="Book Antiqua" w:hAnsi="Book Antiqua" w:cs="Times New Roman"/>
          <w:bCs/>
          <w:sz w:val="24"/>
          <w:szCs w:val="24"/>
        </w:rPr>
      </w:pPr>
      <w:r w:rsidRPr="00F31AB6">
        <w:rPr>
          <w:rFonts w:ascii="Book Antiqua" w:hAnsi="Book Antiqua"/>
          <w:b/>
          <w:kern w:val="0"/>
          <w:sz w:val="24"/>
          <w:szCs w:val="24"/>
        </w:rPr>
        <w:t>Corresponding author:</w:t>
      </w:r>
      <w:r w:rsidRPr="00F31AB6">
        <w:rPr>
          <w:rFonts w:ascii="Book Antiqua" w:hAnsi="Book Antiqua" w:cs="Arial"/>
          <w:kern w:val="0"/>
          <w:sz w:val="24"/>
          <w:szCs w:val="24"/>
        </w:rPr>
        <w:t xml:space="preserve"> </w:t>
      </w:r>
      <w:bookmarkEnd w:id="7"/>
      <w:r w:rsidR="001B6E82" w:rsidRPr="00F31AB6">
        <w:rPr>
          <w:rFonts w:ascii="Book Antiqua" w:hAnsi="Book Antiqua" w:cs="Times New Roman"/>
          <w:b/>
          <w:sz w:val="24"/>
          <w:szCs w:val="24"/>
        </w:rPr>
        <w:t xml:space="preserve">Takayuki Nakagomi, </w:t>
      </w:r>
      <w:r w:rsidRPr="00F31AB6">
        <w:rPr>
          <w:rFonts w:ascii="Book Antiqua" w:hAnsi="Book Antiqua" w:cs="Times New Roman"/>
          <w:b/>
          <w:sz w:val="24"/>
          <w:szCs w:val="24"/>
        </w:rPr>
        <w:t>MD, PhD, Professor,</w:t>
      </w:r>
      <w:r w:rsidR="00E64361" w:rsidRPr="00F31AB6">
        <w:rPr>
          <w:rFonts w:ascii="Book Antiqua" w:eastAsia="宋体" w:hAnsi="Book Antiqua" w:cs="Times New Roman"/>
          <w:bCs/>
          <w:sz w:val="24"/>
          <w:szCs w:val="24"/>
          <w:lang w:eastAsia="zh-CN"/>
        </w:rPr>
        <w:t xml:space="preserve"> </w:t>
      </w:r>
      <w:bookmarkStart w:id="10" w:name="OLE_LINK12"/>
      <w:bookmarkStart w:id="11" w:name="OLE_LINK13"/>
      <w:r w:rsidR="001B6E82" w:rsidRPr="00F31AB6">
        <w:rPr>
          <w:rFonts w:ascii="Book Antiqua" w:hAnsi="Book Antiqua" w:cs="Times New Roman"/>
          <w:bCs/>
          <w:sz w:val="24"/>
          <w:szCs w:val="24"/>
        </w:rPr>
        <w:t>Institute for Advanced Medical Sciences</w:t>
      </w:r>
      <w:r w:rsidR="001B6E82" w:rsidRPr="00F31AB6">
        <w:rPr>
          <w:rFonts w:ascii="Book Antiqua" w:hAnsi="Book Antiqua" w:cs="Times New Roman"/>
          <w:i/>
          <w:iCs/>
          <w:sz w:val="24"/>
          <w:szCs w:val="24"/>
        </w:rPr>
        <w:t xml:space="preserve">, </w:t>
      </w:r>
      <w:r w:rsidR="001B6E82" w:rsidRPr="00F31AB6">
        <w:rPr>
          <w:rFonts w:ascii="Book Antiqua" w:hAnsi="Book Antiqua" w:cs="Times New Roman"/>
          <w:iCs/>
          <w:sz w:val="24"/>
          <w:szCs w:val="24"/>
        </w:rPr>
        <w:t>Department of therapeutic progress in brain diseases</w:t>
      </w:r>
      <w:bookmarkEnd w:id="10"/>
      <w:bookmarkEnd w:id="11"/>
      <w:r w:rsidR="001B6E82" w:rsidRPr="00F31AB6">
        <w:rPr>
          <w:rFonts w:ascii="Book Antiqua" w:hAnsi="Book Antiqua" w:cs="Times New Roman"/>
          <w:iCs/>
          <w:sz w:val="24"/>
          <w:szCs w:val="24"/>
        </w:rPr>
        <w:t>, Hyogo College of Medicine,</w:t>
      </w:r>
      <w:r w:rsidR="001B6E82" w:rsidRPr="00F31AB6">
        <w:rPr>
          <w:rFonts w:ascii="Book Antiqua" w:hAnsi="Book Antiqua" w:cs="Times New Roman"/>
          <w:i/>
          <w:iCs/>
          <w:sz w:val="24"/>
          <w:szCs w:val="24"/>
        </w:rPr>
        <w:t xml:space="preserve"> </w:t>
      </w:r>
      <w:r w:rsidR="001B6E82" w:rsidRPr="00F31AB6">
        <w:rPr>
          <w:rFonts w:ascii="Book Antiqua" w:hAnsi="Book Antiqua" w:cs="Times New Roman"/>
          <w:bCs/>
          <w:sz w:val="24"/>
          <w:szCs w:val="24"/>
        </w:rPr>
        <w:t xml:space="preserve">1-1 Mukogawacho, Nishinomiya, Hyogo, 663-8501, Japan. </w:t>
      </w:r>
      <w:r w:rsidR="00E64361" w:rsidRPr="00F31AB6">
        <w:rPr>
          <w:rFonts w:ascii="Book Antiqua" w:hAnsi="Book Antiqua" w:cs="Times New Roman"/>
          <w:bCs/>
          <w:sz w:val="24"/>
          <w:szCs w:val="24"/>
        </w:rPr>
        <w:t>nakagomi@hyo-med.ac.jp</w:t>
      </w:r>
    </w:p>
    <w:p w14:paraId="1BC250AD" w14:textId="427B55A6" w:rsidR="009D3FEF" w:rsidRPr="00F31AB6" w:rsidRDefault="00AF26D0" w:rsidP="00832A72">
      <w:pPr>
        <w:spacing w:line="360" w:lineRule="auto"/>
        <w:rPr>
          <w:rFonts w:ascii="Book Antiqua" w:hAnsi="Book Antiqua" w:cs="Times New Roman"/>
          <w:sz w:val="24"/>
          <w:szCs w:val="24"/>
        </w:rPr>
      </w:pPr>
      <w:r w:rsidRPr="00F31AB6">
        <w:rPr>
          <w:rFonts w:ascii="Book Antiqua" w:hAnsi="Book Antiqua" w:cs="Times New Roman"/>
          <w:b/>
          <w:kern w:val="0"/>
          <w:sz w:val="24"/>
          <w:szCs w:val="24"/>
        </w:rPr>
        <w:t>Telephone:</w:t>
      </w:r>
      <w:r w:rsidRPr="00F31AB6">
        <w:rPr>
          <w:rFonts w:ascii="Book Antiqua" w:hAnsi="Book Antiqua" w:cs="Times New Roman"/>
          <w:kern w:val="0"/>
          <w:sz w:val="24"/>
          <w:szCs w:val="24"/>
        </w:rPr>
        <w:t xml:space="preserve"> </w:t>
      </w:r>
      <w:r w:rsidR="001B6E82" w:rsidRPr="00F31AB6">
        <w:rPr>
          <w:rFonts w:ascii="Book Antiqua" w:hAnsi="Book Antiqua" w:cs="Times New Roman"/>
          <w:sz w:val="24"/>
          <w:szCs w:val="24"/>
        </w:rPr>
        <w:t>+81-798-45-6821</w:t>
      </w:r>
    </w:p>
    <w:p w14:paraId="089DB7F8" w14:textId="20C37B5D" w:rsidR="001B6E82" w:rsidRPr="00F31AB6" w:rsidRDefault="00AF26D0" w:rsidP="00832A72">
      <w:pPr>
        <w:spacing w:line="360" w:lineRule="auto"/>
        <w:rPr>
          <w:rFonts w:ascii="Book Antiqua" w:hAnsi="Book Antiqua" w:cs="Times New Roman"/>
          <w:sz w:val="24"/>
          <w:szCs w:val="24"/>
        </w:rPr>
      </w:pPr>
      <w:r w:rsidRPr="00F31AB6">
        <w:rPr>
          <w:rFonts w:ascii="Book Antiqua" w:hAnsi="Book Antiqua" w:cs="Times New Roman"/>
          <w:b/>
          <w:kern w:val="0"/>
          <w:sz w:val="24"/>
          <w:szCs w:val="24"/>
        </w:rPr>
        <w:t>Fax:</w:t>
      </w:r>
      <w:r w:rsidRPr="00F31AB6">
        <w:rPr>
          <w:rFonts w:ascii="Book Antiqua" w:hAnsi="Book Antiqua" w:cs="Times New Roman"/>
          <w:kern w:val="0"/>
          <w:sz w:val="24"/>
          <w:szCs w:val="24"/>
        </w:rPr>
        <w:t xml:space="preserve"> </w:t>
      </w:r>
      <w:r w:rsidR="001B6E82" w:rsidRPr="00F31AB6">
        <w:rPr>
          <w:rFonts w:ascii="Book Antiqua" w:hAnsi="Book Antiqua" w:cs="Times New Roman"/>
          <w:sz w:val="24"/>
          <w:szCs w:val="24"/>
        </w:rPr>
        <w:t>+81-798-45-6823</w:t>
      </w:r>
    </w:p>
    <w:p w14:paraId="21CC75E4" w14:textId="77777777" w:rsidR="009D3FEF" w:rsidRPr="00F31AB6" w:rsidRDefault="009D3FEF" w:rsidP="00832A72">
      <w:pPr>
        <w:pStyle w:val="a3"/>
        <w:spacing w:line="360" w:lineRule="auto"/>
        <w:rPr>
          <w:rFonts w:ascii="Book Antiqua" w:hAnsi="Book Antiqua" w:cs="Times New Roman"/>
          <w:b/>
          <w:sz w:val="24"/>
          <w:szCs w:val="24"/>
        </w:rPr>
      </w:pPr>
    </w:p>
    <w:p w14:paraId="3AA925FA" w14:textId="31FD443C" w:rsidR="00AF26D0" w:rsidRPr="00F31AB6" w:rsidRDefault="00AF26D0" w:rsidP="00832A72">
      <w:pPr>
        <w:adjustRightInd w:val="0"/>
        <w:snapToGrid w:val="0"/>
        <w:spacing w:line="360" w:lineRule="auto"/>
        <w:rPr>
          <w:rFonts w:ascii="Book Antiqua" w:hAnsi="Book Antiqua"/>
          <w:sz w:val="24"/>
          <w:szCs w:val="24"/>
        </w:rPr>
      </w:pPr>
      <w:r w:rsidRPr="00F31AB6">
        <w:rPr>
          <w:rFonts w:ascii="Book Antiqua" w:hAnsi="Book Antiqua"/>
          <w:b/>
          <w:sz w:val="24"/>
          <w:szCs w:val="24"/>
        </w:rPr>
        <w:t>Received:</w:t>
      </w:r>
      <w:r w:rsidRPr="00F31AB6">
        <w:rPr>
          <w:rFonts w:ascii="Book Antiqua" w:hAnsi="Book Antiqua"/>
          <w:sz w:val="24"/>
          <w:szCs w:val="24"/>
        </w:rPr>
        <w:t xml:space="preserve"> February 26, 2019</w:t>
      </w:r>
    </w:p>
    <w:p w14:paraId="0622CCAD" w14:textId="48AF21A6" w:rsidR="00AF26D0" w:rsidRPr="00F31AB6" w:rsidRDefault="00AF26D0" w:rsidP="00832A72">
      <w:pPr>
        <w:adjustRightInd w:val="0"/>
        <w:snapToGrid w:val="0"/>
        <w:spacing w:line="360" w:lineRule="auto"/>
        <w:rPr>
          <w:rFonts w:ascii="Book Antiqua" w:eastAsia="PMingLiU" w:hAnsi="Book Antiqua"/>
          <w:sz w:val="24"/>
          <w:szCs w:val="24"/>
          <w:lang w:eastAsia="zh-TW"/>
        </w:rPr>
      </w:pPr>
      <w:r w:rsidRPr="00F31AB6">
        <w:rPr>
          <w:rFonts w:ascii="Book Antiqua" w:hAnsi="Book Antiqua"/>
          <w:b/>
          <w:sz w:val="24"/>
          <w:szCs w:val="24"/>
        </w:rPr>
        <w:t>Peer-review started:</w:t>
      </w:r>
      <w:r w:rsidRPr="00F31AB6">
        <w:rPr>
          <w:rFonts w:ascii="Book Antiqua" w:hAnsi="Book Antiqua"/>
          <w:sz w:val="24"/>
          <w:szCs w:val="24"/>
        </w:rPr>
        <w:t xml:space="preserve"> February 27, 2019</w:t>
      </w:r>
    </w:p>
    <w:p w14:paraId="0012CF0F" w14:textId="5CA032FC" w:rsidR="00AF26D0" w:rsidRPr="00F31AB6" w:rsidRDefault="00AF26D0" w:rsidP="00832A72">
      <w:pPr>
        <w:adjustRightInd w:val="0"/>
        <w:snapToGrid w:val="0"/>
        <w:spacing w:line="360" w:lineRule="auto"/>
        <w:rPr>
          <w:rFonts w:ascii="Book Antiqua" w:eastAsia="宋体" w:hAnsi="Book Antiqua"/>
          <w:sz w:val="24"/>
          <w:szCs w:val="24"/>
          <w:lang w:eastAsia="zh-CN"/>
        </w:rPr>
      </w:pPr>
      <w:r w:rsidRPr="00F31AB6">
        <w:rPr>
          <w:rFonts w:ascii="Book Antiqua" w:hAnsi="Book Antiqua"/>
          <w:b/>
          <w:sz w:val="24"/>
          <w:szCs w:val="24"/>
        </w:rPr>
        <w:t>First decision:</w:t>
      </w:r>
      <w:r w:rsidRPr="00F31AB6">
        <w:rPr>
          <w:rFonts w:ascii="Book Antiqua" w:hAnsi="Book Antiqua"/>
          <w:sz w:val="24"/>
          <w:szCs w:val="24"/>
        </w:rPr>
        <w:t xml:space="preserve"> June 5, 2019</w:t>
      </w:r>
    </w:p>
    <w:p w14:paraId="6C9E2D7E" w14:textId="0451E3B0" w:rsidR="00AF26D0" w:rsidRPr="00F31AB6" w:rsidRDefault="00AF26D0" w:rsidP="00832A72">
      <w:pPr>
        <w:adjustRightInd w:val="0"/>
        <w:snapToGrid w:val="0"/>
        <w:spacing w:line="360" w:lineRule="auto"/>
        <w:rPr>
          <w:rFonts w:ascii="Book Antiqua" w:hAnsi="Book Antiqua"/>
          <w:sz w:val="24"/>
          <w:szCs w:val="24"/>
        </w:rPr>
      </w:pPr>
      <w:r w:rsidRPr="00F31AB6">
        <w:rPr>
          <w:rFonts w:ascii="Book Antiqua" w:hAnsi="Book Antiqua"/>
          <w:b/>
          <w:sz w:val="24"/>
          <w:szCs w:val="24"/>
        </w:rPr>
        <w:t>Revised:</w:t>
      </w:r>
      <w:r w:rsidRPr="00F31AB6">
        <w:rPr>
          <w:rFonts w:ascii="Book Antiqua" w:hAnsi="Book Antiqua"/>
          <w:sz w:val="24"/>
          <w:szCs w:val="24"/>
        </w:rPr>
        <w:t xml:space="preserve"> July 4, 2019</w:t>
      </w:r>
    </w:p>
    <w:p w14:paraId="0B4419B6" w14:textId="1F2B79B4" w:rsidR="00AF26D0" w:rsidRPr="00F31AB6" w:rsidRDefault="00AF26D0" w:rsidP="00832A72">
      <w:pPr>
        <w:adjustRightInd w:val="0"/>
        <w:snapToGrid w:val="0"/>
        <w:spacing w:line="360" w:lineRule="auto"/>
        <w:rPr>
          <w:rFonts w:ascii="Book Antiqua" w:eastAsia="PMingLiU" w:hAnsi="Book Antiqua"/>
          <w:sz w:val="24"/>
          <w:szCs w:val="24"/>
          <w:lang w:eastAsia="zh-TW"/>
        </w:rPr>
      </w:pPr>
      <w:r w:rsidRPr="00F31AB6">
        <w:rPr>
          <w:rFonts w:ascii="Book Antiqua" w:hAnsi="Book Antiqua"/>
          <w:b/>
          <w:sz w:val="24"/>
          <w:szCs w:val="24"/>
        </w:rPr>
        <w:t>Accepted</w:t>
      </w:r>
      <w:r w:rsidR="00AA57E0" w:rsidRPr="00F31AB6">
        <w:rPr>
          <w:rFonts w:ascii="Book Antiqua" w:hAnsi="Book Antiqua"/>
          <w:b/>
          <w:sz w:val="24"/>
          <w:szCs w:val="24"/>
        </w:rPr>
        <w:t xml:space="preserve">: </w:t>
      </w:r>
      <w:r w:rsidR="001C4EE5" w:rsidRPr="00F31AB6">
        <w:rPr>
          <w:rFonts w:ascii="Book Antiqua" w:hAnsi="Book Antiqua"/>
          <w:bCs/>
          <w:sz w:val="24"/>
          <w:szCs w:val="24"/>
        </w:rPr>
        <w:t>July 16, 2019</w:t>
      </w:r>
    </w:p>
    <w:p w14:paraId="4E9B21A0" w14:textId="53BDEBB8" w:rsidR="00AF26D0" w:rsidRPr="00F31AB6" w:rsidRDefault="00AF26D0" w:rsidP="00832A72">
      <w:pPr>
        <w:adjustRightInd w:val="0"/>
        <w:snapToGrid w:val="0"/>
        <w:spacing w:line="360" w:lineRule="auto"/>
        <w:rPr>
          <w:rFonts w:ascii="Book Antiqua" w:hAnsi="Book Antiqua"/>
          <w:b/>
          <w:sz w:val="24"/>
          <w:szCs w:val="24"/>
          <w:lang w:eastAsia="zh-CN"/>
        </w:rPr>
      </w:pPr>
      <w:r w:rsidRPr="00F31AB6">
        <w:rPr>
          <w:rFonts w:ascii="Book Antiqua" w:hAnsi="Book Antiqua"/>
          <w:b/>
          <w:sz w:val="24"/>
          <w:szCs w:val="24"/>
        </w:rPr>
        <w:t>Article in press:</w:t>
      </w:r>
      <w:r w:rsidR="001C4EE5" w:rsidRPr="00F31AB6">
        <w:rPr>
          <w:rFonts w:ascii="Book Antiqua" w:hAnsi="Book Antiqua"/>
          <w:bCs/>
          <w:sz w:val="24"/>
          <w:szCs w:val="24"/>
        </w:rPr>
        <w:t xml:space="preserve"> July 16, 2019</w:t>
      </w:r>
    </w:p>
    <w:p w14:paraId="3065CE0B" w14:textId="2C80B3B5" w:rsidR="00AF26D0" w:rsidRPr="00F31AB6" w:rsidRDefault="00AF26D0" w:rsidP="00832A72">
      <w:pPr>
        <w:adjustRightInd w:val="0"/>
        <w:snapToGrid w:val="0"/>
        <w:spacing w:line="360" w:lineRule="auto"/>
        <w:rPr>
          <w:rFonts w:ascii="Book Antiqua" w:eastAsia="宋体" w:hAnsi="Book Antiqua"/>
          <w:b/>
          <w:sz w:val="24"/>
          <w:szCs w:val="24"/>
        </w:rPr>
      </w:pPr>
      <w:r w:rsidRPr="00F31AB6">
        <w:rPr>
          <w:rFonts w:ascii="Book Antiqua" w:hAnsi="Book Antiqua"/>
          <w:b/>
          <w:sz w:val="24"/>
          <w:szCs w:val="24"/>
        </w:rPr>
        <w:t>Published online:</w:t>
      </w:r>
      <w:r w:rsidR="001C4EE5" w:rsidRPr="00F31AB6">
        <w:rPr>
          <w:rFonts w:ascii="Book Antiqua" w:hAnsi="Book Antiqua"/>
          <w:sz w:val="24"/>
          <w:szCs w:val="24"/>
        </w:rPr>
        <w:t xml:space="preserve"> August 26, 2019</w:t>
      </w:r>
    </w:p>
    <w:p w14:paraId="092576DA" w14:textId="4C9E4A72" w:rsidR="00E64361" w:rsidRPr="00F31AB6" w:rsidRDefault="00AF26D0" w:rsidP="00832A72">
      <w:pPr>
        <w:widowControl/>
        <w:spacing w:line="360" w:lineRule="auto"/>
        <w:rPr>
          <w:rFonts w:ascii="Book Antiqua" w:hAnsi="Book Antiqua" w:cs="Times New Roman"/>
          <w:b/>
          <w:sz w:val="24"/>
          <w:szCs w:val="24"/>
        </w:rPr>
      </w:pPr>
      <w:r w:rsidRPr="00F31AB6">
        <w:rPr>
          <w:rFonts w:ascii="Book Antiqua" w:hAnsi="Book Antiqua" w:cs="Times New Roman"/>
          <w:b/>
          <w:sz w:val="24"/>
          <w:szCs w:val="24"/>
        </w:rPr>
        <w:t xml:space="preserve"> </w:t>
      </w:r>
      <w:r w:rsidR="00E64361" w:rsidRPr="00F31AB6">
        <w:rPr>
          <w:rFonts w:ascii="Book Antiqua" w:hAnsi="Book Antiqua" w:cs="Times New Roman"/>
          <w:b/>
          <w:sz w:val="24"/>
          <w:szCs w:val="24"/>
        </w:rPr>
        <w:br w:type="page"/>
      </w:r>
    </w:p>
    <w:p w14:paraId="6CB6C550" w14:textId="5DF7DEA6" w:rsidR="00C220D5" w:rsidRPr="00F31AB6" w:rsidRDefault="00C220D5" w:rsidP="00832A72">
      <w:pPr>
        <w:pStyle w:val="a3"/>
        <w:spacing w:line="360" w:lineRule="auto"/>
        <w:rPr>
          <w:rFonts w:ascii="Book Antiqua" w:hAnsi="Book Antiqua" w:cs="Times New Roman"/>
          <w:b/>
          <w:sz w:val="24"/>
          <w:szCs w:val="24"/>
        </w:rPr>
      </w:pPr>
      <w:r w:rsidRPr="00F31AB6">
        <w:rPr>
          <w:rFonts w:ascii="Book Antiqua" w:hAnsi="Book Antiqua" w:cs="Times New Roman"/>
          <w:b/>
          <w:sz w:val="24"/>
          <w:szCs w:val="24"/>
        </w:rPr>
        <w:lastRenderedPageBreak/>
        <w:t>Abstract</w:t>
      </w:r>
    </w:p>
    <w:p w14:paraId="3ABC8CC4" w14:textId="477B1806" w:rsidR="00C220D5" w:rsidRPr="00F31AB6" w:rsidRDefault="00C220D5"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Ischemic stroke is a critical disease which causes serious neurological functional loss such as paresis. Hope for novel therapies is based on the increasing evidence of the presence of stem cell populations in the central nervous system (CNS) and the development of stem-cell-based therapies for stroke patients. Although mesenchymal stem cells (MSCs) represented initially a promising cell source, only a few transplanted MSCs were present near the injured areas of the CNS. Thus, regional stem cells that are present and/or induced in the CNS may be ideal when considering a treatment following ischemic stroke. In this context, we have recently showed that injury/ischemia-induced neural stem/progenitor cells (iNSPC</w:t>
      </w:r>
      <w:r w:rsidR="0017600F" w:rsidRPr="00F31AB6">
        <w:rPr>
          <w:rFonts w:ascii="Book Antiqua" w:hAnsi="Book Antiqua" w:cs="Times New Roman"/>
          <w:sz w:val="24"/>
          <w:szCs w:val="24"/>
        </w:rPr>
        <w:t>s</w:t>
      </w:r>
      <w:r w:rsidRPr="00F31AB6">
        <w:rPr>
          <w:rFonts w:ascii="Book Antiqua" w:hAnsi="Book Antiqua" w:cs="Times New Roman"/>
          <w:sz w:val="24"/>
          <w:szCs w:val="24"/>
        </w:rPr>
        <w:t>) and injury/ischemia-induced multipotent stem cells (iSCs) are present within post-stroke human brains and post-stroke mouse brains. This indicates that iNSPCs/iSCs could be developed for clinical applications treating patients with stroke. The present study introduces the traits of mouse and human iNSPCs, with a focus on the future perspective for CNS regenerative therapies using novel iNSPCs/iSCs.</w:t>
      </w:r>
    </w:p>
    <w:p w14:paraId="6E711B09" w14:textId="77777777" w:rsidR="00C220D5" w:rsidRPr="00F31AB6" w:rsidRDefault="00C220D5" w:rsidP="00832A72">
      <w:pPr>
        <w:pStyle w:val="a3"/>
        <w:spacing w:line="360" w:lineRule="auto"/>
        <w:rPr>
          <w:rFonts w:ascii="Book Antiqua" w:hAnsi="Book Antiqua" w:cs="Times New Roman"/>
          <w:sz w:val="24"/>
          <w:szCs w:val="24"/>
        </w:rPr>
      </w:pPr>
    </w:p>
    <w:p w14:paraId="04270E53" w14:textId="74763B03" w:rsidR="00C220D5" w:rsidRPr="00F31AB6" w:rsidRDefault="00C220D5" w:rsidP="00832A72">
      <w:pPr>
        <w:pStyle w:val="a3"/>
        <w:spacing w:line="360" w:lineRule="auto"/>
        <w:rPr>
          <w:rFonts w:ascii="Book Antiqua" w:hAnsi="Book Antiqua" w:cs="Times New Roman"/>
          <w:b/>
          <w:sz w:val="24"/>
          <w:szCs w:val="24"/>
        </w:rPr>
      </w:pPr>
      <w:r w:rsidRPr="00F31AB6">
        <w:rPr>
          <w:rFonts w:ascii="Book Antiqua" w:hAnsi="Book Antiqua" w:cs="Times New Roman"/>
          <w:b/>
          <w:sz w:val="24"/>
          <w:szCs w:val="24"/>
        </w:rPr>
        <w:t>Key words</w:t>
      </w:r>
      <w:r w:rsidR="00E64361" w:rsidRPr="00F31AB6">
        <w:rPr>
          <w:rFonts w:ascii="Book Antiqua" w:eastAsia="宋体" w:hAnsi="Book Antiqua" w:cs="Times New Roman"/>
          <w:b/>
          <w:sz w:val="24"/>
          <w:szCs w:val="24"/>
          <w:lang w:eastAsia="zh-CN"/>
        </w:rPr>
        <w:t xml:space="preserve">: </w:t>
      </w:r>
      <w:bookmarkStart w:id="12" w:name="OLE_LINK14"/>
      <w:bookmarkStart w:id="13" w:name="OLE_LINK15"/>
      <w:r w:rsidR="00F234D0" w:rsidRPr="00F31AB6">
        <w:rPr>
          <w:rFonts w:ascii="Book Antiqua" w:hAnsi="Book Antiqua" w:cs="Times New Roman"/>
          <w:sz w:val="24"/>
          <w:szCs w:val="24"/>
        </w:rPr>
        <w:t xml:space="preserve">Ischemic </w:t>
      </w:r>
      <w:r w:rsidR="00E84EC3" w:rsidRPr="00F31AB6">
        <w:rPr>
          <w:rFonts w:ascii="Book Antiqua" w:hAnsi="Book Antiqua" w:cs="Times New Roman"/>
          <w:sz w:val="24"/>
          <w:szCs w:val="24"/>
        </w:rPr>
        <w:t>stroke</w:t>
      </w:r>
      <w:r w:rsidR="00F234D0" w:rsidRPr="00F31AB6">
        <w:rPr>
          <w:rFonts w:ascii="Book Antiqua" w:hAnsi="Book Antiqua" w:cs="Times New Roman"/>
          <w:sz w:val="24"/>
          <w:szCs w:val="24"/>
        </w:rPr>
        <w:t>;</w:t>
      </w:r>
      <w:r w:rsidRPr="00F31AB6">
        <w:rPr>
          <w:rFonts w:ascii="Book Antiqua" w:hAnsi="Book Antiqua" w:cs="Times New Roman"/>
          <w:sz w:val="24"/>
          <w:szCs w:val="24"/>
        </w:rPr>
        <w:t xml:space="preserve"> </w:t>
      </w:r>
      <w:r w:rsidR="00F234D0" w:rsidRPr="00F31AB6">
        <w:rPr>
          <w:rFonts w:ascii="Book Antiqua" w:hAnsi="Book Antiqua" w:cs="Times New Roman"/>
          <w:sz w:val="24"/>
          <w:szCs w:val="24"/>
        </w:rPr>
        <w:t xml:space="preserve">Stroke </w:t>
      </w:r>
      <w:r w:rsidRPr="00F31AB6">
        <w:rPr>
          <w:rFonts w:ascii="Book Antiqua" w:hAnsi="Book Antiqua" w:cs="Times New Roman"/>
          <w:sz w:val="24"/>
          <w:szCs w:val="24"/>
        </w:rPr>
        <w:t>patients</w:t>
      </w:r>
      <w:r w:rsidR="00F234D0" w:rsidRPr="00F31AB6">
        <w:rPr>
          <w:rFonts w:ascii="Book Antiqua" w:hAnsi="Book Antiqua" w:cs="Times New Roman"/>
          <w:sz w:val="24"/>
          <w:szCs w:val="24"/>
        </w:rPr>
        <w:t>;</w:t>
      </w:r>
      <w:r w:rsidRPr="00F31AB6">
        <w:rPr>
          <w:rFonts w:ascii="Book Antiqua" w:hAnsi="Book Antiqua" w:cs="Times New Roman"/>
          <w:sz w:val="24"/>
          <w:szCs w:val="24"/>
        </w:rPr>
        <w:t xml:space="preserve"> </w:t>
      </w:r>
      <w:r w:rsidR="00F234D0" w:rsidRPr="00F31AB6">
        <w:rPr>
          <w:rFonts w:ascii="Book Antiqua" w:hAnsi="Book Antiqua" w:cs="Times New Roman"/>
          <w:sz w:val="24"/>
          <w:szCs w:val="24"/>
        </w:rPr>
        <w:t xml:space="preserve">Central </w:t>
      </w:r>
      <w:r w:rsidRPr="00F31AB6">
        <w:rPr>
          <w:rFonts w:ascii="Book Antiqua" w:hAnsi="Book Antiqua" w:cs="Times New Roman"/>
          <w:sz w:val="24"/>
          <w:szCs w:val="24"/>
        </w:rPr>
        <w:t>nervous system</w:t>
      </w:r>
      <w:r w:rsidR="00F234D0" w:rsidRPr="00F31AB6">
        <w:rPr>
          <w:rFonts w:ascii="Book Antiqua" w:hAnsi="Book Antiqua" w:cs="Times New Roman"/>
          <w:sz w:val="24"/>
          <w:szCs w:val="24"/>
        </w:rPr>
        <w:t>;</w:t>
      </w:r>
      <w:r w:rsidRPr="00F31AB6">
        <w:rPr>
          <w:rFonts w:ascii="Book Antiqua" w:hAnsi="Book Antiqua" w:cs="Times New Roman"/>
          <w:sz w:val="24"/>
          <w:szCs w:val="24"/>
        </w:rPr>
        <w:t xml:space="preserve"> </w:t>
      </w:r>
      <w:proofErr w:type="gramStart"/>
      <w:r w:rsidR="00F234D0" w:rsidRPr="00F31AB6">
        <w:rPr>
          <w:rFonts w:ascii="Book Antiqua" w:hAnsi="Book Antiqua" w:cs="Times New Roman"/>
          <w:sz w:val="24"/>
          <w:szCs w:val="24"/>
        </w:rPr>
        <w:t>Neural</w:t>
      </w:r>
      <w:proofErr w:type="gramEnd"/>
      <w:r w:rsidR="00F234D0" w:rsidRPr="00F31AB6">
        <w:rPr>
          <w:rFonts w:ascii="Book Antiqua" w:hAnsi="Book Antiqua" w:cs="Times New Roman"/>
          <w:sz w:val="24"/>
          <w:szCs w:val="24"/>
        </w:rPr>
        <w:t xml:space="preserve"> </w:t>
      </w:r>
      <w:r w:rsidRPr="00F31AB6">
        <w:rPr>
          <w:rFonts w:ascii="Book Antiqua" w:hAnsi="Book Antiqua" w:cs="Times New Roman"/>
          <w:sz w:val="24"/>
          <w:szCs w:val="24"/>
        </w:rPr>
        <w:t>stem/progenitor cells</w:t>
      </w:r>
      <w:r w:rsidR="00F234D0" w:rsidRPr="00F31AB6">
        <w:rPr>
          <w:rFonts w:ascii="Book Antiqua" w:hAnsi="Book Antiqua" w:cs="Times New Roman"/>
          <w:sz w:val="24"/>
          <w:szCs w:val="24"/>
        </w:rPr>
        <w:t>;</w:t>
      </w:r>
      <w:r w:rsidRPr="00F31AB6">
        <w:rPr>
          <w:rFonts w:ascii="Book Antiqua" w:hAnsi="Book Antiqua" w:cs="Times New Roman"/>
          <w:sz w:val="24"/>
          <w:szCs w:val="24"/>
        </w:rPr>
        <w:t xml:space="preserve"> </w:t>
      </w:r>
      <w:r w:rsidR="00F234D0" w:rsidRPr="00F31AB6">
        <w:rPr>
          <w:rFonts w:ascii="Book Antiqua" w:hAnsi="Book Antiqua" w:cs="Times New Roman"/>
          <w:sz w:val="24"/>
          <w:szCs w:val="24"/>
        </w:rPr>
        <w:t xml:space="preserve">Multipotent </w:t>
      </w:r>
      <w:r w:rsidRPr="00F31AB6">
        <w:rPr>
          <w:rFonts w:ascii="Book Antiqua" w:hAnsi="Book Antiqua" w:cs="Times New Roman"/>
          <w:sz w:val="24"/>
          <w:szCs w:val="24"/>
        </w:rPr>
        <w:t>stem cells</w:t>
      </w:r>
      <w:r w:rsidR="00F234D0" w:rsidRPr="00F31AB6">
        <w:rPr>
          <w:rFonts w:ascii="Book Antiqua" w:hAnsi="Book Antiqua" w:cs="Times New Roman"/>
          <w:sz w:val="24"/>
          <w:szCs w:val="24"/>
        </w:rPr>
        <w:t>;</w:t>
      </w:r>
      <w:r w:rsidR="00E84EC3" w:rsidRPr="00F31AB6">
        <w:rPr>
          <w:rFonts w:ascii="Book Antiqua" w:hAnsi="Book Antiqua" w:cs="Times New Roman"/>
          <w:sz w:val="24"/>
          <w:szCs w:val="24"/>
        </w:rPr>
        <w:t xml:space="preserve"> </w:t>
      </w:r>
      <w:r w:rsidR="00F234D0" w:rsidRPr="00F31AB6">
        <w:rPr>
          <w:rFonts w:ascii="Book Antiqua" w:hAnsi="Book Antiqua" w:cs="Times New Roman"/>
          <w:sz w:val="24"/>
          <w:szCs w:val="24"/>
        </w:rPr>
        <w:t>Stem</w:t>
      </w:r>
      <w:r w:rsidR="00E84EC3" w:rsidRPr="00F31AB6">
        <w:rPr>
          <w:rFonts w:ascii="Book Antiqua" w:hAnsi="Book Antiqua" w:cs="Times New Roman"/>
          <w:sz w:val="24"/>
          <w:szCs w:val="24"/>
        </w:rPr>
        <w:t>-cell-based therapies</w:t>
      </w:r>
    </w:p>
    <w:bookmarkEnd w:id="12"/>
    <w:bookmarkEnd w:id="13"/>
    <w:p w14:paraId="695D48E9" w14:textId="77777777" w:rsidR="00C220D5" w:rsidRPr="00F31AB6" w:rsidRDefault="00C220D5" w:rsidP="00832A72">
      <w:pPr>
        <w:pStyle w:val="a3"/>
        <w:spacing w:line="360" w:lineRule="auto"/>
        <w:rPr>
          <w:rFonts w:ascii="Book Antiqua" w:hAnsi="Book Antiqua" w:cs="Times New Roman"/>
          <w:sz w:val="24"/>
          <w:szCs w:val="24"/>
        </w:rPr>
      </w:pPr>
    </w:p>
    <w:p w14:paraId="76D7EADE" w14:textId="77777777" w:rsidR="00AF26D0" w:rsidRPr="00F31AB6" w:rsidRDefault="00AF26D0" w:rsidP="00832A72">
      <w:pPr>
        <w:adjustRightInd w:val="0"/>
        <w:snapToGrid w:val="0"/>
        <w:spacing w:line="360" w:lineRule="auto"/>
        <w:rPr>
          <w:rFonts w:ascii="Book Antiqua" w:hAnsi="Book Antiqua" w:cs="Tahoma"/>
          <w:sz w:val="24"/>
          <w:szCs w:val="24"/>
        </w:rPr>
      </w:pPr>
      <w:bookmarkStart w:id="14" w:name="OLE_LINK148"/>
      <w:bookmarkStart w:id="15" w:name="OLE_LINK149"/>
      <w:bookmarkStart w:id="16" w:name="OLE_LINK200"/>
      <w:bookmarkStart w:id="17" w:name="OLE_LINK288"/>
      <w:bookmarkStart w:id="18" w:name="OLE_LINK1864"/>
      <w:bookmarkStart w:id="19" w:name="OLE_LINK16"/>
      <w:bookmarkStart w:id="20" w:name="OLE_LINK382"/>
      <w:bookmarkStart w:id="21" w:name="OLE_LINK306"/>
      <w:bookmarkStart w:id="22" w:name="OLE_LINK569"/>
      <w:bookmarkStart w:id="23" w:name="OLE_LINK682"/>
      <w:bookmarkStart w:id="24" w:name="_Hlk9849405"/>
      <w:proofErr w:type="gramStart"/>
      <w:r w:rsidRPr="00F31AB6">
        <w:rPr>
          <w:rFonts w:ascii="Book Antiqua" w:hAnsi="Book Antiqua" w:cs="Tahoma"/>
          <w:b/>
          <w:sz w:val="24"/>
          <w:szCs w:val="24"/>
        </w:rPr>
        <w:t>© The Author(s) 2019.</w:t>
      </w:r>
      <w:proofErr w:type="gramEnd"/>
      <w:r w:rsidRPr="00F31AB6">
        <w:rPr>
          <w:rFonts w:ascii="Book Antiqua" w:hAnsi="Book Antiqua" w:cs="Tahoma"/>
          <w:sz w:val="24"/>
          <w:szCs w:val="24"/>
        </w:rPr>
        <w:t xml:space="preserve"> </w:t>
      </w:r>
      <w:proofErr w:type="gramStart"/>
      <w:r w:rsidRPr="00F31AB6">
        <w:rPr>
          <w:rFonts w:ascii="Book Antiqua" w:hAnsi="Book Antiqua" w:cs="Tahoma"/>
          <w:sz w:val="24"/>
          <w:szCs w:val="24"/>
        </w:rPr>
        <w:t>Published by Baishideng Publishing Group Inc.</w:t>
      </w:r>
      <w:proofErr w:type="gramEnd"/>
      <w:r w:rsidRPr="00F31AB6">
        <w:rPr>
          <w:rFonts w:ascii="Book Antiqua" w:hAnsi="Book Antiqua" w:cs="Tahoma"/>
          <w:sz w:val="24"/>
          <w:szCs w:val="24"/>
        </w:rPr>
        <w:t xml:space="preserve"> All rights reserved.</w:t>
      </w:r>
      <w:bookmarkEnd w:id="14"/>
      <w:bookmarkEnd w:id="15"/>
      <w:bookmarkEnd w:id="16"/>
      <w:bookmarkEnd w:id="17"/>
      <w:bookmarkEnd w:id="18"/>
      <w:bookmarkEnd w:id="19"/>
      <w:bookmarkEnd w:id="20"/>
      <w:bookmarkEnd w:id="21"/>
      <w:bookmarkEnd w:id="22"/>
      <w:bookmarkEnd w:id="23"/>
    </w:p>
    <w:p w14:paraId="545A3996" w14:textId="77777777" w:rsidR="00AF26D0" w:rsidRPr="00F31AB6" w:rsidRDefault="00AF26D0" w:rsidP="00832A72">
      <w:pPr>
        <w:adjustRightInd w:val="0"/>
        <w:snapToGrid w:val="0"/>
        <w:spacing w:line="360" w:lineRule="auto"/>
        <w:rPr>
          <w:rFonts w:ascii="Book Antiqua" w:hAnsi="Book Antiqua" w:cs="Times New Roman"/>
          <w:b/>
          <w:sz w:val="24"/>
          <w:szCs w:val="24"/>
        </w:rPr>
      </w:pPr>
    </w:p>
    <w:p w14:paraId="67CE0AFA" w14:textId="246021E9" w:rsidR="001B6E82" w:rsidRPr="00F31AB6" w:rsidRDefault="00AF26D0" w:rsidP="00832A72">
      <w:pPr>
        <w:pStyle w:val="a3"/>
        <w:spacing w:line="360" w:lineRule="auto"/>
        <w:rPr>
          <w:rFonts w:ascii="Book Antiqua" w:hAnsi="Book Antiqua"/>
          <w:b/>
          <w:sz w:val="24"/>
          <w:szCs w:val="24"/>
        </w:rPr>
      </w:pPr>
      <w:r w:rsidRPr="00F31AB6">
        <w:rPr>
          <w:rFonts w:ascii="Book Antiqua" w:hAnsi="Book Antiqua"/>
          <w:b/>
          <w:kern w:val="0"/>
          <w:sz w:val="24"/>
          <w:szCs w:val="24"/>
        </w:rPr>
        <w:t xml:space="preserve">Core tip: </w:t>
      </w:r>
      <w:bookmarkStart w:id="25" w:name="OLE_LINK17"/>
      <w:bookmarkStart w:id="26" w:name="OLE_LINK18"/>
      <w:bookmarkEnd w:id="24"/>
      <w:r w:rsidR="001B6E82" w:rsidRPr="00F31AB6">
        <w:rPr>
          <w:rFonts w:ascii="Book Antiqua" w:hAnsi="Book Antiqua"/>
          <w:sz w:val="24"/>
          <w:szCs w:val="24"/>
        </w:rPr>
        <w:t xml:space="preserve">Ischemic stroke </w:t>
      </w:r>
      <w:r w:rsidR="001B6E82" w:rsidRPr="00F31AB6">
        <w:rPr>
          <w:rFonts w:ascii="Book Antiqua" w:eastAsia="MS Mincho" w:hAnsi="Book Antiqua" w:cs="Times New Roman"/>
          <w:sz w:val="24"/>
          <w:szCs w:val="24"/>
        </w:rPr>
        <w:t>is a critical disease</w:t>
      </w:r>
      <w:r w:rsidR="001B6E82" w:rsidRPr="00F31AB6">
        <w:rPr>
          <w:rFonts w:ascii="Book Antiqua" w:hAnsi="Book Antiqua"/>
          <w:sz w:val="24"/>
          <w:szCs w:val="24"/>
        </w:rPr>
        <w:t xml:space="preserve"> that</w:t>
      </w:r>
      <w:r w:rsidR="001B6E82" w:rsidRPr="00F31AB6">
        <w:rPr>
          <w:rFonts w:ascii="Book Antiqua" w:eastAsia="MS Mincho" w:hAnsi="Book Antiqua" w:cs="Times New Roman"/>
          <w:sz w:val="24"/>
          <w:szCs w:val="24"/>
        </w:rPr>
        <w:t xml:space="preserve"> is accompanied by serious symptoms, such as paresis</w:t>
      </w:r>
      <w:r w:rsidR="001B6E82" w:rsidRPr="00F31AB6">
        <w:rPr>
          <w:rFonts w:ascii="Book Antiqua" w:hAnsi="Book Antiqua"/>
          <w:sz w:val="24"/>
          <w:szCs w:val="24"/>
        </w:rPr>
        <w:t>.</w:t>
      </w:r>
      <w:r w:rsidR="001B6E82" w:rsidRPr="00F31AB6">
        <w:rPr>
          <w:rFonts w:ascii="Book Antiqua" w:hAnsi="Book Antiqua" w:cs="Times New Roman"/>
          <w:sz w:val="24"/>
          <w:szCs w:val="24"/>
        </w:rPr>
        <w:t xml:space="preserve"> Until recently, it was believed that areas affected by </w:t>
      </w:r>
      <w:r w:rsidR="001B6E82" w:rsidRPr="00F31AB6">
        <w:rPr>
          <w:rFonts w:ascii="Book Antiqua" w:hAnsi="Book Antiqua" w:cs="Times New Roman"/>
          <w:sz w:val="24"/>
          <w:szCs w:val="24"/>
        </w:rPr>
        <w:lastRenderedPageBreak/>
        <w:t>stroke mainly consist of necrotic and inflammatory cells. However, we have recently demonstrated that novel ischemia-induced stem cells can be isolated from not only mouse brains after stroke but also human brains after stroke. These stem cells exhibited the multipotency and differentiated into electrophysiologically functional neurons. In this article, we introduce the future perspectives for patients suffering from ischemic stroke using these regionally derived stem cells.</w:t>
      </w:r>
    </w:p>
    <w:bookmarkEnd w:id="25"/>
    <w:bookmarkEnd w:id="26"/>
    <w:p w14:paraId="66880D1B" w14:textId="77777777" w:rsidR="00C220D5" w:rsidRPr="00F31AB6" w:rsidRDefault="00C220D5" w:rsidP="00832A72">
      <w:pPr>
        <w:pStyle w:val="a3"/>
        <w:spacing w:line="360" w:lineRule="auto"/>
        <w:rPr>
          <w:rFonts w:ascii="Book Antiqua" w:hAnsi="Book Antiqua" w:cs="Times New Roman"/>
          <w:sz w:val="24"/>
          <w:szCs w:val="24"/>
        </w:rPr>
      </w:pPr>
    </w:p>
    <w:p w14:paraId="1CE7DBF9" w14:textId="6DC72566" w:rsidR="00C220D5" w:rsidRDefault="00F31AB6" w:rsidP="00832A72">
      <w:pPr>
        <w:spacing w:line="360" w:lineRule="auto"/>
        <w:rPr>
          <w:rFonts w:ascii="Book Antiqua" w:eastAsia="宋体" w:hAnsi="Book Antiqua" w:hint="eastAsia"/>
          <w:sz w:val="24"/>
          <w:szCs w:val="24"/>
          <w:lang w:eastAsia="zh-CN"/>
        </w:rPr>
      </w:pPr>
      <w:r w:rsidRPr="00F31AB6">
        <w:rPr>
          <w:rFonts w:ascii="Book Antiqua" w:hAnsi="Book Antiqua" w:cs="Times New Roman"/>
          <w:b/>
          <w:sz w:val="24"/>
          <w:szCs w:val="24"/>
        </w:rPr>
        <w:t>Citation:</w:t>
      </w:r>
      <w:r>
        <w:rPr>
          <w:rFonts w:ascii="Book Antiqua" w:eastAsia="宋体" w:hAnsi="Book Antiqua" w:cs="Times New Roman" w:hint="eastAsia"/>
          <w:b/>
          <w:sz w:val="24"/>
          <w:szCs w:val="24"/>
          <w:lang w:eastAsia="zh-CN"/>
        </w:rPr>
        <w:t xml:space="preserve"> </w:t>
      </w:r>
      <w:r w:rsidR="00F234D0" w:rsidRPr="00F31AB6">
        <w:rPr>
          <w:rFonts w:ascii="Book Antiqua" w:hAnsi="Book Antiqua" w:cs="Times New Roman"/>
          <w:sz w:val="24"/>
          <w:szCs w:val="24"/>
        </w:rPr>
        <w:t xml:space="preserve">Nakagomi T, Takagi T, Beppu M, Yoshimura S, Matsuyama T. </w:t>
      </w:r>
      <w:r w:rsidR="00F234D0" w:rsidRPr="00F31AB6">
        <w:rPr>
          <w:rFonts w:ascii="Book Antiqua" w:hAnsi="Book Antiqua" w:cs="Times New Roman"/>
          <w:bCs/>
          <w:sz w:val="24"/>
          <w:szCs w:val="24"/>
        </w:rPr>
        <w:t xml:space="preserve">Neural regeneration by regionally induced stem cells within post-stroke brains: Novel therapy perspectives for stroke patients. </w:t>
      </w:r>
      <w:r w:rsidR="00AF26D0" w:rsidRPr="00F31AB6">
        <w:rPr>
          <w:rFonts w:ascii="Book Antiqua" w:hAnsi="Book Antiqua"/>
          <w:i/>
          <w:sz w:val="24"/>
          <w:szCs w:val="24"/>
        </w:rPr>
        <w:t xml:space="preserve">World J Stem Cells </w:t>
      </w:r>
      <w:r w:rsidR="00AF26D0" w:rsidRPr="00F31AB6">
        <w:rPr>
          <w:rFonts w:ascii="Book Antiqua" w:hAnsi="Book Antiqua"/>
          <w:sz w:val="24"/>
          <w:szCs w:val="24"/>
        </w:rPr>
        <w:t xml:space="preserve">2019; </w:t>
      </w:r>
      <w:r w:rsidRPr="00F31AB6">
        <w:rPr>
          <w:rFonts w:ascii="Book Antiqua" w:hAnsi="Book Antiqua"/>
          <w:sz w:val="24"/>
          <w:szCs w:val="24"/>
        </w:rPr>
        <w:t>11(8):</w:t>
      </w:r>
      <w:r>
        <w:rPr>
          <w:rFonts w:ascii="Book Antiqua" w:eastAsia="宋体" w:hAnsi="Book Antiqua" w:hint="eastAsia"/>
          <w:sz w:val="24"/>
          <w:szCs w:val="24"/>
          <w:lang w:eastAsia="zh-CN"/>
        </w:rPr>
        <w:t>452-463</w:t>
      </w:r>
    </w:p>
    <w:p w14:paraId="708857F0" w14:textId="6C545F1B" w:rsidR="00F31AB6" w:rsidRPr="00F31AB6" w:rsidRDefault="00F31AB6" w:rsidP="00F31AB6">
      <w:pPr>
        <w:spacing w:line="360" w:lineRule="auto"/>
        <w:rPr>
          <w:rFonts w:ascii="Book Antiqua" w:eastAsia="宋体" w:hAnsi="Book Antiqua" w:cs="Arial"/>
          <w:sz w:val="24"/>
          <w:szCs w:val="24"/>
          <w:lang w:eastAsia="zh-CN"/>
        </w:rPr>
      </w:pPr>
      <w:r w:rsidRPr="00F31AB6">
        <w:rPr>
          <w:rFonts w:ascii="Book Antiqua" w:eastAsia="宋体" w:hAnsi="Book Antiqua" w:cs="Arial"/>
          <w:b/>
          <w:sz w:val="24"/>
          <w:szCs w:val="24"/>
          <w:lang w:eastAsia="zh-CN"/>
        </w:rPr>
        <w:t>URL</w:t>
      </w:r>
      <w:r w:rsidRPr="00F31AB6">
        <w:rPr>
          <w:rFonts w:ascii="Book Antiqua" w:eastAsia="宋体" w:hAnsi="Book Antiqua" w:cs="Arial"/>
          <w:sz w:val="24"/>
          <w:szCs w:val="24"/>
          <w:lang w:eastAsia="zh-CN"/>
        </w:rPr>
        <w:t>: https://www.wjgnet.com/1948-0210/full/v11/i8/</w:t>
      </w:r>
      <w:r w:rsidRPr="00F31AB6">
        <w:rPr>
          <w:rFonts w:ascii="Book Antiqua" w:eastAsia="宋体" w:hAnsi="Book Antiqua" w:cs="Arial" w:hint="eastAsia"/>
          <w:sz w:val="24"/>
          <w:szCs w:val="24"/>
          <w:lang w:eastAsia="zh-CN"/>
        </w:rPr>
        <w:t>452</w:t>
      </w:r>
      <w:r w:rsidRPr="00F31AB6">
        <w:rPr>
          <w:rFonts w:ascii="Book Antiqua" w:eastAsia="宋体" w:hAnsi="Book Antiqua" w:cs="Arial"/>
          <w:sz w:val="24"/>
          <w:szCs w:val="24"/>
          <w:lang w:eastAsia="zh-CN"/>
        </w:rPr>
        <w:t xml:space="preserve">.htm  </w:t>
      </w:r>
    </w:p>
    <w:p w14:paraId="01070F32" w14:textId="2316C200" w:rsidR="00F31AB6" w:rsidRPr="00F31AB6" w:rsidRDefault="00F31AB6" w:rsidP="00F31AB6">
      <w:pPr>
        <w:spacing w:line="360" w:lineRule="auto"/>
        <w:rPr>
          <w:rFonts w:ascii="Book Antiqua" w:eastAsia="宋体" w:hAnsi="Book Antiqua" w:cs="Arial" w:hint="eastAsia"/>
          <w:sz w:val="24"/>
          <w:szCs w:val="24"/>
          <w:lang w:eastAsia="zh-CN"/>
        </w:rPr>
      </w:pPr>
      <w:r w:rsidRPr="00F31AB6">
        <w:rPr>
          <w:rFonts w:ascii="Book Antiqua" w:eastAsia="宋体" w:hAnsi="Book Antiqua" w:cs="Arial"/>
          <w:b/>
          <w:sz w:val="24"/>
          <w:szCs w:val="24"/>
          <w:lang w:eastAsia="zh-CN"/>
        </w:rPr>
        <w:t>DOI:</w:t>
      </w:r>
      <w:r w:rsidRPr="00F31AB6">
        <w:rPr>
          <w:rFonts w:ascii="Book Antiqua" w:eastAsia="宋体" w:hAnsi="Book Antiqua" w:cs="Arial"/>
          <w:sz w:val="24"/>
          <w:szCs w:val="24"/>
          <w:lang w:eastAsia="zh-CN"/>
        </w:rPr>
        <w:t xml:space="preserve"> </w:t>
      </w:r>
      <w:bookmarkStart w:id="27" w:name="_GoBack"/>
      <w:r w:rsidRPr="00F31AB6">
        <w:rPr>
          <w:rFonts w:ascii="Book Antiqua" w:eastAsia="宋体" w:hAnsi="Book Antiqua" w:cs="Arial"/>
          <w:sz w:val="24"/>
          <w:szCs w:val="24"/>
          <w:lang w:eastAsia="zh-CN"/>
        </w:rPr>
        <w:t>https://dx.doi.org/10.4252/wjsc.v1</w:t>
      </w:r>
      <w:r w:rsidRPr="00F31AB6">
        <w:rPr>
          <w:rFonts w:ascii="Book Antiqua" w:eastAsia="宋体" w:hAnsi="Book Antiqua" w:cs="Arial" w:hint="eastAsia"/>
          <w:sz w:val="24"/>
          <w:szCs w:val="24"/>
          <w:lang w:eastAsia="zh-CN"/>
        </w:rPr>
        <w:t>1</w:t>
      </w:r>
      <w:r w:rsidRPr="00F31AB6">
        <w:rPr>
          <w:rFonts w:ascii="Book Antiqua" w:eastAsia="宋体" w:hAnsi="Book Antiqua" w:cs="Arial"/>
          <w:sz w:val="24"/>
          <w:szCs w:val="24"/>
          <w:lang w:eastAsia="zh-CN"/>
        </w:rPr>
        <w:t>.i8.</w:t>
      </w:r>
      <w:r w:rsidRPr="00F31AB6">
        <w:rPr>
          <w:rFonts w:ascii="Book Antiqua" w:eastAsia="宋体" w:hAnsi="Book Antiqua" w:cs="Arial" w:hint="eastAsia"/>
          <w:sz w:val="24"/>
          <w:szCs w:val="24"/>
          <w:lang w:eastAsia="zh-CN"/>
        </w:rPr>
        <w:t>452</w:t>
      </w:r>
      <w:bookmarkEnd w:id="27"/>
    </w:p>
    <w:p w14:paraId="5B208E3B" w14:textId="77777777" w:rsidR="00F234D0" w:rsidRPr="00F31AB6" w:rsidRDefault="00F234D0" w:rsidP="00832A72">
      <w:pPr>
        <w:widowControl/>
        <w:spacing w:line="360" w:lineRule="auto"/>
        <w:rPr>
          <w:rFonts w:ascii="Book Antiqua" w:hAnsi="Book Antiqua" w:cs="Times New Roman"/>
          <w:b/>
          <w:sz w:val="24"/>
          <w:szCs w:val="24"/>
        </w:rPr>
      </w:pPr>
      <w:r w:rsidRPr="00F31AB6">
        <w:rPr>
          <w:rFonts w:ascii="Book Antiqua" w:hAnsi="Book Antiqua" w:cs="Times New Roman"/>
          <w:b/>
          <w:sz w:val="24"/>
          <w:szCs w:val="24"/>
        </w:rPr>
        <w:br w:type="page"/>
      </w:r>
    </w:p>
    <w:p w14:paraId="05EE987B" w14:textId="31A13A3B" w:rsidR="00C220D5" w:rsidRPr="00F31AB6" w:rsidRDefault="00F234D0" w:rsidP="00832A72">
      <w:pPr>
        <w:pStyle w:val="a3"/>
        <w:spacing w:line="360" w:lineRule="auto"/>
        <w:rPr>
          <w:rFonts w:ascii="Book Antiqua" w:hAnsi="Book Antiqua" w:cs="Times New Roman"/>
          <w:b/>
          <w:sz w:val="24"/>
          <w:szCs w:val="24"/>
        </w:rPr>
      </w:pPr>
      <w:r w:rsidRPr="00F31AB6">
        <w:rPr>
          <w:rFonts w:ascii="Book Antiqua" w:hAnsi="Book Antiqua" w:cs="Times New Roman"/>
          <w:b/>
          <w:sz w:val="24"/>
          <w:szCs w:val="24"/>
        </w:rPr>
        <w:lastRenderedPageBreak/>
        <w:t>INTRODUCTION</w:t>
      </w:r>
    </w:p>
    <w:p w14:paraId="2D5C62ED" w14:textId="197E26FB" w:rsidR="00C220D5" w:rsidRPr="00F31AB6" w:rsidRDefault="00C220D5"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 xml:space="preserve">Cerebrovascular diseases, including stroke, are a leading cause of death worldwide. Owing to recent therapeutic advances such as reperfusion therapies by intravenous administration of recombinant tissue plasminogen activator (IV t-PA) and neuroendovascular treatment, including mechanical </w:t>
      </w:r>
      <w:proofErr w:type="gramStart"/>
      <w:r w:rsidRPr="00F31AB6">
        <w:rPr>
          <w:rFonts w:ascii="Book Antiqua" w:hAnsi="Book Antiqua" w:cs="Times New Roman"/>
          <w:sz w:val="24"/>
          <w:szCs w:val="24"/>
        </w:rPr>
        <w:t>thrombectomy</w:t>
      </w:r>
      <w:r w:rsidR="0007057E" w:rsidRPr="00F31AB6">
        <w:rPr>
          <w:rFonts w:ascii="Book Antiqua" w:hAnsi="Book Antiqua" w:cs="Times New Roman"/>
          <w:sz w:val="24"/>
          <w:szCs w:val="24"/>
          <w:vertAlign w:val="superscript"/>
        </w:rPr>
        <w:t>[</w:t>
      </w:r>
      <w:proofErr w:type="gramEnd"/>
      <w:r w:rsidR="0007057E" w:rsidRPr="00F31AB6">
        <w:rPr>
          <w:rFonts w:ascii="Book Antiqua" w:hAnsi="Book Antiqua" w:cs="Times New Roman"/>
          <w:sz w:val="24"/>
          <w:szCs w:val="24"/>
          <w:vertAlign w:val="superscript"/>
        </w:rPr>
        <w:t>1-3]</w:t>
      </w:r>
      <w:r w:rsidRPr="00F31AB6">
        <w:rPr>
          <w:rFonts w:ascii="Book Antiqua" w:hAnsi="Book Antiqua" w:cs="Times New Roman"/>
          <w:sz w:val="24"/>
          <w:szCs w:val="24"/>
        </w:rPr>
        <w:t xml:space="preserve">, some patients can recover from stroke without sequelae. With the increased implementation of these therapies, it is speculated that more stroke patients can benefit from them. In addition, the therapeutic time window of IV t-PA was extended to 4.5 </w:t>
      </w:r>
      <w:proofErr w:type="gramStart"/>
      <w:r w:rsidRPr="00F31AB6">
        <w:rPr>
          <w:rFonts w:ascii="Book Antiqua" w:hAnsi="Book Antiqua" w:cs="Times New Roman"/>
          <w:sz w:val="24"/>
          <w:szCs w:val="24"/>
        </w:rPr>
        <w:t>h</w:t>
      </w:r>
      <w:r w:rsidR="0007057E" w:rsidRPr="00F31AB6">
        <w:rPr>
          <w:rFonts w:ascii="Book Antiqua" w:hAnsi="Book Antiqua" w:cs="Times New Roman"/>
          <w:sz w:val="24"/>
          <w:szCs w:val="24"/>
          <w:vertAlign w:val="superscript"/>
        </w:rPr>
        <w:t>[</w:t>
      </w:r>
      <w:proofErr w:type="gramEnd"/>
      <w:r w:rsidR="0007057E" w:rsidRPr="00F31AB6">
        <w:rPr>
          <w:rFonts w:ascii="Book Antiqua" w:hAnsi="Book Antiqua" w:cs="Times New Roman"/>
          <w:sz w:val="24"/>
          <w:szCs w:val="24"/>
          <w:vertAlign w:val="superscript"/>
        </w:rPr>
        <w:t>4]</w:t>
      </w:r>
      <w:r w:rsidRPr="00F31AB6">
        <w:rPr>
          <w:rFonts w:ascii="Book Antiqua" w:hAnsi="Book Antiqua" w:cs="Times New Roman"/>
          <w:sz w:val="24"/>
          <w:szCs w:val="24"/>
        </w:rPr>
        <w:t>. Moreover</w:t>
      </w:r>
      <w:r w:rsidRPr="00F31AB6">
        <w:rPr>
          <w:rFonts w:ascii="Book Antiqua" w:hAnsi="Book Antiqua"/>
          <w:sz w:val="24"/>
          <w:szCs w:val="24"/>
        </w:rPr>
        <w:t xml:space="preserve">, </w:t>
      </w:r>
      <w:r w:rsidRPr="00F31AB6">
        <w:rPr>
          <w:rFonts w:ascii="Book Antiqua" w:hAnsi="Book Antiqua" w:cs="Times New Roman"/>
          <w:sz w:val="24"/>
          <w:szCs w:val="24"/>
        </w:rPr>
        <w:t xml:space="preserve">there is a possibility, when guided by imaging, for the IV t-PA indication to be expanded in patients with acute ischemic stroke of unknown </w:t>
      </w:r>
      <w:proofErr w:type="gramStart"/>
      <w:r w:rsidRPr="00F31AB6">
        <w:rPr>
          <w:rFonts w:ascii="Book Antiqua" w:hAnsi="Book Antiqua" w:cs="Times New Roman"/>
          <w:sz w:val="24"/>
          <w:szCs w:val="24"/>
        </w:rPr>
        <w:t>onset</w:t>
      </w:r>
      <w:r w:rsidR="0007057E" w:rsidRPr="00F31AB6">
        <w:rPr>
          <w:rFonts w:ascii="Book Antiqua" w:hAnsi="Book Antiqua" w:cs="Times New Roman"/>
          <w:sz w:val="24"/>
          <w:szCs w:val="24"/>
          <w:vertAlign w:val="superscript"/>
        </w:rPr>
        <w:t>[</w:t>
      </w:r>
      <w:proofErr w:type="gramEnd"/>
      <w:r w:rsidR="0007057E" w:rsidRPr="00F31AB6">
        <w:rPr>
          <w:rFonts w:ascii="Book Antiqua" w:hAnsi="Book Antiqua" w:cs="Times New Roman"/>
          <w:sz w:val="24"/>
          <w:szCs w:val="24"/>
          <w:vertAlign w:val="superscript"/>
        </w:rPr>
        <w:t>5]</w:t>
      </w:r>
      <w:r w:rsidRPr="00F31AB6">
        <w:rPr>
          <w:rFonts w:ascii="Book Antiqua" w:hAnsi="Book Antiqua" w:cs="Times New Roman"/>
          <w:sz w:val="24"/>
          <w:szCs w:val="24"/>
        </w:rPr>
        <w:t xml:space="preserve">. As for mechanical thrombectomy, the therapeutic time window was expanded up to 16 h from onset or to 24 h if the acute stroke patients had a mismatch between the ischemic core and hypoperfusion </w:t>
      </w:r>
      <w:proofErr w:type="gramStart"/>
      <w:r w:rsidRPr="00F31AB6">
        <w:rPr>
          <w:rFonts w:ascii="Book Antiqua" w:hAnsi="Book Antiqua" w:cs="Times New Roman"/>
          <w:sz w:val="24"/>
          <w:szCs w:val="24"/>
        </w:rPr>
        <w:t>area</w:t>
      </w:r>
      <w:r w:rsidR="0007057E" w:rsidRPr="00F31AB6">
        <w:rPr>
          <w:rFonts w:ascii="Book Antiqua" w:hAnsi="Book Antiqua" w:cs="Times New Roman"/>
          <w:sz w:val="24"/>
          <w:szCs w:val="24"/>
          <w:vertAlign w:val="superscript"/>
        </w:rPr>
        <w:t>[</w:t>
      </w:r>
      <w:proofErr w:type="gramEnd"/>
      <w:r w:rsidR="0007057E" w:rsidRPr="00F31AB6">
        <w:rPr>
          <w:rFonts w:ascii="Book Antiqua" w:hAnsi="Book Antiqua" w:cs="Times New Roman"/>
          <w:sz w:val="24"/>
          <w:szCs w:val="24"/>
          <w:vertAlign w:val="superscript"/>
        </w:rPr>
        <w:t>6,7]</w:t>
      </w:r>
      <w:r w:rsidRPr="00F31AB6">
        <w:rPr>
          <w:rFonts w:ascii="Book Antiqua" w:hAnsi="Book Antiqua" w:cs="Times New Roman"/>
          <w:sz w:val="24"/>
          <w:szCs w:val="24"/>
        </w:rPr>
        <w:t>. However, many patients with stroke are not eligible for these therapies because of excluding factors (</w:t>
      </w:r>
      <w:r w:rsidRPr="00F31AB6">
        <w:rPr>
          <w:rFonts w:ascii="Book Antiqua" w:hAnsi="Book Antiqua" w:cs="Times New Roman"/>
          <w:i/>
          <w:iCs/>
          <w:sz w:val="24"/>
          <w:szCs w:val="24"/>
        </w:rPr>
        <w:t>e.g.</w:t>
      </w:r>
      <w:r w:rsidRPr="00F31AB6">
        <w:rPr>
          <w:rFonts w:ascii="Book Antiqua" w:hAnsi="Book Antiqua" w:cs="Times New Roman"/>
          <w:sz w:val="24"/>
          <w:szCs w:val="24"/>
        </w:rPr>
        <w:t>, time after onset and portion of vascular obstruction). Currently, approximately 13%</w:t>
      </w:r>
      <w:r w:rsidR="00F234D0" w:rsidRPr="00F31AB6">
        <w:rPr>
          <w:rFonts w:ascii="Book Antiqua" w:hAnsi="Book Antiqua" w:cs="Times New Roman"/>
          <w:sz w:val="24"/>
          <w:szCs w:val="24"/>
        </w:rPr>
        <w:t>-</w:t>
      </w:r>
      <w:r w:rsidRPr="00F31AB6">
        <w:rPr>
          <w:rFonts w:ascii="Book Antiqua" w:hAnsi="Book Antiqua" w:cs="Times New Roman"/>
          <w:sz w:val="24"/>
          <w:szCs w:val="24"/>
        </w:rPr>
        <w:t xml:space="preserve">20% of acute ischemic stroke patients are potentially eligible for mechanical </w:t>
      </w:r>
      <w:proofErr w:type="gramStart"/>
      <w:r w:rsidRPr="00F31AB6">
        <w:rPr>
          <w:rFonts w:ascii="Book Antiqua" w:hAnsi="Book Antiqua" w:cs="Times New Roman"/>
          <w:sz w:val="24"/>
          <w:szCs w:val="24"/>
        </w:rPr>
        <w:t>thrombectomy</w:t>
      </w:r>
      <w:r w:rsidR="0007057E" w:rsidRPr="00F31AB6">
        <w:rPr>
          <w:rFonts w:ascii="Book Antiqua" w:hAnsi="Book Antiqua" w:cs="Times New Roman"/>
          <w:sz w:val="24"/>
          <w:szCs w:val="24"/>
          <w:vertAlign w:val="superscript"/>
        </w:rPr>
        <w:t>[</w:t>
      </w:r>
      <w:proofErr w:type="gramEnd"/>
      <w:r w:rsidR="0007057E" w:rsidRPr="00F31AB6">
        <w:rPr>
          <w:rFonts w:ascii="Book Antiqua" w:hAnsi="Book Antiqua" w:cs="Times New Roman"/>
          <w:sz w:val="24"/>
          <w:szCs w:val="24"/>
          <w:vertAlign w:val="superscript"/>
        </w:rPr>
        <w:t>7,8]</w:t>
      </w:r>
      <w:r w:rsidRPr="00F31AB6">
        <w:rPr>
          <w:rFonts w:ascii="Book Antiqua" w:hAnsi="Book Antiqua" w:cs="Times New Roman"/>
          <w:sz w:val="24"/>
          <w:szCs w:val="24"/>
        </w:rPr>
        <w:t>. In patients who had mechanical thrombectomy, the rate of good clinical outcome was below 50</w:t>
      </w:r>
      <w:proofErr w:type="gramStart"/>
      <w:r w:rsidRPr="00F31AB6">
        <w:rPr>
          <w:rFonts w:ascii="Book Antiqua" w:hAnsi="Book Antiqua" w:cs="Times New Roman"/>
          <w:sz w:val="24"/>
          <w:szCs w:val="24"/>
        </w:rPr>
        <w:t>%</w:t>
      </w:r>
      <w:r w:rsidR="0007057E" w:rsidRPr="00F31AB6">
        <w:rPr>
          <w:rFonts w:ascii="Book Antiqua" w:hAnsi="Book Antiqua" w:cs="Times New Roman"/>
          <w:sz w:val="24"/>
          <w:szCs w:val="24"/>
          <w:vertAlign w:val="superscript"/>
        </w:rPr>
        <w:t>[</w:t>
      </w:r>
      <w:proofErr w:type="gramEnd"/>
      <w:r w:rsidR="0007057E" w:rsidRPr="00F31AB6">
        <w:rPr>
          <w:rFonts w:ascii="Book Antiqua" w:hAnsi="Book Antiqua" w:cs="Times New Roman"/>
          <w:sz w:val="24"/>
          <w:szCs w:val="24"/>
          <w:vertAlign w:val="superscript"/>
        </w:rPr>
        <w:t>3]</w:t>
      </w:r>
      <w:r w:rsidRPr="00F31AB6">
        <w:rPr>
          <w:rFonts w:ascii="Book Antiqua" w:hAnsi="Book Antiqua" w:cs="Times New Roman"/>
          <w:sz w:val="24"/>
          <w:szCs w:val="24"/>
        </w:rPr>
        <w:t>. Alternatively, patients receive rehabilitation, but many continue to suffer from various sequelae such as paresis.</w:t>
      </w:r>
    </w:p>
    <w:p w14:paraId="4C4BF96F" w14:textId="2A2DF824"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Thus, more attention is paid to reparative medicines, particularly to those based on stem cell therapies. Various types of stem cells, including neural stem/progenitor cells (NSPCs</w:t>
      </w:r>
      <w:proofErr w:type="gramStart"/>
      <w:r w:rsidRPr="00F31AB6">
        <w:rPr>
          <w:rFonts w:ascii="Book Antiqua" w:hAnsi="Book Antiqua" w:cs="Times New Roman"/>
          <w:sz w:val="24"/>
          <w:szCs w:val="24"/>
        </w:rPr>
        <w:t>)</w:t>
      </w:r>
      <w:r w:rsidR="0007057E" w:rsidRPr="00F31AB6">
        <w:rPr>
          <w:rFonts w:ascii="Book Antiqua" w:hAnsi="Book Antiqua"/>
          <w:sz w:val="24"/>
          <w:szCs w:val="24"/>
          <w:vertAlign w:val="superscript"/>
        </w:rPr>
        <w:t>[</w:t>
      </w:r>
      <w:proofErr w:type="gramEnd"/>
      <w:r w:rsidR="0007057E" w:rsidRPr="00F31AB6">
        <w:rPr>
          <w:rFonts w:ascii="Book Antiqua" w:hAnsi="Book Antiqua"/>
          <w:sz w:val="24"/>
          <w:szCs w:val="24"/>
          <w:vertAlign w:val="superscript"/>
        </w:rPr>
        <w:t>9-12]</w:t>
      </w:r>
      <w:r w:rsidR="000956BD" w:rsidRPr="00F31AB6">
        <w:rPr>
          <w:rFonts w:ascii="Book Antiqua" w:hAnsi="Book Antiqua" w:cs="Times New Roman"/>
          <w:sz w:val="24"/>
          <w:szCs w:val="24"/>
        </w:rPr>
        <w:t>, mesenchymal stem cells (MSCs)</w:t>
      </w:r>
      <w:r w:rsidR="004C6660" w:rsidRPr="00F31AB6">
        <w:rPr>
          <w:rFonts w:ascii="Book Antiqua" w:hAnsi="Book Antiqua" w:cs="Times New Roman"/>
          <w:sz w:val="24"/>
          <w:szCs w:val="24"/>
          <w:vertAlign w:val="superscript"/>
        </w:rPr>
        <w:t>[13,14]</w:t>
      </w:r>
      <w:r w:rsidR="00E93D46" w:rsidRPr="00F31AB6">
        <w:rPr>
          <w:rFonts w:ascii="Book Antiqua" w:hAnsi="Book Antiqua" w:cs="Times New Roman"/>
          <w:sz w:val="24"/>
          <w:szCs w:val="24"/>
        </w:rPr>
        <w:t xml:space="preserve"> (</w:t>
      </w:r>
      <w:r w:rsidR="00E93D46" w:rsidRPr="00F31AB6">
        <w:rPr>
          <w:rFonts w:ascii="Book Antiqua" w:hAnsi="Book Antiqua" w:cs="Times New Roman"/>
          <w:i/>
          <w:iCs/>
          <w:sz w:val="24"/>
          <w:szCs w:val="24"/>
        </w:rPr>
        <w:t>e.g.</w:t>
      </w:r>
      <w:r w:rsidR="00E93D46" w:rsidRPr="00F31AB6">
        <w:rPr>
          <w:rFonts w:ascii="Book Antiqua" w:hAnsi="Book Antiqua" w:cs="Times New Roman"/>
          <w:sz w:val="24"/>
          <w:szCs w:val="24"/>
        </w:rPr>
        <w:t>, bone marrow-</w:t>
      </w:r>
      <w:r w:rsidR="000956BD" w:rsidRPr="00F31AB6">
        <w:rPr>
          <w:rFonts w:ascii="Book Antiqua" w:hAnsi="Book Antiqua" w:cs="Times New Roman"/>
          <w:sz w:val="24"/>
          <w:szCs w:val="24"/>
        </w:rPr>
        <w:t xml:space="preserve">derived </w:t>
      </w:r>
      <w:r w:rsidR="00E64361" w:rsidRPr="00F31AB6">
        <w:rPr>
          <w:rFonts w:ascii="Book Antiqua" w:hAnsi="Book Antiqua" w:cs="Times New Roman"/>
          <w:sz w:val="24"/>
          <w:szCs w:val="24"/>
        </w:rPr>
        <w:t>MSCs</w:t>
      </w:r>
      <w:r w:rsidR="000956BD" w:rsidRPr="00F31AB6">
        <w:rPr>
          <w:rFonts w:ascii="Book Antiqua" w:hAnsi="Book Antiqua" w:cs="Times New Roman"/>
          <w:sz w:val="24"/>
          <w:szCs w:val="24"/>
        </w:rPr>
        <w:t>, adipose</w:t>
      </w:r>
      <w:r w:rsidR="00E93D46" w:rsidRPr="00F31AB6">
        <w:rPr>
          <w:rFonts w:ascii="Book Antiqua" w:hAnsi="Book Antiqua" w:cs="Times New Roman"/>
          <w:sz w:val="24"/>
          <w:szCs w:val="24"/>
        </w:rPr>
        <w:t>-</w:t>
      </w:r>
      <w:r w:rsidRPr="00F31AB6">
        <w:rPr>
          <w:rFonts w:ascii="Book Antiqua" w:hAnsi="Book Antiqua" w:cs="Times New Roman"/>
          <w:sz w:val="24"/>
          <w:szCs w:val="24"/>
        </w:rPr>
        <w:t xml:space="preserve">derived </w:t>
      </w:r>
      <w:r w:rsidR="00E64361" w:rsidRPr="00F31AB6">
        <w:rPr>
          <w:rFonts w:ascii="Book Antiqua" w:hAnsi="Book Antiqua" w:cs="Times New Roman"/>
          <w:sz w:val="24"/>
          <w:szCs w:val="24"/>
        </w:rPr>
        <w:t>MSCs</w:t>
      </w:r>
      <w:r w:rsidR="000956BD" w:rsidRPr="00F31AB6">
        <w:rPr>
          <w:rFonts w:ascii="Book Antiqua" w:hAnsi="Book Antiqua" w:cs="Times New Roman"/>
          <w:sz w:val="24"/>
          <w:szCs w:val="24"/>
        </w:rPr>
        <w:t xml:space="preserve"> </w:t>
      </w:r>
      <w:r w:rsidR="0007057E" w:rsidRPr="00F31AB6">
        <w:rPr>
          <w:rFonts w:ascii="Book Antiqua" w:hAnsi="Book Antiqua" w:cs="Times New Roman"/>
          <w:sz w:val="24"/>
          <w:szCs w:val="24"/>
          <w:vertAlign w:val="superscript"/>
        </w:rPr>
        <w:t>[15, 16]</w:t>
      </w:r>
      <w:r w:rsidR="000956BD" w:rsidRPr="00F31AB6">
        <w:rPr>
          <w:rFonts w:ascii="Book Antiqua" w:hAnsi="Book Antiqua" w:cs="Times New Roman"/>
          <w:sz w:val="24"/>
          <w:szCs w:val="24"/>
        </w:rPr>
        <w:t>)</w:t>
      </w:r>
      <w:r w:rsidRPr="00F31AB6">
        <w:rPr>
          <w:rFonts w:ascii="Book Antiqua" w:hAnsi="Book Antiqua" w:cs="Times New Roman"/>
          <w:sz w:val="24"/>
          <w:szCs w:val="24"/>
        </w:rPr>
        <w:t xml:space="preserve">, embryonic stem </w:t>
      </w:r>
      <w:r w:rsidRPr="00F31AB6">
        <w:rPr>
          <w:rFonts w:ascii="Book Antiqua" w:hAnsi="Book Antiqua" w:cs="Times New Roman"/>
          <w:sz w:val="24"/>
          <w:szCs w:val="24"/>
        </w:rPr>
        <w:lastRenderedPageBreak/>
        <w:t>(ES) cell-derived NSPCs</w:t>
      </w:r>
      <w:r w:rsidR="0007057E" w:rsidRPr="00F31AB6">
        <w:rPr>
          <w:rFonts w:ascii="Book Antiqua" w:hAnsi="Book Antiqua" w:cs="Times New Roman"/>
          <w:sz w:val="24"/>
          <w:szCs w:val="24"/>
          <w:vertAlign w:val="superscript"/>
        </w:rPr>
        <w:t>[17]</w:t>
      </w:r>
      <w:r w:rsidRPr="00F31AB6">
        <w:rPr>
          <w:rFonts w:ascii="Book Antiqua" w:hAnsi="Book Antiqua" w:cs="Times New Roman"/>
          <w:sz w:val="24"/>
          <w:szCs w:val="24"/>
        </w:rPr>
        <w:t>, and induced pluripotent stem (iPS) cell-derived NSPCs</w:t>
      </w:r>
      <w:r w:rsidR="0007057E" w:rsidRPr="00F31AB6">
        <w:rPr>
          <w:rFonts w:ascii="Book Antiqua" w:hAnsi="Book Antiqua" w:cs="Times New Roman"/>
          <w:sz w:val="24"/>
          <w:szCs w:val="24"/>
          <w:vertAlign w:val="superscript"/>
        </w:rPr>
        <w:t>[18]</w:t>
      </w:r>
      <w:r w:rsidRPr="00F31AB6">
        <w:rPr>
          <w:rFonts w:ascii="Book Antiqua" w:hAnsi="Book Antiqua" w:cs="Times New Roman"/>
          <w:sz w:val="24"/>
          <w:szCs w:val="24"/>
        </w:rPr>
        <w:t>, are considered as candidates for cell transplantation following ischemic stroke.</w:t>
      </w:r>
    </w:p>
    <w:p w14:paraId="19AD0147" w14:textId="56E62539" w:rsidR="00C220D5" w:rsidRPr="00F31AB6" w:rsidRDefault="00C220D5" w:rsidP="00832A72">
      <w:pPr>
        <w:pStyle w:val="a3"/>
        <w:spacing w:line="360" w:lineRule="auto"/>
        <w:ind w:firstLineChars="100" w:firstLine="240"/>
        <w:rPr>
          <w:rFonts w:ascii="Book Antiqua" w:hAnsi="Book Antiqua"/>
          <w:sz w:val="24"/>
          <w:szCs w:val="24"/>
        </w:rPr>
      </w:pPr>
      <w:r w:rsidRPr="00F31AB6">
        <w:rPr>
          <w:rFonts w:ascii="Book Antiqua" w:hAnsi="Book Antiqua" w:cs="Times New Roman"/>
          <w:sz w:val="24"/>
          <w:szCs w:val="24"/>
        </w:rPr>
        <w:t xml:space="preserve">Although the </w:t>
      </w:r>
      <w:r w:rsidRPr="00F31AB6">
        <w:rPr>
          <w:rFonts w:ascii="Book Antiqua" w:eastAsia="MS Mincho" w:hAnsi="Book Antiqua" w:cs="Times New Roman"/>
          <w:sz w:val="24"/>
          <w:szCs w:val="24"/>
        </w:rPr>
        <w:t>central nervous system (CNS)</w:t>
      </w:r>
      <w:r w:rsidRPr="00F31AB6">
        <w:rPr>
          <w:rFonts w:ascii="Book Antiqua" w:hAnsi="Book Antiqua" w:cs="Times New Roman"/>
          <w:sz w:val="24"/>
          <w:szCs w:val="24"/>
        </w:rPr>
        <w:t xml:space="preserve">, brain and spinal cord, was long considered not to have regeneration potential after injury, </w:t>
      </w:r>
      <w:r w:rsidR="0040432B" w:rsidRPr="00F31AB6">
        <w:rPr>
          <w:rFonts w:ascii="Book Antiqua" w:hAnsi="Book Antiqua" w:cs="Times New Roman"/>
          <w:sz w:val="24"/>
          <w:szCs w:val="24"/>
        </w:rPr>
        <w:t xml:space="preserve">accumulating evidence </w:t>
      </w:r>
      <w:r w:rsidRPr="00F31AB6">
        <w:rPr>
          <w:rFonts w:ascii="Book Antiqua" w:hAnsi="Book Antiqua" w:cs="Times New Roman"/>
          <w:sz w:val="24"/>
          <w:szCs w:val="24"/>
        </w:rPr>
        <w:t xml:space="preserve">indicate that the adult CNS contains </w:t>
      </w:r>
      <w:proofErr w:type="gramStart"/>
      <w:r w:rsidR="00DF4CB8" w:rsidRPr="00F31AB6">
        <w:rPr>
          <w:rFonts w:ascii="Book Antiqua" w:hAnsi="Book Antiqua" w:cs="Times New Roman"/>
          <w:sz w:val="24"/>
          <w:szCs w:val="24"/>
        </w:rPr>
        <w:t>NSPCs</w:t>
      </w:r>
      <w:r w:rsidR="0007057E" w:rsidRPr="00F31AB6">
        <w:rPr>
          <w:rFonts w:ascii="Book Antiqua" w:hAnsi="Book Antiqua" w:cs="Times New Roman"/>
          <w:sz w:val="24"/>
          <w:szCs w:val="24"/>
          <w:vertAlign w:val="superscript"/>
        </w:rPr>
        <w:t>[</w:t>
      </w:r>
      <w:proofErr w:type="gramEnd"/>
      <w:r w:rsidR="0007057E" w:rsidRPr="00F31AB6">
        <w:rPr>
          <w:rFonts w:ascii="Book Antiqua" w:hAnsi="Book Antiqua" w:cs="Times New Roman"/>
          <w:sz w:val="24"/>
          <w:szCs w:val="24"/>
          <w:vertAlign w:val="superscript"/>
        </w:rPr>
        <w:t>19,20]</w:t>
      </w:r>
      <w:r w:rsidR="00DF4CB8" w:rsidRPr="00F31AB6">
        <w:rPr>
          <w:rFonts w:ascii="Book Antiqua" w:hAnsi="Book Antiqua" w:cs="Times New Roman"/>
          <w:sz w:val="24"/>
          <w:szCs w:val="24"/>
        </w:rPr>
        <w:t xml:space="preserve">. Therefore, </w:t>
      </w:r>
      <w:r w:rsidRPr="00F31AB6">
        <w:rPr>
          <w:rFonts w:ascii="Book Antiqua" w:hAnsi="Book Antiqua"/>
          <w:sz w:val="24"/>
          <w:szCs w:val="24"/>
        </w:rPr>
        <w:t xml:space="preserve">CNS repair might be achieved through endogenous stem cells. However, no concrete evidence showing that stem-cell-based therapies by NSPCs are clinically useful for patients with various CNS diseases, including stroke, was reported. </w:t>
      </w:r>
      <w:r w:rsidR="00823A65" w:rsidRPr="00F31AB6">
        <w:rPr>
          <w:rFonts w:ascii="Book Antiqua" w:hAnsi="Book Antiqua"/>
          <w:sz w:val="24"/>
          <w:szCs w:val="24"/>
        </w:rPr>
        <w:t>Although the reason remains unclear, increasing evidence shows that the traits of not only stem cells themselves but also a stem-cell niche surrounding stem cells (</w:t>
      </w:r>
      <w:r w:rsidR="00823A65" w:rsidRPr="00F31AB6">
        <w:rPr>
          <w:rFonts w:ascii="Book Antiqua" w:hAnsi="Book Antiqua"/>
          <w:i/>
          <w:iCs/>
          <w:sz w:val="24"/>
          <w:szCs w:val="24"/>
        </w:rPr>
        <w:t>e.g.</w:t>
      </w:r>
      <w:r w:rsidR="00823A65" w:rsidRPr="00F31AB6">
        <w:rPr>
          <w:rFonts w:ascii="Book Antiqua" w:hAnsi="Book Antiqua"/>
          <w:sz w:val="24"/>
          <w:szCs w:val="24"/>
        </w:rPr>
        <w:t xml:space="preserve">, endothelial cells) alter after ischemia/hypoxia and differ among the developing ages of mice in the </w:t>
      </w:r>
      <w:proofErr w:type="gramStart"/>
      <w:r w:rsidR="00823A65" w:rsidRPr="00F31AB6">
        <w:rPr>
          <w:rFonts w:ascii="Book Antiqua" w:hAnsi="Book Antiqua"/>
          <w:sz w:val="24"/>
          <w:szCs w:val="24"/>
        </w:rPr>
        <w:t>CNS</w:t>
      </w:r>
      <w:r w:rsidR="00823A65" w:rsidRPr="00F31AB6">
        <w:rPr>
          <w:rFonts w:ascii="Book Antiqua" w:hAnsi="Book Antiqua"/>
          <w:sz w:val="24"/>
          <w:szCs w:val="24"/>
          <w:vertAlign w:val="superscript"/>
        </w:rPr>
        <w:t>[</w:t>
      </w:r>
      <w:proofErr w:type="gramEnd"/>
      <w:r w:rsidR="00823A65" w:rsidRPr="00F31AB6">
        <w:rPr>
          <w:rFonts w:ascii="Book Antiqua" w:hAnsi="Book Antiqua"/>
          <w:sz w:val="24"/>
          <w:szCs w:val="24"/>
          <w:vertAlign w:val="superscript"/>
        </w:rPr>
        <w:t>21-24]</w:t>
      </w:r>
      <w:r w:rsidR="00823A65" w:rsidRPr="00F31AB6">
        <w:rPr>
          <w:rFonts w:ascii="Book Antiqua" w:hAnsi="Book Antiqua"/>
          <w:sz w:val="24"/>
          <w:szCs w:val="24"/>
        </w:rPr>
        <w:t xml:space="preserve">. </w:t>
      </w:r>
      <w:r w:rsidR="00183306" w:rsidRPr="00F31AB6">
        <w:rPr>
          <w:rFonts w:ascii="Book Antiqua" w:hAnsi="Book Antiqua"/>
          <w:sz w:val="24"/>
          <w:szCs w:val="24"/>
        </w:rPr>
        <w:t>Thus, t</w:t>
      </w:r>
      <w:r w:rsidRPr="00F31AB6">
        <w:rPr>
          <w:rFonts w:ascii="Book Antiqua" w:hAnsi="Book Antiqua"/>
          <w:sz w:val="24"/>
          <w:szCs w:val="24"/>
        </w:rPr>
        <w:t>he lack of data may be due to the NSPCs being derived not from pathological but from normal conditions (</w:t>
      </w:r>
      <w:r w:rsidRPr="00F31AB6">
        <w:rPr>
          <w:rFonts w:ascii="Book Antiqua" w:hAnsi="Book Antiqua"/>
          <w:i/>
          <w:iCs/>
          <w:sz w:val="24"/>
          <w:szCs w:val="24"/>
        </w:rPr>
        <w:t>e.g.</w:t>
      </w:r>
      <w:r w:rsidRPr="00F31AB6">
        <w:rPr>
          <w:rFonts w:ascii="Book Antiqua" w:hAnsi="Book Antiqua"/>
          <w:sz w:val="24"/>
          <w:szCs w:val="24"/>
        </w:rPr>
        <w:t>, developmental fetal NSPCs</w:t>
      </w:r>
      <w:proofErr w:type="gramStart"/>
      <w:r w:rsidRPr="00F31AB6">
        <w:rPr>
          <w:rFonts w:ascii="Book Antiqua" w:hAnsi="Book Antiqua"/>
          <w:sz w:val="24"/>
          <w:szCs w:val="24"/>
        </w:rPr>
        <w:t>)</w:t>
      </w:r>
      <w:r w:rsidR="0007057E" w:rsidRPr="00F31AB6">
        <w:rPr>
          <w:rFonts w:ascii="Book Antiqua" w:hAnsi="Book Antiqua"/>
          <w:sz w:val="24"/>
          <w:szCs w:val="24"/>
          <w:vertAlign w:val="superscript"/>
        </w:rPr>
        <w:t>[</w:t>
      </w:r>
      <w:proofErr w:type="gramEnd"/>
      <w:r w:rsidR="0007057E" w:rsidRPr="00F31AB6">
        <w:rPr>
          <w:rFonts w:ascii="Book Antiqua" w:hAnsi="Book Antiqua"/>
          <w:sz w:val="24"/>
          <w:szCs w:val="24"/>
          <w:vertAlign w:val="superscript"/>
        </w:rPr>
        <w:t>9,10]</w:t>
      </w:r>
      <w:r w:rsidRPr="00F31AB6">
        <w:rPr>
          <w:rFonts w:ascii="Book Antiqua" w:hAnsi="Book Antiqua"/>
          <w:sz w:val="24"/>
          <w:szCs w:val="24"/>
        </w:rPr>
        <w:t xml:space="preserve"> and investigation having focused on the reparative mechanism not emer</w:t>
      </w:r>
      <w:r w:rsidR="00D67452" w:rsidRPr="00F31AB6">
        <w:rPr>
          <w:rFonts w:ascii="Book Antiqua" w:hAnsi="Book Antiqua"/>
          <w:sz w:val="24"/>
          <w:szCs w:val="24"/>
        </w:rPr>
        <w:t>ging from the pathological CNS.</w:t>
      </w:r>
    </w:p>
    <w:p w14:paraId="1D16AE21" w14:textId="77777777" w:rsidR="00C220D5" w:rsidRPr="00F31AB6" w:rsidRDefault="00C220D5" w:rsidP="00832A72">
      <w:pPr>
        <w:pStyle w:val="a3"/>
        <w:spacing w:line="360" w:lineRule="auto"/>
        <w:rPr>
          <w:rFonts w:ascii="Book Antiqua" w:hAnsi="Book Antiqua" w:cs="Times New Roman"/>
          <w:sz w:val="24"/>
          <w:szCs w:val="24"/>
        </w:rPr>
      </w:pPr>
    </w:p>
    <w:p w14:paraId="0A22D759" w14:textId="4B9FDCFF" w:rsidR="00C220D5" w:rsidRPr="00F31AB6" w:rsidRDefault="00F234D0" w:rsidP="00832A72">
      <w:pPr>
        <w:pStyle w:val="a3"/>
        <w:spacing w:line="360" w:lineRule="auto"/>
        <w:rPr>
          <w:rFonts w:ascii="Book Antiqua" w:hAnsi="Book Antiqua" w:cs="Times New Roman"/>
          <w:b/>
          <w:sz w:val="24"/>
          <w:szCs w:val="24"/>
        </w:rPr>
      </w:pPr>
      <w:r w:rsidRPr="00F31AB6">
        <w:rPr>
          <w:rFonts w:ascii="Book Antiqua" w:hAnsi="Book Antiqua" w:cs="Times New Roman"/>
          <w:b/>
          <w:sz w:val="24"/>
          <w:szCs w:val="24"/>
        </w:rPr>
        <w:t>INSPCS/ISCS DERIVED FROM MICE ISCHEMIC BRAINS</w:t>
      </w:r>
    </w:p>
    <w:p w14:paraId="75AC1D03" w14:textId="26CB1F14" w:rsidR="00C220D5" w:rsidRPr="00F31AB6" w:rsidRDefault="00C220D5" w:rsidP="00832A72">
      <w:pPr>
        <w:pStyle w:val="a3"/>
        <w:spacing w:line="360" w:lineRule="auto"/>
        <w:rPr>
          <w:rFonts w:ascii="Book Antiqua" w:hAnsi="Book Antiqua"/>
          <w:sz w:val="24"/>
          <w:szCs w:val="24"/>
        </w:rPr>
      </w:pPr>
      <w:r w:rsidRPr="00F31AB6">
        <w:rPr>
          <w:rFonts w:ascii="Book Antiqua" w:hAnsi="Book Antiqua" w:cs="Times New Roman"/>
          <w:sz w:val="24"/>
          <w:szCs w:val="24"/>
        </w:rPr>
        <w:t xml:space="preserve">In our laboratory, </w:t>
      </w:r>
      <w:r w:rsidRPr="00F31AB6">
        <w:rPr>
          <w:rFonts w:ascii="Book Antiqua" w:hAnsi="Book Antiqua"/>
          <w:sz w:val="24"/>
          <w:szCs w:val="24"/>
        </w:rPr>
        <w:t xml:space="preserve">we aimed to develop a method to isolate and utilize endogenous NSPCs specifically induced by brain injury such as ischemic stroke (injury/ischemia-induced NSPC; iNSPC). We </w:t>
      </w:r>
      <w:r w:rsidRPr="00F31AB6">
        <w:rPr>
          <w:rFonts w:ascii="Book Antiqua" w:hAnsi="Book Antiqua" w:cs="Times New Roman"/>
          <w:sz w:val="24"/>
          <w:szCs w:val="24"/>
        </w:rPr>
        <w:t xml:space="preserve">used a mouse model of cerebral infarction whose post-ischemic </w:t>
      </w:r>
      <w:r w:rsidR="00DF4CB8" w:rsidRPr="00F31AB6">
        <w:rPr>
          <w:rFonts w:ascii="Book Antiqua" w:hAnsi="Book Antiqua" w:cs="Times New Roman"/>
          <w:sz w:val="24"/>
          <w:szCs w:val="24"/>
        </w:rPr>
        <w:t xml:space="preserve">areas </w:t>
      </w:r>
      <w:r w:rsidRPr="00F31AB6">
        <w:rPr>
          <w:rFonts w:ascii="Book Antiqua" w:hAnsi="Book Antiqua" w:cs="Times New Roman"/>
          <w:sz w:val="24"/>
          <w:szCs w:val="24"/>
        </w:rPr>
        <w:t xml:space="preserve">were highly </w:t>
      </w:r>
      <w:proofErr w:type="gramStart"/>
      <w:r w:rsidRPr="00F31AB6">
        <w:rPr>
          <w:rFonts w:ascii="Book Antiqua" w:hAnsi="Book Antiqua" w:cs="Times New Roman"/>
          <w:sz w:val="24"/>
          <w:szCs w:val="24"/>
        </w:rPr>
        <w:t>reproducible</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25,26]</w:t>
      </w:r>
      <w:r w:rsidRPr="00F31AB6">
        <w:rPr>
          <w:rFonts w:ascii="Book Antiqua" w:hAnsi="Book Antiqua"/>
          <w:sz w:val="24"/>
          <w:szCs w:val="24"/>
        </w:rPr>
        <w:t xml:space="preserve">. As a result, we demonstrated for the first time that, although mature neural cells such as neurons, astrocytes, and oligodendrocytes underwent cell death within </w:t>
      </w:r>
      <w:r w:rsidRPr="00F31AB6">
        <w:rPr>
          <w:rFonts w:ascii="Book Antiqua" w:hAnsi="Book Antiqua"/>
          <w:sz w:val="24"/>
          <w:szCs w:val="24"/>
        </w:rPr>
        <w:lastRenderedPageBreak/>
        <w:t xml:space="preserve">ischemic regions, iNSPCs </w:t>
      </w:r>
      <w:r w:rsidR="00DF4CB8" w:rsidRPr="00F31AB6">
        <w:rPr>
          <w:rFonts w:ascii="Book Antiqua" w:hAnsi="Book Antiqua"/>
          <w:sz w:val="24"/>
          <w:szCs w:val="24"/>
        </w:rPr>
        <w:t>that had the potential to differentiate</w:t>
      </w:r>
      <w:r w:rsidRPr="00F31AB6">
        <w:rPr>
          <w:rFonts w:ascii="Book Antiqua" w:hAnsi="Book Antiqua"/>
          <w:sz w:val="24"/>
          <w:szCs w:val="24"/>
        </w:rPr>
        <w:t xml:space="preserve"> into these cells </w:t>
      </w:r>
      <w:r w:rsidR="00DF4CB8" w:rsidRPr="00F31AB6">
        <w:rPr>
          <w:rFonts w:ascii="Book Antiqua" w:hAnsi="Book Antiqua"/>
          <w:sz w:val="24"/>
          <w:szCs w:val="24"/>
        </w:rPr>
        <w:t xml:space="preserve">developed </w:t>
      </w:r>
      <w:r w:rsidRPr="00F31AB6">
        <w:rPr>
          <w:rFonts w:ascii="Book Antiqua" w:hAnsi="Book Antiqua"/>
          <w:sz w:val="24"/>
          <w:szCs w:val="24"/>
        </w:rPr>
        <w:t xml:space="preserve">within the same </w:t>
      </w:r>
      <w:proofErr w:type="gramStart"/>
      <w:r w:rsidRPr="00F31AB6">
        <w:rPr>
          <w:rFonts w:ascii="Book Antiqua" w:hAnsi="Book Antiqua"/>
          <w:sz w:val="24"/>
          <w:szCs w:val="24"/>
        </w:rPr>
        <w:t>areas</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27]</w:t>
      </w:r>
      <w:r w:rsidRPr="00F31AB6">
        <w:rPr>
          <w:rFonts w:ascii="Book Antiqua" w:hAnsi="Book Antiqua"/>
          <w:sz w:val="24"/>
          <w:szCs w:val="24"/>
        </w:rPr>
        <w:t xml:space="preserve">. In addition, we have shown that activation of iNSPCs promoted neural repair and functional recovery following ischemic </w:t>
      </w:r>
      <w:proofErr w:type="gramStart"/>
      <w:r w:rsidRPr="00F31AB6">
        <w:rPr>
          <w:rFonts w:ascii="Book Antiqua" w:hAnsi="Book Antiqua"/>
          <w:sz w:val="24"/>
          <w:szCs w:val="24"/>
        </w:rPr>
        <w:t>stroke</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22,28]</w:t>
      </w:r>
      <w:r w:rsidRPr="00F31AB6">
        <w:rPr>
          <w:rFonts w:ascii="Book Antiqua" w:hAnsi="Book Antiqua"/>
          <w:sz w:val="24"/>
          <w:szCs w:val="24"/>
        </w:rPr>
        <w:t>.</w:t>
      </w:r>
    </w:p>
    <w:p w14:paraId="66E1F852" w14:textId="77777777" w:rsidR="00C220D5" w:rsidRPr="00F31AB6" w:rsidRDefault="00C220D5" w:rsidP="00832A72">
      <w:pPr>
        <w:pStyle w:val="a3"/>
        <w:spacing w:line="360" w:lineRule="auto"/>
        <w:rPr>
          <w:rFonts w:ascii="Book Antiqua" w:hAnsi="Book Antiqua"/>
          <w:sz w:val="24"/>
          <w:szCs w:val="24"/>
        </w:rPr>
      </w:pPr>
    </w:p>
    <w:p w14:paraId="060041ED" w14:textId="010DA0BE" w:rsidR="00C220D5" w:rsidRPr="00F31AB6" w:rsidRDefault="00F234D0" w:rsidP="00832A72">
      <w:pPr>
        <w:pStyle w:val="a3"/>
        <w:spacing w:line="360" w:lineRule="auto"/>
        <w:rPr>
          <w:rFonts w:ascii="Book Antiqua" w:hAnsi="Book Antiqua" w:cs="Times New Roman"/>
          <w:b/>
          <w:sz w:val="24"/>
          <w:szCs w:val="24"/>
        </w:rPr>
      </w:pPr>
      <w:r w:rsidRPr="00F31AB6">
        <w:rPr>
          <w:rFonts w:ascii="Book Antiqua" w:hAnsi="Book Antiqua" w:cs="Times New Roman"/>
          <w:b/>
          <w:sz w:val="24"/>
          <w:szCs w:val="24"/>
        </w:rPr>
        <w:t>BRAIN PERICYTES FOLLOWING ISCHEMIA: DO THEY FUNCTION AS NSPCS?</w:t>
      </w:r>
    </w:p>
    <w:p w14:paraId="52EDD64C" w14:textId="6C2A2EDF" w:rsidR="00C220D5" w:rsidRPr="00F31AB6" w:rsidRDefault="00C220D5"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Many types of cells, including astrocytes in the subventricular zone (SVZ</w:t>
      </w:r>
      <w:proofErr w:type="gramStart"/>
      <w:r w:rsidRPr="00F31AB6">
        <w:rPr>
          <w:rFonts w:ascii="Book Antiqua" w:hAnsi="Book Antiqua" w:cs="Times New Roman"/>
          <w:sz w:val="24"/>
          <w:szCs w:val="24"/>
        </w:rPr>
        <w:t>)</w:t>
      </w:r>
      <w:r w:rsidR="00F64248" w:rsidRPr="00F31AB6">
        <w:rPr>
          <w:rFonts w:ascii="Book Antiqua" w:hAnsi="Book Antiqua"/>
          <w:sz w:val="24"/>
          <w:szCs w:val="24"/>
          <w:vertAlign w:val="superscript"/>
        </w:rPr>
        <w:t>[</w:t>
      </w:r>
      <w:proofErr w:type="gramEnd"/>
      <w:r w:rsidR="00F64248" w:rsidRPr="00F31AB6">
        <w:rPr>
          <w:rFonts w:ascii="Book Antiqua" w:hAnsi="Book Antiqua"/>
          <w:sz w:val="24"/>
          <w:szCs w:val="24"/>
          <w:vertAlign w:val="superscript"/>
        </w:rPr>
        <w:t>29,30]</w:t>
      </w:r>
      <w:r w:rsidRPr="00F31AB6">
        <w:rPr>
          <w:rFonts w:ascii="Book Antiqua" w:hAnsi="Book Antiqua" w:cs="Times New Roman"/>
          <w:sz w:val="24"/>
          <w:szCs w:val="24"/>
        </w:rPr>
        <w:t>, reactive astrocytes</w:t>
      </w:r>
      <w:r w:rsidR="00F64248" w:rsidRPr="00F31AB6">
        <w:rPr>
          <w:rFonts w:ascii="Book Antiqua" w:hAnsi="Book Antiqua"/>
          <w:sz w:val="24"/>
          <w:szCs w:val="24"/>
          <w:vertAlign w:val="superscript"/>
        </w:rPr>
        <w:t>[31]</w:t>
      </w:r>
      <w:r w:rsidRPr="00F31AB6">
        <w:rPr>
          <w:rFonts w:ascii="Book Antiqua" w:hAnsi="Book Antiqua" w:cs="Times New Roman"/>
          <w:sz w:val="24"/>
          <w:szCs w:val="24"/>
        </w:rPr>
        <w:t>, resident glia</w:t>
      </w:r>
      <w:r w:rsidR="00F64248" w:rsidRPr="00F31AB6">
        <w:rPr>
          <w:rFonts w:ascii="Book Antiqua" w:hAnsi="Book Antiqua"/>
          <w:sz w:val="24"/>
          <w:szCs w:val="24"/>
          <w:vertAlign w:val="superscript"/>
        </w:rPr>
        <w:t>[32]</w:t>
      </w:r>
      <w:r w:rsidRPr="00F31AB6">
        <w:rPr>
          <w:rFonts w:ascii="Book Antiqua" w:hAnsi="Book Antiqua" w:cs="Times New Roman"/>
          <w:sz w:val="24"/>
          <w:szCs w:val="24"/>
        </w:rPr>
        <w:t>, oligodendrocyte precursor cells (OPCs)</w:t>
      </w:r>
      <w:r w:rsidR="00F64248" w:rsidRPr="00F31AB6">
        <w:rPr>
          <w:rFonts w:ascii="Book Antiqua" w:hAnsi="Book Antiqua"/>
          <w:sz w:val="24"/>
          <w:szCs w:val="24"/>
          <w:vertAlign w:val="superscript"/>
        </w:rPr>
        <w:t>[33,34]</w:t>
      </w:r>
      <w:r w:rsidRPr="00F31AB6">
        <w:rPr>
          <w:rFonts w:ascii="Book Antiqua" w:hAnsi="Book Antiqua" w:cs="Times New Roman"/>
          <w:sz w:val="24"/>
          <w:szCs w:val="24"/>
        </w:rPr>
        <w:t>, and ependymal cells</w:t>
      </w:r>
      <w:r w:rsidR="00F64248" w:rsidRPr="00F31AB6">
        <w:rPr>
          <w:rFonts w:ascii="Book Antiqua" w:hAnsi="Book Antiqua"/>
          <w:sz w:val="24"/>
          <w:szCs w:val="24"/>
          <w:vertAlign w:val="superscript"/>
        </w:rPr>
        <w:t>[35,36]</w:t>
      </w:r>
      <w:r w:rsidRPr="00F31AB6">
        <w:rPr>
          <w:rFonts w:ascii="Book Antiqua" w:hAnsi="Book Antiqua"/>
          <w:sz w:val="24"/>
          <w:szCs w:val="24"/>
        </w:rPr>
        <w:t>,</w:t>
      </w:r>
      <w:r w:rsidRPr="00F31AB6">
        <w:rPr>
          <w:rFonts w:ascii="Book Antiqua" w:hAnsi="Book Antiqua" w:cs="Times New Roman"/>
          <w:sz w:val="24"/>
          <w:szCs w:val="24"/>
        </w:rPr>
        <w:t xml:space="preserve"> have been reported as NSPC candidates. Although the origin of iNSPCs remains unclear, previous studies showed that several types of NSPCs such as SVZ </w:t>
      </w:r>
      <w:proofErr w:type="gramStart"/>
      <w:r w:rsidRPr="00F31AB6">
        <w:rPr>
          <w:rFonts w:ascii="Book Antiqua" w:hAnsi="Book Antiqua" w:cs="Times New Roman"/>
          <w:sz w:val="24"/>
          <w:szCs w:val="24"/>
        </w:rPr>
        <w:t>astrocytes</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37,38]</w:t>
      </w:r>
      <w:r w:rsidRPr="00F31AB6">
        <w:rPr>
          <w:rFonts w:ascii="Book Antiqua" w:hAnsi="Book Antiqua" w:cs="Times New Roman"/>
          <w:sz w:val="24"/>
          <w:szCs w:val="24"/>
        </w:rPr>
        <w:t xml:space="preserve"> and OPCs</w:t>
      </w:r>
      <w:r w:rsidR="00F64248" w:rsidRPr="00F31AB6">
        <w:rPr>
          <w:rFonts w:ascii="Book Antiqua" w:hAnsi="Book Antiqua" w:cs="Times New Roman"/>
          <w:sz w:val="24"/>
          <w:szCs w:val="24"/>
          <w:vertAlign w:val="superscript"/>
        </w:rPr>
        <w:t>[39,40]</w:t>
      </w:r>
      <w:r w:rsidRPr="00F31AB6">
        <w:rPr>
          <w:rFonts w:ascii="Book Antiqua" w:hAnsi="Book Antiqua" w:cs="Times New Roman"/>
          <w:sz w:val="24"/>
          <w:szCs w:val="24"/>
        </w:rPr>
        <w:t xml:space="preserve"> reside near blood vessels, in close association with endothelial cells. We have previously shown that nestin</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iNSPCs within ischemic areas express various pericyte markers such as platelet-derived growth factor receptor beta (PDGFRβ), neuronal/glial 2 (NG2), and alpha smooth muscle actin (αSMA)</w:t>
      </w:r>
      <w:r w:rsidR="00F64248" w:rsidRPr="00F31AB6">
        <w:rPr>
          <w:rFonts w:ascii="Book Antiqua" w:hAnsi="Book Antiqua" w:cs="Times New Roman"/>
          <w:sz w:val="24"/>
          <w:szCs w:val="24"/>
          <w:vertAlign w:val="superscript"/>
        </w:rPr>
        <w:t>[21,24,41]</w:t>
      </w:r>
      <w:r w:rsidRPr="00F31AB6">
        <w:rPr>
          <w:rFonts w:ascii="Book Antiqua" w:hAnsi="Book Antiqua" w:cs="Times New Roman"/>
          <w:sz w:val="24"/>
          <w:szCs w:val="24"/>
        </w:rPr>
        <w:t>. Importantly, nestin</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cells were absent from non-ischemic areas in the cortex of adult mice, indicating that normal pericytes in the adult brain do not express nestin. Thus, we proposed that brain pericytes, localized near blood vessels, are potentially giving rise to iNSPCs after injuries such as ischemic </w:t>
      </w:r>
      <w:proofErr w:type="gramStart"/>
      <w:r w:rsidRPr="00F31AB6">
        <w:rPr>
          <w:rFonts w:ascii="Book Antiqua" w:hAnsi="Book Antiqua" w:cs="Times New Roman"/>
          <w:sz w:val="24"/>
          <w:szCs w:val="24"/>
        </w:rPr>
        <w:t>stroke</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24,42]</w:t>
      </w:r>
      <w:r w:rsidRPr="00F31AB6">
        <w:rPr>
          <w:rFonts w:ascii="Book Antiqua" w:hAnsi="Book Antiqua" w:cs="Times New Roman"/>
          <w:sz w:val="24"/>
          <w:szCs w:val="24"/>
        </w:rPr>
        <w:t>.</w:t>
      </w:r>
    </w:p>
    <w:p w14:paraId="0942FA1A" w14:textId="455AAB7D" w:rsidR="00C220D5" w:rsidRPr="00F31AB6" w:rsidRDefault="00C220D5" w:rsidP="00832A72">
      <w:pPr>
        <w:pStyle w:val="a3"/>
        <w:spacing w:line="360" w:lineRule="auto"/>
        <w:ind w:firstLineChars="100" w:firstLine="240"/>
        <w:rPr>
          <w:rFonts w:ascii="Book Antiqua" w:hAnsi="Book Antiqua" w:cs="Times New Roman"/>
          <w:kern w:val="0"/>
          <w:sz w:val="24"/>
          <w:szCs w:val="24"/>
        </w:rPr>
      </w:pPr>
      <w:r w:rsidRPr="00F31AB6">
        <w:rPr>
          <w:rFonts w:ascii="Book Antiqua" w:hAnsi="Book Antiqua" w:cs="Times New Roman"/>
          <w:sz w:val="24"/>
          <w:szCs w:val="24"/>
        </w:rPr>
        <w:t>Pericytes are localized near blood vessels and form a neurovascular unit (NVU) together with endothelial cells and neural lineage cells (neurons and astrocytes). Pericytes are heterogeneous cells: although PDGFRβ, NG2, nestin</w:t>
      </w:r>
      <w:proofErr w:type="gramStart"/>
      <w:r w:rsidRPr="00F31AB6">
        <w:rPr>
          <w:rFonts w:ascii="Book Antiqua" w:hAnsi="Book Antiqua" w:cs="Times New Roman"/>
          <w:sz w:val="24"/>
          <w:szCs w:val="24"/>
        </w:rPr>
        <w:t>,αSMA</w:t>
      </w:r>
      <w:proofErr w:type="gramEnd"/>
      <w:r w:rsidRPr="00F31AB6">
        <w:rPr>
          <w:rFonts w:ascii="Book Antiqua" w:hAnsi="Book Antiqua" w:cs="Times New Roman"/>
          <w:sz w:val="24"/>
          <w:szCs w:val="24"/>
        </w:rPr>
        <w:t>, CD146, Glast, Tbx18, and regulator of G protein signaling 5</w:t>
      </w:r>
      <w:r w:rsidR="00F64248" w:rsidRPr="00F31AB6">
        <w:rPr>
          <w:rFonts w:ascii="Book Antiqua" w:hAnsi="Book Antiqua" w:cs="Times New Roman"/>
          <w:sz w:val="24"/>
          <w:szCs w:val="24"/>
          <w:vertAlign w:val="superscript"/>
        </w:rPr>
        <w:t>[24,43-51]</w:t>
      </w:r>
      <w:r w:rsidRPr="00F31AB6">
        <w:rPr>
          <w:rFonts w:ascii="Book Antiqua" w:hAnsi="Book Antiqua" w:cs="Times New Roman"/>
          <w:sz w:val="24"/>
          <w:szCs w:val="24"/>
        </w:rPr>
        <w:t xml:space="preserve"> </w:t>
      </w:r>
      <w:r w:rsidRPr="00F31AB6">
        <w:rPr>
          <w:rFonts w:ascii="Book Antiqua" w:hAnsi="Book Antiqua" w:cs="Times New Roman"/>
          <w:sz w:val="24"/>
          <w:szCs w:val="24"/>
        </w:rPr>
        <w:lastRenderedPageBreak/>
        <w:t xml:space="preserve">are expressed on pericytes, none of those are specific markers. </w:t>
      </w:r>
      <w:r w:rsidRPr="00F31AB6">
        <w:rPr>
          <w:rFonts w:ascii="Book Antiqua" w:hAnsi="Book Antiqua" w:cs="Times New Roman"/>
          <w:kern w:val="0"/>
          <w:sz w:val="24"/>
          <w:szCs w:val="24"/>
        </w:rPr>
        <w:t xml:space="preserve">Birbrair </w:t>
      </w:r>
      <w:r w:rsidRPr="00F31AB6">
        <w:rPr>
          <w:rFonts w:ascii="Book Antiqua" w:hAnsi="Book Antiqua" w:cs="Times New Roman"/>
          <w:i/>
          <w:iCs/>
          <w:kern w:val="0"/>
          <w:sz w:val="24"/>
          <w:szCs w:val="24"/>
        </w:rPr>
        <w:t xml:space="preserve">et </w:t>
      </w:r>
      <w:proofErr w:type="gramStart"/>
      <w:r w:rsidRPr="00F31AB6">
        <w:rPr>
          <w:rFonts w:ascii="Book Antiqua" w:hAnsi="Book Antiqua" w:cs="Times New Roman"/>
          <w:i/>
          <w:iCs/>
          <w:kern w:val="0"/>
          <w:sz w:val="24"/>
          <w:szCs w:val="24"/>
        </w:rPr>
        <w:t>al</w:t>
      </w:r>
      <w:r w:rsidR="00F234D0" w:rsidRPr="00F31AB6">
        <w:rPr>
          <w:rFonts w:ascii="Book Antiqua" w:hAnsi="Book Antiqua" w:cs="Times New Roman"/>
          <w:sz w:val="24"/>
          <w:szCs w:val="24"/>
          <w:vertAlign w:val="superscript"/>
        </w:rPr>
        <w:t>[</w:t>
      </w:r>
      <w:proofErr w:type="gramEnd"/>
      <w:r w:rsidR="00F234D0" w:rsidRPr="00F31AB6">
        <w:rPr>
          <w:rFonts w:ascii="Book Antiqua" w:hAnsi="Book Antiqua" w:cs="Times New Roman"/>
          <w:sz w:val="24"/>
          <w:szCs w:val="24"/>
          <w:vertAlign w:val="superscript"/>
        </w:rPr>
        <w:t>44]</w:t>
      </w:r>
      <w:r w:rsidRPr="00F31AB6">
        <w:rPr>
          <w:rFonts w:ascii="Book Antiqua" w:hAnsi="Book Antiqua" w:cs="Times New Roman"/>
          <w:kern w:val="0"/>
          <w:sz w:val="24"/>
          <w:szCs w:val="24"/>
        </w:rPr>
        <w:t xml:space="preserve"> divided skeletal-muscle-derived pericytes into two subtypes (nestin</w:t>
      </w:r>
      <w:r w:rsidRPr="00F31AB6">
        <w:rPr>
          <w:rFonts w:ascii="Book Antiqua" w:hAnsi="Book Antiqua" w:cs="Times New Roman"/>
          <w:kern w:val="0"/>
          <w:sz w:val="24"/>
          <w:szCs w:val="24"/>
          <w:vertAlign w:val="superscript"/>
        </w:rPr>
        <w:t>−</w:t>
      </w:r>
      <w:r w:rsidRPr="00F31AB6">
        <w:rPr>
          <w:rFonts w:ascii="Book Antiqua" w:hAnsi="Book Antiqua" w:cs="Times New Roman"/>
          <w:kern w:val="0"/>
          <w:sz w:val="24"/>
          <w:szCs w:val="24"/>
        </w:rPr>
        <w:t>/NG2</w:t>
      </w:r>
      <w:r w:rsidRPr="00F31AB6">
        <w:rPr>
          <w:rFonts w:ascii="Book Antiqua" w:hAnsi="Book Antiqua" w:cs="Times New Roman"/>
          <w:kern w:val="0"/>
          <w:sz w:val="24"/>
          <w:szCs w:val="24"/>
          <w:vertAlign w:val="superscript"/>
        </w:rPr>
        <w:t>+</w:t>
      </w:r>
      <w:r w:rsidRPr="00F31AB6">
        <w:rPr>
          <w:rFonts w:ascii="Book Antiqua" w:hAnsi="Book Antiqua" w:cs="Times New Roman"/>
          <w:kern w:val="0"/>
          <w:sz w:val="24"/>
          <w:szCs w:val="24"/>
        </w:rPr>
        <w:t xml:space="preserve"> type-1 pericytes and nestin</w:t>
      </w:r>
      <w:r w:rsidRPr="00F31AB6">
        <w:rPr>
          <w:rFonts w:ascii="Book Antiqua" w:hAnsi="Book Antiqua" w:cs="Times New Roman"/>
          <w:kern w:val="0"/>
          <w:sz w:val="24"/>
          <w:szCs w:val="24"/>
          <w:vertAlign w:val="superscript"/>
        </w:rPr>
        <w:t>+</w:t>
      </w:r>
      <w:r w:rsidRPr="00F31AB6">
        <w:rPr>
          <w:rFonts w:ascii="Book Antiqua" w:hAnsi="Book Antiqua" w:cs="Times New Roman"/>
          <w:kern w:val="0"/>
          <w:sz w:val="24"/>
          <w:szCs w:val="24"/>
        </w:rPr>
        <w:t>/NG2</w:t>
      </w:r>
      <w:r w:rsidRPr="00F31AB6">
        <w:rPr>
          <w:rFonts w:ascii="Book Antiqua" w:hAnsi="Book Antiqua" w:cs="Times New Roman"/>
          <w:kern w:val="0"/>
          <w:sz w:val="24"/>
          <w:szCs w:val="24"/>
          <w:vertAlign w:val="superscript"/>
        </w:rPr>
        <w:t>+</w:t>
      </w:r>
      <w:r w:rsidRPr="00F31AB6">
        <w:rPr>
          <w:rFonts w:ascii="Book Antiqua" w:hAnsi="Book Antiqua" w:cs="Times New Roman"/>
          <w:kern w:val="0"/>
          <w:sz w:val="24"/>
          <w:szCs w:val="24"/>
        </w:rPr>
        <w:t xml:space="preserve"> type-2 pericytes). Using their proposed categorization, iNSPCs would be classified as type-2 pericytes as they express both nestin and NG2. In addition, Birbrair </w:t>
      </w:r>
      <w:r w:rsidRPr="00F31AB6">
        <w:rPr>
          <w:rFonts w:ascii="Book Antiqua" w:hAnsi="Book Antiqua" w:cs="Times New Roman"/>
          <w:i/>
          <w:iCs/>
          <w:kern w:val="0"/>
          <w:sz w:val="24"/>
          <w:szCs w:val="24"/>
        </w:rPr>
        <w:t xml:space="preserve">et </w:t>
      </w:r>
      <w:proofErr w:type="gramStart"/>
      <w:r w:rsidRPr="00F31AB6">
        <w:rPr>
          <w:rFonts w:ascii="Book Antiqua" w:hAnsi="Book Antiqua" w:cs="Times New Roman"/>
          <w:i/>
          <w:iCs/>
          <w:kern w:val="0"/>
          <w:sz w:val="24"/>
          <w:szCs w:val="24"/>
        </w:rPr>
        <w:t>al</w:t>
      </w:r>
      <w:r w:rsidR="00F234D0" w:rsidRPr="00F31AB6">
        <w:rPr>
          <w:rFonts w:ascii="Book Antiqua" w:hAnsi="Book Antiqua" w:cs="Times New Roman"/>
          <w:kern w:val="0"/>
          <w:sz w:val="24"/>
          <w:szCs w:val="24"/>
          <w:vertAlign w:val="superscript"/>
        </w:rPr>
        <w:t>[</w:t>
      </w:r>
      <w:proofErr w:type="gramEnd"/>
      <w:r w:rsidR="00F234D0" w:rsidRPr="00F31AB6">
        <w:rPr>
          <w:rFonts w:ascii="Book Antiqua" w:hAnsi="Book Antiqua" w:cs="Times New Roman"/>
          <w:kern w:val="0"/>
          <w:sz w:val="24"/>
          <w:szCs w:val="24"/>
          <w:vertAlign w:val="superscript"/>
        </w:rPr>
        <w:t>52]</w:t>
      </w:r>
      <w:r w:rsidRPr="00F31AB6">
        <w:rPr>
          <w:rFonts w:ascii="Book Antiqua" w:hAnsi="Book Antiqua" w:cs="Times New Roman"/>
          <w:kern w:val="0"/>
          <w:sz w:val="24"/>
          <w:szCs w:val="24"/>
        </w:rPr>
        <w:t xml:space="preserve"> reported that nestin</w:t>
      </w:r>
      <w:r w:rsidRPr="00F31AB6">
        <w:rPr>
          <w:rFonts w:ascii="Book Antiqua" w:hAnsi="Book Antiqua" w:cs="Times New Roman"/>
          <w:kern w:val="0"/>
          <w:sz w:val="24"/>
          <w:szCs w:val="24"/>
          <w:vertAlign w:val="superscript"/>
        </w:rPr>
        <w:t>+</w:t>
      </w:r>
      <w:r w:rsidRPr="00F31AB6">
        <w:rPr>
          <w:rFonts w:ascii="Book Antiqua" w:hAnsi="Book Antiqua" w:cs="Times New Roman"/>
          <w:kern w:val="0"/>
          <w:sz w:val="24"/>
          <w:szCs w:val="24"/>
        </w:rPr>
        <w:t>/NG2</w:t>
      </w:r>
      <w:r w:rsidRPr="00F31AB6">
        <w:rPr>
          <w:rFonts w:ascii="Book Antiqua" w:hAnsi="Book Antiqua" w:cs="Times New Roman"/>
          <w:kern w:val="0"/>
          <w:sz w:val="24"/>
          <w:szCs w:val="24"/>
          <w:vertAlign w:val="superscript"/>
        </w:rPr>
        <w:t>+</w:t>
      </w:r>
      <w:r w:rsidRPr="00F31AB6">
        <w:rPr>
          <w:rFonts w:ascii="Book Antiqua" w:hAnsi="Book Antiqua" w:cs="Times New Roman"/>
          <w:kern w:val="0"/>
          <w:sz w:val="24"/>
          <w:szCs w:val="24"/>
        </w:rPr>
        <w:t xml:space="preserve"> type-2 pericytes have NG2</w:t>
      </w:r>
      <w:r w:rsidRPr="00F31AB6">
        <w:rPr>
          <w:rFonts w:ascii="Book Antiqua" w:hAnsi="Book Antiqua" w:cs="Times New Roman"/>
          <w:kern w:val="0"/>
          <w:sz w:val="24"/>
          <w:szCs w:val="24"/>
          <w:vertAlign w:val="superscript"/>
        </w:rPr>
        <w:t>+</w:t>
      </w:r>
      <w:r w:rsidRPr="00F31AB6">
        <w:rPr>
          <w:rFonts w:ascii="Book Antiqua" w:hAnsi="Book Antiqua" w:cs="Times New Roman"/>
          <w:kern w:val="0"/>
          <w:sz w:val="24"/>
          <w:szCs w:val="24"/>
        </w:rPr>
        <w:t xml:space="preserve"> glia-like traits. However, NG2</w:t>
      </w:r>
      <w:r w:rsidRPr="00F31AB6">
        <w:rPr>
          <w:rFonts w:ascii="Book Antiqua" w:hAnsi="Book Antiqua" w:cs="Times New Roman"/>
          <w:kern w:val="0"/>
          <w:sz w:val="24"/>
          <w:szCs w:val="24"/>
          <w:vertAlign w:val="superscript"/>
        </w:rPr>
        <w:t>+</w:t>
      </w:r>
      <w:r w:rsidRPr="00F31AB6">
        <w:rPr>
          <w:rFonts w:ascii="Book Antiqua" w:hAnsi="Book Antiqua" w:cs="Times New Roman"/>
          <w:kern w:val="0"/>
          <w:sz w:val="24"/>
          <w:szCs w:val="24"/>
        </w:rPr>
        <w:t xml:space="preserve"> glia is identical to </w:t>
      </w:r>
      <w:proofErr w:type="gramStart"/>
      <w:r w:rsidRPr="00F31AB6">
        <w:rPr>
          <w:rFonts w:ascii="Book Antiqua" w:hAnsi="Book Antiqua" w:cs="Times New Roman"/>
          <w:kern w:val="0"/>
          <w:sz w:val="24"/>
          <w:szCs w:val="24"/>
        </w:rPr>
        <w:t>OPCs</w:t>
      </w:r>
      <w:r w:rsidR="0090149A" w:rsidRPr="00F31AB6">
        <w:rPr>
          <w:rFonts w:ascii="Book Antiqua" w:hAnsi="Book Antiqua" w:cs="Times New Roman"/>
          <w:kern w:val="0"/>
          <w:sz w:val="24"/>
          <w:szCs w:val="24"/>
          <w:vertAlign w:val="superscript"/>
        </w:rPr>
        <w:t>[</w:t>
      </w:r>
      <w:proofErr w:type="gramEnd"/>
      <w:r w:rsidR="0090149A" w:rsidRPr="00F31AB6">
        <w:rPr>
          <w:rFonts w:ascii="Book Antiqua" w:hAnsi="Book Antiqua" w:cs="Times New Roman"/>
          <w:kern w:val="0"/>
          <w:sz w:val="24"/>
          <w:szCs w:val="24"/>
          <w:vertAlign w:val="superscript"/>
        </w:rPr>
        <w:t>53]</w:t>
      </w:r>
      <w:r w:rsidRPr="00F31AB6">
        <w:rPr>
          <w:rFonts w:ascii="Book Antiqua" w:hAnsi="Book Antiqua" w:cs="Times New Roman"/>
          <w:kern w:val="0"/>
          <w:sz w:val="24"/>
          <w:szCs w:val="24"/>
        </w:rPr>
        <w:t>, and both pericytes and OPCs express common markers, including NG2 and PDGFRα</w:t>
      </w:r>
      <w:r w:rsidR="0090149A" w:rsidRPr="00F31AB6">
        <w:rPr>
          <w:rFonts w:ascii="Book Antiqua" w:hAnsi="Book Antiqua" w:cs="Times New Roman"/>
          <w:kern w:val="0"/>
          <w:sz w:val="24"/>
          <w:szCs w:val="24"/>
          <w:vertAlign w:val="superscript"/>
        </w:rPr>
        <w:t>[54]</w:t>
      </w:r>
      <w:r w:rsidRPr="00F31AB6">
        <w:rPr>
          <w:rFonts w:ascii="Book Antiqua" w:hAnsi="Book Antiqua" w:cs="Times New Roman"/>
          <w:kern w:val="0"/>
          <w:sz w:val="24"/>
          <w:szCs w:val="24"/>
        </w:rPr>
        <w:t xml:space="preserve">. Thus, the precise connection between iNSPCs and resident glia should be determined in further studies </w:t>
      </w:r>
      <w:r w:rsidRPr="00F31AB6">
        <w:rPr>
          <w:rFonts w:ascii="Book Antiqua" w:hAnsi="Book Antiqua" w:cs="Times New Roman"/>
          <w:sz w:val="24"/>
          <w:szCs w:val="24"/>
        </w:rPr>
        <w:t>(Figure 1)</w:t>
      </w:r>
      <w:r w:rsidRPr="00F31AB6">
        <w:rPr>
          <w:rFonts w:ascii="Book Antiqua" w:hAnsi="Book Antiqua" w:cs="Times New Roman"/>
          <w:kern w:val="0"/>
          <w:sz w:val="24"/>
          <w:szCs w:val="24"/>
        </w:rPr>
        <w:t>.</w:t>
      </w:r>
    </w:p>
    <w:p w14:paraId="69817EC6" w14:textId="77777777" w:rsidR="00C220D5" w:rsidRPr="00F31AB6" w:rsidRDefault="00C220D5" w:rsidP="00832A72">
      <w:pPr>
        <w:pStyle w:val="a3"/>
        <w:spacing w:line="360" w:lineRule="auto"/>
        <w:ind w:firstLineChars="200" w:firstLine="480"/>
        <w:rPr>
          <w:rFonts w:ascii="Book Antiqua" w:hAnsi="Book Antiqua" w:cs="Times New Roman"/>
          <w:sz w:val="24"/>
          <w:szCs w:val="24"/>
        </w:rPr>
      </w:pPr>
    </w:p>
    <w:p w14:paraId="27E96F23" w14:textId="1E26B92B" w:rsidR="00C220D5" w:rsidRPr="00F31AB6" w:rsidRDefault="00F234D0" w:rsidP="00832A72">
      <w:pPr>
        <w:pStyle w:val="a3"/>
        <w:spacing w:line="360" w:lineRule="auto"/>
        <w:rPr>
          <w:rFonts w:ascii="Book Antiqua" w:hAnsi="Book Antiqua" w:cs="Times New Roman"/>
          <w:b/>
          <w:sz w:val="24"/>
          <w:szCs w:val="24"/>
        </w:rPr>
      </w:pPr>
      <w:r w:rsidRPr="00F31AB6">
        <w:rPr>
          <w:rFonts w:ascii="Book Antiqua" w:hAnsi="Book Antiqua" w:cs="Times New Roman"/>
          <w:b/>
          <w:sz w:val="24"/>
          <w:szCs w:val="24"/>
        </w:rPr>
        <w:t xml:space="preserve">BRAIN PERICYTES FOLLOWING ISCHEMIA: DO THEY FUNCTION AS MULTIPOTENT STEM CELLS? </w:t>
      </w:r>
    </w:p>
    <w:p w14:paraId="41595932" w14:textId="185484B0" w:rsidR="00C220D5" w:rsidRPr="00F31AB6" w:rsidRDefault="00C220D5"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 xml:space="preserve">Brain pericytes are a key component of the NVU and play an important role in maintaining this </w:t>
      </w:r>
      <w:proofErr w:type="gramStart"/>
      <w:r w:rsidRPr="00F31AB6">
        <w:rPr>
          <w:rFonts w:ascii="Book Antiqua" w:hAnsi="Book Antiqua" w:cs="Times New Roman"/>
          <w:sz w:val="24"/>
          <w:szCs w:val="24"/>
        </w:rPr>
        <w:t>unit</w:t>
      </w:r>
      <w:r w:rsidR="0090149A" w:rsidRPr="00F31AB6">
        <w:rPr>
          <w:rFonts w:ascii="Book Antiqua" w:hAnsi="Book Antiqua" w:cs="Times New Roman"/>
          <w:sz w:val="24"/>
          <w:szCs w:val="24"/>
          <w:vertAlign w:val="superscript"/>
        </w:rPr>
        <w:t>[</w:t>
      </w:r>
      <w:proofErr w:type="gramEnd"/>
      <w:r w:rsidR="0090149A" w:rsidRPr="00F31AB6">
        <w:rPr>
          <w:rFonts w:ascii="Book Antiqua" w:hAnsi="Book Antiqua" w:cs="Times New Roman"/>
          <w:sz w:val="24"/>
          <w:szCs w:val="24"/>
          <w:vertAlign w:val="superscript"/>
        </w:rPr>
        <w:t>55]</w:t>
      </w:r>
      <w:r w:rsidRPr="00F31AB6">
        <w:rPr>
          <w:rFonts w:ascii="Book Antiqua" w:hAnsi="Book Antiqua" w:cs="Times New Roman"/>
          <w:sz w:val="24"/>
          <w:szCs w:val="24"/>
        </w:rPr>
        <w:t xml:space="preserve">. Even after severe stress such as ischemic stroke, cells forming the NVU, including </w:t>
      </w:r>
      <w:proofErr w:type="gramStart"/>
      <w:r w:rsidRPr="00F31AB6">
        <w:rPr>
          <w:rFonts w:ascii="Book Antiqua" w:hAnsi="Book Antiqua" w:cs="Times New Roman"/>
          <w:sz w:val="24"/>
          <w:szCs w:val="24"/>
        </w:rPr>
        <w:t>pericytes</w:t>
      </w:r>
      <w:r w:rsidR="0090149A" w:rsidRPr="00F31AB6">
        <w:rPr>
          <w:rFonts w:ascii="Book Antiqua" w:hAnsi="Book Antiqua" w:cs="Times New Roman"/>
          <w:sz w:val="24"/>
          <w:szCs w:val="24"/>
          <w:vertAlign w:val="superscript"/>
        </w:rPr>
        <w:t>[</w:t>
      </w:r>
      <w:proofErr w:type="gramEnd"/>
      <w:r w:rsidR="0090149A" w:rsidRPr="00F31AB6">
        <w:rPr>
          <w:rFonts w:ascii="Book Antiqua" w:hAnsi="Book Antiqua" w:cs="Times New Roman"/>
          <w:sz w:val="24"/>
          <w:szCs w:val="24"/>
          <w:vertAlign w:val="superscript"/>
        </w:rPr>
        <w:t>42]</w:t>
      </w:r>
      <w:r w:rsidRPr="00F31AB6">
        <w:rPr>
          <w:rFonts w:ascii="Book Antiqua" w:hAnsi="Book Antiqua" w:cs="Times New Roman"/>
          <w:sz w:val="24"/>
          <w:szCs w:val="24"/>
        </w:rPr>
        <w:t xml:space="preserve"> and endothelial cells</w:t>
      </w:r>
      <w:r w:rsidR="00F64248" w:rsidRPr="00F31AB6">
        <w:rPr>
          <w:rFonts w:ascii="Book Antiqua" w:hAnsi="Book Antiqua" w:cs="Times New Roman"/>
          <w:sz w:val="24"/>
          <w:szCs w:val="24"/>
          <w:vertAlign w:val="superscript"/>
        </w:rPr>
        <w:t>[23]</w:t>
      </w:r>
      <w:r w:rsidRPr="00F31AB6">
        <w:rPr>
          <w:rFonts w:ascii="Book Antiqua" w:hAnsi="Book Antiqua" w:cs="Times New Roman"/>
          <w:sz w:val="24"/>
          <w:szCs w:val="24"/>
        </w:rPr>
        <w:t>, survive, suggesting that these cells play an essential role under pathological conditions as well as under normal conditions.</w:t>
      </w:r>
    </w:p>
    <w:p w14:paraId="1BBFB7F2" w14:textId="7673DE1C" w:rsidR="00C220D5" w:rsidRPr="00F31AB6" w:rsidRDefault="008D5AE2"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Besides endothelial </w:t>
      </w:r>
      <w:proofErr w:type="gramStart"/>
      <w:r w:rsidRPr="00F31AB6">
        <w:rPr>
          <w:rFonts w:ascii="Book Antiqua" w:hAnsi="Book Antiqua" w:cs="Times New Roman"/>
          <w:sz w:val="24"/>
          <w:szCs w:val="24"/>
        </w:rPr>
        <w:t>cells</w:t>
      </w:r>
      <w:r w:rsidR="0007057E" w:rsidRPr="00F31AB6">
        <w:rPr>
          <w:rFonts w:ascii="Book Antiqua" w:hAnsi="Book Antiqua" w:cs="Times New Roman"/>
          <w:sz w:val="24"/>
          <w:szCs w:val="24"/>
          <w:vertAlign w:val="superscript"/>
        </w:rPr>
        <w:t>[</w:t>
      </w:r>
      <w:proofErr w:type="gramEnd"/>
      <w:r w:rsidR="0007057E" w:rsidRPr="00F31AB6">
        <w:rPr>
          <w:rFonts w:ascii="Book Antiqua" w:hAnsi="Book Antiqua" w:cs="Times New Roman"/>
          <w:sz w:val="24"/>
          <w:szCs w:val="24"/>
          <w:vertAlign w:val="superscript"/>
        </w:rPr>
        <w:t>56-59]</w:t>
      </w:r>
      <w:r w:rsidRPr="00F31AB6">
        <w:rPr>
          <w:rFonts w:ascii="Book Antiqua" w:hAnsi="Book Antiqua" w:cs="Times New Roman"/>
          <w:sz w:val="24"/>
          <w:szCs w:val="24"/>
        </w:rPr>
        <w:t>, pericytes possess plasticity</w:t>
      </w:r>
      <w:r w:rsidR="0090149A" w:rsidRPr="00F31AB6">
        <w:rPr>
          <w:rFonts w:ascii="Book Antiqua" w:hAnsi="Book Antiqua" w:cs="Times New Roman"/>
          <w:sz w:val="24"/>
          <w:szCs w:val="24"/>
          <w:vertAlign w:val="superscript"/>
        </w:rPr>
        <w:t>[54,60]</w:t>
      </w:r>
      <w:r w:rsidRPr="00F31AB6">
        <w:rPr>
          <w:rFonts w:ascii="Book Antiqua" w:hAnsi="Book Antiqua" w:cs="Times New Roman"/>
          <w:sz w:val="24"/>
          <w:szCs w:val="24"/>
        </w:rPr>
        <w:t xml:space="preserve"> and function as multipotent stem cells as well</w:t>
      </w:r>
      <w:r w:rsidR="0090149A" w:rsidRPr="00F31AB6">
        <w:rPr>
          <w:rFonts w:ascii="Book Antiqua" w:hAnsi="Book Antiqua" w:cs="Times New Roman"/>
          <w:sz w:val="24"/>
          <w:szCs w:val="24"/>
          <w:vertAlign w:val="superscript"/>
        </w:rPr>
        <w:t>[43,44,47,61-67]</w:t>
      </w:r>
      <w:r w:rsidRPr="00F31AB6">
        <w:rPr>
          <w:rFonts w:ascii="Book Antiqua" w:hAnsi="Book Antiqua" w:cs="Times New Roman"/>
          <w:sz w:val="24"/>
          <w:szCs w:val="24"/>
        </w:rPr>
        <w:t xml:space="preserve">. </w:t>
      </w:r>
      <w:r w:rsidR="00C220D5" w:rsidRPr="00F31AB6">
        <w:rPr>
          <w:rFonts w:ascii="Book Antiqua" w:hAnsi="Book Antiqua" w:cs="Times New Roman"/>
          <w:sz w:val="24"/>
          <w:szCs w:val="24"/>
        </w:rPr>
        <w:t xml:space="preserve">Therefore, we investigated whether iNSPCs maintain their multipotency under pathological conditions. We found out that iNSPCs can differentiate into not only neural but also mesenchymal lineages, including osteoblasts, adipocytes, and </w:t>
      </w:r>
      <w:proofErr w:type="gramStart"/>
      <w:r w:rsidR="00C220D5" w:rsidRPr="00F31AB6">
        <w:rPr>
          <w:rFonts w:ascii="Book Antiqua" w:hAnsi="Book Antiqua" w:cs="Times New Roman"/>
          <w:sz w:val="24"/>
          <w:szCs w:val="24"/>
        </w:rPr>
        <w:t>chondrocytes</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21,41]</w:t>
      </w:r>
      <w:r w:rsidR="00C220D5" w:rsidRPr="00F31AB6">
        <w:rPr>
          <w:rFonts w:ascii="Book Antiqua" w:hAnsi="Book Antiqua" w:cs="Times New Roman"/>
          <w:sz w:val="24"/>
          <w:szCs w:val="24"/>
        </w:rPr>
        <w:t xml:space="preserve">. Thus, under ischemic conditions following stroke, brain pericytes might convert into injury/ischemia-induced multipotent stem cells (iSCs) </w:t>
      </w:r>
      <w:r w:rsidR="00DF4CB8" w:rsidRPr="00F31AB6">
        <w:rPr>
          <w:rFonts w:ascii="Book Antiqua" w:hAnsi="Book Antiqua" w:cs="Times New Roman"/>
          <w:sz w:val="24"/>
          <w:szCs w:val="24"/>
        </w:rPr>
        <w:t xml:space="preserve">by acquiring the </w:t>
      </w:r>
      <w:r w:rsidR="00DF4CB8" w:rsidRPr="00F31AB6">
        <w:rPr>
          <w:rFonts w:ascii="Book Antiqua" w:hAnsi="Book Antiqua" w:cs="Times New Roman"/>
          <w:sz w:val="24"/>
          <w:szCs w:val="24"/>
        </w:rPr>
        <w:lastRenderedPageBreak/>
        <w:t>stemness, thereby producing iNSPCs</w:t>
      </w:r>
      <w:r w:rsidR="00C220D5" w:rsidRPr="00F31AB6">
        <w:rPr>
          <w:rFonts w:ascii="Book Antiqua" w:hAnsi="Book Antiqua" w:cs="Times New Roman"/>
          <w:sz w:val="24"/>
          <w:szCs w:val="24"/>
        </w:rPr>
        <w:t xml:space="preserve"> (Figure 1). </w:t>
      </w:r>
      <w:r w:rsidR="00070C15" w:rsidRPr="00F31AB6">
        <w:rPr>
          <w:rFonts w:ascii="Book Antiqua" w:hAnsi="Book Antiqua" w:cs="Times New Roman"/>
          <w:sz w:val="24"/>
          <w:szCs w:val="24"/>
        </w:rPr>
        <w:t>Consistent with our previous reports</w:t>
      </w:r>
      <w:r w:rsidR="001D2C20" w:rsidRPr="00F31AB6">
        <w:rPr>
          <w:rFonts w:ascii="Book Antiqua" w:hAnsi="Book Antiqua" w:cs="Times New Roman"/>
          <w:sz w:val="24"/>
          <w:szCs w:val="24"/>
          <w:vertAlign w:val="superscript"/>
        </w:rPr>
        <w:t>[21,41]</w:t>
      </w:r>
      <w:r w:rsidR="00070C15" w:rsidRPr="00F31AB6">
        <w:rPr>
          <w:rFonts w:ascii="Book Antiqua" w:hAnsi="Book Antiqua" w:cs="Times New Roman"/>
          <w:sz w:val="24"/>
          <w:szCs w:val="24"/>
        </w:rPr>
        <w:t xml:space="preserve">, </w:t>
      </w:r>
      <w:r w:rsidR="00070C15" w:rsidRPr="00F31AB6">
        <w:rPr>
          <w:rFonts w:ascii="Book Antiqua" w:hAnsi="Book Antiqua" w:cs="Times New Roman"/>
          <w:bCs/>
          <w:sz w:val="24"/>
          <w:szCs w:val="24"/>
        </w:rPr>
        <w:t xml:space="preserve">using a mouse model of cerebral infarction, other groups </w:t>
      </w:r>
      <w:r w:rsidR="00823A65" w:rsidRPr="00F31AB6">
        <w:rPr>
          <w:rFonts w:ascii="Book Antiqua" w:hAnsi="Book Antiqua" w:cs="Times New Roman"/>
          <w:bCs/>
          <w:sz w:val="24"/>
          <w:szCs w:val="24"/>
        </w:rPr>
        <w:t>have also shown</w:t>
      </w:r>
      <w:r w:rsidR="00070C15" w:rsidRPr="00F31AB6">
        <w:rPr>
          <w:rFonts w:ascii="Book Antiqua" w:hAnsi="Book Antiqua" w:cs="Times New Roman"/>
          <w:bCs/>
          <w:sz w:val="24"/>
          <w:szCs w:val="24"/>
        </w:rPr>
        <w:t xml:space="preserve"> that brain pericytes following ischemia display the potent</w:t>
      </w:r>
      <w:r w:rsidR="00823A65" w:rsidRPr="00F31AB6">
        <w:rPr>
          <w:rFonts w:ascii="Book Antiqua" w:hAnsi="Book Antiqua" w:cs="Times New Roman"/>
          <w:bCs/>
          <w:sz w:val="24"/>
          <w:szCs w:val="24"/>
        </w:rPr>
        <w:t>ial to differentiate into multilineage cells</w:t>
      </w:r>
      <w:r w:rsidR="00923E65" w:rsidRPr="00F31AB6">
        <w:rPr>
          <w:rFonts w:ascii="Book Antiqua" w:hAnsi="Book Antiqua" w:cs="Times New Roman"/>
          <w:bCs/>
          <w:sz w:val="24"/>
          <w:szCs w:val="24"/>
          <w:vertAlign w:val="superscript"/>
        </w:rPr>
        <w:t>[68]</w:t>
      </w:r>
      <w:r w:rsidR="00070C15" w:rsidRPr="00F31AB6">
        <w:rPr>
          <w:rFonts w:ascii="Book Antiqua" w:hAnsi="Book Antiqua" w:cs="Times New Roman"/>
          <w:bCs/>
          <w:sz w:val="24"/>
          <w:szCs w:val="24"/>
        </w:rPr>
        <w:t>.</w:t>
      </w:r>
      <w:r w:rsidR="00070C15" w:rsidRPr="00F31AB6">
        <w:rPr>
          <w:rFonts w:ascii="Book Antiqua" w:hAnsi="Book Antiqua" w:cs="Times New Roman"/>
          <w:sz w:val="24"/>
          <w:szCs w:val="24"/>
        </w:rPr>
        <w:t xml:space="preserve"> </w:t>
      </w:r>
      <w:r w:rsidR="00C220D5" w:rsidRPr="00F31AB6">
        <w:rPr>
          <w:rFonts w:ascii="Book Antiqua" w:hAnsi="Book Antiqua" w:cs="Times New Roman"/>
          <w:sz w:val="24"/>
          <w:szCs w:val="24"/>
        </w:rPr>
        <w:t xml:space="preserve">We also showed that iSCs share angioblast features and give rise to hematopoietic cell lineages such as </w:t>
      </w:r>
      <w:proofErr w:type="gramStart"/>
      <w:r w:rsidR="00C220D5" w:rsidRPr="00F31AB6">
        <w:rPr>
          <w:rFonts w:ascii="Book Antiqua" w:hAnsi="Book Antiqua" w:cs="Times New Roman"/>
          <w:sz w:val="24"/>
          <w:szCs w:val="24"/>
        </w:rPr>
        <w:t>microglia</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21,41]</w:t>
      </w:r>
      <w:r w:rsidR="00C220D5" w:rsidRPr="00F31AB6">
        <w:rPr>
          <w:rFonts w:ascii="Book Antiqua" w:hAnsi="Book Antiqua" w:cs="Times New Roman"/>
          <w:sz w:val="24"/>
          <w:szCs w:val="24"/>
        </w:rPr>
        <w:t xml:space="preserve">. Consistent with these reports, a recent study showed that brain pericytes and endothelial cells share certain </w:t>
      </w:r>
      <w:proofErr w:type="gramStart"/>
      <w:r w:rsidR="00C220D5" w:rsidRPr="00F31AB6">
        <w:rPr>
          <w:rFonts w:ascii="Book Antiqua" w:hAnsi="Book Antiqua" w:cs="Times New Roman"/>
          <w:sz w:val="24"/>
          <w:szCs w:val="24"/>
        </w:rPr>
        <w:t>traits</w:t>
      </w:r>
      <w:r w:rsidR="00923E65" w:rsidRPr="00F31AB6">
        <w:rPr>
          <w:rFonts w:ascii="Book Antiqua" w:hAnsi="Book Antiqua" w:cs="Times New Roman"/>
          <w:sz w:val="24"/>
          <w:szCs w:val="24"/>
          <w:vertAlign w:val="superscript"/>
        </w:rPr>
        <w:t>[</w:t>
      </w:r>
      <w:proofErr w:type="gramEnd"/>
      <w:r w:rsidR="00923E65" w:rsidRPr="00F31AB6">
        <w:rPr>
          <w:rFonts w:ascii="Book Antiqua" w:hAnsi="Book Antiqua" w:cs="Times New Roman"/>
          <w:sz w:val="24"/>
          <w:szCs w:val="24"/>
          <w:vertAlign w:val="superscript"/>
        </w:rPr>
        <w:t>69]</w:t>
      </w:r>
      <w:r w:rsidR="00C220D5" w:rsidRPr="00F31AB6">
        <w:rPr>
          <w:rFonts w:ascii="Book Antiqua" w:hAnsi="Book Antiqua" w:cs="Times New Roman"/>
          <w:sz w:val="24"/>
          <w:szCs w:val="24"/>
        </w:rPr>
        <w:t xml:space="preserve">. Interestingly, a subtype of pericytes was reported to be derived from hematopoietic lineages, including </w:t>
      </w:r>
      <w:proofErr w:type="gramStart"/>
      <w:r w:rsidR="00C220D5" w:rsidRPr="00F31AB6">
        <w:rPr>
          <w:rFonts w:ascii="Book Antiqua" w:hAnsi="Book Antiqua" w:cs="Times New Roman"/>
          <w:sz w:val="24"/>
          <w:szCs w:val="24"/>
        </w:rPr>
        <w:t>microglia</w:t>
      </w:r>
      <w:r w:rsidR="00923E65" w:rsidRPr="00F31AB6">
        <w:rPr>
          <w:rFonts w:ascii="Book Antiqua" w:hAnsi="Book Antiqua" w:cs="Times New Roman"/>
          <w:sz w:val="24"/>
          <w:szCs w:val="24"/>
          <w:vertAlign w:val="superscript"/>
        </w:rPr>
        <w:t>[</w:t>
      </w:r>
      <w:proofErr w:type="gramEnd"/>
      <w:r w:rsidR="00923E65" w:rsidRPr="00F31AB6">
        <w:rPr>
          <w:rFonts w:ascii="Book Antiqua" w:hAnsi="Book Antiqua" w:cs="Times New Roman"/>
          <w:sz w:val="24"/>
          <w:szCs w:val="24"/>
          <w:vertAlign w:val="superscript"/>
        </w:rPr>
        <w:t>70-72]</w:t>
      </w:r>
      <w:r w:rsidR="00C220D5" w:rsidRPr="00F31AB6">
        <w:rPr>
          <w:rFonts w:ascii="Book Antiqua" w:hAnsi="Book Antiqua" w:cs="Times New Roman"/>
          <w:sz w:val="24"/>
          <w:szCs w:val="24"/>
        </w:rPr>
        <w:t>. Thus, the relationship among iSCs, pericytes, and hematopoietic lineages remains to be elucidated in future studies.</w:t>
      </w:r>
    </w:p>
    <w:p w14:paraId="25007E28" w14:textId="307FB62F"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It remains unclear whether brain pericytes behave as multipotent stem cells </w:t>
      </w:r>
      <w:r w:rsidRPr="00F31AB6">
        <w:rPr>
          <w:rFonts w:ascii="Book Antiqua" w:hAnsi="Book Antiqua" w:cs="Times New Roman"/>
          <w:i/>
          <w:sz w:val="24"/>
          <w:szCs w:val="24"/>
        </w:rPr>
        <w:t>in vivo</w:t>
      </w:r>
      <w:r w:rsidRPr="00F31AB6">
        <w:rPr>
          <w:rFonts w:ascii="Book Antiqua" w:hAnsi="Book Antiqua" w:cs="Times New Roman"/>
          <w:sz w:val="24"/>
          <w:szCs w:val="24"/>
        </w:rPr>
        <w:t>. Ideally, this should be clarified in mice using pericyte markers. A recent study using genetic mapping by the Cre-loxP system failed to demonstrate that Tbx18</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brain pericytes function as multipotent stem cells </w:t>
      </w:r>
      <w:r w:rsidRPr="00F31AB6">
        <w:rPr>
          <w:rFonts w:ascii="Book Antiqua" w:hAnsi="Book Antiqua" w:cs="Times New Roman"/>
          <w:i/>
          <w:sz w:val="24"/>
          <w:szCs w:val="24"/>
        </w:rPr>
        <w:t>in vivo</w:t>
      </w:r>
      <w:r w:rsidRPr="00F31AB6">
        <w:rPr>
          <w:rFonts w:ascii="Book Antiqua" w:hAnsi="Book Antiqua" w:cs="Times New Roman"/>
          <w:sz w:val="24"/>
          <w:szCs w:val="24"/>
        </w:rPr>
        <w:t xml:space="preserve"> following mild injury, although they behave as multipotent stem cells </w:t>
      </w:r>
      <w:r w:rsidRPr="00F31AB6">
        <w:rPr>
          <w:rFonts w:ascii="Book Antiqua" w:hAnsi="Book Antiqua" w:cs="Times New Roman"/>
          <w:i/>
          <w:sz w:val="24"/>
          <w:szCs w:val="24"/>
        </w:rPr>
        <w:t xml:space="preserve">in </w:t>
      </w:r>
      <w:proofErr w:type="gramStart"/>
      <w:r w:rsidRPr="00F31AB6">
        <w:rPr>
          <w:rFonts w:ascii="Book Antiqua" w:hAnsi="Book Antiqua" w:cs="Times New Roman"/>
          <w:i/>
          <w:sz w:val="24"/>
          <w:szCs w:val="24"/>
        </w:rPr>
        <w:t>vitro</w:t>
      </w:r>
      <w:r w:rsidR="0090149A" w:rsidRPr="00F31AB6">
        <w:rPr>
          <w:rFonts w:ascii="Book Antiqua" w:hAnsi="Book Antiqua" w:cs="Times New Roman"/>
          <w:sz w:val="24"/>
          <w:szCs w:val="24"/>
          <w:vertAlign w:val="superscript"/>
        </w:rPr>
        <w:t>[</w:t>
      </w:r>
      <w:proofErr w:type="gramEnd"/>
      <w:r w:rsidR="0090149A" w:rsidRPr="00F31AB6">
        <w:rPr>
          <w:rFonts w:ascii="Book Antiqua" w:hAnsi="Book Antiqua" w:cs="Times New Roman"/>
          <w:sz w:val="24"/>
          <w:szCs w:val="24"/>
          <w:vertAlign w:val="superscript"/>
        </w:rPr>
        <w:t>50]</w:t>
      </w:r>
      <w:r w:rsidRPr="00F31AB6">
        <w:rPr>
          <w:rFonts w:ascii="Book Antiqua" w:hAnsi="Book Antiqua" w:cs="Times New Roman"/>
          <w:sz w:val="24"/>
          <w:szCs w:val="24"/>
        </w:rPr>
        <w:t xml:space="preserve">. However, </w:t>
      </w:r>
      <w:r w:rsidR="00B34E18" w:rsidRPr="00F31AB6">
        <w:rPr>
          <w:rFonts w:ascii="Book Antiqua" w:hAnsi="Book Antiqua" w:cs="Times New Roman"/>
          <w:sz w:val="24"/>
          <w:szCs w:val="24"/>
        </w:rPr>
        <w:t>phenotypes of cells expressing certain gene</w:t>
      </w:r>
      <w:r w:rsidR="00FF35BF" w:rsidRPr="00F31AB6">
        <w:rPr>
          <w:rFonts w:ascii="Book Antiqua" w:hAnsi="Book Antiqua" w:cs="Times New Roman"/>
          <w:sz w:val="24"/>
          <w:szCs w:val="24"/>
        </w:rPr>
        <w:t>s</w:t>
      </w:r>
      <w:r w:rsidR="00B34E18" w:rsidRPr="00F31AB6">
        <w:rPr>
          <w:rFonts w:ascii="Book Antiqua" w:hAnsi="Book Antiqua" w:cs="Times New Roman"/>
          <w:sz w:val="24"/>
          <w:szCs w:val="24"/>
        </w:rPr>
        <w:t xml:space="preserve"> (</w:t>
      </w:r>
      <w:r w:rsidR="00B34E18" w:rsidRPr="00F31AB6">
        <w:rPr>
          <w:rFonts w:ascii="Book Antiqua" w:hAnsi="Book Antiqua" w:cs="Times New Roman"/>
          <w:i/>
          <w:iCs/>
          <w:sz w:val="24"/>
          <w:szCs w:val="24"/>
        </w:rPr>
        <w:t>e.g.</w:t>
      </w:r>
      <w:r w:rsidR="00B34E18" w:rsidRPr="00F31AB6">
        <w:rPr>
          <w:rFonts w:ascii="Book Antiqua" w:hAnsi="Book Antiqua" w:cs="Times New Roman"/>
          <w:sz w:val="24"/>
          <w:szCs w:val="24"/>
        </w:rPr>
        <w:t xml:space="preserve">, nestin) </w:t>
      </w:r>
      <w:r w:rsidR="002A3D8A" w:rsidRPr="00F31AB6">
        <w:rPr>
          <w:rFonts w:ascii="Book Antiqua" w:hAnsi="Book Antiqua" w:cs="Times New Roman"/>
          <w:sz w:val="24"/>
          <w:szCs w:val="24"/>
        </w:rPr>
        <w:t xml:space="preserve">in transgenic mice </w:t>
      </w:r>
      <w:r w:rsidR="00B34E18" w:rsidRPr="00F31AB6">
        <w:rPr>
          <w:rFonts w:ascii="Book Antiqua" w:hAnsi="Book Antiqua" w:cs="Times New Roman"/>
          <w:sz w:val="24"/>
          <w:szCs w:val="24"/>
        </w:rPr>
        <w:t xml:space="preserve">differ depending on the intron </w:t>
      </w:r>
      <w:r w:rsidR="006712A3" w:rsidRPr="00F31AB6">
        <w:rPr>
          <w:rFonts w:ascii="Book Antiqua" w:hAnsi="Book Antiqua" w:cs="Times New Roman"/>
          <w:sz w:val="24"/>
          <w:szCs w:val="24"/>
        </w:rPr>
        <w:t xml:space="preserve">regions </w:t>
      </w:r>
      <w:r w:rsidR="00823A65" w:rsidRPr="00F31AB6">
        <w:rPr>
          <w:rFonts w:ascii="Book Antiqua" w:hAnsi="Book Antiqua" w:cs="Times New Roman"/>
          <w:sz w:val="24"/>
          <w:szCs w:val="24"/>
        </w:rPr>
        <w:t>in</w:t>
      </w:r>
      <w:r w:rsidR="00B34E18" w:rsidRPr="00F31AB6">
        <w:rPr>
          <w:rFonts w:ascii="Book Antiqua" w:hAnsi="Book Antiqua" w:cs="Times New Roman"/>
          <w:sz w:val="24"/>
          <w:szCs w:val="24"/>
        </w:rPr>
        <w:t xml:space="preserve"> which a tag </w:t>
      </w:r>
      <w:r w:rsidR="006712A3" w:rsidRPr="00F31AB6">
        <w:rPr>
          <w:rFonts w:ascii="Book Antiqua" w:hAnsi="Book Antiqua" w:cs="Times New Roman"/>
          <w:sz w:val="24"/>
          <w:szCs w:val="24"/>
        </w:rPr>
        <w:t>(</w:t>
      </w:r>
      <w:r w:rsidR="006712A3" w:rsidRPr="00F31AB6">
        <w:rPr>
          <w:rFonts w:ascii="Book Antiqua" w:hAnsi="Book Antiqua" w:cs="Times New Roman"/>
          <w:i/>
          <w:iCs/>
          <w:sz w:val="24"/>
          <w:szCs w:val="24"/>
        </w:rPr>
        <w:t>e.g.</w:t>
      </w:r>
      <w:r w:rsidR="006712A3" w:rsidRPr="00F31AB6">
        <w:rPr>
          <w:rFonts w:ascii="Book Antiqua" w:hAnsi="Book Antiqua" w:cs="Times New Roman"/>
          <w:sz w:val="24"/>
          <w:szCs w:val="24"/>
        </w:rPr>
        <w:t xml:space="preserve">, green fluorescent protein) </w:t>
      </w:r>
      <w:r w:rsidR="00B34E18" w:rsidRPr="00F31AB6">
        <w:rPr>
          <w:rFonts w:ascii="Book Antiqua" w:hAnsi="Book Antiqua" w:cs="Times New Roman"/>
          <w:sz w:val="24"/>
          <w:szCs w:val="24"/>
        </w:rPr>
        <w:t xml:space="preserve">is </w:t>
      </w:r>
      <w:proofErr w:type="gramStart"/>
      <w:r w:rsidR="00B34E18" w:rsidRPr="00F31AB6">
        <w:rPr>
          <w:rFonts w:ascii="Book Antiqua" w:hAnsi="Book Antiqua" w:cs="Times New Roman"/>
          <w:sz w:val="24"/>
          <w:szCs w:val="24"/>
        </w:rPr>
        <w:t>inserted</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73-75]</w:t>
      </w:r>
      <w:r w:rsidR="00B34E18" w:rsidRPr="00F31AB6">
        <w:rPr>
          <w:rFonts w:ascii="Book Antiqua" w:hAnsi="Book Antiqua" w:cs="Times New Roman"/>
          <w:sz w:val="24"/>
          <w:szCs w:val="24"/>
        </w:rPr>
        <w:t xml:space="preserve">. </w:t>
      </w:r>
      <w:r w:rsidR="00FF35BF" w:rsidRPr="00F31AB6">
        <w:rPr>
          <w:rFonts w:ascii="Book Antiqua" w:hAnsi="Book Antiqua" w:cs="Times New Roman"/>
          <w:sz w:val="24"/>
          <w:szCs w:val="24"/>
        </w:rPr>
        <w:t>A</w:t>
      </w:r>
      <w:r w:rsidRPr="00F31AB6">
        <w:rPr>
          <w:rFonts w:ascii="Book Antiqua" w:hAnsi="Book Antiqua" w:cs="Times New Roman"/>
          <w:sz w:val="24"/>
          <w:szCs w:val="24"/>
        </w:rPr>
        <w:t xml:space="preserve">ccumulating evidence </w:t>
      </w:r>
      <w:r w:rsidR="00FF35BF" w:rsidRPr="00F31AB6">
        <w:rPr>
          <w:rFonts w:ascii="Book Antiqua" w:hAnsi="Book Antiqua" w:cs="Times New Roman"/>
          <w:sz w:val="24"/>
          <w:szCs w:val="24"/>
        </w:rPr>
        <w:t xml:space="preserve">also </w:t>
      </w:r>
      <w:r w:rsidRPr="00F31AB6">
        <w:rPr>
          <w:rFonts w:ascii="Book Antiqua" w:hAnsi="Book Antiqua" w:cs="Times New Roman"/>
          <w:sz w:val="24"/>
          <w:szCs w:val="24"/>
        </w:rPr>
        <w:t xml:space="preserve">shows that genetic mapping techniques by the Cre-loxP system present several </w:t>
      </w:r>
      <w:proofErr w:type="gramStart"/>
      <w:r w:rsidRPr="00F31AB6">
        <w:rPr>
          <w:rFonts w:ascii="Book Antiqua" w:hAnsi="Book Antiqua" w:cs="Times New Roman"/>
          <w:sz w:val="24"/>
          <w:szCs w:val="24"/>
        </w:rPr>
        <w:t>pitfalls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76-78]</w:t>
      </w:r>
      <w:r w:rsidRPr="00F31AB6">
        <w:rPr>
          <w:rFonts w:ascii="Book Antiqua" w:hAnsi="Book Antiqua" w:cs="Times New Roman"/>
          <w:sz w:val="24"/>
          <w:szCs w:val="24"/>
        </w:rPr>
        <w:t xml:space="preserve">. </w:t>
      </w:r>
      <w:r w:rsidR="002D2382" w:rsidRPr="00F31AB6">
        <w:rPr>
          <w:rFonts w:ascii="Book Antiqua" w:hAnsi="Book Antiqua" w:cs="Times New Roman"/>
          <w:sz w:val="24"/>
          <w:szCs w:val="24"/>
        </w:rPr>
        <w:t xml:space="preserve">For example, gene expression patterns </w:t>
      </w:r>
      <w:r w:rsidR="004870C7" w:rsidRPr="00F31AB6">
        <w:rPr>
          <w:rFonts w:ascii="Book Antiqua" w:hAnsi="Book Antiqua" w:cs="Times New Roman"/>
          <w:sz w:val="24"/>
          <w:szCs w:val="24"/>
        </w:rPr>
        <w:t xml:space="preserve">and localizations </w:t>
      </w:r>
      <w:r w:rsidR="00AA7183" w:rsidRPr="00F31AB6">
        <w:rPr>
          <w:rFonts w:ascii="Book Antiqua" w:hAnsi="Book Antiqua" w:cs="Times New Roman"/>
          <w:sz w:val="24"/>
          <w:szCs w:val="24"/>
        </w:rPr>
        <w:t xml:space="preserve">of </w:t>
      </w:r>
      <w:r w:rsidR="004870C7" w:rsidRPr="00F31AB6">
        <w:rPr>
          <w:rFonts w:ascii="Book Antiqua" w:hAnsi="Book Antiqua" w:cs="Times New Roman"/>
          <w:sz w:val="24"/>
          <w:szCs w:val="24"/>
        </w:rPr>
        <w:t>certain gene</w:t>
      </w:r>
      <w:r w:rsidR="002A49C6" w:rsidRPr="00F31AB6">
        <w:rPr>
          <w:rFonts w:ascii="Book Antiqua" w:hAnsi="Book Antiqua" w:cs="Times New Roman"/>
          <w:sz w:val="24"/>
          <w:szCs w:val="24"/>
        </w:rPr>
        <w:t>s</w:t>
      </w:r>
      <w:r w:rsidR="00AA7183" w:rsidRPr="00F31AB6">
        <w:rPr>
          <w:rFonts w:ascii="Book Antiqua" w:hAnsi="Book Antiqua" w:cs="Times New Roman"/>
          <w:sz w:val="24"/>
          <w:szCs w:val="24"/>
        </w:rPr>
        <w:t xml:space="preserve"> (</w:t>
      </w:r>
      <w:r w:rsidR="00AA7183" w:rsidRPr="00F31AB6">
        <w:rPr>
          <w:rFonts w:ascii="Book Antiqua" w:hAnsi="Book Antiqua" w:cs="Times New Roman"/>
          <w:i/>
          <w:iCs/>
          <w:sz w:val="24"/>
          <w:szCs w:val="24"/>
        </w:rPr>
        <w:t>e.g.</w:t>
      </w:r>
      <w:r w:rsidR="00AA7183" w:rsidRPr="00F31AB6">
        <w:rPr>
          <w:rFonts w:ascii="Book Antiqua" w:hAnsi="Book Antiqua" w:cs="Times New Roman"/>
          <w:sz w:val="24"/>
          <w:szCs w:val="24"/>
        </w:rPr>
        <w:t xml:space="preserve">, nestin) </w:t>
      </w:r>
      <w:r w:rsidR="004870C7" w:rsidRPr="00F31AB6">
        <w:rPr>
          <w:rFonts w:ascii="Book Antiqua" w:hAnsi="Book Antiqua" w:cs="Times New Roman"/>
          <w:sz w:val="24"/>
          <w:szCs w:val="24"/>
        </w:rPr>
        <w:t xml:space="preserve">are different depending on the reporter </w:t>
      </w:r>
      <w:r w:rsidR="002D2382" w:rsidRPr="00F31AB6">
        <w:rPr>
          <w:rFonts w:ascii="Book Antiqua" w:hAnsi="Book Antiqua" w:cs="Times New Roman"/>
          <w:sz w:val="24"/>
          <w:szCs w:val="24"/>
        </w:rPr>
        <w:t xml:space="preserve">mice </w:t>
      </w:r>
      <w:r w:rsidR="001839BC" w:rsidRPr="00F31AB6">
        <w:rPr>
          <w:rFonts w:ascii="Book Antiqua" w:hAnsi="Book Antiqua" w:cs="Times New Roman"/>
          <w:sz w:val="24"/>
          <w:szCs w:val="24"/>
        </w:rPr>
        <w:t xml:space="preserve">used for </w:t>
      </w:r>
      <w:proofErr w:type="gramStart"/>
      <w:r w:rsidR="001839BC" w:rsidRPr="00F31AB6">
        <w:rPr>
          <w:rFonts w:ascii="Book Antiqua" w:hAnsi="Book Antiqua" w:cs="Times New Roman"/>
          <w:sz w:val="24"/>
          <w:szCs w:val="24"/>
        </w:rPr>
        <w:t>cross</w:t>
      </w:r>
      <w:r w:rsidR="005F2010" w:rsidRPr="00F31AB6">
        <w:rPr>
          <w:rFonts w:ascii="Book Antiqua" w:hAnsi="Book Antiqua" w:cs="Times New Roman"/>
          <w:sz w:val="24"/>
          <w:szCs w:val="24"/>
        </w:rPr>
        <w:t>br</w:t>
      </w:r>
      <w:r w:rsidR="00885DDA" w:rsidRPr="00F31AB6">
        <w:rPr>
          <w:rFonts w:ascii="Book Antiqua" w:hAnsi="Book Antiqua" w:cs="Times New Roman"/>
          <w:sz w:val="24"/>
          <w:szCs w:val="24"/>
        </w:rPr>
        <w:t>eeding</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78]</w:t>
      </w:r>
      <w:r w:rsidR="002D2382" w:rsidRPr="00F31AB6">
        <w:rPr>
          <w:rFonts w:ascii="Book Antiqua" w:hAnsi="Book Antiqua" w:cs="Times New Roman"/>
          <w:sz w:val="24"/>
          <w:szCs w:val="24"/>
        </w:rPr>
        <w:t>.</w:t>
      </w:r>
      <w:r w:rsidR="001839BC" w:rsidRPr="00F31AB6">
        <w:rPr>
          <w:rFonts w:ascii="Book Antiqua" w:hAnsi="Book Antiqua" w:cs="Times New Roman"/>
          <w:sz w:val="24"/>
          <w:szCs w:val="24"/>
        </w:rPr>
        <w:t xml:space="preserve"> </w:t>
      </w:r>
      <w:r w:rsidR="00823A65" w:rsidRPr="00F31AB6">
        <w:rPr>
          <w:rFonts w:ascii="Book Antiqua" w:hAnsi="Book Antiqua" w:cs="Times New Roman"/>
          <w:sz w:val="24"/>
          <w:szCs w:val="24"/>
        </w:rPr>
        <w:t xml:space="preserve">Additionally, </w:t>
      </w:r>
      <w:r w:rsidR="00FB664A" w:rsidRPr="00F31AB6">
        <w:rPr>
          <w:rFonts w:ascii="Book Antiqua" w:hAnsi="Book Antiqua" w:cs="Times New Roman"/>
          <w:sz w:val="24"/>
          <w:szCs w:val="24"/>
        </w:rPr>
        <w:t xml:space="preserve">recombination efficiency following tamoxifen treatment differs among the </w:t>
      </w:r>
      <w:r w:rsidR="00AE0D7D" w:rsidRPr="00F31AB6">
        <w:rPr>
          <w:rFonts w:ascii="Book Antiqua" w:hAnsi="Book Antiqua" w:cs="Times New Roman"/>
          <w:sz w:val="24"/>
          <w:szCs w:val="24"/>
        </w:rPr>
        <w:t>developing stage</w:t>
      </w:r>
      <w:r w:rsidR="00823A65" w:rsidRPr="00F31AB6">
        <w:rPr>
          <w:rFonts w:ascii="Book Antiqua" w:hAnsi="Book Antiqua" w:cs="Times New Roman"/>
          <w:sz w:val="24"/>
          <w:szCs w:val="24"/>
        </w:rPr>
        <w:t>s</w:t>
      </w:r>
      <w:r w:rsidR="00AE0D7D" w:rsidRPr="00F31AB6">
        <w:rPr>
          <w:rFonts w:ascii="Book Antiqua" w:hAnsi="Book Antiqua" w:cs="Times New Roman"/>
          <w:sz w:val="24"/>
          <w:szCs w:val="24"/>
        </w:rPr>
        <w:t xml:space="preserve"> </w:t>
      </w:r>
      <w:r w:rsidR="00FB664A" w:rsidRPr="00F31AB6">
        <w:rPr>
          <w:rFonts w:ascii="Book Antiqua" w:hAnsi="Book Antiqua" w:cs="Times New Roman"/>
          <w:sz w:val="24"/>
          <w:szCs w:val="24"/>
        </w:rPr>
        <w:t xml:space="preserve">of </w:t>
      </w:r>
      <w:proofErr w:type="gramStart"/>
      <w:r w:rsidR="00FB664A" w:rsidRPr="00F31AB6">
        <w:rPr>
          <w:rFonts w:ascii="Book Antiqua" w:hAnsi="Book Antiqua" w:cs="Times New Roman"/>
          <w:sz w:val="24"/>
          <w:szCs w:val="24"/>
        </w:rPr>
        <w:t>mice</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77]</w:t>
      </w:r>
      <w:r w:rsidR="00FB664A" w:rsidRPr="00F31AB6">
        <w:rPr>
          <w:rFonts w:ascii="Book Antiqua" w:hAnsi="Book Antiqua" w:cs="Times New Roman"/>
          <w:sz w:val="24"/>
          <w:szCs w:val="24"/>
        </w:rPr>
        <w:t>.</w:t>
      </w:r>
      <w:r w:rsidR="004E5958" w:rsidRPr="00F31AB6">
        <w:rPr>
          <w:rFonts w:ascii="Book Antiqua" w:hAnsi="Book Antiqua" w:cs="Times New Roman"/>
          <w:sz w:val="24"/>
          <w:szCs w:val="24"/>
        </w:rPr>
        <w:t xml:space="preserve"> </w:t>
      </w:r>
      <w:r w:rsidR="001839BC" w:rsidRPr="00F31AB6">
        <w:rPr>
          <w:rFonts w:ascii="Book Antiqua" w:hAnsi="Book Antiqua" w:cs="Times New Roman"/>
          <w:sz w:val="24"/>
          <w:szCs w:val="24"/>
        </w:rPr>
        <w:t>Furthe</w:t>
      </w:r>
      <w:r w:rsidR="004E5958" w:rsidRPr="00F31AB6">
        <w:rPr>
          <w:rFonts w:ascii="Book Antiqua" w:hAnsi="Book Antiqua" w:cs="Times New Roman"/>
          <w:sz w:val="24"/>
          <w:szCs w:val="24"/>
        </w:rPr>
        <w:t>r</w:t>
      </w:r>
      <w:r w:rsidR="001839BC" w:rsidRPr="00F31AB6">
        <w:rPr>
          <w:rFonts w:ascii="Book Antiqua" w:hAnsi="Book Antiqua" w:cs="Times New Roman"/>
          <w:sz w:val="24"/>
          <w:szCs w:val="24"/>
        </w:rPr>
        <w:t>more</w:t>
      </w:r>
      <w:r w:rsidR="002D2382" w:rsidRPr="00F31AB6">
        <w:rPr>
          <w:rFonts w:ascii="Book Antiqua" w:hAnsi="Book Antiqua" w:cs="Times New Roman"/>
          <w:sz w:val="24"/>
          <w:szCs w:val="24"/>
        </w:rPr>
        <w:t xml:space="preserve">, </w:t>
      </w:r>
      <w:r w:rsidRPr="00F31AB6">
        <w:rPr>
          <w:rFonts w:ascii="Book Antiqua" w:hAnsi="Book Antiqua" w:cs="Times New Roman"/>
          <w:sz w:val="24"/>
          <w:szCs w:val="24"/>
        </w:rPr>
        <w:t xml:space="preserve">we have previously demonstrated that induction of iNSPCs/iSCs varies with the degree of ischemic </w:t>
      </w:r>
      <w:r w:rsidRPr="00F31AB6">
        <w:rPr>
          <w:rFonts w:ascii="Book Antiqua" w:hAnsi="Book Antiqua" w:cs="Times New Roman"/>
          <w:sz w:val="24"/>
          <w:szCs w:val="24"/>
        </w:rPr>
        <w:lastRenderedPageBreak/>
        <w:t xml:space="preserve">stimuli and that a severe </w:t>
      </w:r>
      <w:r w:rsidR="00DF4CB8" w:rsidRPr="00F31AB6">
        <w:rPr>
          <w:rFonts w:ascii="Book Antiqua" w:hAnsi="Book Antiqua" w:cs="Times New Roman"/>
          <w:sz w:val="24"/>
          <w:szCs w:val="24"/>
        </w:rPr>
        <w:t xml:space="preserve">injury is essential for inducing </w:t>
      </w:r>
      <w:r w:rsidRPr="00F31AB6">
        <w:rPr>
          <w:rFonts w:ascii="Book Antiqua" w:hAnsi="Book Antiqua" w:cs="Times New Roman"/>
          <w:sz w:val="24"/>
          <w:szCs w:val="24"/>
        </w:rPr>
        <w:t>iNSPCs/</w:t>
      </w:r>
      <w:proofErr w:type="gramStart"/>
      <w:r w:rsidRPr="00F31AB6">
        <w:rPr>
          <w:rFonts w:ascii="Book Antiqua" w:hAnsi="Book Antiqua" w:cs="Times New Roman"/>
          <w:sz w:val="24"/>
          <w:szCs w:val="24"/>
        </w:rPr>
        <w:t>iSCs</w:t>
      </w:r>
      <w:r w:rsidR="0090149A" w:rsidRPr="00F31AB6">
        <w:rPr>
          <w:rFonts w:ascii="Book Antiqua" w:hAnsi="Book Antiqua" w:cs="Times New Roman"/>
          <w:sz w:val="24"/>
          <w:szCs w:val="24"/>
          <w:vertAlign w:val="superscript"/>
        </w:rPr>
        <w:t>[</w:t>
      </w:r>
      <w:proofErr w:type="gramEnd"/>
      <w:r w:rsidR="0090149A" w:rsidRPr="00F31AB6">
        <w:rPr>
          <w:rFonts w:ascii="Book Antiqua" w:hAnsi="Book Antiqua" w:cs="Times New Roman"/>
          <w:sz w:val="24"/>
          <w:szCs w:val="24"/>
          <w:vertAlign w:val="superscript"/>
        </w:rPr>
        <w:t>42]</w:t>
      </w:r>
      <w:r w:rsidRPr="00F31AB6">
        <w:rPr>
          <w:rFonts w:ascii="Book Antiqua" w:hAnsi="Book Antiqua" w:cs="Times New Roman"/>
          <w:sz w:val="24"/>
          <w:szCs w:val="24"/>
        </w:rPr>
        <w:t xml:space="preserve">. Therefore, whether brain pericytes function as multipotent stem cells following injury </w:t>
      </w:r>
      <w:r w:rsidRPr="00F31AB6">
        <w:rPr>
          <w:rFonts w:ascii="Book Antiqua" w:hAnsi="Book Antiqua" w:cs="Times New Roman"/>
          <w:i/>
          <w:sz w:val="24"/>
          <w:szCs w:val="24"/>
        </w:rPr>
        <w:t>in vivo</w:t>
      </w:r>
      <w:r w:rsidRPr="00F31AB6">
        <w:rPr>
          <w:rFonts w:ascii="Book Antiqua" w:hAnsi="Book Antiqua" w:cs="Times New Roman"/>
          <w:sz w:val="24"/>
          <w:szCs w:val="24"/>
        </w:rPr>
        <w:t xml:space="preserve"> should be carefully investigated in further studies.</w:t>
      </w:r>
    </w:p>
    <w:p w14:paraId="1EF483B3" w14:textId="6073DDAD"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Moreover, to confirm that iSCs are multipotent, it is necessary to show that iSCs derived from a single-cell type can differentiate into multiple cell types. We previously proposed that iSCs might be composed of subpopulations each specifically differentiating into neural or mesenchymal </w:t>
      </w:r>
      <w:proofErr w:type="gramStart"/>
      <w:r w:rsidRPr="00F31AB6">
        <w:rPr>
          <w:rFonts w:ascii="Book Antiqua" w:hAnsi="Book Antiqua" w:cs="Times New Roman"/>
          <w:sz w:val="24"/>
          <w:szCs w:val="24"/>
        </w:rPr>
        <w:t>lineages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79]</w:t>
      </w:r>
      <w:r w:rsidRPr="00F31AB6">
        <w:rPr>
          <w:rFonts w:ascii="Book Antiqua" w:hAnsi="Book Antiqua" w:cs="Times New Roman"/>
          <w:sz w:val="24"/>
          <w:szCs w:val="24"/>
        </w:rPr>
        <w:t>. If so, these subpopulations once isolated could be useful for clinical applications. For example, the sub-population that can predominantly differentiate into neuronal lineages would be used for neural repair following CNS injuries. However, the precise relations between iNSPCs and iSCs should be clarified in further studies (Figure 1).</w:t>
      </w:r>
    </w:p>
    <w:p w14:paraId="256D223A" w14:textId="77777777" w:rsidR="00C220D5" w:rsidRPr="00F31AB6" w:rsidRDefault="00C220D5" w:rsidP="00832A72">
      <w:pPr>
        <w:pStyle w:val="a3"/>
        <w:spacing w:line="360" w:lineRule="auto"/>
        <w:rPr>
          <w:rFonts w:ascii="Book Antiqua" w:hAnsi="Book Antiqua" w:cs="Times New Roman"/>
          <w:sz w:val="24"/>
          <w:szCs w:val="24"/>
        </w:rPr>
      </w:pPr>
    </w:p>
    <w:p w14:paraId="66C6C763" w14:textId="571EA1CE" w:rsidR="00C220D5" w:rsidRPr="00F31AB6" w:rsidRDefault="0071279C" w:rsidP="00832A72">
      <w:pPr>
        <w:pStyle w:val="a3"/>
        <w:spacing w:line="360" w:lineRule="auto"/>
        <w:rPr>
          <w:rFonts w:ascii="Book Antiqua" w:hAnsi="Book Antiqua" w:cs="Times New Roman"/>
          <w:sz w:val="24"/>
          <w:szCs w:val="24"/>
        </w:rPr>
      </w:pPr>
      <w:r w:rsidRPr="00F31AB6">
        <w:rPr>
          <w:rFonts w:ascii="Book Antiqua" w:hAnsi="Book Antiqua" w:cs="Times New Roman"/>
          <w:b/>
          <w:sz w:val="24"/>
          <w:szCs w:val="24"/>
        </w:rPr>
        <w:t>BRAIN PERICYTES FOLLOWING ISCHEMIA: HOW DO THEY ACQUIRE THE STEMNESS?</w:t>
      </w:r>
    </w:p>
    <w:p w14:paraId="72DC0345" w14:textId="7FA96B11" w:rsidR="00C220D5" w:rsidRPr="00F31AB6" w:rsidRDefault="00C220D5"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Although the mechanism by which brain pericytes acquire multipotency under ischemic conditions remains unclear, we have previously demonstrated that brain pericytes display up-regulated expression of various stem cell and undifferentiated cell markers when they are incubated under oxygen–glucose deprivation (OGD) that mimics ischemia/hypoxia</w:t>
      </w:r>
      <w:r w:rsidR="00F64248" w:rsidRPr="00F31AB6">
        <w:rPr>
          <w:rFonts w:ascii="Book Antiqua" w:hAnsi="Book Antiqua" w:cs="Times New Roman"/>
          <w:sz w:val="24"/>
          <w:szCs w:val="24"/>
          <w:vertAlign w:val="superscript"/>
        </w:rPr>
        <w:t>[21,41]</w:t>
      </w:r>
      <w:r w:rsidRPr="00F31AB6">
        <w:rPr>
          <w:rFonts w:ascii="Book Antiqua" w:hAnsi="Book Antiqua" w:cs="Times New Roman"/>
          <w:sz w:val="24"/>
          <w:szCs w:val="24"/>
        </w:rPr>
        <w:t>. In general, pericytes have the characteristics of mesenchymal lineages, and NSPCs have traits of epithelial lineages. Following OGD stimuli, we showed that the mesenchymal</w:t>
      </w:r>
      <w:r w:rsidR="0071279C" w:rsidRPr="00F31AB6">
        <w:rPr>
          <w:rFonts w:ascii="Book Antiqua" w:hAnsi="Book Antiqua" w:cs="Times New Roman"/>
          <w:sz w:val="24"/>
          <w:szCs w:val="24"/>
        </w:rPr>
        <w:t>-</w:t>
      </w:r>
      <w:r w:rsidRPr="00F31AB6">
        <w:rPr>
          <w:rFonts w:ascii="Book Antiqua" w:hAnsi="Book Antiqua" w:cs="Times New Roman"/>
          <w:sz w:val="24"/>
          <w:szCs w:val="24"/>
        </w:rPr>
        <w:t xml:space="preserve">epithelial transition (MET) was facilitated in brain pericytes as demonstrated by the up-regulated expression of the </w:t>
      </w:r>
      <w:r w:rsidRPr="00F31AB6">
        <w:rPr>
          <w:rFonts w:ascii="Book Antiqua" w:hAnsi="Book Antiqua" w:cs="Times New Roman"/>
          <w:i/>
          <w:iCs/>
          <w:sz w:val="24"/>
          <w:szCs w:val="24"/>
        </w:rPr>
        <w:t>Sox2</w:t>
      </w:r>
      <w:r w:rsidRPr="00F31AB6">
        <w:rPr>
          <w:rFonts w:ascii="Book Antiqua" w:hAnsi="Book Antiqua" w:cs="Times New Roman"/>
          <w:sz w:val="24"/>
          <w:szCs w:val="24"/>
        </w:rPr>
        <w:t xml:space="preserve"> </w:t>
      </w:r>
      <w:proofErr w:type="gramStart"/>
      <w:r w:rsidRPr="00F31AB6">
        <w:rPr>
          <w:rFonts w:ascii="Book Antiqua" w:hAnsi="Book Antiqua" w:cs="Times New Roman"/>
          <w:sz w:val="24"/>
          <w:szCs w:val="24"/>
        </w:rPr>
        <w:t>gene</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21,41]</w:t>
      </w:r>
      <w:r w:rsidRPr="00F31AB6">
        <w:rPr>
          <w:rFonts w:ascii="Book Antiqua" w:hAnsi="Book Antiqua" w:cs="Times New Roman"/>
          <w:sz w:val="24"/>
          <w:szCs w:val="24"/>
        </w:rPr>
        <w:t>.</w:t>
      </w:r>
    </w:p>
    <w:p w14:paraId="7D7653E4" w14:textId="35DB75AD"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lastRenderedPageBreak/>
        <w:t>These findings suggest that iNSPCs/iSCs are derived from brain PCs having developed stemness through cellular reprogramming and MET. In support of this viewpoint, accumulating evidence shows that brain PCs reprogrammed by gene transduction (</w:t>
      </w:r>
      <w:r w:rsidRPr="00F31AB6">
        <w:rPr>
          <w:rFonts w:ascii="Book Antiqua" w:hAnsi="Book Antiqua" w:cs="Times New Roman"/>
          <w:i/>
          <w:iCs/>
          <w:sz w:val="24"/>
          <w:szCs w:val="24"/>
        </w:rPr>
        <w:t>e.g.</w:t>
      </w:r>
      <w:r w:rsidRPr="00F31AB6">
        <w:rPr>
          <w:rFonts w:ascii="Book Antiqua" w:hAnsi="Book Antiqua" w:cs="Times New Roman"/>
          <w:sz w:val="24"/>
          <w:szCs w:val="24"/>
        </w:rPr>
        <w:t xml:space="preserve">, </w:t>
      </w:r>
      <w:r w:rsidRPr="00F31AB6">
        <w:rPr>
          <w:rFonts w:ascii="Book Antiqua" w:hAnsi="Book Antiqua" w:cs="Times New Roman"/>
          <w:i/>
          <w:iCs/>
          <w:sz w:val="24"/>
          <w:szCs w:val="24"/>
        </w:rPr>
        <w:t>Sox2</w:t>
      </w:r>
      <w:r w:rsidRPr="00F31AB6">
        <w:rPr>
          <w:rFonts w:ascii="Book Antiqua" w:hAnsi="Book Antiqua" w:cs="Times New Roman"/>
          <w:sz w:val="24"/>
          <w:szCs w:val="24"/>
        </w:rPr>
        <w:t xml:space="preserve"> gene) acquire neural lineage traits, including NSPC and neuron </w:t>
      </w:r>
      <w:proofErr w:type="gramStart"/>
      <w:r w:rsidRPr="00F31AB6">
        <w:rPr>
          <w:rFonts w:ascii="Book Antiqua" w:hAnsi="Book Antiqua" w:cs="Times New Roman"/>
          <w:sz w:val="24"/>
          <w:szCs w:val="24"/>
        </w:rPr>
        <w:t>phenotypes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48,80]</w:t>
      </w:r>
      <w:r w:rsidRPr="00F31AB6">
        <w:rPr>
          <w:rFonts w:ascii="Book Antiqua" w:hAnsi="Book Antiqua" w:cs="Times New Roman"/>
          <w:sz w:val="24"/>
          <w:szCs w:val="24"/>
        </w:rPr>
        <w:t>.</w:t>
      </w:r>
    </w:p>
    <w:p w14:paraId="3F7D4C56" w14:textId="2B28D6B6"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In addition to the NSPC marker nestin, iNSPCs/iSCs express various stem cell and undifferentiated cell markers, including Sox2, Nanog, c-myc, and Klf4. However, iNSPCs/iSCs lack </w:t>
      </w:r>
      <w:r w:rsidRPr="00F31AB6">
        <w:rPr>
          <w:rFonts w:ascii="Book Antiqua" w:hAnsi="Book Antiqua" w:cs="Times New Roman"/>
          <w:i/>
          <w:iCs/>
          <w:sz w:val="24"/>
          <w:szCs w:val="24"/>
        </w:rPr>
        <w:t>Oct 3/4</w:t>
      </w:r>
      <w:r w:rsidRPr="00F31AB6">
        <w:rPr>
          <w:rFonts w:ascii="Book Antiqua" w:hAnsi="Book Antiqua" w:cs="Times New Roman"/>
          <w:sz w:val="24"/>
          <w:szCs w:val="24"/>
        </w:rPr>
        <w:t xml:space="preserve"> gene expression, which is essential in producing iPS </w:t>
      </w:r>
      <w:proofErr w:type="gramStart"/>
      <w:r w:rsidRPr="00F31AB6">
        <w:rPr>
          <w:rFonts w:ascii="Book Antiqua" w:hAnsi="Book Antiqua" w:cs="Times New Roman"/>
          <w:sz w:val="24"/>
          <w:szCs w:val="24"/>
        </w:rPr>
        <w:t>cells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21,24,81]</w:t>
      </w:r>
      <w:r w:rsidRPr="00F31AB6">
        <w:rPr>
          <w:rFonts w:ascii="Book Antiqua" w:hAnsi="Book Antiqua" w:cs="Times New Roman"/>
          <w:sz w:val="24"/>
          <w:szCs w:val="24"/>
        </w:rPr>
        <w:t xml:space="preserve">, even though iNSPCs/iSCs can differentiate into neural and mesenchymal lineages. Therefore, iNSPCs/iSCs differ from pluripotent stem cells such as iPS cells and ES cells. We also found out that it is not easy for somatic adult pericytes to be reprogrammed into a pluripotent state even when subjected to severe stress such as </w:t>
      </w:r>
      <w:proofErr w:type="gramStart"/>
      <w:r w:rsidRPr="00F31AB6">
        <w:rPr>
          <w:rFonts w:ascii="Book Antiqua" w:hAnsi="Book Antiqua" w:cs="Times New Roman"/>
          <w:sz w:val="24"/>
          <w:szCs w:val="24"/>
        </w:rPr>
        <w:t>ischemia</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21]</w:t>
      </w:r>
      <w:r w:rsidRPr="00F31AB6">
        <w:rPr>
          <w:rFonts w:ascii="Book Antiqua" w:hAnsi="Book Antiqua" w:cs="Times New Roman"/>
          <w:sz w:val="24"/>
          <w:szCs w:val="24"/>
        </w:rPr>
        <w:t xml:space="preserve">. However, a recent study showed that an </w:t>
      </w:r>
      <w:r w:rsidR="0071279C" w:rsidRPr="00F31AB6">
        <w:rPr>
          <w:rFonts w:ascii="Book Antiqua" w:hAnsi="Book Antiqua" w:cs="Times New Roman"/>
          <w:sz w:val="24"/>
          <w:szCs w:val="24"/>
        </w:rPr>
        <w:t>injury stimulus</w:t>
      </w:r>
      <w:r w:rsidRPr="00F31AB6">
        <w:rPr>
          <w:rFonts w:ascii="Book Antiqua" w:hAnsi="Book Antiqua" w:cs="Times New Roman"/>
          <w:sz w:val="24"/>
          <w:szCs w:val="24"/>
        </w:rPr>
        <w:t xml:space="preserve"> did convert skeletal muscle cells into a pluripotent </w:t>
      </w:r>
      <w:proofErr w:type="gramStart"/>
      <w:r w:rsidRPr="00F31AB6">
        <w:rPr>
          <w:rFonts w:ascii="Book Antiqua" w:hAnsi="Book Antiqua" w:cs="Times New Roman"/>
          <w:sz w:val="24"/>
          <w:szCs w:val="24"/>
        </w:rPr>
        <w:t>state</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82]</w:t>
      </w:r>
      <w:r w:rsidRPr="00F31AB6">
        <w:rPr>
          <w:rFonts w:ascii="Book Antiqua" w:hAnsi="Book Antiqua" w:cs="Times New Roman"/>
          <w:sz w:val="24"/>
          <w:szCs w:val="24"/>
        </w:rPr>
        <w:t>. Thus, whether injury stimuli can induce somatic cells to become pluripotent cells should be carefully investigated in future studies.</w:t>
      </w:r>
    </w:p>
    <w:p w14:paraId="44E6587B" w14:textId="77777777" w:rsidR="00C220D5" w:rsidRPr="00F31AB6" w:rsidRDefault="00C220D5" w:rsidP="00832A72">
      <w:pPr>
        <w:pStyle w:val="a3"/>
        <w:spacing w:line="360" w:lineRule="auto"/>
        <w:rPr>
          <w:rFonts w:ascii="Book Antiqua" w:hAnsi="Book Antiqua" w:cs="Times New Roman"/>
          <w:b/>
          <w:sz w:val="24"/>
          <w:szCs w:val="24"/>
        </w:rPr>
      </w:pPr>
    </w:p>
    <w:p w14:paraId="53DD4D56" w14:textId="34CC0F42" w:rsidR="00C220D5" w:rsidRPr="00F31AB6" w:rsidRDefault="0071279C" w:rsidP="00832A72">
      <w:pPr>
        <w:pStyle w:val="a3"/>
        <w:spacing w:line="360" w:lineRule="auto"/>
        <w:rPr>
          <w:rFonts w:ascii="Book Antiqua" w:hAnsi="Book Antiqua" w:cs="Times New Roman"/>
          <w:b/>
          <w:sz w:val="24"/>
          <w:szCs w:val="24"/>
        </w:rPr>
      </w:pPr>
      <w:r w:rsidRPr="00F31AB6">
        <w:rPr>
          <w:rFonts w:ascii="Book Antiqua" w:hAnsi="Book Antiqua" w:cs="Times New Roman"/>
          <w:b/>
          <w:sz w:val="24"/>
          <w:szCs w:val="24"/>
        </w:rPr>
        <w:t>BRAIN PERICYTES FOLLOWING ISCHEMIA: ARE THEY IDENTICAL TO OTHER TYPES OF MULTIPOTENT STEM CELLS THAT RESIDE NEAR BLOOD VESSELS?</w:t>
      </w:r>
    </w:p>
    <w:p w14:paraId="6BECB03C" w14:textId="5E3F8931" w:rsidR="00C220D5" w:rsidRPr="00F31AB6" w:rsidRDefault="00C220D5"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 xml:space="preserve">Akin to pericytes, previous studies showed that multipotent stem cells such as </w:t>
      </w:r>
      <w:proofErr w:type="gramStart"/>
      <w:r w:rsidRPr="00F31AB6">
        <w:rPr>
          <w:rFonts w:ascii="Book Antiqua" w:hAnsi="Book Antiqua" w:cs="Times New Roman"/>
          <w:sz w:val="24"/>
          <w:szCs w:val="24"/>
        </w:rPr>
        <w:t>MSCs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83-87]</w:t>
      </w:r>
      <w:r w:rsidRPr="00F31AB6">
        <w:rPr>
          <w:rFonts w:ascii="Book Antiqua" w:hAnsi="Book Antiqua" w:cs="Times New Roman"/>
          <w:sz w:val="24"/>
          <w:szCs w:val="24"/>
        </w:rPr>
        <w:t xml:space="preserve"> and neural crest stem cells (NCSCs)</w:t>
      </w:r>
      <w:r w:rsidR="003F74A6" w:rsidRPr="00F31AB6">
        <w:rPr>
          <w:rFonts w:ascii="Book Antiqua" w:hAnsi="Book Antiqua" w:cs="Times New Roman"/>
          <w:kern w:val="0"/>
          <w:sz w:val="24"/>
          <w:szCs w:val="24"/>
          <w:vertAlign w:val="superscript"/>
        </w:rPr>
        <w:t>[88]</w:t>
      </w:r>
      <w:r w:rsidRPr="00F31AB6">
        <w:rPr>
          <w:rFonts w:ascii="Book Antiqua" w:hAnsi="Book Antiqua" w:cs="Times New Roman"/>
          <w:sz w:val="24"/>
          <w:szCs w:val="24"/>
        </w:rPr>
        <w:t xml:space="preserve"> reside in the perivascular regions of multiple organs. These cells also differentiate into various lineages, including neural and mesenchymal lineages, consistent with the traits of </w:t>
      </w:r>
      <w:r w:rsidRPr="00F31AB6">
        <w:rPr>
          <w:rFonts w:ascii="Book Antiqua" w:hAnsi="Book Antiqua" w:cs="Times New Roman"/>
          <w:sz w:val="24"/>
          <w:szCs w:val="24"/>
        </w:rPr>
        <w:lastRenderedPageBreak/>
        <w:t>iNSPCs/iSCs.</w:t>
      </w:r>
    </w:p>
    <w:p w14:paraId="7231DF63" w14:textId="13FB33A8" w:rsidR="00C220D5" w:rsidRPr="00F31AB6" w:rsidRDefault="00DF4CB8"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Comparing iNSPCs/iSCs with other types of multipotent stem cells such as bone-marrow-derived MSCs, iNSPCs/iSCs differentiate into mesenchymal lineages, including osteoblasts and adipocytes as well as MSCs. </w:t>
      </w:r>
      <w:r w:rsidR="00C220D5" w:rsidRPr="00F31AB6">
        <w:rPr>
          <w:rFonts w:ascii="Book Antiqua" w:hAnsi="Book Antiqua" w:cs="Times New Roman"/>
          <w:sz w:val="24"/>
          <w:szCs w:val="24"/>
        </w:rPr>
        <w:t xml:space="preserve">Using </w:t>
      </w:r>
      <w:r w:rsidR="00C220D5" w:rsidRPr="00F31AB6">
        <w:rPr>
          <w:rFonts w:ascii="Book Antiqua" w:hAnsi="Book Antiqua" w:cs="Times New Roman"/>
          <w:bCs/>
          <w:sz w:val="24"/>
          <w:szCs w:val="24"/>
        </w:rPr>
        <w:t xml:space="preserve">multi-electrode </w:t>
      </w:r>
      <w:proofErr w:type="gramStart"/>
      <w:r w:rsidR="00C220D5" w:rsidRPr="00F31AB6">
        <w:rPr>
          <w:rFonts w:ascii="Book Antiqua" w:hAnsi="Book Antiqua" w:cs="Times New Roman"/>
          <w:bCs/>
          <w:sz w:val="24"/>
          <w:szCs w:val="24"/>
        </w:rPr>
        <w:t>arrays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89]</w:t>
      </w:r>
      <w:r w:rsidR="00C220D5" w:rsidRPr="00F31AB6">
        <w:rPr>
          <w:rFonts w:ascii="Book Antiqua" w:hAnsi="Book Antiqua" w:cs="Times New Roman"/>
          <w:sz w:val="24"/>
          <w:szCs w:val="24"/>
        </w:rPr>
        <w:t>, we recently reported that iNSPCs/iSCs, but not MSCs, have the potential to differentiate into electrophysiologic-functional neurons</w:t>
      </w:r>
      <w:r w:rsidR="003F74A6" w:rsidRPr="00F31AB6">
        <w:rPr>
          <w:rFonts w:ascii="Book Antiqua" w:hAnsi="Book Antiqua" w:cs="Times New Roman"/>
          <w:sz w:val="24"/>
          <w:szCs w:val="24"/>
          <w:vertAlign w:val="superscript"/>
        </w:rPr>
        <w:t>[90]</w:t>
      </w:r>
      <w:r w:rsidR="00C220D5" w:rsidRPr="00F31AB6">
        <w:rPr>
          <w:rFonts w:ascii="Book Antiqua" w:hAnsi="Book Antiqua" w:cs="Times New Roman"/>
          <w:sz w:val="24"/>
          <w:szCs w:val="24"/>
        </w:rPr>
        <w:t xml:space="preserve">. On the basis of their developmental origin in multiple organs, the majority of non-CNS pericytes originate from the mesoderm. However, brain pericytes are likely neural crest </w:t>
      </w:r>
      <w:proofErr w:type="gramStart"/>
      <w:r w:rsidR="00C220D5" w:rsidRPr="00F31AB6">
        <w:rPr>
          <w:rFonts w:ascii="Book Antiqua" w:hAnsi="Book Antiqua" w:cs="Times New Roman"/>
          <w:sz w:val="24"/>
          <w:szCs w:val="24"/>
        </w:rPr>
        <w:t>derivatives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91,92]</w:t>
      </w:r>
      <w:r w:rsidR="00C220D5" w:rsidRPr="00F31AB6">
        <w:rPr>
          <w:rFonts w:ascii="Book Antiqua" w:hAnsi="Book Antiqua" w:cs="Times New Roman"/>
          <w:sz w:val="24"/>
          <w:szCs w:val="24"/>
        </w:rPr>
        <w:t>.</w:t>
      </w:r>
    </w:p>
    <w:p w14:paraId="7E53C0E3" w14:textId="0E958FF2"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The cells of the neural crest originate from the neural tube, which will give rise to the neuroepithelium through the epithelial</w:t>
      </w:r>
      <w:r w:rsidR="0071279C" w:rsidRPr="00F31AB6">
        <w:rPr>
          <w:rFonts w:ascii="Book Antiqua" w:hAnsi="Book Antiqua" w:cs="Times New Roman"/>
          <w:sz w:val="24"/>
          <w:szCs w:val="24"/>
        </w:rPr>
        <w:t>-</w:t>
      </w:r>
      <w:r w:rsidRPr="00F31AB6">
        <w:rPr>
          <w:rFonts w:ascii="Book Antiqua" w:hAnsi="Book Antiqua" w:cs="Times New Roman"/>
          <w:sz w:val="24"/>
          <w:szCs w:val="24"/>
        </w:rPr>
        <w:t>mesenchymal transition. The cells of the neural crest are multipotent stem cells (</w:t>
      </w:r>
      <w:r w:rsidR="0071279C" w:rsidRPr="00F31AB6">
        <w:rPr>
          <w:rFonts w:ascii="Book Antiqua" w:hAnsi="Book Antiqua" w:cs="Times New Roman"/>
          <w:sz w:val="24"/>
          <w:szCs w:val="24"/>
        </w:rPr>
        <w:t>NSC</w:t>
      </w:r>
      <w:r w:rsidRPr="00F31AB6">
        <w:rPr>
          <w:rFonts w:ascii="Book Antiqua" w:hAnsi="Book Antiqua" w:cs="Times New Roman"/>
          <w:sz w:val="24"/>
          <w:szCs w:val="24"/>
        </w:rPr>
        <w:t xml:space="preserve">s) that share both neural and mesenchymal </w:t>
      </w:r>
      <w:proofErr w:type="gramStart"/>
      <w:r w:rsidRPr="00F31AB6">
        <w:rPr>
          <w:rFonts w:ascii="Book Antiqua" w:hAnsi="Book Antiqua" w:cs="Times New Roman"/>
          <w:sz w:val="24"/>
          <w:szCs w:val="24"/>
        </w:rPr>
        <w:t>traits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79,93,94]</w:t>
      </w:r>
      <w:r w:rsidRPr="00F31AB6">
        <w:rPr>
          <w:rFonts w:ascii="Book Antiqua" w:hAnsi="Book Antiqua" w:cs="Times New Roman"/>
          <w:sz w:val="24"/>
          <w:szCs w:val="24"/>
        </w:rPr>
        <w:t>.</w:t>
      </w:r>
    </w:p>
    <w:p w14:paraId="6E1BC244" w14:textId="26EC3B4B"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Considering their origin, iNSPCs/iSCs have a stronger neural phenotype than MSCs. Thus, it is likely that iNSPCs/iSCs are stem cells which differ from previously reported ones. However, recent studies show that the traits of MSCs vary among </w:t>
      </w:r>
      <w:proofErr w:type="gramStart"/>
      <w:r w:rsidRPr="00F31AB6">
        <w:rPr>
          <w:rFonts w:ascii="Book Antiqua" w:hAnsi="Book Antiqua" w:cs="Times New Roman"/>
          <w:sz w:val="24"/>
          <w:szCs w:val="24"/>
        </w:rPr>
        <w:t>organs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87]</w:t>
      </w:r>
      <w:r w:rsidRPr="00F31AB6">
        <w:rPr>
          <w:rFonts w:ascii="Book Antiqua" w:hAnsi="Book Antiqua" w:cs="Times New Roman"/>
          <w:sz w:val="24"/>
          <w:szCs w:val="24"/>
        </w:rPr>
        <w:t>. Thus, brain MSCs might have features differing from those of MSCs derived from other organs (</w:t>
      </w:r>
      <w:r w:rsidRPr="00F31AB6">
        <w:rPr>
          <w:rFonts w:ascii="Book Antiqua" w:hAnsi="Book Antiqua" w:cs="Times New Roman"/>
          <w:i/>
          <w:iCs/>
          <w:sz w:val="24"/>
          <w:szCs w:val="24"/>
        </w:rPr>
        <w:t>e.g.</w:t>
      </w:r>
      <w:r w:rsidRPr="00F31AB6">
        <w:rPr>
          <w:rFonts w:ascii="Book Antiqua" w:hAnsi="Book Antiqua" w:cs="Times New Roman"/>
          <w:sz w:val="24"/>
          <w:szCs w:val="24"/>
        </w:rPr>
        <w:t>, bone-marrow-derived MSCs</w:t>
      </w:r>
      <w:proofErr w:type="gramStart"/>
      <w:r w:rsidRPr="00F31AB6">
        <w:rPr>
          <w:rFonts w:ascii="Book Antiqua" w:hAnsi="Book Antiqua" w:cs="Times New Roman"/>
          <w:sz w:val="24"/>
          <w:szCs w:val="24"/>
        </w:rPr>
        <w:t>)</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95]</w:t>
      </w:r>
      <w:r w:rsidRPr="00F31AB6">
        <w:rPr>
          <w:rFonts w:ascii="Book Antiqua" w:hAnsi="Book Antiqua" w:cs="Times New Roman"/>
          <w:sz w:val="24"/>
          <w:szCs w:val="24"/>
        </w:rPr>
        <w:t>, and further investigations are necessary regarding the relations among iNSPCs/iSCs, brain pericytes, and brain MSCs.</w:t>
      </w:r>
    </w:p>
    <w:p w14:paraId="39F8AA02" w14:textId="77777777" w:rsidR="00C220D5" w:rsidRPr="00F31AB6" w:rsidRDefault="00C220D5" w:rsidP="00832A72">
      <w:pPr>
        <w:pStyle w:val="a3"/>
        <w:spacing w:line="360" w:lineRule="auto"/>
        <w:rPr>
          <w:rFonts w:ascii="Book Antiqua" w:hAnsi="Book Antiqua" w:cs="Times New Roman"/>
          <w:b/>
          <w:sz w:val="24"/>
          <w:szCs w:val="24"/>
        </w:rPr>
      </w:pPr>
    </w:p>
    <w:p w14:paraId="139ED995" w14:textId="55D5F6B2" w:rsidR="00C220D5" w:rsidRPr="00F31AB6" w:rsidRDefault="0071279C" w:rsidP="00832A72">
      <w:pPr>
        <w:pStyle w:val="a3"/>
        <w:spacing w:line="360" w:lineRule="auto"/>
        <w:rPr>
          <w:rFonts w:ascii="Book Antiqua" w:hAnsi="Book Antiqua" w:cs="Times New Roman"/>
          <w:b/>
          <w:sz w:val="24"/>
          <w:szCs w:val="24"/>
        </w:rPr>
      </w:pPr>
      <w:r w:rsidRPr="00F31AB6">
        <w:rPr>
          <w:rFonts w:ascii="Book Antiqua" w:hAnsi="Book Antiqua" w:cs="Times New Roman"/>
          <w:b/>
          <w:sz w:val="24"/>
          <w:szCs w:val="24"/>
        </w:rPr>
        <w:t>INSPCS/ISCS DERIVED FROM HUMAN ISCHEMIC BRAINS</w:t>
      </w:r>
    </w:p>
    <w:p w14:paraId="500DEE36" w14:textId="0C65FB82" w:rsidR="00C220D5" w:rsidRPr="00F31AB6" w:rsidRDefault="00C220D5"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 xml:space="preserve">To translate the non-clinical findings obtained in mouse iNSPCs/iSCs into clinical applications, it is essential to understand the traits of human </w:t>
      </w:r>
      <w:r w:rsidRPr="00F31AB6">
        <w:rPr>
          <w:rFonts w:ascii="Book Antiqua" w:hAnsi="Book Antiqua" w:cs="Times New Roman"/>
          <w:sz w:val="24"/>
          <w:szCs w:val="24"/>
        </w:rPr>
        <w:lastRenderedPageBreak/>
        <w:t>iNSPCs/iSCs obtained from patients with stroke.</w:t>
      </w:r>
    </w:p>
    <w:p w14:paraId="41787997" w14:textId="3D92ECD5"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Using brain samples obtained from stroke patients who needed both decompressive craniectomy and partial lobectomy as a life-saving therapy for diffuse cerebral infarction, we attempted to isolate human iNSPCs/iSCs. We detected iNSPCs/iSCs within post-stroke areas of the human brains, consistent with those of mouse </w:t>
      </w:r>
      <w:proofErr w:type="gramStart"/>
      <w:r w:rsidRPr="00F31AB6">
        <w:rPr>
          <w:rFonts w:ascii="Book Antiqua" w:hAnsi="Book Antiqua" w:cs="Times New Roman"/>
          <w:sz w:val="24"/>
          <w:szCs w:val="24"/>
        </w:rPr>
        <w:t>brains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21,24,41,90]</w:t>
      </w:r>
      <w:r w:rsidRPr="00F31AB6">
        <w:rPr>
          <w:rFonts w:ascii="Book Antiqua" w:hAnsi="Book Antiqua" w:cs="Times New Roman"/>
          <w:sz w:val="24"/>
          <w:szCs w:val="24"/>
        </w:rPr>
        <w:t>.</w:t>
      </w:r>
    </w:p>
    <w:p w14:paraId="3D1C1A62" w14:textId="77777777" w:rsidR="0071279C" w:rsidRPr="00F31AB6" w:rsidRDefault="0071279C" w:rsidP="00832A72">
      <w:pPr>
        <w:pStyle w:val="a3"/>
        <w:spacing w:line="360" w:lineRule="auto"/>
        <w:ind w:firstLineChars="100" w:firstLine="240"/>
        <w:rPr>
          <w:rFonts w:ascii="Book Antiqua" w:hAnsi="Book Antiqua" w:cs="Times New Roman"/>
          <w:sz w:val="24"/>
          <w:szCs w:val="24"/>
        </w:rPr>
      </w:pPr>
    </w:p>
    <w:p w14:paraId="45DD65E1" w14:textId="7A2CE57C" w:rsidR="00C220D5" w:rsidRPr="00F31AB6" w:rsidRDefault="00C220D5" w:rsidP="00832A72">
      <w:pPr>
        <w:pStyle w:val="a3"/>
        <w:spacing w:line="360" w:lineRule="auto"/>
        <w:rPr>
          <w:rFonts w:ascii="Book Antiqua" w:hAnsi="Book Antiqua" w:cs="Times New Roman"/>
          <w:b/>
          <w:i/>
          <w:iCs/>
          <w:sz w:val="24"/>
          <w:szCs w:val="24"/>
        </w:rPr>
      </w:pPr>
      <w:r w:rsidRPr="00F31AB6">
        <w:rPr>
          <w:rFonts w:ascii="Book Antiqua" w:hAnsi="Book Antiqua" w:cs="Times New Roman"/>
          <w:b/>
          <w:i/>
          <w:iCs/>
          <w:sz w:val="24"/>
          <w:szCs w:val="24"/>
        </w:rPr>
        <w:t>Isolation and characterization of human iNSPCs/iSCs from stroke patients</w:t>
      </w:r>
    </w:p>
    <w:p w14:paraId="599A4247" w14:textId="05D48FBB" w:rsidR="00C220D5" w:rsidRPr="00F31AB6" w:rsidRDefault="00C220D5" w:rsidP="00832A72">
      <w:pPr>
        <w:pStyle w:val="a3"/>
        <w:spacing w:line="360" w:lineRule="auto"/>
        <w:ind w:leftChars="-7" w:left="-15"/>
        <w:rPr>
          <w:rFonts w:ascii="Book Antiqua" w:hAnsi="Book Antiqua" w:cs="Times New Roman"/>
          <w:sz w:val="24"/>
          <w:szCs w:val="24"/>
        </w:rPr>
      </w:pPr>
      <w:r w:rsidRPr="00F31AB6">
        <w:rPr>
          <w:rFonts w:ascii="Book Antiqua" w:hAnsi="Book Antiqua" w:cs="Times New Roman"/>
          <w:sz w:val="24"/>
          <w:szCs w:val="24"/>
        </w:rPr>
        <w:t>Recently, we have reported</w:t>
      </w:r>
      <w:r w:rsidRPr="00F31AB6" w:rsidDel="003E4AD1">
        <w:rPr>
          <w:rFonts w:ascii="Book Antiqua" w:hAnsi="Book Antiqua" w:cs="Times New Roman"/>
          <w:sz w:val="24"/>
          <w:szCs w:val="24"/>
        </w:rPr>
        <w:t xml:space="preserve"> </w:t>
      </w:r>
      <w:r w:rsidRPr="00F31AB6">
        <w:rPr>
          <w:rFonts w:ascii="Book Antiqua" w:hAnsi="Book Antiqua" w:cs="Times New Roman"/>
          <w:sz w:val="24"/>
          <w:szCs w:val="24"/>
        </w:rPr>
        <w:t>the traits of iNSPCs/iSCs obtain</w:t>
      </w:r>
      <w:r w:rsidR="00CF03B5" w:rsidRPr="00F31AB6">
        <w:rPr>
          <w:rFonts w:ascii="Book Antiqua" w:hAnsi="Book Antiqua" w:cs="Times New Roman"/>
          <w:sz w:val="24"/>
          <w:szCs w:val="24"/>
        </w:rPr>
        <w:t xml:space="preserve">ed from two patients with cerebral </w:t>
      </w:r>
      <w:proofErr w:type="gramStart"/>
      <w:r w:rsidR="00CF03B5" w:rsidRPr="00F31AB6">
        <w:rPr>
          <w:rFonts w:ascii="Book Antiqua" w:hAnsi="Book Antiqua" w:cs="Times New Roman"/>
          <w:sz w:val="24"/>
          <w:szCs w:val="24"/>
        </w:rPr>
        <w:t>infarction</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96]</w:t>
      </w:r>
      <w:r w:rsidRPr="00F31AB6">
        <w:rPr>
          <w:rFonts w:ascii="Book Antiqua" w:hAnsi="Book Antiqua" w:cs="Times New Roman"/>
          <w:sz w:val="24"/>
          <w:szCs w:val="24"/>
        </w:rPr>
        <w:t xml:space="preserve">. The samples obtained from two elderly patients displayed gross necrosis and histological </w:t>
      </w:r>
      <w:r w:rsidR="00DF4CB8" w:rsidRPr="00F31AB6">
        <w:rPr>
          <w:rFonts w:ascii="Book Antiqua" w:hAnsi="Book Antiqua" w:cs="Times New Roman"/>
          <w:sz w:val="24"/>
          <w:szCs w:val="24"/>
        </w:rPr>
        <w:t>cell death</w:t>
      </w:r>
      <w:r w:rsidRPr="00F31AB6">
        <w:rPr>
          <w:rFonts w:ascii="Book Antiqua" w:hAnsi="Book Antiqua" w:cs="Times New Roman"/>
          <w:sz w:val="24"/>
          <w:szCs w:val="24"/>
        </w:rPr>
        <w:t>. Immunohistochemical analysis showed that, although mature neural cells disappear within post-stroke areas, nestin</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cells were present within these areas. The nestin</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cells localized near blood cells and expressed pericyte markers such as NG2 and αSMA. After the cells isolated from post-ischemic human tissues were incubated in medium with basic fibroblast growth factor (bFGF) and epidermal growth factor (EGF), many proliferative cells emerged, and they expressed the dividing cell marker Ki67. The cells isolated from post-ischemic human tissues expressed not only nestin but also the pericyte markers NG2, PDGFRβ, and αSMA. However, these nestin</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cells did not express endothelial cells and astrocytes markers. These findings indicate that brain pericytes </w:t>
      </w:r>
      <w:r w:rsidR="00DF4CB8" w:rsidRPr="00F31AB6">
        <w:rPr>
          <w:rFonts w:ascii="Book Antiqua" w:hAnsi="Book Antiqua" w:cs="Times New Roman"/>
          <w:sz w:val="24"/>
          <w:szCs w:val="24"/>
        </w:rPr>
        <w:t xml:space="preserve">convert </w:t>
      </w:r>
      <w:r w:rsidRPr="00F31AB6">
        <w:rPr>
          <w:rFonts w:ascii="Book Antiqua" w:hAnsi="Book Antiqua" w:cs="Times New Roman"/>
          <w:sz w:val="24"/>
          <w:szCs w:val="24"/>
        </w:rPr>
        <w:t>into nestin</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iNSPCs/iSCs within post-stroke human brains, consistent with mouse </w:t>
      </w:r>
      <w:proofErr w:type="gramStart"/>
      <w:r w:rsidRPr="00F31AB6">
        <w:rPr>
          <w:rFonts w:ascii="Book Antiqua" w:hAnsi="Book Antiqua" w:cs="Times New Roman"/>
          <w:sz w:val="24"/>
          <w:szCs w:val="24"/>
        </w:rPr>
        <w:t>brains</w:t>
      </w:r>
      <w:r w:rsidR="00CD4983" w:rsidRPr="00F31AB6">
        <w:rPr>
          <w:rFonts w:ascii="Book Antiqua" w:hAnsi="Book Antiqua" w:cs="Times New Roman"/>
          <w:sz w:val="24"/>
          <w:szCs w:val="24"/>
          <w:vertAlign w:val="superscript"/>
        </w:rPr>
        <w:t>[</w:t>
      </w:r>
      <w:proofErr w:type="gramEnd"/>
      <w:r w:rsidR="00CD4983" w:rsidRPr="00F31AB6">
        <w:rPr>
          <w:rFonts w:ascii="Book Antiqua" w:hAnsi="Book Antiqua" w:cs="Times New Roman"/>
          <w:sz w:val="24"/>
          <w:szCs w:val="24"/>
          <w:vertAlign w:val="superscript"/>
        </w:rPr>
        <w:t>21]</w:t>
      </w:r>
      <w:r w:rsidRPr="00F31AB6">
        <w:rPr>
          <w:rFonts w:ascii="Book Antiqua" w:hAnsi="Book Antiqua" w:cs="Times New Roman"/>
          <w:sz w:val="24"/>
          <w:szCs w:val="24"/>
        </w:rPr>
        <w:t>.</w:t>
      </w:r>
    </w:p>
    <w:p w14:paraId="0DED79F5" w14:textId="7C195064"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Next, we examined the multipotency of human iNSPCs/iSCs. Even after </w:t>
      </w:r>
      <w:r w:rsidRPr="00F31AB6">
        <w:rPr>
          <w:rFonts w:ascii="Book Antiqua" w:hAnsi="Book Antiqua" w:cs="Times New Roman"/>
          <w:sz w:val="24"/>
          <w:szCs w:val="24"/>
        </w:rPr>
        <w:lastRenderedPageBreak/>
        <w:t>several passages, nestin</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iNSPCs/iSCs retained the expression of various stem cell and undifferentiated cell markers, including Sox2, c-myc, and Klf4. When they were incubated under conditions to promote the differentiation into mesoderm lineages such as osteoblasts, adipocytes, and chondrocytes, they differentiated into these cells, respectively. They also formed neurosphere-like cells under floating cultures and differentiated into Tuj-1</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and MAP2</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neuronal cells. These findings demonstrate that iNSPCs/iSCs are present within post-stroke human brains as well as in post-stroke mouse brains.</w:t>
      </w:r>
    </w:p>
    <w:p w14:paraId="6A6C6F83" w14:textId="7586B607"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However, more precise traits of human iNSPCs/iSCs remain unclear, including their multipotency potential to differentiate into functional neurons. To address this question, we are now investigating the features of human iNSPCs/iSCs obtained from additional post-ischemic cerebral samples. Our preliminary study shows that </w:t>
      </w:r>
      <w:r w:rsidR="00DF4CB8" w:rsidRPr="00F31AB6">
        <w:rPr>
          <w:rFonts w:ascii="Book Antiqua" w:hAnsi="Book Antiqua" w:cs="Times New Roman"/>
          <w:sz w:val="24"/>
          <w:szCs w:val="24"/>
        </w:rPr>
        <w:t xml:space="preserve">human </w:t>
      </w:r>
      <w:r w:rsidRPr="00F31AB6">
        <w:rPr>
          <w:rFonts w:ascii="Book Antiqua" w:hAnsi="Book Antiqua" w:cs="Times New Roman"/>
          <w:sz w:val="24"/>
          <w:szCs w:val="24"/>
        </w:rPr>
        <w:t>iNSPCs/iSCs expanded from a single-cell lineage mainly differentiated into Tuj1</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neurons under neuronal differentiation conditions, and they differentiated into fatty acid binding protein 4 (FABP4)</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adipocytes under adipogenic differentiation conditions. Our </w:t>
      </w:r>
      <w:r w:rsidR="00DF4CB8" w:rsidRPr="00F31AB6">
        <w:rPr>
          <w:rFonts w:ascii="Book Antiqua" w:hAnsi="Book Antiqua" w:cs="Times New Roman"/>
          <w:sz w:val="24"/>
          <w:szCs w:val="24"/>
        </w:rPr>
        <w:t xml:space="preserve">recent </w:t>
      </w:r>
      <w:r w:rsidRPr="00F31AB6">
        <w:rPr>
          <w:rFonts w:ascii="Book Antiqua" w:hAnsi="Book Antiqua" w:cs="Times New Roman"/>
          <w:sz w:val="24"/>
          <w:szCs w:val="24"/>
        </w:rPr>
        <w:t xml:space="preserve">study also reveals that </w:t>
      </w:r>
      <w:r w:rsidR="00DF4CB8" w:rsidRPr="00F31AB6">
        <w:rPr>
          <w:rFonts w:ascii="Book Antiqua" w:hAnsi="Book Antiqua" w:cs="Times New Roman"/>
          <w:sz w:val="24"/>
          <w:szCs w:val="24"/>
        </w:rPr>
        <w:t xml:space="preserve">human </w:t>
      </w:r>
      <w:r w:rsidRPr="00F31AB6">
        <w:rPr>
          <w:rFonts w:ascii="Book Antiqua" w:hAnsi="Book Antiqua" w:cs="Times New Roman"/>
          <w:sz w:val="24"/>
          <w:szCs w:val="24"/>
        </w:rPr>
        <w:t xml:space="preserve">iNSPCs/iSCs have the potential to differentiate into functional </w:t>
      </w:r>
      <w:proofErr w:type="gramStart"/>
      <w:r w:rsidRPr="00F31AB6">
        <w:rPr>
          <w:rFonts w:ascii="Book Antiqua" w:hAnsi="Book Antiqua" w:cs="Times New Roman"/>
          <w:sz w:val="24"/>
          <w:szCs w:val="24"/>
        </w:rPr>
        <w:t>neurons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97]</w:t>
      </w:r>
      <w:r w:rsidRPr="00F31AB6">
        <w:rPr>
          <w:rFonts w:ascii="Book Antiqua" w:hAnsi="Book Antiqua" w:cs="Times New Roman"/>
          <w:sz w:val="24"/>
          <w:szCs w:val="24"/>
        </w:rPr>
        <w:t>. These results indicate that iNSPCs/iSCs (at least a sub-population) function as multipotent stem cells that differentiate into neuronal cells. Therefore, these cells should be renamed iSCs rather than iNSPCs because they can differentiate into various cell lineages other than neural.</w:t>
      </w:r>
    </w:p>
    <w:p w14:paraId="5CFEE7AE" w14:textId="0213AE17" w:rsidR="00C220D5" w:rsidRPr="00F31AB6" w:rsidRDefault="006E6B63"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Other questions remain. For example, the traits of iNSPCs/iSCs may differ from the time of injury onset to surgery. </w:t>
      </w:r>
      <w:r w:rsidR="00C220D5" w:rsidRPr="00F31AB6">
        <w:rPr>
          <w:rFonts w:ascii="Book Antiqua" w:hAnsi="Book Antiqua" w:cs="Times New Roman"/>
          <w:sz w:val="24"/>
          <w:szCs w:val="24"/>
        </w:rPr>
        <w:t xml:space="preserve">Also, iNSPC/iSC features may vary </w:t>
      </w:r>
      <w:r w:rsidR="00C220D5" w:rsidRPr="00F31AB6">
        <w:rPr>
          <w:rFonts w:ascii="Book Antiqua" w:hAnsi="Book Antiqua" w:cs="Times New Roman"/>
          <w:sz w:val="24"/>
          <w:szCs w:val="24"/>
        </w:rPr>
        <w:lastRenderedPageBreak/>
        <w:t>among CNS regions (</w:t>
      </w:r>
      <w:r w:rsidR="00C220D5" w:rsidRPr="00F31AB6">
        <w:rPr>
          <w:rFonts w:ascii="Book Antiqua" w:hAnsi="Book Antiqua" w:cs="Times New Roman"/>
          <w:i/>
          <w:iCs/>
          <w:sz w:val="24"/>
          <w:szCs w:val="24"/>
        </w:rPr>
        <w:t>e.g.</w:t>
      </w:r>
      <w:r w:rsidR="00C220D5" w:rsidRPr="00F31AB6">
        <w:rPr>
          <w:rFonts w:ascii="Book Antiqua" w:hAnsi="Book Antiqua" w:cs="Times New Roman"/>
          <w:sz w:val="24"/>
          <w:szCs w:val="24"/>
        </w:rPr>
        <w:t xml:space="preserve">, cerebrum, cerebellum, brainstem, spinal cord). </w:t>
      </w:r>
      <w:r w:rsidR="008D5AE2" w:rsidRPr="00F31AB6">
        <w:rPr>
          <w:rFonts w:ascii="Book Antiqua" w:hAnsi="Book Antiqua" w:cs="Times New Roman"/>
          <w:sz w:val="24"/>
          <w:szCs w:val="24"/>
        </w:rPr>
        <w:t xml:space="preserve">Regarding the latter question, our recent study demonstrated that iNSPCs/iSCs could be isolated from the </w:t>
      </w:r>
      <w:proofErr w:type="gramStart"/>
      <w:r w:rsidR="008D5AE2" w:rsidRPr="00F31AB6">
        <w:rPr>
          <w:rFonts w:ascii="Book Antiqua" w:hAnsi="Book Antiqua" w:cs="Times New Roman"/>
          <w:sz w:val="24"/>
          <w:szCs w:val="24"/>
        </w:rPr>
        <w:t>cerebellum</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97]</w:t>
      </w:r>
      <w:r w:rsidR="008D5AE2" w:rsidRPr="00F31AB6">
        <w:rPr>
          <w:rFonts w:ascii="Book Antiqua" w:hAnsi="Book Antiqua" w:cs="Times New Roman"/>
          <w:sz w:val="24"/>
          <w:szCs w:val="24"/>
        </w:rPr>
        <w:t xml:space="preserve"> as well as the cerebrum</w:t>
      </w:r>
      <w:r w:rsidR="003F74A6" w:rsidRPr="00F31AB6">
        <w:rPr>
          <w:rFonts w:ascii="Book Antiqua" w:hAnsi="Book Antiqua" w:cs="Times New Roman"/>
          <w:sz w:val="24"/>
          <w:szCs w:val="24"/>
          <w:vertAlign w:val="superscript"/>
        </w:rPr>
        <w:t>[96]</w:t>
      </w:r>
      <w:r w:rsidR="008D5AE2" w:rsidRPr="00F31AB6">
        <w:rPr>
          <w:rFonts w:ascii="Book Antiqua" w:hAnsi="Book Antiqua" w:cs="Times New Roman"/>
          <w:sz w:val="24"/>
          <w:szCs w:val="24"/>
        </w:rPr>
        <w:t xml:space="preserve">. Comparative gene expression profiles showed that although the cerebellar iNSPCs/iSCs resembled cerebral iNSPCs/iSCs, they expressed certain cerebellum-specific </w:t>
      </w:r>
      <w:proofErr w:type="gramStart"/>
      <w:r w:rsidR="008D5AE2" w:rsidRPr="00F31AB6">
        <w:rPr>
          <w:rFonts w:ascii="Book Antiqua" w:hAnsi="Book Antiqua" w:cs="Times New Roman"/>
          <w:sz w:val="24"/>
          <w:szCs w:val="24"/>
        </w:rPr>
        <w:t>genes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97]</w:t>
      </w:r>
      <w:r w:rsidR="008D5AE2" w:rsidRPr="00F31AB6">
        <w:rPr>
          <w:rFonts w:ascii="Book Antiqua" w:hAnsi="Book Antiqua" w:cs="Times New Roman"/>
          <w:sz w:val="24"/>
          <w:szCs w:val="24"/>
        </w:rPr>
        <w:t xml:space="preserve">. </w:t>
      </w:r>
      <w:r w:rsidR="00F83DFD" w:rsidRPr="00F31AB6">
        <w:rPr>
          <w:rFonts w:ascii="Book Antiqua" w:hAnsi="Book Antiqua" w:cs="Times New Roman"/>
          <w:sz w:val="24"/>
          <w:szCs w:val="24"/>
        </w:rPr>
        <w:t>Thus</w:t>
      </w:r>
      <w:r w:rsidR="00C220D5" w:rsidRPr="00F31AB6">
        <w:rPr>
          <w:rFonts w:ascii="Book Antiqua" w:hAnsi="Book Antiqua" w:cs="Times New Roman"/>
          <w:sz w:val="24"/>
          <w:szCs w:val="24"/>
        </w:rPr>
        <w:t>, further studies are needed using additional samples to identify comprehensively the traits of iNSPCs/iSCs.</w:t>
      </w:r>
    </w:p>
    <w:p w14:paraId="3A0AD80D" w14:textId="77777777" w:rsidR="00C220D5" w:rsidRPr="00F31AB6" w:rsidRDefault="00C220D5" w:rsidP="00832A72">
      <w:pPr>
        <w:pStyle w:val="a3"/>
        <w:spacing w:line="360" w:lineRule="auto"/>
        <w:rPr>
          <w:rFonts w:ascii="Book Antiqua" w:hAnsi="Book Antiqua" w:cs="Times New Roman"/>
          <w:b/>
          <w:sz w:val="24"/>
          <w:szCs w:val="24"/>
        </w:rPr>
      </w:pPr>
    </w:p>
    <w:p w14:paraId="4D0F3C65" w14:textId="6AAD9B15" w:rsidR="00C220D5" w:rsidRPr="00F31AB6" w:rsidRDefault="0071279C" w:rsidP="00832A72">
      <w:pPr>
        <w:pStyle w:val="a3"/>
        <w:spacing w:line="360" w:lineRule="auto"/>
        <w:rPr>
          <w:rFonts w:ascii="Book Antiqua" w:hAnsi="Book Antiqua" w:cs="Times New Roman"/>
          <w:b/>
          <w:sz w:val="24"/>
          <w:szCs w:val="24"/>
        </w:rPr>
      </w:pPr>
      <w:r w:rsidRPr="00F31AB6">
        <w:rPr>
          <w:rFonts w:ascii="Book Antiqua" w:hAnsi="Book Antiqua" w:cs="Times New Roman"/>
          <w:b/>
          <w:sz w:val="24"/>
          <w:szCs w:val="24"/>
        </w:rPr>
        <w:t>THE PROSPECTS OF REGENERATIVE THERAPIES USING INSPCS/ISCS</w:t>
      </w:r>
    </w:p>
    <w:p w14:paraId="5C8CC814" w14:textId="212361A7" w:rsidR="00C220D5" w:rsidRPr="00F31AB6" w:rsidRDefault="00C220D5"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Evidence showing that iNSPCs/iSCs are present within post-stroke human brains suggests that stem-cell-based therapies using iNSPCs/iSCs could contribute to neural repair in patients with stroke in the future. Two strategies for clinical applications using iNSPCs/iSCs could be implemented as follows.</w:t>
      </w:r>
    </w:p>
    <w:p w14:paraId="65660228" w14:textId="77777777" w:rsidR="0071279C" w:rsidRPr="00F31AB6" w:rsidRDefault="0071279C" w:rsidP="00832A72">
      <w:pPr>
        <w:pStyle w:val="a3"/>
        <w:spacing w:line="360" w:lineRule="auto"/>
        <w:rPr>
          <w:rFonts w:ascii="Book Antiqua" w:hAnsi="Book Antiqua" w:cs="Times New Roman"/>
          <w:sz w:val="24"/>
          <w:szCs w:val="24"/>
        </w:rPr>
      </w:pPr>
    </w:p>
    <w:p w14:paraId="1FE49BDB" w14:textId="156DA51B" w:rsidR="00C220D5" w:rsidRPr="00F31AB6" w:rsidRDefault="00C220D5" w:rsidP="00832A72">
      <w:pPr>
        <w:pStyle w:val="a3"/>
        <w:spacing w:line="360" w:lineRule="auto"/>
        <w:rPr>
          <w:rFonts w:ascii="Book Antiqua" w:hAnsi="Book Antiqua" w:cs="Times New Roman"/>
          <w:b/>
          <w:i/>
          <w:iCs/>
          <w:sz w:val="24"/>
          <w:szCs w:val="24"/>
        </w:rPr>
      </w:pPr>
      <w:r w:rsidRPr="00F31AB6">
        <w:rPr>
          <w:rFonts w:ascii="Book Antiqua" w:hAnsi="Book Antiqua" w:cs="Times New Roman"/>
          <w:b/>
          <w:i/>
          <w:iCs/>
          <w:sz w:val="24"/>
          <w:szCs w:val="24"/>
        </w:rPr>
        <w:t>A strategy targeting exogenously transplanted NSPCs/iSCs</w:t>
      </w:r>
    </w:p>
    <w:p w14:paraId="203BEC50" w14:textId="70AB0993" w:rsidR="00C220D5" w:rsidRPr="00F31AB6" w:rsidRDefault="00C220D5"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The first strategy implies to transplant exogenous iNSPCs/iSCs within or near post-ischemic areas (Figure</w:t>
      </w:r>
      <w:r w:rsidR="00C4279B" w:rsidRPr="00F31AB6">
        <w:rPr>
          <w:rFonts w:ascii="Book Antiqua" w:hAnsi="Book Antiqua" w:cs="Times New Roman"/>
          <w:sz w:val="24"/>
          <w:szCs w:val="24"/>
        </w:rPr>
        <w:t xml:space="preserve"> 2</w:t>
      </w:r>
      <w:r w:rsidRPr="00F31AB6">
        <w:rPr>
          <w:rFonts w:ascii="Book Antiqua" w:hAnsi="Book Antiqua" w:cs="Times New Roman"/>
          <w:sz w:val="24"/>
          <w:szCs w:val="24"/>
        </w:rPr>
        <w:t xml:space="preserve">A). </w:t>
      </w:r>
      <w:proofErr w:type="gramStart"/>
      <w:r w:rsidRPr="00F31AB6">
        <w:rPr>
          <w:rFonts w:ascii="Book Antiqua" w:hAnsi="Book Antiqua" w:cs="Times New Roman"/>
          <w:sz w:val="24"/>
          <w:szCs w:val="24"/>
        </w:rPr>
        <w:t>iNSPCs/iSCs</w:t>
      </w:r>
      <w:proofErr w:type="gramEnd"/>
      <w:r w:rsidRPr="00F31AB6">
        <w:rPr>
          <w:rFonts w:ascii="Book Antiqua" w:hAnsi="Book Antiqua" w:cs="Times New Roman"/>
          <w:sz w:val="24"/>
          <w:szCs w:val="24"/>
        </w:rPr>
        <w:t xml:space="preserve"> isolated from ischemic areas exhibit high proliferative activities in a medium containing bFGF and EGF</w:t>
      </w:r>
      <w:r w:rsidR="003F74A6" w:rsidRPr="00F31AB6">
        <w:rPr>
          <w:rFonts w:ascii="Book Antiqua" w:hAnsi="Book Antiqua" w:cs="Times New Roman"/>
          <w:sz w:val="24"/>
          <w:szCs w:val="24"/>
          <w:vertAlign w:val="superscript"/>
        </w:rPr>
        <w:t>[96]</w:t>
      </w:r>
      <w:r w:rsidRPr="00F31AB6">
        <w:rPr>
          <w:rFonts w:ascii="Book Antiqua" w:hAnsi="Book Antiqua" w:cs="Times New Roman"/>
          <w:sz w:val="24"/>
          <w:szCs w:val="24"/>
        </w:rPr>
        <w:t>. Thus, after a satisfactory expansion of iNSPCs/iSCs, the autologous transplantation of iNSPCs/iSCs could be performed during subacute and chronic periods. This therapy presents the advantage to repeatedly transplant iNSPCs/iSCs that satisfy certain cell profiles. Another advantage is that the cell number (</w:t>
      </w:r>
      <w:r w:rsidR="006E6B63" w:rsidRPr="00F31AB6">
        <w:rPr>
          <w:rFonts w:ascii="Book Antiqua" w:hAnsi="Book Antiqua" w:cs="Times New Roman"/>
          <w:i/>
          <w:iCs/>
          <w:sz w:val="24"/>
          <w:szCs w:val="24"/>
        </w:rPr>
        <w:t>e.g.</w:t>
      </w:r>
      <w:r w:rsidR="006E6B63" w:rsidRPr="00F31AB6">
        <w:rPr>
          <w:rFonts w:ascii="Book Antiqua" w:hAnsi="Book Antiqua" w:cs="Times New Roman"/>
          <w:sz w:val="24"/>
          <w:szCs w:val="24"/>
        </w:rPr>
        <w:t xml:space="preserve">, </w:t>
      </w:r>
      <w:r w:rsidRPr="00F31AB6">
        <w:rPr>
          <w:rFonts w:ascii="Book Antiqua" w:hAnsi="Book Antiqua" w:cs="Times New Roman"/>
          <w:sz w:val="24"/>
          <w:szCs w:val="24"/>
        </w:rPr>
        <w:t>low dose of cells and high dose of cells) and the transplant location (</w:t>
      </w:r>
      <w:r w:rsidRPr="00F31AB6">
        <w:rPr>
          <w:rFonts w:ascii="Book Antiqua" w:hAnsi="Book Antiqua" w:cs="Times New Roman"/>
          <w:i/>
          <w:iCs/>
          <w:sz w:val="24"/>
          <w:szCs w:val="24"/>
        </w:rPr>
        <w:t>e.g.</w:t>
      </w:r>
      <w:r w:rsidRPr="00F31AB6">
        <w:rPr>
          <w:rFonts w:ascii="Book Antiqua" w:hAnsi="Book Antiqua" w:cs="Times New Roman"/>
          <w:sz w:val="24"/>
          <w:szCs w:val="24"/>
        </w:rPr>
        <w:t xml:space="preserve">, within ischemic areas, around ischemic areas, and non-ischemic </w:t>
      </w:r>
      <w:r w:rsidRPr="00F31AB6">
        <w:rPr>
          <w:rFonts w:ascii="Book Antiqua" w:hAnsi="Book Antiqua" w:cs="Times New Roman"/>
          <w:sz w:val="24"/>
          <w:szCs w:val="24"/>
        </w:rPr>
        <w:lastRenderedPageBreak/>
        <w:t>areas) can be chosen.</w:t>
      </w:r>
    </w:p>
    <w:p w14:paraId="35E5850A" w14:textId="2C7EA226"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On the other hand, there are several </w:t>
      </w:r>
      <w:r w:rsidR="006E6B63" w:rsidRPr="00F31AB6">
        <w:rPr>
          <w:rFonts w:ascii="Book Antiqua" w:hAnsi="Book Antiqua" w:cs="Times New Roman"/>
          <w:sz w:val="24"/>
          <w:szCs w:val="24"/>
        </w:rPr>
        <w:t>disadvantages</w:t>
      </w:r>
      <w:r w:rsidRPr="00F31AB6">
        <w:rPr>
          <w:rFonts w:ascii="Book Antiqua" w:hAnsi="Book Antiqua" w:cs="Times New Roman"/>
          <w:sz w:val="24"/>
          <w:szCs w:val="24"/>
        </w:rPr>
        <w:t xml:space="preserve">. </w:t>
      </w:r>
      <w:r w:rsidR="006E6B63" w:rsidRPr="00F31AB6">
        <w:rPr>
          <w:rFonts w:ascii="Book Antiqua" w:hAnsi="Book Antiqua" w:cs="Times New Roman"/>
          <w:sz w:val="24"/>
          <w:szCs w:val="24"/>
        </w:rPr>
        <w:t>For example, s</w:t>
      </w:r>
      <w:r w:rsidRPr="00F31AB6">
        <w:rPr>
          <w:rFonts w:ascii="Book Antiqua" w:hAnsi="Book Antiqua" w:cs="Times New Roman"/>
          <w:sz w:val="24"/>
          <w:szCs w:val="24"/>
        </w:rPr>
        <w:t xml:space="preserve">everal weeks are required to prepare enough iNSPCs/iSCs </w:t>
      </w:r>
      <w:r w:rsidRPr="00F31AB6">
        <w:rPr>
          <w:rFonts w:ascii="Book Antiqua" w:hAnsi="Book Antiqua" w:cs="Times New Roman"/>
          <w:i/>
          <w:sz w:val="24"/>
          <w:szCs w:val="24"/>
        </w:rPr>
        <w:t>in vitro</w:t>
      </w:r>
      <w:r w:rsidRPr="00F31AB6">
        <w:rPr>
          <w:rFonts w:ascii="Book Antiqua" w:hAnsi="Book Antiqua" w:cs="Times New Roman"/>
          <w:sz w:val="24"/>
          <w:szCs w:val="24"/>
        </w:rPr>
        <w:t>, not allowing iNSPC/iSC transplantation in stroke patients during acute phases. Furthermore, iNSPCs/iSCs cannot be obtained from any stroke patients. Currently, iNSPCs/iSCs can only be obtained from patients who needed both decompressive craniectomy and partial lobectomy as a life-saving therapy for diffuse cerebral infarction. It is ethically impossible to get iNSPCs/iSCs from patients with small infarcted areas (</w:t>
      </w:r>
      <w:r w:rsidRPr="00F31AB6">
        <w:rPr>
          <w:rFonts w:ascii="Book Antiqua" w:hAnsi="Book Antiqua" w:cs="Times New Roman"/>
          <w:i/>
          <w:iCs/>
          <w:sz w:val="24"/>
          <w:szCs w:val="24"/>
        </w:rPr>
        <w:t>e.g.</w:t>
      </w:r>
      <w:r w:rsidRPr="00F31AB6">
        <w:rPr>
          <w:rFonts w:ascii="Book Antiqua" w:hAnsi="Book Antiqua" w:cs="Times New Roman"/>
          <w:sz w:val="24"/>
          <w:szCs w:val="24"/>
        </w:rPr>
        <w:t>, lacunar infarction). Therefore, only a small portion of stroke patients would be eligible for this treatment in the future.</w:t>
      </w:r>
    </w:p>
    <w:p w14:paraId="412DB184" w14:textId="111F5982" w:rsidR="00C220D5" w:rsidRPr="00F31AB6" w:rsidRDefault="008D5AE2"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Currently, we are investigating the safety (</w:t>
      </w:r>
      <w:r w:rsidRPr="00F31AB6">
        <w:rPr>
          <w:rFonts w:ascii="Book Antiqua" w:hAnsi="Book Antiqua" w:cs="Times New Roman"/>
          <w:i/>
          <w:iCs/>
          <w:sz w:val="24"/>
          <w:szCs w:val="24"/>
        </w:rPr>
        <w:t>e.g.</w:t>
      </w:r>
      <w:r w:rsidRPr="00F31AB6">
        <w:rPr>
          <w:rFonts w:ascii="Book Antiqua" w:hAnsi="Book Antiqua" w:cs="Times New Roman"/>
          <w:sz w:val="24"/>
          <w:szCs w:val="24"/>
        </w:rPr>
        <w:t>, tumorigenesis onset and formation) and efficiency (</w:t>
      </w:r>
      <w:r w:rsidRPr="00F31AB6">
        <w:rPr>
          <w:rFonts w:ascii="Book Antiqua" w:hAnsi="Book Antiqua" w:cs="Times New Roman"/>
          <w:i/>
          <w:iCs/>
          <w:sz w:val="24"/>
          <w:szCs w:val="24"/>
        </w:rPr>
        <w:t>e.g.</w:t>
      </w:r>
      <w:r w:rsidRPr="00F31AB6">
        <w:rPr>
          <w:rFonts w:ascii="Book Antiqua" w:hAnsi="Book Antiqua" w:cs="Times New Roman"/>
          <w:sz w:val="24"/>
          <w:szCs w:val="24"/>
        </w:rPr>
        <w:t xml:space="preserve">, cell survival, neuronal differentiation, and functional improvement) upon transplantation of human iNSPCs/iSCs in mice post-stroke. Theoretically, the above-mentioned problems would be solved if iNSPCs/iSCs are expandable in allograft and autograft transplantations. </w:t>
      </w:r>
      <w:r w:rsidR="00C220D5" w:rsidRPr="00F31AB6">
        <w:rPr>
          <w:rFonts w:ascii="Book Antiqua" w:hAnsi="Book Antiqua" w:cs="Times New Roman"/>
          <w:sz w:val="24"/>
          <w:szCs w:val="24"/>
        </w:rPr>
        <w:t>However, we have to carefully evaluate whether iNSPCs/iSCs can be utilized as an allograft because iNSPCs/iSCs are stem cells that originated from brains that differ from stem cells derived from non-CNS (</w:t>
      </w:r>
      <w:r w:rsidR="00C220D5" w:rsidRPr="00F31AB6">
        <w:rPr>
          <w:rFonts w:ascii="Book Antiqua" w:hAnsi="Book Antiqua" w:cs="Times New Roman"/>
          <w:i/>
          <w:iCs/>
          <w:sz w:val="24"/>
          <w:szCs w:val="24"/>
        </w:rPr>
        <w:t>e.g.</w:t>
      </w:r>
      <w:r w:rsidR="00C220D5" w:rsidRPr="00F31AB6">
        <w:rPr>
          <w:rFonts w:ascii="Book Antiqua" w:hAnsi="Book Antiqua" w:cs="Times New Roman"/>
          <w:sz w:val="24"/>
          <w:szCs w:val="24"/>
        </w:rPr>
        <w:t>, bone marrow-derived MCS).</w:t>
      </w:r>
    </w:p>
    <w:p w14:paraId="10FFE97A" w14:textId="7AB99190"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These problems may be solved using iNSPCs/iSCs derived from iPS cells. For example, using iPS-cell-derived iNSPCs/iSCs obtained from skin fibroblasts of stroke patients, patients may receive an autologous transplantation therapy using iNSPCs/iSCs. However, when making iPS cells, </w:t>
      </w:r>
      <w:r w:rsidRPr="00F31AB6">
        <w:rPr>
          <w:rFonts w:ascii="Book Antiqua" w:hAnsi="Book Antiqua" w:cs="Times New Roman"/>
          <w:sz w:val="24"/>
          <w:szCs w:val="24"/>
        </w:rPr>
        <w:lastRenderedPageBreak/>
        <w:t>new problems could emerge, such as tumor formation.</w:t>
      </w:r>
    </w:p>
    <w:p w14:paraId="3C122A23" w14:textId="77777777" w:rsidR="0071279C" w:rsidRPr="00F31AB6" w:rsidRDefault="0071279C" w:rsidP="00832A72">
      <w:pPr>
        <w:pStyle w:val="a3"/>
        <w:spacing w:line="360" w:lineRule="auto"/>
        <w:ind w:firstLineChars="100" w:firstLine="240"/>
        <w:rPr>
          <w:rFonts w:ascii="Book Antiqua" w:hAnsi="Book Antiqua" w:cs="Times New Roman"/>
          <w:sz w:val="24"/>
          <w:szCs w:val="24"/>
        </w:rPr>
      </w:pPr>
    </w:p>
    <w:p w14:paraId="44AC9C9A" w14:textId="1FE75F0D" w:rsidR="00C220D5" w:rsidRPr="00F31AB6" w:rsidRDefault="00C220D5" w:rsidP="00832A72">
      <w:pPr>
        <w:pStyle w:val="a3"/>
        <w:spacing w:line="360" w:lineRule="auto"/>
        <w:rPr>
          <w:rFonts w:ascii="Book Antiqua" w:hAnsi="Book Antiqua" w:cs="Times New Roman"/>
          <w:b/>
          <w:i/>
          <w:iCs/>
          <w:sz w:val="24"/>
          <w:szCs w:val="24"/>
        </w:rPr>
      </w:pPr>
      <w:r w:rsidRPr="00F31AB6">
        <w:rPr>
          <w:rFonts w:ascii="Book Antiqua" w:hAnsi="Book Antiqua" w:cs="Times New Roman"/>
          <w:b/>
          <w:i/>
          <w:iCs/>
          <w:sz w:val="24"/>
          <w:szCs w:val="24"/>
        </w:rPr>
        <w:t>A strategy activating endogenous iNSPCs/iSCs</w:t>
      </w:r>
    </w:p>
    <w:p w14:paraId="2D008B06" w14:textId="0A364380" w:rsidR="00C220D5" w:rsidRPr="00F31AB6" w:rsidRDefault="00C220D5" w:rsidP="00832A72">
      <w:pPr>
        <w:pStyle w:val="a3"/>
        <w:spacing w:line="360" w:lineRule="auto"/>
        <w:rPr>
          <w:rFonts w:ascii="Book Antiqua" w:hAnsi="Book Antiqua" w:cs="Times New Roman"/>
          <w:sz w:val="24"/>
          <w:szCs w:val="24"/>
        </w:rPr>
      </w:pPr>
      <w:r w:rsidRPr="00F31AB6">
        <w:rPr>
          <w:rFonts w:ascii="Book Antiqua" w:hAnsi="Book Antiqua" w:cs="Times New Roman"/>
          <w:sz w:val="24"/>
          <w:szCs w:val="24"/>
        </w:rPr>
        <w:t>The second strategy involves identifying the factors regulating the fate of iNSPCs/iSCs (</w:t>
      </w:r>
      <w:r w:rsidRPr="00F31AB6">
        <w:rPr>
          <w:rFonts w:ascii="Book Antiqua" w:hAnsi="Book Antiqua" w:cs="Times New Roman"/>
          <w:i/>
          <w:iCs/>
          <w:sz w:val="24"/>
          <w:szCs w:val="24"/>
        </w:rPr>
        <w:t>e.g.</w:t>
      </w:r>
      <w:r w:rsidRPr="00F31AB6">
        <w:rPr>
          <w:rFonts w:ascii="Book Antiqua" w:hAnsi="Book Antiqua" w:cs="Times New Roman"/>
          <w:sz w:val="24"/>
          <w:szCs w:val="24"/>
        </w:rPr>
        <w:t>, factors promoting cell proliferation and differentiation, and factors inhibiting cell death) and to develop those as innovative drugs (Figure</w:t>
      </w:r>
      <w:r w:rsidR="00C4279B" w:rsidRPr="00F31AB6">
        <w:rPr>
          <w:rFonts w:ascii="Book Antiqua" w:hAnsi="Book Antiqua" w:cs="Times New Roman"/>
          <w:sz w:val="24"/>
          <w:szCs w:val="24"/>
        </w:rPr>
        <w:t xml:space="preserve"> 2</w:t>
      </w:r>
      <w:r w:rsidRPr="00F31AB6">
        <w:rPr>
          <w:rFonts w:ascii="Book Antiqua" w:hAnsi="Book Antiqua" w:cs="Times New Roman"/>
          <w:sz w:val="24"/>
          <w:szCs w:val="24"/>
        </w:rPr>
        <w:t>B).</w:t>
      </w:r>
    </w:p>
    <w:p w14:paraId="08E23F2C" w14:textId="76AD8319" w:rsidR="00C220D5" w:rsidRPr="00F31AB6" w:rsidRDefault="00C220D5" w:rsidP="00832A72">
      <w:pPr>
        <w:pStyle w:val="a3"/>
        <w:spacing w:line="360" w:lineRule="auto"/>
        <w:ind w:firstLineChars="100" w:firstLine="240"/>
        <w:rPr>
          <w:rFonts w:ascii="Book Antiqua" w:hAnsi="Book Antiqua" w:cs="Times New Roman"/>
          <w:sz w:val="24"/>
          <w:szCs w:val="24"/>
        </w:rPr>
      </w:pPr>
      <w:r w:rsidRPr="00F31AB6">
        <w:rPr>
          <w:rFonts w:ascii="Book Antiqua" w:hAnsi="Book Antiqua" w:cs="Times New Roman"/>
          <w:sz w:val="24"/>
          <w:szCs w:val="24"/>
        </w:rPr>
        <w:t xml:space="preserve">Using a mouse model of cerebral infarction, we previously showed that iNSPCs/iSCs isolated from ischemic areas differentiated into electrophysiologic-functional neurons and did express mature neuronal </w:t>
      </w:r>
      <w:proofErr w:type="gramStart"/>
      <w:r w:rsidRPr="00F31AB6">
        <w:rPr>
          <w:rFonts w:ascii="Book Antiqua" w:hAnsi="Book Antiqua" w:cs="Times New Roman"/>
          <w:sz w:val="24"/>
          <w:szCs w:val="24"/>
        </w:rPr>
        <w:t>markers</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27]</w:t>
      </w:r>
      <w:r w:rsidRPr="00F31AB6">
        <w:rPr>
          <w:rFonts w:ascii="Book Antiqua" w:hAnsi="Book Antiqua" w:cs="Times New Roman"/>
          <w:sz w:val="24"/>
          <w:szCs w:val="24"/>
        </w:rPr>
        <w:t xml:space="preserve">. </w:t>
      </w:r>
      <w:r w:rsidRPr="00F31AB6">
        <w:rPr>
          <w:rFonts w:ascii="Book Antiqua" w:hAnsi="Book Antiqua" w:cs="Times New Roman"/>
          <w:i/>
          <w:sz w:val="24"/>
          <w:szCs w:val="24"/>
        </w:rPr>
        <w:t>In vivo</w:t>
      </w:r>
      <w:r w:rsidRPr="00F31AB6">
        <w:rPr>
          <w:rFonts w:ascii="Book Antiqua" w:hAnsi="Book Antiqua" w:cs="Times New Roman"/>
          <w:sz w:val="24"/>
          <w:szCs w:val="24"/>
        </w:rPr>
        <w:t>, the number of nestin</w:t>
      </w:r>
      <w:r w:rsidRPr="00F31AB6">
        <w:rPr>
          <w:rFonts w:ascii="Book Antiqua" w:hAnsi="Book Antiqua" w:cs="Times New Roman"/>
          <w:sz w:val="24"/>
          <w:szCs w:val="24"/>
          <w:vertAlign w:val="superscript"/>
        </w:rPr>
        <w:t>+</w:t>
      </w:r>
      <w:r w:rsidRPr="00F31AB6">
        <w:rPr>
          <w:rFonts w:ascii="Book Antiqua" w:hAnsi="Book Antiqua" w:cs="Times New Roman"/>
          <w:sz w:val="24"/>
          <w:szCs w:val="24"/>
        </w:rPr>
        <w:t xml:space="preserve"> iNSPCs/iSCs peaked around post-stroke day 3 and then gradually decreased. In addition, immature newly born neurons were identified within and near ischemic areas at post-stroke day 3, and their numbers decreased thereafter as </w:t>
      </w:r>
      <w:proofErr w:type="gramStart"/>
      <w:r w:rsidRPr="00F31AB6">
        <w:rPr>
          <w:rFonts w:ascii="Book Antiqua" w:hAnsi="Book Antiqua" w:cs="Times New Roman"/>
          <w:sz w:val="24"/>
          <w:szCs w:val="24"/>
        </w:rPr>
        <w:t>well</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24,42,49]</w:t>
      </w:r>
      <w:r w:rsidRPr="00F31AB6">
        <w:rPr>
          <w:rFonts w:ascii="Book Antiqua" w:hAnsi="Book Antiqua" w:cs="Times New Roman"/>
          <w:sz w:val="24"/>
          <w:szCs w:val="24"/>
        </w:rPr>
        <w:t>.</w:t>
      </w:r>
    </w:p>
    <w:p w14:paraId="6A9E343A" w14:textId="28C9BECD" w:rsidR="00C220D5" w:rsidRPr="00F31AB6" w:rsidRDefault="00C220D5" w:rsidP="00832A72">
      <w:pPr>
        <w:pStyle w:val="a3"/>
        <w:spacing w:line="360" w:lineRule="auto"/>
        <w:ind w:leftChars="-7" w:left="-15" w:firstLineChars="100" w:firstLine="240"/>
        <w:rPr>
          <w:rFonts w:ascii="Book Antiqua" w:hAnsi="Book Antiqua" w:cs="Times New Roman"/>
          <w:sz w:val="24"/>
          <w:szCs w:val="24"/>
        </w:rPr>
      </w:pPr>
      <w:r w:rsidRPr="00F31AB6">
        <w:rPr>
          <w:rFonts w:ascii="Book Antiqua" w:hAnsi="Book Antiqua" w:cs="Times New Roman"/>
          <w:sz w:val="24"/>
          <w:szCs w:val="24"/>
        </w:rPr>
        <w:t xml:space="preserve">This suggests that, although iNSPCs/iSCs are present within ischemic areas, several factors regulate their survival, proliferation, and differentiation. In support of this viewpoint, we have previously demonstrated that the endothelial cells residing around iNSPCs/iSCs promote their survival, proliferation, and neuronal </w:t>
      </w:r>
      <w:proofErr w:type="gramStart"/>
      <w:r w:rsidRPr="00F31AB6">
        <w:rPr>
          <w:rFonts w:ascii="Book Antiqua" w:hAnsi="Book Antiqua" w:cs="Times New Roman"/>
          <w:sz w:val="24"/>
          <w:szCs w:val="24"/>
        </w:rPr>
        <w:t>differentiation</w:t>
      </w:r>
      <w:r w:rsidR="00F64248" w:rsidRPr="00F31AB6">
        <w:rPr>
          <w:rFonts w:ascii="Book Antiqua" w:hAnsi="Book Antiqua" w:cs="Times New Roman"/>
          <w:sz w:val="24"/>
          <w:szCs w:val="24"/>
          <w:vertAlign w:val="superscript"/>
        </w:rPr>
        <w:t>[</w:t>
      </w:r>
      <w:proofErr w:type="gramEnd"/>
      <w:r w:rsidR="00F64248" w:rsidRPr="00F31AB6">
        <w:rPr>
          <w:rFonts w:ascii="Book Antiqua" w:hAnsi="Book Antiqua" w:cs="Times New Roman"/>
          <w:sz w:val="24"/>
          <w:szCs w:val="24"/>
          <w:vertAlign w:val="superscript"/>
        </w:rPr>
        <w:t>22,28]</w:t>
      </w:r>
      <w:r w:rsidRPr="00F31AB6">
        <w:rPr>
          <w:rFonts w:ascii="Book Antiqua" w:hAnsi="Book Antiqua" w:cs="Times New Roman"/>
          <w:sz w:val="24"/>
          <w:szCs w:val="24"/>
        </w:rPr>
        <w:t xml:space="preserve">. This suggests that </w:t>
      </w:r>
      <w:r w:rsidR="006E6B63" w:rsidRPr="00F31AB6">
        <w:rPr>
          <w:rFonts w:ascii="Book Antiqua" w:hAnsi="Book Antiqua" w:cs="Times New Roman"/>
          <w:sz w:val="24"/>
          <w:szCs w:val="24"/>
        </w:rPr>
        <w:t xml:space="preserve">endothelial-derived </w:t>
      </w:r>
      <w:r w:rsidRPr="00F31AB6">
        <w:rPr>
          <w:rFonts w:ascii="Book Antiqua" w:hAnsi="Book Antiqua" w:cs="Times New Roman"/>
          <w:sz w:val="24"/>
          <w:szCs w:val="24"/>
        </w:rPr>
        <w:t xml:space="preserve">trophic factors exhibit a positive effect on iNSPCs/iSCs. Alternatively, endothelial cells and/or the </w:t>
      </w:r>
      <w:r w:rsidR="006E6B63" w:rsidRPr="00F31AB6">
        <w:rPr>
          <w:rFonts w:ascii="Book Antiqua" w:hAnsi="Book Antiqua" w:cs="Times New Roman"/>
          <w:sz w:val="24"/>
          <w:szCs w:val="24"/>
        </w:rPr>
        <w:t xml:space="preserve">extracellular matrix </w:t>
      </w:r>
      <w:r w:rsidRPr="00F31AB6">
        <w:rPr>
          <w:rFonts w:ascii="Book Antiqua" w:hAnsi="Book Antiqua" w:cs="Times New Roman"/>
          <w:sz w:val="24"/>
          <w:szCs w:val="24"/>
        </w:rPr>
        <w:t xml:space="preserve">produced by endothelial </w:t>
      </w:r>
      <w:proofErr w:type="gramStart"/>
      <w:r w:rsidRPr="00F31AB6">
        <w:rPr>
          <w:rFonts w:ascii="Book Antiqua" w:hAnsi="Book Antiqua" w:cs="Times New Roman"/>
          <w:sz w:val="24"/>
          <w:szCs w:val="24"/>
        </w:rPr>
        <w:t>cells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98]</w:t>
      </w:r>
      <w:r w:rsidRPr="00F31AB6">
        <w:rPr>
          <w:rFonts w:ascii="Book Antiqua" w:hAnsi="Book Antiqua" w:cs="Times New Roman"/>
          <w:sz w:val="24"/>
          <w:szCs w:val="24"/>
        </w:rPr>
        <w:t xml:space="preserve"> may function as a niche for iNSPCs/iSCs, as it is the case with NSPCs</w:t>
      </w:r>
      <w:r w:rsidR="003F74A6" w:rsidRPr="00F31AB6">
        <w:rPr>
          <w:rFonts w:ascii="Book Antiqua" w:hAnsi="Book Antiqua" w:cs="Times New Roman"/>
          <w:sz w:val="24"/>
          <w:szCs w:val="24"/>
          <w:vertAlign w:val="superscript"/>
        </w:rPr>
        <w:t>[99]</w:t>
      </w:r>
      <w:r w:rsidRPr="00F31AB6">
        <w:rPr>
          <w:rFonts w:ascii="Book Antiqua" w:hAnsi="Book Antiqua" w:cs="Times New Roman"/>
          <w:sz w:val="24"/>
          <w:szCs w:val="24"/>
        </w:rPr>
        <w:t>.</w:t>
      </w:r>
    </w:p>
    <w:p w14:paraId="52468C95" w14:textId="786C251E" w:rsidR="00C220D5" w:rsidRPr="00F31AB6" w:rsidRDefault="008D5AE2" w:rsidP="00832A72">
      <w:pPr>
        <w:pStyle w:val="a3"/>
        <w:spacing w:line="360" w:lineRule="auto"/>
        <w:ind w:leftChars="-7" w:left="-15" w:firstLineChars="100" w:firstLine="240"/>
        <w:rPr>
          <w:rFonts w:ascii="Book Antiqua" w:hAnsi="Book Antiqua" w:cs="Times New Roman"/>
          <w:sz w:val="24"/>
          <w:szCs w:val="24"/>
        </w:rPr>
      </w:pPr>
      <w:r w:rsidRPr="00F31AB6">
        <w:rPr>
          <w:rFonts w:ascii="Book Antiqua" w:hAnsi="Book Antiqua" w:cs="Times New Roman"/>
          <w:sz w:val="24"/>
          <w:szCs w:val="24"/>
        </w:rPr>
        <w:t xml:space="preserve">Further investigations are needed to understand the factors involved in the </w:t>
      </w:r>
      <w:r w:rsidRPr="00F31AB6">
        <w:rPr>
          <w:rFonts w:ascii="Book Antiqua" w:hAnsi="Book Antiqua" w:cs="Times New Roman"/>
          <w:sz w:val="24"/>
          <w:szCs w:val="24"/>
        </w:rPr>
        <w:lastRenderedPageBreak/>
        <w:t xml:space="preserve">regulation of iNSPCs/iSCs. </w:t>
      </w:r>
      <w:r w:rsidR="00C220D5" w:rsidRPr="00F31AB6">
        <w:rPr>
          <w:rFonts w:ascii="Book Antiqua" w:hAnsi="Book Antiqua" w:cs="Times New Roman"/>
          <w:sz w:val="24"/>
          <w:szCs w:val="24"/>
        </w:rPr>
        <w:t>However, our previous studies indicated that a subset of lymphocytes that infiltrated into ischemic areas during acute phases inhibited the survival of iNSPCs/</w:t>
      </w:r>
      <w:proofErr w:type="gramStart"/>
      <w:r w:rsidR="00C220D5" w:rsidRPr="00F31AB6">
        <w:rPr>
          <w:rFonts w:ascii="Book Antiqua" w:hAnsi="Book Antiqua" w:cs="Times New Roman"/>
          <w:sz w:val="24"/>
          <w:szCs w:val="24"/>
        </w:rPr>
        <w:t>iSCs</w:t>
      </w:r>
      <w:r w:rsidR="003F74A6" w:rsidRPr="00F31AB6">
        <w:rPr>
          <w:rFonts w:ascii="Book Antiqua" w:hAnsi="Book Antiqua" w:cs="Times New Roman"/>
          <w:sz w:val="24"/>
          <w:szCs w:val="24"/>
          <w:vertAlign w:val="superscript"/>
        </w:rPr>
        <w:t>[</w:t>
      </w:r>
      <w:proofErr w:type="gramEnd"/>
      <w:r w:rsidR="003F74A6" w:rsidRPr="00F31AB6">
        <w:rPr>
          <w:rFonts w:ascii="Book Antiqua" w:hAnsi="Book Antiqua" w:cs="Times New Roman"/>
          <w:sz w:val="24"/>
          <w:szCs w:val="24"/>
          <w:vertAlign w:val="superscript"/>
        </w:rPr>
        <w:t>100,101]</w:t>
      </w:r>
      <w:r w:rsidR="00C220D5" w:rsidRPr="00F31AB6">
        <w:rPr>
          <w:rFonts w:ascii="Book Antiqua" w:hAnsi="Book Antiqua" w:cs="Times New Roman"/>
          <w:sz w:val="24"/>
          <w:szCs w:val="24"/>
        </w:rPr>
        <w:t>. In addition, our preliminary study showed that inflammatory cells such as microglia/macrophages rapidly increase at the time when nestin</w:t>
      </w:r>
      <w:r w:rsidR="00C220D5" w:rsidRPr="00F31AB6">
        <w:rPr>
          <w:rFonts w:ascii="Book Antiqua" w:hAnsi="Book Antiqua" w:cs="Times New Roman"/>
          <w:sz w:val="24"/>
          <w:szCs w:val="24"/>
          <w:vertAlign w:val="superscript"/>
        </w:rPr>
        <w:t>+</w:t>
      </w:r>
      <w:r w:rsidR="00C220D5" w:rsidRPr="00F31AB6">
        <w:rPr>
          <w:rFonts w:ascii="Book Antiqua" w:hAnsi="Book Antiqua" w:cs="Times New Roman"/>
          <w:sz w:val="24"/>
          <w:szCs w:val="24"/>
        </w:rPr>
        <w:t xml:space="preserve"> iNSPCs/iSCs disappear. These findings indicate that iNSPC/iSC regulation also relies on environmental factors surrounding them (</w:t>
      </w:r>
      <w:r w:rsidR="00C220D5" w:rsidRPr="00F31AB6">
        <w:rPr>
          <w:rFonts w:ascii="Book Antiqua" w:hAnsi="Book Antiqua" w:cs="Times New Roman"/>
          <w:i/>
          <w:iCs/>
          <w:sz w:val="24"/>
          <w:szCs w:val="24"/>
        </w:rPr>
        <w:t>e.g.</w:t>
      </w:r>
      <w:r w:rsidR="00C220D5" w:rsidRPr="00F31AB6">
        <w:rPr>
          <w:rFonts w:ascii="Book Antiqua" w:hAnsi="Book Antiqua" w:cs="Times New Roman"/>
          <w:sz w:val="24"/>
          <w:szCs w:val="24"/>
        </w:rPr>
        <w:t>, inflammatory cells), and both intrinsic and extrinsic factors play an essential role in neural regeneration.</w:t>
      </w:r>
    </w:p>
    <w:p w14:paraId="778BFF1A" w14:textId="77777777" w:rsidR="00C220D5" w:rsidRPr="00F31AB6" w:rsidRDefault="00C220D5" w:rsidP="00832A72">
      <w:pPr>
        <w:pStyle w:val="a3"/>
        <w:spacing w:line="360" w:lineRule="auto"/>
        <w:rPr>
          <w:rFonts w:ascii="Book Antiqua" w:hAnsi="Book Antiqua" w:cs="Times New Roman"/>
          <w:sz w:val="24"/>
          <w:szCs w:val="24"/>
        </w:rPr>
      </w:pPr>
    </w:p>
    <w:p w14:paraId="50C67384" w14:textId="77FAC86D" w:rsidR="00C220D5" w:rsidRPr="00F31AB6" w:rsidRDefault="0071279C" w:rsidP="00832A72">
      <w:pPr>
        <w:pStyle w:val="a3"/>
        <w:spacing w:line="360" w:lineRule="auto"/>
        <w:rPr>
          <w:rFonts w:ascii="Book Antiqua" w:hAnsi="Book Antiqua" w:cs="Times New Roman"/>
          <w:b/>
          <w:sz w:val="24"/>
          <w:szCs w:val="24"/>
        </w:rPr>
      </w:pPr>
      <w:r w:rsidRPr="00F31AB6">
        <w:rPr>
          <w:rFonts w:ascii="Book Antiqua" w:hAnsi="Book Antiqua" w:cs="Times New Roman"/>
          <w:b/>
          <w:sz w:val="24"/>
          <w:szCs w:val="24"/>
        </w:rPr>
        <w:t>CONCLUSION</w:t>
      </w:r>
    </w:p>
    <w:p w14:paraId="684A7E85" w14:textId="77777777" w:rsidR="00C220D5" w:rsidRPr="00F31AB6" w:rsidRDefault="00C220D5" w:rsidP="00832A72">
      <w:pPr>
        <w:pStyle w:val="a3"/>
        <w:spacing w:line="360" w:lineRule="auto"/>
        <w:ind w:leftChars="-7" w:left="-15"/>
        <w:rPr>
          <w:rFonts w:ascii="Book Antiqua" w:hAnsi="Book Antiqua" w:cs="Times New Roman"/>
          <w:sz w:val="24"/>
          <w:szCs w:val="24"/>
        </w:rPr>
      </w:pPr>
      <w:r w:rsidRPr="00F31AB6">
        <w:rPr>
          <w:rFonts w:ascii="Book Antiqua" w:hAnsi="Book Antiqua" w:cs="Times New Roman"/>
          <w:sz w:val="24"/>
          <w:szCs w:val="24"/>
        </w:rPr>
        <w:t>Our studies showed that iNSPCs/iSCs are present within post-stroke areas of mouse and human brains. Further studies are needed to identify the traits, fate, proliferation, and differentiation factors of iNSPCs/iSCs for their clinical applications. However, iNSPCs/iSCs represent a cornerstone in contributing to CNS repair because they are stem cells that develop within ischemic areas following CNS injuries. Evidence of the presence of iNSPCs/iSCs withi</w:t>
      </w:r>
      <w:r w:rsidR="00130657" w:rsidRPr="00F31AB6">
        <w:rPr>
          <w:rFonts w:ascii="Book Antiqua" w:hAnsi="Book Antiqua" w:cs="Times New Roman"/>
          <w:sz w:val="24"/>
          <w:szCs w:val="24"/>
        </w:rPr>
        <w:t>n post-ischemic human brains is</w:t>
      </w:r>
      <w:r w:rsidRPr="00F31AB6">
        <w:rPr>
          <w:rFonts w:ascii="Book Antiqua" w:hAnsi="Book Antiqua" w:cs="Times New Roman"/>
          <w:sz w:val="24"/>
          <w:szCs w:val="24"/>
        </w:rPr>
        <w:t xml:space="preserve"> encouraging for the development of new stem-cell-based therapies for stroke patients.</w:t>
      </w:r>
    </w:p>
    <w:p w14:paraId="0CE49FEB" w14:textId="77777777" w:rsidR="00C220D5" w:rsidRPr="00F31AB6" w:rsidRDefault="00C220D5" w:rsidP="00832A72">
      <w:pPr>
        <w:pStyle w:val="abs"/>
        <w:spacing w:after="0" w:line="360" w:lineRule="auto"/>
        <w:jc w:val="both"/>
        <w:outlineLvl w:val="0"/>
        <w:rPr>
          <w:rFonts w:ascii="Book Antiqua" w:eastAsiaTheme="minorEastAsia" w:hAnsi="Book Antiqua"/>
          <w:bCs/>
          <w:iCs/>
          <w:szCs w:val="24"/>
          <w:lang w:val="en-US" w:eastAsia="ja-JP"/>
        </w:rPr>
      </w:pPr>
    </w:p>
    <w:p w14:paraId="39D7A78E" w14:textId="54CFF0F9" w:rsidR="00C220D5" w:rsidRPr="00F31AB6" w:rsidRDefault="0071279C" w:rsidP="00832A72">
      <w:pPr>
        <w:pStyle w:val="abs"/>
        <w:spacing w:after="0" w:line="360" w:lineRule="auto"/>
        <w:jc w:val="both"/>
        <w:outlineLvl w:val="0"/>
        <w:rPr>
          <w:rFonts w:ascii="Book Antiqua" w:hAnsi="Book Antiqua"/>
          <w:bCs/>
          <w:iCs/>
          <w:szCs w:val="24"/>
          <w:lang w:val="en-US" w:eastAsia="ja-JP"/>
        </w:rPr>
      </w:pPr>
      <w:r w:rsidRPr="00F31AB6">
        <w:rPr>
          <w:rFonts w:ascii="Book Antiqua" w:hAnsi="Book Antiqua"/>
          <w:bCs/>
          <w:iCs/>
          <w:szCs w:val="24"/>
          <w:lang w:val="en-US" w:eastAsia="ja-JP"/>
        </w:rPr>
        <w:t>ACKNOWLEDGMENTS</w:t>
      </w:r>
    </w:p>
    <w:p w14:paraId="2143BA5F" w14:textId="368AE4CF" w:rsidR="00C220D5" w:rsidRPr="00F31AB6" w:rsidRDefault="00C220D5" w:rsidP="00832A72">
      <w:pPr>
        <w:pStyle w:val="p"/>
        <w:spacing w:after="0" w:line="360" w:lineRule="auto"/>
        <w:ind w:firstLine="0"/>
        <w:jc w:val="both"/>
        <w:rPr>
          <w:rFonts w:ascii="Book Antiqua" w:eastAsiaTheme="minorEastAsia" w:hAnsi="Book Antiqua"/>
          <w:szCs w:val="24"/>
          <w:lang w:val="en-US" w:eastAsia="ja-JP"/>
        </w:rPr>
      </w:pPr>
      <w:r w:rsidRPr="00F31AB6">
        <w:rPr>
          <w:rFonts w:ascii="Book Antiqua" w:hAnsi="Book Antiqua"/>
          <w:szCs w:val="24"/>
          <w:lang w:val="en-US"/>
        </w:rPr>
        <w:t xml:space="preserve">We would like to thank members of </w:t>
      </w:r>
      <w:r w:rsidRPr="00F31AB6">
        <w:rPr>
          <w:rStyle w:val="p1"/>
          <w:rFonts w:ascii="Book Antiqua" w:hAnsi="Book Antiqua"/>
          <w:szCs w:val="24"/>
          <w:lang w:val="en-US"/>
        </w:rPr>
        <w:t xml:space="preserve">Institute for Advanced Medical Sciences and </w:t>
      </w:r>
      <w:r w:rsidRPr="00F31AB6">
        <w:rPr>
          <w:rFonts w:ascii="Book Antiqua" w:hAnsi="Book Antiqua"/>
          <w:szCs w:val="24"/>
          <w:lang w:val="en-US"/>
        </w:rPr>
        <w:t>Department of Neurosurgery at Hyogo College of Medicine for helpful assistance</w:t>
      </w:r>
      <w:r w:rsidR="0037335A" w:rsidRPr="00F31AB6">
        <w:rPr>
          <w:rFonts w:ascii="Book Antiqua" w:eastAsiaTheme="minorEastAsia" w:hAnsi="Book Antiqua"/>
          <w:szCs w:val="24"/>
          <w:lang w:val="en-US" w:eastAsia="ja-JP"/>
        </w:rPr>
        <w:t>.</w:t>
      </w:r>
    </w:p>
    <w:p w14:paraId="3E518270" w14:textId="77777777" w:rsidR="00C220D5" w:rsidRPr="00F31AB6" w:rsidRDefault="00C220D5" w:rsidP="00832A72">
      <w:pPr>
        <w:pStyle w:val="p"/>
        <w:spacing w:after="0" w:line="360" w:lineRule="auto"/>
        <w:ind w:firstLine="0"/>
        <w:jc w:val="both"/>
        <w:rPr>
          <w:rFonts w:ascii="Book Antiqua" w:eastAsiaTheme="minorEastAsia" w:hAnsi="Book Antiqua"/>
          <w:szCs w:val="24"/>
          <w:lang w:val="en-US" w:eastAsia="ja-JP"/>
        </w:rPr>
      </w:pPr>
    </w:p>
    <w:p w14:paraId="4EA34EC2" w14:textId="759362A6" w:rsidR="003F05C4" w:rsidRPr="00F31AB6" w:rsidRDefault="00AF26D0" w:rsidP="00832A72">
      <w:pPr>
        <w:pStyle w:val="a3"/>
        <w:spacing w:line="360" w:lineRule="auto"/>
        <w:rPr>
          <w:rFonts w:ascii="Book Antiqua" w:hAnsi="Book Antiqua" w:cs="Times New Roman"/>
          <w:sz w:val="24"/>
          <w:szCs w:val="24"/>
        </w:rPr>
      </w:pPr>
      <w:r w:rsidRPr="00F31AB6">
        <w:rPr>
          <w:rFonts w:ascii="Book Antiqua" w:hAnsi="Book Antiqua" w:cs="Times New Roman"/>
          <w:b/>
          <w:sz w:val="24"/>
          <w:szCs w:val="24"/>
        </w:rPr>
        <w:lastRenderedPageBreak/>
        <w:t>REFERENCES</w:t>
      </w:r>
    </w:p>
    <w:p w14:paraId="6490FCB0"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 </w:t>
      </w:r>
      <w:r w:rsidRPr="00F31AB6">
        <w:rPr>
          <w:rFonts w:ascii="Book Antiqua" w:hAnsi="Book Antiqua"/>
          <w:b/>
          <w:sz w:val="24"/>
          <w:szCs w:val="24"/>
        </w:rPr>
        <w:t>Mokin M</w:t>
      </w:r>
      <w:r w:rsidRPr="00F31AB6">
        <w:rPr>
          <w:rFonts w:ascii="Book Antiqua" w:hAnsi="Book Antiqua"/>
          <w:sz w:val="24"/>
          <w:szCs w:val="24"/>
        </w:rPr>
        <w:t xml:space="preserve">, Kass-Hout T, Kass-Hout O, Dumont TM, Kan P, Snyder KV, Hopkins LN, Siddiqui AH, Levy EI. Intravenous thrombolysis and endovascular therapy for acute ischemic stroke with internal carotid artery occlusion: a systematic review of clinical outcomes. </w:t>
      </w:r>
      <w:r w:rsidRPr="00F31AB6">
        <w:rPr>
          <w:rFonts w:ascii="Book Antiqua" w:hAnsi="Book Antiqua"/>
          <w:i/>
          <w:sz w:val="24"/>
          <w:szCs w:val="24"/>
        </w:rPr>
        <w:t>Stroke</w:t>
      </w:r>
      <w:r w:rsidRPr="00F31AB6">
        <w:rPr>
          <w:rFonts w:ascii="Book Antiqua" w:hAnsi="Book Antiqua"/>
          <w:sz w:val="24"/>
          <w:szCs w:val="24"/>
        </w:rPr>
        <w:t xml:space="preserve"> 2012; </w:t>
      </w:r>
      <w:r w:rsidRPr="00F31AB6">
        <w:rPr>
          <w:rFonts w:ascii="Book Antiqua" w:hAnsi="Book Antiqua"/>
          <w:b/>
          <w:sz w:val="24"/>
          <w:szCs w:val="24"/>
        </w:rPr>
        <w:t>43</w:t>
      </w:r>
      <w:r w:rsidRPr="00F31AB6">
        <w:rPr>
          <w:rFonts w:ascii="Book Antiqua" w:hAnsi="Book Antiqua"/>
          <w:sz w:val="24"/>
          <w:szCs w:val="24"/>
        </w:rPr>
        <w:t>: 2362-2368 [PMID: 22811456 DOI: 10.1161/STROKEAHA.112.655621]</w:t>
      </w:r>
    </w:p>
    <w:p w14:paraId="293AE6E6"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2 </w:t>
      </w:r>
      <w:r w:rsidRPr="00F31AB6">
        <w:rPr>
          <w:rFonts w:ascii="Book Antiqua" w:hAnsi="Book Antiqua"/>
          <w:b/>
          <w:sz w:val="24"/>
          <w:szCs w:val="24"/>
        </w:rPr>
        <w:t>Zaidat OO</w:t>
      </w:r>
      <w:r w:rsidRPr="00F31AB6">
        <w:rPr>
          <w:rFonts w:ascii="Book Antiqua" w:hAnsi="Book Antiqua"/>
          <w:sz w:val="24"/>
          <w:szCs w:val="24"/>
        </w:rPr>
        <w:t xml:space="preserve">, Suarez JI, Sunshine JL, Tarr RW, Alexander MJ, Smith TP, Enterline DS, Selman WR, Landis DM. Thrombolytic therapy of acute ischemic stroke: correlation of angiographic recanalization with clinical outcome. </w:t>
      </w:r>
      <w:r w:rsidRPr="00F31AB6">
        <w:rPr>
          <w:rFonts w:ascii="Book Antiqua" w:hAnsi="Book Antiqua"/>
          <w:i/>
          <w:sz w:val="24"/>
          <w:szCs w:val="24"/>
        </w:rPr>
        <w:t>AJNR Am J Neuroradiol</w:t>
      </w:r>
      <w:r w:rsidRPr="00F31AB6">
        <w:rPr>
          <w:rFonts w:ascii="Book Antiqua" w:hAnsi="Book Antiqua"/>
          <w:sz w:val="24"/>
          <w:szCs w:val="24"/>
        </w:rPr>
        <w:t xml:space="preserve"> 2005; </w:t>
      </w:r>
      <w:r w:rsidRPr="00F31AB6">
        <w:rPr>
          <w:rFonts w:ascii="Book Antiqua" w:hAnsi="Book Antiqua"/>
          <w:b/>
          <w:sz w:val="24"/>
          <w:szCs w:val="24"/>
        </w:rPr>
        <w:t>26</w:t>
      </w:r>
      <w:r w:rsidRPr="00F31AB6">
        <w:rPr>
          <w:rFonts w:ascii="Book Antiqua" w:hAnsi="Book Antiqua"/>
          <w:sz w:val="24"/>
          <w:szCs w:val="24"/>
        </w:rPr>
        <w:t>: 880-884 [PMID: 15814938]</w:t>
      </w:r>
    </w:p>
    <w:p w14:paraId="53B8BBCD"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3 </w:t>
      </w:r>
      <w:r w:rsidRPr="00F31AB6">
        <w:rPr>
          <w:rFonts w:ascii="Book Antiqua" w:hAnsi="Book Antiqua"/>
          <w:b/>
          <w:sz w:val="24"/>
          <w:szCs w:val="24"/>
        </w:rPr>
        <w:t>Goyal M</w:t>
      </w:r>
      <w:r w:rsidRPr="00F31AB6">
        <w:rPr>
          <w:rFonts w:ascii="Book Antiqua" w:hAnsi="Book Antiqua"/>
          <w:sz w:val="24"/>
          <w:szCs w:val="24"/>
        </w:rPr>
        <w:t xml:space="preserve">, Menon BK, van Zwam WH, Dippel DW, Mitchell PJ, Demchuk AM, Dávalos A, Majoie CB, van der Lugt A, de Miquel MA, Donnan GA, Roos YB, Bonafe A, Jahan R, Diener HC, van den Berg LA, Levy EI, Berkhemer OA, Pereira VM, Rempel J, Millán M, Davis SM, Roy D, Thornton J, Román LS, Ribó M, Beumer D, Stouch B, Brown S, Campbell BC, van Oostenbrugge RJ, Saver JL, Hill MD, Jovin TG; HERMES collaborators. Endovascular thrombectomy after large-vessel ischaemic stroke: a meta-analysis of individual patient data from five randomised trials. </w:t>
      </w:r>
      <w:r w:rsidRPr="00F31AB6">
        <w:rPr>
          <w:rFonts w:ascii="Book Antiqua" w:hAnsi="Book Antiqua"/>
          <w:i/>
          <w:sz w:val="24"/>
          <w:szCs w:val="24"/>
        </w:rPr>
        <w:t>Lancet</w:t>
      </w:r>
      <w:r w:rsidRPr="00F31AB6">
        <w:rPr>
          <w:rFonts w:ascii="Book Antiqua" w:hAnsi="Book Antiqua"/>
          <w:sz w:val="24"/>
          <w:szCs w:val="24"/>
        </w:rPr>
        <w:t xml:space="preserve"> 2016; </w:t>
      </w:r>
      <w:r w:rsidRPr="00F31AB6">
        <w:rPr>
          <w:rFonts w:ascii="Book Antiqua" w:hAnsi="Book Antiqua"/>
          <w:b/>
          <w:sz w:val="24"/>
          <w:szCs w:val="24"/>
        </w:rPr>
        <w:t>387</w:t>
      </w:r>
      <w:r w:rsidRPr="00F31AB6">
        <w:rPr>
          <w:rFonts w:ascii="Book Antiqua" w:hAnsi="Book Antiqua"/>
          <w:sz w:val="24"/>
          <w:szCs w:val="24"/>
        </w:rPr>
        <w:t>: 1723-1731 [PMID: 26898852 DOI: 10.1016/S0140-6736(16)00163-X]</w:t>
      </w:r>
    </w:p>
    <w:p w14:paraId="710994CA"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4 </w:t>
      </w:r>
      <w:r w:rsidRPr="00F31AB6">
        <w:rPr>
          <w:rFonts w:ascii="Book Antiqua" w:hAnsi="Book Antiqua"/>
          <w:b/>
          <w:sz w:val="24"/>
          <w:szCs w:val="24"/>
        </w:rPr>
        <w:t>Hacke W</w:t>
      </w:r>
      <w:r w:rsidRPr="00F31AB6">
        <w:rPr>
          <w:rFonts w:ascii="Book Antiqua" w:hAnsi="Book Antiqua"/>
          <w:sz w:val="24"/>
          <w:szCs w:val="24"/>
        </w:rPr>
        <w:t xml:space="preserve">, Kaste M, Bluhmki E, Brozman M, Dávalos A, Guidetti D, Larrue V, Lees KR, Medeghri Z, Machnig T, Schneider D, von Kummer R, Wahlgren N, Toni D; ECASS Investigators. </w:t>
      </w:r>
      <w:proofErr w:type="gramStart"/>
      <w:r w:rsidRPr="00F31AB6">
        <w:rPr>
          <w:rFonts w:ascii="Book Antiqua" w:hAnsi="Book Antiqua"/>
          <w:sz w:val="24"/>
          <w:szCs w:val="24"/>
        </w:rPr>
        <w:t>Thrombolysis with alteplase 3 to 4.5 hours after acute ischemic stroke.</w:t>
      </w:r>
      <w:proofErr w:type="gramEnd"/>
      <w:r w:rsidRPr="00F31AB6">
        <w:rPr>
          <w:rFonts w:ascii="Book Antiqua" w:hAnsi="Book Antiqua"/>
          <w:sz w:val="24"/>
          <w:szCs w:val="24"/>
        </w:rPr>
        <w:t xml:space="preserve"> </w:t>
      </w:r>
      <w:r w:rsidRPr="00F31AB6">
        <w:rPr>
          <w:rFonts w:ascii="Book Antiqua" w:hAnsi="Book Antiqua"/>
          <w:i/>
          <w:sz w:val="24"/>
          <w:szCs w:val="24"/>
        </w:rPr>
        <w:t>N Engl J Med</w:t>
      </w:r>
      <w:r w:rsidRPr="00F31AB6">
        <w:rPr>
          <w:rFonts w:ascii="Book Antiqua" w:hAnsi="Book Antiqua"/>
          <w:sz w:val="24"/>
          <w:szCs w:val="24"/>
        </w:rPr>
        <w:t xml:space="preserve"> 2008; </w:t>
      </w:r>
      <w:r w:rsidRPr="00F31AB6">
        <w:rPr>
          <w:rFonts w:ascii="Book Antiqua" w:hAnsi="Book Antiqua"/>
          <w:b/>
          <w:sz w:val="24"/>
          <w:szCs w:val="24"/>
        </w:rPr>
        <w:t>359</w:t>
      </w:r>
      <w:r w:rsidRPr="00F31AB6">
        <w:rPr>
          <w:rFonts w:ascii="Book Antiqua" w:hAnsi="Book Antiqua"/>
          <w:sz w:val="24"/>
          <w:szCs w:val="24"/>
        </w:rPr>
        <w:t>: 1317-1329 [PMID: 18815396 DOI: 10.1056/NEJMoa0804656]</w:t>
      </w:r>
    </w:p>
    <w:p w14:paraId="179E0A1D"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lastRenderedPageBreak/>
        <w:t xml:space="preserve">5 </w:t>
      </w:r>
      <w:r w:rsidRPr="00F31AB6">
        <w:rPr>
          <w:rFonts w:ascii="Book Antiqua" w:hAnsi="Book Antiqua"/>
          <w:b/>
          <w:sz w:val="24"/>
          <w:szCs w:val="24"/>
        </w:rPr>
        <w:t>Thomalla G</w:t>
      </w:r>
      <w:r w:rsidRPr="00F31AB6">
        <w:rPr>
          <w:rFonts w:ascii="Book Antiqua" w:hAnsi="Book Antiqua"/>
          <w:sz w:val="24"/>
          <w:szCs w:val="24"/>
        </w:rPr>
        <w:t xml:space="preserve">, Simonsen CZ, Boutitie F, Andersen G, Berthezene Y, Cheng B, Cheripelli B, Cho TH, Fazekas F, Fiehler J, Ford I, Galinovic I, Gellissen S, Golsari A, Gregori J, Günther M, Guibernau J, Häusler KG, Hennerici M, Kemmling A, Marstrand J, Modrau B, Neeb L, Perez de la Ossa N, Puig J, Ringleb P, Roy P, Scheel E, Schonewille W, Serena J, Sunaert S, Villringer K, Wouters A, Thijs V, Ebinger M, Endres M, Fiebach JB, Lemmens R, Muir KW, Nighoghossian N, Pedraza S, Gerloff C; WAKE-UP Investigators. </w:t>
      </w:r>
      <w:proofErr w:type="gramStart"/>
      <w:r w:rsidRPr="00F31AB6">
        <w:rPr>
          <w:rFonts w:ascii="Book Antiqua" w:hAnsi="Book Antiqua"/>
          <w:sz w:val="24"/>
          <w:szCs w:val="24"/>
        </w:rPr>
        <w:t>MRI-Guided Thrombolysis for Stroke with Unknown Time of Onset.</w:t>
      </w:r>
      <w:proofErr w:type="gramEnd"/>
      <w:r w:rsidRPr="00F31AB6">
        <w:rPr>
          <w:rFonts w:ascii="Book Antiqua" w:hAnsi="Book Antiqua"/>
          <w:sz w:val="24"/>
          <w:szCs w:val="24"/>
        </w:rPr>
        <w:t xml:space="preserve"> </w:t>
      </w:r>
      <w:r w:rsidRPr="00F31AB6">
        <w:rPr>
          <w:rFonts w:ascii="Book Antiqua" w:hAnsi="Book Antiqua"/>
          <w:i/>
          <w:sz w:val="24"/>
          <w:szCs w:val="24"/>
        </w:rPr>
        <w:t>N Engl J Med</w:t>
      </w:r>
      <w:r w:rsidRPr="00F31AB6">
        <w:rPr>
          <w:rFonts w:ascii="Book Antiqua" w:hAnsi="Book Antiqua"/>
          <w:sz w:val="24"/>
          <w:szCs w:val="24"/>
        </w:rPr>
        <w:t xml:space="preserve"> 2018; </w:t>
      </w:r>
      <w:r w:rsidRPr="00F31AB6">
        <w:rPr>
          <w:rFonts w:ascii="Book Antiqua" w:hAnsi="Book Antiqua"/>
          <w:b/>
          <w:sz w:val="24"/>
          <w:szCs w:val="24"/>
        </w:rPr>
        <w:t>379</w:t>
      </w:r>
      <w:r w:rsidRPr="00F31AB6">
        <w:rPr>
          <w:rFonts w:ascii="Book Antiqua" w:hAnsi="Book Antiqua"/>
          <w:sz w:val="24"/>
          <w:szCs w:val="24"/>
        </w:rPr>
        <w:t>: 611-622 [PMID: 29766770 DOI: 10.1056/NEJMoa1804355]</w:t>
      </w:r>
    </w:p>
    <w:p w14:paraId="24F6B069"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6 </w:t>
      </w:r>
      <w:r w:rsidRPr="00F31AB6">
        <w:rPr>
          <w:rFonts w:ascii="Book Antiqua" w:hAnsi="Book Antiqua"/>
          <w:b/>
          <w:sz w:val="24"/>
          <w:szCs w:val="24"/>
        </w:rPr>
        <w:t>Nogueira RG</w:t>
      </w:r>
      <w:r w:rsidRPr="00F31AB6">
        <w:rPr>
          <w:rFonts w:ascii="Book Antiqua" w:hAnsi="Book Antiqua"/>
          <w:sz w:val="24"/>
          <w:szCs w:val="24"/>
        </w:rPr>
        <w:t xml:space="preserve">, Jadhav AP, Haussen DC, Bonafe A, Budzik RF, Bhuva P, Yavagal DR, Ribo M, Cognard C, Hanel RA, Sila CA, Hassan AE, Millan M, Levy EI, Mitchell P, Chen M, English JD, Shah QA, Silver FL, Pereira VM, Mehta BP, Baxter BW, Abraham MG, Cardona P, Veznedaroglu E, Hellinger FR, Feng L, Kirmani JF, Lopes DK, Jankowitz BT, Frankel MR, Costalat V, Vora NA, Yoo AJ, Malik AM, Furlan AJ, Rubiera M, Aghaebrahim A, Olivot JM, Tekle WG, Shields R, Graves T, Lewis RJ, Smith WS, Liebeskind DS, Saver JL, Jovin TG; DAWN Trial Investigators. Thrombectomy 6 to 24 Hours after Stroke with a Mismatch between Deficit and Infarct. </w:t>
      </w:r>
      <w:r w:rsidRPr="00F31AB6">
        <w:rPr>
          <w:rFonts w:ascii="Book Antiqua" w:hAnsi="Book Antiqua"/>
          <w:i/>
          <w:sz w:val="24"/>
          <w:szCs w:val="24"/>
        </w:rPr>
        <w:t>N Engl J Med</w:t>
      </w:r>
      <w:r w:rsidRPr="00F31AB6">
        <w:rPr>
          <w:rFonts w:ascii="Book Antiqua" w:hAnsi="Book Antiqua"/>
          <w:sz w:val="24"/>
          <w:szCs w:val="24"/>
        </w:rPr>
        <w:t xml:space="preserve"> 2018; </w:t>
      </w:r>
      <w:r w:rsidRPr="00F31AB6">
        <w:rPr>
          <w:rFonts w:ascii="Book Antiqua" w:hAnsi="Book Antiqua"/>
          <w:b/>
          <w:sz w:val="24"/>
          <w:szCs w:val="24"/>
        </w:rPr>
        <w:t>378</w:t>
      </w:r>
      <w:r w:rsidRPr="00F31AB6">
        <w:rPr>
          <w:rFonts w:ascii="Book Antiqua" w:hAnsi="Book Antiqua"/>
          <w:sz w:val="24"/>
          <w:szCs w:val="24"/>
        </w:rPr>
        <w:t>: 11-21 [PMID: 29129157 DOI: 10.1056/NEJMoa1706442]</w:t>
      </w:r>
    </w:p>
    <w:p w14:paraId="26DA76A0"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7 </w:t>
      </w:r>
      <w:r w:rsidRPr="00F31AB6">
        <w:rPr>
          <w:rFonts w:ascii="Book Antiqua" w:hAnsi="Book Antiqua"/>
          <w:b/>
          <w:sz w:val="24"/>
          <w:szCs w:val="24"/>
        </w:rPr>
        <w:t>Albers GW</w:t>
      </w:r>
      <w:r w:rsidRPr="00F31AB6">
        <w:rPr>
          <w:rFonts w:ascii="Book Antiqua" w:hAnsi="Book Antiqua"/>
          <w:sz w:val="24"/>
          <w:szCs w:val="24"/>
        </w:rPr>
        <w:t xml:space="preserve">, Marks MP, Kemp S, Christensen S, Tsai JP, Ortega-Gutierrez S, McTaggart RA, Torbey MT, Kim-Tenser M, Leslie-Mazwi T, Sarraj A, Kasner SE, Ansari SA, Yeatts SD, Hamilton S, Mlynash M, Heit JJ, Zaharchuk G, Kim S, Carrozzella J, Palesch YY, Demchuk AM, Bammer R, Lavori PW, Broderick JP, Lansberg MG; DEFUSE 3 Investigators. </w:t>
      </w:r>
      <w:proofErr w:type="gramStart"/>
      <w:r w:rsidRPr="00F31AB6">
        <w:rPr>
          <w:rFonts w:ascii="Book Antiqua" w:hAnsi="Book Antiqua"/>
          <w:sz w:val="24"/>
          <w:szCs w:val="24"/>
        </w:rPr>
        <w:t xml:space="preserve">Thrombectomy for Stroke at 6 to 16 </w:t>
      </w:r>
      <w:r w:rsidRPr="00F31AB6">
        <w:rPr>
          <w:rFonts w:ascii="Book Antiqua" w:hAnsi="Book Antiqua"/>
          <w:sz w:val="24"/>
          <w:szCs w:val="24"/>
        </w:rPr>
        <w:lastRenderedPageBreak/>
        <w:t>Hours with Selection by Perfusion Imaging.</w:t>
      </w:r>
      <w:proofErr w:type="gramEnd"/>
      <w:r w:rsidRPr="00F31AB6">
        <w:rPr>
          <w:rFonts w:ascii="Book Antiqua" w:hAnsi="Book Antiqua"/>
          <w:sz w:val="24"/>
          <w:szCs w:val="24"/>
        </w:rPr>
        <w:t xml:space="preserve"> </w:t>
      </w:r>
      <w:r w:rsidRPr="00F31AB6">
        <w:rPr>
          <w:rFonts w:ascii="Book Antiqua" w:hAnsi="Book Antiqua"/>
          <w:i/>
          <w:sz w:val="24"/>
          <w:szCs w:val="24"/>
        </w:rPr>
        <w:t>N Engl J Med</w:t>
      </w:r>
      <w:r w:rsidRPr="00F31AB6">
        <w:rPr>
          <w:rFonts w:ascii="Book Antiqua" w:hAnsi="Book Antiqua"/>
          <w:sz w:val="24"/>
          <w:szCs w:val="24"/>
        </w:rPr>
        <w:t xml:space="preserve"> 2018; </w:t>
      </w:r>
      <w:r w:rsidRPr="00F31AB6">
        <w:rPr>
          <w:rFonts w:ascii="Book Antiqua" w:hAnsi="Book Antiqua"/>
          <w:b/>
          <w:sz w:val="24"/>
          <w:szCs w:val="24"/>
        </w:rPr>
        <w:t>378</w:t>
      </w:r>
      <w:r w:rsidRPr="00F31AB6">
        <w:rPr>
          <w:rFonts w:ascii="Book Antiqua" w:hAnsi="Book Antiqua"/>
          <w:sz w:val="24"/>
          <w:szCs w:val="24"/>
        </w:rPr>
        <w:t>: 708-718 [PMID: 29364767 DOI: 10.1056/NEJMoa1713973]</w:t>
      </w:r>
    </w:p>
    <w:p w14:paraId="2605A0BC" w14:textId="77777777" w:rsidR="003F05C4" w:rsidRPr="00F31AB6" w:rsidRDefault="003F05C4" w:rsidP="00832A72">
      <w:pPr>
        <w:spacing w:line="360" w:lineRule="auto"/>
        <w:rPr>
          <w:rFonts w:ascii="Book Antiqua" w:hAnsi="Book Antiqua"/>
          <w:sz w:val="24"/>
          <w:szCs w:val="24"/>
        </w:rPr>
      </w:pPr>
      <w:proofErr w:type="gramStart"/>
      <w:r w:rsidRPr="00F31AB6">
        <w:rPr>
          <w:rFonts w:ascii="Book Antiqua" w:hAnsi="Book Antiqua"/>
          <w:sz w:val="24"/>
          <w:szCs w:val="24"/>
        </w:rPr>
        <w:t xml:space="preserve">8 </w:t>
      </w:r>
      <w:r w:rsidRPr="00F31AB6">
        <w:rPr>
          <w:rFonts w:ascii="Book Antiqua" w:hAnsi="Book Antiqua"/>
          <w:b/>
          <w:sz w:val="24"/>
          <w:szCs w:val="24"/>
        </w:rPr>
        <w:t>Chia NH</w:t>
      </w:r>
      <w:r w:rsidRPr="00F31AB6">
        <w:rPr>
          <w:rFonts w:ascii="Book Antiqua" w:hAnsi="Book Antiqua"/>
          <w:sz w:val="24"/>
          <w:szCs w:val="24"/>
        </w:rPr>
        <w:t>, Leyden JM, Newbury J, Jannes J, Kleinig TJ.</w:t>
      </w:r>
      <w:proofErr w:type="gramEnd"/>
      <w:r w:rsidRPr="00F31AB6">
        <w:rPr>
          <w:rFonts w:ascii="Book Antiqua" w:hAnsi="Book Antiqua"/>
          <w:sz w:val="24"/>
          <w:szCs w:val="24"/>
        </w:rPr>
        <w:t xml:space="preserve"> </w:t>
      </w:r>
      <w:proofErr w:type="gramStart"/>
      <w:r w:rsidRPr="00F31AB6">
        <w:rPr>
          <w:rFonts w:ascii="Book Antiqua" w:hAnsi="Book Antiqua"/>
          <w:sz w:val="24"/>
          <w:szCs w:val="24"/>
        </w:rPr>
        <w:t>Determining the Number of Ischemic Strokes Potentially Eligible for Endovascular Thrombectomy: A Population-Based Study.</w:t>
      </w:r>
      <w:proofErr w:type="gramEnd"/>
      <w:r w:rsidRPr="00F31AB6">
        <w:rPr>
          <w:rFonts w:ascii="Book Antiqua" w:hAnsi="Book Antiqua"/>
          <w:sz w:val="24"/>
          <w:szCs w:val="24"/>
        </w:rPr>
        <w:t xml:space="preserve"> </w:t>
      </w:r>
      <w:r w:rsidRPr="00F31AB6">
        <w:rPr>
          <w:rFonts w:ascii="Book Antiqua" w:hAnsi="Book Antiqua"/>
          <w:i/>
          <w:sz w:val="24"/>
          <w:szCs w:val="24"/>
        </w:rPr>
        <w:t>Stroke</w:t>
      </w:r>
      <w:r w:rsidRPr="00F31AB6">
        <w:rPr>
          <w:rFonts w:ascii="Book Antiqua" w:hAnsi="Book Antiqua"/>
          <w:sz w:val="24"/>
          <w:szCs w:val="24"/>
        </w:rPr>
        <w:t xml:space="preserve"> 2016; </w:t>
      </w:r>
      <w:r w:rsidRPr="00F31AB6">
        <w:rPr>
          <w:rFonts w:ascii="Book Antiqua" w:hAnsi="Book Antiqua"/>
          <w:b/>
          <w:sz w:val="24"/>
          <w:szCs w:val="24"/>
        </w:rPr>
        <w:t>47</w:t>
      </w:r>
      <w:r w:rsidRPr="00F31AB6">
        <w:rPr>
          <w:rFonts w:ascii="Book Antiqua" w:hAnsi="Book Antiqua"/>
          <w:sz w:val="24"/>
          <w:szCs w:val="24"/>
        </w:rPr>
        <w:t>: 1377-1380 [PMID: 26987869 DOI: 10.1161/STROKEAHA.116.013165]</w:t>
      </w:r>
    </w:p>
    <w:p w14:paraId="40F40026"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9 </w:t>
      </w:r>
      <w:r w:rsidRPr="00F31AB6">
        <w:rPr>
          <w:rFonts w:ascii="Book Antiqua" w:hAnsi="Book Antiqua"/>
          <w:b/>
          <w:sz w:val="24"/>
          <w:szCs w:val="24"/>
        </w:rPr>
        <w:t>Darsalia V</w:t>
      </w:r>
      <w:r w:rsidRPr="00F31AB6">
        <w:rPr>
          <w:rFonts w:ascii="Book Antiqua" w:hAnsi="Book Antiqua"/>
          <w:sz w:val="24"/>
          <w:szCs w:val="24"/>
        </w:rPr>
        <w:t xml:space="preserve">, Kallur T, Kokaia Z. Survival, migration and neuronal differentiation of human fetal striatal and cortical neural stem cells grafted in stroke-damaged rat striatum. </w:t>
      </w:r>
      <w:r w:rsidRPr="00F31AB6">
        <w:rPr>
          <w:rFonts w:ascii="Book Antiqua" w:hAnsi="Book Antiqua"/>
          <w:i/>
          <w:sz w:val="24"/>
          <w:szCs w:val="24"/>
        </w:rPr>
        <w:t>Eur J Neurosci</w:t>
      </w:r>
      <w:r w:rsidRPr="00F31AB6">
        <w:rPr>
          <w:rFonts w:ascii="Book Antiqua" w:hAnsi="Book Antiqua"/>
          <w:sz w:val="24"/>
          <w:szCs w:val="24"/>
        </w:rPr>
        <w:t xml:space="preserve"> 2007; </w:t>
      </w:r>
      <w:r w:rsidRPr="00F31AB6">
        <w:rPr>
          <w:rFonts w:ascii="Book Antiqua" w:hAnsi="Book Antiqua"/>
          <w:b/>
          <w:sz w:val="24"/>
          <w:szCs w:val="24"/>
        </w:rPr>
        <w:t>26</w:t>
      </w:r>
      <w:r w:rsidRPr="00F31AB6">
        <w:rPr>
          <w:rFonts w:ascii="Book Antiqua" w:hAnsi="Book Antiqua"/>
          <w:sz w:val="24"/>
          <w:szCs w:val="24"/>
        </w:rPr>
        <w:t>: 605-614 [PMID: 17686040 DOI: 10.1111/j.1460-9568.2007.05702.x]</w:t>
      </w:r>
    </w:p>
    <w:p w14:paraId="6BB67FF4"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10 </w:t>
      </w:r>
      <w:r w:rsidRPr="00F31AB6">
        <w:rPr>
          <w:rFonts w:ascii="Book Antiqua" w:hAnsi="Book Antiqua"/>
          <w:b/>
          <w:sz w:val="24"/>
          <w:szCs w:val="24"/>
        </w:rPr>
        <w:t>Kelly S</w:t>
      </w:r>
      <w:r w:rsidRPr="00F31AB6">
        <w:rPr>
          <w:rFonts w:ascii="Book Antiqua" w:hAnsi="Book Antiqua"/>
          <w:sz w:val="24"/>
          <w:szCs w:val="24"/>
        </w:rPr>
        <w:t xml:space="preserve">, Bliss TM, Shah AK, Sun GH, Ma M, Foo WC, Masel J, Yenari MA, Weissman IL, Uchida N, Palmer T, Steinberg GK. Transplanted human fetal neural stem cells survive, migrate, and differentiate in ischemic rat cerebral cortex. </w:t>
      </w:r>
      <w:r w:rsidRPr="00F31AB6">
        <w:rPr>
          <w:rFonts w:ascii="Book Antiqua" w:hAnsi="Book Antiqua"/>
          <w:i/>
          <w:sz w:val="24"/>
          <w:szCs w:val="24"/>
        </w:rPr>
        <w:t xml:space="preserve">Proc Natl Acad Sci U S </w:t>
      </w:r>
      <w:proofErr w:type="gramStart"/>
      <w:r w:rsidRPr="00F31AB6">
        <w:rPr>
          <w:rFonts w:ascii="Book Antiqua" w:hAnsi="Book Antiqua"/>
          <w:i/>
          <w:sz w:val="24"/>
          <w:szCs w:val="24"/>
        </w:rPr>
        <w:t>A</w:t>
      </w:r>
      <w:proofErr w:type="gramEnd"/>
      <w:r w:rsidRPr="00F31AB6">
        <w:rPr>
          <w:rFonts w:ascii="Book Antiqua" w:hAnsi="Book Antiqua"/>
          <w:sz w:val="24"/>
          <w:szCs w:val="24"/>
        </w:rPr>
        <w:t xml:space="preserve"> 2004; </w:t>
      </w:r>
      <w:r w:rsidRPr="00F31AB6">
        <w:rPr>
          <w:rFonts w:ascii="Book Antiqua" w:hAnsi="Book Antiqua"/>
          <w:b/>
          <w:sz w:val="24"/>
          <w:szCs w:val="24"/>
        </w:rPr>
        <w:t>101</w:t>
      </w:r>
      <w:r w:rsidRPr="00F31AB6">
        <w:rPr>
          <w:rFonts w:ascii="Book Antiqua" w:hAnsi="Book Antiqua"/>
          <w:sz w:val="24"/>
          <w:szCs w:val="24"/>
        </w:rPr>
        <w:t>: 11839-11844 [PMID: 15280535 DOI: 10.1073/pnas.0404474101]</w:t>
      </w:r>
    </w:p>
    <w:p w14:paraId="53579ECA"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11 </w:t>
      </w:r>
      <w:r w:rsidRPr="00F31AB6">
        <w:rPr>
          <w:rFonts w:ascii="Book Antiqua" w:hAnsi="Book Antiqua"/>
          <w:b/>
          <w:sz w:val="24"/>
          <w:szCs w:val="24"/>
        </w:rPr>
        <w:t>Hicks AU</w:t>
      </w:r>
      <w:r w:rsidRPr="00F31AB6">
        <w:rPr>
          <w:rFonts w:ascii="Book Antiqua" w:hAnsi="Book Antiqua"/>
          <w:sz w:val="24"/>
          <w:szCs w:val="24"/>
        </w:rPr>
        <w:t xml:space="preserve">, Hewlett K, Windle V, Chernenko G, Ploughman M, Jolkkonen J, Weiss S, Corbett D. Enriched environment enhances transplanted subventricular zone stem cell migration and functional recovery after stroke. </w:t>
      </w:r>
      <w:r w:rsidRPr="00F31AB6">
        <w:rPr>
          <w:rFonts w:ascii="Book Antiqua" w:hAnsi="Book Antiqua"/>
          <w:i/>
          <w:sz w:val="24"/>
          <w:szCs w:val="24"/>
        </w:rPr>
        <w:t>Neuroscience</w:t>
      </w:r>
      <w:r w:rsidRPr="00F31AB6">
        <w:rPr>
          <w:rFonts w:ascii="Book Antiqua" w:hAnsi="Book Antiqua"/>
          <w:sz w:val="24"/>
          <w:szCs w:val="24"/>
        </w:rPr>
        <w:t xml:space="preserve"> 2007; </w:t>
      </w:r>
      <w:r w:rsidRPr="00F31AB6">
        <w:rPr>
          <w:rFonts w:ascii="Book Antiqua" w:hAnsi="Book Antiqua"/>
          <w:b/>
          <w:sz w:val="24"/>
          <w:szCs w:val="24"/>
        </w:rPr>
        <w:t>146</w:t>
      </w:r>
      <w:r w:rsidRPr="00F31AB6">
        <w:rPr>
          <w:rFonts w:ascii="Book Antiqua" w:hAnsi="Book Antiqua"/>
          <w:sz w:val="24"/>
          <w:szCs w:val="24"/>
        </w:rPr>
        <w:t>: 31-40 [PMID: 17320299 DOI: 10.1016/j.neuroscience.2007.01.020]</w:t>
      </w:r>
    </w:p>
    <w:p w14:paraId="63737BA1"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12 </w:t>
      </w:r>
      <w:r w:rsidRPr="00F31AB6">
        <w:rPr>
          <w:rFonts w:ascii="Book Antiqua" w:hAnsi="Book Antiqua"/>
          <w:b/>
          <w:sz w:val="24"/>
          <w:szCs w:val="24"/>
        </w:rPr>
        <w:t>Kameda M</w:t>
      </w:r>
      <w:r w:rsidRPr="00F31AB6">
        <w:rPr>
          <w:rFonts w:ascii="Book Antiqua" w:hAnsi="Book Antiqua"/>
          <w:sz w:val="24"/>
          <w:szCs w:val="24"/>
        </w:rPr>
        <w:t xml:space="preserve">, Shingo T, Takahashi K, Muraoka K, Kurozumi K, Yasuhara T, Maruo T, Tsuboi T, Uozumi T, Matsui T, Miyoshi Y, Hamada H, Date I. Adult neural stem and progenitor cells modified to secrete GDNF can protect, migrate and integrate after intracerebral transplantation in rats with transient forebrain </w:t>
      </w:r>
      <w:r w:rsidRPr="00F31AB6">
        <w:rPr>
          <w:rFonts w:ascii="Book Antiqua" w:hAnsi="Book Antiqua"/>
          <w:sz w:val="24"/>
          <w:szCs w:val="24"/>
        </w:rPr>
        <w:lastRenderedPageBreak/>
        <w:t xml:space="preserve">ischemia. </w:t>
      </w:r>
      <w:r w:rsidRPr="00F31AB6">
        <w:rPr>
          <w:rFonts w:ascii="Book Antiqua" w:hAnsi="Book Antiqua"/>
          <w:i/>
          <w:sz w:val="24"/>
          <w:szCs w:val="24"/>
        </w:rPr>
        <w:t>Eur J Neurosci</w:t>
      </w:r>
      <w:r w:rsidRPr="00F31AB6">
        <w:rPr>
          <w:rFonts w:ascii="Book Antiqua" w:hAnsi="Book Antiqua"/>
          <w:sz w:val="24"/>
          <w:szCs w:val="24"/>
        </w:rPr>
        <w:t xml:space="preserve"> 2007; </w:t>
      </w:r>
      <w:r w:rsidRPr="00F31AB6">
        <w:rPr>
          <w:rFonts w:ascii="Book Antiqua" w:hAnsi="Book Antiqua"/>
          <w:b/>
          <w:sz w:val="24"/>
          <w:szCs w:val="24"/>
        </w:rPr>
        <w:t>26</w:t>
      </w:r>
      <w:r w:rsidRPr="00F31AB6">
        <w:rPr>
          <w:rFonts w:ascii="Book Antiqua" w:hAnsi="Book Antiqua"/>
          <w:sz w:val="24"/>
          <w:szCs w:val="24"/>
        </w:rPr>
        <w:t>: 1462-1478 [PMID: 17880388 DOI: 10.1111/j.1460-9568.2007.05776.x]</w:t>
      </w:r>
    </w:p>
    <w:p w14:paraId="605ABDEE"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13 </w:t>
      </w:r>
      <w:r w:rsidRPr="00F31AB6">
        <w:rPr>
          <w:rFonts w:ascii="Book Antiqua" w:hAnsi="Book Antiqua"/>
          <w:b/>
          <w:sz w:val="24"/>
          <w:szCs w:val="24"/>
        </w:rPr>
        <w:t>Honma T</w:t>
      </w:r>
      <w:r w:rsidRPr="00F31AB6">
        <w:rPr>
          <w:rFonts w:ascii="Book Antiqua" w:hAnsi="Book Antiqua"/>
          <w:sz w:val="24"/>
          <w:szCs w:val="24"/>
        </w:rPr>
        <w:t xml:space="preserve">, Honmou O, Iihoshi S, Harada K, Houkin K, Hamada H, Kocsis JD. Intravenous infusion of immortalized human mesenchymal stem cells protects against injury in a cerebral ischemia model in adult rat. </w:t>
      </w:r>
      <w:r w:rsidRPr="00F31AB6">
        <w:rPr>
          <w:rFonts w:ascii="Book Antiqua" w:hAnsi="Book Antiqua"/>
          <w:i/>
          <w:sz w:val="24"/>
          <w:szCs w:val="24"/>
        </w:rPr>
        <w:t>Exp Neurol</w:t>
      </w:r>
      <w:r w:rsidRPr="00F31AB6">
        <w:rPr>
          <w:rFonts w:ascii="Book Antiqua" w:hAnsi="Book Antiqua"/>
          <w:sz w:val="24"/>
          <w:szCs w:val="24"/>
        </w:rPr>
        <w:t xml:space="preserve"> 2006; </w:t>
      </w:r>
      <w:r w:rsidRPr="00F31AB6">
        <w:rPr>
          <w:rFonts w:ascii="Book Antiqua" w:hAnsi="Book Antiqua"/>
          <w:b/>
          <w:sz w:val="24"/>
          <w:szCs w:val="24"/>
        </w:rPr>
        <w:t>199</w:t>
      </w:r>
      <w:r w:rsidRPr="00F31AB6">
        <w:rPr>
          <w:rFonts w:ascii="Book Antiqua" w:hAnsi="Book Antiqua"/>
          <w:sz w:val="24"/>
          <w:szCs w:val="24"/>
        </w:rPr>
        <w:t>: 56-66 [PMID: 15967439 DOI: 10.1016/j.expneurol.2005.05.004]</w:t>
      </w:r>
    </w:p>
    <w:p w14:paraId="143549A0"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14 </w:t>
      </w:r>
      <w:r w:rsidRPr="00F31AB6">
        <w:rPr>
          <w:rFonts w:ascii="Book Antiqua" w:hAnsi="Book Antiqua"/>
          <w:b/>
          <w:sz w:val="24"/>
          <w:szCs w:val="24"/>
        </w:rPr>
        <w:t>Bang OY</w:t>
      </w:r>
      <w:r w:rsidRPr="00F31AB6">
        <w:rPr>
          <w:rFonts w:ascii="Book Antiqua" w:hAnsi="Book Antiqua"/>
          <w:sz w:val="24"/>
          <w:szCs w:val="24"/>
        </w:rPr>
        <w:t xml:space="preserve">, Lee JS, Lee PH, Lee G. Autologous mesenchymal stem cell transplantation in stroke patients. </w:t>
      </w:r>
      <w:r w:rsidRPr="00F31AB6">
        <w:rPr>
          <w:rFonts w:ascii="Book Antiqua" w:hAnsi="Book Antiqua"/>
          <w:i/>
          <w:sz w:val="24"/>
          <w:szCs w:val="24"/>
        </w:rPr>
        <w:t>Ann Neurol</w:t>
      </w:r>
      <w:r w:rsidRPr="00F31AB6">
        <w:rPr>
          <w:rFonts w:ascii="Book Antiqua" w:hAnsi="Book Antiqua"/>
          <w:sz w:val="24"/>
          <w:szCs w:val="24"/>
        </w:rPr>
        <w:t xml:space="preserve"> 2005; </w:t>
      </w:r>
      <w:r w:rsidRPr="00F31AB6">
        <w:rPr>
          <w:rFonts w:ascii="Book Antiqua" w:hAnsi="Book Antiqua"/>
          <w:b/>
          <w:sz w:val="24"/>
          <w:szCs w:val="24"/>
        </w:rPr>
        <w:t>57</w:t>
      </w:r>
      <w:r w:rsidRPr="00F31AB6">
        <w:rPr>
          <w:rFonts w:ascii="Book Antiqua" w:hAnsi="Book Antiqua"/>
          <w:sz w:val="24"/>
          <w:szCs w:val="24"/>
        </w:rPr>
        <w:t>: 874-882 [PMID: 15929052 DOI: 10.1002/ana.20501]</w:t>
      </w:r>
    </w:p>
    <w:p w14:paraId="5B5643C2"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15 </w:t>
      </w:r>
      <w:r w:rsidRPr="00F31AB6">
        <w:rPr>
          <w:rFonts w:ascii="Book Antiqua" w:hAnsi="Book Antiqua"/>
          <w:b/>
          <w:sz w:val="24"/>
          <w:szCs w:val="24"/>
        </w:rPr>
        <w:t>Huang H</w:t>
      </w:r>
      <w:r w:rsidRPr="00F31AB6">
        <w:rPr>
          <w:rFonts w:ascii="Book Antiqua" w:hAnsi="Book Antiqua"/>
          <w:sz w:val="24"/>
          <w:szCs w:val="24"/>
        </w:rPr>
        <w:t xml:space="preserve">, Lin F, Jiang J, Chen Y, Mei A, Zhu P. Effects of intra-arterial transplantation of adipose-derived stem cells on the expression of netrin-1 and its receptor DCC in the peri-infarct cortex after experimental stroke. </w:t>
      </w:r>
      <w:r w:rsidRPr="00F31AB6">
        <w:rPr>
          <w:rFonts w:ascii="Book Antiqua" w:hAnsi="Book Antiqua"/>
          <w:i/>
          <w:sz w:val="24"/>
          <w:szCs w:val="24"/>
        </w:rPr>
        <w:t>Stem Cell Res Ther</w:t>
      </w:r>
      <w:r w:rsidRPr="00F31AB6">
        <w:rPr>
          <w:rFonts w:ascii="Book Antiqua" w:hAnsi="Book Antiqua"/>
          <w:sz w:val="24"/>
          <w:szCs w:val="24"/>
        </w:rPr>
        <w:t xml:space="preserve"> 2017; </w:t>
      </w:r>
      <w:r w:rsidRPr="00F31AB6">
        <w:rPr>
          <w:rFonts w:ascii="Book Antiqua" w:hAnsi="Book Antiqua"/>
          <w:b/>
          <w:sz w:val="24"/>
          <w:szCs w:val="24"/>
        </w:rPr>
        <w:t>8</w:t>
      </w:r>
      <w:r w:rsidRPr="00F31AB6">
        <w:rPr>
          <w:rFonts w:ascii="Book Antiqua" w:hAnsi="Book Antiqua"/>
          <w:sz w:val="24"/>
          <w:szCs w:val="24"/>
        </w:rPr>
        <w:t>: 223 [PMID: 29017609 DOI: 10.1186/s13287-017-0671-6]</w:t>
      </w:r>
    </w:p>
    <w:p w14:paraId="17725201"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16 </w:t>
      </w:r>
      <w:r w:rsidRPr="00F31AB6">
        <w:rPr>
          <w:rFonts w:ascii="Book Antiqua" w:hAnsi="Book Antiqua"/>
          <w:b/>
          <w:sz w:val="24"/>
          <w:szCs w:val="24"/>
        </w:rPr>
        <w:t>Zhao K</w:t>
      </w:r>
      <w:r w:rsidRPr="00F31AB6">
        <w:rPr>
          <w:rFonts w:ascii="Book Antiqua" w:hAnsi="Book Antiqua"/>
          <w:sz w:val="24"/>
          <w:szCs w:val="24"/>
        </w:rPr>
        <w:t xml:space="preserve">, Li R, Gu C, Liu L, Jia Y, Guo X, Zhang W, Pei C, Tian L, Li B, Jia J, Cheng H, Xu H, Li L. Intravenous Administration of Adipose-Derived Stem Cell Protein Extracts Improves Neurological Deficits in a Rat Model of Stroke. </w:t>
      </w:r>
      <w:r w:rsidRPr="00F31AB6">
        <w:rPr>
          <w:rFonts w:ascii="Book Antiqua" w:hAnsi="Book Antiqua"/>
          <w:i/>
          <w:sz w:val="24"/>
          <w:szCs w:val="24"/>
        </w:rPr>
        <w:t>Stem Cells Int</w:t>
      </w:r>
      <w:r w:rsidRPr="00F31AB6">
        <w:rPr>
          <w:rFonts w:ascii="Book Antiqua" w:hAnsi="Book Antiqua"/>
          <w:sz w:val="24"/>
          <w:szCs w:val="24"/>
        </w:rPr>
        <w:t xml:space="preserve"> 2017; </w:t>
      </w:r>
      <w:r w:rsidRPr="00F31AB6">
        <w:rPr>
          <w:rFonts w:ascii="Book Antiqua" w:hAnsi="Book Antiqua"/>
          <w:b/>
          <w:sz w:val="24"/>
          <w:szCs w:val="24"/>
        </w:rPr>
        <w:t>2017</w:t>
      </w:r>
      <w:r w:rsidRPr="00F31AB6">
        <w:rPr>
          <w:rFonts w:ascii="Book Antiqua" w:hAnsi="Book Antiqua"/>
          <w:sz w:val="24"/>
          <w:szCs w:val="24"/>
        </w:rPr>
        <w:t>: 2153629 [PMID: 28265288 DOI: 10.1155/2017/2153629]</w:t>
      </w:r>
    </w:p>
    <w:p w14:paraId="17C0B2C1"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17 </w:t>
      </w:r>
      <w:r w:rsidRPr="00F31AB6">
        <w:rPr>
          <w:rFonts w:ascii="Book Antiqua" w:hAnsi="Book Antiqua"/>
          <w:b/>
          <w:sz w:val="24"/>
          <w:szCs w:val="24"/>
        </w:rPr>
        <w:t>Kimura H</w:t>
      </w:r>
      <w:r w:rsidRPr="00F31AB6">
        <w:rPr>
          <w:rFonts w:ascii="Book Antiqua" w:hAnsi="Book Antiqua"/>
          <w:sz w:val="24"/>
          <w:szCs w:val="24"/>
        </w:rPr>
        <w:t xml:space="preserve">, Yoshikawa M, Matsuda R, Toriumi H, Nishimura F, Hirabayashi H, Nakase H, Kawaguchi S, Ishizaka S, Sakaki T. Transplantation of embryonic stem cell-derived neural stem cells for spinal cord injury in adult mice. </w:t>
      </w:r>
      <w:r w:rsidRPr="00F31AB6">
        <w:rPr>
          <w:rFonts w:ascii="Book Antiqua" w:hAnsi="Book Antiqua"/>
          <w:i/>
          <w:sz w:val="24"/>
          <w:szCs w:val="24"/>
        </w:rPr>
        <w:t>Neurol Res</w:t>
      </w:r>
      <w:r w:rsidRPr="00F31AB6">
        <w:rPr>
          <w:rFonts w:ascii="Book Antiqua" w:hAnsi="Book Antiqua"/>
          <w:sz w:val="24"/>
          <w:szCs w:val="24"/>
        </w:rPr>
        <w:t xml:space="preserve"> 2005; </w:t>
      </w:r>
      <w:r w:rsidRPr="00F31AB6">
        <w:rPr>
          <w:rFonts w:ascii="Book Antiqua" w:hAnsi="Book Antiqua"/>
          <w:b/>
          <w:sz w:val="24"/>
          <w:szCs w:val="24"/>
        </w:rPr>
        <w:t>27</w:t>
      </w:r>
      <w:r w:rsidRPr="00F31AB6">
        <w:rPr>
          <w:rFonts w:ascii="Book Antiqua" w:hAnsi="Book Antiqua"/>
          <w:sz w:val="24"/>
          <w:szCs w:val="24"/>
        </w:rPr>
        <w:t>: 812-819 [PMID: 16354541 DOI: 10.1179/016164105X63629]</w:t>
      </w:r>
    </w:p>
    <w:p w14:paraId="5696470A"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18 </w:t>
      </w:r>
      <w:r w:rsidRPr="00F31AB6">
        <w:rPr>
          <w:rFonts w:ascii="Book Antiqua" w:hAnsi="Book Antiqua"/>
          <w:b/>
          <w:sz w:val="24"/>
          <w:szCs w:val="24"/>
        </w:rPr>
        <w:t>Salewski RP</w:t>
      </w:r>
      <w:r w:rsidRPr="00F31AB6">
        <w:rPr>
          <w:rFonts w:ascii="Book Antiqua" w:hAnsi="Book Antiqua"/>
          <w:sz w:val="24"/>
          <w:szCs w:val="24"/>
        </w:rPr>
        <w:t xml:space="preserve">, Mitchell RA, Li L, Shen C, Milekovskaia M, Nagy A, Fehlings MG. Transplantation of Induced Pluripotent Stem Cell-Derived Neural Stem Cells Mediate Functional Recovery Following Thoracic Spinal Cord Injury </w:t>
      </w:r>
      <w:r w:rsidRPr="00F31AB6">
        <w:rPr>
          <w:rFonts w:ascii="Book Antiqua" w:hAnsi="Book Antiqua"/>
          <w:sz w:val="24"/>
          <w:szCs w:val="24"/>
        </w:rPr>
        <w:lastRenderedPageBreak/>
        <w:t xml:space="preserve">Through Remyelination of Axons. </w:t>
      </w:r>
      <w:r w:rsidRPr="00F31AB6">
        <w:rPr>
          <w:rFonts w:ascii="Book Antiqua" w:hAnsi="Book Antiqua"/>
          <w:i/>
          <w:sz w:val="24"/>
          <w:szCs w:val="24"/>
        </w:rPr>
        <w:t>Stem Cells Transl Med</w:t>
      </w:r>
      <w:r w:rsidRPr="00F31AB6">
        <w:rPr>
          <w:rFonts w:ascii="Book Antiqua" w:hAnsi="Book Antiqua"/>
          <w:sz w:val="24"/>
          <w:szCs w:val="24"/>
        </w:rPr>
        <w:t xml:space="preserve"> 2015; </w:t>
      </w:r>
      <w:r w:rsidRPr="00F31AB6">
        <w:rPr>
          <w:rFonts w:ascii="Book Antiqua" w:hAnsi="Book Antiqua"/>
          <w:b/>
          <w:sz w:val="24"/>
          <w:szCs w:val="24"/>
        </w:rPr>
        <w:t>4</w:t>
      </w:r>
      <w:r w:rsidRPr="00F31AB6">
        <w:rPr>
          <w:rFonts w:ascii="Book Antiqua" w:hAnsi="Book Antiqua"/>
          <w:sz w:val="24"/>
          <w:szCs w:val="24"/>
        </w:rPr>
        <w:t>: 743-754 [PMID: 25979861 DOI: 10.5966/sctm.2014-0236]</w:t>
      </w:r>
    </w:p>
    <w:p w14:paraId="5E303BEC" w14:textId="77777777" w:rsidR="003F05C4" w:rsidRPr="00F31AB6" w:rsidRDefault="003F05C4" w:rsidP="00832A72">
      <w:pPr>
        <w:spacing w:line="360" w:lineRule="auto"/>
        <w:rPr>
          <w:rFonts w:ascii="Book Antiqua" w:hAnsi="Book Antiqua"/>
          <w:sz w:val="24"/>
          <w:szCs w:val="24"/>
        </w:rPr>
      </w:pPr>
      <w:proofErr w:type="gramStart"/>
      <w:r w:rsidRPr="00F31AB6">
        <w:rPr>
          <w:rFonts w:ascii="Book Antiqua" w:hAnsi="Book Antiqua"/>
          <w:sz w:val="24"/>
          <w:szCs w:val="24"/>
        </w:rPr>
        <w:t xml:space="preserve">19 </w:t>
      </w:r>
      <w:r w:rsidRPr="00F31AB6">
        <w:rPr>
          <w:rFonts w:ascii="Book Antiqua" w:hAnsi="Book Antiqua"/>
          <w:b/>
          <w:sz w:val="24"/>
          <w:szCs w:val="24"/>
        </w:rPr>
        <w:t>Alvarez-Buylla A</w:t>
      </w:r>
      <w:proofErr w:type="gramEnd"/>
      <w:r w:rsidRPr="00F31AB6">
        <w:rPr>
          <w:rFonts w:ascii="Book Antiqua" w:hAnsi="Book Antiqua"/>
          <w:sz w:val="24"/>
          <w:szCs w:val="24"/>
        </w:rPr>
        <w:t xml:space="preserve">, Garcia-Verdugo JM. </w:t>
      </w:r>
      <w:proofErr w:type="gramStart"/>
      <w:r w:rsidRPr="00F31AB6">
        <w:rPr>
          <w:rFonts w:ascii="Book Antiqua" w:hAnsi="Book Antiqua"/>
          <w:sz w:val="24"/>
          <w:szCs w:val="24"/>
        </w:rPr>
        <w:t>Neurogenesis in adult subventricular zone.</w:t>
      </w:r>
      <w:proofErr w:type="gramEnd"/>
      <w:r w:rsidRPr="00F31AB6">
        <w:rPr>
          <w:rFonts w:ascii="Book Antiqua" w:hAnsi="Book Antiqua"/>
          <w:sz w:val="24"/>
          <w:szCs w:val="24"/>
        </w:rPr>
        <w:t xml:space="preserve"> </w:t>
      </w:r>
      <w:r w:rsidRPr="00F31AB6">
        <w:rPr>
          <w:rFonts w:ascii="Book Antiqua" w:hAnsi="Book Antiqua"/>
          <w:i/>
          <w:sz w:val="24"/>
          <w:szCs w:val="24"/>
        </w:rPr>
        <w:t>J Neurosci</w:t>
      </w:r>
      <w:r w:rsidRPr="00F31AB6">
        <w:rPr>
          <w:rFonts w:ascii="Book Antiqua" w:hAnsi="Book Antiqua"/>
          <w:sz w:val="24"/>
          <w:szCs w:val="24"/>
        </w:rPr>
        <w:t xml:space="preserve"> 2002; </w:t>
      </w:r>
      <w:r w:rsidRPr="00F31AB6">
        <w:rPr>
          <w:rFonts w:ascii="Book Antiqua" w:hAnsi="Book Antiqua"/>
          <w:b/>
          <w:sz w:val="24"/>
          <w:szCs w:val="24"/>
        </w:rPr>
        <w:t>22</w:t>
      </w:r>
      <w:r w:rsidRPr="00F31AB6">
        <w:rPr>
          <w:rFonts w:ascii="Book Antiqua" w:hAnsi="Book Antiqua"/>
          <w:sz w:val="24"/>
          <w:szCs w:val="24"/>
        </w:rPr>
        <w:t>: 629-634 [PMID: 11826091 DOI: 10.1523/JNEUROSCI.22-03-00629.2002]</w:t>
      </w:r>
    </w:p>
    <w:p w14:paraId="7B77BF26"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20 </w:t>
      </w:r>
      <w:r w:rsidRPr="00F31AB6">
        <w:rPr>
          <w:rFonts w:ascii="Book Antiqua" w:hAnsi="Book Antiqua"/>
          <w:b/>
          <w:sz w:val="24"/>
          <w:szCs w:val="24"/>
        </w:rPr>
        <w:t>Kuhn HG</w:t>
      </w:r>
      <w:r w:rsidRPr="00F31AB6">
        <w:rPr>
          <w:rFonts w:ascii="Book Antiqua" w:hAnsi="Book Antiqua"/>
          <w:sz w:val="24"/>
          <w:szCs w:val="24"/>
        </w:rPr>
        <w:t xml:space="preserve">, Dickinson-Anson H, Gage FH. Neurogenesis in the dentate gyrus of the adult rat: age-related decrease of neuronal progenitor proliferation. </w:t>
      </w:r>
      <w:r w:rsidRPr="00F31AB6">
        <w:rPr>
          <w:rFonts w:ascii="Book Antiqua" w:hAnsi="Book Antiqua"/>
          <w:i/>
          <w:sz w:val="24"/>
          <w:szCs w:val="24"/>
        </w:rPr>
        <w:t>J Neurosci</w:t>
      </w:r>
      <w:r w:rsidRPr="00F31AB6">
        <w:rPr>
          <w:rFonts w:ascii="Book Antiqua" w:hAnsi="Book Antiqua"/>
          <w:sz w:val="24"/>
          <w:szCs w:val="24"/>
        </w:rPr>
        <w:t xml:space="preserve"> 1996; </w:t>
      </w:r>
      <w:r w:rsidRPr="00F31AB6">
        <w:rPr>
          <w:rFonts w:ascii="Book Antiqua" w:hAnsi="Book Antiqua"/>
          <w:b/>
          <w:sz w:val="24"/>
          <w:szCs w:val="24"/>
        </w:rPr>
        <w:t>16</w:t>
      </w:r>
      <w:r w:rsidRPr="00F31AB6">
        <w:rPr>
          <w:rFonts w:ascii="Book Antiqua" w:hAnsi="Book Antiqua"/>
          <w:sz w:val="24"/>
          <w:szCs w:val="24"/>
        </w:rPr>
        <w:t>: 2027-2033 [PMID: 8604047 DOI: 10.1523/JNEUROSCI.16-06-02027.1996]</w:t>
      </w:r>
    </w:p>
    <w:p w14:paraId="3BECFCA8"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21 </w:t>
      </w:r>
      <w:r w:rsidRPr="00F31AB6">
        <w:rPr>
          <w:rFonts w:ascii="Book Antiqua" w:hAnsi="Book Antiqua"/>
          <w:b/>
          <w:sz w:val="24"/>
          <w:szCs w:val="24"/>
        </w:rPr>
        <w:t>Nakagomi T</w:t>
      </w:r>
      <w:r w:rsidRPr="00F31AB6">
        <w:rPr>
          <w:rFonts w:ascii="Book Antiqua" w:hAnsi="Book Antiqua"/>
          <w:sz w:val="24"/>
          <w:szCs w:val="24"/>
        </w:rPr>
        <w:t xml:space="preserve">, Kubo S, Nakano-Doi A, Sakuma R, Lu S, Narita A, Kawahara M, Taguchi A, Matsuyama T. Brain vascular pericytes following ischemia have multipotential stem cell activity to differentiate into neural and vascular lineage cells. </w:t>
      </w:r>
      <w:r w:rsidRPr="00F31AB6">
        <w:rPr>
          <w:rFonts w:ascii="Book Antiqua" w:hAnsi="Book Antiqua"/>
          <w:i/>
          <w:sz w:val="24"/>
          <w:szCs w:val="24"/>
        </w:rPr>
        <w:t>Stem Cells</w:t>
      </w:r>
      <w:r w:rsidRPr="00F31AB6">
        <w:rPr>
          <w:rFonts w:ascii="Book Antiqua" w:hAnsi="Book Antiqua"/>
          <w:sz w:val="24"/>
          <w:szCs w:val="24"/>
        </w:rPr>
        <w:t xml:space="preserve"> 2015; </w:t>
      </w:r>
      <w:r w:rsidRPr="00F31AB6">
        <w:rPr>
          <w:rFonts w:ascii="Book Antiqua" w:hAnsi="Book Antiqua"/>
          <w:b/>
          <w:sz w:val="24"/>
          <w:szCs w:val="24"/>
        </w:rPr>
        <w:t>33</w:t>
      </w:r>
      <w:r w:rsidRPr="00F31AB6">
        <w:rPr>
          <w:rFonts w:ascii="Book Antiqua" w:hAnsi="Book Antiqua"/>
          <w:sz w:val="24"/>
          <w:szCs w:val="24"/>
        </w:rPr>
        <w:t>: 1962-1974 [PMID: 25694098 DOI: 10.1002/stem.1977]</w:t>
      </w:r>
    </w:p>
    <w:p w14:paraId="0DA5899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22 </w:t>
      </w:r>
      <w:r w:rsidRPr="00F31AB6">
        <w:rPr>
          <w:rFonts w:ascii="Book Antiqua" w:hAnsi="Book Antiqua"/>
          <w:b/>
          <w:sz w:val="24"/>
          <w:szCs w:val="24"/>
        </w:rPr>
        <w:t>Nakano-Doi A</w:t>
      </w:r>
      <w:r w:rsidRPr="00F31AB6">
        <w:rPr>
          <w:rFonts w:ascii="Book Antiqua" w:hAnsi="Book Antiqua"/>
          <w:sz w:val="24"/>
          <w:szCs w:val="24"/>
        </w:rPr>
        <w:t xml:space="preserve">, Nakagomi T, Fujikawa M, Nakagomi N, Kubo S, Lu S, Yoshikawa H, Soma T, Taguchi A, Matsuyama T. Bone marrow mononuclear cells promote proliferation of endogenous neural stem cells through vascular niches after cerebral infarction. </w:t>
      </w:r>
      <w:r w:rsidRPr="00F31AB6">
        <w:rPr>
          <w:rFonts w:ascii="Book Antiqua" w:hAnsi="Book Antiqua"/>
          <w:i/>
          <w:sz w:val="24"/>
          <w:szCs w:val="24"/>
        </w:rPr>
        <w:t>Stem Cells</w:t>
      </w:r>
      <w:r w:rsidRPr="00F31AB6">
        <w:rPr>
          <w:rFonts w:ascii="Book Antiqua" w:hAnsi="Book Antiqua"/>
          <w:sz w:val="24"/>
          <w:szCs w:val="24"/>
        </w:rPr>
        <w:t xml:space="preserve"> 2010; </w:t>
      </w:r>
      <w:r w:rsidRPr="00F31AB6">
        <w:rPr>
          <w:rFonts w:ascii="Book Antiqua" w:hAnsi="Book Antiqua"/>
          <w:b/>
          <w:sz w:val="24"/>
          <w:szCs w:val="24"/>
        </w:rPr>
        <w:t>28</w:t>
      </w:r>
      <w:r w:rsidRPr="00F31AB6">
        <w:rPr>
          <w:rFonts w:ascii="Book Antiqua" w:hAnsi="Book Antiqua"/>
          <w:sz w:val="24"/>
          <w:szCs w:val="24"/>
        </w:rPr>
        <w:t>: 1292-1302 [PMID: 20517983 DOI: 10.1002/stem.454]</w:t>
      </w:r>
    </w:p>
    <w:p w14:paraId="229BD6B9"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23 </w:t>
      </w:r>
      <w:r w:rsidRPr="00F31AB6">
        <w:rPr>
          <w:rFonts w:ascii="Book Antiqua" w:hAnsi="Book Antiqua"/>
          <w:b/>
          <w:sz w:val="24"/>
          <w:szCs w:val="24"/>
        </w:rPr>
        <w:t>Nakano-Doi A</w:t>
      </w:r>
      <w:r w:rsidRPr="00F31AB6">
        <w:rPr>
          <w:rFonts w:ascii="Book Antiqua" w:hAnsi="Book Antiqua"/>
          <w:sz w:val="24"/>
          <w:szCs w:val="24"/>
        </w:rPr>
        <w:t xml:space="preserve">, Sakuma R, Matsuyama T, Nakagomi T. Ischemic stroke activates the VE-cadherin promoter and increases VE-cadherin expression in adult mice. </w:t>
      </w:r>
      <w:r w:rsidRPr="00F31AB6">
        <w:rPr>
          <w:rFonts w:ascii="Book Antiqua" w:hAnsi="Book Antiqua"/>
          <w:i/>
          <w:sz w:val="24"/>
          <w:szCs w:val="24"/>
        </w:rPr>
        <w:t>Histol Histopathol</w:t>
      </w:r>
      <w:r w:rsidRPr="00F31AB6">
        <w:rPr>
          <w:rFonts w:ascii="Book Antiqua" w:hAnsi="Book Antiqua"/>
          <w:sz w:val="24"/>
          <w:szCs w:val="24"/>
        </w:rPr>
        <w:t xml:space="preserve"> 2018; </w:t>
      </w:r>
      <w:r w:rsidRPr="00F31AB6">
        <w:rPr>
          <w:rFonts w:ascii="Book Antiqua" w:hAnsi="Book Antiqua"/>
          <w:b/>
          <w:sz w:val="24"/>
          <w:szCs w:val="24"/>
        </w:rPr>
        <w:t>33</w:t>
      </w:r>
      <w:r w:rsidRPr="00F31AB6">
        <w:rPr>
          <w:rFonts w:ascii="Book Antiqua" w:hAnsi="Book Antiqua"/>
          <w:sz w:val="24"/>
          <w:szCs w:val="24"/>
        </w:rPr>
        <w:t>: 507-521 [PMID: 29205257 DOI: 10.14670/HH-11-952]</w:t>
      </w:r>
    </w:p>
    <w:p w14:paraId="4F89368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24 </w:t>
      </w:r>
      <w:r w:rsidRPr="00F31AB6">
        <w:rPr>
          <w:rFonts w:ascii="Book Antiqua" w:hAnsi="Book Antiqua"/>
          <w:b/>
          <w:sz w:val="24"/>
          <w:szCs w:val="24"/>
        </w:rPr>
        <w:t>Nakagomi T</w:t>
      </w:r>
      <w:r w:rsidRPr="00F31AB6">
        <w:rPr>
          <w:rFonts w:ascii="Book Antiqua" w:hAnsi="Book Antiqua"/>
          <w:sz w:val="24"/>
          <w:szCs w:val="24"/>
        </w:rPr>
        <w:t xml:space="preserve">, Molnár Z, Nakano-Doi A, Taguchi A, Saino O, Kubo S, Clausen M, Yoshikawa H, Nakagomi N, Matsuyama T. Ischemia-induced </w:t>
      </w:r>
      <w:r w:rsidRPr="00F31AB6">
        <w:rPr>
          <w:rFonts w:ascii="Book Antiqua" w:hAnsi="Book Antiqua"/>
          <w:sz w:val="24"/>
          <w:szCs w:val="24"/>
        </w:rPr>
        <w:lastRenderedPageBreak/>
        <w:t xml:space="preserve">neural stem/progenitor cells in the pia mater following cortical infarction. </w:t>
      </w:r>
      <w:r w:rsidRPr="00F31AB6">
        <w:rPr>
          <w:rFonts w:ascii="Book Antiqua" w:hAnsi="Book Antiqua"/>
          <w:i/>
          <w:sz w:val="24"/>
          <w:szCs w:val="24"/>
        </w:rPr>
        <w:t>Stem Cells Dev</w:t>
      </w:r>
      <w:r w:rsidRPr="00F31AB6">
        <w:rPr>
          <w:rFonts w:ascii="Book Antiqua" w:hAnsi="Book Antiqua"/>
          <w:sz w:val="24"/>
          <w:szCs w:val="24"/>
        </w:rPr>
        <w:t xml:space="preserve"> 2011; </w:t>
      </w:r>
      <w:r w:rsidRPr="00F31AB6">
        <w:rPr>
          <w:rFonts w:ascii="Book Antiqua" w:hAnsi="Book Antiqua"/>
          <w:b/>
          <w:sz w:val="24"/>
          <w:szCs w:val="24"/>
        </w:rPr>
        <w:t>20</w:t>
      </w:r>
      <w:r w:rsidRPr="00F31AB6">
        <w:rPr>
          <w:rFonts w:ascii="Book Antiqua" w:hAnsi="Book Antiqua"/>
          <w:sz w:val="24"/>
          <w:szCs w:val="24"/>
        </w:rPr>
        <w:t>: 2037-2051 [PMID: 21838536 DOI: 10.1089/scd.2011.0279]</w:t>
      </w:r>
    </w:p>
    <w:p w14:paraId="5DFD78D0" w14:textId="77777777" w:rsidR="003F05C4" w:rsidRPr="00F31AB6" w:rsidRDefault="003F05C4" w:rsidP="00832A72">
      <w:pPr>
        <w:spacing w:line="360" w:lineRule="auto"/>
        <w:rPr>
          <w:rFonts w:ascii="Book Antiqua" w:hAnsi="Book Antiqua"/>
          <w:sz w:val="24"/>
          <w:szCs w:val="24"/>
        </w:rPr>
      </w:pPr>
      <w:proofErr w:type="gramStart"/>
      <w:r w:rsidRPr="00F31AB6">
        <w:rPr>
          <w:rFonts w:ascii="Book Antiqua" w:hAnsi="Book Antiqua"/>
          <w:sz w:val="24"/>
          <w:szCs w:val="24"/>
        </w:rPr>
        <w:t xml:space="preserve">25 </w:t>
      </w:r>
      <w:r w:rsidRPr="00F31AB6">
        <w:rPr>
          <w:rFonts w:ascii="Book Antiqua" w:hAnsi="Book Antiqua"/>
          <w:b/>
          <w:sz w:val="24"/>
          <w:szCs w:val="24"/>
        </w:rPr>
        <w:t>Kasahara Y</w:t>
      </w:r>
      <w:r w:rsidRPr="00F31AB6">
        <w:rPr>
          <w:rFonts w:ascii="Book Antiqua" w:hAnsi="Book Antiqua"/>
          <w:sz w:val="24"/>
          <w:szCs w:val="24"/>
        </w:rPr>
        <w:t>, Ihara M, Nakagomi T, Momota Y, Stern DM, Matsuyama T, Taguchi A.</w:t>
      </w:r>
      <w:proofErr w:type="gramEnd"/>
      <w:r w:rsidRPr="00F31AB6">
        <w:rPr>
          <w:rFonts w:ascii="Book Antiqua" w:hAnsi="Book Antiqua"/>
          <w:sz w:val="24"/>
          <w:szCs w:val="24"/>
        </w:rPr>
        <w:t xml:space="preserve"> A highly reproducible model of cerebral ischemia/reperfusion with extended survival in CB-17 mice. </w:t>
      </w:r>
      <w:r w:rsidRPr="00F31AB6">
        <w:rPr>
          <w:rFonts w:ascii="Book Antiqua" w:hAnsi="Book Antiqua"/>
          <w:i/>
          <w:sz w:val="24"/>
          <w:szCs w:val="24"/>
        </w:rPr>
        <w:t>Neurosci Res</w:t>
      </w:r>
      <w:r w:rsidRPr="00F31AB6">
        <w:rPr>
          <w:rFonts w:ascii="Book Antiqua" w:hAnsi="Book Antiqua"/>
          <w:sz w:val="24"/>
          <w:szCs w:val="24"/>
        </w:rPr>
        <w:t xml:space="preserve"> 2013; </w:t>
      </w:r>
      <w:r w:rsidRPr="00F31AB6">
        <w:rPr>
          <w:rFonts w:ascii="Book Antiqua" w:hAnsi="Book Antiqua"/>
          <w:b/>
          <w:sz w:val="24"/>
          <w:szCs w:val="24"/>
        </w:rPr>
        <w:t>76</w:t>
      </w:r>
      <w:r w:rsidRPr="00F31AB6">
        <w:rPr>
          <w:rFonts w:ascii="Book Antiqua" w:hAnsi="Book Antiqua"/>
          <w:sz w:val="24"/>
          <w:szCs w:val="24"/>
        </w:rPr>
        <w:t>: 163-168 [PMID: 23603509 DOI: 10.1016/j.neures.2013.04.001]</w:t>
      </w:r>
    </w:p>
    <w:p w14:paraId="60109E00"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26 </w:t>
      </w:r>
      <w:r w:rsidRPr="00F31AB6">
        <w:rPr>
          <w:rFonts w:ascii="Book Antiqua" w:hAnsi="Book Antiqua"/>
          <w:b/>
          <w:sz w:val="24"/>
          <w:szCs w:val="24"/>
        </w:rPr>
        <w:t>Taguchi A</w:t>
      </w:r>
      <w:r w:rsidRPr="00F31AB6">
        <w:rPr>
          <w:rFonts w:ascii="Book Antiqua" w:hAnsi="Book Antiqua"/>
          <w:sz w:val="24"/>
          <w:szCs w:val="24"/>
        </w:rPr>
        <w:t xml:space="preserve">, Kasahara Y, Nakagomi T, Stern DM, Fukunaga M, Ishikawa M, Matsuyama T. A Reproducible and Simple Model of Permanent Cerebral Ischemia in CB-17 and SCID Mice. </w:t>
      </w:r>
      <w:r w:rsidRPr="00F31AB6">
        <w:rPr>
          <w:rFonts w:ascii="Book Antiqua" w:hAnsi="Book Antiqua"/>
          <w:i/>
          <w:sz w:val="24"/>
          <w:szCs w:val="24"/>
        </w:rPr>
        <w:t>J Exp Stroke Transl Med</w:t>
      </w:r>
      <w:r w:rsidRPr="00F31AB6">
        <w:rPr>
          <w:rFonts w:ascii="Book Antiqua" w:hAnsi="Book Antiqua"/>
          <w:sz w:val="24"/>
          <w:szCs w:val="24"/>
        </w:rPr>
        <w:t xml:space="preserve"> 2010; </w:t>
      </w:r>
      <w:r w:rsidRPr="00F31AB6">
        <w:rPr>
          <w:rFonts w:ascii="Book Antiqua" w:hAnsi="Book Antiqua"/>
          <w:b/>
          <w:sz w:val="24"/>
          <w:szCs w:val="24"/>
        </w:rPr>
        <w:t>3</w:t>
      </w:r>
      <w:r w:rsidRPr="00F31AB6">
        <w:rPr>
          <w:rFonts w:ascii="Book Antiqua" w:hAnsi="Book Antiqua"/>
          <w:sz w:val="24"/>
          <w:szCs w:val="24"/>
        </w:rPr>
        <w:t>: 28-33 [PMID: 20865060 DOI: 10.6030/1939-067X-3.1.28]</w:t>
      </w:r>
    </w:p>
    <w:p w14:paraId="788A490D"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27 </w:t>
      </w:r>
      <w:r w:rsidRPr="00F31AB6">
        <w:rPr>
          <w:rFonts w:ascii="Book Antiqua" w:hAnsi="Book Antiqua"/>
          <w:b/>
          <w:sz w:val="24"/>
          <w:szCs w:val="24"/>
        </w:rPr>
        <w:t>Nakagomi T</w:t>
      </w:r>
      <w:r w:rsidRPr="00F31AB6">
        <w:rPr>
          <w:rFonts w:ascii="Book Antiqua" w:hAnsi="Book Antiqua"/>
          <w:sz w:val="24"/>
          <w:szCs w:val="24"/>
        </w:rPr>
        <w:t xml:space="preserve">, Taguchi A, Fujimori Y, Saino O, Nakano-Doi A, Kubo S, Gotoh A, Soma T, Yoshikawa H, Nishizaki T, Nakagomi N, Stern DM, Matsuyama T. Isolation and characterization of neural stem/progenitor cells from post-stroke cerebral cortex in mice. </w:t>
      </w:r>
      <w:r w:rsidRPr="00F31AB6">
        <w:rPr>
          <w:rFonts w:ascii="Book Antiqua" w:hAnsi="Book Antiqua"/>
          <w:i/>
          <w:sz w:val="24"/>
          <w:szCs w:val="24"/>
        </w:rPr>
        <w:t>Eur J Neurosci</w:t>
      </w:r>
      <w:r w:rsidRPr="00F31AB6">
        <w:rPr>
          <w:rFonts w:ascii="Book Antiqua" w:hAnsi="Book Antiqua"/>
          <w:sz w:val="24"/>
          <w:szCs w:val="24"/>
        </w:rPr>
        <w:t xml:space="preserve"> 2009; </w:t>
      </w:r>
      <w:r w:rsidRPr="00F31AB6">
        <w:rPr>
          <w:rFonts w:ascii="Book Antiqua" w:hAnsi="Book Antiqua"/>
          <w:b/>
          <w:sz w:val="24"/>
          <w:szCs w:val="24"/>
        </w:rPr>
        <w:t>29</w:t>
      </w:r>
      <w:r w:rsidRPr="00F31AB6">
        <w:rPr>
          <w:rFonts w:ascii="Book Antiqua" w:hAnsi="Book Antiqua"/>
          <w:sz w:val="24"/>
          <w:szCs w:val="24"/>
        </w:rPr>
        <w:t>: 1842-1852 [PMID: 19473237 DOI: 10.1111/j.1460-9568.2009.06732.x]</w:t>
      </w:r>
    </w:p>
    <w:p w14:paraId="6C217CDE"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28 </w:t>
      </w:r>
      <w:r w:rsidRPr="00F31AB6">
        <w:rPr>
          <w:rFonts w:ascii="Book Antiqua" w:hAnsi="Book Antiqua"/>
          <w:b/>
          <w:sz w:val="24"/>
          <w:szCs w:val="24"/>
        </w:rPr>
        <w:t>Nakagomi N</w:t>
      </w:r>
      <w:r w:rsidRPr="00F31AB6">
        <w:rPr>
          <w:rFonts w:ascii="Book Antiqua" w:hAnsi="Book Antiqua"/>
          <w:sz w:val="24"/>
          <w:szCs w:val="24"/>
        </w:rPr>
        <w:t xml:space="preserve">, Nakagomi T, Kubo S, Nakano-Doi A, Saino O, Takata M, Yoshikawa H, Stern DM, Matsuyama T, Taguchi A. Endothelial cells support survival, proliferation, and neuronal differentiation of transplanted adult ischemia-induced neural stem/progenitor cells after cerebral infarction. </w:t>
      </w:r>
      <w:r w:rsidRPr="00F31AB6">
        <w:rPr>
          <w:rFonts w:ascii="Book Antiqua" w:hAnsi="Book Antiqua"/>
          <w:i/>
          <w:sz w:val="24"/>
          <w:szCs w:val="24"/>
        </w:rPr>
        <w:t>Stem Cells</w:t>
      </w:r>
      <w:r w:rsidRPr="00F31AB6">
        <w:rPr>
          <w:rFonts w:ascii="Book Antiqua" w:hAnsi="Book Antiqua"/>
          <w:sz w:val="24"/>
          <w:szCs w:val="24"/>
        </w:rPr>
        <w:t xml:space="preserve"> 2009; </w:t>
      </w:r>
      <w:r w:rsidRPr="00F31AB6">
        <w:rPr>
          <w:rFonts w:ascii="Book Antiqua" w:hAnsi="Book Antiqua"/>
          <w:b/>
          <w:sz w:val="24"/>
          <w:szCs w:val="24"/>
        </w:rPr>
        <w:t>27</w:t>
      </w:r>
      <w:r w:rsidRPr="00F31AB6">
        <w:rPr>
          <w:rFonts w:ascii="Book Antiqua" w:hAnsi="Book Antiqua"/>
          <w:sz w:val="24"/>
          <w:szCs w:val="24"/>
        </w:rPr>
        <w:t>: 2185-2195 [PMID: 19557831 DOI: 10.1002/stem.161]</w:t>
      </w:r>
    </w:p>
    <w:p w14:paraId="5BC0484F"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29 </w:t>
      </w:r>
      <w:r w:rsidRPr="00F31AB6">
        <w:rPr>
          <w:rFonts w:ascii="Book Antiqua" w:hAnsi="Book Antiqua"/>
          <w:b/>
          <w:sz w:val="24"/>
          <w:szCs w:val="24"/>
        </w:rPr>
        <w:t>Doetsch F</w:t>
      </w:r>
      <w:r w:rsidRPr="00F31AB6">
        <w:rPr>
          <w:rFonts w:ascii="Book Antiqua" w:hAnsi="Book Antiqua"/>
          <w:sz w:val="24"/>
          <w:szCs w:val="24"/>
        </w:rPr>
        <w:t xml:space="preserve">, Caillé I, Lim DA, García-Verdugo JM, Alvarez-Buylla A. Subventricular zone astrocytes are neural stem cells in the adult mammalian brain. </w:t>
      </w:r>
      <w:r w:rsidRPr="00F31AB6">
        <w:rPr>
          <w:rFonts w:ascii="Book Antiqua" w:hAnsi="Book Antiqua"/>
          <w:i/>
          <w:sz w:val="24"/>
          <w:szCs w:val="24"/>
        </w:rPr>
        <w:t>Cell</w:t>
      </w:r>
      <w:r w:rsidRPr="00F31AB6">
        <w:rPr>
          <w:rFonts w:ascii="Book Antiqua" w:hAnsi="Book Antiqua"/>
          <w:sz w:val="24"/>
          <w:szCs w:val="24"/>
        </w:rPr>
        <w:t xml:space="preserve"> 1999; </w:t>
      </w:r>
      <w:r w:rsidRPr="00F31AB6">
        <w:rPr>
          <w:rFonts w:ascii="Book Antiqua" w:hAnsi="Book Antiqua"/>
          <w:b/>
          <w:sz w:val="24"/>
          <w:szCs w:val="24"/>
        </w:rPr>
        <w:t>97</w:t>
      </w:r>
      <w:r w:rsidRPr="00F31AB6">
        <w:rPr>
          <w:rFonts w:ascii="Book Antiqua" w:hAnsi="Book Antiqua"/>
          <w:sz w:val="24"/>
          <w:szCs w:val="24"/>
        </w:rPr>
        <w:t>: 703-716 [PMID: 10380923 DOI: 10.1016/S0092-8674(00)80783-7]</w:t>
      </w:r>
    </w:p>
    <w:p w14:paraId="7AA2DBAF"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lastRenderedPageBreak/>
        <w:t xml:space="preserve">30 </w:t>
      </w:r>
      <w:r w:rsidRPr="00F31AB6">
        <w:rPr>
          <w:rFonts w:ascii="Book Antiqua" w:hAnsi="Book Antiqua"/>
          <w:b/>
          <w:sz w:val="24"/>
          <w:szCs w:val="24"/>
        </w:rPr>
        <w:t>Jackson EL</w:t>
      </w:r>
      <w:r w:rsidRPr="00F31AB6">
        <w:rPr>
          <w:rFonts w:ascii="Book Antiqua" w:hAnsi="Book Antiqua"/>
          <w:sz w:val="24"/>
          <w:szCs w:val="24"/>
        </w:rPr>
        <w:t xml:space="preserve">, Garcia-Verdugo JM, Gil-Perotin S, Roy M, Quinones-Hinojosa A, VandenBerg S, Alvarez-Buylla A. PDGFR alpha-positive B cells are neural stem cells in the adult SVZ that form glioma-like growths in response to increased PDGF signaling. </w:t>
      </w:r>
      <w:r w:rsidRPr="00F31AB6">
        <w:rPr>
          <w:rFonts w:ascii="Book Antiqua" w:hAnsi="Book Antiqua"/>
          <w:i/>
          <w:sz w:val="24"/>
          <w:szCs w:val="24"/>
        </w:rPr>
        <w:t>Neuron</w:t>
      </w:r>
      <w:r w:rsidRPr="00F31AB6">
        <w:rPr>
          <w:rFonts w:ascii="Book Antiqua" w:hAnsi="Book Antiqua"/>
          <w:sz w:val="24"/>
          <w:szCs w:val="24"/>
        </w:rPr>
        <w:t xml:space="preserve"> 2006; </w:t>
      </w:r>
      <w:r w:rsidRPr="00F31AB6">
        <w:rPr>
          <w:rFonts w:ascii="Book Antiqua" w:hAnsi="Book Antiqua"/>
          <w:b/>
          <w:sz w:val="24"/>
          <w:szCs w:val="24"/>
        </w:rPr>
        <w:t>51</w:t>
      </w:r>
      <w:r w:rsidRPr="00F31AB6">
        <w:rPr>
          <w:rFonts w:ascii="Book Antiqua" w:hAnsi="Book Antiqua"/>
          <w:sz w:val="24"/>
          <w:szCs w:val="24"/>
        </w:rPr>
        <w:t>: 187-199 [PMID: 16846854 DOI: 10.1016/j.neuron.2006.06.012]</w:t>
      </w:r>
    </w:p>
    <w:p w14:paraId="54D2B25F"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31 </w:t>
      </w:r>
      <w:r w:rsidRPr="00F31AB6">
        <w:rPr>
          <w:rFonts w:ascii="Book Antiqua" w:hAnsi="Book Antiqua"/>
          <w:b/>
          <w:sz w:val="24"/>
          <w:szCs w:val="24"/>
        </w:rPr>
        <w:t>Shimada IS</w:t>
      </w:r>
      <w:r w:rsidRPr="00F31AB6">
        <w:rPr>
          <w:rFonts w:ascii="Book Antiqua" w:hAnsi="Book Antiqua"/>
          <w:sz w:val="24"/>
          <w:szCs w:val="24"/>
        </w:rPr>
        <w:t xml:space="preserve">, Peterson BM, Spees JL. Isolation of locally derived stem/progenitor cells from the peri-infarct </w:t>
      </w:r>
      <w:proofErr w:type="gramStart"/>
      <w:r w:rsidRPr="00F31AB6">
        <w:rPr>
          <w:rFonts w:ascii="Book Antiqua" w:hAnsi="Book Antiqua"/>
          <w:sz w:val="24"/>
          <w:szCs w:val="24"/>
        </w:rPr>
        <w:t>area that do</w:t>
      </w:r>
      <w:proofErr w:type="gramEnd"/>
      <w:r w:rsidRPr="00F31AB6">
        <w:rPr>
          <w:rFonts w:ascii="Book Antiqua" w:hAnsi="Book Antiqua"/>
          <w:sz w:val="24"/>
          <w:szCs w:val="24"/>
        </w:rPr>
        <w:t xml:space="preserve"> not migrate from the lateral ventricle after cortical stroke. </w:t>
      </w:r>
      <w:r w:rsidRPr="00F31AB6">
        <w:rPr>
          <w:rFonts w:ascii="Book Antiqua" w:hAnsi="Book Antiqua"/>
          <w:i/>
          <w:sz w:val="24"/>
          <w:szCs w:val="24"/>
        </w:rPr>
        <w:t>Stroke</w:t>
      </w:r>
      <w:r w:rsidRPr="00F31AB6">
        <w:rPr>
          <w:rFonts w:ascii="Book Antiqua" w:hAnsi="Book Antiqua"/>
          <w:sz w:val="24"/>
          <w:szCs w:val="24"/>
        </w:rPr>
        <w:t xml:space="preserve"> 2010; </w:t>
      </w:r>
      <w:r w:rsidRPr="00F31AB6">
        <w:rPr>
          <w:rFonts w:ascii="Book Antiqua" w:hAnsi="Book Antiqua"/>
          <w:b/>
          <w:sz w:val="24"/>
          <w:szCs w:val="24"/>
        </w:rPr>
        <w:t>41</w:t>
      </w:r>
      <w:r w:rsidRPr="00F31AB6">
        <w:rPr>
          <w:rFonts w:ascii="Book Antiqua" w:hAnsi="Book Antiqua"/>
          <w:sz w:val="24"/>
          <w:szCs w:val="24"/>
        </w:rPr>
        <w:t>: e552-e560 [PMID: 20671247 DOI: 10.1161/STROKEAHA.110.589010]</w:t>
      </w:r>
    </w:p>
    <w:p w14:paraId="3211D2A2"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32 </w:t>
      </w:r>
      <w:r w:rsidRPr="00F31AB6">
        <w:rPr>
          <w:rFonts w:ascii="Book Antiqua" w:hAnsi="Book Antiqua"/>
          <w:b/>
          <w:sz w:val="24"/>
          <w:szCs w:val="24"/>
        </w:rPr>
        <w:t>Yokoyama A</w:t>
      </w:r>
      <w:r w:rsidRPr="00F31AB6">
        <w:rPr>
          <w:rFonts w:ascii="Book Antiqua" w:hAnsi="Book Antiqua"/>
          <w:sz w:val="24"/>
          <w:szCs w:val="24"/>
        </w:rPr>
        <w:t xml:space="preserve">, Sakamoto A, Kameda K, Imai Y, Tanaka J. NG2 proteoglycan-expressing microglia as multipotent neural progenitors in normal and pathologic brains. </w:t>
      </w:r>
      <w:r w:rsidRPr="00F31AB6">
        <w:rPr>
          <w:rFonts w:ascii="Book Antiqua" w:hAnsi="Book Antiqua"/>
          <w:i/>
          <w:sz w:val="24"/>
          <w:szCs w:val="24"/>
        </w:rPr>
        <w:t>Glia</w:t>
      </w:r>
      <w:r w:rsidRPr="00F31AB6">
        <w:rPr>
          <w:rFonts w:ascii="Book Antiqua" w:hAnsi="Book Antiqua"/>
          <w:sz w:val="24"/>
          <w:szCs w:val="24"/>
        </w:rPr>
        <w:t xml:space="preserve"> 2006; </w:t>
      </w:r>
      <w:r w:rsidRPr="00F31AB6">
        <w:rPr>
          <w:rFonts w:ascii="Book Antiqua" w:hAnsi="Book Antiqua"/>
          <w:b/>
          <w:sz w:val="24"/>
          <w:szCs w:val="24"/>
        </w:rPr>
        <w:t>53</w:t>
      </w:r>
      <w:r w:rsidRPr="00F31AB6">
        <w:rPr>
          <w:rFonts w:ascii="Book Antiqua" w:hAnsi="Book Antiqua"/>
          <w:sz w:val="24"/>
          <w:szCs w:val="24"/>
        </w:rPr>
        <w:t>: 754-768 [PMID: 16534776 DOI: 10.1002/glia.20332]</w:t>
      </w:r>
    </w:p>
    <w:p w14:paraId="70CA6ECF"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33 </w:t>
      </w:r>
      <w:r w:rsidRPr="00F31AB6">
        <w:rPr>
          <w:rFonts w:ascii="Book Antiqua" w:hAnsi="Book Antiqua"/>
          <w:b/>
          <w:sz w:val="24"/>
          <w:szCs w:val="24"/>
        </w:rPr>
        <w:t>Gaughwin PM</w:t>
      </w:r>
      <w:r w:rsidRPr="00F31AB6">
        <w:rPr>
          <w:rFonts w:ascii="Book Antiqua" w:hAnsi="Book Antiqua"/>
          <w:sz w:val="24"/>
          <w:szCs w:val="24"/>
        </w:rPr>
        <w:t xml:space="preserve">, Caldwell MA, Anderson JM, Schwiening CJ, Fawcett JW, Compston DA, Chandran S. Astrocytes promote neurogenesis from oligodendrocyte precursor cells. </w:t>
      </w:r>
      <w:r w:rsidRPr="00F31AB6">
        <w:rPr>
          <w:rFonts w:ascii="Book Antiqua" w:hAnsi="Book Antiqua"/>
          <w:i/>
          <w:sz w:val="24"/>
          <w:szCs w:val="24"/>
        </w:rPr>
        <w:t>Eur J Neurosci</w:t>
      </w:r>
      <w:r w:rsidRPr="00F31AB6">
        <w:rPr>
          <w:rFonts w:ascii="Book Antiqua" w:hAnsi="Book Antiqua"/>
          <w:sz w:val="24"/>
          <w:szCs w:val="24"/>
        </w:rPr>
        <w:t xml:space="preserve"> 2006; </w:t>
      </w:r>
      <w:r w:rsidRPr="00F31AB6">
        <w:rPr>
          <w:rFonts w:ascii="Book Antiqua" w:hAnsi="Book Antiqua"/>
          <w:b/>
          <w:sz w:val="24"/>
          <w:szCs w:val="24"/>
        </w:rPr>
        <w:t>23</w:t>
      </w:r>
      <w:r w:rsidRPr="00F31AB6">
        <w:rPr>
          <w:rFonts w:ascii="Book Antiqua" w:hAnsi="Book Antiqua"/>
          <w:sz w:val="24"/>
          <w:szCs w:val="24"/>
        </w:rPr>
        <w:t>: 945-956 [PMID: 16519659 DOI: 10.1111/j.1460-9568.2006.04625.x]</w:t>
      </w:r>
    </w:p>
    <w:p w14:paraId="2109F2DD" w14:textId="77777777" w:rsidR="003F05C4" w:rsidRPr="00F31AB6" w:rsidRDefault="003F05C4" w:rsidP="00832A72">
      <w:pPr>
        <w:spacing w:line="360" w:lineRule="auto"/>
        <w:rPr>
          <w:rFonts w:ascii="Book Antiqua" w:hAnsi="Book Antiqua"/>
          <w:sz w:val="24"/>
          <w:szCs w:val="24"/>
        </w:rPr>
      </w:pPr>
      <w:proofErr w:type="gramStart"/>
      <w:r w:rsidRPr="00F31AB6">
        <w:rPr>
          <w:rFonts w:ascii="Book Antiqua" w:hAnsi="Book Antiqua"/>
          <w:sz w:val="24"/>
          <w:szCs w:val="24"/>
        </w:rPr>
        <w:t xml:space="preserve">34 </w:t>
      </w:r>
      <w:r w:rsidRPr="00F31AB6">
        <w:rPr>
          <w:rFonts w:ascii="Book Antiqua" w:hAnsi="Book Antiqua"/>
          <w:b/>
          <w:sz w:val="24"/>
          <w:szCs w:val="24"/>
        </w:rPr>
        <w:t>Kondo T</w:t>
      </w:r>
      <w:r w:rsidRPr="00F31AB6">
        <w:rPr>
          <w:rFonts w:ascii="Book Antiqua" w:hAnsi="Book Antiqua"/>
          <w:sz w:val="24"/>
          <w:szCs w:val="24"/>
        </w:rPr>
        <w:t>, Raff M. Oligodendrocyte precursor cells reprogrammed to become multipotential CNS stem cells.</w:t>
      </w:r>
      <w:proofErr w:type="gramEnd"/>
      <w:r w:rsidRPr="00F31AB6">
        <w:rPr>
          <w:rFonts w:ascii="Book Antiqua" w:hAnsi="Book Antiqua"/>
          <w:sz w:val="24"/>
          <w:szCs w:val="24"/>
        </w:rPr>
        <w:t xml:space="preserve"> </w:t>
      </w:r>
      <w:r w:rsidRPr="00F31AB6">
        <w:rPr>
          <w:rFonts w:ascii="Book Antiqua" w:hAnsi="Book Antiqua"/>
          <w:i/>
          <w:sz w:val="24"/>
          <w:szCs w:val="24"/>
        </w:rPr>
        <w:t>Science</w:t>
      </w:r>
      <w:r w:rsidRPr="00F31AB6">
        <w:rPr>
          <w:rFonts w:ascii="Book Antiqua" w:hAnsi="Book Antiqua"/>
          <w:sz w:val="24"/>
          <w:szCs w:val="24"/>
        </w:rPr>
        <w:t xml:space="preserve"> 2000; </w:t>
      </w:r>
      <w:r w:rsidRPr="00F31AB6">
        <w:rPr>
          <w:rFonts w:ascii="Book Antiqua" w:hAnsi="Book Antiqua"/>
          <w:b/>
          <w:sz w:val="24"/>
          <w:szCs w:val="24"/>
        </w:rPr>
        <w:t>289</w:t>
      </w:r>
      <w:r w:rsidRPr="00F31AB6">
        <w:rPr>
          <w:rFonts w:ascii="Book Antiqua" w:hAnsi="Book Antiqua"/>
          <w:sz w:val="24"/>
          <w:szCs w:val="24"/>
        </w:rPr>
        <w:t>: 1754-1757 [PMID: 10976069 DOI: 10.1126/science.289.5485.1754]</w:t>
      </w:r>
    </w:p>
    <w:p w14:paraId="15B6BEE9"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35 </w:t>
      </w:r>
      <w:r w:rsidRPr="00F31AB6">
        <w:rPr>
          <w:rFonts w:ascii="Book Antiqua" w:hAnsi="Book Antiqua"/>
          <w:b/>
          <w:sz w:val="24"/>
          <w:szCs w:val="24"/>
        </w:rPr>
        <w:t>Carlén M</w:t>
      </w:r>
      <w:r w:rsidRPr="00F31AB6">
        <w:rPr>
          <w:rFonts w:ascii="Book Antiqua" w:hAnsi="Book Antiqua"/>
          <w:sz w:val="24"/>
          <w:szCs w:val="24"/>
        </w:rPr>
        <w:t xml:space="preserve">, Meletis K, Göritz C, Darsalia V, Evergren E, Tanigaki K, Amendola M, Barnabé-Heider F, Yeung MS, Naldini L, Honjo T, Kokaia Z, Shupliakov O, Cassidy RM, Lindvall O, Frisén J. Forebrain ependymal cells are Notch-dependent and generate neuroblasts and astrocytes after stroke. </w:t>
      </w:r>
      <w:r w:rsidRPr="00F31AB6">
        <w:rPr>
          <w:rFonts w:ascii="Book Antiqua" w:hAnsi="Book Antiqua"/>
          <w:i/>
          <w:sz w:val="24"/>
          <w:szCs w:val="24"/>
        </w:rPr>
        <w:t xml:space="preserve">Nat </w:t>
      </w:r>
      <w:r w:rsidRPr="00F31AB6">
        <w:rPr>
          <w:rFonts w:ascii="Book Antiqua" w:hAnsi="Book Antiqua"/>
          <w:i/>
          <w:sz w:val="24"/>
          <w:szCs w:val="24"/>
        </w:rPr>
        <w:lastRenderedPageBreak/>
        <w:t>Neurosci</w:t>
      </w:r>
      <w:r w:rsidRPr="00F31AB6">
        <w:rPr>
          <w:rFonts w:ascii="Book Antiqua" w:hAnsi="Book Antiqua"/>
          <w:sz w:val="24"/>
          <w:szCs w:val="24"/>
        </w:rPr>
        <w:t xml:space="preserve"> 2009; </w:t>
      </w:r>
      <w:r w:rsidRPr="00F31AB6">
        <w:rPr>
          <w:rFonts w:ascii="Book Antiqua" w:hAnsi="Book Antiqua"/>
          <w:b/>
          <w:sz w:val="24"/>
          <w:szCs w:val="24"/>
        </w:rPr>
        <w:t>12</w:t>
      </w:r>
      <w:r w:rsidRPr="00F31AB6">
        <w:rPr>
          <w:rFonts w:ascii="Book Antiqua" w:hAnsi="Book Antiqua"/>
          <w:sz w:val="24"/>
          <w:szCs w:val="24"/>
        </w:rPr>
        <w:t>: 259-267 [PMID: 19234458 DOI: 10.1038/nn.2268]</w:t>
      </w:r>
    </w:p>
    <w:p w14:paraId="1EC6B41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36 </w:t>
      </w:r>
      <w:r w:rsidRPr="00F31AB6">
        <w:rPr>
          <w:rFonts w:ascii="Book Antiqua" w:hAnsi="Book Antiqua"/>
          <w:b/>
          <w:sz w:val="24"/>
          <w:szCs w:val="24"/>
        </w:rPr>
        <w:t>Moreno-Manzano V</w:t>
      </w:r>
      <w:r w:rsidRPr="00F31AB6">
        <w:rPr>
          <w:rFonts w:ascii="Book Antiqua" w:hAnsi="Book Antiqua"/>
          <w:sz w:val="24"/>
          <w:szCs w:val="24"/>
        </w:rPr>
        <w:t xml:space="preserve">, Rodríguez-Jiménez FJ, García-Roselló M, Laínez S, Erceg S, Calvo MT, Ronaghi M, Lloret M, Planells-Cases R, Sánchez-Puelles JM, Stojkovic M. Activated spinal cord ependymal stem cells rescue neurological function. </w:t>
      </w:r>
      <w:r w:rsidRPr="00F31AB6">
        <w:rPr>
          <w:rFonts w:ascii="Book Antiqua" w:hAnsi="Book Antiqua"/>
          <w:i/>
          <w:sz w:val="24"/>
          <w:szCs w:val="24"/>
        </w:rPr>
        <w:t>Stem Cells</w:t>
      </w:r>
      <w:r w:rsidRPr="00F31AB6">
        <w:rPr>
          <w:rFonts w:ascii="Book Antiqua" w:hAnsi="Book Antiqua"/>
          <w:sz w:val="24"/>
          <w:szCs w:val="24"/>
        </w:rPr>
        <w:t xml:space="preserve"> 2009; </w:t>
      </w:r>
      <w:r w:rsidRPr="00F31AB6">
        <w:rPr>
          <w:rFonts w:ascii="Book Antiqua" w:hAnsi="Book Antiqua"/>
          <w:b/>
          <w:sz w:val="24"/>
          <w:szCs w:val="24"/>
        </w:rPr>
        <w:t>27</w:t>
      </w:r>
      <w:r w:rsidRPr="00F31AB6">
        <w:rPr>
          <w:rFonts w:ascii="Book Antiqua" w:hAnsi="Book Antiqua"/>
          <w:sz w:val="24"/>
          <w:szCs w:val="24"/>
        </w:rPr>
        <w:t>: 733-743 [PMID: 19259940 DOI: 10.1002/stem.24]</w:t>
      </w:r>
    </w:p>
    <w:p w14:paraId="47F74F63"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37 </w:t>
      </w:r>
      <w:r w:rsidRPr="00F31AB6">
        <w:rPr>
          <w:rFonts w:ascii="Book Antiqua" w:hAnsi="Book Antiqua"/>
          <w:b/>
          <w:sz w:val="24"/>
          <w:szCs w:val="24"/>
        </w:rPr>
        <w:t>Kojima T</w:t>
      </w:r>
      <w:r w:rsidRPr="00F31AB6">
        <w:rPr>
          <w:rFonts w:ascii="Book Antiqua" w:hAnsi="Book Antiqua"/>
          <w:sz w:val="24"/>
          <w:szCs w:val="24"/>
        </w:rPr>
        <w:t xml:space="preserve">, Hirota Y, Ema M, Takahashi S, Miyoshi I, Okano H, Sawamoto K. Subventricular zone-derived neural progenitor cells migrate along a blood vessel scaffold toward the post-stroke striatum. </w:t>
      </w:r>
      <w:r w:rsidRPr="00F31AB6">
        <w:rPr>
          <w:rFonts w:ascii="Book Antiqua" w:hAnsi="Book Antiqua"/>
          <w:i/>
          <w:sz w:val="24"/>
          <w:szCs w:val="24"/>
        </w:rPr>
        <w:t>Stem Cells</w:t>
      </w:r>
      <w:r w:rsidRPr="00F31AB6">
        <w:rPr>
          <w:rFonts w:ascii="Book Antiqua" w:hAnsi="Book Antiqua"/>
          <w:sz w:val="24"/>
          <w:szCs w:val="24"/>
        </w:rPr>
        <w:t xml:space="preserve"> 2010; </w:t>
      </w:r>
      <w:r w:rsidRPr="00F31AB6">
        <w:rPr>
          <w:rFonts w:ascii="Book Antiqua" w:hAnsi="Book Antiqua"/>
          <w:b/>
          <w:sz w:val="24"/>
          <w:szCs w:val="24"/>
        </w:rPr>
        <w:t>28</w:t>
      </w:r>
      <w:r w:rsidRPr="00F31AB6">
        <w:rPr>
          <w:rFonts w:ascii="Book Antiqua" w:hAnsi="Book Antiqua"/>
          <w:sz w:val="24"/>
          <w:szCs w:val="24"/>
        </w:rPr>
        <w:t>: 545-554 [PMID: 20073084 DOI: 10.1002/stem.306]</w:t>
      </w:r>
    </w:p>
    <w:p w14:paraId="75AD66EC"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38 </w:t>
      </w:r>
      <w:r w:rsidRPr="00F31AB6">
        <w:rPr>
          <w:rFonts w:ascii="Book Antiqua" w:hAnsi="Book Antiqua"/>
          <w:b/>
          <w:sz w:val="24"/>
          <w:szCs w:val="24"/>
        </w:rPr>
        <w:t>Tavazoie M</w:t>
      </w:r>
      <w:r w:rsidRPr="00F31AB6">
        <w:rPr>
          <w:rFonts w:ascii="Book Antiqua" w:hAnsi="Book Antiqua"/>
          <w:sz w:val="24"/>
          <w:szCs w:val="24"/>
        </w:rPr>
        <w:t xml:space="preserve">, Van der Veken L, Silva-Vargas V, Louissaint M, Colonna L, Zaidi B, Garcia-Verdugo JM, Doetsch F. </w:t>
      </w:r>
      <w:proofErr w:type="gramStart"/>
      <w:r w:rsidRPr="00F31AB6">
        <w:rPr>
          <w:rFonts w:ascii="Book Antiqua" w:hAnsi="Book Antiqua"/>
          <w:sz w:val="24"/>
          <w:szCs w:val="24"/>
        </w:rPr>
        <w:t>A specialized vascular niche for adult neural stem cells.</w:t>
      </w:r>
      <w:proofErr w:type="gramEnd"/>
      <w:r w:rsidRPr="00F31AB6">
        <w:rPr>
          <w:rFonts w:ascii="Book Antiqua" w:hAnsi="Book Antiqua"/>
          <w:sz w:val="24"/>
          <w:szCs w:val="24"/>
        </w:rPr>
        <w:t xml:space="preserve"> </w:t>
      </w:r>
      <w:r w:rsidRPr="00F31AB6">
        <w:rPr>
          <w:rFonts w:ascii="Book Antiqua" w:hAnsi="Book Antiqua"/>
          <w:i/>
          <w:sz w:val="24"/>
          <w:szCs w:val="24"/>
        </w:rPr>
        <w:t>Cell Stem Cell</w:t>
      </w:r>
      <w:r w:rsidRPr="00F31AB6">
        <w:rPr>
          <w:rFonts w:ascii="Book Antiqua" w:hAnsi="Book Antiqua"/>
          <w:sz w:val="24"/>
          <w:szCs w:val="24"/>
        </w:rPr>
        <w:t xml:space="preserve"> 2008; </w:t>
      </w:r>
      <w:r w:rsidRPr="00F31AB6">
        <w:rPr>
          <w:rFonts w:ascii="Book Antiqua" w:hAnsi="Book Antiqua"/>
          <w:b/>
          <w:sz w:val="24"/>
          <w:szCs w:val="24"/>
        </w:rPr>
        <w:t>3</w:t>
      </w:r>
      <w:r w:rsidRPr="00F31AB6">
        <w:rPr>
          <w:rFonts w:ascii="Book Antiqua" w:hAnsi="Book Antiqua"/>
          <w:sz w:val="24"/>
          <w:szCs w:val="24"/>
        </w:rPr>
        <w:t>: 279-288 [PMID: 18786415 DOI: 10.1016/j.stem.2008.07.025]</w:t>
      </w:r>
    </w:p>
    <w:p w14:paraId="18526366"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39 </w:t>
      </w:r>
      <w:r w:rsidRPr="00F31AB6">
        <w:rPr>
          <w:rFonts w:ascii="Book Antiqua" w:hAnsi="Book Antiqua"/>
          <w:b/>
          <w:sz w:val="24"/>
          <w:szCs w:val="24"/>
        </w:rPr>
        <w:t>Maki T</w:t>
      </w:r>
      <w:r w:rsidRPr="00F31AB6">
        <w:rPr>
          <w:rFonts w:ascii="Book Antiqua" w:hAnsi="Book Antiqua"/>
          <w:sz w:val="24"/>
          <w:szCs w:val="24"/>
        </w:rPr>
        <w:t xml:space="preserve">, Maeda M, Uemura M, Lo EK, Terasaki Y, Liang AC, Shindo A, Choi YK, Taguchi A, Matsuyama T, Takahashi R, Ihara M, Arai K. Potential interactions between pericytes and oligodendrocyte precursor cells in perivascular regions of cerebral white matter. </w:t>
      </w:r>
      <w:r w:rsidRPr="00F31AB6">
        <w:rPr>
          <w:rFonts w:ascii="Book Antiqua" w:hAnsi="Book Antiqua"/>
          <w:i/>
          <w:sz w:val="24"/>
          <w:szCs w:val="24"/>
        </w:rPr>
        <w:t>Neurosci Lett</w:t>
      </w:r>
      <w:r w:rsidRPr="00F31AB6">
        <w:rPr>
          <w:rFonts w:ascii="Book Antiqua" w:hAnsi="Book Antiqua"/>
          <w:sz w:val="24"/>
          <w:szCs w:val="24"/>
        </w:rPr>
        <w:t xml:space="preserve"> 2015; </w:t>
      </w:r>
      <w:r w:rsidRPr="00F31AB6">
        <w:rPr>
          <w:rFonts w:ascii="Book Antiqua" w:hAnsi="Book Antiqua"/>
          <w:b/>
          <w:sz w:val="24"/>
          <w:szCs w:val="24"/>
        </w:rPr>
        <w:t>597</w:t>
      </w:r>
      <w:r w:rsidRPr="00F31AB6">
        <w:rPr>
          <w:rFonts w:ascii="Book Antiqua" w:hAnsi="Book Antiqua"/>
          <w:sz w:val="24"/>
          <w:szCs w:val="24"/>
        </w:rPr>
        <w:t>: 164-169 [PMID: 25936593 DOI: 10.1016/j.neulet.2015.04.047]</w:t>
      </w:r>
    </w:p>
    <w:p w14:paraId="2BBBF6AE"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40 </w:t>
      </w:r>
      <w:r w:rsidRPr="00F31AB6">
        <w:rPr>
          <w:rFonts w:ascii="Book Antiqua" w:hAnsi="Book Antiqua"/>
          <w:b/>
          <w:sz w:val="24"/>
          <w:szCs w:val="24"/>
        </w:rPr>
        <w:t>Seo JH</w:t>
      </w:r>
      <w:r w:rsidRPr="00F31AB6">
        <w:rPr>
          <w:rFonts w:ascii="Book Antiqua" w:hAnsi="Book Antiqua"/>
          <w:sz w:val="24"/>
          <w:szCs w:val="24"/>
        </w:rPr>
        <w:t xml:space="preserve">, Maki T, Maeda M, Miyamoto N, Liang AC, Hayakawa K, Pham LD, Suwa F, Taguchi A, Matsuyama T, Ihara M, Kim KW, Lo EH, Arai K. Oligodendrocyte precursor cells support blood-brain barrier integrity via TGF-β signaling. </w:t>
      </w:r>
      <w:r w:rsidRPr="00F31AB6">
        <w:rPr>
          <w:rFonts w:ascii="Book Antiqua" w:hAnsi="Book Antiqua"/>
          <w:i/>
          <w:sz w:val="24"/>
          <w:szCs w:val="24"/>
        </w:rPr>
        <w:t>PLoS One</w:t>
      </w:r>
      <w:r w:rsidRPr="00F31AB6">
        <w:rPr>
          <w:rFonts w:ascii="Book Antiqua" w:hAnsi="Book Antiqua"/>
          <w:sz w:val="24"/>
          <w:szCs w:val="24"/>
        </w:rPr>
        <w:t xml:space="preserve"> 2014; </w:t>
      </w:r>
      <w:r w:rsidRPr="00F31AB6">
        <w:rPr>
          <w:rFonts w:ascii="Book Antiqua" w:hAnsi="Book Antiqua"/>
          <w:b/>
          <w:sz w:val="24"/>
          <w:szCs w:val="24"/>
        </w:rPr>
        <w:t>9</w:t>
      </w:r>
      <w:r w:rsidRPr="00F31AB6">
        <w:rPr>
          <w:rFonts w:ascii="Book Antiqua" w:hAnsi="Book Antiqua"/>
          <w:sz w:val="24"/>
          <w:szCs w:val="24"/>
        </w:rPr>
        <w:t>: e103174 [PMID: 25078775 DOI: 10.1371/journal.pone.0103174]</w:t>
      </w:r>
    </w:p>
    <w:p w14:paraId="64F334A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41 </w:t>
      </w:r>
      <w:r w:rsidRPr="00F31AB6">
        <w:rPr>
          <w:rFonts w:ascii="Book Antiqua" w:hAnsi="Book Antiqua"/>
          <w:b/>
          <w:sz w:val="24"/>
          <w:szCs w:val="24"/>
        </w:rPr>
        <w:t>Sakuma R</w:t>
      </w:r>
      <w:r w:rsidRPr="00F31AB6">
        <w:rPr>
          <w:rFonts w:ascii="Book Antiqua" w:hAnsi="Book Antiqua"/>
          <w:sz w:val="24"/>
          <w:szCs w:val="24"/>
        </w:rPr>
        <w:t xml:space="preserve">, Kawahara M, Nakano-Doi A, Takahashi A, Tanaka Y, Narita A, </w:t>
      </w:r>
      <w:r w:rsidRPr="00F31AB6">
        <w:rPr>
          <w:rFonts w:ascii="Book Antiqua" w:hAnsi="Book Antiqua"/>
          <w:sz w:val="24"/>
          <w:szCs w:val="24"/>
        </w:rPr>
        <w:lastRenderedPageBreak/>
        <w:t xml:space="preserve">Kuwahara-Otani S, Hayakawa T, Yagi H, Matsuyama T, Nakagomi T. Brain pericytes serve as microglia-generating multipotent vascular stem cells following ischemic stroke. </w:t>
      </w:r>
      <w:r w:rsidRPr="00F31AB6">
        <w:rPr>
          <w:rFonts w:ascii="Book Antiqua" w:hAnsi="Book Antiqua"/>
          <w:i/>
          <w:sz w:val="24"/>
          <w:szCs w:val="24"/>
        </w:rPr>
        <w:t>J Neuroinflammation</w:t>
      </w:r>
      <w:r w:rsidRPr="00F31AB6">
        <w:rPr>
          <w:rFonts w:ascii="Book Antiqua" w:hAnsi="Book Antiqua"/>
          <w:sz w:val="24"/>
          <w:szCs w:val="24"/>
        </w:rPr>
        <w:t xml:space="preserve"> 2016; </w:t>
      </w:r>
      <w:r w:rsidRPr="00F31AB6">
        <w:rPr>
          <w:rFonts w:ascii="Book Antiqua" w:hAnsi="Book Antiqua"/>
          <w:b/>
          <w:sz w:val="24"/>
          <w:szCs w:val="24"/>
        </w:rPr>
        <w:t>13</w:t>
      </w:r>
      <w:r w:rsidRPr="00F31AB6">
        <w:rPr>
          <w:rFonts w:ascii="Book Antiqua" w:hAnsi="Book Antiqua"/>
          <w:sz w:val="24"/>
          <w:szCs w:val="24"/>
        </w:rPr>
        <w:t>: 57 [PMID: 26952098 DOI: 10.1186/s12974-016-0523-9]</w:t>
      </w:r>
    </w:p>
    <w:p w14:paraId="61378A10"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42 </w:t>
      </w:r>
      <w:r w:rsidRPr="00F31AB6">
        <w:rPr>
          <w:rFonts w:ascii="Book Antiqua" w:hAnsi="Book Antiqua"/>
          <w:b/>
          <w:sz w:val="24"/>
          <w:szCs w:val="24"/>
        </w:rPr>
        <w:t>Nakata M</w:t>
      </w:r>
      <w:r w:rsidRPr="00F31AB6">
        <w:rPr>
          <w:rFonts w:ascii="Book Antiqua" w:hAnsi="Book Antiqua"/>
          <w:sz w:val="24"/>
          <w:szCs w:val="24"/>
        </w:rPr>
        <w:t xml:space="preserve">, Nakagomi T, Maeda M, Nakano-Doi A, Momota Y, Matsuyama T. Induction of Perivascular Neural Stem Cells and Possible Contribution to Neurogenesis Following Transient Brain Ischemia/Reperfusion Injury. </w:t>
      </w:r>
      <w:r w:rsidRPr="00F31AB6">
        <w:rPr>
          <w:rFonts w:ascii="Book Antiqua" w:hAnsi="Book Antiqua"/>
          <w:i/>
          <w:sz w:val="24"/>
          <w:szCs w:val="24"/>
        </w:rPr>
        <w:t>Transl Stroke Res</w:t>
      </w:r>
      <w:r w:rsidRPr="00F31AB6">
        <w:rPr>
          <w:rFonts w:ascii="Book Antiqua" w:hAnsi="Book Antiqua"/>
          <w:sz w:val="24"/>
          <w:szCs w:val="24"/>
        </w:rPr>
        <w:t xml:space="preserve"> 2017; </w:t>
      </w:r>
      <w:r w:rsidRPr="00F31AB6">
        <w:rPr>
          <w:rFonts w:ascii="Book Antiqua" w:hAnsi="Book Antiqua"/>
          <w:b/>
          <w:sz w:val="24"/>
          <w:szCs w:val="24"/>
        </w:rPr>
        <w:t>8</w:t>
      </w:r>
      <w:r w:rsidRPr="00F31AB6">
        <w:rPr>
          <w:rFonts w:ascii="Book Antiqua" w:hAnsi="Book Antiqua"/>
          <w:sz w:val="24"/>
          <w:szCs w:val="24"/>
        </w:rPr>
        <w:t>: 131-143 [PMID: 27352866 DOI: 10.1007/s12975-016-0479-1]</w:t>
      </w:r>
    </w:p>
    <w:p w14:paraId="2AB865C6"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43 </w:t>
      </w:r>
      <w:r w:rsidRPr="00F31AB6">
        <w:rPr>
          <w:rFonts w:ascii="Book Antiqua" w:hAnsi="Book Antiqua"/>
          <w:b/>
          <w:sz w:val="24"/>
          <w:szCs w:val="24"/>
        </w:rPr>
        <w:t>Dore-Duffy P</w:t>
      </w:r>
      <w:r w:rsidRPr="00F31AB6">
        <w:rPr>
          <w:rFonts w:ascii="Book Antiqua" w:hAnsi="Book Antiqua"/>
          <w:sz w:val="24"/>
          <w:szCs w:val="24"/>
        </w:rPr>
        <w:t xml:space="preserve">, Katychev A, Wang X, Van Buren E. CNS microvascular pericytes exhibit multipotential stem cell activity. </w:t>
      </w:r>
      <w:r w:rsidRPr="00F31AB6">
        <w:rPr>
          <w:rFonts w:ascii="Book Antiqua" w:hAnsi="Book Antiqua"/>
          <w:i/>
          <w:sz w:val="24"/>
          <w:szCs w:val="24"/>
        </w:rPr>
        <w:t>J Cereb Blood Flow Metab</w:t>
      </w:r>
      <w:r w:rsidRPr="00F31AB6">
        <w:rPr>
          <w:rFonts w:ascii="Book Antiqua" w:hAnsi="Book Antiqua"/>
          <w:sz w:val="24"/>
          <w:szCs w:val="24"/>
        </w:rPr>
        <w:t xml:space="preserve"> 2006; </w:t>
      </w:r>
      <w:r w:rsidRPr="00F31AB6">
        <w:rPr>
          <w:rFonts w:ascii="Book Antiqua" w:hAnsi="Book Antiqua"/>
          <w:b/>
          <w:sz w:val="24"/>
          <w:szCs w:val="24"/>
        </w:rPr>
        <w:t>26</w:t>
      </w:r>
      <w:r w:rsidRPr="00F31AB6">
        <w:rPr>
          <w:rFonts w:ascii="Book Antiqua" w:hAnsi="Book Antiqua"/>
          <w:sz w:val="24"/>
          <w:szCs w:val="24"/>
        </w:rPr>
        <w:t>: 613-624 [PMID: 16421511 DOI: 10.1038/sj.jcbfm.9600272]</w:t>
      </w:r>
    </w:p>
    <w:p w14:paraId="7F252E39"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44 </w:t>
      </w:r>
      <w:r w:rsidRPr="00F31AB6">
        <w:rPr>
          <w:rFonts w:ascii="Book Antiqua" w:hAnsi="Book Antiqua"/>
          <w:b/>
          <w:sz w:val="24"/>
          <w:szCs w:val="24"/>
        </w:rPr>
        <w:t>Birbrair A</w:t>
      </w:r>
      <w:r w:rsidRPr="00F31AB6">
        <w:rPr>
          <w:rFonts w:ascii="Book Antiqua" w:hAnsi="Book Antiqua"/>
          <w:sz w:val="24"/>
          <w:szCs w:val="24"/>
        </w:rPr>
        <w:t xml:space="preserve">, Zhang T, Wang ZM, Messi ML, Enikolopov GN, Mintz A, Delbono O. Skeletal muscle pericyte subtypes differ in their differentiation potential. </w:t>
      </w:r>
      <w:r w:rsidRPr="00F31AB6">
        <w:rPr>
          <w:rFonts w:ascii="Book Antiqua" w:hAnsi="Book Antiqua"/>
          <w:i/>
          <w:sz w:val="24"/>
          <w:szCs w:val="24"/>
        </w:rPr>
        <w:t>Stem Cell Res</w:t>
      </w:r>
      <w:r w:rsidRPr="00F31AB6">
        <w:rPr>
          <w:rFonts w:ascii="Book Antiqua" w:hAnsi="Book Antiqua"/>
          <w:sz w:val="24"/>
          <w:szCs w:val="24"/>
        </w:rPr>
        <w:t xml:space="preserve"> 2013; </w:t>
      </w:r>
      <w:r w:rsidRPr="00F31AB6">
        <w:rPr>
          <w:rFonts w:ascii="Book Antiqua" w:hAnsi="Book Antiqua"/>
          <w:b/>
          <w:sz w:val="24"/>
          <w:szCs w:val="24"/>
        </w:rPr>
        <w:t>10</w:t>
      </w:r>
      <w:r w:rsidRPr="00F31AB6">
        <w:rPr>
          <w:rFonts w:ascii="Book Antiqua" w:hAnsi="Book Antiqua"/>
          <w:sz w:val="24"/>
          <w:szCs w:val="24"/>
        </w:rPr>
        <w:t>: 67-84 [PMID: 23128780 DOI: 10.1016/j.scr.2012.09.003]</w:t>
      </w:r>
    </w:p>
    <w:p w14:paraId="506B43FB"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45 </w:t>
      </w:r>
      <w:r w:rsidRPr="00F31AB6">
        <w:rPr>
          <w:rFonts w:ascii="Book Antiqua" w:hAnsi="Book Antiqua"/>
          <w:b/>
          <w:sz w:val="24"/>
          <w:szCs w:val="24"/>
        </w:rPr>
        <w:t>Morikawa S</w:t>
      </w:r>
      <w:r w:rsidRPr="00F31AB6">
        <w:rPr>
          <w:rFonts w:ascii="Book Antiqua" w:hAnsi="Book Antiqua"/>
          <w:sz w:val="24"/>
          <w:szCs w:val="24"/>
        </w:rPr>
        <w:t xml:space="preserve">, Baluk P, Kaidoh T, Haskell A, Jain RK, McDonald DM. Abnormalities in pericytes on blood vessels and endothelial sprouts in tumors. </w:t>
      </w:r>
      <w:r w:rsidRPr="00F31AB6">
        <w:rPr>
          <w:rFonts w:ascii="Book Antiqua" w:hAnsi="Book Antiqua"/>
          <w:i/>
          <w:sz w:val="24"/>
          <w:szCs w:val="24"/>
        </w:rPr>
        <w:t>Am J Pathol</w:t>
      </w:r>
      <w:r w:rsidRPr="00F31AB6">
        <w:rPr>
          <w:rFonts w:ascii="Book Antiqua" w:hAnsi="Book Antiqua"/>
          <w:sz w:val="24"/>
          <w:szCs w:val="24"/>
        </w:rPr>
        <w:t xml:space="preserve"> 2002; </w:t>
      </w:r>
      <w:r w:rsidRPr="00F31AB6">
        <w:rPr>
          <w:rFonts w:ascii="Book Antiqua" w:hAnsi="Book Antiqua"/>
          <w:b/>
          <w:sz w:val="24"/>
          <w:szCs w:val="24"/>
        </w:rPr>
        <w:t>160</w:t>
      </w:r>
      <w:r w:rsidRPr="00F31AB6">
        <w:rPr>
          <w:rFonts w:ascii="Book Antiqua" w:hAnsi="Book Antiqua"/>
          <w:sz w:val="24"/>
          <w:szCs w:val="24"/>
        </w:rPr>
        <w:t>: 985-1000 [PMID: 11891196 DOI: 10.1016/S0002-9440(10)64920-6]</w:t>
      </w:r>
    </w:p>
    <w:p w14:paraId="3E1BD704" w14:textId="77777777" w:rsidR="003F05C4" w:rsidRPr="00F31AB6" w:rsidRDefault="003F05C4" w:rsidP="00832A72">
      <w:pPr>
        <w:spacing w:line="360" w:lineRule="auto"/>
        <w:rPr>
          <w:rFonts w:ascii="Book Antiqua" w:hAnsi="Book Antiqua"/>
          <w:sz w:val="24"/>
          <w:szCs w:val="24"/>
        </w:rPr>
      </w:pPr>
      <w:proofErr w:type="gramStart"/>
      <w:r w:rsidRPr="00F31AB6">
        <w:rPr>
          <w:rFonts w:ascii="Book Antiqua" w:hAnsi="Book Antiqua"/>
          <w:sz w:val="24"/>
          <w:szCs w:val="24"/>
        </w:rPr>
        <w:t xml:space="preserve">46 </w:t>
      </w:r>
      <w:r w:rsidRPr="00F31AB6">
        <w:rPr>
          <w:rFonts w:ascii="Book Antiqua" w:hAnsi="Book Antiqua"/>
          <w:b/>
          <w:sz w:val="24"/>
          <w:szCs w:val="24"/>
        </w:rPr>
        <w:t>Mitchell TS</w:t>
      </w:r>
      <w:r w:rsidRPr="00F31AB6">
        <w:rPr>
          <w:rFonts w:ascii="Book Antiqua" w:hAnsi="Book Antiqua"/>
          <w:sz w:val="24"/>
          <w:szCs w:val="24"/>
        </w:rPr>
        <w:t>, Bradley J, Robinson GS, Shima DT, Ng YS.</w:t>
      </w:r>
      <w:proofErr w:type="gramEnd"/>
      <w:r w:rsidRPr="00F31AB6">
        <w:rPr>
          <w:rFonts w:ascii="Book Antiqua" w:hAnsi="Book Antiqua"/>
          <w:sz w:val="24"/>
          <w:szCs w:val="24"/>
        </w:rPr>
        <w:t xml:space="preserve"> RGS5 expression is a quantitative measure of pericyte coverage of blood vessels. </w:t>
      </w:r>
      <w:r w:rsidRPr="00F31AB6">
        <w:rPr>
          <w:rFonts w:ascii="Book Antiqua" w:hAnsi="Book Antiqua"/>
          <w:i/>
          <w:sz w:val="24"/>
          <w:szCs w:val="24"/>
        </w:rPr>
        <w:t>Angiogenesis</w:t>
      </w:r>
      <w:r w:rsidRPr="00F31AB6">
        <w:rPr>
          <w:rFonts w:ascii="Book Antiqua" w:hAnsi="Book Antiqua"/>
          <w:sz w:val="24"/>
          <w:szCs w:val="24"/>
        </w:rPr>
        <w:t xml:space="preserve"> 2008; </w:t>
      </w:r>
      <w:r w:rsidRPr="00F31AB6">
        <w:rPr>
          <w:rFonts w:ascii="Book Antiqua" w:hAnsi="Book Antiqua"/>
          <w:b/>
          <w:sz w:val="24"/>
          <w:szCs w:val="24"/>
        </w:rPr>
        <w:t>11</w:t>
      </w:r>
      <w:r w:rsidRPr="00F31AB6">
        <w:rPr>
          <w:rFonts w:ascii="Book Antiqua" w:hAnsi="Book Antiqua"/>
          <w:sz w:val="24"/>
          <w:szCs w:val="24"/>
        </w:rPr>
        <w:t>: 141-151 [PMID: 18038251 DOI: 10.1007/s10456-007-9085-x]</w:t>
      </w:r>
    </w:p>
    <w:p w14:paraId="4D147E5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47 </w:t>
      </w:r>
      <w:r w:rsidRPr="00F31AB6">
        <w:rPr>
          <w:rFonts w:ascii="Book Antiqua" w:hAnsi="Book Antiqua"/>
          <w:b/>
          <w:sz w:val="24"/>
          <w:szCs w:val="24"/>
        </w:rPr>
        <w:t>Birbrair A</w:t>
      </w:r>
      <w:r w:rsidRPr="00F31AB6">
        <w:rPr>
          <w:rFonts w:ascii="Book Antiqua" w:hAnsi="Book Antiqua"/>
          <w:sz w:val="24"/>
          <w:szCs w:val="24"/>
        </w:rPr>
        <w:t xml:space="preserve">, Zhang T, Wang ZM, Messi ML, Olson JD, Mintz A, Delbono O. Type-2 pericytes participate in normal and tumoral angiogenesis. </w:t>
      </w:r>
      <w:r w:rsidRPr="00F31AB6">
        <w:rPr>
          <w:rFonts w:ascii="Book Antiqua" w:hAnsi="Book Antiqua"/>
          <w:i/>
          <w:sz w:val="24"/>
          <w:szCs w:val="24"/>
        </w:rPr>
        <w:t xml:space="preserve">Am J Physiol </w:t>
      </w:r>
      <w:r w:rsidRPr="00F31AB6">
        <w:rPr>
          <w:rFonts w:ascii="Book Antiqua" w:hAnsi="Book Antiqua"/>
          <w:i/>
          <w:sz w:val="24"/>
          <w:szCs w:val="24"/>
        </w:rPr>
        <w:lastRenderedPageBreak/>
        <w:t>Cell Physiol</w:t>
      </w:r>
      <w:r w:rsidRPr="00F31AB6">
        <w:rPr>
          <w:rFonts w:ascii="Book Antiqua" w:hAnsi="Book Antiqua"/>
          <w:sz w:val="24"/>
          <w:szCs w:val="24"/>
        </w:rPr>
        <w:t xml:space="preserve"> 2014; </w:t>
      </w:r>
      <w:r w:rsidRPr="00F31AB6">
        <w:rPr>
          <w:rFonts w:ascii="Book Antiqua" w:hAnsi="Book Antiqua"/>
          <w:b/>
          <w:sz w:val="24"/>
          <w:szCs w:val="24"/>
        </w:rPr>
        <w:t>307</w:t>
      </w:r>
      <w:r w:rsidRPr="00F31AB6">
        <w:rPr>
          <w:rFonts w:ascii="Book Antiqua" w:hAnsi="Book Antiqua"/>
          <w:sz w:val="24"/>
          <w:szCs w:val="24"/>
        </w:rPr>
        <w:t>: C25-C38 [PMID: 24788248 DOI: 10.1152/ajpcell.00084.2014]</w:t>
      </w:r>
    </w:p>
    <w:p w14:paraId="263F6077"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48 </w:t>
      </w:r>
      <w:r w:rsidRPr="00F31AB6">
        <w:rPr>
          <w:rFonts w:ascii="Book Antiqua" w:hAnsi="Book Antiqua"/>
          <w:b/>
          <w:sz w:val="24"/>
          <w:szCs w:val="24"/>
        </w:rPr>
        <w:t>Karow M</w:t>
      </w:r>
      <w:r w:rsidRPr="00F31AB6">
        <w:rPr>
          <w:rFonts w:ascii="Book Antiqua" w:hAnsi="Book Antiqua"/>
          <w:sz w:val="24"/>
          <w:szCs w:val="24"/>
        </w:rPr>
        <w:t xml:space="preserve">, Sánchez R, Schichor C, Masserdotti G, Ortega F, Heinrich C, Gascón S, Khan MA, Lie DC, Dellavalle A, Cossu G, Goldbrunner R, Götz M, Berninger B. Reprogramming of pericyte-derived cells of the adult human brain into induced neuronal cells. </w:t>
      </w:r>
      <w:r w:rsidRPr="00F31AB6">
        <w:rPr>
          <w:rFonts w:ascii="Book Antiqua" w:hAnsi="Book Antiqua"/>
          <w:i/>
          <w:sz w:val="24"/>
          <w:szCs w:val="24"/>
        </w:rPr>
        <w:t>Cell Stem Cell</w:t>
      </w:r>
      <w:r w:rsidRPr="00F31AB6">
        <w:rPr>
          <w:rFonts w:ascii="Book Antiqua" w:hAnsi="Book Antiqua"/>
          <w:sz w:val="24"/>
          <w:szCs w:val="24"/>
        </w:rPr>
        <w:t xml:space="preserve"> 2012; </w:t>
      </w:r>
      <w:r w:rsidRPr="00F31AB6">
        <w:rPr>
          <w:rFonts w:ascii="Book Antiqua" w:hAnsi="Book Antiqua"/>
          <w:b/>
          <w:sz w:val="24"/>
          <w:szCs w:val="24"/>
        </w:rPr>
        <w:t>11</w:t>
      </w:r>
      <w:r w:rsidRPr="00F31AB6">
        <w:rPr>
          <w:rFonts w:ascii="Book Antiqua" w:hAnsi="Book Antiqua"/>
          <w:sz w:val="24"/>
          <w:szCs w:val="24"/>
        </w:rPr>
        <w:t>: 471-476 [PMID: 23040476 DOI: 10.1016/j.stem.2012.07.007]</w:t>
      </w:r>
    </w:p>
    <w:p w14:paraId="68648A0C"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49 </w:t>
      </w:r>
      <w:r w:rsidRPr="00F31AB6">
        <w:rPr>
          <w:rFonts w:ascii="Book Antiqua" w:hAnsi="Book Antiqua"/>
          <w:b/>
          <w:sz w:val="24"/>
          <w:szCs w:val="24"/>
        </w:rPr>
        <w:t>Nakagomi T</w:t>
      </w:r>
      <w:r w:rsidRPr="00F31AB6">
        <w:rPr>
          <w:rFonts w:ascii="Book Antiqua" w:hAnsi="Book Antiqua"/>
          <w:sz w:val="24"/>
          <w:szCs w:val="24"/>
        </w:rPr>
        <w:t xml:space="preserve">, Molnár Z, Taguchi A, Nakano-Doi A, Lu S, Kasahara Y, Nakagomi N, Matsuyama T. Leptomeningeal-derived doublecortin-expressing cells in poststroke brain. </w:t>
      </w:r>
      <w:r w:rsidRPr="00F31AB6">
        <w:rPr>
          <w:rFonts w:ascii="Book Antiqua" w:hAnsi="Book Antiqua"/>
          <w:i/>
          <w:sz w:val="24"/>
          <w:szCs w:val="24"/>
        </w:rPr>
        <w:t>Stem Cells Dev</w:t>
      </w:r>
      <w:r w:rsidRPr="00F31AB6">
        <w:rPr>
          <w:rFonts w:ascii="Book Antiqua" w:hAnsi="Book Antiqua"/>
          <w:sz w:val="24"/>
          <w:szCs w:val="24"/>
        </w:rPr>
        <w:t xml:space="preserve"> 2012; </w:t>
      </w:r>
      <w:r w:rsidRPr="00F31AB6">
        <w:rPr>
          <w:rFonts w:ascii="Book Antiqua" w:hAnsi="Book Antiqua"/>
          <w:b/>
          <w:sz w:val="24"/>
          <w:szCs w:val="24"/>
        </w:rPr>
        <w:t>21</w:t>
      </w:r>
      <w:r w:rsidRPr="00F31AB6">
        <w:rPr>
          <w:rFonts w:ascii="Book Antiqua" w:hAnsi="Book Antiqua"/>
          <w:sz w:val="24"/>
          <w:szCs w:val="24"/>
        </w:rPr>
        <w:t>: 2350-2354 [PMID: 22339778 DOI: 10.1089/scd.2011.0657]</w:t>
      </w:r>
    </w:p>
    <w:p w14:paraId="7410DFDF"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50 </w:t>
      </w:r>
      <w:r w:rsidRPr="00F31AB6">
        <w:rPr>
          <w:rFonts w:ascii="Book Antiqua" w:hAnsi="Book Antiqua"/>
          <w:b/>
          <w:sz w:val="24"/>
          <w:szCs w:val="24"/>
        </w:rPr>
        <w:t>Guimarães-Camboa N</w:t>
      </w:r>
      <w:r w:rsidRPr="00F31AB6">
        <w:rPr>
          <w:rFonts w:ascii="Book Antiqua" w:hAnsi="Book Antiqua"/>
          <w:sz w:val="24"/>
          <w:szCs w:val="24"/>
        </w:rPr>
        <w:t xml:space="preserve">, Cattaneo P, Sun Y, Moore-Morris T, Gu Y, Dalton ND, Rockenstein E, Masliah E, Peterson KL, Stallcup WB, Chen J, Evans SM. Pericytes of Multiple Organs Do Not Behave as Mesenchymal Stem Cells In Vivo. </w:t>
      </w:r>
      <w:r w:rsidRPr="00F31AB6">
        <w:rPr>
          <w:rFonts w:ascii="Book Antiqua" w:hAnsi="Book Antiqua"/>
          <w:i/>
          <w:sz w:val="24"/>
          <w:szCs w:val="24"/>
        </w:rPr>
        <w:t>Cell Stem Cell</w:t>
      </w:r>
      <w:r w:rsidRPr="00F31AB6">
        <w:rPr>
          <w:rFonts w:ascii="Book Antiqua" w:hAnsi="Book Antiqua"/>
          <w:sz w:val="24"/>
          <w:szCs w:val="24"/>
        </w:rPr>
        <w:t xml:space="preserve"> 2017; </w:t>
      </w:r>
      <w:r w:rsidRPr="00F31AB6">
        <w:rPr>
          <w:rFonts w:ascii="Book Antiqua" w:hAnsi="Book Antiqua"/>
          <w:b/>
          <w:sz w:val="24"/>
          <w:szCs w:val="24"/>
        </w:rPr>
        <w:t>20</w:t>
      </w:r>
      <w:r w:rsidRPr="00F31AB6">
        <w:rPr>
          <w:rFonts w:ascii="Book Antiqua" w:hAnsi="Book Antiqua"/>
          <w:sz w:val="24"/>
          <w:szCs w:val="24"/>
        </w:rPr>
        <w:t>: 345-359.e5 [PMID: 28111199 DOI: 10.1016/j.stem.2016.12.006]</w:t>
      </w:r>
    </w:p>
    <w:p w14:paraId="4669755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51 </w:t>
      </w:r>
      <w:r w:rsidRPr="00F31AB6">
        <w:rPr>
          <w:rFonts w:ascii="Book Antiqua" w:hAnsi="Book Antiqua"/>
          <w:b/>
          <w:sz w:val="24"/>
          <w:szCs w:val="24"/>
        </w:rPr>
        <w:t>Göritz C</w:t>
      </w:r>
      <w:r w:rsidRPr="00F31AB6">
        <w:rPr>
          <w:rFonts w:ascii="Book Antiqua" w:hAnsi="Book Antiqua"/>
          <w:sz w:val="24"/>
          <w:szCs w:val="24"/>
        </w:rPr>
        <w:t xml:space="preserve">, Dias DO, Tomilin N, Barbacid M, Shupliakov O, Frisén J. </w:t>
      </w:r>
      <w:proofErr w:type="gramStart"/>
      <w:r w:rsidRPr="00F31AB6">
        <w:rPr>
          <w:rFonts w:ascii="Book Antiqua" w:hAnsi="Book Antiqua"/>
          <w:sz w:val="24"/>
          <w:szCs w:val="24"/>
        </w:rPr>
        <w:t>A pericyte origin of spinal cord scar tissue.</w:t>
      </w:r>
      <w:proofErr w:type="gramEnd"/>
      <w:r w:rsidRPr="00F31AB6">
        <w:rPr>
          <w:rFonts w:ascii="Book Antiqua" w:hAnsi="Book Antiqua"/>
          <w:sz w:val="24"/>
          <w:szCs w:val="24"/>
        </w:rPr>
        <w:t xml:space="preserve"> </w:t>
      </w:r>
      <w:r w:rsidRPr="00F31AB6">
        <w:rPr>
          <w:rFonts w:ascii="Book Antiqua" w:hAnsi="Book Antiqua"/>
          <w:i/>
          <w:sz w:val="24"/>
          <w:szCs w:val="24"/>
        </w:rPr>
        <w:t>Science</w:t>
      </w:r>
      <w:r w:rsidRPr="00F31AB6">
        <w:rPr>
          <w:rFonts w:ascii="Book Antiqua" w:hAnsi="Book Antiqua"/>
          <w:sz w:val="24"/>
          <w:szCs w:val="24"/>
        </w:rPr>
        <w:t xml:space="preserve"> 2011; </w:t>
      </w:r>
      <w:r w:rsidRPr="00F31AB6">
        <w:rPr>
          <w:rFonts w:ascii="Book Antiqua" w:hAnsi="Book Antiqua"/>
          <w:b/>
          <w:sz w:val="24"/>
          <w:szCs w:val="24"/>
        </w:rPr>
        <w:t>333</w:t>
      </w:r>
      <w:r w:rsidRPr="00F31AB6">
        <w:rPr>
          <w:rFonts w:ascii="Book Antiqua" w:hAnsi="Book Antiqua"/>
          <w:sz w:val="24"/>
          <w:szCs w:val="24"/>
        </w:rPr>
        <w:t>: 238-242 [PMID: 21737741 DOI: 10.1126/science.1203165]</w:t>
      </w:r>
    </w:p>
    <w:p w14:paraId="56C71984"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52 </w:t>
      </w:r>
      <w:r w:rsidRPr="00F31AB6">
        <w:rPr>
          <w:rFonts w:ascii="Book Antiqua" w:hAnsi="Book Antiqua"/>
          <w:b/>
          <w:sz w:val="24"/>
          <w:szCs w:val="24"/>
        </w:rPr>
        <w:t>Birbrair A</w:t>
      </w:r>
      <w:r w:rsidRPr="00F31AB6">
        <w:rPr>
          <w:rFonts w:ascii="Book Antiqua" w:hAnsi="Book Antiqua"/>
          <w:sz w:val="24"/>
          <w:szCs w:val="24"/>
        </w:rPr>
        <w:t xml:space="preserve">, Zhang T, Wang ZM, Messi ML, Enikolopov GN, Mintz A, Delbono O. Skeletal muscle neural progenitor cells exhibit properties of NG2-glia. </w:t>
      </w:r>
      <w:r w:rsidRPr="00F31AB6">
        <w:rPr>
          <w:rFonts w:ascii="Book Antiqua" w:hAnsi="Book Antiqua"/>
          <w:i/>
          <w:sz w:val="24"/>
          <w:szCs w:val="24"/>
        </w:rPr>
        <w:t>Exp Cell Res</w:t>
      </w:r>
      <w:r w:rsidRPr="00F31AB6">
        <w:rPr>
          <w:rFonts w:ascii="Book Antiqua" w:hAnsi="Book Antiqua"/>
          <w:sz w:val="24"/>
          <w:szCs w:val="24"/>
        </w:rPr>
        <w:t xml:space="preserve"> 2013; </w:t>
      </w:r>
      <w:r w:rsidRPr="00F31AB6">
        <w:rPr>
          <w:rFonts w:ascii="Book Antiqua" w:hAnsi="Book Antiqua"/>
          <w:b/>
          <w:sz w:val="24"/>
          <w:szCs w:val="24"/>
        </w:rPr>
        <w:t>319</w:t>
      </w:r>
      <w:r w:rsidRPr="00F31AB6">
        <w:rPr>
          <w:rFonts w:ascii="Book Antiqua" w:hAnsi="Book Antiqua"/>
          <w:sz w:val="24"/>
          <w:szCs w:val="24"/>
        </w:rPr>
        <w:t>: 45-63 [PMID: 22999866 DOI: 10.1016/j.yexcr.2012.09.008]</w:t>
      </w:r>
    </w:p>
    <w:p w14:paraId="2F2ABC6A" w14:textId="77777777" w:rsidR="003F05C4" w:rsidRPr="00F31AB6" w:rsidRDefault="003F05C4" w:rsidP="00832A72">
      <w:pPr>
        <w:spacing w:line="360" w:lineRule="auto"/>
        <w:rPr>
          <w:rFonts w:ascii="Book Antiqua" w:hAnsi="Book Antiqua"/>
          <w:sz w:val="24"/>
          <w:szCs w:val="24"/>
        </w:rPr>
      </w:pPr>
      <w:proofErr w:type="gramStart"/>
      <w:r w:rsidRPr="00F31AB6">
        <w:rPr>
          <w:rFonts w:ascii="Book Antiqua" w:hAnsi="Book Antiqua"/>
          <w:sz w:val="24"/>
          <w:szCs w:val="24"/>
        </w:rPr>
        <w:t xml:space="preserve">53 </w:t>
      </w:r>
      <w:r w:rsidRPr="00F31AB6">
        <w:rPr>
          <w:rFonts w:ascii="Book Antiqua" w:hAnsi="Book Antiqua"/>
          <w:b/>
          <w:sz w:val="24"/>
          <w:szCs w:val="24"/>
        </w:rPr>
        <w:t>Moyon S</w:t>
      </w:r>
      <w:r w:rsidRPr="00F31AB6">
        <w:rPr>
          <w:rFonts w:ascii="Book Antiqua" w:hAnsi="Book Antiqua"/>
          <w:sz w:val="24"/>
          <w:szCs w:val="24"/>
        </w:rPr>
        <w:t>, Liang J, Casaccia P. Epigenetics in NG2 glia cells.</w:t>
      </w:r>
      <w:proofErr w:type="gramEnd"/>
      <w:r w:rsidRPr="00F31AB6">
        <w:rPr>
          <w:rFonts w:ascii="Book Antiqua" w:hAnsi="Book Antiqua"/>
          <w:sz w:val="24"/>
          <w:szCs w:val="24"/>
        </w:rPr>
        <w:t xml:space="preserve"> </w:t>
      </w:r>
      <w:r w:rsidRPr="00F31AB6">
        <w:rPr>
          <w:rFonts w:ascii="Book Antiqua" w:hAnsi="Book Antiqua"/>
          <w:i/>
          <w:sz w:val="24"/>
          <w:szCs w:val="24"/>
        </w:rPr>
        <w:t>Brain Res</w:t>
      </w:r>
      <w:r w:rsidRPr="00F31AB6">
        <w:rPr>
          <w:rFonts w:ascii="Book Antiqua" w:hAnsi="Book Antiqua"/>
          <w:sz w:val="24"/>
          <w:szCs w:val="24"/>
        </w:rPr>
        <w:t xml:space="preserve"> 2016; </w:t>
      </w:r>
      <w:r w:rsidRPr="00F31AB6">
        <w:rPr>
          <w:rFonts w:ascii="Book Antiqua" w:hAnsi="Book Antiqua"/>
          <w:b/>
          <w:sz w:val="24"/>
          <w:szCs w:val="24"/>
        </w:rPr>
        <w:lastRenderedPageBreak/>
        <w:t>1638</w:t>
      </w:r>
      <w:r w:rsidRPr="00F31AB6">
        <w:rPr>
          <w:rFonts w:ascii="Book Antiqua" w:hAnsi="Book Antiqua"/>
          <w:sz w:val="24"/>
          <w:szCs w:val="24"/>
        </w:rPr>
        <w:t>: 183-198 [PMID: 26092401 DOI: 10.1016/j.brainres.2015.06.009]</w:t>
      </w:r>
    </w:p>
    <w:p w14:paraId="158AF1B9" w14:textId="77777777" w:rsidR="003F05C4" w:rsidRPr="00F31AB6" w:rsidRDefault="003F05C4" w:rsidP="00832A72">
      <w:pPr>
        <w:spacing w:line="360" w:lineRule="auto"/>
        <w:rPr>
          <w:rFonts w:ascii="Book Antiqua" w:hAnsi="Book Antiqua"/>
          <w:sz w:val="24"/>
          <w:szCs w:val="24"/>
        </w:rPr>
      </w:pPr>
      <w:proofErr w:type="gramStart"/>
      <w:r w:rsidRPr="00F31AB6">
        <w:rPr>
          <w:rFonts w:ascii="Book Antiqua" w:hAnsi="Book Antiqua"/>
          <w:sz w:val="24"/>
          <w:szCs w:val="24"/>
        </w:rPr>
        <w:t xml:space="preserve">54 </w:t>
      </w:r>
      <w:r w:rsidRPr="00F31AB6">
        <w:rPr>
          <w:rFonts w:ascii="Book Antiqua" w:hAnsi="Book Antiqua"/>
          <w:b/>
          <w:sz w:val="24"/>
          <w:szCs w:val="24"/>
        </w:rPr>
        <w:t>Santos GSP</w:t>
      </w:r>
      <w:r w:rsidRPr="00F31AB6">
        <w:rPr>
          <w:rFonts w:ascii="Book Antiqua" w:hAnsi="Book Antiqua"/>
          <w:sz w:val="24"/>
          <w:szCs w:val="24"/>
        </w:rPr>
        <w:t>, Magno LAV, Romano-Silva MA, Mintz A, Birbrair A. Pericyte Plasticity in the Brain.</w:t>
      </w:r>
      <w:proofErr w:type="gramEnd"/>
      <w:r w:rsidRPr="00F31AB6">
        <w:rPr>
          <w:rFonts w:ascii="Book Antiqua" w:hAnsi="Book Antiqua"/>
          <w:sz w:val="24"/>
          <w:szCs w:val="24"/>
        </w:rPr>
        <w:t xml:space="preserve"> </w:t>
      </w:r>
      <w:r w:rsidRPr="00F31AB6">
        <w:rPr>
          <w:rFonts w:ascii="Book Antiqua" w:hAnsi="Book Antiqua"/>
          <w:i/>
          <w:sz w:val="24"/>
          <w:szCs w:val="24"/>
        </w:rPr>
        <w:t>Neurosci Bull</w:t>
      </w:r>
      <w:r w:rsidRPr="00F31AB6">
        <w:rPr>
          <w:rFonts w:ascii="Book Antiqua" w:hAnsi="Book Antiqua"/>
          <w:sz w:val="24"/>
          <w:szCs w:val="24"/>
        </w:rPr>
        <w:t xml:space="preserve"> 2019; </w:t>
      </w:r>
      <w:r w:rsidRPr="00F31AB6">
        <w:rPr>
          <w:rFonts w:ascii="Book Antiqua" w:hAnsi="Book Antiqua"/>
          <w:b/>
          <w:sz w:val="24"/>
          <w:szCs w:val="24"/>
        </w:rPr>
        <w:t>35</w:t>
      </w:r>
      <w:r w:rsidRPr="00F31AB6">
        <w:rPr>
          <w:rFonts w:ascii="Book Antiqua" w:hAnsi="Book Antiqua"/>
          <w:sz w:val="24"/>
          <w:szCs w:val="24"/>
        </w:rPr>
        <w:t>: 551-560 [PMID: 30367336 DOI: 10.1007/s12264-018-0296-5]</w:t>
      </w:r>
    </w:p>
    <w:p w14:paraId="0E67F710"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55 </w:t>
      </w:r>
      <w:r w:rsidRPr="00F31AB6">
        <w:rPr>
          <w:rFonts w:ascii="Book Antiqua" w:hAnsi="Book Antiqua"/>
          <w:b/>
          <w:sz w:val="24"/>
          <w:szCs w:val="24"/>
        </w:rPr>
        <w:t>Armulik A</w:t>
      </w:r>
      <w:r w:rsidRPr="00F31AB6">
        <w:rPr>
          <w:rFonts w:ascii="Book Antiqua" w:hAnsi="Book Antiqua"/>
          <w:sz w:val="24"/>
          <w:szCs w:val="24"/>
        </w:rPr>
        <w:t xml:space="preserve">, Genové G, Mäe M, Nisancioglu MH, Wallgard E, Niaudet C, He L, Norlin J, Lindblom P, Strittmatter K, Johansson BR, Betsholtz C. Pericytes regulate the blood-brain barrier. </w:t>
      </w:r>
      <w:r w:rsidRPr="00F31AB6">
        <w:rPr>
          <w:rFonts w:ascii="Book Antiqua" w:hAnsi="Book Antiqua"/>
          <w:i/>
          <w:sz w:val="24"/>
          <w:szCs w:val="24"/>
        </w:rPr>
        <w:t>Nature</w:t>
      </w:r>
      <w:r w:rsidRPr="00F31AB6">
        <w:rPr>
          <w:rFonts w:ascii="Book Antiqua" w:hAnsi="Book Antiqua"/>
          <w:sz w:val="24"/>
          <w:szCs w:val="24"/>
        </w:rPr>
        <w:t xml:space="preserve"> 2010; </w:t>
      </w:r>
      <w:r w:rsidRPr="00F31AB6">
        <w:rPr>
          <w:rFonts w:ascii="Book Antiqua" w:hAnsi="Book Antiqua"/>
          <w:b/>
          <w:sz w:val="24"/>
          <w:szCs w:val="24"/>
        </w:rPr>
        <w:t>468</w:t>
      </w:r>
      <w:r w:rsidRPr="00F31AB6">
        <w:rPr>
          <w:rFonts w:ascii="Book Antiqua" w:hAnsi="Book Antiqua"/>
          <w:sz w:val="24"/>
          <w:szCs w:val="24"/>
        </w:rPr>
        <w:t>: 557-561 [PMID: 20944627 DOI: 10.1038/nature09522]</w:t>
      </w:r>
    </w:p>
    <w:p w14:paraId="457DE4C6"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56 </w:t>
      </w:r>
      <w:r w:rsidRPr="00F31AB6">
        <w:rPr>
          <w:rFonts w:ascii="Book Antiqua" w:hAnsi="Book Antiqua"/>
          <w:b/>
          <w:sz w:val="24"/>
          <w:szCs w:val="24"/>
        </w:rPr>
        <w:t>Zeisberg EM</w:t>
      </w:r>
      <w:r w:rsidRPr="00F31AB6">
        <w:rPr>
          <w:rFonts w:ascii="Book Antiqua" w:hAnsi="Book Antiqua"/>
          <w:sz w:val="24"/>
          <w:szCs w:val="24"/>
        </w:rPr>
        <w:t xml:space="preserve">, Tarnavski O, Zeisberg M, Dorfman AL, McMullen JR, Gustafsson E, Chandraker A, Yuan X, Pu WT, Roberts AB, Neilson EG, Sayegh MH, Izumo S, Kalluri R. Endothelial-to-mesenchymal transition contributes to cardiac fibrosis. </w:t>
      </w:r>
      <w:r w:rsidRPr="00F31AB6">
        <w:rPr>
          <w:rFonts w:ascii="Book Antiqua" w:hAnsi="Book Antiqua"/>
          <w:i/>
          <w:sz w:val="24"/>
          <w:szCs w:val="24"/>
        </w:rPr>
        <w:t>Nat Med</w:t>
      </w:r>
      <w:r w:rsidRPr="00F31AB6">
        <w:rPr>
          <w:rFonts w:ascii="Book Antiqua" w:hAnsi="Book Antiqua"/>
          <w:sz w:val="24"/>
          <w:szCs w:val="24"/>
        </w:rPr>
        <w:t xml:space="preserve"> 2007; </w:t>
      </w:r>
      <w:r w:rsidRPr="00F31AB6">
        <w:rPr>
          <w:rFonts w:ascii="Book Antiqua" w:hAnsi="Book Antiqua"/>
          <w:b/>
          <w:sz w:val="24"/>
          <w:szCs w:val="24"/>
        </w:rPr>
        <w:t>13</w:t>
      </w:r>
      <w:r w:rsidRPr="00F31AB6">
        <w:rPr>
          <w:rFonts w:ascii="Book Antiqua" w:hAnsi="Book Antiqua"/>
          <w:sz w:val="24"/>
          <w:szCs w:val="24"/>
        </w:rPr>
        <w:t>: 952-961 [PMID: 17660828 DOI: 10.1038/nm1613]</w:t>
      </w:r>
    </w:p>
    <w:p w14:paraId="09BE501B"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57 </w:t>
      </w:r>
      <w:r w:rsidRPr="00F31AB6">
        <w:rPr>
          <w:rFonts w:ascii="Book Antiqua" w:hAnsi="Book Antiqua"/>
          <w:b/>
          <w:sz w:val="24"/>
          <w:szCs w:val="24"/>
        </w:rPr>
        <w:t>Yu W</w:t>
      </w:r>
      <w:r w:rsidRPr="00F31AB6">
        <w:rPr>
          <w:rFonts w:ascii="Book Antiqua" w:hAnsi="Book Antiqua"/>
          <w:sz w:val="24"/>
          <w:szCs w:val="24"/>
        </w:rPr>
        <w:t xml:space="preserve">, Liu Z, An S, Zhao J, Xiao L, Gou Y, Lin Y, Wang J. </w:t>
      </w:r>
      <w:proofErr w:type="gramStart"/>
      <w:r w:rsidRPr="00F31AB6">
        <w:rPr>
          <w:rFonts w:ascii="Book Antiqua" w:hAnsi="Book Antiqua"/>
          <w:sz w:val="24"/>
          <w:szCs w:val="24"/>
        </w:rPr>
        <w:t>The endothelial-mesenchymal transition (EndMT) and tissue regeneration.</w:t>
      </w:r>
      <w:proofErr w:type="gramEnd"/>
      <w:r w:rsidRPr="00F31AB6">
        <w:rPr>
          <w:rFonts w:ascii="Book Antiqua" w:hAnsi="Book Antiqua"/>
          <w:sz w:val="24"/>
          <w:szCs w:val="24"/>
        </w:rPr>
        <w:t xml:space="preserve"> </w:t>
      </w:r>
      <w:r w:rsidRPr="00F31AB6">
        <w:rPr>
          <w:rFonts w:ascii="Book Antiqua" w:hAnsi="Book Antiqua"/>
          <w:i/>
          <w:sz w:val="24"/>
          <w:szCs w:val="24"/>
        </w:rPr>
        <w:t>Curr Stem Cell Res Ther</w:t>
      </w:r>
      <w:r w:rsidRPr="00F31AB6">
        <w:rPr>
          <w:rFonts w:ascii="Book Antiqua" w:hAnsi="Book Antiqua"/>
          <w:sz w:val="24"/>
          <w:szCs w:val="24"/>
        </w:rPr>
        <w:t xml:space="preserve"> 2014; </w:t>
      </w:r>
      <w:r w:rsidRPr="00F31AB6">
        <w:rPr>
          <w:rFonts w:ascii="Book Antiqua" w:hAnsi="Book Antiqua"/>
          <w:b/>
          <w:sz w:val="24"/>
          <w:szCs w:val="24"/>
        </w:rPr>
        <w:t>9</w:t>
      </w:r>
      <w:r w:rsidRPr="00F31AB6">
        <w:rPr>
          <w:rFonts w:ascii="Book Antiqua" w:hAnsi="Book Antiqua"/>
          <w:sz w:val="24"/>
          <w:szCs w:val="24"/>
        </w:rPr>
        <w:t>: 196-204 [PMID: 24524794 DOI: 10.2174/1574888X09666140213154144]</w:t>
      </w:r>
    </w:p>
    <w:p w14:paraId="6513DCEB" w14:textId="52CD7AA6" w:rsidR="003F05C4" w:rsidRPr="00F31AB6" w:rsidRDefault="003F05C4" w:rsidP="00832A72">
      <w:pPr>
        <w:spacing w:line="360" w:lineRule="auto"/>
        <w:rPr>
          <w:rFonts w:ascii="Book Antiqua" w:hAnsi="Book Antiqua"/>
          <w:sz w:val="24"/>
          <w:szCs w:val="24"/>
        </w:rPr>
      </w:pPr>
      <w:proofErr w:type="gramStart"/>
      <w:r w:rsidRPr="00F31AB6">
        <w:rPr>
          <w:rFonts w:ascii="Book Antiqua" w:hAnsi="Book Antiqua"/>
          <w:sz w:val="24"/>
          <w:szCs w:val="24"/>
        </w:rPr>
        <w:t xml:space="preserve">58 </w:t>
      </w:r>
      <w:r w:rsidRPr="00F31AB6">
        <w:rPr>
          <w:rFonts w:ascii="Book Antiqua" w:hAnsi="Book Antiqua"/>
          <w:b/>
          <w:sz w:val="24"/>
          <w:szCs w:val="24"/>
        </w:rPr>
        <w:t>Susienka MJ</w:t>
      </w:r>
      <w:r w:rsidRPr="00F31AB6">
        <w:rPr>
          <w:rFonts w:ascii="Book Antiqua" w:hAnsi="Book Antiqua"/>
          <w:sz w:val="24"/>
          <w:szCs w:val="24"/>
        </w:rPr>
        <w:t>, Medici D. Vascular endothelium as a novel source of stem cells for bioengineering.</w:t>
      </w:r>
      <w:proofErr w:type="gramEnd"/>
      <w:r w:rsidRPr="00F31AB6">
        <w:rPr>
          <w:rFonts w:ascii="Book Antiqua" w:hAnsi="Book Antiqua"/>
          <w:sz w:val="24"/>
          <w:szCs w:val="24"/>
        </w:rPr>
        <w:t xml:space="preserve"> </w:t>
      </w:r>
      <w:r w:rsidRPr="00F31AB6">
        <w:rPr>
          <w:rFonts w:ascii="Book Antiqua" w:hAnsi="Book Antiqua"/>
          <w:i/>
          <w:sz w:val="24"/>
          <w:szCs w:val="24"/>
        </w:rPr>
        <w:t>Biomatter</w:t>
      </w:r>
      <w:r w:rsidRPr="00F31AB6">
        <w:rPr>
          <w:rFonts w:ascii="Book Antiqua" w:hAnsi="Book Antiqua"/>
          <w:sz w:val="24"/>
          <w:szCs w:val="24"/>
        </w:rPr>
        <w:t xml:space="preserve"> 2013; </w:t>
      </w:r>
      <w:r w:rsidRPr="00F31AB6">
        <w:rPr>
          <w:rFonts w:ascii="Book Antiqua" w:hAnsi="Book Antiqua"/>
          <w:b/>
          <w:sz w:val="24"/>
          <w:szCs w:val="24"/>
        </w:rPr>
        <w:t>3</w:t>
      </w:r>
      <w:r w:rsidRPr="00F31AB6">
        <w:rPr>
          <w:rFonts w:ascii="Book Antiqua" w:hAnsi="Book Antiqua"/>
          <w:sz w:val="24"/>
          <w:szCs w:val="24"/>
        </w:rPr>
        <w:t xml:space="preserve"> [PMID: 23603799 DOI: 10.4161/biom.24647]</w:t>
      </w:r>
    </w:p>
    <w:p w14:paraId="460F1DA7"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59 </w:t>
      </w:r>
      <w:r w:rsidRPr="00F31AB6">
        <w:rPr>
          <w:rFonts w:ascii="Book Antiqua" w:hAnsi="Book Antiqua"/>
          <w:b/>
          <w:sz w:val="24"/>
          <w:szCs w:val="24"/>
        </w:rPr>
        <w:t>Kovacic JC</w:t>
      </w:r>
      <w:r w:rsidRPr="00F31AB6">
        <w:rPr>
          <w:rFonts w:ascii="Book Antiqua" w:hAnsi="Book Antiqua"/>
          <w:sz w:val="24"/>
          <w:szCs w:val="24"/>
        </w:rPr>
        <w:t xml:space="preserve">, Mercader N, Torres M, Boehm M, Fuster V. Epithelial-to-mesenchymal and endothelial-to-mesenchymal transition: from cardiovascular development to disease. </w:t>
      </w:r>
      <w:r w:rsidRPr="00F31AB6">
        <w:rPr>
          <w:rFonts w:ascii="Book Antiqua" w:hAnsi="Book Antiqua"/>
          <w:i/>
          <w:sz w:val="24"/>
          <w:szCs w:val="24"/>
        </w:rPr>
        <w:t>Circulation</w:t>
      </w:r>
      <w:r w:rsidRPr="00F31AB6">
        <w:rPr>
          <w:rFonts w:ascii="Book Antiqua" w:hAnsi="Book Antiqua"/>
          <w:sz w:val="24"/>
          <w:szCs w:val="24"/>
        </w:rPr>
        <w:t xml:space="preserve"> 2012; </w:t>
      </w:r>
      <w:r w:rsidRPr="00F31AB6">
        <w:rPr>
          <w:rFonts w:ascii="Book Antiqua" w:hAnsi="Book Antiqua"/>
          <w:b/>
          <w:sz w:val="24"/>
          <w:szCs w:val="24"/>
        </w:rPr>
        <w:t>125</w:t>
      </w:r>
      <w:r w:rsidRPr="00F31AB6">
        <w:rPr>
          <w:rFonts w:ascii="Book Antiqua" w:hAnsi="Book Antiqua"/>
          <w:sz w:val="24"/>
          <w:szCs w:val="24"/>
        </w:rPr>
        <w:t>: 1795-1808 [PMID: 22492947 DOI: 10.1161/CIRCULATIONAHA.111.040352]</w:t>
      </w:r>
    </w:p>
    <w:p w14:paraId="4CF17A4A"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lastRenderedPageBreak/>
        <w:t xml:space="preserve">60 </w:t>
      </w:r>
      <w:r w:rsidRPr="00F31AB6">
        <w:rPr>
          <w:rFonts w:ascii="Book Antiqua" w:hAnsi="Book Antiqua"/>
          <w:b/>
          <w:sz w:val="24"/>
          <w:szCs w:val="24"/>
        </w:rPr>
        <w:t>Berthiaume AA</w:t>
      </w:r>
      <w:r w:rsidRPr="00F31AB6">
        <w:rPr>
          <w:rFonts w:ascii="Book Antiqua" w:hAnsi="Book Antiqua"/>
          <w:sz w:val="24"/>
          <w:szCs w:val="24"/>
        </w:rPr>
        <w:t xml:space="preserve">, Grant RI, McDowell KP, Underly RG, Hartmann DA, Levy M, Bhat NR, Shih AY. Dynamic Remodeling of Pericytes In Vivo Maintains Capillary Coverage in the Adult Mouse Brain. </w:t>
      </w:r>
      <w:r w:rsidRPr="00F31AB6">
        <w:rPr>
          <w:rFonts w:ascii="Book Antiqua" w:hAnsi="Book Antiqua"/>
          <w:i/>
          <w:sz w:val="24"/>
          <w:szCs w:val="24"/>
        </w:rPr>
        <w:t>Cell Rep</w:t>
      </w:r>
      <w:r w:rsidRPr="00F31AB6">
        <w:rPr>
          <w:rFonts w:ascii="Book Antiqua" w:hAnsi="Book Antiqua"/>
          <w:sz w:val="24"/>
          <w:szCs w:val="24"/>
        </w:rPr>
        <w:t xml:space="preserve"> 2018; </w:t>
      </w:r>
      <w:r w:rsidRPr="00F31AB6">
        <w:rPr>
          <w:rFonts w:ascii="Book Antiqua" w:hAnsi="Book Antiqua"/>
          <w:b/>
          <w:sz w:val="24"/>
          <w:szCs w:val="24"/>
        </w:rPr>
        <w:t>22</w:t>
      </w:r>
      <w:r w:rsidRPr="00F31AB6">
        <w:rPr>
          <w:rFonts w:ascii="Book Antiqua" w:hAnsi="Book Antiqua"/>
          <w:sz w:val="24"/>
          <w:szCs w:val="24"/>
        </w:rPr>
        <w:t>: 8-16 [PMID: 29298435 DOI: 10.1016/j.celrep.2017.12.016]</w:t>
      </w:r>
    </w:p>
    <w:p w14:paraId="66ED54ED"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61 </w:t>
      </w:r>
      <w:r w:rsidRPr="00F31AB6">
        <w:rPr>
          <w:rFonts w:ascii="Book Antiqua" w:hAnsi="Book Antiqua"/>
          <w:b/>
          <w:sz w:val="24"/>
          <w:szCs w:val="24"/>
        </w:rPr>
        <w:t>Crisan M</w:t>
      </w:r>
      <w:r w:rsidRPr="00F31AB6">
        <w:rPr>
          <w:rFonts w:ascii="Book Antiqua" w:hAnsi="Book Antiqua"/>
          <w:sz w:val="24"/>
          <w:szCs w:val="24"/>
        </w:rPr>
        <w:t xml:space="preserve">, Chen CW, Corselli M, Andriolo G, Lazzari L, Péault B. Perivascular multipotent progenitor cells in human organs. </w:t>
      </w:r>
      <w:r w:rsidRPr="00F31AB6">
        <w:rPr>
          <w:rFonts w:ascii="Book Antiqua" w:hAnsi="Book Antiqua"/>
          <w:i/>
          <w:sz w:val="24"/>
          <w:szCs w:val="24"/>
        </w:rPr>
        <w:t>Ann N Y Acad Sci</w:t>
      </w:r>
      <w:r w:rsidRPr="00F31AB6">
        <w:rPr>
          <w:rFonts w:ascii="Book Antiqua" w:hAnsi="Book Antiqua"/>
          <w:sz w:val="24"/>
          <w:szCs w:val="24"/>
        </w:rPr>
        <w:t xml:space="preserve"> 2009; </w:t>
      </w:r>
      <w:r w:rsidRPr="00F31AB6">
        <w:rPr>
          <w:rFonts w:ascii="Book Antiqua" w:hAnsi="Book Antiqua"/>
          <w:b/>
          <w:sz w:val="24"/>
          <w:szCs w:val="24"/>
        </w:rPr>
        <w:t>1176</w:t>
      </w:r>
      <w:r w:rsidRPr="00F31AB6">
        <w:rPr>
          <w:rFonts w:ascii="Book Antiqua" w:hAnsi="Book Antiqua"/>
          <w:sz w:val="24"/>
          <w:szCs w:val="24"/>
        </w:rPr>
        <w:t>: 118-123 [PMID: 19796239 DOI: 10.1111/j.1749-6632.2009.04967.x]</w:t>
      </w:r>
    </w:p>
    <w:p w14:paraId="39E00574"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62 </w:t>
      </w:r>
      <w:r w:rsidRPr="00F31AB6">
        <w:rPr>
          <w:rFonts w:ascii="Book Antiqua" w:hAnsi="Book Antiqua"/>
          <w:b/>
          <w:sz w:val="24"/>
          <w:szCs w:val="24"/>
        </w:rPr>
        <w:t>Kabara M</w:t>
      </w:r>
      <w:r w:rsidRPr="00F31AB6">
        <w:rPr>
          <w:rFonts w:ascii="Book Antiqua" w:hAnsi="Book Antiqua"/>
          <w:sz w:val="24"/>
          <w:szCs w:val="24"/>
        </w:rPr>
        <w:t xml:space="preserve">, Kawabe J, Matsuki M, Hira Y, Minoshima A, Shimamura K, Yamauchi A, Aonuma T, Nishimura M, Saito Y, Takehara N, Hasebe N. Immortalized multipotent pericytes derived from the vasa vasorum in the injured vasculature. </w:t>
      </w:r>
      <w:proofErr w:type="gramStart"/>
      <w:r w:rsidRPr="00F31AB6">
        <w:rPr>
          <w:rFonts w:ascii="Book Antiqua" w:hAnsi="Book Antiqua"/>
          <w:sz w:val="24"/>
          <w:szCs w:val="24"/>
        </w:rPr>
        <w:t>A cellular tool for studies of vascular remodeling and regeneration.</w:t>
      </w:r>
      <w:proofErr w:type="gramEnd"/>
      <w:r w:rsidRPr="00F31AB6">
        <w:rPr>
          <w:rFonts w:ascii="Book Antiqua" w:hAnsi="Book Antiqua"/>
          <w:sz w:val="24"/>
          <w:szCs w:val="24"/>
        </w:rPr>
        <w:t xml:space="preserve"> </w:t>
      </w:r>
      <w:r w:rsidRPr="00F31AB6">
        <w:rPr>
          <w:rFonts w:ascii="Book Antiqua" w:hAnsi="Book Antiqua"/>
          <w:i/>
          <w:sz w:val="24"/>
          <w:szCs w:val="24"/>
        </w:rPr>
        <w:t>Lab Invest</w:t>
      </w:r>
      <w:r w:rsidRPr="00F31AB6">
        <w:rPr>
          <w:rFonts w:ascii="Book Antiqua" w:hAnsi="Book Antiqua"/>
          <w:sz w:val="24"/>
          <w:szCs w:val="24"/>
        </w:rPr>
        <w:t xml:space="preserve"> 2014; </w:t>
      </w:r>
      <w:r w:rsidRPr="00F31AB6">
        <w:rPr>
          <w:rFonts w:ascii="Book Antiqua" w:hAnsi="Book Antiqua"/>
          <w:b/>
          <w:sz w:val="24"/>
          <w:szCs w:val="24"/>
        </w:rPr>
        <w:t>94</w:t>
      </w:r>
      <w:r w:rsidRPr="00F31AB6">
        <w:rPr>
          <w:rFonts w:ascii="Book Antiqua" w:hAnsi="Book Antiqua"/>
          <w:sz w:val="24"/>
          <w:szCs w:val="24"/>
        </w:rPr>
        <w:t>: 1340-1354 [PMID: 25329003 DOI: 10.1038/labinvest.2014.121]</w:t>
      </w:r>
    </w:p>
    <w:p w14:paraId="623E088F"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63 </w:t>
      </w:r>
      <w:r w:rsidRPr="00F31AB6">
        <w:rPr>
          <w:rFonts w:ascii="Book Antiqua" w:hAnsi="Book Antiqua"/>
          <w:b/>
          <w:sz w:val="24"/>
          <w:szCs w:val="24"/>
        </w:rPr>
        <w:t>Birbrair A</w:t>
      </w:r>
      <w:r w:rsidRPr="00F31AB6">
        <w:rPr>
          <w:rFonts w:ascii="Book Antiqua" w:hAnsi="Book Antiqua"/>
          <w:sz w:val="24"/>
          <w:szCs w:val="24"/>
        </w:rPr>
        <w:t xml:space="preserve">, Zhang T, Wang ZM, Messi ML, Enikolopov GN, Mintz A, Delbono O. Role of pericytes in skeletal muscle regeneration and fat accumulation. </w:t>
      </w:r>
      <w:r w:rsidRPr="00F31AB6">
        <w:rPr>
          <w:rFonts w:ascii="Book Antiqua" w:hAnsi="Book Antiqua"/>
          <w:i/>
          <w:sz w:val="24"/>
          <w:szCs w:val="24"/>
        </w:rPr>
        <w:t>Stem Cells Dev</w:t>
      </w:r>
      <w:r w:rsidRPr="00F31AB6">
        <w:rPr>
          <w:rFonts w:ascii="Book Antiqua" w:hAnsi="Book Antiqua"/>
          <w:sz w:val="24"/>
          <w:szCs w:val="24"/>
        </w:rPr>
        <w:t xml:space="preserve"> 2013; </w:t>
      </w:r>
      <w:r w:rsidRPr="00F31AB6">
        <w:rPr>
          <w:rFonts w:ascii="Book Antiqua" w:hAnsi="Book Antiqua"/>
          <w:b/>
          <w:sz w:val="24"/>
          <w:szCs w:val="24"/>
        </w:rPr>
        <w:t>22</w:t>
      </w:r>
      <w:r w:rsidRPr="00F31AB6">
        <w:rPr>
          <w:rFonts w:ascii="Book Antiqua" w:hAnsi="Book Antiqua"/>
          <w:sz w:val="24"/>
          <w:szCs w:val="24"/>
        </w:rPr>
        <w:t>: 2298-2314 [PMID: 23517218 DOI: 10.1089/scd.2012.0647]</w:t>
      </w:r>
    </w:p>
    <w:p w14:paraId="00DB327D"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64 </w:t>
      </w:r>
      <w:r w:rsidRPr="00F31AB6">
        <w:rPr>
          <w:rFonts w:ascii="Book Antiqua" w:hAnsi="Book Antiqua"/>
          <w:b/>
          <w:sz w:val="24"/>
          <w:szCs w:val="24"/>
        </w:rPr>
        <w:t>Birbrair A</w:t>
      </w:r>
      <w:r w:rsidRPr="00F31AB6">
        <w:rPr>
          <w:rFonts w:ascii="Book Antiqua" w:hAnsi="Book Antiqua"/>
          <w:sz w:val="24"/>
          <w:szCs w:val="24"/>
        </w:rPr>
        <w:t xml:space="preserve">, Zhang T, Wang ZM, Messi ML, </w:t>
      </w:r>
      <w:proofErr w:type="gramStart"/>
      <w:r w:rsidRPr="00F31AB6">
        <w:rPr>
          <w:rFonts w:ascii="Book Antiqua" w:hAnsi="Book Antiqua"/>
          <w:sz w:val="24"/>
          <w:szCs w:val="24"/>
        </w:rPr>
        <w:t>Mintz</w:t>
      </w:r>
      <w:proofErr w:type="gramEnd"/>
      <w:r w:rsidRPr="00F31AB6">
        <w:rPr>
          <w:rFonts w:ascii="Book Antiqua" w:hAnsi="Book Antiqua"/>
          <w:sz w:val="24"/>
          <w:szCs w:val="24"/>
        </w:rPr>
        <w:t xml:space="preserve"> A, Delbono O. Pericytes: multitasking cells in the regeneration of injured, diseased, and aged skeletal muscle. </w:t>
      </w:r>
      <w:r w:rsidRPr="00F31AB6">
        <w:rPr>
          <w:rFonts w:ascii="Book Antiqua" w:hAnsi="Book Antiqua"/>
          <w:i/>
          <w:sz w:val="24"/>
          <w:szCs w:val="24"/>
        </w:rPr>
        <w:t>Front Aging Neurosci</w:t>
      </w:r>
      <w:r w:rsidRPr="00F31AB6">
        <w:rPr>
          <w:rFonts w:ascii="Book Antiqua" w:hAnsi="Book Antiqua"/>
          <w:sz w:val="24"/>
          <w:szCs w:val="24"/>
        </w:rPr>
        <w:t xml:space="preserve"> 2014; </w:t>
      </w:r>
      <w:r w:rsidRPr="00F31AB6">
        <w:rPr>
          <w:rFonts w:ascii="Book Antiqua" w:hAnsi="Book Antiqua"/>
          <w:b/>
          <w:sz w:val="24"/>
          <w:szCs w:val="24"/>
        </w:rPr>
        <w:t>6</w:t>
      </w:r>
      <w:r w:rsidRPr="00F31AB6">
        <w:rPr>
          <w:rFonts w:ascii="Book Antiqua" w:hAnsi="Book Antiqua"/>
          <w:sz w:val="24"/>
          <w:szCs w:val="24"/>
        </w:rPr>
        <w:t>: 245 [PMID: 25278877 DOI: 10.3389/fnagi.2014.00245]</w:t>
      </w:r>
    </w:p>
    <w:p w14:paraId="742CA56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65 </w:t>
      </w:r>
      <w:proofErr w:type="gramStart"/>
      <w:r w:rsidRPr="00F31AB6">
        <w:rPr>
          <w:rFonts w:ascii="Book Antiqua" w:hAnsi="Book Antiqua"/>
          <w:b/>
          <w:sz w:val="24"/>
          <w:szCs w:val="24"/>
        </w:rPr>
        <w:t>Farrington-Rock</w:t>
      </w:r>
      <w:proofErr w:type="gramEnd"/>
      <w:r w:rsidRPr="00F31AB6">
        <w:rPr>
          <w:rFonts w:ascii="Book Antiqua" w:hAnsi="Book Antiqua"/>
          <w:b/>
          <w:sz w:val="24"/>
          <w:szCs w:val="24"/>
        </w:rPr>
        <w:t xml:space="preserve"> C</w:t>
      </w:r>
      <w:r w:rsidRPr="00F31AB6">
        <w:rPr>
          <w:rFonts w:ascii="Book Antiqua" w:hAnsi="Book Antiqua"/>
          <w:sz w:val="24"/>
          <w:szCs w:val="24"/>
        </w:rPr>
        <w:t xml:space="preserve">, Crofts NJ, Doherty MJ, Ashton BA, Griffin-Jones C, Canfield AE. </w:t>
      </w:r>
      <w:proofErr w:type="gramStart"/>
      <w:r w:rsidRPr="00F31AB6">
        <w:rPr>
          <w:rFonts w:ascii="Book Antiqua" w:hAnsi="Book Antiqua"/>
          <w:sz w:val="24"/>
          <w:szCs w:val="24"/>
        </w:rPr>
        <w:t>Chondrogenic and adipogenic potential of microvascular pericytes.</w:t>
      </w:r>
      <w:proofErr w:type="gramEnd"/>
      <w:r w:rsidRPr="00F31AB6">
        <w:rPr>
          <w:rFonts w:ascii="Book Antiqua" w:hAnsi="Book Antiqua"/>
          <w:sz w:val="24"/>
          <w:szCs w:val="24"/>
        </w:rPr>
        <w:t xml:space="preserve"> </w:t>
      </w:r>
      <w:r w:rsidRPr="00F31AB6">
        <w:rPr>
          <w:rFonts w:ascii="Book Antiqua" w:hAnsi="Book Antiqua"/>
          <w:i/>
          <w:sz w:val="24"/>
          <w:szCs w:val="24"/>
        </w:rPr>
        <w:t>Circulation</w:t>
      </w:r>
      <w:r w:rsidRPr="00F31AB6">
        <w:rPr>
          <w:rFonts w:ascii="Book Antiqua" w:hAnsi="Book Antiqua"/>
          <w:sz w:val="24"/>
          <w:szCs w:val="24"/>
        </w:rPr>
        <w:t xml:space="preserve"> 2004; </w:t>
      </w:r>
      <w:r w:rsidRPr="00F31AB6">
        <w:rPr>
          <w:rFonts w:ascii="Book Antiqua" w:hAnsi="Book Antiqua"/>
          <w:b/>
          <w:sz w:val="24"/>
          <w:szCs w:val="24"/>
        </w:rPr>
        <w:t>110</w:t>
      </w:r>
      <w:r w:rsidRPr="00F31AB6">
        <w:rPr>
          <w:rFonts w:ascii="Book Antiqua" w:hAnsi="Book Antiqua"/>
          <w:sz w:val="24"/>
          <w:szCs w:val="24"/>
        </w:rPr>
        <w:t xml:space="preserve">: 2226-2232 [PMID: 15466630 DOI: </w:t>
      </w:r>
      <w:r w:rsidRPr="00F31AB6">
        <w:rPr>
          <w:rFonts w:ascii="Book Antiqua" w:hAnsi="Book Antiqua"/>
          <w:sz w:val="24"/>
          <w:szCs w:val="24"/>
        </w:rPr>
        <w:lastRenderedPageBreak/>
        <w:t>10.1161/01.CIR.0000144457.55518.E5]</w:t>
      </w:r>
    </w:p>
    <w:p w14:paraId="6FD2188A"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66 </w:t>
      </w:r>
      <w:r w:rsidRPr="00F31AB6">
        <w:rPr>
          <w:rFonts w:ascii="Book Antiqua" w:hAnsi="Book Antiqua"/>
          <w:b/>
          <w:sz w:val="24"/>
          <w:szCs w:val="24"/>
        </w:rPr>
        <w:t>Dar A</w:t>
      </w:r>
      <w:r w:rsidRPr="00F31AB6">
        <w:rPr>
          <w:rFonts w:ascii="Book Antiqua" w:hAnsi="Book Antiqua"/>
          <w:sz w:val="24"/>
          <w:szCs w:val="24"/>
        </w:rPr>
        <w:t xml:space="preserve">, Domev H, Ben-Yosef O, Tzukerman M, Zeevi-Levin N, Novak A, Germanguz I, Amit M, Itskovitz-Eldor J. Multipotent vasculogenic pericytes from human pluripotent stem cells promote recovery of murine ischemic limb. </w:t>
      </w:r>
      <w:r w:rsidRPr="00F31AB6">
        <w:rPr>
          <w:rFonts w:ascii="Book Antiqua" w:hAnsi="Book Antiqua"/>
          <w:i/>
          <w:sz w:val="24"/>
          <w:szCs w:val="24"/>
        </w:rPr>
        <w:t>Circulation</w:t>
      </w:r>
      <w:r w:rsidRPr="00F31AB6">
        <w:rPr>
          <w:rFonts w:ascii="Book Antiqua" w:hAnsi="Book Antiqua"/>
          <w:sz w:val="24"/>
          <w:szCs w:val="24"/>
        </w:rPr>
        <w:t xml:space="preserve"> 2012; </w:t>
      </w:r>
      <w:r w:rsidRPr="00F31AB6">
        <w:rPr>
          <w:rFonts w:ascii="Book Antiqua" w:hAnsi="Book Antiqua"/>
          <w:b/>
          <w:sz w:val="24"/>
          <w:szCs w:val="24"/>
        </w:rPr>
        <w:t>125</w:t>
      </w:r>
      <w:r w:rsidRPr="00F31AB6">
        <w:rPr>
          <w:rFonts w:ascii="Book Antiqua" w:hAnsi="Book Antiqua"/>
          <w:sz w:val="24"/>
          <w:szCs w:val="24"/>
        </w:rPr>
        <w:t>: 87-99 [PMID: 22095829 DOI: 10.1161/CIRCULATIONAHA.111.048264]</w:t>
      </w:r>
    </w:p>
    <w:p w14:paraId="6A044D7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67 </w:t>
      </w:r>
      <w:r w:rsidRPr="00F31AB6">
        <w:rPr>
          <w:rFonts w:ascii="Book Antiqua" w:hAnsi="Book Antiqua"/>
          <w:b/>
          <w:sz w:val="24"/>
          <w:szCs w:val="24"/>
        </w:rPr>
        <w:t>Doherty MJ</w:t>
      </w:r>
      <w:r w:rsidRPr="00F31AB6">
        <w:rPr>
          <w:rFonts w:ascii="Book Antiqua" w:hAnsi="Book Antiqua"/>
          <w:sz w:val="24"/>
          <w:szCs w:val="24"/>
        </w:rPr>
        <w:t xml:space="preserve">, Ashton BA, Walsh S, Beresford JN, Grant ME, Canfield AE. Vascular pericytes express osteogenic potential in vitro and in vivo. </w:t>
      </w:r>
      <w:r w:rsidRPr="00F31AB6">
        <w:rPr>
          <w:rFonts w:ascii="Book Antiqua" w:hAnsi="Book Antiqua"/>
          <w:i/>
          <w:sz w:val="24"/>
          <w:szCs w:val="24"/>
        </w:rPr>
        <w:t>J Bone Miner Res</w:t>
      </w:r>
      <w:r w:rsidRPr="00F31AB6">
        <w:rPr>
          <w:rFonts w:ascii="Book Antiqua" w:hAnsi="Book Antiqua"/>
          <w:sz w:val="24"/>
          <w:szCs w:val="24"/>
        </w:rPr>
        <w:t xml:space="preserve"> 1998; </w:t>
      </w:r>
      <w:r w:rsidRPr="00F31AB6">
        <w:rPr>
          <w:rFonts w:ascii="Book Antiqua" w:hAnsi="Book Antiqua"/>
          <w:b/>
          <w:sz w:val="24"/>
          <w:szCs w:val="24"/>
        </w:rPr>
        <w:t>13</w:t>
      </w:r>
      <w:r w:rsidRPr="00F31AB6">
        <w:rPr>
          <w:rFonts w:ascii="Book Antiqua" w:hAnsi="Book Antiqua"/>
          <w:sz w:val="24"/>
          <w:szCs w:val="24"/>
        </w:rPr>
        <w:t>: 828-838 [PMID: 9610747 DOI: 10.1359/jbmr.1998.13.5.828]</w:t>
      </w:r>
    </w:p>
    <w:p w14:paraId="421C6DED"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68 </w:t>
      </w:r>
      <w:r w:rsidRPr="00F31AB6">
        <w:rPr>
          <w:rFonts w:ascii="Book Antiqua" w:hAnsi="Book Antiqua"/>
          <w:b/>
          <w:sz w:val="24"/>
          <w:szCs w:val="24"/>
        </w:rPr>
        <w:t>Gouveia A</w:t>
      </w:r>
      <w:r w:rsidRPr="00F31AB6">
        <w:rPr>
          <w:rFonts w:ascii="Book Antiqua" w:hAnsi="Book Antiqua"/>
          <w:sz w:val="24"/>
          <w:szCs w:val="24"/>
        </w:rPr>
        <w:t xml:space="preserve">, Seegobin M, Kannangara TS, He L, Wondisford F, Comin CH, Costa LDF, Béïque JC, Lagace DC, Lacoste B, Wang J. </w:t>
      </w:r>
      <w:proofErr w:type="gramStart"/>
      <w:r w:rsidRPr="00F31AB6">
        <w:rPr>
          <w:rFonts w:ascii="Book Antiqua" w:hAnsi="Book Antiqua"/>
          <w:sz w:val="24"/>
          <w:szCs w:val="24"/>
        </w:rPr>
        <w:t>The aPKC-CBP Pathway Regulates Post-stroke Neurovascular Remodeling and Functional Recovery.</w:t>
      </w:r>
      <w:proofErr w:type="gramEnd"/>
      <w:r w:rsidRPr="00F31AB6">
        <w:rPr>
          <w:rFonts w:ascii="Book Antiqua" w:hAnsi="Book Antiqua"/>
          <w:sz w:val="24"/>
          <w:szCs w:val="24"/>
        </w:rPr>
        <w:t xml:space="preserve"> </w:t>
      </w:r>
      <w:r w:rsidRPr="00F31AB6">
        <w:rPr>
          <w:rFonts w:ascii="Book Antiqua" w:hAnsi="Book Antiqua"/>
          <w:i/>
          <w:sz w:val="24"/>
          <w:szCs w:val="24"/>
        </w:rPr>
        <w:t>Stem Cell Reports</w:t>
      </w:r>
      <w:r w:rsidRPr="00F31AB6">
        <w:rPr>
          <w:rFonts w:ascii="Book Antiqua" w:hAnsi="Book Antiqua"/>
          <w:sz w:val="24"/>
          <w:szCs w:val="24"/>
        </w:rPr>
        <w:t xml:space="preserve"> 2017; </w:t>
      </w:r>
      <w:r w:rsidRPr="00F31AB6">
        <w:rPr>
          <w:rFonts w:ascii="Book Antiqua" w:hAnsi="Book Antiqua"/>
          <w:b/>
          <w:sz w:val="24"/>
          <w:szCs w:val="24"/>
        </w:rPr>
        <w:t>9</w:t>
      </w:r>
      <w:r w:rsidRPr="00F31AB6">
        <w:rPr>
          <w:rFonts w:ascii="Book Antiqua" w:hAnsi="Book Antiqua"/>
          <w:sz w:val="24"/>
          <w:szCs w:val="24"/>
        </w:rPr>
        <w:t>: 1735-1744 [PMID: 29173896 DOI: 10.1016/j.stemcr.2017.10.021]</w:t>
      </w:r>
    </w:p>
    <w:p w14:paraId="57B1F091"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69 </w:t>
      </w:r>
      <w:r w:rsidRPr="00F31AB6">
        <w:rPr>
          <w:rFonts w:ascii="Book Antiqua" w:hAnsi="Book Antiqua"/>
          <w:b/>
          <w:sz w:val="24"/>
          <w:szCs w:val="24"/>
        </w:rPr>
        <w:t>Smyth LCD</w:t>
      </w:r>
      <w:r w:rsidRPr="00F31AB6">
        <w:rPr>
          <w:rFonts w:ascii="Book Antiqua" w:hAnsi="Book Antiqua"/>
          <w:sz w:val="24"/>
          <w:szCs w:val="24"/>
        </w:rPr>
        <w:t xml:space="preserve">, Rustenhoven J, Park TI, Schweder P, Jansson D, Heppner PA, O'Carroll SJ, Mee EW, Faull RLM, Curtis M, Dragunow M. Unique and shared inflammatory profiles of human brain endothelia and pericytes. </w:t>
      </w:r>
      <w:r w:rsidRPr="00F31AB6">
        <w:rPr>
          <w:rFonts w:ascii="Book Antiqua" w:hAnsi="Book Antiqua"/>
          <w:i/>
          <w:sz w:val="24"/>
          <w:szCs w:val="24"/>
        </w:rPr>
        <w:t>J Neuroinflammation</w:t>
      </w:r>
      <w:r w:rsidRPr="00F31AB6">
        <w:rPr>
          <w:rFonts w:ascii="Book Antiqua" w:hAnsi="Book Antiqua"/>
          <w:sz w:val="24"/>
          <w:szCs w:val="24"/>
        </w:rPr>
        <w:t xml:space="preserve"> 2018; </w:t>
      </w:r>
      <w:r w:rsidRPr="00F31AB6">
        <w:rPr>
          <w:rFonts w:ascii="Book Antiqua" w:hAnsi="Book Antiqua"/>
          <w:b/>
          <w:sz w:val="24"/>
          <w:szCs w:val="24"/>
        </w:rPr>
        <w:t>15</w:t>
      </w:r>
      <w:r w:rsidRPr="00F31AB6">
        <w:rPr>
          <w:rFonts w:ascii="Book Antiqua" w:hAnsi="Book Antiqua"/>
          <w:sz w:val="24"/>
          <w:szCs w:val="24"/>
        </w:rPr>
        <w:t>: 138 [PMID: 29751771 DOI: 10.1186/s12974-018-1167-8]</w:t>
      </w:r>
    </w:p>
    <w:p w14:paraId="6066D1DA"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70 </w:t>
      </w:r>
      <w:r w:rsidRPr="00F31AB6">
        <w:rPr>
          <w:rFonts w:ascii="Book Antiqua" w:hAnsi="Book Antiqua"/>
          <w:b/>
          <w:sz w:val="24"/>
          <w:szCs w:val="24"/>
        </w:rPr>
        <w:t>Yamamoto S</w:t>
      </w:r>
      <w:r w:rsidRPr="00F31AB6">
        <w:rPr>
          <w:rFonts w:ascii="Book Antiqua" w:hAnsi="Book Antiqua"/>
          <w:sz w:val="24"/>
          <w:szCs w:val="24"/>
        </w:rPr>
        <w:t xml:space="preserve">, Muramatsu M, Azuma E, Ikutani M, Nagai Y, Sagara H, Koo BN, Kita S, O'Donnell E, Osawa T, Takahashi H, Takano KI, Dohmoto M, Sugimori M, Usui I, Watanabe Y, Hatakeyama N, Iwamoto T, Komuro I, Takatsu K, Tobe K, Niida S, Matsuda N, Shibuya M, Sasahara M. A subset of cerebrovascular pericytes originates from mature macrophages in the very early </w:t>
      </w:r>
      <w:r w:rsidRPr="00F31AB6">
        <w:rPr>
          <w:rFonts w:ascii="Book Antiqua" w:hAnsi="Book Antiqua"/>
          <w:sz w:val="24"/>
          <w:szCs w:val="24"/>
        </w:rPr>
        <w:lastRenderedPageBreak/>
        <w:t xml:space="preserve">phase of vascular development in CNS. </w:t>
      </w:r>
      <w:r w:rsidRPr="00F31AB6">
        <w:rPr>
          <w:rFonts w:ascii="Book Antiqua" w:hAnsi="Book Antiqua"/>
          <w:i/>
          <w:sz w:val="24"/>
          <w:szCs w:val="24"/>
        </w:rPr>
        <w:t>Sci Rep</w:t>
      </w:r>
      <w:r w:rsidRPr="00F31AB6">
        <w:rPr>
          <w:rFonts w:ascii="Book Antiqua" w:hAnsi="Book Antiqua"/>
          <w:sz w:val="24"/>
          <w:szCs w:val="24"/>
        </w:rPr>
        <w:t xml:space="preserve"> 2017; </w:t>
      </w:r>
      <w:r w:rsidRPr="00F31AB6">
        <w:rPr>
          <w:rFonts w:ascii="Book Antiqua" w:hAnsi="Book Antiqua"/>
          <w:b/>
          <w:sz w:val="24"/>
          <w:szCs w:val="24"/>
        </w:rPr>
        <w:t>7</w:t>
      </w:r>
      <w:r w:rsidRPr="00F31AB6">
        <w:rPr>
          <w:rFonts w:ascii="Book Antiqua" w:hAnsi="Book Antiqua"/>
          <w:sz w:val="24"/>
          <w:szCs w:val="24"/>
        </w:rPr>
        <w:t>: 3855 [PMID: 28634350 DOI: 10.1038/s41598-017-03994-1]</w:t>
      </w:r>
    </w:p>
    <w:p w14:paraId="638D769A"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71 </w:t>
      </w:r>
      <w:r w:rsidRPr="00F31AB6">
        <w:rPr>
          <w:rFonts w:ascii="Book Antiqua" w:hAnsi="Book Antiqua"/>
          <w:b/>
          <w:sz w:val="24"/>
          <w:szCs w:val="24"/>
        </w:rPr>
        <w:t>Yamazaki T</w:t>
      </w:r>
      <w:r w:rsidRPr="00F31AB6">
        <w:rPr>
          <w:rFonts w:ascii="Book Antiqua" w:hAnsi="Book Antiqua"/>
          <w:sz w:val="24"/>
          <w:szCs w:val="24"/>
        </w:rPr>
        <w:t xml:space="preserve">, Nalbandian A, Uchida Y, Li W, Arnold TD, Kubota Y, Yamamoto S, Ema M, Mukouyama YS. Tissue Myeloid Progenitors Differentiate into Pericytes through TGF-β Signaling in Developing Skin Vasculature. </w:t>
      </w:r>
      <w:r w:rsidRPr="00F31AB6">
        <w:rPr>
          <w:rFonts w:ascii="Book Antiqua" w:hAnsi="Book Antiqua"/>
          <w:i/>
          <w:sz w:val="24"/>
          <w:szCs w:val="24"/>
        </w:rPr>
        <w:t>Cell Rep</w:t>
      </w:r>
      <w:r w:rsidRPr="00F31AB6">
        <w:rPr>
          <w:rFonts w:ascii="Book Antiqua" w:hAnsi="Book Antiqua"/>
          <w:sz w:val="24"/>
          <w:szCs w:val="24"/>
        </w:rPr>
        <w:t xml:space="preserve"> 2017; </w:t>
      </w:r>
      <w:r w:rsidRPr="00F31AB6">
        <w:rPr>
          <w:rFonts w:ascii="Book Antiqua" w:hAnsi="Book Antiqua"/>
          <w:b/>
          <w:sz w:val="24"/>
          <w:szCs w:val="24"/>
        </w:rPr>
        <w:t>18</w:t>
      </w:r>
      <w:r w:rsidRPr="00F31AB6">
        <w:rPr>
          <w:rFonts w:ascii="Book Antiqua" w:hAnsi="Book Antiqua"/>
          <w:sz w:val="24"/>
          <w:szCs w:val="24"/>
        </w:rPr>
        <w:t>: 2991-3004 [PMID: 28329690 DOI: 10.1016/j.celrep.2017.02.069]</w:t>
      </w:r>
    </w:p>
    <w:p w14:paraId="450BED0D"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72 </w:t>
      </w:r>
      <w:r w:rsidRPr="00F31AB6">
        <w:rPr>
          <w:rFonts w:ascii="Book Antiqua" w:hAnsi="Book Antiqua"/>
          <w:b/>
          <w:sz w:val="24"/>
          <w:szCs w:val="24"/>
        </w:rPr>
        <w:t>Fujita Y</w:t>
      </w:r>
      <w:r w:rsidRPr="00F31AB6">
        <w:rPr>
          <w:rFonts w:ascii="Book Antiqua" w:hAnsi="Book Antiqua"/>
          <w:sz w:val="24"/>
          <w:szCs w:val="24"/>
        </w:rPr>
        <w:t xml:space="preserve">, Ihara M, Ushiki T, Hirai H, Kizaka-Kondoh S, Hiraoka M, Ito H, Takahashi R. Early protective effect of bone marrow mononuclear cells against ischemic white matter damage through augmentation of cerebral blood flow. </w:t>
      </w:r>
      <w:r w:rsidRPr="00F31AB6">
        <w:rPr>
          <w:rFonts w:ascii="Book Antiqua" w:hAnsi="Book Antiqua"/>
          <w:i/>
          <w:sz w:val="24"/>
          <w:szCs w:val="24"/>
        </w:rPr>
        <w:t>Stroke</w:t>
      </w:r>
      <w:r w:rsidRPr="00F31AB6">
        <w:rPr>
          <w:rFonts w:ascii="Book Antiqua" w:hAnsi="Book Antiqua"/>
          <w:sz w:val="24"/>
          <w:szCs w:val="24"/>
        </w:rPr>
        <w:t xml:space="preserve"> 2010; </w:t>
      </w:r>
      <w:r w:rsidRPr="00F31AB6">
        <w:rPr>
          <w:rFonts w:ascii="Book Antiqua" w:hAnsi="Book Antiqua"/>
          <w:b/>
          <w:sz w:val="24"/>
          <w:szCs w:val="24"/>
        </w:rPr>
        <w:t>41</w:t>
      </w:r>
      <w:r w:rsidRPr="00F31AB6">
        <w:rPr>
          <w:rFonts w:ascii="Book Antiqua" w:hAnsi="Book Antiqua"/>
          <w:sz w:val="24"/>
          <w:szCs w:val="24"/>
        </w:rPr>
        <w:t>: 2938-2943 [PMID: 20947840 DOI: 10.1161/STROKEAHA.110.596379]</w:t>
      </w:r>
    </w:p>
    <w:p w14:paraId="7591F64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73 </w:t>
      </w:r>
      <w:r w:rsidRPr="00F31AB6">
        <w:rPr>
          <w:rFonts w:ascii="Book Antiqua" w:hAnsi="Book Antiqua"/>
          <w:b/>
          <w:sz w:val="24"/>
          <w:szCs w:val="24"/>
        </w:rPr>
        <w:t>Suzuki S</w:t>
      </w:r>
      <w:r w:rsidRPr="00F31AB6">
        <w:rPr>
          <w:rFonts w:ascii="Book Antiqua" w:hAnsi="Book Antiqua"/>
          <w:sz w:val="24"/>
          <w:szCs w:val="24"/>
        </w:rPr>
        <w:t xml:space="preserve">, Namiki J, Shibata S, Mastuzaki Y, Okano H. The neural stem/progenitor cell marker nestin is expressed in proliferative endothelial cells, but not in mature vasculature. </w:t>
      </w:r>
      <w:r w:rsidRPr="00F31AB6">
        <w:rPr>
          <w:rFonts w:ascii="Book Antiqua" w:hAnsi="Book Antiqua"/>
          <w:i/>
          <w:sz w:val="24"/>
          <w:szCs w:val="24"/>
        </w:rPr>
        <w:t>J Histochem Cytochem</w:t>
      </w:r>
      <w:r w:rsidRPr="00F31AB6">
        <w:rPr>
          <w:rFonts w:ascii="Book Antiqua" w:hAnsi="Book Antiqua"/>
          <w:sz w:val="24"/>
          <w:szCs w:val="24"/>
        </w:rPr>
        <w:t xml:space="preserve"> 2010; </w:t>
      </w:r>
      <w:r w:rsidRPr="00F31AB6">
        <w:rPr>
          <w:rFonts w:ascii="Book Antiqua" w:hAnsi="Book Antiqua"/>
          <w:b/>
          <w:sz w:val="24"/>
          <w:szCs w:val="24"/>
        </w:rPr>
        <w:t>58</w:t>
      </w:r>
      <w:r w:rsidRPr="00F31AB6">
        <w:rPr>
          <w:rFonts w:ascii="Book Antiqua" w:hAnsi="Book Antiqua"/>
          <w:sz w:val="24"/>
          <w:szCs w:val="24"/>
        </w:rPr>
        <w:t>: 721-730 [PMID: 20421592 DOI: 10.1369/jhc.2010.955609]</w:t>
      </w:r>
    </w:p>
    <w:p w14:paraId="7BA19A24"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74 </w:t>
      </w:r>
      <w:r w:rsidRPr="00F31AB6">
        <w:rPr>
          <w:rFonts w:ascii="Book Antiqua" w:hAnsi="Book Antiqua"/>
          <w:b/>
          <w:sz w:val="24"/>
          <w:szCs w:val="24"/>
        </w:rPr>
        <w:t>Namiki J</w:t>
      </w:r>
      <w:r w:rsidRPr="00F31AB6">
        <w:rPr>
          <w:rFonts w:ascii="Book Antiqua" w:hAnsi="Book Antiqua"/>
          <w:sz w:val="24"/>
          <w:szCs w:val="24"/>
        </w:rPr>
        <w:t xml:space="preserve">, Suzuki S, Masuda T, Ishihama Y, Okano H. Nestin protein is phosphorylated in adult neural stem/progenitor cells and not endothelial progenitor cells. </w:t>
      </w:r>
      <w:r w:rsidRPr="00F31AB6">
        <w:rPr>
          <w:rFonts w:ascii="Book Antiqua" w:hAnsi="Book Antiqua"/>
          <w:i/>
          <w:sz w:val="24"/>
          <w:szCs w:val="24"/>
        </w:rPr>
        <w:t>Stem Cells Int</w:t>
      </w:r>
      <w:r w:rsidRPr="00F31AB6">
        <w:rPr>
          <w:rFonts w:ascii="Book Antiqua" w:hAnsi="Book Antiqua"/>
          <w:sz w:val="24"/>
          <w:szCs w:val="24"/>
        </w:rPr>
        <w:t xml:space="preserve"> 2012; </w:t>
      </w:r>
      <w:r w:rsidRPr="00F31AB6">
        <w:rPr>
          <w:rFonts w:ascii="Book Antiqua" w:hAnsi="Book Antiqua"/>
          <w:b/>
          <w:sz w:val="24"/>
          <w:szCs w:val="24"/>
        </w:rPr>
        <w:t>2012</w:t>
      </w:r>
      <w:r w:rsidRPr="00F31AB6">
        <w:rPr>
          <w:rFonts w:ascii="Book Antiqua" w:hAnsi="Book Antiqua"/>
          <w:sz w:val="24"/>
          <w:szCs w:val="24"/>
        </w:rPr>
        <w:t>: 430138 [PMID: 23028390 DOI: 10.1155/2012/430138]</w:t>
      </w:r>
    </w:p>
    <w:p w14:paraId="01A358A2"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75 </w:t>
      </w:r>
      <w:r w:rsidRPr="00F31AB6">
        <w:rPr>
          <w:rFonts w:ascii="Book Antiqua" w:hAnsi="Book Antiqua"/>
          <w:b/>
          <w:sz w:val="24"/>
          <w:szCs w:val="24"/>
        </w:rPr>
        <w:t>Bernal A</w:t>
      </w:r>
      <w:r w:rsidRPr="00F31AB6">
        <w:rPr>
          <w:rFonts w:ascii="Book Antiqua" w:hAnsi="Book Antiqua"/>
          <w:sz w:val="24"/>
          <w:szCs w:val="24"/>
        </w:rPr>
        <w:t xml:space="preserve">, Arranz L. Nestin-expressing progenitor cells: function, identity and therapeutic implications. </w:t>
      </w:r>
      <w:r w:rsidRPr="00F31AB6">
        <w:rPr>
          <w:rFonts w:ascii="Book Antiqua" w:hAnsi="Book Antiqua"/>
          <w:i/>
          <w:sz w:val="24"/>
          <w:szCs w:val="24"/>
        </w:rPr>
        <w:t>Cell Mol Life Sci</w:t>
      </w:r>
      <w:r w:rsidRPr="00F31AB6">
        <w:rPr>
          <w:rFonts w:ascii="Book Antiqua" w:hAnsi="Book Antiqua"/>
          <w:sz w:val="24"/>
          <w:szCs w:val="24"/>
        </w:rPr>
        <w:t xml:space="preserve"> 2018; </w:t>
      </w:r>
      <w:r w:rsidRPr="00F31AB6">
        <w:rPr>
          <w:rFonts w:ascii="Book Antiqua" w:hAnsi="Book Antiqua"/>
          <w:b/>
          <w:sz w:val="24"/>
          <w:szCs w:val="24"/>
        </w:rPr>
        <w:t>75</w:t>
      </w:r>
      <w:r w:rsidRPr="00F31AB6">
        <w:rPr>
          <w:rFonts w:ascii="Book Antiqua" w:hAnsi="Book Antiqua"/>
          <w:sz w:val="24"/>
          <w:szCs w:val="24"/>
        </w:rPr>
        <w:t>: 2177-2195 [PMID: 29541793 DOI: 10.1007/s00018-018-2794-z]</w:t>
      </w:r>
    </w:p>
    <w:p w14:paraId="728BF493"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76 </w:t>
      </w:r>
      <w:r w:rsidRPr="00F31AB6">
        <w:rPr>
          <w:rFonts w:ascii="Book Antiqua" w:hAnsi="Book Antiqua"/>
          <w:b/>
          <w:sz w:val="24"/>
          <w:szCs w:val="24"/>
        </w:rPr>
        <w:t>Birbrair A</w:t>
      </w:r>
      <w:r w:rsidRPr="00F31AB6">
        <w:rPr>
          <w:rFonts w:ascii="Book Antiqua" w:hAnsi="Book Antiqua"/>
          <w:sz w:val="24"/>
          <w:szCs w:val="24"/>
        </w:rPr>
        <w:t xml:space="preserve">, Borges IDT, Gilson Sena IF, Almeida GG, da Silva Meirelles L, </w:t>
      </w:r>
      <w:r w:rsidRPr="00F31AB6">
        <w:rPr>
          <w:rFonts w:ascii="Book Antiqua" w:hAnsi="Book Antiqua"/>
          <w:sz w:val="24"/>
          <w:szCs w:val="24"/>
        </w:rPr>
        <w:lastRenderedPageBreak/>
        <w:t xml:space="preserve">Gonçalves R, Mintz A, Delbono O. How Plastic Are Pericytes? </w:t>
      </w:r>
      <w:r w:rsidRPr="00F31AB6">
        <w:rPr>
          <w:rFonts w:ascii="Book Antiqua" w:hAnsi="Book Antiqua"/>
          <w:i/>
          <w:sz w:val="24"/>
          <w:szCs w:val="24"/>
        </w:rPr>
        <w:t>Stem Cells Dev</w:t>
      </w:r>
      <w:r w:rsidRPr="00F31AB6">
        <w:rPr>
          <w:rFonts w:ascii="Book Antiqua" w:hAnsi="Book Antiqua"/>
          <w:sz w:val="24"/>
          <w:szCs w:val="24"/>
        </w:rPr>
        <w:t xml:space="preserve"> 2017; </w:t>
      </w:r>
      <w:r w:rsidRPr="00F31AB6">
        <w:rPr>
          <w:rFonts w:ascii="Book Antiqua" w:hAnsi="Book Antiqua"/>
          <w:b/>
          <w:sz w:val="24"/>
          <w:szCs w:val="24"/>
        </w:rPr>
        <w:t>26</w:t>
      </w:r>
      <w:r w:rsidRPr="00F31AB6">
        <w:rPr>
          <w:rFonts w:ascii="Book Antiqua" w:hAnsi="Book Antiqua"/>
          <w:sz w:val="24"/>
          <w:szCs w:val="24"/>
        </w:rPr>
        <w:t>: 1013-1019 [PMID: 28490256 DOI: 10.1089/scd.2017.0044]</w:t>
      </w:r>
    </w:p>
    <w:p w14:paraId="7E328E4E"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77 </w:t>
      </w:r>
      <w:r w:rsidRPr="00F31AB6">
        <w:rPr>
          <w:rFonts w:ascii="Book Antiqua" w:hAnsi="Book Antiqua"/>
          <w:b/>
          <w:sz w:val="24"/>
          <w:szCs w:val="24"/>
        </w:rPr>
        <w:t>Liang H</w:t>
      </w:r>
      <w:r w:rsidRPr="00F31AB6">
        <w:rPr>
          <w:rFonts w:ascii="Book Antiqua" w:hAnsi="Book Antiqua"/>
          <w:sz w:val="24"/>
          <w:szCs w:val="24"/>
        </w:rPr>
        <w:t xml:space="preserve">, Hippenmeyer S, Ghashghaei HT. A Nestin-cre transgenic mouse is insufficient for recombination in early embryonic neural progenitors. </w:t>
      </w:r>
      <w:r w:rsidRPr="00F31AB6">
        <w:rPr>
          <w:rFonts w:ascii="Book Antiqua" w:hAnsi="Book Antiqua"/>
          <w:i/>
          <w:sz w:val="24"/>
          <w:szCs w:val="24"/>
        </w:rPr>
        <w:t>Biol Open</w:t>
      </w:r>
      <w:r w:rsidRPr="00F31AB6">
        <w:rPr>
          <w:rFonts w:ascii="Book Antiqua" w:hAnsi="Book Antiqua"/>
          <w:sz w:val="24"/>
          <w:szCs w:val="24"/>
        </w:rPr>
        <w:t xml:space="preserve"> 2012; </w:t>
      </w:r>
      <w:r w:rsidRPr="00F31AB6">
        <w:rPr>
          <w:rFonts w:ascii="Book Antiqua" w:hAnsi="Book Antiqua"/>
          <w:b/>
          <w:sz w:val="24"/>
          <w:szCs w:val="24"/>
        </w:rPr>
        <w:t>1</w:t>
      </w:r>
      <w:r w:rsidRPr="00F31AB6">
        <w:rPr>
          <w:rFonts w:ascii="Book Antiqua" w:hAnsi="Book Antiqua"/>
          <w:sz w:val="24"/>
          <w:szCs w:val="24"/>
        </w:rPr>
        <w:t>: 1200-1203 [PMID: 23259054 DOI: 10.1242/bio.20122287]</w:t>
      </w:r>
    </w:p>
    <w:p w14:paraId="748A491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78 </w:t>
      </w:r>
      <w:r w:rsidRPr="00F31AB6">
        <w:rPr>
          <w:rFonts w:ascii="Book Antiqua" w:hAnsi="Book Antiqua"/>
          <w:b/>
          <w:sz w:val="24"/>
          <w:szCs w:val="24"/>
        </w:rPr>
        <w:t>Sun MY</w:t>
      </w:r>
      <w:r w:rsidRPr="00F31AB6">
        <w:rPr>
          <w:rFonts w:ascii="Book Antiqua" w:hAnsi="Book Antiqua"/>
          <w:sz w:val="24"/>
          <w:szCs w:val="24"/>
        </w:rPr>
        <w:t xml:space="preserve">, Yetman MJ, Lee TC, Chen Y, Jankowsky JL. Specificity and efficiency of reporter expression in adult neural progenitors vary substantially among nestin-CreER(T2) lines. </w:t>
      </w:r>
      <w:r w:rsidRPr="00F31AB6">
        <w:rPr>
          <w:rFonts w:ascii="Book Antiqua" w:hAnsi="Book Antiqua"/>
          <w:i/>
          <w:sz w:val="24"/>
          <w:szCs w:val="24"/>
        </w:rPr>
        <w:t>J Comp Neurol</w:t>
      </w:r>
      <w:r w:rsidRPr="00F31AB6">
        <w:rPr>
          <w:rFonts w:ascii="Book Antiqua" w:hAnsi="Book Antiqua"/>
          <w:sz w:val="24"/>
          <w:szCs w:val="24"/>
        </w:rPr>
        <w:t xml:space="preserve"> 2014; </w:t>
      </w:r>
      <w:r w:rsidRPr="00F31AB6">
        <w:rPr>
          <w:rFonts w:ascii="Book Antiqua" w:hAnsi="Book Antiqua"/>
          <w:b/>
          <w:sz w:val="24"/>
          <w:szCs w:val="24"/>
        </w:rPr>
        <w:t>522</w:t>
      </w:r>
      <w:r w:rsidRPr="00F31AB6">
        <w:rPr>
          <w:rFonts w:ascii="Book Antiqua" w:hAnsi="Book Antiqua"/>
          <w:sz w:val="24"/>
          <w:szCs w:val="24"/>
        </w:rPr>
        <w:t>: 1191-1208 [PMID: 24519019 DOI: 10.1002/cne.23497]</w:t>
      </w:r>
    </w:p>
    <w:p w14:paraId="7822A97B"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79 </w:t>
      </w:r>
      <w:r w:rsidRPr="00F31AB6">
        <w:rPr>
          <w:rFonts w:ascii="Book Antiqua" w:hAnsi="Book Antiqua"/>
          <w:b/>
          <w:sz w:val="24"/>
          <w:szCs w:val="24"/>
        </w:rPr>
        <w:t>Takagi T</w:t>
      </w:r>
      <w:r w:rsidRPr="00F31AB6">
        <w:rPr>
          <w:rFonts w:ascii="Book Antiqua" w:hAnsi="Book Antiqua"/>
          <w:sz w:val="24"/>
          <w:szCs w:val="24"/>
        </w:rPr>
        <w:t xml:space="preserve">, Yoshimura S, Sakuma R, Nakano-Doi A, Matsuyama T, Nakagomi T. Novel Regenerative Therapies Based on Regionally Induced Multipotent Stem Cells in Post-Stroke Brains: Their Origin, Characterization, and Perspective. </w:t>
      </w:r>
      <w:r w:rsidRPr="00F31AB6">
        <w:rPr>
          <w:rFonts w:ascii="Book Antiqua" w:hAnsi="Book Antiqua"/>
          <w:i/>
          <w:sz w:val="24"/>
          <w:szCs w:val="24"/>
        </w:rPr>
        <w:t>Transl Stroke Res</w:t>
      </w:r>
      <w:r w:rsidRPr="00F31AB6">
        <w:rPr>
          <w:rFonts w:ascii="Book Antiqua" w:hAnsi="Book Antiqua"/>
          <w:sz w:val="24"/>
          <w:szCs w:val="24"/>
        </w:rPr>
        <w:t xml:space="preserve"> 2017; </w:t>
      </w:r>
      <w:r w:rsidRPr="00F31AB6">
        <w:rPr>
          <w:rFonts w:ascii="Book Antiqua" w:hAnsi="Book Antiqua"/>
          <w:b/>
          <w:sz w:val="24"/>
          <w:szCs w:val="24"/>
        </w:rPr>
        <w:t>8</w:t>
      </w:r>
      <w:r w:rsidRPr="00F31AB6">
        <w:rPr>
          <w:rFonts w:ascii="Book Antiqua" w:hAnsi="Book Antiqua"/>
          <w:sz w:val="24"/>
          <w:szCs w:val="24"/>
        </w:rPr>
        <w:t>: 515-528 [PMID: 28744717 DOI: 10.1007/s12975-017-0556-0]</w:t>
      </w:r>
    </w:p>
    <w:p w14:paraId="64CCC174"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80 </w:t>
      </w:r>
      <w:r w:rsidRPr="00F31AB6">
        <w:rPr>
          <w:rFonts w:ascii="Book Antiqua" w:hAnsi="Book Antiqua"/>
          <w:b/>
          <w:sz w:val="24"/>
          <w:szCs w:val="24"/>
        </w:rPr>
        <w:t>Karow M</w:t>
      </w:r>
      <w:r w:rsidRPr="00F31AB6">
        <w:rPr>
          <w:rFonts w:ascii="Book Antiqua" w:hAnsi="Book Antiqua"/>
          <w:sz w:val="24"/>
          <w:szCs w:val="24"/>
        </w:rPr>
        <w:t xml:space="preserve">, Camp JG, Falk S, Gerber T, Pataskar A, Gac-Santel M, Kageyama J, Brazovskaja A, Garding A, Fan W, Riedemann T, Casamassa A, Smiyakin A, Schichor C, Götz M, Tiwari VK, Treutlein B, Berninger B. Direct pericyte-to-neuron reprogramming via unfolding of a neural stem cell-like program. </w:t>
      </w:r>
      <w:r w:rsidRPr="00F31AB6">
        <w:rPr>
          <w:rFonts w:ascii="Book Antiqua" w:hAnsi="Book Antiqua"/>
          <w:i/>
          <w:sz w:val="24"/>
          <w:szCs w:val="24"/>
        </w:rPr>
        <w:t>Nat Neurosci</w:t>
      </w:r>
      <w:r w:rsidRPr="00F31AB6">
        <w:rPr>
          <w:rFonts w:ascii="Book Antiqua" w:hAnsi="Book Antiqua"/>
          <w:sz w:val="24"/>
          <w:szCs w:val="24"/>
        </w:rPr>
        <w:t xml:space="preserve"> 2018; </w:t>
      </w:r>
      <w:r w:rsidRPr="00F31AB6">
        <w:rPr>
          <w:rFonts w:ascii="Book Antiqua" w:hAnsi="Book Antiqua"/>
          <w:b/>
          <w:sz w:val="24"/>
          <w:szCs w:val="24"/>
        </w:rPr>
        <w:t>21</w:t>
      </w:r>
      <w:r w:rsidRPr="00F31AB6">
        <w:rPr>
          <w:rFonts w:ascii="Book Antiqua" w:hAnsi="Book Antiqua"/>
          <w:sz w:val="24"/>
          <w:szCs w:val="24"/>
        </w:rPr>
        <w:t>: 932-940 [PMID: 29915193 DOI: 10.1038/s41593-018-0168-3]</w:t>
      </w:r>
    </w:p>
    <w:p w14:paraId="1E265D07"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81 </w:t>
      </w:r>
      <w:r w:rsidRPr="00F31AB6">
        <w:rPr>
          <w:rFonts w:ascii="Book Antiqua" w:hAnsi="Book Antiqua"/>
          <w:b/>
          <w:sz w:val="24"/>
          <w:szCs w:val="24"/>
        </w:rPr>
        <w:t>Nakagomi T</w:t>
      </w:r>
      <w:r w:rsidRPr="00F31AB6">
        <w:rPr>
          <w:rFonts w:ascii="Book Antiqua" w:hAnsi="Book Antiqua"/>
          <w:sz w:val="24"/>
          <w:szCs w:val="24"/>
        </w:rPr>
        <w:t xml:space="preserve">, Nakano-Doi A, Narita A, Matsuyama T. Concise Review: Are Stimulated Somatic Cells Truly Reprogrammed into an ES/iPS-Like Pluripotent State? Better Understanding by Ischemia-Induced Multipotent Stem Cells in a Mouse Model of Cerebral Infarction. </w:t>
      </w:r>
      <w:r w:rsidRPr="00F31AB6">
        <w:rPr>
          <w:rFonts w:ascii="Book Antiqua" w:hAnsi="Book Antiqua"/>
          <w:i/>
          <w:sz w:val="24"/>
          <w:szCs w:val="24"/>
        </w:rPr>
        <w:t>Stem Cells Int</w:t>
      </w:r>
      <w:r w:rsidRPr="00F31AB6">
        <w:rPr>
          <w:rFonts w:ascii="Book Antiqua" w:hAnsi="Book Antiqua"/>
          <w:sz w:val="24"/>
          <w:szCs w:val="24"/>
        </w:rPr>
        <w:t xml:space="preserve"> 2015; </w:t>
      </w:r>
      <w:r w:rsidRPr="00F31AB6">
        <w:rPr>
          <w:rFonts w:ascii="Book Antiqua" w:hAnsi="Book Antiqua"/>
          <w:b/>
          <w:sz w:val="24"/>
          <w:szCs w:val="24"/>
        </w:rPr>
        <w:t>2015</w:t>
      </w:r>
      <w:r w:rsidRPr="00F31AB6">
        <w:rPr>
          <w:rFonts w:ascii="Book Antiqua" w:hAnsi="Book Antiqua"/>
          <w:sz w:val="24"/>
          <w:szCs w:val="24"/>
        </w:rPr>
        <w:t xml:space="preserve">: 630693 [PMID: </w:t>
      </w:r>
      <w:r w:rsidRPr="00F31AB6">
        <w:rPr>
          <w:rFonts w:ascii="Book Antiqua" w:hAnsi="Book Antiqua"/>
          <w:sz w:val="24"/>
          <w:szCs w:val="24"/>
        </w:rPr>
        <w:lastRenderedPageBreak/>
        <w:t>25945100 DOI: 10.1155/2015/630693]</w:t>
      </w:r>
    </w:p>
    <w:p w14:paraId="40CB9FDF"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82 </w:t>
      </w:r>
      <w:r w:rsidRPr="00F31AB6">
        <w:rPr>
          <w:rFonts w:ascii="Book Antiqua" w:hAnsi="Book Antiqua"/>
          <w:b/>
          <w:sz w:val="24"/>
          <w:szCs w:val="24"/>
        </w:rPr>
        <w:t>Vojnits K</w:t>
      </w:r>
      <w:r w:rsidRPr="00F31AB6">
        <w:rPr>
          <w:rFonts w:ascii="Book Antiqua" w:hAnsi="Book Antiqua"/>
          <w:sz w:val="24"/>
          <w:szCs w:val="24"/>
        </w:rPr>
        <w:t xml:space="preserve">, Pan H, Mu X, Li Y. Characterization of an Injury Induced Population of Muscle-Derived Stem Cell-Like Cells. </w:t>
      </w:r>
      <w:r w:rsidRPr="00F31AB6">
        <w:rPr>
          <w:rFonts w:ascii="Book Antiqua" w:hAnsi="Book Antiqua"/>
          <w:i/>
          <w:sz w:val="24"/>
          <w:szCs w:val="24"/>
        </w:rPr>
        <w:t>Sci Rep</w:t>
      </w:r>
      <w:r w:rsidRPr="00F31AB6">
        <w:rPr>
          <w:rFonts w:ascii="Book Antiqua" w:hAnsi="Book Antiqua"/>
          <w:sz w:val="24"/>
          <w:szCs w:val="24"/>
        </w:rPr>
        <w:t xml:space="preserve"> 2015; </w:t>
      </w:r>
      <w:r w:rsidRPr="00F31AB6">
        <w:rPr>
          <w:rFonts w:ascii="Book Antiqua" w:hAnsi="Book Antiqua"/>
          <w:b/>
          <w:sz w:val="24"/>
          <w:szCs w:val="24"/>
        </w:rPr>
        <w:t>5</w:t>
      </w:r>
      <w:r w:rsidRPr="00F31AB6">
        <w:rPr>
          <w:rFonts w:ascii="Book Antiqua" w:hAnsi="Book Antiqua"/>
          <w:sz w:val="24"/>
          <w:szCs w:val="24"/>
        </w:rPr>
        <w:t>: 17355 [PMID: 26611864 DOI: 10.1038/srep17355]</w:t>
      </w:r>
    </w:p>
    <w:p w14:paraId="5EC10F0B"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83 </w:t>
      </w:r>
      <w:r w:rsidRPr="00F31AB6">
        <w:rPr>
          <w:rFonts w:ascii="Book Antiqua" w:hAnsi="Book Antiqua"/>
          <w:b/>
          <w:sz w:val="24"/>
          <w:szCs w:val="24"/>
        </w:rPr>
        <w:t>Paul G</w:t>
      </w:r>
      <w:r w:rsidRPr="00F31AB6">
        <w:rPr>
          <w:rFonts w:ascii="Book Antiqua" w:hAnsi="Book Antiqua"/>
          <w:sz w:val="24"/>
          <w:szCs w:val="24"/>
        </w:rPr>
        <w:t xml:space="preserve">, Özen I, Christophersen NS, Reinbothe T, Bengzon J, Visse E, Jansson K, Dannaeus K, Henriques-Oliveira C, Roybon L, Anisimov SV, Renström E, Svensson M, Haegerstrand A, Brundin P. The adult human brain harbors multipotent perivascular mesenchymal stem cells. </w:t>
      </w:r>
      <w:r w:rsidRPr="00F31AB6">
        <w:rPr>
          <w:rFonts w:ascii="Book Antiqua" w:hAnsi="Book Antiqua"/>
          <w:i/>
          <w:sz w:val="24"/>
          <w:szCs w:val="24"/>
        </w:rPr>
        <w:t>PLoS One</w:t>
      </w:r>
      <w:r w:rsidRPr="00F31AB6">
        <w:rPr>
          <w:rFonts w:ascii="Book Antiqua" w:hAnsi="Book Antiqua"/>
          <w:sz w:val="24"/>
          <w:szCs w:val="24"/>
        </w:rPr>
        <w:t xml:space="preserve"> 2012; </w:t>
      </w:r>
      <w:r w:rsidRPr="00F31AB6">
        <w:rPr>
          <w:rFonts w:ascii="Book Antiqua" w:hAnsi="Book Antiqua"/>
          <w:b/>
          <w:sz w:val="24"/>
          <w:szCs w:val="24"/>
        </w:rPr>
        <w:t>7</w:t>
      </w:r>
      <w:r w:rsidRPr="00F31AB6">
        <w:rPr>
          <w:rFonts w:ascii="Book Antiqua" w:hAnsi="Book Antiqua"/>
          <w:sz w:val="24"/>
          <w:szCs w:val="24"/>
        </w:rPr>
        <w:t>: e35577 [PMID: 22523602 DOI: 10.1371/journal.pone.0035577]</w:t>
      </w:r>
    </w:p>
    <w:p w14:paraId="2F6AFB74"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84 </w:t>
      </w:r>
      <w:r w:rsidRPr="00F31AB6">
        <w:rPr>
          <w:rFonts w:ascii="Book Antiqua" w:hAnsi="Book Antiqua"/>
          <w:b/>
          <w:sz w:val="24"/>
          <w:szCs w:val="24"/>
        </w:rPr>
        <w:t>Crisan M</w:t>
      </w:r>
      <w:r w:rsidRPr="00F31AB6">
        <w:rPr>
          <w:rFonts w:ascii="Book Antiqua" w:hAnsi="Book Antiqua"/>
          <w:sz w:val="24"/>
          <w:szCs w:val="24"/>
        </w:rPr>
        <w:t xml:space="preserve">, Yap S, Casteilla L, Chen CW, Corselli M, Park TS, Andriolo G, Sun B, Zheng B, Zhang L, Norotte C, Teng PN, Traas J, Schugar R, Deasy BM, Badylak S, Buhring HJ, Giacobino JP, Lazzari L, Huard J, Péault B. A perivascular origin for mesenchymal stem cells in multiple human organs. </w:t>
      </w:r>
      <w:r w:rsidRPr="00F31AB6">
        <w:rPr>
          <w:rFonts w:ascii="Book Antiqua" w:hAnsi="Book Antiqua"/>
          <w:i/>
          <w:sz w:val="24"/>
          <w:szCs w:val="24"/>
        </w:rPr>
        <w:t>Cell Stem Cell</w:t>
      </w:r>
      <w:r w:rsidRPr="00F31AB6">
        <w:rPr>
          <w:rFonts w:ascii="Book Antiqua" w:hAnsi="Book Antiqua"/>
          <w:sz w:val="24"/>
          <w:szCs w:val="24"/>
        </w:rPr>
        <w:t xml:space="preserve"> 2008; </w:t>
      </w:r>
      <w:r w:rsidRPr="00F31AB6">
        <w:rPr>
          <w:rFonts w:ascii="Book Antiqua" w:hAnsi="Book Antiqua"/>
          <w:b/>
          <w:sz w:val="24"/>
          <w:szCs w:val="24"/>
        </w:rPr>
        <w:t>3</w:t>
      </w:r>
      <w:r w:rsidRPr="00F31AB6">
        <w:rPr>
          <w:rFonts w:ascii="Book Antiqua" w:hAnsi="Book Antiqua"/>
          <w:sz w:val="24"/>
          <w:szCs w:val="24"/>
        </w:rPr>
        <w:t>: 301-313 [PMID: 18786417 DOI: 10.1016/j.stem.2008.07.003]</w:t>
      </w:r>
    </w:p>
    <w:p w14:paraId="363D5E8B"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85 </w:t>
      </w:r>
      <w:r w:rsidRPr="00F31AB6">
        <w:rPr>
          <w:rFonts w:ascii="Book Antiqua" w:hAnsi="Book Antiqua"/>
          <w:b/>
          <w:sz w:val="24"/>
          <w:szCs w:val="24"/>
        </w:rPr>
        <w:t>Esteves CL</w:t>
      </w:r>
      <w:r w:rsidRPr="00F31AB6">
        <w:rPr>
          <w:rFonts w:ascii="Book Antiqua" w:hAnsi="Book Antiqua"/>
          <w:sz w:val="24"/>
          <w:szCs w:val="24"/>
        </w:rPr>
        <w:t xml:space="preserve">, Sheldrake TA, Dawson L, Menghini T, Rink BE, Amilon K, Khan N, Péault B, Donadeu FX. Equine Mesenchymal Stromal Cells Retain a Pericyte-Like Phenotype. </w:t>
      </w:r>
      <w:r w:rsidRPr="00F31AB6">
        <w:rPr>
          <w:rFonts w:ascii="Book Antiqua" w:hAnsi="Book Antiqua"/>
          <w:i/>
          <w:sz w:val="24"/>
          <w:szCs w:val="24"/>
        </w:rPr>
        <w:t>Stem Cells Dev</w:t>
      </w:r>
      <w:r w:rsidRPr="00F31AB6">
        <w:rPr>
          <w:rFonts w:ascii="Book Antiqua" w:hAnsi="Book Antiqua"/>
          <w:sz w:val="24"/>
          <w:szCs w:val="24"/>
        </w:rPr>
        <w:t xml:space="preserve"> 2017; </w:t>
      </w:r>
      <w:r w:rsidRPr="00F31AB6">
        <w:rPr>
          <w:rFonts w:ascii="Book Antiqua" w:hAnsi="Book Antiqua"/>
          <w:b/>
          <w:sz w:val="24"/>
          <w:szCs w:val="24"/>
        </w:rPr>
        <w:t>26</w:t>
      </w:r>
      <w:r w:rsidRPr="00F31AB6">
        <w:rPr>
          <w:rFonts w:ascii="Book Antiqua" w:hAnsi="Book Antiqua"/>
          <w:sz w:val="24"/>
          <w:szCs w:val="24"/>
        </w:rPr>
        <w:t>: 964-972 [PMID: 28376684 DOI: 10.1089/scd.2017.0017]</w:t>
      </w:r>
    </w:p>
    <w:p w14:paraId="6B60C652"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86 </w:t>
      </w:r>
      <w:r w:rsidRPr="00F31AB6">
        <w:rPr>
          <w:rFonts w:ascii="Book Antiqua" w:hAnsi="Book Antiqua"/>
          <w:b/>
          <w:sz w:val="24"/>
          <w:szCs w:val="24"/>
        </w:rPr>
        <w:t>Ozen I</w:t>
      </w:r>
      <w:r w:rsidRPr="00F31AB6">
        <w:rPr>
          <w:rFonts w:ascii="Book Antiqua" w:hAnsi="Book Antiqua"/>
          <w:sz w:val="24"/>
          <w:szCs w:val="24"/>
        </w:rPr>
        <w:t xml:space="preserve">, Boix J, Paul G. Perivascular mesenchymal stem cells in the adult human brain: a future target for neuroregeneration? </w:t>
      </w:r>
      <w:r w:rsidRPr="00F31AB6">
        <w:rPr>
          <w:rFonts w:ascii="Book Antiqua" w:hAnsi="Book Antiqua"/>
          <w:i/>
          <w:sz w:val="24"/>
          <w:szCs w:val="24"/>
        </w:rPr>
        <w:t>Clin Transl Med</w:t>
      </w:r>
      <w:r w:rsidRPr="00F31AB6">
        <w:rPr>
          <w:rFonts w:ascii="Book Antiqua" w:hAnsi="Book Antiqua"/>
          <w:sz w:val="24"/>
          <w:szCs w:val="24"/>
        </w:rPr>
        <w:t xml:space="preserve"> 2012; </w:t>
      </w:r>
      <w:r w:rsidRPr="00F31AB6">
        <w:rPr>
          <w:rFonts w:ascii="Book Antiqua" w:hAnsi="Book Antiqua"/>
          <w:b/>
          <w:sz w:val="24"/>
          <w:szCs w:val="24"/>
        </w:rPr>
        <w:t>1</w:t>
      </w:r>
      <w:r w:rsidRPr="00F31AB6">
        <w:rPr>
          <w:rFonts w:ascii="Book Antiqua" w:hAnsi="Book Antiqua"/>
          <w:sz w:val="24"/>
          <w:szCs w:val="24"/>
        </w:rPr>
        <w:t>: 30 [PMID: 23369339 DOI: 10.1186/2001-1326-1-30]</w:t>
      </w:r>
    </w:p>
    <w:p w14:paraId="7AA53118"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87 </w:t>
      </w:r>
      <w:r w:rsidRPr="00F31AB6">
        <w:rPr>
          <w:rFonts w:ascii="Book Antiqua" w:hAnsi="Book Antiqua"/>
          <w:b/>
          <w:sz w:val="24"/>
          <w:szCs w:val="24"/>
        </w:rPr>
        <w:t>Vezzani B</w:t>
      </w:r>
      <w:r w:rsidRPr="00F31AB6">
        <w:rPr>
          <w:rFonts w:ascii="Book Antiqua" w:hAnsi="Book Antiqua"/>
          <w:sz w:val="24"/>
          <w:szCs w:val="24"/>
        </w:rPr>
        <w:t xml:space="preserve">, Pierantozzi E, Sorrentino V. Not All Pericytes Are Born Equal: Pericytes from Human Adult Tissues Present Different Differentiation Properties. </w:t>
      </w:r>
      <w:r w:rsidRPr="00F31AB6">
        <w:rPr>
          <w:rFonts w:ascii="Book Antiqua" w:hAnsi="Book Antiqua"/>
          <w:i/>
          <w:sz w:val="24"/>
          <w:szCs w:val="24"/>
        </w:rPr>
        <w:t>Stem Cells Dev</w:t>
      </w:r>
      <w:r w:rsidRPr="00F31AB6">
        <w:rPr>
          <w:rFonts w:ascii="Book Antiqua" w:hAnsi="Book Antiqua"/>
          <w:sz w:val="24"/>
          <w:szCs w:val="24"/>
        </w:rPr>
        <w:t xml:space="preserve"> 2016; </w:t>
      </w:r>
      <w:r w:rsidRPr="00F31AB6">
        <w:rPr>
          <w:rFonts w:ascii="Book Antiqua" w:hAnsi="Book Antiqua"/>
          <w:b/>
          <w:sz w:val="24"/>
          <w:szCs w:val="24"/>
        </w:rPr>
        <w:t>25</w:t>
      </w:r>
      <w:r w:rsidRPr="00F31AB6">
        <w:rPr>
          <w:rFonts w:ascii="Book Antiqua" w:hAnsi="Book Antiqua"/>
          <w:sz w:val="24"/>
          <w:szCs w:val="24"/>
        </w:rPr>
        <w:t xml:space="preserve">: 1549-1558 [PMID: 27549576 DOI: </w:t>
      </w:r>
      <w:r w:rsidRPr="00F31AB6">
        <w:rPr>
          <w:rFonts w:ascii="Book Antiqua" w:hAnsi="Book Antiqua"/>
          <w:sz w:val="24"/>
          <w:szCs w:val="24"/>
        </w:rPr>
        <w:lastRenderedPageBreak/>
        <w:t>10.1089/scd.2016.0177]</w:t>
      </w:r>
    </w:p>
    <w:p w14:paraId="2E5968EB"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88 </w:t>
      </w:r>
      <w:r w:rsidRPr="00F31AB6">
        <w:rPr>
          <w:rFonts w:ascii="Book Antiqua" w:hAnsi="Book Antiqua"/>
          <w:b/>
          <w:sz w:val="24"/>
          <w:szCs w:val="24"/>
        </w:rPr>
        <w:t>Kubota Y</w:t>
      </w:r>
      <w:r w:rsidRPr="00F31AB6">
        <w:rPr>
          <w:rFonts w:ascii="Book Antiqua" w:hAnsi="Book Antiqua"/>
          <w:sz w:val="24"/>
          <w:szCs w:val="24"/>
        </w:rPr>
        <w:t xml:space="preserve">, Takubo K, Hirashima M, Nagoshi N, Kishi K, Okuno Y, Nakamura-Ishizu A, Sano K, Murakami M, Ema M, Omatsu Y, Takahashi S, Nagasawa T, Shibuya M, Okano H, Suda T. Isolation and function of mouse tissue resident vascular precursors marked by myelin protein zero. </w:t>
      </w:r>
      <w:r w:rsidRPr="00F31AB6">
        <w:rPr>
          <w:rFonts w:ascii="Book Antiqua" w:hAnsi="Book Antiqua"/>
          <w:i/>
          <w:sz w:val="24"/>
          <w:szCs w:val="24"/>
        </w:rPr>
        <w:t>J Exp Med</w:t>
      </w:r>
      <w:r w:rsidRPr="00F31AB6">
        <w:rPr>
          <w:rFonts w:ascii="Book Antiqua" w:hAnsi="Book Antiqua"/>
          <w:sz w:val="24"/>
          <w:szCs w:val="24"/>
        </w:rPr>
        <w:t xml:space="preserve"> 2011; </w:t>
      </w:r>
      <w:r w:rsidRPr="00F31AB6">
        <w:rPr>
          <w:rFonts w:ascii="Book Antiqua" w:hAnsi="Book Antiqua"/>
          <w:b/>
          <w:sz w:val="24"/>
          <w:szCs w:val="24"/>
        </w:rPr>
        <w:t>208</w:t>
      </w:r>
      <w:r w:rsidRPr="00F31AB6">
        <w:rPr>
          <w:rFonts w:ascii="Book Antiqua" w:hAnsi="Book Antiqua"/>
          <w:sz w:val="24"/>
          <w:szCs w:val="24"/>
        </w:rPr>
        <w:t>: 949-960 [PMID: 21536740 DOI: 10.1084/jem.20102187]</w:t>
      </w:r>
    </w:p>
    <w:p w14:paraId="371ADB4F"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89 </w:t>
      </w:r>
      <w:r w:rsidRPr="00F31AB6">
        <w:rPr>
          <w:rFonts w:ascii="Book Antiqua" w:hAnsi="Book Antiqua"/>
          <w:b/>
          <w:sz w:val="24"/>
          <w:szCs w:val="24"/>
        </w:rPr>
        <w:t>Dranias MR</w:t>
      </w:r>
      <w:r w:rsidRPr="00F31AB6">
        <w:rPr>
          <w:rFonts w:ascii="Book Antiqua" w:hAnsi="Book Antiqua"/>
          <w:sz w:val="24"/>
          <w:szCs w:val="24"/>
        </w:rPr>
        <w:t xml:space="preserve">, Ju H, Rajaram E, VanDongen AM. Short-term memory in networks of dissociated cortical neurons. </w:t>
      </w:r>
      <w:r w:rsidRPr="00F31AB6">
        <w:rPr>
          <w:rFonts w:ascii="Book Antiqua" w:hAnsi="Book Antiqua"/>
          <w:i/>
          <w:sz w:val="24"/>
          <w:szCs w:val="24"/>
        </w:rPr>
        <w:t>J Neurosci</w:t>
      </w:r>
      <w:r w:rsidRPr="00F31AB6">
        <w:rPr>
          <w:rFonts w:ascii="Book Antiqua" w:hAnsi="Book Antiqua"/>
          <w:sz w:val="24"/>
          <w:szCs w:val="24"/>
        </w:rPr>
        <w:t xml:space="preserve"> 2013; </w:t>
      </w:r>
      <w:r w:rsidRPr="00F31AB6">
        <w:rPr>
          <w:rFonts w:ascii="Book Antiqua" w:hAnsi="Book Antiqua"/>
          <w:b/>
          <w:sz w:val="24"/>
          <w:szCs w:val="24"/>
        </w:rPr>
        <w:t>33</w:t>
      </w:r>
      <w:r w:rsidRPr="00F31AB6">
        <w:rPr>
          <w:rFonts w:ascii="Book Antiqua" w:hAnsi="Book Antiqua"/>
          <w:sz w:val="24"/>
          <w:szCs w:val="24"/>
        </w:rPr>
        <w:t>: 1940-1953 [PMID: 23365233 DOI: 10.1523/JNEUROSCI.2718-12.2013]</w:t>
      </w:r>
    </w:p>
    <w:p w14:paraId="1C5C3AAC"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90 </w:t>
      </w:r>
      <w:r w:rsidRPr="00F31AB6">
        <w:rPr>
          <w:rFonts w:ascii="Book Antiqua" w:hAnsi="Book Antiqua"/>
          <w:b/>
          <w:sz w:val="24"/>
          <w:szCs w:val="24"/>
        </w:rPr>
        <w:t>Sakuma R</w:t>
      </w:r>
      <w:r w:rsidRPr="00F31AB6">
        <w:rPr>
          <w:rFonts w:ascii="Book Antiqua" w:hAnsi="Book Antiqua"/>
          <w:sz w:val="24"/>
          <w:szCs w:val="24"/>
        </w:rPr>
        <w:t xml:space="preserve">, Takahashi A, Nakano-Doi A, Sawada R, Kamachi S, Beppu M, Takagi T, Yoshimura S, Matsuyama T, Nakagomi T. Comparative Characterization of Ischemia-Induced Brain Multipotent Stem Cells with Mesenchymal Stem Cells: Similarities and Differences. </w:t>
      </w:r>
      <w:r w:rsidRPr="00F31AB6">
        <w:rPr>
          <w:rFonts w:ascii="Book Antiqua" w:hAnsi="Book Antiqua"/>
          <w:i/>
          <w:sz w:val="24"/>
          <w:szCs w:val="24"/>
        </w:rPr>
        <w:t>Stem Cells Dev</w:t>
      </w:r>
      <w:r w:rsidRPr="00F31AB6">
        <w:rPr>
          <w:rFonts w:ascii="Book Antiqua" w:hAnsi="Book Antiqua"/>
          <w:sz w:val="24"/>
          <w:szCs w:val="24"/>
        </w:rPr>
        <w:t xml:space="preserve"> 2018; </w:t>
      </w:r>
      <w:r w:rsidRPr="00F31AB6">
        <w:rPr>
          <w:rFonts w:ascii="Book Antiqua" w:hAnsi="Book Antiqua"/>
          <w:b/>
          <w:sz w:val="24"/>
          <w:szCs w:val="24"/>
        </w:rPr>
        <w:t>27</w:t>
      </w:r>
      <w:r w:rsidRPr="00F31AB6">
        <w:rPr>
          <w:rFonts w:ascii="Book Antiqua" w:hAnsi="Book Antiqua"/>
          <w:sz w:val="24"/>
          <w:szCs w:val="24"/>
        </w:rPr>
        <w:t>: 1322-1338 [PMID: 29999479 DOI: 10.1089/scd.2018.0075]</w:t>
      </w:r>
    </w:p>
    <w:p w14:paraId="19438B37"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91 </w:t>
      </w:r>
      <w:r w:rsidRPr="00F31AB6">
        <w:rPr>
          <w:rFonts w:ascii="Book Antiqua" w:hAnsi="Book Antiqua"/>
          <w:b/>
          <w:sz w:val="24"/>
          <w:szCs w:val="24"/>
        </w:rPr>
        <w:t>Morse DE</w:t>
      </w:r>
      <w:r w:rsidRPr="00F31AB6">
        <w:rPr>
          <w:rFonts w:ascii="Book Antiqua" w:hAnsi="Book Antiqua"/>
          <w:sz w:val="24"/>
          <w:szCs w:val="24"/>
        </w:rPr>
        <w:t xml:space="preserve">, Cova JL. Pigmented cells in the leptomeninges of the cat. </w:t>
      </w:r>
      <w:r w:rsidRPr="00F31AB6">
        <w:rPr>
          <w:rFonts w:ascii="Book Antiqua" w:hAnsi="Book Antiqua"/>
          <w:i/>
          <w:sz w:val="24"/>
          <w:szCs w:val="24"/>
        </w:rPr>
        <w:t>Anat Rec</w:t>
      </w:r>
      <w:r w:rsidRPr="00F31AB6">
        <w:rPr>
          <w:rFonts w:ascii="Book Antiqua" w:hAnsi="Book Antiqua"/>
          <w:sz w:val="24"/>
          <w:szCs w:val="24"/>
        </w:rPr>
        <w:t xml:space="preserve"> 1984; </w:t>
      </w:r>
      <w:r w:rsidRPr="00F31AB6">
        <w:rPr>
          <w:rFonts w:ascii="Book Antiqua" w:hAnsi="Book Antiqua"/>
          <w:b/>
          <w:sz w:val="24"/>
          <w:szCs w:val="24"/>
        </w:rPr>
        <w:t>210</w:t>
      </w:r>
      <w:r w:rsidRPr="00F31AB6">
        <w:rPr>
          <w:rFonts w:ascii="Book Antiqua" w:hAnsi="Book Antiqua"/>
          <w:sz w:val="24"/>
          <w:szCs w:val="24"/>
        </w:rPr>
        <w:t>: 125-132 [PMID: 6486479 DOI: 10.1002/ar.1092100115]</w:t>
      </w:r>
    </w:p>
    <w:p w14:paraId="4F406F5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92 </w:t>
      </w:r>
      <w:r w:rsidRPr="00F31AB6">
        <w:rPr>
          <w:rFonts w:ascii="Book Antiqua" w:hAnsi="Book Antiqua"/>
          <w:b/>
          <w:sz w:val="24"/>
          <w:szCs w:val="24"/>
        </w:rPr>
        <w:t>Etchevers HC</w:t>
      </w:r>
      <w:r w:rsidRPr="00F31AB6">
        <w:rPr>
          <w:rFonts w:ascii="Book Antiqua" w:hAnsi="Book Antiqua"/>
          <w:sz w:val="24"/>
          <w:szCs w:val="24"/>
        </w:rPr>
        <w:t xml:space="preserve">, Vincent C, Le Douarin NM, Couly GF. The cephalic neural crest provides pericytes and smooth muscle cells to all blood vessels of the face and forebrain. </w:t>
      </w:r>
      <w:r w:rsidRPr="00F31AB6">
        <w:rPr>
          <w:rFonts w:ascii="Book Antiqua" w:hAnsi="Book Antiqua"/>
          <w:i/>
          <w:sz w:val="24"/>
          <w:szCs w:val="24"/>
        </w:rPr>
        <w:t>Development</w:t>
      </w:r>
      <w:r w:rsidRPr="00F31AB6">
        <w:rPr>
          <w:rFonts w:ascii="Book Antiqua" w:hAnsi="Book Antiqua"/>
          <w:sz w:val="24"/>
          <w:szCs w:val="24"/>
        </w:rPr>
        <w:t xml:space="preserve"> 2001; </w:t>
      </w:r>
      <w:r w:rsidRPr="00F31AB6">
        <w:rPr>
          <w:rFonts w:ascii="Book Antiqua" w:hAnsi="Book Antiqua"/>
          <w:b/>
          <w:sz w:val="24"/>
          <w:szCs w:val="24"/>
        </w:rPr>
        <w:t>128</w:t>
      </w:r>
      <w:r w:rsidRPr="00F31AB6">
        <w:rPr>
          <w:rFonts w:ascii="Book Antiqua" w:hAnsi="Book Antiqua"/>
          <w:sz w:val="24"/>
          <w:szCs w:val="24"/>
        </w:rPr>
        <w:t>: 1059-1068 [PMID: 11245571]</w:t>
      </w:r>
    </w:p>
    <w:p w14:paraId="75FBEC1D"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93 </w:t>
      </w:r>
      <w:r w:rsidRPr="00F31AB6">
        <w:rPr>
          <w:rFonts w:ascii="Book Antiqua" w:hAnsi="Book Antiqua"/>
          <w:b/>
          <w:sz w:val="24"/>
          <w:szCs w:val="24"/>
        </w:rPr>
        <w:t>Nagoshi N</w:t>
      </w:r>
      <w:r w:rsidRPr="00F31AB6">
        <w:rPr>
          <w:rFonts w:ascii="Book Antiqua" w:hAnsi="Book Antiqua"/>
          <w:sz w:val="24"/>
          <w:szCs w:val="24"/>
        </w:rPr>
        <w:t xml:space="preserve">, Shibata S, Nakamura M, Matsuzaki Y, Toyama Y, Okano H. Neural crest-derived stem cells display a wide variety of characteristics. </w:t>
      </w:r>
      <w:r w:rsidRPr="00F31AB6">
        <w:rPr>
          <w:rFonts w:ascii="Book Antiqua" w:hAnsi="Book Antiqua"/>
          <w:i/>
          <w:sz w:val="24"/>
          <w:szCs w:val="24"/>
        </w:rPr>
        <w:t>J Cell Biochem</w:t>
      </w:r>
      <w:r w:rsidRPr="00F31AB6">
        <w:rPr>
          <w:rFonts w:ascii="Book Antiqua" w:hAnsi="Book Antiqua"/>
          <w:sz w:val="24"/>
          <w:szCs w:val="24"/>
        </w:rPr>
        <w:t xml:space="preserve"> 2009; </w:t>
      </w:r>
      <w:r w:rsidRPr="00F31AB6">
        <w:rPr>
          <w:rFonts w:ascii="Book Antiqua" w:hAnsi="Book Antiqua"/>
          <w:b/>
          <w:sz w:val="24"/>
          <w:szCs w:val="24"/>
        </w:rPr>
        <w:t>107</w:t>
      </w:r>
      <w:r w:rsidRPr="00F31AB6">
        <w:rPr>
          <w:rFonts w:ascii="Book Antiqua" w:hAnsi="Book Antiqua"/>
          <w:sz w:val="24"/>
          <w:szCs w:val="24"/>
        </w:rPr>
        <w:t>: 1046-1052 [PMID: 19479900 DOI: 10.1002/jcb.22213]</w:t>
      </w:r>
    </w:p>
    <w:p w14:paraId="5C9E0560"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94 </w:t>
      </w:r>
      <w:r w:rsidRPr="00F31AB6">
        <w:rPr>
          <w:rFonts w:ascii="Book Antiqua" w:hAnsi="Book Antiqua"/>
          <w:b/>
          <w:sz w:val="24"/>
          <w:szCs w:val="24"/>
        </w:rPr>
        <w:t>Nakagomi T</w:t>
      </w:r>
      <w:r w:rsidRPr="00F31AB6">
        <w:rPr>
          <w:rFonts w:ascii="Book Antiqua" w:hAnsi="Book Antiqua"/>
          <w:sz w:val="24"/>
          <w:szCs w:val="24"/>
        </w:rPr>
        <w:t xml:space="preserve">, Nakano-Doi A, Kawamura M, Matsuyama T. Do Vascular Pericytes Contribute to Neurovasculogenesis in the Central Nervous System as </w:t>
      </w:r>
      <w:r w:rsidRPr="00F31AB6">
        <w:rPr>
          <w:rFonts w:ascii="Book Antiqua" w:hAnsi="Book Antiqua"/>
          <w:sz w:val="24"/>
          <w:szCs w:val="24"/>
        </w:rPr>
        <w:lastRenderedPageBreak/>
        <w:t xml:space="preserve">Multipotent Vascular Stem Cells? </w:t>
      </w:r>
      <w:r w:rsidRPr="00F31AB6">
        <w:rPr>
          <w:rFonts w:ascii="Book Antiqua" w:hAnsi="Book Antiqua"/>
          <w:i/>
          <w:sz w:val="24"/>
          <w:szCs w:val="24"/>
        </w:rPr>
        <w:t>Stem Cells Dev</w:t>
      </w:r>
      <w:r w:rsidRPr="00F31AB6">
        <w:rPr>
          <w:rFonts w:ascii="Book Antiqua" w:hAnsi="Book Antiqua"/>
          <w:sz w:val="24"/>
          <w:szCs w:val="24"/>
        </w:rPr>
        <w:t xml:space="preserve"> 2015; </w:t>
      </w:r>
      <w:r w:rsidRPr="00F31AB6">
        <w:rPr>
          <w:rFonts w:ascii="Book Antiqua" w:hAnsi="Book Antiqua"/>
          <w:b/>
          <w:sz w:val="24"/>
          <w:szCs w:val="24"/>
        </w:rPr>
        <w:t>24</w:t>
      </w:r>
      <w:r w:rsidRPr="00F31AB6">
        <w:rPr>
          <w:rFonts w:ascii="Book Antiqua" w:hAnsi="Book Antiqua"/>
          <w:sz w:val="24"/>
          <w:szCs w:val="24"/>
        </w:rPr>
        <w:t>: 1730-1739 [PMID: 25900222 DOI: 10.1089/scd.2015.0039]</w:t>
      </w:r>
    </w:p>
    <w:p w14:paraId="354122FF"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95 </w:t>
      </w:r>
      <w:r w:rsidRPr="00F31AB6">
        <w:rPr>
          <w:rFonts w:ascii="Book Antiqua" w:hAnsi="Book Antiqua"/>
          <w:b/>
          <w:sz w:val="24"/>
          <w:szCs w:val="24"/>
        </w:rPr>
        <w:t>Appaix F</w:t>
      </w:r>
      <w:r w:rsidRPr="00F31AB6">
        <w:rPr>
          <w:rFonts w:ascii="Book Antiqua" w:hAnsi="Book Antiqua"/>
          <w:sz w:val="24"/>
          <w:szCs w:val="24"/>
        </w:rPr>
        <w:t xml:space="preserve">, Nissou MF, van der Sanden B, Dreyfus M, Berger F, Issartel JP, Wion D. Brain mesenchymal stem cells: The other stem cells of the brain? </w:t>
      </w:r>
      <w:r w:rsidRPr="00F31AB6">
        <w:rPr>
          <w:rFonts w:ascii="Book Antiqua" w:hAnsi="Book Antiqua"/>
          <w:i/>
          <w:sz w:val="24"/>
          <w:szCs w:val="24"/>
        </w:rPr>
        <w:t>World J Stem Cells</w:t>
      </w:r>
      <w:r w:rsidRPr="00F31AB6">
        <w:rPr>
          <w:rFonts w:ascii="Book Antiqua" w:hAnsi="Book Antiqua"/>
          <w:sz w:val="24"/>
          <w:szCs w:val="24"/>
        </w:rPr>
        <w:t xml:space="preserve"> 2014; </w:t>
      </w:r>
      <w:r w:rsidRPr="00F31AB6">
        <w:rPr>
          <w:rFonts w:ascii="Book Antiqua" w:hAnsi="Book Antiqua"/>
          <w:b/>
          <w:sz w:val="24"/>
          <w:szCs w:val="24"/>
        </w:rPr>
        <w:t>6</w:t>
      </w:r>
      <w:r w:rsidRPr="00F31AB6">
        <w:rPr>
          <w:rFonts w:ascii="Book Antiqua" w:hAnsi="Book Antiqua"/>
          <w:sz w:val="24"/>
          <w:szCs w:val="24"/>
        </w:rPr>
        <w:t>: 134-143 [PMID: 24772240 DOI: 10.4252/wjsc.v6.i2.134]</w:t>
      </w:r>
    </w:p>
    <w:p w14:paraId="1EE8526D"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96 </w:t>
      </w:r>
      <w:r w:rsidRPr="00F31AB6">
        <w:rPr>
          <w:rFonts w:ascii="Book Antiqua" w:hAnsi="Book Antiqua"/>
          <w:b/>
          <w:sz w:val="24"/>
          <w:szCs w:val="24"/>
        </w:rPr>
        <w:t>Tatebayashi K</w:t>
      </w:r>
      <w:r w:rsidRPr="00F31AB6">
        <w:rPr>
          <w:rFonts w:ascii="Book Antiqua" w:hAnsi="Book Antiqua"/>
          <w:sz w:val="24"/>
          <w:szCs w:val="24"/>
        </w:rPr>
        <w:t xml:space="preserve">, Tanaka Y, Nakano-Doi A, Sakuma R, Kamachi S, Shirakawa M, Uchida K, Kageyama H, Takagi T, Yoshimura S, Matsuyama T, Nakagomi T. Identification of Multipotent Stem Cells in Human Brain Tissue Following Stroke. </w:t>
      </w:r>
      <w:r w:rsidRPr="00F31AB6">
        <w:rPr>
          <w:rFonts w:ascii="Book Antiqua" w:hAnsi="Book Antiqua"/>
          <w:i/>
          <w:sz w:val="24"/>
          <w:szCs w:val="24"/>
        </w:rPr>
        <w:t>Stem Cells Dev</w:t>
      </w:r>
      <w:r w:rsidRPr="00F31AB6">
        <w:rPr>
          <w:rFonts w:ascii="Book Antiqua" w:hAnsi="Book Antiqua"/>
          <w:sz w:val="24"/>
          <w:szCs w:val="24"/>
        </w:rPr>
        <w:t xml:space="preserve"> 2017; </w:t>
      </w:r>
      <w:r w:rsidRPr="00F31AB6">
        <w:rPr>
          <w:rFonts w:ascii="Book Antiqua" w:hAnsi="Book Antiqua"/>
          <w:b/>
          <w:sz w:val="24"/>
          <w:szCs w:val="24"/>
        </w:rPr>
        <w:t>26</w:t>
      </w:r>
      <w:r w:rsidRPr="00F31AB6">
        <w:rPr>
          <w:rFonts w:ascii="Book Antiqua" w:hAnsi="Book Antiqua"/>
          <w:sz w:val="24"/>
          <w:szCs w:val="24"/>
        </w:rPr>
        <w:t>: 787-797 [PMID: 28323540 DOI: 10.1089/scd.2016.0334]</w:t>
      </w:r>
    </w:p>
    <w:p w14:paraId="51AEE581"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97 </w:t>
      </w:r>
      <w:r w:rsidRPr="00F31AB6">
        <w:rPr>
          <w:rFonts w:ascii="Book Antiqua" w:hAnsi="Book Antiqua"/>
          <w:b/>
          <w:sz w:val="24"/>
          <w:szCs w:val="24"/>
        </w:rPr>
        <w:t>Beppu M</w:t>
      </w:r>
      <w:r w:rsidRPr="00F31AB6">
        <w:rPr>
          <w:rFonts w:ascii="Book Antiqua" w:hAnsi="Book Antiqua"/>
          <w:sz w:val="24"/>
          <w:szCs w:val="24"/>
        </w:rPr>
        <w:t xml:space="preserve">, Nakagomi T, Takagi T, Nakano-Doi A, Sakuma R, Kuramoto Y, Tatebayashi K, Matsuyama T, Yoshimura S. Isolation and Characterization of Cerebellum-Derived Stem Cells in Poststroke Human Brain. </w:t>
      </w:r>
      <w:r w:rsidRPr="00F31AB6">
        <w:rPr>
          <w:rFonts w:ascii="Book Antiqua" w:hAnsi="Book Antiqua"/>
          <w:i/>
          <w:sz w:val="24"/>
          <w:szCs w:val="24"/>
        </w:rPr>
        <w:t>Stem Cells Dev</w:t>
      </w:r>
      <w:r w:rsidRPr="00F31AB6">
        <w:rPr>
          <w:rFonts w:ascii="Book Antiqua" w:hAnsi="Book Antiqua"/>
          <w:sz w:val="24"/>
          <w:szCs w:val="24"/>
        </w:rPr>
        <w:t xml:space="preserve"> 2019; </w:t>
      </w:r>
      <w:r w:rsidRPr="00F31AB6">
        <w:rPr>
          <w:rFonts w:ascii="Book Antiqua" w:hAnsi="Book Antiqua"/>
          <w:b/>
          <w:sz w:val="24"/>
          <w:szCs w:val="24"/>
        </w:rPr>
        <w:t>28</w:t>
      </w:r>
      <w:r w:rsidRPr="00F31AB6">
        <w:rPr>
          <w:rFonts w:ascii="Book Antiqua" w:hAnsi="Book Antiqua"/>
          <w:sz w:val="24"/>
          <w:szCs w:val="24"/>
        </w:rPr>
        <w:t>: 528-542 [PMID: 30767605 DOI: 10.1089/scd.2018.0232]</w:t>
      </w:r>
    </w:p>
    <w:p w14:paraId="3DA771C3"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98 </w:t>
      </w:r>
      <w:r w:rsidRPr="00F31AB6">
        <w:rPr>
          <w:rFonts w:ascii="Book Antiqua" w:hAnsi="Book Antiqua"/>
          <w:b/>
          <w:sz w:val="24"/>
          <w:szCs w:val="24"/>
        </w:rPr>
        <w:t>Baeten KM</w:t>
      </w:r>
      <w:r w:rsidRPr="00F31AB6">
        <w:rPr>
          <w:rFonts w:ascii="Book Antiqua" w:hAnsi="Book Antiqua"/>
          <w:sz w:val="24"/>
          <w:szCs w:val="24"/>
        </w:rPr>
        <w:t xml:space="preserve">, Akassoglou K. Extracellular matrix and matrix receptors in blood-brain barrier formation and stroke. </w:t>
      </w:r>
      <w:r w:rsidRPr="00F31AB6">
        <w:rPr>
          <w:rFonts w:ascii="Book Antiqua" w:hAnsi="Book Antiqua"/>
          <w:i/>
          <w:sz w:val="24"/>
          <w:szCs w:val="24"/>
        </w:rPr>
        <w:t>Dev Neurobiol</w:t>
      </w:r>
      <w:r w:rsidRPr="00F31AB6">
        <w:rPr>
          <w:rFonts w:ascii="Book Antiqua" w:hAnsi="Book Antiqua"/>
          <w:sz w:val="24"/>
          <w:szCs w:val="24"/>
        </w:rPr>
        <w:t xml:space="preserve"> 2011; </w:t>
      </w:r>
      <w:r w:rsidRPr="00F31AB6">
        <w:rPr>
          <w:rFonts w:ascii="Book Antiqua" w:hAnsi="Book Antiqua"/>
          <w:b/>
          <w:sz w:val="24"/>
          <w:szCs w:val="24"/>
        </w:rPr>
        <w:t>71</w:t>
      </w:r>
      <w:r w:rsidRPr="00F31AB6">
        <w:rPr>
          <w:rFonts w:ascii="Book Antiqua" w:hAnsi="Book Antiqua"/>
          <w:sz w:val="24"/>
          <w:szCs w:val="24"/>
        </w:rPr>
        <w:t>: 1018-1039 [PMID: 21780303 DOI: 10.1002/dneu.20954]</w:t>
      </w:r>
    </w:p>
    <w:p w14:paraId="5BC40EE5"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99 </w:t>
      </w:r>
      <w:r w:rsidRPr="00F31AB6">
        <w:rPr>
          <w:rFonts w:ascii="Book Antiqua" w:hAnsi="Book Antiqua"/>
          <w:b/>
          <w:sz w:val="24"/>
          <w:szCs w:val="24"/>
        </w:rPr>
        <w:t>Kazanis I</w:t>
      </w:r>
      <w:r w:rsidRPr="00F31AB6">
        <w:rPr>
          <w:rFonts w:ascii="Book Antiqua" w:hAnsi="Book Antiqua"/>
          <w:sz w:val="24"/>
          <w:szCs w:val="24"/>
        </w:rPr>
        <w:t xml:space="preserve">, ffrench-Constant C. Extracellular matrix and the neural stem cell niche. </w:t>
      </w:r>
      <w:r w:rsidRPr="00F31AB6">
        <w:rPr>
          <w:rFonts w:ascii="Book Antiqua" w:hAnsi="Book Antiqua"/>
          <w:i/>
          <w:sz w:val="24"/>
          <w:szCs w:val="24"/>
        </w:rPr>
        <w:t>Dev Neurobiol</w:t>
      </w:r>
      <w:r w:rsidRPr="00F31AB6">
        <w:rPr>
          <w:rFonts w:ascii="Book Antiqua" w:hAnsi="Book Antiqua"/>
          <w:sz w:val="24"/>
          <w:szCs w:val="24"/>
        </w:rPr>
        <w:t xml:space="preserve"> 2011; </w:t>
      </w:r>
      <w:r w:rsidRPr="00F31AB6">
        <w:rPr>
          <w:rFonts w:ascii="Book Antiqua" w:hAnsi="Book Antiqua"/>
          <w:b/>
          <w:sz w:val="24"/>
          <w:szCs w:val="24"/>
        </w:rPr>
        <w:t>71</w:t>
      </w:r>
      <w:r w:rsidRPr="00F31AB6">
        <w:rPr>
          <w:rFonts w:ascii="Book Antiqua" w:hAnsi="Book Antiqua"/>
          <w:sz w:val="24"/>
          <w:szCs w:val="24"/>
        </w:rPr>
        <w:t>: 1006-1017 [PMID: 21898854 DOI: 10.1002/dneu.20970]</w:t>
      </w:r>
    </w:p>
    <w:p w14:paraId="0B7C44DB"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100 </w:t>
      </w:r>
      <w:r w:rsidRPr="00F31AB6">
        <w:rPr>
          <w:rFonts w:ascii="Book Antiqua" w:hAnsi="Book Antiqua"/>
          <w:b/>
          <w:sz w:val="24"/>
          <w:szCs w:val="24"/>
        </w:rPr>
        <w:t>Saino O</w:t>
      </w:r>
      <w:r w:rsidRPr="00F31AB6">
        <w:rPr>
          <w:rFonts w:ascii="Book Antiqua" w:hAnsi="Book Antiqua"/>
          <w:sz w:val="24"/>
          <w:szCs w:val="24"/>
        </w:rPr>
        <w:t xml:space="preserve">, Taguchi A, Nakagomi T, Nakano-Doi A, Kashiwamura S, Doe N, Nakagomi N, Soma T, Yoshikawa H, Stern DM, Okamura H, Matsuyama T. Immunodeficiency reduces neural stem/progenitor cell apoptosis and enhances neurogenesis in the cerebral cortex after stroke. </w:t>
      </w:r>
      <w:r w:rsidRPr="00F31AB6">
        <w:rPr>
          <w:rFonts w:ascii="Book Antiqua" w:hAnsi="Book Antiqua"/>
          <w:i/>
          <w:sz w:val="24"/>
          <w:szCs w:val="24"/>
        </w:rPr>
        <w:t>J Neurosci Res</w:t>
      </w:r>
      <w:r w:rsidRPr="00F31AB6">
        <w:rPr>
          <w:rFonts w:ascii="Book Antiqua" w:hAnsi="Book Antiqua"/>
          <w:sz w:val="24"/>
          <w:szCs w:val="24"/>
        </w:rPr>
        <w:t xml:space="preserve"> 2010; </w:t>
      </w:r>
      <w:r w:rsidRPr="00F31AB6">
        <w:rPr>
          <w:rFonts w:ascii="Book Antiqua" w:hAnsi="Book Antiqua"/>
          <w:b/>
          <w:sz w:val="24"/>
          <w:szCs w:val="24"/>
        </w:rPr>
        <w:t>88</w:t>
      </w:r>
      <w:r w:rsidRPr="00F31AB6">
        <w:rPr>
          <w:rFonts w:ascii="Book Antiqua" w:hAnsi="Book Antiqua"/>
          <w:sz w:val="24"/>
          <w:szCs w:val="24"/>
        </w:rPr>
        <w:t xml:space="preserve">: </w:t>
      </w:r>
      <w:r w:rsidRPr="00F31AB6">
        <w:rPr>
          <w:rFonts w:ascii="Book Antiqua" w:hAnsi="Book Antiqua"/>
          <w:sz w:val="24"/>
          <w:szCs w:val="24"/>
        </w:rPr>
        <w:lastRenderedPageBreak/>
        <w:t>2385-2397 [PMID: 20623538 DOI: 10.1002/jnr.22410]</w:t>
      </w:r>
    </w:p>
    <w:p w14:paraId="396A3AFC" w14:textId="77777777" w:rsidR="003F05C4" w:rsidRPr="00F31AB6" w:rsidRDefault="003F05C4" w:rsidP="00832A72">
      <w:pPr>
        <w:spacing w:line="360" w:lineRule="auto"/>
        <w:rPr>
          <w:rFonts w:ascii="Book Antiqua" w:hAnsi="Book Antiqua"/>
          <w:sz w:val="24"/>
          <w:szCs w:val="24"/>
        </w:rPr>
      </w:pPr>
      <w:r w:rsidRPr="00F31AB6">
        <w:rPr>
          <w:rFonts w:ascii="Book Antiqua" w:hAnsi="Book Antiqua"/>
          <w:sz w:val="24"/>
          <w:szCs w:val="24"/>
        </w:rPr>
        <w:t xml:space="preserve">101 </w:t>
      </w:r>
      <w:r w:rsidRPr="00F31AB6">
        <w:rPr>
          <w:rFonts w:ascii="Book Antiqua" w:hAnsi="Book Antiqua"/>
          <w:b/>
          <w:sz w:val="24"/>
          <w:szCs w:val="24"/>
        </w:rPr>
        <w:t>Takata M</w:t>
      </w:r>
      <w:r w:rsidRPr="00F31AB6">
        <w:rPr>
          <w:rFonts w:ascii="Book Antiqua" w:hAnsi="Book Antiqua"/>
          <w:sz w:val="24"/>
          <w:szCs w:val="24"/>
        </w:rPr>
        <w:t xml:space="preserve">, Nakagomi T, Kashiwamura S, Nakano-Doi A, Saino O, Nakagomi N, Okamura H, Mimura O, Taguchi A, Matsuyama T. Glucocorticoid-induced TNF receptor-triggered T cells are key modulators for survival/death of neural stem/progenitor cells induced by ischemic stroke. </w:t>
      </w:r>
      <w:r w:rsidRPr="00F31AB6">
        <w:rPr>
          <w:rFonts w:ascii="Book Antiqua" w:hAnsi="Book Antiqua"/>
          <w:i/>
          <w:sz w:val="24"/>
          <w:szCs w:val="24"/>
        </w:rPr>
        <w:t>Cell Death Differ</w:t>
      </w:r>
      <w:r w:rsidRPr="00F31AB6">
        <w:rPr>
          <w:rFonts w:ascii="Book Antiqua" w:hAnsi="Book Antiqua"/>
          <w:sz w:val="24"/>
          <w:szCs w:val="24"/>
        </w:rPr>
        <w:t xml:space="preserve"> 2012; </w:t>
      </w:r>
      <w:r w:rsidRPr="00F31AB6">
        <w:rPr>
          <w:rFonts w:ascii="Book Antiqua" w:hAnsi="Book Antiqua"/>
          <w:b/>
          <w:sz w:val="24"/>
          <w:szCs w:val="24"/>
        </w:rPr>
        <w:t>19</w:t>
      </w:r>
      <w:r w:rsidRPr="00F31AB6">
        <w:rPr>
          <w:rFonts w:ascii="Book Antiqua" w:hAnsi="Book Antiqua"/>
          <w:sz w:val="24"/>
          <w:szCs w:val="24"/>
        </w:rPr>
        <w:t>: 756-767 [PMID: 22052192 DOI: 10.1038/cdd.2011.145]</w:t>
      </w:r>
    </w:p>
    <w:p w14:paraId="718F989C" w14:textId="77777777" w:rsidR="003F05C4" w:rsidRPr="00F31AB6" w:rsidRDefault="003F05C4" w:rsidP="00832A72">
      <w:pPr>
        <w:pStyle w:val="a3"/>
        <w:spacing w:line="360" w:lineRule="auto"/>
        <w:rPr>
          <w:rFonts w:ascii="Book Antiqua" w:hAnsi="Book Antiqua" w:cs="Times New Roman"/>
          <w:sz w:val="24"/>
          <w:szCs w:val="24"/>
        </w:rPr>
      </w:pPr>
    </w:p>
    <w:p w14:paraId="2DF131F4" w14:textId="465F7569" w:rsidR="00AF26D0" w:rsidRPr="00F31AB6" w:rsidRDefault="00AF26D0" w:rsidP="005E0347">
      <w:pPr>
        <w:pStyle w:val="af0"/>
        <w:suppressAutoHyphens/>
        <w:spacing w:before="0" w:beforeAutospacing="0" w:after="0" w:afterAutospacing="0" w:line="360" w:lineRule="auto"/>
        <w:ind w:left="360" w:right="230"/>
        <w:contextualSpacing/>
        <w:jc w:val="right"/>
        <w:rPr>
          <w:rFonts w:ascii="Book Antiqua" w:hAnsi="Book Antiqua" w:cs="Mangal"/>
          <w:b/>
          <w:bCs/>
          <w:lang w:val="it-IT" w:bidi="hi-IN"/>
        </w:rPr>
      </w:pPr>
      <w:bookmarkStart w:id="28" w:name="_Hlk9845489"/>
      <w:r w:rsidRPr="00F31AB6">
        <w:rPr>
          <w:rFonts w:ascii="Book Antiqua" w:hAnsi="Book Antiqua" w:cs="Arial"/>
          <w:b/>
          <w:noProof/>
          <w:lang w:val="it-IT" w:eastAsia="hi-IN" w:bidi="hi-IN"/>
        </w:rPr>
        <w:t>P-Reviewer</w:t>
      </w:r>
      <w:r w:rsidRPr="00F31AB6">
        <w:rPr>
          <w:rFonts w:ascii="Book Antiqua" w:hAnsi="Book Antiqua" w:cs="Arial"/>
          <w:b/>
          <w:noProof/>
          <w:lang w:val="it-IT" w:bidi="hi-IN"/>
        </w:rPr>
        <w:t>:</w:t>
      </w:r>
      <w:r w:rsidRPr="00F31AB6">
        <w:rPr>
          <w:rFonts w:ascii="Book Antiqua" w:hAnsi="Book Antiqua"/>
          <w:lang w:val="it-IT"/>
        </w:rPr>
        <w:t xml:space="preserve"> </w:t>
      </w:r>
      <w:r w:rsidRPr="00F31AB6">
        <w:rPr>
          <w:rFonts w:ascii="Book Antiqua" w:hAnsi="Book Antiqua"/>
        </w:rPr>
        <w:t xml:space="preserve">Perez-Campo FM, Zhang GL </w:t>
      </w:r>
      <w:r w:rsidRPr="00F31AB6">
        <w:rPr>
          <w:rFonts w:ascii="Book Antiqua" w:hAnsi="Book Antiqua" w:cs="Mangal"/>
          <w:b/>
          <w:bCs/>
          <w:lang w:val="it-IT" w:eastAsia="hi-IN" w:bidi="hi-IN"/>
        </w:rPr>
        <w:t>S-Editor</w:t>
      </w:r>
      <w:r w:rsidRPr="00F31AB6">
        <w:rPr>
          <w:rFonts w:ascii="Book Antiqua" w:hAnsi="Book Antiqua" w:cs="Mangal"/>
          <w:b/>
          <w:bCs/>
          <w:lang w:val="it-IT" w:bidi="hi-IN"/>
        </w:rPr>
        <w:t>:</w:t>
      </w:r>
      <w:r w:rsidRPr="00F31AB6">
        <w:rPr>
          <w:rFonts w:ascii="Book Antiqua" w:hAnsi="Book Antiqua" w:cs="Mangal"/>
          <w:bCs/>
          <w:lang w:val="it-IT" w:eastAsia="hi-IN" w:bidi="hi-IN"/>
        </w:rPr>
        <w:t xml:space="preserve"> </w:t>
      </w:r>
      <w:r w:rsidRPr="00F31AB6">
        <w:rPr>
          <w:rFonts w:ascii="Book Antiqua" w:hAnsi="Book Antiqua" w:cs="Mangal"/>
          <w:bCs/>
          <w:lang w:val="it-IT" w:bidi="hi-IN"/>
        </w:rPr>
        <w:t>Dou Y</w:t>
      </w:r>
      <w:r w:rsidRPr="00F31AB6">
        <w:rPr>
          <w:rFonts w:ascii="Book Antiqua" w:hAnsi="Book Antiqua" w:cs="Mangal"/>
          <w:b/>
          <w:bCs/>
          <w:lang w:val="it-IT" w:eastAsia="hi-IN" w:bidi="hi-IN"/>
        </w:rPr>
        <w:t xml:space="preserve"> L-Editor</w:t>
      </w:r>
      <w:r w:rsidRPr="00F31AB6">
        <w:rPr>
          <w:rFonts w:ascii="Book Antiqua" w:hAnsi="Book Antiqua" w:cs="Mangal"/>
          <w:b/>
          <w:bCs/>
          <w:lang w:val="it-IT" w:bidi="hi-IN"/>
        </w:rPr>
        <w:t>:</w:t>
      </w:r>
      <w:r w:rsidRPr="00F31AB6">
        <w:rPr>
          <w:rFonts w:ascii="Book Antiqua" w:hAnsi="Book Antiqua" w:cs="Mangal"/>
          <w:b/>
          <w:bCs/>
          <w:lang w:val="it-IT" w:eastAsia="hi-IN" w:bidi="hi-IN"/>
        </w:rPr>
        <w:t xml:space="preserve"> </w:t>
      </w:r>
      <w:r w:rsidR="001C4EE5" w:rsidRPr="00F31AB6">
        <w:rPr>
          <w:rFonts w:ascii="Book Antiqua" w:eastAsia="宋体" w:hAnsi="Book Antiqua" w:cs="Mangal" w:hint="eastAsia"/>
          <w:bCs/>
          <w:lang w:val="it-IT" w:eastAsia="zh-CN" w:bidi="hi-IN"/>
        </w:rPr>
        <w:t>A</w:t>
      </w:r>
      <w:r w:rsidR="001C4EE5" w:rsidRPr="00F31AB6">
        <w:rPr>
          <w:rFonts w:ascii="Book Antiqua" w:eastAsia="宋体" w:hAnsi="Book Antiqua" w:cs="Mangal" w:hint="eastAsia"/>
          <w:b/>
          <w:bCs/>
          <w:lang w:val="it-IT" w:eastAsia="zh-CN" w:bidi="hi-IN"/>
        </w:rPr>
        <w:t xml:space="preserve"> </w:t>
      </w:r>
      <w:r w:rsidRPr="00F31AB6">
        <w:rPr>
          <w:rFonts w:ascii="Book Antiqua" w:hAnsi="Book Antiqua" w:cs="Mangal"/>
          <w:b/>
          <w:bCs/>
          <w:lang w:val="it-IT" w:eastAsia="hi-IN" w:bidi="hi-IN"/>
        </w:rPr>
        <w:t>E-Editor</w:t>
      </w:r>
      <w:r w:rsidRPr="00F31AB6">
        <w:rPr>
          <w:rFonts w:ascii="Book Antiqua" w:hAnsi="Book Antiqua" w:cs="Mangal"/>
          <w:b/>
          <w:bCs/>
          <w:lang w:val="it-IT" w:bidi="hi-IN"/>
        </w:rPr>
        <w:t>:</w:t>
      </w:r>
      <w:r w:rsidR="001C4EE5" w:rsidRPr="00F31AB6">
        <w:t xml:space="preserve"> </w:t>
      </w:r>
      <w:r w:rsidR="001C4EE5" w:rsidRPr="00F31AB6">
        <w:rPr>
          <w:rFonts w:ascii="Book Antiqua" w:hAnsi="Book Antiqua" w:cs="Mangal"/>
          <w:bCs/>
          <w:lang w:val="it-IT" w:bidi="hi-IN"/>
        </w:rPr>
        <w:t>Xing YX</w:t>
      </w:r>
    </w:p>
    <w:p w14:paraId="19161C5C" w14:textId="77777777" w:rsidR="00AF26D0" w:rsidRPr="00F31AB6" w:rsidRDefault="00AF26D0" w:rsidP="00832A72">
      <w:pPr>
        <w:pStyle w:val="af0"/>
        <w:suppressAutoHyphens/>
        <w:spacing w:before="0" w:beforeAutospacing="0" w:after="0" w:afterAutospacing="0" w:line="360" w:lineRule="auto"/>
        <w:ind w:left="360" w:right="120"/>
        <w:contextualSpacing/>
        <w:jc w:val="both"/>
        <w:rPr>
          <w:rFonts w:ascii="Book Antiqua" w:hAnsi="Book Antiqua" w:cs="Mangal"/>
          <w:b/>
          <w:bCs/>
          <w:lang w:val="it-IT" w:bidi="hi-IN"/>
        </w:rPr>
      </w:pPr>
    </w:p>
    <w:p w14:paraId="004AAA2D" w14:textId="4327B9FD" w:rsidR="00AF26D0" w:rsidRPr="00F31AB6" w:rsidRDefault="00AF26D0" w:rsidP="00832A72">
      <w:pPr>
        <w:shd w:val="clear" w:color="auto" w:fill="FFFFFF"/>
        <w:snapToGrid w:val="0"/>
        <w:spacing w:line="360" w:lineRule="auto"/>
        <w:rPr>
          <w:rFonts w:ascii="Book Antiqua" w:hAnsi="Book Antiqua" w:cs="Helvetica"/>
          <w:b/>
          <w:sz w:val="24"/>
          <w:szCs w:val="24"/>
        </w:rPr>
      </w:pPr>
      <w:r w:rsidRPr="00F31AB6">
        <w:rPr>
          <w:rFonts w:ascii="Book Antiqua" w:hAnsi="Book Antiqua" w:cs="Helvetica"/>
          <w:b/>
          <w:sz w:val="24"/>
          <w:szCs w:val="24"/>
        </w:rPr>
        <w:t xml:space="preserve">Specialty type: </w:t>
      </w:r>
      <w:r w:rsidRPr="00F31AB6">
        <w:rPr>
          <w:rFonts w:ascii="Book Antiqua" w:eastAsia="微软雅黑" w:hAnsi="Book Antiqua" w:cs="宋体"/>
          <w:kern w:val="0"/>
          <w:sz w:val="24"/>
          <w:szCs w:val="24"/>
        </w:rPr>
        <w:t>Cell and tissue engineering</w:t>
      </w:r>
    </w:p>
    <w:p w14:paraId="4B6F2F07" w14:textId="77777777" w:rsidR="00AF26D0" w:rsidRPr="00F31AB6" w:rsidRDefault="00AF26D0" w:rsidP="00832A72">
      <w:pPr>
        <w:shd w:val="clear" w:color="auto" w:fill="FFFFFF"/>
        <w:snapToGrid w:val="0"/>
        <w:spacing w:line="360" w:lineRule="auto"/>
        <w:rPr>
          <w:rFonts w:ascii="Book Antiqua" w:hAnsi="Book Antiqua" w:cs="Helvetica"/>
          <w:b/>
          <w:sz w:val="24"/>
          <w:szCs w:val="24"/>
        </w:rPr>
      </w:pPr>
      <w:r w:rsidRPr="00F31AB6">
        <w:rPr>
          <w:rFonts w:ascii="Book Antiqua" w:hAnsi="Book Antiqua" w:cs="Helvetica"/>
          <w:b/>
          <w:sz w:val="24"/>
          <w:szCs w:val="24"/>
        </w:rPr>
        <w:t xml:space="preserve">Country of origin: </w:t>
      </w:r>
      <w:r w:rsidRPr="00F31AB6">
        <w:rPr>
          <w:rFonts w:ascii="Book Antiqua" w:hAnsi="Book Antiqua"/>
          <w:sz w:val="24"/>
          <w:szCs w:val="24"/>
        </w:rPr>
        <w:t>Japan</w:t>
      </w:r>
    </w:p>
    <w:p w14:paraId="036BFF9B" w14:textId="77777777" w:rsidR="00AF26D0" w:rsidRPr="00F31AB6" w:rsidRDefault="00AF26D0" w:rsidP="00832A72">
      <w:pPr>
        <w:shd w:val="clear" w:color="auto" w:fill="FFFFFF"/>
        <w:snapToGrid w:val="0"/>
        <w:spacing w:line="360" w:lineRule="auto"/>
        <w:rPr>
          <w:rFonts w:ascii="Book Antiqua" w:hAnsi="Book Antiqua" w:cs="Helvetica"/>
          <w:b/>
          <w:sz w:val="24"/>
          <w:szCs w:val="24"/>
        </w:rPr>
      </w:pPr>
      <w:r w:rsidRPr="00F31AB6">
        <w:rPr>
          <w:rFonts w:ascii="Book Antiqua" w:hAnsi="Book Antiqua" w:cs="Helvetica"/>
          <w:b/>
          <w:sz w:val="24"/>
          <w:szCs w:val="24"/>
        </w:rPr>
        <w:t>Peer-review report classification</w:t>
      </w:r>
    </w:p>
    <w:p w14:paraId="613999ED" w14:textId="5F927796" w:rsidR="00AF26D0" w:rsidRPr="00F31AB6" w:rsidRDefault="00AF26D0" w:rsidP="00832A72">
      <w:pPr>
        <w:shd w:val="clear" w:color="auto" w:fill="FFFFFF"/>
        <w:snapToGrid w:val="0"/>
        <w:spacing w:line="360" w:lineRule="auto"/>
        <w:rPr>
          <w:rFonts w:ascii="Book Antiqua" w:hAnsi="Book Antiqua" w:cs="Helvetica"/>
          <w:sz w:val="24"/>
          <w:szCs w:val="24"/>
        </w:rPr>
      </w:pPr>
      <w:r w:rsidRPr="00F31AB6">
        <w:rPr>
          <w:rFonts w:ascii="Book Antiqua" w:hAnsi="Book Antiqua" w:cs="Helvetica"/>
          <w:sz w:val="24"/>
          <w:szCs w:val="24"/>
        </w:rPr>
        <w:t>Grade A (Excellent): A</w:t>
      </w:r>
    </w:p>
    <w:p w14:paraId="79D2F0E9" w14:textId="2F380864" w:rsidR="00AF26D0" w:rsidRPr="00F31AB6" w:rsidRDefault="00AF26D0" w:rsidP="00832A72">
      <w:pPr>
        <w:shd w:val="clear" w:color="auto" w:fill="FFFFFF"/>
        <w:snapToGrid w:val="0"/>
        <w:spacing w:line="360" w:lineRule="auto"/>
        <w:rPr>
          <w:rFonts w:ascii="Book Antiqua" w:hAnsi="Book Antiqua" w:cs="Helvetica"/>
          <w:sz w:val="24"/>
          <w:szCs w:val="24"/>
        </w:rPr>
      </w:pPr>
      <w:r w:rsidRPr="00F31AB6">
        <w:rPr>
          <w:rFonts w:ascii="Book Antiqua" w:hAnsi="Book Antiqua" w:cs="Helvetica"/>
          <w:sz w:val="24"/>
          <w:szCs w:val="24"/>
        </w:rPr>
        <w:t>Grade B (Very good): 0</w:t>
      </w:r>
    </w:p>
    <w:p w14:paraId="2C71165A" w14:textId="77777777" w:rsidR="00AF26D0" w:rsidRPr="00F31AB6" w:rsidRDefault="00AF26D0" w:rsidP="00832A72">
      <w:pPr>
        <w:shd w:val="clear" w:color="auto" w:fill="FFFFFF"/>
        <w:snapToGrid w:val="0"/>
        <w:spacing w:line="360" w:lineRule="auto"/>
        <w:rPr>
          <w:rFonts w:ascii="Book Antiqua" w:hAnsi="Book Antiqua" w:cs="Helvetica"/>
          <w:sz w:val="24"/>
          <w:szCs w:val="24"/>
        </w:rPr>
      </w:pPr>
      <w:r w:rsidRPr="00F31AB6">
        <w:rPr>
          <w:rFonts w:ascii="Book Antiqua" w:hAnsi="Book Antiqua" w:cs="Helvetica"/>
          <w:sz w:val="24"/>
          <w:szCs w:val="24"/>
        </w:rPr>
        <w:t>Grade C (Good): C</w:t>
      </w:r>
    </w:p>
    <w:p w14:paraId="09735058" w14:textId="77777777" w:rsidR="00AF26D0" w:rsidRPr="00F31AB6" w:rsidRDefault="00AF26D0" w:rsidP="00832A72">
      <w:pPr>
        <w:shd w:val="clear" w:color="auto" w:fill="FFFFFF"/>
        <w:snapToGrid w:val="0"/>
        <w:spacing w:line="360" w:lineRule="auto"/>
        <w:rPr>
          <w:rFonts w:ascii="Book Antiqua" w:hAnsi="Book Antiqua" w:cs="Helvetica"/>
          <w:sz w:val="24"/>
          <w:szCs w:val="24"/>
        </w:rPr>
      </w:pPr>
      <w:r w:rsidRPr="00F31AB6">
        <w:rPr>
          <w:rFonts w:ascii="Book Antiqua" w:hAnsi="Book Antiqua" w:cs="Helvetica"/>
          <w:sz w:val="24"/>
          <w:szCs w:val="24"/>
        </w:rPr>
        <w:t>Grade D (Fair): 0</w:t>
      </w:r>
    </w:p>
    <w:p w14:paraId="27DDE4AF" w14:textId="77777777" w:rsidR="00AF26D0" w:rsidRPr="00F31AB6" w:rsidRDefault="00AF26D0" w:rsidP="00832A72">
      <w:pPr>
        <w:shd w:val="clear" w:color="auto" w:fill="FFFFFF"/>
        <w:snapToGrid w:val="0"/>
        <w:spacing w:line="360" w:lineRule="auto"/>
        <w:rPr>
          <w:rFonts w:ascii="Book Antiqua" w:hAnsi="Book Antiqua" w:cs="Helvetica"/>
          <w:sz w:val="24"/>
          <w:szCs w:val="24"/>
        </w:rPr>
      </w:pPr>
      <w:r w:rsidRPr="00F31AB6">
        <w:rPr>
          <w:rFonts w:ascii="Book Antiqua" w:hAnsi="Book Antiqua" w:cs="Helvetica"/>
          <w:sz w:val="24"/>
          <w:szCs w:val="24"/>
        </w:rPr>
        <w:t>Grade E (Poor): 0</w:t>
      </w:r>
      <w:bookmarkEnd w:id="28"/>
    </w:p>
    <w:p w14:paraId="16080552" w14:textId="77777777" w:rsidR="003F05C4" w:rsidRPr="00F31AB6" w:rsidRDefault="003F05C4" w:rsidP="00832A72">
      <w:pPr>
        <w:widowControl/>
        <w:spacing w:line="360" w:lineRule="auto"/>
        <w:rPr>
          <w:rFonts w:ascii="Book Antiqua" w:hAnsi="Book Antiqua" w:cs="Times New Roman"/>
          <w:sz w:val="24"/>
          <w:szCs w:val="24"/>
        </w:rPr>
      </w:pPr>
      <w:r w:rsidRPr="00F31AB6">
        <w:rPr>
          <w:rFonts w:ascii="Book Antiqua" w:hAnsi="Book Antiqua" w:cs="Times New Roman"/>
          <w:sz w:val="24"/>
          <w:szCs w:val="24"/>
        </w:rPr>
        <w:br w:type="page"/>
      </w:r>
    </w:p>
    <w:p w14:paraId="3D83BB27" w14:textId="06AEAEB9" w:rsidR="008D5AE2" w:rsidRPr="00F31AB6" w:rsidRDefault="003F05C4" w:rsidP="00832A72">
      <w:pPr>
        <w:pStyle w:val="a3"/>
        <w:spacing w:line="360" w:lineRule="auto"/>
        <w:rPr>
          <w:rFonts w:ascii="Book Antiqua" w:hAnsi="Book Antiqua" w:cs="Times New Roman"/>
          <w:sz w:val="24"/>
          <w:szCs w:val="24"/>
        </w:rPr>
      </w:pPr>
      <w:r w:rsidRPr="00F31AB6">
        <w:rPr>
          <w:rFonts w:ascii="Book Antiqua" w:hAnsi="Book Antiqua" w:cs="Times New Roman"/>
          <w:b/>
          <w:noProof/>
          <w:sz w:val="24"/>
          <w:szCs w:val="24"/>
          <w:lang w:eastAsia="zh-CN"/>
        </w:rPr>
        <w:lastRenderedPageBreak/>
        <w:drawing>
          <wp:inline distT="0" distB="0" distL="0" distR="0" wp14:anchorId="7E35166C" wp14:editId="50CBE298">
            <wp:extent cx="5400040" cy="4024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4024630"/>
                    </a:xfrm>
                    <a:prstGeom prst="rect">
                      <a:avLst/>
                    </a:prstGeom>
                  </pic:spPr>
                </pic:pic>
              </a:graphicData>
            </a:graphic>
          </wp:inline>
        </w:drawing>
      </w:r>
      <w:r w:rsidR="008D5AE2" w:rsidRPr="00F31AB6">
        <w:rPr>
          <w:rFonts w:ascii="Book Antiqua" w:hAnsi="Book Antiqua" w:cs="Times New Roman"/>
          <w:b/>
          <w:sz w:val="24"/>
          <w:szCs w:val="24"/>
        </w:rPr>
        <w:t>Figure 1</w:t>
      </w:r>
      <w:r w:rsidRPr="00F31AB6">
        <w:rPr>
          <w:rFonts w:ascii="Book Antiqua" w:hAnsi="Book Antiqua" w:cs="Times New Roman"/>
          <w:b/>
          <w:sz w:val="24"/>
          <w:szCs w:val="24"/>
        </w:rPr>
        <w:t xml:space="preserve"> </w:t>
      </w:r>
      <w:r w:rsidR="008D5AE2" w:rsidRPr="00F31AB6">
        <w:rPr>
          <w:rFonts w:ascii="Book Antiqua" w:hAnsi="Book Antiqua" w:cs="Times New Roman"/>
          <w:b/>
          <w:sz w:val="24"/>
          <w:szCs w:val="24"/>
        </w:rPr>
        <w:t xml:space="preserve">Schematic representation of the fate of </w:t>
      </w:r>
      <w:r w:rsidR="0017600F" w:rsidRPr="00F31AB6">
        <w:rPr>
          <w:rFonts w:ascii="Book Antiqua" w:hAnsi="Book Antiqua" w:cs="Times New Roman"/>
          <w:b/>
          <w:sz w:val="24"/>
          <w:szCs w:val="24"/>
        </w:rPr>
        <w:t>induced multipotent stem cells</w:t>
      </w:r>
      <w:r w:rsidR="008D5AE2" w:rsidRPr="00F31AB6">
        <w:rPr>
          <w:rFonts w:ascii="Book Antiqua" w:hAnsi="Book Antiqua" w:cs="Times New Roman"/>
          <w:b/>
          <w:sz w:val="24"/>
          <w:szCs w:val="24"/>
        </w:rPr>
        <w:t xml:space="preserve"> and </w:t>
      </w:r>
      <w:r w:rsidR="0017600F" w:rsidRPr="00F31AB6">
        <w:rPr>
          <w:rFonts w:ascii="Book Antiqua" w:hAnsi="Book Antiqua" w:cs="Times New Roman"/>
          <w:b/>
          <w:sz w:val="24"/>
          <w:szCs w:val="24"/>
        </w:rPr>
        <w:t>induced neural stem/progenitor cells</w:t>
      </w:r>
      <w:r w:rsidR="008D5AE2" w:rsidRPr="00F31AB6">
        <w:rPr>
          <w:rFonts w:ascii="Book Antiqua" w:hAnsi="Book Antiqua" w:cs="Times New Roman"/>
          <w:b/>
          <w:sz w:val="24"/>
          <w:szCs w:val="24"/>
        </w:rPr>
        <w:t xml:space="preserve"> following ischemic stroke.</w:t>
      </w:r>
      <w:r w:rsidRPr="00F31AB6">
        <w:rPr>
          <w:rFonts w:ascii="Book Antiqua" w:hAnsi="Book Antiqua" w:cs="Times New Roman"/>
          <w:b/>
          <w:sz w:val="24"/>
          <w:szCs w:val="24"/>
        </w:rPr>
        <w:t xml:space="preserve"> </w:t>
      </w:r>
      <w:r w:rsidR="008D5AE2" w:rsidRPr="00F31AB6">
        <w:rPr>
          <w:rFonts w:ascii="Book Antiqua" w:hAnsi="Book Antiqua" w:cs="Times New Roman"/>
          <w:sz w:val="24"/>
          <w:szCs w:val="24"/>
        </w:rPr>
        <w:t xml:space="preserve">Under ischemic conditions following stroke, brain pericytes, which constitute </w:t>
      </w:r>
      <w:r w:rsidR="006069D2" w:rsidRPr="00F31AB6">
        <w:rPr>
          <w:rFonts w:ascii="Book Antiqua" w:hAnsi="Book Antiqua" w:cs="Times New Roman"/>
          <w:sz w:val="24"/>
          <w:szCs w:val="24"/>
        </w:rPr>
        <w:t xml:space="preserve">the </w:t>
      </w:r>
      <w:r w:rsidR="0017600F" w:rsidRPr="00F31AB6">
        <w:rPr>
          <w:rFonts w:ascii="Book Antiqua" w:hAnsi="Book Antiqua" w:cs="Times New Roman"/>
          <w:sz w:val="24"/>
          <w:szCs w:val="24"/>
        </w:rPr>
        <w:t>neurovascular unit</w:t>
      </w:r>
      <w:r w:rsidR="008D5AE2" w:rsidRPr="00F31AB6">
        <w:rPr>
          <w:rFonts w:ascii="Book Antiqua" w:hAnsi="Book Antiqua" w:cs="Times New Roman"/>
          <w:sz w:val="24"/>
          <w:szCs w:val="24"/>
        </w:rPr>
        <w:t xml:space="preserve"> together with endothelial cells and neural lineage cells, may convert into </w:t>
      </w:r>
      <w:r w:rsidR="0017600F" w:rsidRPr="00F31AB6">
        <w:rPr>
          <w:rFonts w:ascii="Book Antiqua" w:hAnsi="Book Antiqua" w:cs="Times New Roman"/>
          <w:sz w:val="24"/>
          <w:szCs w:val="24"/>
        </w:rPr>
        <w:t>induced multipotent stem cells (</w:t>
      </w:r>
      <w:r w:rsidR="008D5AE2" w:rsidRPr="00F31AB6">
        <w:rPr>
          <w:rFonts w:ascii="Book Antiqua" w:hAnsi="Book Antiqua" w:cs="Times New Roman"/>
          <w:sz w:val="24"/>
          <w:szCs w:val="24"/>
        </w:rPr>
        <w:t>iSCs</w:t>
      </w:r>
      <w:r w:rsidR="0017600F" w:rsidRPr="00F31AB6">
        <w:rPr>
          <w:rFonts w:ascii="Book Antiqua" w:hAnsi="Book Antiqua" w:cs="Times New Roman"/>
          <w:sz w:val="24"/>
          <w:szCs w:val="24"/>
        </w:rPr>
        <w:t>)</w:t>
      </w:r>
      <w:r w:rsidR="008D5AE2" w:rsidRPr="00F31AB6">
        <w:rPr>
          <w:rFonts w:ascii="Book Antiqua" w:hAnsi="Book Antiqua" w:cs="Times New Roman"/>
          <w:sz w:val="24"/>
          <w:szCs w:val="24"/>
        </w:rPr>
        <w:t xml:space="preserve"> by acquiring stemness. iSCs may generate </w:t>
      </w:r>
      <w:r w:rsidR="0017600F" w:rsidRPr="00F31AB6">
        <w:rPr>
          <w:rFonts w:ascii="Book Antiqua" w:hAnsi="Book Antiqua" w:cs="Times New Roman"/>
          <w:sz w:val="24"/>
          <w:szCs w:val="24"/>
        </w:rPr>
        <w:t>induced neural stem/progenitor cells</w:t>
      </w:r>
      <w:r w:rsidR="008D5AE2" w:rsidRPr="00F31AB6">
        <w:rPr>
          <w:rFonts w:ascii="Book Antiqua" w:hAnsi="Book Antiqua" w:cs="Times New Roman"/>
          <w:sz w:val="24"/>
          <w:szCs w:val="24"/>
        </w:rPr>
        <w:t>, which have the potential to differentiate into various neural lineage cells, including neurons, astrocytes, and oligodendrocytes.</w:t>
      </w:r>
      <w:r w:rsidR="00AF26D0" w:rsidRPr="00F31AB6">
        <w:rPr>
          <w:rFonts w:ascii="Book Antiqua" w:hAnsi="Book Antiqua" w:cs="Times New Roman"/>
          <w:sz w:val="24"/>
          <w:szCs w:val="24"/>
        </w:rPr>
        <w:t xml:space="preserve"> NG2: Neuronal/glial 2; iSC</w:t>
      </w:r>
      <w:r w:rsidR="0017600F" w:rsidRPr="00F31AB6">
        <w:rPr>
          <w:rFonts w:ascii="Book Antiqua" w:hAnsi="Book Antiqua" w:cs="Times New Roman"/>
          <w:sz w:val="24"/>
          <w:szCs w:val="24"/>
        </w:rPr>
        <w:t>s</w:t>
      </w:r>
      <w:r w:rsidR="00AF26D0" w:rsidRPr="00F31AB6">
        <w:rPr>
          <w:rFonts w:ascii="Book Antiqua" w:hAnsi="Book Antiqua" w:cs="Times New Roman"/>
          <w:sz w:val="24"/>
          <w:szCs w:val="24"/>
        </w:rPr>
        <w:t>:</w:t>
      </w:r>
      <w:r w:rsidR="0017600F" w:rsidRPr="00F31AB6">
        <w:rPr>
          <w:rFonts w:ascii="Book Antiqua" w:hAnsi="Book Antiqua" w:cs="Times New Roman"/>
          <w:sz w:val="24"/>
          <w:szCs w:val="24"/>
        </w:rPr>
        <w:t xml:space="preserve"> Induced multipotent stem cells;</w:t>
      </w:r>
      <w:r w:rsidR="00AF26D0" w:rsidRPr="00F31AB6">
        <w:rPr>
          <w:rFonts w:ascii="Book Antiqua" w:hAnsi="Book Antiqua" w:cs="Times New Roman"/>
          <w:sz w:val="24"/>
          <w:szCs w:val="24"/>
        </w:rPr>
        <w:t xml:space="preserve"> PDGFR</w:t>
      </w:r>
      <w:r w:rsidR="0017600F" w:rsidRPr="00F31AB6">
        <w:rPr>
          <w:rFonts w:ascii="Book Antiqua" w:hAnsi="Book Antiqua" w:cs="Times New Roman"/>
          <w:sz w:val="24"/>
          <w:szCs w:val="24"/>
        </w:rPr>
        <w:t>β</w:t>
      </w:r>
      <w:r w:rsidR="00AF26D0" w:rsidRPr="00F31AB6">
        <w:rPr>
          <w:rFonts w:ascii="Book Antiqua" w:hAnsi="Book Antiqua" w:cs="Times New Roman"/>
          <w:sz w:val="24"/>
          <w:szCs w:val="24"/>
        </w:rPr>
        <w:t xml:space="preserve">: </w:t>
      </w:r>
      <w:r w:rsidR="0017600F" w:rsidRPr="00F31AB6">
        <w:rPr>
          <w:rFonts w:ascii="Book Antiqua" w:hAnsi="Book Antiqua" w:cs="Times New Roman"/>
          <w:sz w:val="24"/>
          <w:szCs w:val="24"/>
        </w:rPr>
        <w:t xml:space="preserve">Platelet-derived growth factor receptor beta; </w:t>
      </w:r>
      <w:r w:rsidR="00AF26D0" w:rsidRPr="00F31AB6">
        <w:rPr>
          <w:rFonts w:ascii="Book Antiqua" w:hAnsi="Book Antiqua" w:cs="Times New Roman"/>
          <w:sz w:val="24"/>
          <w:szCs w:val="24"/>
        </w:rPr>
        <w:t xml:space="preserve">iNSPCs: </w:t>
      </w:r>
      <w:r w:rsidR="0017600F" w:rsidRPr="00F31AB6">
        <w:rPr>
          <w:rFonts w:ascii="Book Antiqua" w:hAnsi="Book Antiqua" w:cs="Times New Roman"/>
          <w:sz w:val="24"/>
          <w:szCs w:val="24"/>
        </w:rPr>
        <w:t>Induced neural stem/progenitor cells.</w:t>
      </w:r>
    </w:p>
    <w:p w14:paraId="6EF33465" w14:textId="77777777" w:rsidR="003F05C4" w:rsidRPr="00F31AB6" w:rsidRDefault="003F05C4" w:rsidP="00832A72">
      <w:pPr>
        <w:widowControl/>
        <w:spacing w:line="360" w:lineRule="auto"/>
        <w:rPr>
          <w:rFonts w:ascii="Book Antiqua" w:hAnsi="Book Antiqua" w:cs="Times New Roman"/>
          <w:b/>
          <w:sz w:val="24"/>
          <w:szCs w:val="24"/>
        </w:rPr>
      </w:pPr>
      <w:r w:rsidRPr="00F31AB6">
        <w:rPr>
          <w:rFonts w:ascii="Book Antiqua" w:hAnsi="Book Antiqua" w:cs="Times New Roman"/>
          <w:b/>
          <w:sz w:val="24"/>
          <w:szCs w:val="24"/>
        </w:rPr>
        <w:br w:type="page"/>
      </w:r>
    </w:p>
    <w:p w14:paraId="6FA26856" w14:textId="0444CFF2" w:rsidR="00E84EC3" w:rsidRPr="00832A72" w:rsidRDefault="003F05C4" w:rsidP="00832A72">
      <w:pPr>
        <w:pStyle w:val="a3"/>
        <w:spacing w:line="360" w:lineRule="auto"/>
        <w:rPr>
          <w:rFonts w:ascii="Book Antiqua" w:hAnsi="Book Antiqua" w:cs="Times New Roman"/>
          <w:sz w:val="24"/>
          <w:szCs w:val="24"/>
        </w:rPr>
      </w:pPr>
      <w:r w:rsidRPr="00F31AB6">
        <w:rPr>
          <w:rFonts w:ascii="Book Antiqua" w:hAnsi="Book Antiqua" w:cs="Times New Roman"/>
          <w:b/>
          <w:noProof/>
          <w:sz w:val="24"/>
          <w:szCs w:val="24"/>
          <w:lang w:eastAsia="zh-CN"/>
        </w:rPr>
        <w:lastRenderedPageBreak/>
        <w:drawing>
          <wp:inline distT="0" distB="0" distL="0" distR="0" wp14:anchorId="50DC62A9" wp14:editId="4A9D0DF1">
            <wp:extent cx="5400040" cy="2863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2863850"/>
                    </a:xfrm>
                    <a:prstGeom prst="rect">
                      <a:avLst/>
                    </a:prstGeom>
                  </pic:spPr>
                </pic:pic>
              </a:graphicData>
            </a:graphic>
          </wp:inline>
        </w:drawing>
      </w:r>
      <w:r w:rsidR="008D5AE2" w:rsidRPr="00F31AB6">
        <w:rPr>
          <w:rFonts w:ascii="Book Antiqua" w:hAnsi="Book Antiqua" w:cs="Times New Roman"/>
          <w:b/>
          <w:sz w:val="24"/>
          <w:szCs w:val="24"/>
        </w:rPr>
        <w:t>Figure 2</w:t>
      </w:r>
      <w:r w:rsidRPr="00F31AB6">
        <w:rPr>
          <w:rFonts w:ascii="Book Antiqua" w:hAnsi="Book Antiqua" w:cs="Times New Roman"/>
          <w:b/>
          <w:sz w:val="24"/>
          <w:szCs w:val="24"/>
        </w:rPr>
        <w:t xml:space="preserve"> </w:t>
      </w:r>
      <w:r w:rsidR="008D5AE2" w:rsidRPr="00F31AB6">
        <w:rPr>
          <w:rFonts w:ascii="Book Antiqua" w:hAnsi="Book Antiqua" w:cs="Times New Roman"/>
          <w:b/>
          <w:sz w:val="24"/>
          <w:szCs w:val="24"/>
        </w:rPr>
        <w:t>Prospects of regenerative therapy using</w:t>
      </w:r>
      <w:r w:rsidR="0017600F" w:rsidRPr="00F31AB6">
        <w:rPr>
          <w:rFonts w:ascii="Book Antiqua" w:hAnsi="Book Antiqua" w:cs="Times New Roman"/>
          <w:sz w:val="24"/>
          <w:szCs w:val="24"/>
        </w:rPr>
        <w:t xml:space="preserve"> </w:t>
      </w:r>
      <w:r w:rsidR="0017600F" w:rsidRPr="00F31AB6">
        <w:rPr>
          <w:rFonts w:ascii="Book Antiqua" w:hAnsi="Book Antiqua" w:cs="Times New Roman"/>
          <w:b/>
          <w:bCs/>
          <w:sz w:val="24"/>
          <w:szCs w:val="24"/>
        </w:rPr>
        <w:t xml:space="preserve">induced neural stem/progenitor cells </w:t>
      </w:r>
      <w:r w:rsidR="008D5AE2" w:rsidRPr="00F31AB6">
        <w:rPr>
          <w:rFonts w:ascii="Book Antiqua" w:hAnsi="Book Antiqua" w:cs="Times New Roman"/>
          <w:b/>
          <w:bCs/>
          <w:sz w:val="24"/>
          <w:szCs w:val="24"/>
        </w:rPr>
        <w:t>/</w:t>
      </w:r>
      <w:r w:rsidR="0017600F" w:rsidRPr="00F31AB6">
        <w:rPr>
          <w:rFonts w:ascii="Book Antiqua" w:hAnsi="Book Antiqua" w:cs="Times New Roman"/>
          <w:b/>
          <w:bCs/>
          <w:sz w:val="24"/>
          <w:szCs w:val="24"/>
        </w:rPr>
        <w:t xml:space="preserve"> induced multipotent stem cells</w:t>
      </w:r>
      <w:r w:rsidR="008D5AE2" w:rsidRPr="00F31AB6">
        <w:rPr>
          <w:rFonts w:ascii="Book Antiqua" w:hAnsi="Book Antiqua" w:cs="Times New Roman"/>
          <w:b/>
          <w:bCs/>
          <w:sz w:val="24"/>
          <w:szCs w:val="24"/>
        </w:rPr>
        <w:t>.</w:t>
      </w:r>
      <w:r w:rsidRPr="00F31AB6">
        <w:rPr>
          <w:rFonts w:ascii="Book Antiqua" w:hAnsi="Book Antiqua" w:cs="Times New Roman"/>
          <w:b/>
          <w:bCs/>
          <w:sz w:val="24"/>
          <w:szCs w:val="24"/>
        </w:rPr>
        <w:t xml:space="preserve"> </w:t>
      </w:r>
      <w:r w:rsidRPr="00F31AB6">
        <w:rPr>
          <w:rFonts w:ascii="Book Antiqua" w:hAnsi="Book Antiqua" w:cs="Times New Roman"/>
          <w:bCs/>
          <w:sz w:val="24"/>
          <w:szCs w:val="24"/>
        </w:rPr>
        <w:t xml:space="preserve">A: </w:t>
      </w:r>
      <w:r w:rsidR="008D5AE2" w:rsidRPr="00F31AB6">
        <w:rPr>
          <w:rFonts w:ascii="Book Antiqua" w:hAnsi="Book Antiqua" w:cs="Times New Roman"/>
          <w:bCs/>
          <w:sz w:val="24"/>
          <w:szCs w:val="24"/>
        </w:rPr>
        <w:t>Strategic</w:t>
      </w:r>
      <w:r w:rsidR="008D5AE2" w:rsidRPr="00F31AB6">
        <w:rPr>
          <w:rFonts w:ascii="Book Antiqua" w:hAnsi="Book Antiqua"/>
          <w:bCs/>
          <w:sz w:val="24"/>
          <w:szCs w:val="24"/>
        </w:rPr>
        <w:t xml:space="preserve"> targeting </w:t>
      </w:r>
      <w:r w:rsidR="008D5AE2" w:rsidRPr="00F31AB6">
        <w:rPr>
          <w:rFonts w:ascii="Book Antiqua" w:hAnsi="Book Antiqua" w:cs="Times New Roman"/>
          <w:bCs/>
          <w:sz w:val="24"/>
          <w:szCs w:val="24"/>
        </w:rPr>
        <w:t xml:space="preserve">of </w:t>
      </w:r>
      <w:r w:rsidR="008D5AE2" w:rsidRPr="00F31AB6">
        <w:rPr>
          <w:rFonts w:ascii="Book Antiqua" w:hAnsi="Book Antiqua"/>
          <w:bCs/>
          <w:sz w:val="24"/>
          <w:szCs w:val="24"/>
        </w:rPr>
        <w:t>exogenously transplanted iNSPCs/iSCs</w:t>
      </w:r>
      <w:r w:rsidR="008D5AE2" w:rsidRPr="00F31AB6">
        <w:rPr>
          <w:rFonts w:ascii="Book Antiqua" w:hAnsi="Book Antiqua" w:cs="Times New Roman"/>
          <w:bCs/>
          <w:sz w:val="24"/>
          <w:szCs w:val="24"/>
        </w:rPr>
        <w:t xml:space="preserve">. iNSPCs/iSCs exhibit high proliferative activity and differentiate into electrophysiologically-functional neurons </w:t>
      </w:r>
      <w:r w:rsidR="008D5AE2" w:rsidRPr="00F31AB6">
        <w:rPr>
          <w:rFonts w:ascii="Book Antiqua" w:hAnsi="Book Antiqua"/>
          <w:bCs/>
          <w:sz w:val="24"/>
          <w:szCs w:val="24"/>
        </w:rPr>
        <w:t>in vitro</w:t>
      </w:r>
      <w:r w:rsidR="008D5AE2" w:rsidRPr="00F31AB6">
        <w:rPr>
          <w:rFonts w:ascii="Book Antiqua" w:hAnsi="Book Antiqua" w:cs="Times New Roman"/>
          <w:bCs/>
          <w:sz w:val="24"/>
          <w:szCs w:val="24"/>
        </w:rPr>
        <w:t xml:space="preserve">. Thus, it is expected that transplanted iNSPCs/iSCs can differentiate into neuronal cells </w:t>
      </w:r>
      <w:r w:rsidR="008D5AE2" w:rsidRPr="00F31AB6">
        <w:rPr>
          <w:rFonts w:ascii="Book Antiqua" w:hAnsi="Book Antiqua"/>
          <w:bCs/>
          <w:sz w:val="24"/>
          <w:szCs w:val="24"/>
        </w:rPr>
        <w:t>in vivo</w:t>
      </w:r>
      <w:r w:rsidR="008D5AE2" w:rsidRPr="00F31AB6">
        <w:rPr>
          <w:rFonts w:ascii="Book Antiqua" w:hAnsi="Book Antiqua" w:cs="Times New Roman"/>
          <w:bCs/>
          <w:sz w:val="24"/>
          <w:szCs w:val="24"/>
        </w:rPr>
        <w:t xml:space="preserve">, thereby promoting </w:t>
      </w:r>
      <w:r w:rsidR="0017600F" w:rsidRPr="00F31AB6">
        <w:rPr>
          <w:rFonts w:ascii="Book Antiqua" w:hAnsi="Book Antiqua" w:cs="Times New Roman"/>
          <w:sz w:val="24"/>
          <w:szCs w:val="24"/>
        </w:rPr>
        <w:t>central nervous system</w:t>
      </w:r>
      <w:r w:rsidR="008D5AE2" w:rsidRPr="00F31AB6">
        <w:rPr>
          <w:rFonts w:ascii="Book Antiqua" w:hAnsi="Book Antiqua" w:cs="Times New Roman"/>
          <w:bCs/>
          <w:sz w:val="24"/>
          <w:szCs w:val="24"/>
        </w:rPr>
        <w:t xml:space="preserve"> repair</w:t>
      </w:r>
      <w:r w:rsidRPr="00F31AB6">
        <w:rPr>
          <w:rFonts w:ascii="Book Antiqua" w:hAnsi="Book Antiqua" w:cs="Times New Roman"/>
          <w:bCs/>
          <w:sz w:val="24"/>
          <w:szCs w:val="24"/>
        </w:rPr>
        <w:t xml:space="preserve">; B: </w:t>
      </w:r>
      <w:r w:rsidR="008D5AE2" w:rsidRPr="00F31AB6">
        <w:rPr>
          <w:rFonts w:ascii="Book Antiqua" w:hAnsi="Book Antiqua"/>
          <w:bCs/>
          <w:sz w:val="24"/>
          <w:szCs w:val="24"/>
        </w:rPr>
        <w:t xml:space="preserve">A strategy </w:t>
      </w:r>
      <w:r w:rsidR="008D5AE2" w:rsidRPr="00F31AB6">
        <w:rPr>
          <w:rFonts w:ascii="Book Antiqua" w:hAnsi="Book Antiqua" w:cs="Times New Roman"/>
          <w:bCs/>
          <w:sz w:val="24"/>
          <w:szCs w:val="24"/>
        </w:rPr>
        <w:t xml:space="preserve">for </w:t>
      </w:r>
      <w:r w:rsidR="008D5AE2" w:rsidRPr="00F31AB6">
        <w:rPr>
          <w:rFonts w:ascii="Book Antiqua" w:hAnsi="Book Antiqua"/>
          <w:bCs/>
          <w:sz w:val="24"/>
          <w:szCs w:val="24"/>
        </w:rPr>
        <w:t>activating endogenous iNSPCs/iSCs</w:t>
      </w:r>
      <w:r w:rsidR="008D5AE2" w:rsidRPr="00F31AB6">
        <w:rPr>
          <w:rFonts w:ascii="Book Antiqua" w:hAnsi="Book Antiqua" w:cs="Times New Roman"/>
          <w:bCs/>
          <w:sz w:val="24"/>
          <w:szCs w:val="24"/>
        </w:rPr>
        <w:t>. Administration of bioactive molecules has the potential to promote neural repair by regulating cell proliferation, cell differentiation, and cell death of endogenous iNSPCs/iSCs.</w:t>
      </w:r>
      <w:r w:rsidR="0017600F" w:rsidRPr="00F31AB6">
        <w:rPr>
          <w:rFonts w:ascii="Book Antiqua" w:hAnsi="Book Antiqua" w:cs="Times New Roman"/>
          <w:bCs/>
          <w:sz w:val="24"/>
          <w:szCs w:val="24"/>
        </w:rPr>
        <w:t xml:space="preserve"> </w:t>
      </w:r>
      <w:r w:rsidR="0017600F" w:rsidRPr="00F31AB6">
        <w:rPr>
          <w:rFonts w:ascii="Book Antiqua" w:hAnsi="Book Antiqua" w:cs="Times New Roman"/>
          <w:sz w:val="24"/>
          <w:szCs w:val="24"/>
        </w:rPr>
        <w:t>iSCs: Induced multipotent stem cells; iNSPCs: Induced neural stem/progenitor cells.</w:t>
      </w:r>
    </w:p>
    <w:sectPr w:rsidR="00E84EC3" w:rsidRPr="00832A72" w:rsidSect="00657BA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B7D2D" w14:textId="77777777" w:rsidR="00BB4C2D" w:rsidRDefault="00BB4C2D" w:rsidP="0040432B">
      <w:r>
        <w:separator/>
      </w:r>
    </w:p>
  </w:endnote>
  <w:endnote w:type="continuationSeparator" w:id="0">
    <w:p w14:paraId="018B4E6A" w14:textId="77777777" w:rsidR="00BB4C2D" w:rsidRDefault="00BB4C2D" w:rsidP="0040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73628"/>
      <w:docPartObj>
        <w:docPartGallery w:val="Page Numbers (Bottom of Page)"/>
        <w:docPartUnique/>
      </w:docPartObj>
    </w:sdtPr>
    <w:sdtEndPr/>
    <w:sdtContent>
      <w:p w14:paraId="1311D0D9" w14:textId="77777777" w:rsidR="00AA57E0" w:rsidRDefault="00AA57E0">
        <w:pPr>
          <w:pStyle w:val="a5"/>
          <w:jc w:val="center"/>
        </w:pPr>
        <w:r>
          <w:rPr>
            <w:lang w:val="ja-JP"/>
          </w:rPr>
          <w:fldChar w:fldCharType="begin"/>
        </w:r>
        <w:r>
          <w:rPr>
            <w:noProof/>
            <w:lang w:val="ja-JP"/>
          </w:rPr>
          <w:instrText xml:space="preserve"> PAGE   \* MERGEFORMAT </w:instrText>
        </w:r>
        <w:r>
          <w:rPr>
            <w:lang w:val="ja-JP"/>
          </w:rPr>
          <w:fldChar w:fldCharType="separate"/>
        </w:r>
        <w:r w:rsidR="00F31AB6">
          <w:rPr>
            <w:noProof/>
            <w:lang w:val="ja-JP"/>
          </w:rPr>
          <w:t>38</w:t>
        </w:r>
        <w:r>
          <w:rPr>
            <w:noProof/>
            <w:lang w:val="ja-JP"/>
          </w:rPr>
          <w:fldChar w:fldCharType="end"/>
        </w:r>
      </w:p>
    </w:sdtContent>
  </w:sdt>
  <w:p w14:paraId="2D85E023" w14:textId="77777777" w:rsidR="00AA57E0" w:rsidRDefault="00AA57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AE06C" w14:textId="77777777" w:rsidR="00BB4C2D" w:rsidRDefault="00BB4C2D" w:rsidP="0040432B">
      <w:r>
        <w:separator/>
      </w:r>
    </w:p>
  </w:footnote>
  <w:footnote w:type="continuationSeparator" w:id="0">
    <w:p w14:paraId="41DF63A3" w14:textId="77777777" w:rsidR="00BB4C2D" w:rsidRDefault="00BB4C2D" w:rsidP="00404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1DD"/>
    <w:multiLevelType w:val="hybridMultilevel"/>
    <w:tmpl w:val="52C00364"/>
    <w:lvl w:ilvl="0" w:tplc="BB72BCA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352A4F"/>
    <w:multiLevelType w:val="hybridMultilevel"/>
    <w:tmpl w:val="A22A9608"/>
    <w:lvl w:ilvl="0" w:tplc="C64493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DB5B06"/>
    <w:multiLevelType w:val="hybridMultilevel"/>
    <w:tmpl w:val="F6E2C7E2"/>
    <w:lvl w:ilvl="0" w:tplc="C3F04E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ournal of stem cells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C220D5"/>
    <w:rsid w:val="000000B7"/>
    <w:rsid w:val="00000183"/>
    <w:rsid w:val="000002AB"/>
    <w:rsid w:val="00000520"/>
    <w:rsid w:val="000008D7"/>
    <w:rsid w:val="00000CDE"/>
    <w:rsid w:val="00000E60"/>
    <w:rsid w:val="00000E98"/>
    <w:rsid w:val="0000128E"/>
    <w:rsid w:val="00001500"/>
    <w:rsid w:val="00001553"/>
    <w:rsid w:val="00001CE7"/>
    <w:rsid w:val="00001D67"/>
    <w:rsid w:val="000020A3"/>
    <w:rsid w:val="00002329"/>
    <w:rsid w:val="000023E4"/>
    <w:rsid w:val="0000259E"/>
    <w:rsid w:val="0000263A"/>
    <w:rsid w:val="00002BB4"/>
    <w:rsid w:val="00002F84"/>
    <w:rsid w:val="00003215"/>
    <w:rsid w:val="00003BAB"/>
    <w:rsid w:val="00004ADC"/>
    <w:rsid w:val="00004EAD"/>
    <w:rsid w:val="000050C7"/>
    <w:rsid w:val="00005236"/>
    <w:rsid w:val="00005460"/>
    <w:rsid w:val="00005614"/>
    <w:rsid w:val="000056E6"/>
    <w:rsid w:val="000060B0"/>
    <w:rsid w:val="0000666F"/>
    <w:rsid w:val="00006736"/>
    <w:rsid w:val="000068FD"/>
    <w:rsid w:val="00006A6B"/>
    <w:rsid w:val="00006D1C"/>
    <w:rsid w:val="0000716B"/>
    <w:rsid w:val="0000720C"/>
    <w:rsid w:val="00007AF4"/>
    <w:rsid w:val="00007CC0"/>
    <w:rsid w:val="0001024F"/>
    <w:rsid w:val="00010273"/>
    <w:rsid w:val="000104AD"/>
    <w:rsid w:val="00010CC4"/>
    <w:rsid w:val="00010F80"/>
    <w:rsid w:val="00011467"/>
    <w:rsid w:val="000119BD"/>
    <w:rsid w:val="00011E7F"/>
    <w:rsid w:val="000120CC"/>
    <w:rsid w:val="000128E1"/>
    <w:rsid w:val="00012A14"/>
    <w:rsid w:val="000130EE"/>
    <w:rsid w:val="00013556"/>
    <w:rsid w:val="000136A2"/>
    <w:rsid w:val="00013D0E"/>
    <w:rsid w:val="00013F57"/>
    <w:rsid w:val="000140ED"/>
    <w:rsid w:val="00014168"/>
    <w:rsid w:val="000144B8"/>
    <w:rsid w:val="0001490A"/>
    <w:rsid w:val="00015007"/>
    <w:rsid w:val="00015169"/>
    <w:rsid w:val="00015503"/>
    <w:rsid w:val="00015694"/>
    <w:rsid w:val="000158AF"/>
    <w:rsid w:val="00015CDC"/>
    <w:rsid w:val="00015DB1"/>
    <w:rsid w:val="000166E2"/>
    <w:rsid w:val="000168A6"/>
    <w:rsid w:val="00016C15"/>
    <w:rsid w:val="00016C17"/>
    <w:rsid w:val="00016ED1"/>
    <w:rsid w:val="00017297"/>
    <w:rsid w:val="0001745E"/>
    <w:rsid w:val="000175B4"/>
    <w:rsid w:val="0001776F"/>
    <w:rsid w:val="00017E36"/>
    <w:rsid w:val="00020148"/>
    <w:rsid w:val="000201EB"/>
    <w:rsid w:val="000209CA"/>
    <w:rsid w:val="00020DEE"/>
    <w:rsid w:val="000216A7"/>
    <w:rsid w:val="000217F8"/>
    <w:rsid w:val="00021914"/>
    <w:rsid w:val="00021B22"/>
    <w:rsid w:val="00021B33"/>
    <w:rsid w:val="00021C6B"/>
    <w:rsid w:val="00022DB2"/>
    <w:rsid w:val="00022E07"/>
    <w:rsid w:val="00023323"/>
    <w:rsid w:val="000236DC"/>
    <w:rsid w:val="000240E8"/>
    <w:rsid w:val="000245D3"/>
    <w:rsid w:val="00024F75"/>
    <w:rsid w:val="0002518C"/>
    <w:rsid w:val="0002520D"/>
    <w:rsid w:val="00025539"/>
    <w:rsid w:val="0002566F"/>
    <w:rsid w:val="000256AE"/>
    <w:rsid w:val="000256BA"/>
    <w:rsid w:val="00025A83"/>
    <w:rsid w:val="00025B1E"/>
    <w:rsid w:val="00025CCD"/>
    <w:rsid w:val="00025EC1"/>
    <w:rsid w:val="00026DA5"/>
    <w:rsid w:val="000275EF"/>
    <w:rsid w:val="00027A80"/>
    <w:rsid w:val="00027E3B"/>
    <w:rsid w:val="00030299"/>
    <w:rsid w:val="0003064E"/>
    <w:rsid w:val="000309D7"/>
    <w:rsid w:val="00030BB5"/>
    <w:rsid w:val="00030C87"/>
    <w:rsid w:val="000312AF"/>
    <w:rsid w:val="000315A8"/>
    <w:rsid w:val="000318FF"/>
    <w:rsid w:val="00032793"/>
    <w:rsid w:val="00032CCE"/>
    <w:rsid w:val="00032D7E"/>
    <w:rsid w:val="00032F71"/>
    <w:rsid w:val="000334EC"/>
    <w:rsid w:val="00033546"/>
    <w:rsid w:val="000337B0"/>
    <w:rsid w:val="000338D5"/>
    <w:rsid w:val="000339E3"/>
    <w:rsid w:val="00033D51"/>
    <w:rsid w:val="00033EE9"/>
    <w:rsid w:val="00034054"/>
    <w:rsid w:val="00034285"/>
    <w:rsid w:val="00034495"/>
    <w:rsid w:val="00034578"/>
    <w:rsid w:val="00034637"/>
    <w:rsid w:val="0003491A"/>
    <w:rsid w:val="00034D65"/>
    <w:rsid w:val="0003534E"/>
    <w:rsid w:val="00035356"/>
    <w:rsid w:val="00035752"/>
    <w:rsid w:val="00035BA5"/>
    <w:rsid w:val="000360FF"/>
    <w:rsid w:val="00036A27"/>
    <w:rsid w:val="00036B8E"/>
    <w:rsid w:val="00036CB1"/>
    <w:rsid w:val="00036DE4"/>
    <w:rsid w:val="00036EDF"/>
    <w:rsid w:val="000378BE"/>
    <w:rsid w:val="00037A70"/>
    <w:rsid w:val="00037C47"/>
    <w:rsid w:val="00037DE2"/>
    <w:rsid w:val="00037F75"/>
    <w:rsid w:val="00040338"/>
    <w:rsid w:val="00040A22"/>
    <w:rsid w:val="000410A9"/>
    <w:rsid w:val="00041120"/>
    <w:rsid w:val="00041134"/>
    <w:rsid w:val="000412DC"/>
    <w:rsid w:val="000413AE"/>
    <w:rsid w:val="00041752"/>
    <w:rsid w:val="00041CA4"/>
    <w:rsid w:val="00041CF0"/>
    <w:rsid w:val="00041E88"/>
    <w:rsid w:val="000425E4"/>
    <w:rsid w:val="00042766"/>
    <w:rsid w:val="000428B0"/>
    <w:rsid w:val="00042C14"/>
    <w:rsid w:val="000433CD"/>
    <w:rsid w:val="00043593"/>
    <w:rsid w:val="000437D2"/>
    <w:rsid w:val="000440C6"/>
    <w:rsid w:val="00044111"/>
    <w:rsid w:val="000446C0"/>
    <w:rsid w:val="000447FC"/>
    <w:rsid w:val="00044C11"/>
    <w:rsid w:val="000450F2"/>
    <w:rsid w:val="000458B7"/>
    <w:rsid w:val="00045D65"/>
    <w:rsid w:val="00045DC2"/>
    <w:rsid w:val="00045E30"/>
    <w:rsid w:val="00046381"/>
    <w:rsid w:val="0004684D"/>
    <w:rsid w:val="00046BA6"/>
    <w:rsid w:val="000474B5"/>
    <w:rsid w:val="000477A8"/>
    <w:rsid w:val="000479BF"/>
    <w:rsid w:val="00047CEC"/>
    <w:rsid w:val="00047EBF"/>
    <w:rsid w:val="00050220"/>
    <w:rsid w:val="00050EB9"/>
    <w:rsid w:val="00050FF7"/>
    <w:rsid w:val="00051133"/>
    <w:rsid w:val="000511A1"/>
    <w:rsid w:val="0005126A"/>
    <w:rsid w:val="000512C0"/>
    <w:rsid w:val="00051C27"/>
    <w:rsid w:val="0005265C"/>
    <w:rsid w:val="00052679"/>
    <w:rsid w:val="0005267D"/>
    <w:rsid w:val="00052A69"/>
    <w:rsid w:val="00052C41"/>
    <w:rsid w:val="00052EEC"/>
    <w:rsid w:val="000531FC"/>
    <w:rsid w:val="000536C1"/>
    <w:rsid w:val="000539DA"/>
    <w:rsid w:val="00053EE3"/>
    <w:rsid w:val="00054495"/>
    <w:rsid w:val="000544EC"/>
    <w:rsid w:val="00054D58"/>
    <w:rsid w:val="0005584B"/>
    <w:rsid w:val="0005600D"/>
    <w:rsid w:val="000567D0"/>
    <w:rsid w:val="000567E5"/>
    <w:rsid w:val="00056A1C"/>
    <w:rsid w:val="00056B7F"/>
    <w:rsid w:val="000577A5"/>
    <w:rsid w:val="00057C4D"/>
    <w:rsid w:val="00057EF1"/>
    <w:rsid w:val="00057FF8"/>
    <w:rsid w:val="00060227"/>
    <w:rsid w:val="000603C9"/>
    <w:rsid w:val="0006063D"/>
    <w:rsid w:val="0006075D"/>
    <w:rsid w:val="00060BBD"/>
    <w:rsid w:val="00060BF9"/>
    <w:rsid w:val="000617CB"/>
    <w:rsid w:val="00062472"/>
    <w:rsid w:val="000629DF"/>
    <w:rsid w:val="00062C27"/>
    <w:rsid w:val="00062D55"/>
    <w:rsid w:val="0006313B"/>
    <w:rsid w:val="00063983"/>
    <w:rsid w:val="000639AE"/>
    <w:rsid w:val="00063DC0"/>
    <w:rsid w:val="00064443"/>
    <w:rsid w:val="000644A6"/>
    <w:rsid w:val="00064588"/>
    <w:rsid w:val="000647D0"/>
    <w:rsid w:val="0006580B"/>
    <w:rsid w:val="00065D38"/>
    <w:rsid w:val="000662D6"/>
    <w:rsid w:val="00066A68"/>
    <w:rsid w:val="00066FC9"/>
    <w:rsid w:val="0006712D"/>
    <w:rsid w:val="0006717D"/>
    <w:rsid w:val="000672A1"/>
    <w:rsid w:val="000673DA"/>
    <w:rsid w:val="000673E7"/>
    <w:rsid w:val="00067506"/>
    <w:rsid w:val="00067517"/>
    <w:rsid w:val="000675C3"/>
    <w:rsid w:val="00067991"/>
    <w:rsid w:val="000700A7"/>
    <w:rsid w:val="000704F8"/>
    <w:rsid w:val="0007057E"/>
    <w:rsid w:val="00070C15"/>
    <w:rsid w:val="0007117F"/>
    <w:rsid w:val="0007129E"/>
    <w:rsid w:val="00071CEB"/>
    <w:rsid w:val="00071EBD"/>
    <w:rsid w:val="00072991"/>
    <w:rsid w:val="000737F4"/>
    <w:rsid w:val="000738F3"/>
    <w:rsid w:val="00073B15"/>
    <w:rsid w:val="00073EDC"/>
    <w:rsid w:val="00073FC1"/>
    <w:rsid w:val="000742F5"/>
    <w:rsid w:val="00074802"/>
    <w:rsid w:val="0007490C"/>
    <w:rsid w:val="00075C58"/>
    <w:rsid w:val="000768DB"/>
    <w:rsid w:val="00076AFC"/>
    <w:rsid w:val="00076FC0"/>
    <w:rsid w:val="00077074"/>
    <w:rsid w:val="0007734D"/>
    <w:rsid w:val="000776A6"/>
    <w:rsid w:val="000777E3"/>
    <w:rsid w:val="000778CC"/>
    <w:rsid w:val="000779F1"/>
    <w:rsid w:val="00077BBD"/>
    <w:rsid w:val="0008094A"/>
    <w:rsid w:val="00080AE7"/>
    <w:rsid w:val="00081007"/>
    <w:rsid w:val="000814E4"/>
    <w:rsid w:val="0008180D"/>
    <w:rsid w:val="00082448"/>
    <w:rsid w:val="00082BEB"/>
    <w:rsid w:val="00082EB2"/>
    <w:rsid w:val="00082FF8"/>
    <w:rsid w:val="00083432"/>
    <w:rsid w:val="000834F6"/>
    <w:rsid w:val="000847DD"/>
    <w:rsid w:val="0008489E"/>
    <w:rsid w:val="00084C53"/>
    <w:rsid w:val="0008525A"/>
    <w:rsid w:val="0008528C"/>
    <w:rsid w:val="000858E3"/>
    <w:rsid w:val="00085DE8"/>
    <w:rsid w:val="00085ED6"/>
    <w:rsid w:val="00085F2E"/>
    <w:rsid w:val="00086DDE"/>
    <w:rsid w:val="00086E08"/>
    <w:rsid w:val="00087291"/>
    <w:rsid w:val="0008734D"/>
    <w:rsid w:val="00087467"/>
    <w:rsid w:val="00087AAD"/>
    <w:rsid w:val="00087EF3"/>
    <w:rsid w:val="00087F1C"/>
    <w:rsid w:val="000906D9"/>
    <w:rsid w:val="0009089C"/>
    <w:rsid w:val="00090CF9"/>
    <w:rsid w:val="000915E9"/>
    <w:rsid w:val="00091E99"/>
    <w:rsid w:val="00091F7C"/>
    <w:rsid w:val="0009231B"/>
    <w:rsid w:val="00092552"/>
    <w:rsid w:val="00092F2D"/>
    <w:rsid w:val="00093146"/>
    <w:rsid w:val="000936FF"/>
    <w:rsid w:val="00093A66"/>
    <w:rsid w:val="00093D0D"/>
    <w:rsid w:val="000940D6"/>
    <w:rsid w:val="000942BD"/>
    <w:rsid w:val="00094652"/>
    <w:rsid w:val="00094C1F"/>
    <w:rsid w:val="00094CAF"/>
    <w:rsid w:val="000950DA"/>
    <w:rsid w:val="000953DF"/>
    <w:rsid w:val="00095573"/>
    <w:rsid w:val="000956BD"/>
    <w:rsid w:val="0009596C"/>
    <w:rsid w:val="00095B85"/>
    <w:rsid w:val="0009623F"/>
    <w:rsid w:val="00096401"/>
    <w:rsid w:val="0009650B"/>
    <w:rsid w:val="0009667C"/>
    <w:rsid w:val="00096743"/>
    <w:rsid w:val="00096F74"/>
    <w:rsid w:val="000972D2"/>
    <w:rsid w:val="000979E2"/>
    <w:rsid w:val="00097BC8"/>
    <w:rsid w:val="00097D43"/>
    <w:rsid w:val="00097DD5"/>
    <w:rsid w:val="000A0896"/>
    <w:rsid w:val="000A0C90"/>
    <w:rsid w:val="000A117C"/>
    <w:rsid w:val="000A1727"/>
    <w:rsid w:val="000A2373"/>
    <w:rsid w:val="000A26EC"/>
    <w:rsid w:val="000A290D"/>
    <w:rsid w:val="000A29FB"/>
    <w:rsid w:val="000A2AF0"/>
    <w:rsid w:val="000A2DC9"/>
    <w:rsid w:val="000A344D"/>
    <w:rsid w:val="000A36D0"/>
    <w:rsid w:val="000A3B20"/>
    <w:rsid w:val="000A3E36"/>
    <w:rsid w:val="000A4489"/>
    <w:rsid w:val="000A4601"/>
    <w:rsid w:val="000A4A34"/>
    <w:rsid w:val="000A4FEF"/>
    <w:rsid w:val="000A51EB"/>
    <w:rsid w:val="000A531F"/>
    <w:rsid w:val="000A5571"/>
    <w:rsid w:val="000A56F8"/>
    <w:rsid w:val="000A580C"/>
    <w:rsid w:val="000A5C53"/>
    <w:rsid w:val="000A65B6"/>
    <w:rsid w:val="000A6C52"/>
    <w:rsid w:val="000A6CEC"/>
    <w:rsid w:val="000A6EDA"/>
    <w:rsid w:val="000A6F6E"/>
    <w:rsid w:val="000A71CA"/>
    <w:rsid w:val="000A733A"/>
    <w:rsid w:val="000A761C"/>
    <w:rsid w:val="000A76A5"/>
    <w:rsid w:val="000A7EE5"/>
    <w:rsid w:val="000A7EF3"/>
    <w:rsid w:val="000A7F3F"/>
    <w:rsid w:val="000B00D1"/>
    <w:rsid w:val="000B0122"/>
    <w:rsid w:val="000B0287"/>
    <w:rsid w:val="000B059C"/>
    <w:rsid w:val="000B0C16"/>
    <w:rsid w:val="000B0D30"/>
    <w:rsid w:val="000B0E40"/>
    <w:rsid w:val="000B102A"/>
    <w:rsid w:val="000B12F7"/>
    <w:rsid w:val="000B1884"/>
    <w:rsid w:val="000B1A14"/>
    <w:rsid w:val="000B3457"/>
    <w:rsid w:val="000B34B5"/>
    <w:rsid w:val="000B365C"/>
    <w:rsid w:val="000B3948"/>
    <w:rsid w:val="000B3EEA"/>
    <w:rsid w:val="000B48B0"/>
    <w:rsid w:val="000B5587"/>
    <w:rsid w:val="000B566F"/>
    <w:rsid w:val="000B5745"/>
    <w:rsid w:val="000B5A78"/>
    <w:rsid w:val="000B5B43"/>
    <w:rsid w:val="000B5C2B"/>
    <w:rsid w:val="000B5DE8"/>
    <w:rsid w:val="000B6102"/>
    <w:rsid w:val="000B613C"/>
    <w:rsid w:val="000B63BC"/>
    <w:rsid w:val="000B64A8"/>
    <w:rsid w:val="000B6B5A"/>
    <w:rsid w:val="000B6D8A"/>
    <w:rsid w:val="000B78CF"/>
    <w:rsid w:val="000C02D2"/>
    <w:rsid w:val="000C074E"/>
    <w:rsid w:val="000C0914"/>
    <w:rsid w:val="000C0A16"/>
    <w:rsid w:val="000C0E63"/>
    <w:rsid w:val="000C0E6A"/>
    <w:rsid w:val="000C14A0"/>
    <w:rsid w:val="000C15D4"/>
    <w:rsid w:val="000C226F"/>
    <w:rsid w:val="000C22E4"/>
    <w:rsid w:val="000C237A"/>
    <w:rsid w:val="000C262C"/>
    <w:rsid w:val="000C2663"/>
    <w:rsid w:val="000C2864"/>
    <w:rsid w:val="000C2E03"/>
    <w:rsid w:val="000C2F4A"/>
    <w:rsid w:val="000C31EB"/>
    <w:rsid w:val="000C341A"/>
    <w:rsid w:val="000C3FE4"/>
    <w:rsid w:val="000C41B0"/>
    <w:rsid w:val="000C4880"/>
    <w:rsid w:val="000C495F"/>
    <w:rsid w:val="000C4B8F"/>
    <w:rsid w:val="000C4C95"/>
    <w:rsid w:val="000C58A4"/>
    <w:rsid w:val="000C5A49"/>
    <w:rsid w:val="000C5A79"/>
    <w:rsid w:val="000C5D48"/>
    <w:rsid w:val="000C5E40"/>
    <w:rsid w:val="000C5F1F"/>
    <w:rsid w:val="000C605D"/>
    <w:rsid w:val="000C64DE"/>
    <w:rsid w:val="000C6CC2"/>
    <w:rsid w:val="000C74F0"/>
    <w:rsid w:val="000C79A6"/>
    <w:rsid w:val="000C7CD5"/>
    <w:rsid w:val="000C7E3C"/>
    <w:rsid w:val="000D00C1"/>
    <w:rsid w:val="000D02C5"/>
    <w:rsid w:val="000D071A"/>
    <w:rsid w:val="000D09BA"/>
    <w:rsid w:val="000D0D3B"/>
    <w:rsid w:val="000D0F6F"/>
    <w:rsid w:val="000D12C8"/>
    <w:rsid w:val="000D12F4"/>
    <w:rsid w:val="000D1F6E"/>
    <w:rsid w:val="000D270A"/>
    <w:rsid w:val="000D2BDD"/>
    <w:rsid w:val="000D2D54"/>
    <w:rsid w:val="000D2D83"/>
    <w:rsid w:val="000D2D90"/>
    <w:rsid w:val="000D2E96"/>
    <w:rsid w:val="000D34EF"/>
    <w:rsid w:val="000D3726"/>
    <w:rsid w:val="000D3B33"/>
    <w:rsid w:val="000D3BED"/>
    <w:rsid w:val="000D3D56"/>
    <w:rsid w:val="000D3E16"/>
    <w:rsid w:val="000D458F"/>
    <w:rsid w:val="000D4A4A"/>
    <w:rsid w:val="000D4B75"/>
    <w:rsid w:val="000D4CC2"/>
    <w:rsid w:val="000D51E3"/>
    <w:rsid w:val="000D5798"/>
    <w:rsid w:val="000D58C3"/>
    <w:rsid w:val="000D5F24"/>
    <w:rsid w:val="000D62BB"/>
    <w:rsid w:val="000D6BE5"/>
    <w:rsid w:val="000D6FA4"/>
    <w:rsid w:val="000D7007"/>
    <w:rsid w:val="000D732C"/>
    <w:rsid w:val="000D7803"/>
    <w:rsid w:val="000D7B35"/>
    <w:rsid w:val="000D7BB3"/>
    <w:rsid w:val="000D7E4C"/>
    <w:rsid w:val="000D7F13"/>
    <w:rsid w:val="000E01A3"/>
    <w:rsid w:val="000E0303"/>
    <w:rsid w:val="000E098A"/>
    <w:rsid w:val="000E0D40"/>
    <w:rsid w:val="000E13F3"/>
    <w:rsid w:val="000E146A"/>
    <w:rsid w:val="000E14BB"/>
    <w:rsid w:val="000E1804"/>
    <w:rsid w:val="000E1D9C"/>
    <w:rsid w:val="000E28C1"/>
    <w:rsid w:val="000E3559"/>
    <w:rsid w:val="000E3822"/>
    <w:rsid w:val="000E3A72"/>
    <w:rsid w:val="000E3CF0"/>
    <w:rsid w:val="000E3E48"/>
    <w:rsid w:val="000E4258"/>
    <w:rsid w:val="000E42EA"/>
    <w:rsid w:val="000E461C"/>
    <w:rsid w:val="000E49CC"/>
    <w:rsid w:val="000E4BCD"/>
    <w:rsid w:val="000E54B1"/>
    <w:rsid w:val="000E6407"/>
    <w:rsid w:val="000E659A"/>
    <w:rsid w:val="000E669B"/>
    <w:rsid w:val="000E7094"/>
    <w:rsid w:val="000E70C9"/>
    <w:rsid w:val="000E77CF"/>
    <w:rsid w:val="000F008B"/>
    <w:rsid w:val="000F01FA"/>
    <w:rsid w:val="000F046B"/>
    <w:rsid w:val="000F0679"/>
    <w:rsid w:val="000F0933"/>
    <w:rsid w:val="000F0E33"/>
    <w:rsid w:val="000F1076"/>
    <w:rsid w:val="000F1273"/>
    <w:rsid w:val="000F1353"/>
    <w:rsid w:val="000F171B"/>
    <w:rsid w:val="000F1EC6"/>
    <w:rsid w:val="000F20A5"/>
    <w:rsid w:val="000F24A9"/>
    <w:rsid w:val="000F2791"/>
    <w:rsid w:val="000F283F"/>
    <w:rsid w:val="000F2B11"/>
    <w:rsid w:val="000F2F6D"/>
    <w:rsid w:val="000F3716"/>
    <w:rsid w:val="000F3C9D"/>
    <w:rsid w:val="000F3DEE"/>
    <w:rsid w:val="000F43AC"/>
    <w:rsid w:val="000F45CE"/>
    <w:rsid w:val="000F4CEE"/>
    <w:rsid w:val="000F4E21"/>
    <w:rsid w:val="000F5169"/>
    <w:rsid w:val="000F5A8A"/>
    <w:rsid w:val="000F631C"/>
    <w:rsid w:val="000F63DF"/>
    <w:rsid w:val="000F6A29"/>
    <w:rsid w:val="000F6C25"/>
    <w:rsid w:val="000F7662"/>
    <w:rsid w:val="000F7C2E"/>
    <w:rsid w:val="000F7CA7"/>
    <w:rsid w:val="000F7EAC"/>
    <w:rsid w:val="001002CB"/>
    <w:rsid w:val="001006F5"/>
    <w:rsid w:val="00100E27"/>
    <w:rsid w:val="00100F74"/>
    <w:rsid w:val="0010131C"/>
    <w:rsid w:val="00101396"/>
    <w:rsid w:val="00101866"/>
    <w:rsid w:val="00101A54"/>
    <w:rsid w:val="00101B4A"/>
    <w:rsid w:val="00101D86"/>
    <w:rsid w:val="00101F4C"/>
    <w:rsid w:val="00102269"/>
    <w:rsid w:val="001027C0"/>
    <w:rsid w:val="00102998"/>
    <w:rsid w:val="00102A7C"/>
    <w:rsid w:val="0010304A"/>
    <w:rsid w:val="0010338C"/>
    <w:rsid w:val="00103796"/>
    <w:rsid w:val="00103806"/>
    <w:rsid w:val="00103D9F"/>
    <w:rsid w:val="00103EC8"/>
    <w:rsid w:val="0010441D"/>
    <w:rsid w:val="001046CF"/>
    <w:rsid w:val="00104BA8"/>
    <w:rsid w:val="0010556A"/>
    <w:rsid w:val="00105A13"/>
    <w:rsid w:val="00105AC8"/>
    <w:rsid w:val="00105C36"/>
    <w:rsid w:val="00105CCD"/>
    <w:rsid w:val="00105CD8"/>
    <w:rsid w:val="00105D5E"/>
    <w:rsid w:val="0010666B"/>
    <w:rsid w:val="00106E1E"/>
    <w:rsid w:val="00106FD2"/>
    <w:rsid w:val="0010729C"/>
    <w:rsid w:val="00107354"/>
    <w:rsid w:val="00107BE7"/>
    <w:rsid w:val="00107E90"/>
    <w:rsid w:val="00110168"/>
    <w:rsid w:val="0011040D"/>
    <w:rsid w:val="0011056A"/>
    <w:rsid w:val="00110BC0"/>
    <w:rsid w:val="00110FDB"/>
    <w:rsid w:val="00110FEA"/>
    <w:rsid w:val="0011124E"/>
    <w:rsid w:val="001115FD"/>
    <w:rsid w:val="00111C3B"/>
    <w:rsid w:val="0011209F"/>
    <w:rsid w:val="001121A0"/>
    <w:rsid w:val="001121D8"/>
    <w:rsid w:val="0011231E"/>
    <w:rsid w:val="0011236F"/>
    <w:rsid w:val="001127B7"/>
    <w:rsid w:val="00112B0A"/>
    <w:rsid w:val="00112B2F"/>
    <w:rsid w:val="00112BAF"/>
    <w:rsid w:val="00113197"/>
    <w:rsid w:val="0011335A"/>
    <w:rsid w:val="00113553"/>
    <w:rsid w:val="001137D5"/>
    <w:rsid w:val="00113817"/>
    <w:rsid w:val="001139B6"/>
    <w:rsid w:val="001139DA"/>
    <w:rsid w:val="00113A3B"/>
    <w:rsid w:val="00113AE0"/>
    <w:rsid w:val="00114446"/>
    <w:rsid w:val="001144F2"/>
    <w:rsid w:val="00114706"/>
    <w:rsid w:val="00114B49"/>
    <w:rsid w:val="00114BAB"/>
    <w:rsid w:val="00114EE7"/>
    <w:rsid w:val="00114FAE"/>
    <w:rsid w:val="00115454"/>
    <w:rsid w:val="0011567D"/>
    <w:rsid w:val="001159AF"/>
    <w:rsid w:val="00116053"/>
    <w:rsid w:val="00116294"/>
    <w:rsid w:val="001164D3"/>
    <w:rsid w:val="0011651C"/>
    <w:rsid w:val="00116D7F"/>
    <w:rsid w:val="00116E75"/>
    <w:rsid w:val="00117388"/>
    <w:rsid w:val="0011755E"/>
    <w:rsid w:val="00117EB5"/>
    <w:rsid w:val="00117F2F"/>
    <w:rsid w:val="00120AA3"/>
    <w:rsid w:val="00121195"/>
    <w:rsid w:val="0012144D"/>
    <w:rsid w:val="001215AA"/>
    <w:rsid w:val="0012187D"/>
    <w:rsid w:val="00121D22"/>
    <w:rsid w:val="00121FD2"/>
    <w:rsid w:val="001227C5"/>
    <w:rsid w:val="001227C6"/>
    <w:rsid w:val="001228A9"/>
    <w:rsid w:val="00122F1A"/>
    <w:rsid w:val="0012306D"/>
    <w:rsid w:val="0012331D"/>
    <w:rsid w:val="00123A49"/>
    <w:rsid w:val="00123C92"/>
    <w:rsid w:val="00124561"/>
    <w:rsid w:val="00124596"/>
    <w:rsid w:val="00124863"/>
    <w:rsid w:val="00124EC8"/>
    <w:rsid w:val="0012556D"/>
    <w:rsid w:val="0012570D"/>
    <w:rsid w:val="00125898"/>
    <w:rsid w:val="00125B35"/>
    <w:rsid w:val="00125BCD"/>
    <w:rsid w:val="001261DD"/>
    <w:rsid w:val="00126231"/>
    <w:rsid w:val="00126506"/>
    <w:rsid w:val="00126B14"/>
    <w:rsid w:val="001271E5"/>
    <w:rsid w:val="00127C98"/>
    <w:rsid w:val="00127CB4"/>
    <w:rsid w:val="00130201"/>
    <w:rsid w:val="001302D0"/>
    <w:rsid w:val="00130657"/>
    <w:rsid w:val="00130C9C"/>
    <w:rsid w:val="00130DA1"/>
    <w:rsid w:val="00130E79"/>
    <w:rsid w:val="00131C2D"/>
    <w:rsid w:val="00131F24"/>
    <w:rsid w:val="0013218F"/>
    <w:rsid w:val="001322F7"/>
    <w:rsid w:val="001326D8"/>
    <w:rsid w:val="00132A6E"/>
    <w:rsid w:val="00132CE6"/>
    <w:rsid w:val="00132F13"/>
    <w:rsid w:val="0013338C"/>
    <w:rsid w:val="00133684"/>
    <w:rsid w:val="00133D46"/>
    <w:rsid w:val="00133EBE"/>
    <w:rsid w:val="00133F83"/>
    <w:rsid w:val="001342CD"/>
    <w:rsid w:val="001342FA"/>
    <w:rsid w:val="001345BE"/>
    <w:rsid w:val="00134683"/>
    <w:rsid w:val="00134B08"/>
    <w:rsid w:val="001351E5"/>
    <w:rsid w:val="00135337"/>
    <w:rsid w:val="001354CB"/>
    <w:rsid w:val="0013562F"/>
    <w:rsid w:val="00135C9E"/>
    <w:rsid w:val="00135CFD"/>
    <w:rsid w:val="00135F7E"/>
    <w:rsid w:val="00135FA3"/>
    <w:rsid w:val="00136152"/>
    <w:rsid w:val="001366F9"/>
    <w:rsid w:val="0013672E"/>
    <w:rsid w:val="00136780"/>
    <w:rsid w:val="00136858"/>
    <w:rsid w:val="00136C5A"/>
    <w:rsid w:val="00136CDC"/>
    <w:rsid w:val="001370BB"/>
    <w:rsid w:val="00137340"/>
    <w:rsid w:val="00137727"/>
    <w:rsid w:val="001377C3"/>
    <w:rsid w:val="00137B33"/>
    <w:rsid w:val="00137D81"/>
    <w:rsid w:val="00137E13"/>
    <w:rsid w:val="00137EE7"/>
    <w:rsid w:val="0014000C"/>
    <w:rsid w:val="00140031"/>
    <w:rsid w:val="00140531"/>
    <w:rsid w:val="00140915"/>
    <w:rsid w:val="00140916"/>
    <w:rsid w:val="00140AA6"/>
    <w:rsid w:val="00140CD4"/>
    <w:rsid w:val="00140FDC"/>
    <w:rsid w:val="001414A7"/>
    <w:rsid w:val="00141533"/>
    <w:rsid w:val="0014167B"/>
    <w:rsid w:val="00141BEE"/>
    <w:rsid w:val="00141CF7"/>
    <w:rsid w:val="00141EFE"/>
    <w:rsid w:val="001420F8"/>
    <w:rsid w:val="00142B34"/>
    <w:rsid w:val="00142E81"/>
    <w:rsid w:val="0014386B"/>
    <w:rsid w:val="00143940"/>
    <w:rsid w:val="0014398F"/>
    <w:rsid w:val="00143A13"/>
    <w:rsid w:val="00143B0D"/>
    <w:rsid w:val="00144071"/>
    <w:rsid w:val="00144CF6"/>
    <w:rsid w:val="00144E59"/>
    <w:rsid w:val="00144FF3"/>
    <w:rsid w:val="00145565"/>
    <w:rsid w:val="00145646"/>
    <w:rsid w:val="001456D9"/>
    <w:rsid w:val="00145AE3"/>
    <w:rsid w:val="00145CDE"/>
    <w:rsid w:val="001462E1"/>
    <w:rsid w:val="00146392"/>
    <w:rsid w:val="00146595"/>
    <w:rsid w:val="001465AB"/>
    <w:rsid w:val="001467A3"/>
    <w:rsid w:val="00146C2A"/>
    <w:rsid w:val="00146F32"/>
    <w:rsid w:val="00146FA1"/>
    <w:rsid w:val="00147938"/>
    <w:rsid w:val="00147D5D"/>
    <w:rsid w:val="00147D94"/>
    <w:rsid w:val="001503A8"/>
    <w:rsid w:val="001504B2"/>
    <w:rsid w:val="00150649"/>
    <w:rsid w:val="0015084A"/>
    <w:rsid w:val="00150E6C"/>
    <w:rsid w:val="001510FF"/>
    <w:rsid w:val="00151461"/>
    <w:rsid w:val="001514E0"/>
    <w:rsid w:val="00151631"/>
    <w:rsid w:val="0015192E"/>
    <w:rsid w:val="001519F4"/>
    <w:rsid w:val="00151B0A"/>
    <w:rsid w:val="00151F22"/>
    <w:rsid w:val="00152E99"/>
    <w:rsid w:val="0015308F"/>
    <w:rsid w:val="0015380C"/>
    <w:rsid w:val="00153AD9"/>
    <w:rsid w:val="00153D5E"/>
    <w:rsid w:val="00154118"/>
    <w:rsid w:val="001544BC"/>
    <w:rsid w:val="001544D6"/>
    <w:rsid w:val="00155827"/>
    <w:rsid w:val="00155BC4"/>
    <w:rsid w:val="001561E8"/>
    <w:rsid w:val="001563F8"/>
    <w:rsid w:val="0015644F"/>
    <w:rsid w:val="00156573"/>
    <w:rsid w:val="001565AE"/>
    <w:rsid w:val="00156946"/>
    <w:rsid w:val="00157018"/>
    <w:rsid w:val="0015755B"/>
    <w:rsid w:val="0015763F"/>
    <w:rsid w:val="001576B7"/>
    <w:rsid w:val="00157CD4"/>
    <w:rsid w:val="0016115F"/>
    <w:rsid w:val="0016194F"/>
    <w:rsid w:val="00161CAF"/>
    <w:rsid w:val="00161E09"/>
    <w:rsid w:val="00162311"/>
    <w:rsid w:val="00162B14"/>
    <w:rsid w:val="00162C3E"/>
    <w:rsid w:val="001631FC"/>
    <w:rsid w:val="001637A3"/>
    <w:rsid w:val="00163A3B"/>
    <w:rsid w:val="00163CC4"/>
    <w:rsid w:val="00163DC4"/>
    <w:rsid w:val="00163DDF"/>
    <w:rsid w:val="001640B7"/>
    <w:rsid w:val="0016412D"/>
    <w:rsid w:val="001644C0"/>
    <w:rsid w:val="00164717"/>
    <w:rsid w:val="0016473E"/>
    <w:rsid w:val="00164B7C"/>
    <w:rsid w:val="00164CCD"/>
    <w:rsid w:val="00164F96"/>
    <w:rsid w:val="00165B3A"/>
    <w:rsid w:val="00166011"/>
    <w:rsid w:val="001661F7"/>
    <w:rsid w:val="0016685D"/>
    <w:rsid w:val="001669A3"/>
    <w:rsid w:val="001670F6"/>
    <w:rsid w:val="0016712F"/>
    <w:rsid w:val="00167798"/>
    <w:rsid w:val="00167A4F"/>
    <w:rsid w:val="00167DDB"/>
    <w:rsid w:val="00170AE6"/>
    <w:rsid w:val="00170F27"/>
    <w:rsid w:val="00171225"/>
    <w:rsid w:val="001714EA"/>
    <w:rsid w:val="0017218A"/>
    <w:rsid w:val="00172A7C"/>
    <w:rsid w:val="001733AF"/>
    <w:rsid w:val="00173696"/>
    <w:rsid w:val="0017390D"/>
    <w:rsid w:val="00173DA8"/>
    <w:rsid w:val="00173EB4"/>
    <w:rsid w:val="0017452D"/>
    <w:rsid w:val="001745FB"/>
    <w:rsid w:val="00175606"/>
    <w:rsid w:val="0017574E"/>
    <w:rsid w:val="00175A76"/>
    <w:rsid w:val="0017600F"/>
    <w:rsid w:val="0017634F"/>
    <w:rsid w:val="001764F4"/>
    <w:rsid w:val="0017685A"/>
    <w:rsid w:val="00176A05"/>
    <w:rsid w:val="00176AF5"/>
    <w:rsid w:val="00176EAA"/>
    <w:rsid w:val="001774FE"/>
    <w:rsid w:val="0017790A"/>
    <w:rsid w:val="00177C63"/>
    <w:rsid w:val="00177D1D"/>
    <w:rsid w:val="00177FFE"/>
    <w:rsid w:val="00180245"/>
    <w:rsid w:val="001808E6"/>
    <w:rsid w:val="00180D96"/>
    <w:rsid w:val="00180FEC"/>
    <w:rsid w:val="00181386"/>
    <w:rsid w:val="0018157B"/>
    <w:rsid w:val="00181E76"/>
    <w:rsid w:val="001820B3"/>
    <w:rsid w:val="00182387"/>
    <w:rsid w:val="00182FBC"/>
    <w:rsid w:val="00183306"/>
    <w:rsid w:val="0018341E"/>
    <w:rsid w:val="001836C4"/>
    <w:rsid w:val="001839BC"/>
    <w:rsid w:val="00184249"/>
    <w:rsid w:val="00184542"/>
    <w:rsid w:val="0018465F"/>
    <w:rsid w:val="00185144"/>
    <w:rsid w:val="00185460"/>
    <w:rsid w:val="00185867"/>
    <w:rsid w:val="00185F63"/>
    <w:rsid w:val="0018636F"/>
    <w:rsid w:val="0018674B"/>
    <w:rsid w:val="00186DD8"/>
    <w:rsid w:val="00186F2B"/>
    <w:rsid w:val="00186FAD"/>
    <w:rsid w:val="00187365"/>
    <w:rsid w:val="00187872"/>
    <w:rsid w:val="00187A0A"/>
    <w:rsid w:val="00187B05"/>
    <w:rsid w:val="00187C8F"/>
    <w:rsid w:val="00187DCE"/>
    <w:rsid w:val="00190204"/>
    <w:rsid w:val="00190341"/>
    <w:rsid w:val="0019077D"/>
    <w:rsid w:val="00190FA8"/>
    <w:rsid w:val="00191395"/>
    <w:rsid w:val="00191C42"/>
    <w:rsid w:val="00191C56"/>
    <w:rsid w:val="00192135"/>
    <w:rsid w:val="001923CE"/>
    <w:rsid w:val="00192446"/>
    <w:rsid w:val="00192786"/>
    <w:rsid w:val="00192CA4"/>
    <w:rsid w:val="00193288"/>
    <w:rsid w:val="001938E0"/>
    <w:rsid w:val="00193CC4"/>
    <w:rsid w:val="00193FA3"/>
    <w:rsid w:val="00193FB1"/>
    <w:rsid w:val="0019414E"/>
    <w:rsid w:val="0019482B"/>
    <w:rsid w:val="00195232"/>
    <w:rsid w:val="00195421"/>
    <w:rsid w:val="0019575D"/>
    <w:rsid w:val="0019590B"/>
    <w:rsid w:val="00195BFA"/>
    <w:rsid w:val="00196846"/>
    <w:rsid w:val="0019783F"/>
    <w:rsid w:val="00197919"/>
    <w:rsid w:val="0019792C"/>
    <w:rsid w:val="00197C2C"/>
    <w:rsid w:val="001A0320"/>
    <w:rsid w:val="001A0664"/>
    <w:rsid w:val="001A09B3"/>
    <w:rsid w:val="001A143F"/>
    <w:rsid w:val="001A15DE"/>
    <w:rsid w:val="001A17DD"/>
    <w:rsid w:val="001A19B8"/>
    <w:rsid w:val="001A1A27"/>
    <w:rsid w:val="001A1B31"/>
    <w:rsid w:val="001A2169"/>
    <w:rsid w:val="001A2611"/>
    <w:rsid w:val="001A33BD"/>
    <w:rsid w:val="001A375D"/>
    <w:rsid w:val="001A3879"/>
    <w:rsid w:val="001A3E41"/>
    <w:rsid w:val="001A412B"/>
    <w:rsid w:val="001A42D1"/>
    <w:rsid w:val="001A452F"/>
    <w:rsid w:val="001A4745"/>
    <w:rsid w:val="001A47AA"/>
    <w:rsid w:val="001A498C"/>
    <w:rsid w:val="001A4E7F"/>
    <w:rsid w:val="001A58BA"/>
    <w:rsid w:val="001A634C"/>
    <w:rsid w:val="001A64DA"/>
    <w:rsid w:val="001A6E27"/>
    <w:rsid w:val="001A7231"/>
    <w:rsid w:val="001A733B"/>
    <w:rsid w:val="001A746F"/>
    <w:rsid w:val="001A758E"/>
    <w:rsid w:val="001A77CD"/>
    <w:rsid w:val="001B032B"/>
    <w:rsid w:val="001B0E38"/>
    <w:rsid w:val="001B15CB"/>
    <w:rsid w:val="001B18D0"/>
    <w:rsid w:val="001B2095"/>
    <w:rsid w:val="001B210E"/>
    <w:rsid w:val="001B22D9"/>
    <w:rsid w:val="001B233F"/>
    <w:rsid w:val="001B2381"/>
    <w:rsid w:val="001B2734"/>
    <w:rsid w:val="001B28DB"/>
    <w:rsid w:val="001B2F7B"/>
    <w:rsid w:val="001B32FC"/>
    <w:rsid w:val="001B383E"/>
    <w:rsid w:val="001B3950"/>
    <w:rsid w:val="001B4628"/>
    <w:rsid w:val="001B466C"/>
    <w:rsid w:val="001B4D8C"/>
    <w:rsid w:val="001B50C6"/>
    <w:rsid w:val="001B50FB"/>
    <w:rsid w:val="001B54D9"/>
    <w:rsid w:val="001B6311"/>
    <w:rsid w:val="001B63F7"/>
    <w:rsid w:val="001B6941"/>
    <w:rsid w:val="001B6B55"/>
    <w:rsid w:val="001B6BFB"/>
    <w:rsid w:val="001B6E82"/>
    <w:rsid w:val="001B6E8C"/>
    <w:rsid w:val="001B7334"/>
    <w:rsid w:val="001B7352"/>
    <w:rsid w:val="001B7518"/>
    <w:rsid w:val="001B7629"/>
    <w:rsid w:val="001B77C1"/>
    <w:rsid w:val="001B7EEA"/>
    <w:rsid w:val="001C0347"/>
    <w:rsid w:val="001C0A92"/>
    <w:rsid w:val="001C0CE9"/>
    <w:rsid w:val="001C0D78"/>
    <w:rsid w:val="001C125F"/>
    <w:rsid w:val="001C12AE"/>
    <w:rsid w:val="001C1811"/>
    <w:rsid w:val="001C228C"/>
    <w:rsid w:val="001C239E"/>
    <w:rsid w:val="001C2E90"/>
    <w:rsid w:val="001C2F0D"/>
    <w:rsid w:val="001C34B8"/>
    <w:rsid w:val="001C38CE"/>
    <w:rsid w:val="001C3957"/>
    <w:rsid w:val="001C3C51"/>
    <w:rsid w:val="001C45EB"/>
    <w:rsid w:val="001C4CB3"/>
    <w:rsid w:val="001C4DAD"/>
    <w:rsid w:val="001C4EE5"/>
    <w:rsid w:val="001C5232"/>
    <w:rsid w:val="001C585D"/>
    <w:rsid w:val="001C59BD"/>
    <w:rsid w:val="001C607D"/>
    <w:rsid w:val="001C60D7"/>
    <w:rsid w:val="001C6BBE"/>
    <w:rsid w:val="001C6D7C"/>
    <w:rsid w:val="001C713E"/>
    <w:rsid w:val="001C7178"/>
    <w:rsid w:val="001C745B"/>
    <w:rsid w:val="001C7C35"/>
    <w:rsid w:val="001C7CB4"/>
    <w:rsid w:val="001C7F3C"/>
    <w:rsid w:val="001D000E"/>
    <w:rsid w:val="001D001F"/>
    <w:rsid w:val="001D1338"/>
    <w:rsid w:val="001D1DBC"/>
    <w:rsid w:val="001D1EA4"/>
    <w:rsid w:val="001D24E1"/>
    <w:rsid w:val="001D2830"/>
    <w:rsid w:val="001D2AFF"/>
    <w:rsid w:val="001D2C20"/>
    <w:rsid w:val="001D3A7C"/>
    <w:rsid w:val="001D3C74"/>
    <w:rsid w:val="001D3FB8"/>
    <w:rsid w:val="001D4191"/>
    <w:rsid w:val="001D4703"/>
    <w:rsid w:val="001D491B"/>
    <w:rsid w:val="001D499E"/>
    <w:rsid w:val="001D4AC2"/>
    <w:rsid w:val="001D4EBE"/>
    <w:rsid w:val="001D4ECB"/>
    <w:rsid w:val="001D509F"/>
    <w:rsid w:val="001D5289"/>
    <w:rsid w:val="001D55CE"/>
    <w:rsid w:val="001D5876"/>
    <w:rsid w:val="001D5B7D"/>
    <w:rsid w:val="001D5BAF"/>
    <w:rsid w:val="001D5F65"/>
    <w:rsid w:val="001D6595"/>
    <w:rsid w:val="001D6BDC"/>
    <w:rsid w:val="001D7067"/>
    <w:rsid w:val="001D70FB"/>
    <w:rsid w:val="001D725D"/>
    <w:rsid w:val="001D7A66"/>
    <w:rsid w:val="001D7FC0"/>
    <w:rsid w:val="001E04A4"/>
    <w:rsid w:val="001E0B27"/>
    <w:rsid w:val="001E0C9B"/>
    <w:rsid w:val="001E0DAB"/>
    <w:rsid w:val="001E0F84"/>
    <w:rsid w:val="001E14E0"/>
    <w:rsid w:val="001E16FE"/>
    <w:rsid w:val="001E1A29"/>
    <w:rsid w:val="001E1D5F"/>
    <w:rsid w:val="001E2978"/>
    <w:rsid w:val="001E2B35"/>
    <w:rsid w:val="001E2F22"/>
    <w:rsid w:val="001E30B8"/>
    <w:rsid w:val="001E314B"/>
    <w:rsid w:val="001E31A3"/>
    <w:rsid w:val="001E38C1"/>
    <w:rsid w:val="001E45B4"/>
    <w:rsid w:val="001E46C2"/>
    <w:rsid w:val="001E51F4"/>
    <w:rsid w:val="001E5F4A"/>
    <w:rsid w:val="001E6866"/>
    <w:rsid w:val="001E6CBC"/>
    <w:rsid w:val="001E6D2C"/>
    <w:rsid w:val="001E6D46"/>
    <w:rsid w:val="001E7129"/>
    <w:rsid w:val="001F045E"/>
    <w:rsid w:val="001F064F"/>
    <w:rsid w:val="001F0851"/>
    <w:rsid w:val="001F1052"/>
    <w:rsid w:val="001F1836"/>
    <w:rsid w:val="001F1E09"/>
    <w:rsid w:val="001F1EC1"/>
    <w:rsid w:val="001F2223"/>
    <w:rsid w:val="001F2602"/>
    <w:rsid w:val="001F26D4"/>
    <w:rsid w:val="001F2942"/>
    <w:rsid w:val="001F2D39"/>
    <w:rsid w:val="001F2F44"/>
    <w:rsid w:val="001F318C"/>
    <w:rsid w:val="001F338D"/>
    <w:rsid w:val="001F3426"/>
    <w:rsid w:val="001F361B"/>
    <w:rsid w:val="001F4159"/>
    <w:rsid w:val="001F419A"/>
    <w:rsid w:val="001F41ED"/>
    <w:rsid w:val="001F42B5"/>
    <w:rsid w:val="001F4702"/>
    <w:rsid w:val="001F4A73"/>
    <w:rsid w:val="001F4E66"/>
    <w:rsid w:val="001F55CA"/>
    <w:rsid w:val="001F588E"/>
    <w:rsid w:val="001F5B8A"/>
    <w:rsid w:val="001F72FB"/>
    <w:rsid w:val="001F7399"/>
    <w:rsid w:val="001F762D"/>
    <w:rsid w:val="001F76C2"/>
    <w:rsid w:val="00200165"/>
    <w:rsid w:val="00200CB9"/>
    <w:rsid w:val="00200F63"/>
    <w:rsid w:val="0020146D"/>
    <w:rsid w:val="0020199D"/>
    <w:rsid w:val="00201C8A"/>
    <w:rsid w:val="00201D03"/>
    <w:rsid w:val="00201E71"/>
    <w:rsid w:val="002024F0"/>
    <w:rsid w:val="002025C0"/>
    <w:rsid w:val="00202FBE"/>
    <w:rsid w:val="0020326E"/>
    <w:rsid w:val="00203728"/>
    <w:rsid w:val="00203C9F"/>
    <w:rsid w:val="0020427B"/>
    <w:rsid w:val="00204639"/>
    <w:rsid w:val="00205F91"/>
    <w:rsid w:val="00206193"/>
    <w:rsid w:val="0020621E"/>
    <w:rsid w:val="00206250"/>
    <w:rsid w:val="0020626A"/>
    <w:rsid w:val="002063E6"/>
    <w:rsid w:val="00206446"/>
    <w:rsid w:val="002064CF"/>
    <w:rsid w:val="00206797"/>
    <w:rsid w:val="002068E8"/>
    <w:rsid w:val="00206BCA"/>
    <w:rsid w:val="00206FE7"/>
    <w:rsid w:val="002073F0"/>
    <w:rsid w:val="0020750E"/>
    <w:rsid w:val="0020771D"/>
    <w:rsid w:val="0021080D"/>
    <w:rsid w:val="00210B21"/>
    <w:rsid w:val="00210BE0"/>
    <w:rsid w:val="00210E97"/>
    <w:rsid w:val="00211127"/>
    <w:rsid w:val="00211450"/>
    <w:rsid w:val="00211A28"/>
    <w:rsid w:val="00211B56"/>
    <w:rsid w:val="00212027"/>
    <w:rsid w:val="0021218A"/>
    <w:rsid w:val="002121BB"/>
    <w:rsid w:val="00213054"/>
    <w:rsid w:val="0021310B"/>
    <w:rsid w:val="0021339A"/>
    <w:rsid w:val="002133AA"/>
    <w:rsid w:val="002135B0"/>
    <w:rsid w:val="002135D8"/>
    <w:rsid w:val="00213693"/>
    <w:rsid w:val="00213C7D"/>
    <w:rsid w:val="00213F22"/>
    <w:rsid w:val="002140E0"/>
    <w:rsid w:val="002141A2"/>
    <w:rsid w:val="002149A4"/>
    <w:rsid w:val="002152B8"/>
    <w:rsid w:val="00215608"/>
    <w:rsid w:val="00215A8D"/>
    <w:rsid w:val="00215BAF"/>
    <w:rsid w:val="00216039"/>
    <w:rsid w:val="00216459"/>
    <w:rsid w:val="002168B2"/>
    <w:rsid w:val="00216978"/>
    <w:rsid w:val="00216FE6"/>
    <w:rsid w:val="00217033"/>
    <w:rsid w:val="0021710C"/>
    <w:rsid w:val="0021726B"/>
    <w:rsid w:val="0021791A"/>
    <w:rsid w:val="00217B02"/>
    <w:rsid w:val="00217B30"/>
    <w:rsid w:val="00217ED4"/>
    <w:rsid w:val="002202FA"/>
    <w:rsid w:val="00220738"/>
    <w:rsid w:val="00220855"/>
    <w:rsid w:val="00220964"/>
    <w:rsid w:val="00220AA5"/>
    <w:rsid w:val="00221309"/>
    <w:rsid w:val="002214A7"/>
    <w:rsid w:val="00221B95"/>
    <w:rsid w:val="00222507"/>
    <w:rsid w:val="00222570"/>
    <w:rsid w:val="00222704"/>
    <w:rsid w:val="00222910"/>
    <w:rsid w:val="00222AF4"/>
    <w:rsid w:val="00222D82"/>
    <w:rsid w:val="00223463"/>
    <w:rsid w:val="0022356E"/>
    <w:rsid w:val="002236B9"/>
    <w:rsid w:val="00223B54"/>
    <w:rsid w:val="00223E6A"/>
    <w:rsid w:val="00224214"/>
    <w:rsid w:val="00224585"/>
    <w:rsid w:val="00225351"/>
    <w:rsid w:val="00225DA3"/>
    <w:rsid w:val="00225F61"/>
    <w:rsid w:val="002260DD"/>
    <w:rsid w:val="002264C3"/>
    <w:rsid w:val="00226A6C"/>
    <w:rsid w:val="0022738A"/>
    <w:rsid w:val="002273DC"/>
    <w:rsid w:val="00227A28"/>
    <w:rsid w:val="002307EE"/>
    <w:rsid w:val="00230816"/>
    <w:rsid w:val="00230B57"/>
    <w:rsid w:val="00230EFC"/>
    <w:rsid w:val="002313D3"/>
    <w:rsid w:val="0023163B"/>
    <w:rsid w:val="002318ED"/>
    <w:rsid w:val="00231B0B"/>
    <w:rsid w:val="00231D70"/>
    <w:rsid w:val="00231D9E"/>
    <w:rsid w:val="0023209E"/>
    <w:rsid w:val="00232ABF"/>
    <w:rsid w:val="00232CB1"/>
    <w:rsid w:val="00232F49"/>
    <w:rsid w:val="002333BA"/>
    <w:rsid w:val="00233584"/>
    <w:rsid w:val="00233990"/>
    <w:rsid w:val="00233D9C"/>
    <w:rsid w:val="002343A4"/>
    <w:rsid w:val="00234541"/>
    <w:rsid w:val="0023489D"/>
    <w:rsid w:val="0023492A"/>
    <w:rsid w:val="002349C0"/>
    <w:rsid w:val="00234C84"/>
    <w:rsid w:val="00235179"/>
    <w:rsid w:val="002357A5"/>
    <w:rsid w:val="00236750"/>
    <w:rsid w:val="002370AB"/>
    <w:rsid w:val="002371DD"/>
    <w:rsid w:val="0023790E"/>
    <w:rsid w:val="00240B3C"/>
    <w:rsid w:val="002417C0"/>
    <w:rsid w:val="0024184D"/>
    <w:rsid w:val="00241A3E"/>
    <w:rsid w:val="00241BA5"/>
    <w:rsid w:val="00242397"/>
    <w:rsid w:val="0024321D"/>
    <w:rsid w:val="002437F0"/>
    <w:rsid w:val="00243E8F"/>
    <w:rsid w:val="002443F9"/>
    <w:rsid w:val="002444CD"/>
    <w:rsid w:val="002444E6"/>
    <w:rsid w:val="00245580"/>
    <w:rsid w:val="0024578D"/>
    <w:rsid w:val="00245899"/>
    <w:rsid w:val="00245B4E"/>
    <w:rsid w:val="00245F77"/>
    <w:rsid w:val="0024746A"/>
    <w:rsid w:val="00247710"/>
    <w:rsid w:val="00247B4E"/>
    <w:rsid w:val="00247EA9"/>
    <w:rsid w:val="002501F5"/>
    <w:rsid w:val="002503AD"/>
    <w:rsid w:val="00250B27"/>
    <w:rsid w:val="00250D4E"/>
    <w:rsid w:val="00251107"/>
    <w:rsid w:val="0025144D"/>
    <w:rsid w:val="00251B0E"/>
    <w:rsid w:val="00251C37"/>
    <w:rsid w:val="00252E1C"/>
    <w:rsid w:val="00253749"/>
    <w:rsid w:val="00253B31"/>
    <w:rsid w:val="002540F9"/>
    <w:rsid w:val="0025466F"/>
    <w:rsid w:val="0025474A"/>
    <w:rsid w:val="002548A4"/>
    <w:rsid w:val="00254986"/>
    <w:rsid w:val="00254A4D"/>
    <w:rsid w:val="00254CEA"/>
    <w:rsid w:val="002551C5"/>
    <w:rsid w:val="00255BF4"/>
    <w:rsid w:val="00256003"/>
    <w:rsid w:val="0025674B"/>
    <w:rsid w:val="00257F29"/>
    <w:rsid w:val="00260219"/>
    <w:rsid w:val="00260318"/>
    <w:rsid w:val="0026080A"/>
    <w:rsid w:val="00260AE7"/>
    <w:rsid w:val="00260C8D"/>
    <w:rsid w:val="00260D69"/>
    <w:rsid w:val="00260EC6"/>
    <w:rsid w:val="00260F86"/>
    <w:rsid w:val="002610BB"/>
    <w:rsid w:val="002615A0"/>
    <w:rsid w:val="00261A4D"/>
    <w:rsid w:val="00261BF6"/>
    <w:rsid w:val="00261D19"/>
    <w:rsid w:val="00261D9F"/>
    <w:rsid w:val="00261F73"/>
    <w:rsid w:val="0026207F"/>
    <w:rsid w:val="002625B1"/>
    <w:rsid w:val="002629C1"/>
    <w:rsid w:val="00262A7F"/>
    <w:rsid w:val="00262E52"/>
    <w:rsid w:val="00262ED6"/>
    <w:rsid w:val="002632FA"/>
    <w:rsid w:val="002633E0"/>
    <w:rsid w:val="00263D1B"/>
    <w:rsid w:val="00263E53"/>
    <w:rsid w:val="0026426B"/>
    <w:rsid w:val="00264931"/>
    <w:rsid w:val="00264D3A"/>
    <w:rsid w:val="00265610"/>
    <w:rsid w:val="00265783"/>
    <w:rsid w:val="00265AE8"/>
    <w:rsid w:val="002661A5"/>
    <w:rsid w:val="0026696D"/>
    <w:rsid w:val="00266E31"/>
    <w:rsid w:val="00266F14"/>
    <w:rsid w:val="00267342"/>
    <w:rsid w:val="0026762A"/>
    <w:rsid w:val="0026770B"/>
    <w:rsid w:val="00267717"/>
    <w:rsid w:val="00267CC3"/>
    <w:rsid w:val="00267DC7"/>
    <w:rsid w:val="00267EF7"/>
    <w:rsid w:val="00270466"/>
    <w:rsid w:val="002704A5"/>
    <w:rsid w:val="00270667"/>
    <w:rsid w:val="002706C8"/>
    <w:rsid w:val="00270A25"/>
    <w:rsid w:val="00270F14"/>
    <w:rsid w:val="002719F5"/>
    <w:rsid w:val="00271EF2"/>
    <w:rsid w:val="00272378"/>
    <w:rsid w:val="00272DBE"/>
    <w:rsid w:val="00272E5A"/>
    <w:rsid w:val="002730A4"/>
    <w:rsid w:val="00273142"/>
    <w:rsid w:val="00273B12"/>
    <w:rsid w:val="00273E26"/>
    <w:rsid w:val="00273F2D"/>
    <w:rsid w:val="00274469"/>
    <w:rsid w:val="00274806"/>
    <w:rsid w:val="00274F09"/>
    <w:rsid w:val="0027525B"/>
    <w:rsid w:val="00275550"/>
    <w:rsid w:val="00275EDE"/>
    <w:rsid w:val="00275FD7"/>
    <w:rsid w:val="00276171"/>
    <w:rsid w:val="002764DE"/>
    <w:rsid w:val="00276EEF"/>
    <w:rsid w:val="0027724E"/>
    <w:rsid w:val="00280188"/>
    <w:rsid w:val="00280459"/>
    <w:rsid w:val="002804AA"/>
    <w:rsid w:val="002817F4"/>
    <w:rsid w:val="00281B09"/>
    <w:rsid w:val="00282215"/>
    <w:rsid w:val="002822EC"/>
    <w:rsid w:val="002823C2"/>
    <w:rsid w:val="00282B64"/>
    <w:rsid w:val="0028326A"/>
    <w:rsid w:val="0028350D"/>
    <w:rsid w:val="002835A8"/>
    <w:rsid w:val="00283DB1"/>
    <w:rsid w:val="00283E57"/>
    <w:rsid w:val="00283EEC"/>
    <w:rsid w:val="00284352"/>
    <w:rsid w:val="0028440D"/>
    <w:rsid w:val="00284A08"/>
    <w:rsid w:val="00284F87"/>
    <w:rsid w:val="00285205"/>
    <w:rsid w:val="00285E93"/>
    <w:rsid w:val="0028640B"/>
    <w:rsid w:val="0028649D"/>
    <w:rsid w:val="0028675B"/>
    <w:rsid w:val="0028680C"/>
    <w:rsid w:val="00286E8B"/>
    <w:rsid w:val="00287F84"/>
    <w:rsid w:val="0029039B"/>
    <w:rsid w:val="00291080"/>
    <w:rsid w:val="00291245"/>
    <w:rsid w:val="002916D0"/>
    <w:rsid w:val="00291C74"/>
    <w:rsid w:val="00291DEF"/>
    <w:rsid w:val="00292055"/>
    <w:rsid w:val="002923FE"/>
    <w:rsid w:val="002924EF"/>
    <w:rsid w:val="00292C61"/>
    <w:rsid w:val="00292CA9"/>
    <w:rsid w:val="00292DAA"/>
    <w:rsid w:val="00293191"/>
    <w:rsid w:val="0029377A"/>
    <w:rsid w:val="00293B96"/>
    <w:rsid w:val="00293D73"/>
    <w:rsid w:val="00294B68"/>
    <w:rsid w:val="00294BFC"/>
    <w:rsid w:val="00294ECF"/>
    <w:rsid w:val="00294F27"/>
    <w:rsid w:val="00295527"/>
    <w:rsid w:val="00295537"/>
    <w:rsid w:val="00295BFB"/>
    <w:rsid w:val="002961DF"/>
    <w:rsid w:val="0029758D"/>
    <w:rsid w:val="002977BA"/>
    <w:rsid w:val="002A0194"/>
    <w:rsid w:val="002A0327"/>
    <w:rsid w:val="002A056E"/>
    <w:rsid w:val="002A077F"/>
    <w:rsid w:val="002A07DD"/>
    <w:rsid w:val="002A0BBD"/>
    <w:rsid w:val="002A16AF"/>
    <w:rsid w:val="002A1793"/>
    <w:rsid w:val="002A1A14"/>
    <w:rsid w:val="002A270B"/>
    <w:rsid w:val="002A2ABF"/>
    <w:rsid w:val="002A2FC5"/>
    <w:rsid w:val="002A2FE7"/>
    <w:rsid w:val="002A31D7"/>
    <w:rsid w:val="002A38A6"/>
    <w:rsid w:val="002A3D8A"/>
    <w:rsid w:val="002A4063"/>
    <w:rsid w:val="002A49C6"/>
    <w:rsid w:val="002A4E05"/>
    <w:rsid w:val="002A5ABF"/>
    <w:rsid w:val="002A5EE1"/>
    <w:rsid w:val="002A638E"/>
    <w:rsid w:val="002A6C9A"/>
    <w:rsid w:val="002A6CB2"/>
    <w:rsid w:val="002A706D"/>
    <w:rsid w:val="002A7551"/>
    <w:rsid w:val="002A7766"/>
    <w:rsid w:val="002A7A5A"/>
    <w:rsid w:val="002A7AE0"/>
    <w:rsid w:val="002B0AFA"/>
    <w:rsid w:val="002B1382"/>
    <w:rsid w:val="002B16F7"/>
    <w:rsid w:val="002B1D9C"/>
    <w:rsid w:val="002B24E1"/>
    <w:rsid w:val="002B2909"/>
    <w:rsid w:val="002B2979"/>
    <w:rsid w:val="002B2F7B"/>
    <w:rsid w:val="002B310B"/>
    <w:rsid w:val="002B38A9"/>
    <w:rsid w:val="002B39E9"/>
    <w:rsid w:val="002B3B53"/>
    <w:rsid w:val="002B3B91"/>
    <w:rsid w:val="002B3D54"/>
    <w:rsid w:val="002B43D3"/>
    <w:rsid w:val="002B50EF"/>
    <w:rsid w:val="002B5881"/>
    <w:rsid w:val="002B5927"/>
    <w:rsid w:val="002B5D5F"/>
    <w:rsid w:val="002B5D70"/>
    <w:rsid w:val="002B65ED"/>
    <w:rsid w:val="002B6B96"/>
    <w:rsid w:val="002B6D3E"/>
    <w:rsid w:val="002B7B71"/>
    <w:rsid w:val="002C066C"/>
    <w:rsid w:val="002C1137"/>
    <w:rsid w:val="002C1750"/>
    <w:rsid w:val="002C223B"/>
    <w:rsid w:val="002C230F"/>
    <w:rsid w:val="002C2C6D"/>
    <w:rsid w:val="002C310B"/>
    <w:rsid w:val="002C314C"/>
    <w:rsid w:val="002C35FB"/>
    <w:rsid w:val="002C3C9B"/>
    <w:rsid w:val="002C449B"/>
    <w:rsid w:val="002C44F0"/>
    <w:rsid w:val="002C4C3B"/>
    <w:rsid w:val="002C5813"/>
    <w:rsid w:val="002C58F7"/>
    <w:rsid w:val="002C6716"/>
    <w:rsid w:val="002C686A"/>
    <w:rsid w:val="002C6EE2"/>
    <w:rsid w:val="002C71D1"/>
    <w:rsid w:val="002C7266"/>
    <w:rsid w:val="002C72EA"/>
    <w:rsid w:val="002C7477"/>
    <w:rsid w:val="002D0001"/>
    <w:rsid w:val="002D0B97"/>
    <w:rsid w:val="002D0E36"/>
    <w:rsid w:val="002D11E5"/>
    <w:rsid w:val="002D1252"/>
    <w:rsid w:val="002D1418"/>
    <w:rsid w:val="002D17C9"/>
    <w:rsid w:val="002D208C"/>
    <w:rsid w:val="002D2382"/>
    <w:rsid w:val="002D2BBF"/>
    <w:rsid w:val="002D2BC4"/>
    <w:rsid w:val="002D2F82"/>
    <w:rsid w:val="002D3021"/>
    <w:rsid w:val="002D35A1"/>
    <w:rsid w:val="002D35F2"/>
    <w:rsid w:val="002D38AB"/>
    <w:rsid w:val="002D3AB8"/>
    <w:rsid w:val="002D3C50"/>
    <w:rsid w:val="002D41BA"/>
    <w:rsid w:val="002D422F"/>
    <w:rsid w:val="002D48AC"/>
    <w:rsid w:val="002D4E29"/>
    <w:rsid w:val="002D5214"/>
    <w:rsid w:val="002D560B"/>
    <w:rsid w:val="002D57D6"/>
    <w:rsid w:val="002D5B35"/>
    <w:rsid w:val="002D5BFA"/>
    <w:rsid w:val="002D5CE1"/>
    <w:rsid w:val="002D5DC7"/>
    <w:rsid w:val="002D6162"/>
    <w:rsid w:val="002D6271"/>
    <w:rsid w:val="002D62A4"/>
    <w:rsid w:val="002D6567"/>
    <w:rsid w:val="002D6AF0"/>
    <w:rsid w:val="002D6BF8"/>
    <w:rsid w:val="002D6DF7"/>
    <w:rsid w:val="002D715A"/>
    <w:rsid w:val="002D7286"/>
    <w:rsid w:val="002D7A2C"/>
    <w:rsid w:val="002D7A53"/>
    <w:rsid w:val="002D7DAF"/>
    <w:rsid w:val="002E04AC"/>
    <w:rsid w:val="002E0518"/>
    <w:rsid w:val="002E092B"/>
    <w:rsid w:val="002E0BEC"/>
    <w:rsid w:val="002E0BEF"/>
    <w:rsid w:val="002E0EC5"/>
    <w:rsid w:val="002E1019"/>
    <w:rsid w:val="002E116D"/>
    <w:rsid w:val="002E12A0"/>
    <w:rsid w:val="002E12A3"/>
    <w:rsid w:val="002E12AD"/>
    <w:rsid w:val="002E12C3"/>
    <w:rsid w:val="002E20E9"/>
    <w:rsid w:val="002E228F"/>
    <w:rsid w:val="002E25C9"/>
    <w:rsid w:val="002E27C4"/>
    <w:rsid w:val="002E28B6"/>
    <w:rsid w:val="002E29A2"/>
    <w:rsid w:val="002E3042"/>
    <w:rsid w:val="002E38DD"/>
    <w:rsid w:val="002E3D77"/>
    <w:rsid w:val="002E3F6A"/>
    <w:rsid w:val="002E4548"/>
    <w:rsid w:val="002E467A"/>
    <w:rsid w:val="002E47BB"/>
    <w:rsid w:val="002E4B5E"/>
    <w:rsid w:val="002E4DFD"/>
    <w:rsid w:val="002E55C0"/>
    <w:rsid w:val="002E567F"/>
    <w:rsid w:val="002E579A"/>
    <w:rsid w:val="002E67A2"/>
    <w:rsid w:val="002E6FF9"/>
    <w:rsid w:val="002E7529"/>
    <w:rsid w:val="002E75F0"/>
    <w:rsid w:val="002E7ACC"/>
    <w:rsid w:val="002E7BD0"/>
    <w:rsid w:val="002E7C36"/>
    <w:rsid w:val="002E7E1E"/>
    <w:rsid w:val="002F024D"/>
    <w:rsid w:val="002F0D77"/>
    <w:rsid w:val="002F122F"/>
    <w:rsid w:val="002F135B"/>
    <w:rsid w:val="002F1899"/>
    <w:rsid w:val="002F1BCF"/>
    <w:rsid w:val="002F1F3A"/>
    <w:rsid w:val="002F20A1"/>
    <w:rsid w:val="002F25E9"/>
    <w:rsid w:val="002F2A05"/>
    <w:rsid w:val="002F3174"/>
    <w:rsid w:val="002F3980"/>
    <w:rsid w:val="002F3E41"/>
    <w:rsid w:val="002F48EB"/>
    <w:rsid w:val="002F4C2F"/>
    <w:rsid w:val="002F55E3"/>
    <w:rsid w:val="002F560B"/>
    <w:rsid w:val="002F60D8"/>
    <w:rsid w:val="002F67C7"/>
    <w:rsid w:val="002F6839"/>
    <w:rsid w:val="002F7046"/>
    <w:rsid w:val="002F724E"/>
    <w:rsid w:val="002F7265"/>
    <w:rsid w:val="002F790A"/>
    <w:rsid w:val="002F7AE0"/>
    <w:rsid w:val="002F7BBA"/>
    <w:rsid w:val="003003B0"/>
    <w:rsid w:val="00300433"/>
    <w:rsid w:val="003004B3"/>
    <w:rsid w:val="003006AF"/>
    <w:rsid w:val="00300BB7"/>
    <w:rsid w:val="0030122C"/>
    <w:rsid w:val="003013D7"/>
    <w:rsid w:val="00301525"/>
    <w:rsid w:val="003018F1"/>
    <w:rsid w:val="003019C5"/>
    <w:rsid w:val="00302816"/>
    <w:rsid w:val="0030283F"/>
    <w:rsid w:val="0030291D"/>
    <w:rsid w:val="00303183"/>
    <w:rsid w:val="0030333A"/>
    <w:rsid w:val="00303389"/>
    <w:rsid w:val="00303575"/>
    <w:rsid w:val="003035EB"/>
    <w:rsid w:val="0030373E"/>
    <w:rsid w:val="00303834"/>
    <w:rsid w:val="00303ED0"/>
    <w:rsid w:val="00304343"/>
    <w:rsid w:val="003045CA"/>
    <w:rsid w:val="003046C4"/>
    <w:rsid w:val="00304A23"/>
    <w:rsid w:val="00304BEB"/>
    <w:rsid w:val="0030500D"/>
    <w:rsid w:val="003051E9"/>
    <w:rsid w:val="003057D7"/>
    <w:rsid w:val="00305B9C"/>
    <w:rsid w:val="003063A1"/>
    <w:rsid w:val="00306628"/>
    <w:rsid w:val="00307155"/>
    <w:rsid w:val="003072CA"/>
    <w:rsid w:val="00307338"/>
    <w:rsid w:val="00307535"/>
    <w:rsid w:val="003076F7"/>
    <w:rsid w:val="00310467"/>
    <w:rsid w:val="00310494"/>
    <w:rsid w:val="003106CD"/>
    <w:rsid w:val="00310A0F"/>
    <w:rsid w:val="00310C55"/>
    <w:rsid w:val="00311022"/>
    <w:rsid w:val="0031185E"/>
    <w:rsid w:val="00311CAF"/>
    <w:rsid w:val="00311E23"/>
    <w:rsid w:val="00311F2A"/>
    <w:rsid w:val="00312588"/>
    <w:rsid w:val="0031285E"/>
    <w:rsid w:val="00312B35"/>
    <w:rsid w:val="00312CAB"/>
    <w:rsid w:val="00312CB2"/>
    <w:rsid w:val="00312EEE"/>
    <w:rsid w:val="00313CB4"/>
    <w:rsid w:val="00313F7F"/>
    <w:rsid w:val="00314C46"/>
    <w:rsid w:val="00315105"/>
    <w:rsid w:val="00315665"/>
    <w:rsid w:val="003156EA"/>
    <w:rsid w:val="0031582F"/>
    <w:rsid w:val="00315931"/>
    <w:rsid w:val="003159A9"/>
    <w:rsid w:val="00315B07"/>
    <w:rsid w:val="00315F60"/>
    <w:rsid w:val="003161E6"/>
    <w:rsid w:val="00316B07"/>
    <w:rsid w:val="00316B62"/>
    <w:rsid w:val="00316D4E"/>
    <w:rsid w:val="00316F28"/>
    <w:rsid w:val="00317334"/>
    <w:rsid w:val="003174AC"/>
    <w:rsid w:val="00317D1D"/>
    <w:rsid w:val="003201FB"/>
    <w:rsid w:val="00320A85"/>
    <w:rsid w:val="00320C1E"/>
    <w:rsid w:val="00321873"/>
    <w:rsid w:val="00321B8D"/>
    <w:rsid w:val="00321E96"/>
    <w:rsid w:val="003223F4"/>
    <w:rsid w:val="00322767"/>
    <w:rsid w:val="00322773"/>
    <w:rsid w:val="00322C07"/>
    <w:rsid w:val="00322CB0"/>
    <w:rsid w:val="00322F13"/>
    <w:rsid w:val="0032306F"/>
    <w:rsid w:val="003232EB"/>
    <w:rsid w:val="00323B75"/>
    <w:rsid w:val="00323DD1"/>
    <w:rsid w:val="0032403E"/>
    <w:rsid w:val="00324424"/>
    <w:rsid w:val="00324456"/>
    <w:rsid w:val="003249FE"/>
    <w:rsid w:val="00324D20"/>
    <w:rsid w:val="00324E0A"/>
    <w:rsid w:val="00324E8A"/>
    <w:rsid w:val="00324F47"/>
    <w:rsid w:val="0032541D"/>
    <w:rsid w:val="00325669"/>
    <w:rsid w:val="00326648"/>
    <w:rsid w:val="0032731E"/>
    <w:rsid w:val="003276F6"/>
    <w:rsid w:val="00327781"/>
    <w:rsid w:val="003278DD"/>
    <w:rsid w:val="00327956"/>
    <w:rsid w:val="00327C8C"/>
    <w:rsid w:val="00327FB0"/>
    <w:rsid w:val="003301DE"/>
    <w:rsid w:val="00330281"/>
    <w:rsid w:val="00330310"/>
    <w:rsid w:val="003307F9"/>
    <w:rsid w:val="00330A1C"/>
    <w:rsid w:val="00330DFB"/>
    <w:rsid w:val="00330EF3"/>
    <w:rsid w:val="00330F36"/>
    <w:rsid w:val="00330FF8"/>
    <w:rsid w:val="0033121F"/>
    <w:rsid w:val="00331737"/>
    <w:rsid w:val="0033177A"/>
    <w:rsid w:val="00331A34"/>
    <w:rsid w:val="00331EB4"/>
    <w:rsid w:val="00331FB1"/>
    <w:rsid w:val="00332136"/>
    <w:rsid w:val="00332562"/>
    <w:rsid w:val="003328D7"/>
    <w:rsid w:val="00332F14"/>
    <w:rsid w:val="003331E5"/>
    <w:rsid w:val="0033392B"/>
    <w:rsid w:val="0033449F"/>
    <w:rsid w:val="00334682"/>
    <w:rsid w:val="0033487E"/>
    <w:rsid w:val="00334CC6"/>
    <w:rsid w:val="00334E99"/>
    <w:rsid w:val="00335C6D"/>
    <w:rsid w:val="00335F25"/>
    <w:rsid w:val="003363BB"/>
    <w:rsid w:val="0033697E"/>
    <w:rsid w:val="00336DF8"/>
    <w:rsid w:val="0033720D"/>
    <w:rsid w:val="00337A19"/>
    <w:rsid w:val="00337D23"/>
    <w:rsid w:val="003403CE"/>
    <w:rsid w:val="003405AA"/>
    <w:rsid w:val="00340AC4"/>
    <w:rsid w:val="00341168"/>
    <w:rsid w:val="00341266"/>
    <w:rsid w:val="00341381"/>
    <w:rsid w:val="00341663"/>
    <w:rsid w:val="00341F24"/>
    <w:rsid w:val="00341F4D"/>
    <w:rsid w:val="00342ABA"/>
    <w:rsid w:val="00342F12"/>
    <w:rsid w:val="0034338D"/>
    <w:rsid w:val="00343566"/>
    <w:rsid w:val="003437DA"/>
    <w:rsid w:val="0034382A"/>
    <w:rsid w:val="003439A5"/>
    <w:rsid w:val="0034427E"/>
    <w:rsid w:val="00344281"/>
    <w:rsid w:val="003442F4"/>
    <w:rsid w:val="0034453B"/>
    <w:rsid w:val="0034496C"/>
    <w:rsid w:val="0034498C"/>
    <w:rsid w:val="003449B9"/>
    <w:rsid w:val="00345377"/>
    <w:rsid w:val="003453E0"/>
    <w:rsid w:val="0034560F"/>
    <w:rsid w:val="00345911"/>
    <w:rsid w:val="003459D3"/>
    <w:rsid w:val="00345F71"/>
    <w:rsid w:val="00346030"/>
    <w:rsid w:val="0034620E"/>
    <w:rsid w:val="003463A1"/>
    <w:rsid w:val="00347807"/>
    <w:rsid w:val="003479E8"/>
    <w:rsid w:val="00347E38"/>
    <w:rsid w:val="003507E0"/>
    <w:rsid w:val="00350856"/>
    <w:rsid w:val="00350A2B"/>
    <w:rsid w:val="00350D3A"/>
    <w:rsid w:val="00350D9A"/>
    <w:rsid w:val="0035103B"/>
    <w:rsid w:val="003511CB"/>
    <w:rsid w:val="00351550"/>
    <w:rsid w:val="0035158C"/>
    <w:rsid w:val="003519CB"/>
    <w:rsid w:val="00351E65"/>
    <w:rsid w:val="00352315"/>
    <w:rsid w:val="0035275D"/>
    <w:rsid w:val="0035301F"/>
    <w:rsid w:val="00353530"/>
    <w:rsid w:val="00353BF9"/>
    <w:rsid w:val="0035409D"/>
    <w:rsid w:val="00354125"/>
    <w:rsid w:val="003548B2"/>
    <w:rsid w:val="0035498C"/>
    <w:rsid w:val="00354A16"/>
    <w:rsid w:val="00354BA1"/>
    <w:rsid w:val="00354C5E"/>
    <w:rsid w:val="00354EA7"/>
    <w:rsid w:val="0035544E"/>
    <w:rsid w:val="003557F4"/>
    <w:rsid w:val="00355832"/>
    <w:rsid w:val="00355A76"/>
    <w:rsid w:val="00355BF8"/>
    <w:rsid w:val="003562D6"/>
    <w:rsid w:val="00356366"/>
    <w:rsid w:val="00356487"/>
    <w:rsid w:val="003564B0"/>
    <w:rsid w:val="003569AF"/>
    <w:rsid w:val="00356AFA"/>
    <w:rsid w:val="00356B41"/>
    <w:rsid w:val="0035756E"/>
    <w:rsid w:val="00357F53"/>
    <w:rsid w:val="00357FD6"/>
    <w:rsid w:val="0036021B"/>
    <w:rsid w:val="00360833"/>
    <w:rsid w:val="003609B1"/>
    <w:rsid w:val="003609EA"/>
    <w:rsid w:val="00360B3B"/>
    <w:rsid w:val="00361B9A"/>
    <w:rsid w:val="00361ED0"/>
    <w:rsid w:val="00361FE1"/>
    <w:rsid w:val="00362076"/>
    <w:rsid w:val="00362548"/>
    <w:rsid w:val="003626B6"/>
    <w:rsid w:val="00362B7E"/>
    <w:rsid w:val="00362B95"/>
    <w:rsid w:val="00362C28"/>
    <w:rsid w:val="00362E00"/>
    <w:rsid w:val="0036336A"/>
    <w:rsid w:val="00364018"/>
    <w:rsid w:val="003642CF"/>
    <w:rsid w:val="0036440F"/>
    <w:rsid w:val="003645CA"/>
    <w:rsid w:val="00364C41"/>
    <w:rsid w:val="00364C55"/>
    <w:rsid w:val="00364F4E"/>
    <w:rsid w:val="003650BD"/>
    <w:rsid w:val="00365154"/>
    <w:rsid w:val="0036551C"/>
    <w:rsid w:val="0036556D"/>
    <w:rsid w:val="0036574C"/>
    <w:rsid w:val="00365992"/>
    <w:rsid w:val="003659EE"/>
    <w:rsid w:val="00365A92"/>
    <w:rsid w:val="00365B52"/>
    <w:rsid w:val="00365F15"/>
    <w:rsid w:val="003673E5"/>
    <w:rsid w:val="00367592"/>
    <w:rsid w:val="0036793E"/>
    <w:rsid w:val="00367C34"/>
    <w:rsid w:val="00367F78"/>
    <w:rsid w:val="00370C53"/>
    <w:rsid w:val="00371066"/>
    <w:rsid w:val="003718E2"/>
    <w:rsid w:val="003719E7"/>
    <w:rsid w:val="00371A19"/>
    <w:rsid w:val="00371F6A"/>
    <w:rsid w:val="0037206C"/>
    <w:rsid w:val="00372390"/>
    <w:rsid w:val="00372666"/>
    <w:rsid w:val="003730C2"/>
    <w:rsid w:val="00373351"/>
    <w:rsid w:val="0037335A"/>
    <w:rsid w:val="00373484"/>
    <w:rsid w:val="003737F2"/>
    <w:rsid w:val="00374357"/>
    <w:rsid w:val="0037442A"/>
    <w:rsid w:val="003744CA"/>
    <w:rsid w:val="003747E6"/>
    <w:rsid w:val="00374CB8"/>
    <w:rsid w:val="00374D7D"/>
    <w:rsid w:val="003754EA"/>
    <w:rsid w:val="00375928"/>
    <w:rsid w:val="00375AC6"/>
    <w:rsid w:val="00375BE5"/>
    <w:rsid w:val="00375C10"/>
    <w:rsid w:val="0037615F"/>
    <w:rsid w:val="0037620D"/>
    <w:rsid w:val="00376942"/>
    <w:rsid w:val="00376E06"/>
    <w:rsid w:val="00376E44"/>
    <w:rsid w:val="00377640"/>
    <w:rsid w:val="00377EDB"/>
    <w:rsid w:val="003804B7"/>
    <w:rsid w:val="0038068D"/>
    <w:rsid w:val="0038094D"/>
    <w:rsid w:val="00380A2A"/>
    <w:rsid w:val="00380B98"/>
    <w:rsid w:val="00380CEA"/>
    <w:rsid w:val="00380E21"/>
    <w:rsid w:val="00380F9E"/>
    <w:rsid w:val="00381201"/>
    <w:rsid w:val="00381299"/>
    <w:rsid w:val="0038149F"/>
    <w:rsid w:val="003814BC"/>
    <w:rsid w:val="003816CC"/>
    <w:rsid w:val="00381737"/>
    <w:rsid w:val="00381A6D"/>
    <w:rsid w:val="00381B98"/>
    <w:rsid w:val="00382852"/>
    <w:rsid w:val="00382A77"/>
    <w:rsid w:val="0038304A"/>
    <w:rsid w:val="00383C36"/>
    <w:rsid w:val="00383D27"/>
    <w:rsid w:val="00383DED"/>
    <w:rsid w:val="003842C5"/>
    <w:rsid w:val="00384438"/>
    <w:rsid w:val="00384698"/>
    <w:rsid w:val="0038478E"/>
    <w:rsid w:val="0038482B"/>
    <w:rsid w:val="00384D34"/>
    <w:rsid w:val="00384E37"/>
    <w:rsid w:val="003851FE"/>
    <w:rsid w:val="003855A9"/>
    <w:rsid w:val="00385E6F"/>
    <w:rsid w:val="00386589"/>
    <w:rsid w:val="00386A94"/>
    <w:rsid w:val="00386CD6"/>
    <w:rsid w:val="00386FF5"/>
    <w:rsid w:val="00387124"/>
    <w:rsid w:val="003874E6"/>
    <w:rsid w:val="00390311"/>
    <w:rsid w:val="00390608"/>
    <w:rsid w:val="00390D5B"/>
    <w:rsid w:val="00390F47"/>
    <w:rsid w:val="00391284"/>
    <w:rsid w:val="00391507"/>
    <w:rsid w:val="0039150B"/>
    <w:rsid w:val="0039155E"/>
    <w:rsid w:val="003915AE"/>
    <w:rsid w:val="00391868"/>
    <w:rsid w:val="003918D6"/>
    <w:rsid w:val="00391D5A"/>
    <w:rsid w:val="00391D6A"/>
    <w:rsid w:val="00392069"/>
    <w:rsid w:val="00392143"/>
    <w:rsid w:val="00392515"/>
    <w:rsid w:val="00392559"/>
    <w:rsid w:val="003928BC"/>
    <w:rsid w:val="00392A23"/>
    <w:rsid w:val="0039316B"/>
    <w:rsid w:val="0039324D"/>
    <w:rsid w:val="0039384F"/>
    <w:rsid w:val="00393A90"/>
    <w:rsid w:val="00393FF3"/>
    <w:rsid w:val="00394027"/>
    <w:rsid w:val="00394138"/>
    <w:rsid w:val="00394BA6"/>
    <w:rsid w:val="0039586E"/>
    <w:rsid w:val="0039596C"/>
    <w:rsid w:val="00395CC2"/>
    <w:rsid w:val="003962E8"/>
    <w:rsid w:val="0039630C"/>
    <w:rsid w:val="003969C6"/>
    <w:rsid w:val="00396B71"/>
    <w:rsid w:val="00396FA3"/>
    <w:rsid w:val="00397489"/>
    <w:rsid w:val="003976EA"/>
    <w:rsid w:val="0039773D"/>
    <w:rsid w:val="0039775F"/>
    <w:rsid w:val="00397815"/>
    <w:rsid w:val="003A04F7"/>
    <w:rsid w:val="003A0531"/>
    <w:rsid w:val="003A06D9"/>
    <w:rsid w:val="003A15E1"/>
    <w:rsid w:val="003A18D6"/>
    <w:rsid w:val="003A19EA"/>
    <w:rsid w:val="003A1B29"/>
    <w:rsid w:val="003A2145"/>
    <w:rsid w:val="003A2344"/>
    <w:rsid w:val="003A23F3"/>
    <w:rsid w:val="003A2496"/>
    <w:rsid w:val="003A27A2"/>
    <w:rsid w:val="003A27F7"/>
    <w:rsid w:val="003A2A35"/>
    <w:rsid w:val="003A2E88"/>
    <w:rsid w:val="003A2F0C"/>
    <w:rsid w:val="003A3391"/>
    <w:rsid w:val="003A35D1"/>
    <w:rsid w:val="003A3B78"/>
    <w:rsid w:val="003A3D9B"/>
    <w:rsid w:val="003A3E67"/>
    <w:rsid w:val="003A3F08"/>
    <w:rsid w:val="003A4160"/>
    <w:rsid w:val="003A44B7"/>
    <w:rsid w:val="003A47F3"/>
    <w:rsid w:val="003A4B3F"/>
    <w:rsid w:val="003A5E9F"/>
    <w:rsid w:val="003A60D9"/>
    <w:rsid w:val="003A6315"/>
    <w:rsid w:val="003A669A"/>
    <w:rsid w:val="003A6749"/>
    <w:rsid w:val="003A695E"/>
    <w:rsid w:val="003A6999"/>
    <w:rsid w:val="003A6B40"/>
    <w:rsid w:val="003A7160"/>
    <w:rsid w:val="003A72F2"/>
    <w:rsid w:val="003A74DB"/>
    <w:rsid w:val="003A7AD4"/>
    <w:rsid w:val="003B0514"/>
    <w:rsid w:val="003B0DE4"/>
    <w:rsid w:val="003B100E"/>
    <w:rsid w:val="003B12D1"/>
    <w:rsid w:val="003B1317"/>
    <w:rsid w:val="003B1A1B"/>
    <w:rsid w:val="003B1A3F"/>
    <w:rsid w:val="003B1E27"/>
    <w:rsid w:val="003B2310"/>
    <w:rsid w:val="003B2883"/>
    <w:rsid w:val="003B2C72"/>
    <w:rsid w:val="003B2FD6"/>
    <w:rsid w:val="003B318C"/>
    <w:rsid w:val="003B389F"/>
    <w:rsid w:val="003B3C39"/>
    <w:rsid w:val="003B3E5B"/>
    <w:rsid w:val="003B3EFB"/>
    <w:rsid w:val="003B3F26"/>
    <w:rsid w:val="003B46BC"/>
    <w:rsid w:val="003B4AEA"/>
    <w:rsid w:val="003B53B7"/>
    <w:rsid w:val="003B5579"/>
    <w:rsid w:val="003B5DC2"/>
    <w:rsid w:val="003B6201"/>
    <w:rsid w:val="003B6224"/>
    <w:rsid w:val="003B6492"/>
    <w:rsid w:val="003B6984"/>
    <w:rsid w:val="003B6CEB"/>
    <w:rsid w:val="003B72A3"/>
    <w:rsid w:val="003B7548"/>
    <w:rsid w:val="003B7835"/>
    <w:rsid w:val="003B7B38"/>
    <w:rsid w:val="003C0285"/>
    <w:rsid w:val="003C0369"/>
    <w:rsid w:val="003C03A2"/>
    <w:rsid w:val="003C0677"/>
    <w:rsid w:val="003C06FA"/>
    <w:rsid w:val="003C085D"/>
    <w:rsid w:val="003C0D88"/>
    <w:rsid w:val="003C1032"/>
    <w:rsid w:val="003C13B3"/>
    <w:rsid w:val="003C1565"/>
    <w:rsid w:val="003C1B31"/>
    <w:rsid w:val="003C1C24"/>
    <w:rsid w:val="003C1D18"/>
    <w:rsid w:val="003C1DD2"/>
    <w:rsid w:val="003C1E40"/>
    <w:rsid w:val="003C1F6B"/>
    <w:rsid w:val="003C20CF"/>
    <w:rsid w:val="003C2403"/>
    <w:rsid w:val="003C27D0"/>
    <w:rsid w:val="003C2833"/>
    <w:rsid w:val="003C2AF7"/>
    <w:rsid w:val="003C2F60"/>
    <w:rsid w:val="003C2FEC"/>
    <w:rsid w:val="003C37CA"/>
    <w:rsid w:val="003C38FF"/>
    <w:rsid w:val="003C3B30"/>
    <w:rsid w:val="003C3D37"/>
    <w:rsid w:val="003C3EBF"/>
    <w:rsid w:val="003C45E8"/>
    <w:rsid w:val="003C466E"/>
    <w:rsid w:val="003C46AC"/>
    <w:rsid w:val="003C47A0"/>
    <w:rsid w:val="003C4863"/>
    <w:rsid w:val="003C4D60"/>
    <w:rsid w:val="003C4E15"/>
    <w:rsid w:val="003C5A88"/>
    <w:rsid w:val="003C5E9F"/>
    <w:rsid w:val="003C613D"/>
    <w:rsid w:val="003C666A"/>
    <w:rsid w:val="003C6B18"/>
    <w:rsid w:val="003C6D01"/>
    <w:rsid w:val="003C75D5"/>
    <w:rsid w:val="003D086E"/>
    <w:rsid w:val="003D0B92"/>
    <w:rsid w:val="003D0D95"/>
    <w:rsid w:val="003D1951"/>
    <w:rsid w:val="003D25D6"/>
    <w:rsid w:val="003D2664"/>
    <w:rsid w:val="003D2727"/>
    <w:rsid w:val="003D2802"/>
    <w:rsid w:val="003D2887"/>
    <w:rsid w:val="003D318A"/>
    <w:rsid w:val="003D3432"/>
    <w:rsid w:val="003D3664"/>
    <w:rsid w:val="003D3B9E"/>
    <w:rsid w:val="003D424A"/>
    <w:rsid w:val="003D4CFF"/>
    <w:rsid w:val="003D4DA3"/>
    <w:rsid w:val="003D5230"/>
    <w:rsid w:val="003D542D"/>
    <w:rsid w:val="003D5450"/>
    <w:rsid w:val="003D54FE"/>
    <w:rsid w:val="003D5D74"/>
    <w:rsid w:val="003D6D95"/>
    <w:rsid w:val="003D6DCA"/>
    <w:rsid w:val="003D6F31"/>
    <w:rsid w:val="003D7704"/>
    <w:rsid w:val="003D7B02"/>
    <w:rsid w:val="003E0042"/>
    <w:rsid w:val="003E02CB"/>
    <w:rsid w:val="003E0656"/>
    <w:rsid w:val="003E0704"/>
    <w:rsid w:val="003E07C3"/>
    <w:rsid w:val="003E0E79"/>
    <w:rsid w:val="003E131B"/>
    <w:rsid w:val="003E14AB"/>
    <w:rsid w:val="003E15D8"/>
    <w:rsid w:val="003E1C68"/>
    <w:rsid w:val="003E1DA9"/>
    <w:rsid w:val="003E2756"/>
    <w:rsid w:val="003E28A5"/>
    <w:rsid w:val="003E303D"/>
    <w:rsid w:val="003E326E"/>
    <w:rsid w:val="003E3C8F"/>
    <w:rsid w:val="003E3EB7"/>
    <w:rsid w:val="003E4E38"/>
    <w:rsid w:val="003E50FD"/>
    <w:rsid w:val="003E57D9"/>
    <w:rsid w:val="003E59AE"/>
    <w:rsid w:val="003E5CDB"/>
    <w:rsid w:val="003E6009"/>
    <w:rsid w:val="003E60D9"/>
    <w:rsid w:val="003E61D4"/>
    <w:rsid w:val="003E62D8"/>
    <w:rsid w:val="003E67EF"/>
    <w:rsid w:val="003E68AD"/>
    <w:rsid w:val="003E6963"/>
    <w:rsid w:val="003E6A6D"/>
    <w:rsid w:val="003E6ADD"/>
    <w:rsid w:val="003E7866"/>
    <w:rsid w:val="003E7965"/>
    <w:rsid w:val="003E7AC7"/>
    <w:rsid w:val="003E7AE5"/>
    <w:rsid w:val="003E7C0E"/>
    <w:rsid w:val="003E7F2C"/>
    <w:rsid w:val="003F03F7"/>
    <w:rsid w:val="003F05C4"/>
    <w:rsid w:val="003F0D2B"/>
    <w:rsid w:val="003F0E27"/>
    <w:rsid w:val="003F0F64"/>
    <w:rsid w:val="003F1118"/>
    <w:rsid w:val="003F139E"/>
    <w:rsid w:val="003F18FD"/>
    <w:rsid w:val="003F1B41"/>
    <w:rsid w:val="003F1B43"/>
    <w:rsid w:val="003F1CF3"/>
    <w:rsid w:val="003F1EF3"/>
    <w:rsid w:val="003F20B5"/>
    <w:rsid w:val="003F2372"/>
    <w:rsid w:val="003F2CD9"/>
    <w:rsid w:val="003F3242"/>
    <w:rsid w:val="003F3567"/>
    <w:rsid w:val="003F3797"/>
    <w:rsid w:val="003F37EF"/>
    <w:rsid w:val="003F3977"/>
    <w:rsid w:val="003F3D1D"/>
    <w:rsid w:val="003F42F3"/>
    <w:rsid w:val="003F4374"/>
    <w:rsid w:val="003F468C"/>
    <w:rsid w:val="003F4904"/>
    <w:rsid w:val="003F513C"/>
    <w:rsid w:val="003F52BB"/>
    <w:rsid w:val="003F5876"/>
    <w:rsid w:val="003F59DE"/>
    <w:rsid w:val="003F5A5F"/>
    <w:rsid w:val="003F5BD2"/>
    <w:rsid w:val="003F5E02"/>
    <w:rsid w:val="003F6056"/>
    <w:rsid w:val="003F6090"/>
    <w:rsid w:val="003F6A42"/>
    <w:rsid w:val="003F6FA4"/>
    <w:rsid w:val="003F7095"/>
    <w:rsid w:val="003F7283"/>
    <w:rsid w:val="003F72F7"/>
    <w:rsid w:val="003F737E"/>
    <w:rsid w:val="003F74A6"/>
    <w:rsid w:val="003F77DE"/>
    <w:rsid w:val="003F7BBC"/>
    <w:rsid w:val="003F7DA7"/>
    <w:rsid w:val="003F7E4D"/>
    <w:rsid w:val="004000D5"/>
    <w:rsid w:val="004001EE"/>
    <w:rsid w:val="0040071C"/>
    <w:rsid w:val="00400885"/>
    <w:rsid w:val="0040108B"/>
    <w:rsid w:val="00401160"/>
    <w:rsid w:val="00401225"/>
    <w:rsid w:val="004019D4"/>
    <w:rsid w:val="00401B5B"/>
    <w:rsid w:val="00402578"/>
    <w:rsid w:val="004025C7"/>
    <w:rsid w:val="004029D2"/>
    <w:rsid w:val="004029E0"/>
    <w:rsid w:val="00402A85"/>
    <w:rsid w:val="00402F30"/>
    <w:rsid w:val="00403454"/>
    <w:rsid w:val="00403576"/>
    <w:rsid w:val="004035D1"/>
    <w:rsid w:val="00403AD7"/>
    <w:rsid w:val="00403BD4"/>
    <w:rsid w:val="00403CCE"/>
    <w:rsid w:val="00404078"/>
    <w:rsid w:val="00404178"/>
    <w:rsid w:val="004042F8"/>
    <w:rsid w:val="0040432B"/>
    <w:rsid w:val="00404983"/>
    <w:rsid w:val="00404A17"/>
    <w:rsid w:val="00404EAC"/>
    <w:rsid w:val="00404F8D"/>
    <w:rsid w:val="004053CF"/>
    <w:rsid w:val="00405A6A"/>
    <w:rsid w:val="00405C45"/>
    <w:rsid w:val="00405DFC"/>
    <w:rsid w:val="00406382"/>
    <w:rsid w:val="004066AE"/>
    <w:rsid w:val="0040723B"/>
    <w:rsid w:val="00407448"/>
    <w:rsid w:val="0040765D"/>
    <w:rsid w:val="004079CE"/>
    <w:rsid w:val="00407CB5"/>
    <w:rsid w:val="00407FF8"/>
    <w:rsid w:val="00410092"/>
    <w:rsid w:val="00410379"/>
    <w:rsid w:val="00410602"/>
    <w:rsid w:val="00410704"/>
    <w:rsid w:val="00410A28"/>
    <w:rsid w:val="00410A8F"/>
    <w:rsid w:val="00410C8D"/>
    <w:rsid w:val="00410CC7"/>
    <w:rsid w:val="00410EF8"/>
    <w:rsid w:val="00410F57"/>
    <w:rsid w:val="00411499"/>
    <w:rsid w:val="004114EB"/>
    <w:rsid w:val="004118D6"/>
    <w:rsid w:val="00411BAA"/>
    <w:rsid w:val="00412856"/>
    <w:rsid w:val="004128FE"/>
    <w:rsid w:val="004129D3"/>
    <w:rsid w:val="00412C05"/>
    <w:rsid w:val="00412EA1"/>
    <w:rsid w:val="0041306D"/>
    <w:rsid w:val="0041323C"/>
    <w:rsid w:val="004133C3"/>
    <w:rsid w:val="004137F1"/>
    <w:rsid w:val="00413F4A"/>
    <w:rsid w:val="00414755"/>
    <w:rsid w:val="00414871"/>
    <w:rsid w:val="00414884"/>
    <w:rsid w:val="00414E79"/>
    <w:rsid w:val="00415818"/>
    <w:rsid w:val="00415D55"/>
    <w:rsid w:val="00415E36"/>
    <w:rsid w:val="00416727"/>
    <w:rsid w:val="0041678B"/>
    <w:rsid w:val="00416F4D"/>
    <w:rsid w:val="004178E9"/>
    <w:rsid w:val="004208C6"/>
    <w:rsid w:val="00420B65"/>
    <w:rsid w:val="00420E57"/>
    <w:rsid w:val="00420EB8"/>
    <w:rsid w:val="00420FBF"/>
    <w:rsid w:val="004215EE"/>
    <w:rsid w:val="0042166C"/>
    <w:rsid w:val="00421828"/>
    <w:rsid w:val="00421A46"/>
    <w:rsid w:val="00422513"/>
    <w:rsid w:val="004225E6"/>
    <w:rsid w:val="00422AE4"/>
    <w:rsid w:val="0042310D"/>
    <w:rsid w:val="00423181"/>
    <w:rsid w:val="004232BA"/>
    <w:rsid w:val="004235B6"/>
    <w:rsid w:val="00423A95"/>
    <w:rsid w:val="00424111"/>
    <w:rsid w:val="004247A9"/>
    <w:rsid w:val="00424ABC"/>
    <w:rsid w:val="00424E46"/>
    <w:rsid w:val="00425318"/>
    <w:rsid w:val="00425367"/>
    <w:rsid w:val="00425EBD"/>
    <w:rsid w:val="004262D5"/>
    <w:rsid w:val="004264EF"/>
    <w:rsid w:val="00426932"/>
    <w:rsid w:val="00426A11"/>
    <w:rsid w:val="00426A50"/>
    <w:rsid w:val="00426B29"/>
    <w:rsid w:val="00426C21"/>
    <w:rsid w:val="00426D4A"/>
    <w:rsid w:val="0042773D"/>
    <w:rsid w:val="004305F8"/>
    <w:rsid w:val="0043064A"/>
    <w:rsid w:val="00430840"/>
    <w:rsid w:val="00430898"/>
    <w:rsid w:val="00431CCF"/>
    <w:rsid w:val="004321BC"/>
    <w:rsid w:val="00432444"/>
    <w:rsid w:val="004324EA"/>
    <w:rsid w:val="00433025"/>
    <w:rsid w:val="00433FA3"/>
    <w:rsid w:val="0043462A"/>
    <w:rsid w:val="00435303"/>
    <w:rsid w:val="004355D3"/>
    <w:rsid w:val="0043659F"/>
    <w:rsid w:val="00436C48"/>
    <w:rsid w:val="00436DF9"/>
    <w:rsid w:val="00437335"/>
    <w:rsid w:val="00437D52"/>
    <w:rsid w:val="00437F7F"/>
    <w:rsid w:val="00440177"/>
    <w:rsid w:val="00440AAC"/>
    <w:rsid w:val="00441725"/>
    <w:rsid w:val="004418B5"/>
    <w:rsid w:val="00441AE8"/>
    <w:rsid w:val="00441BFC"/>
    <w:rsid w:val="0044252C"/>
    <w:rsid w:val="00442600"/>
    <w:rsid w:val="00442636"/>
    <w:rsid w:val="00443104"/>
    <w:rsid w:val="00443779"/>
    <w:rsid w:val="00443830"/>
    <w:rsid w:val="00443855"/>
    <w:rsid w:val="00443AAC"/>
    <w:rsid w:val="00443E99"/>
    <w:rsid w:val="004443FF"/>
    <w:rsid w:val="00444B4D"/>
    <w:rsid w:val="00444C61"/>
    <w:rsid w:val="0044538B"/>
    <w:rsid w:val="004454E9"/>
    <w:rsid w:val="00445507"/>
    <w:rsid w:val="00445A91"/>
    <w:rsid w:val="00445C71"/>
    <w:rsid w:val="00445DF4"/>
    <w:rsid w:val="00445F0F"/>
    <w:rsid w:val="00446012"/>
    <w:rsid w:val="00446130"/>
    <w:rsid w:val="0044631B"/>
    <w:rsid w:val="00446518"/>
    <w:rsid w:val="0044660D"/>
    <w:rsid w:val="00446C23"/>
    <w:rsid w:val="0044733E"/>
    <w:rsid w:val="00447797"/>
    <w:rsid w:val="00447C34"/>
    <w:rsid w:val="00447CA1"/>
    <w:rsid w:val="004505E5"/>
    <w:rsid w:val="00450A48"/>
    <w:rsid w:val="00450ADF"/>
    <w:rsid w:val="004513C0"/>
    <w:rsid w:val="00451EA8"/>
    <w:rsid w:val="00451FA0"/>
    <w:rsid w:val="00452424"/>
    <w:rsid w:val="0045246E"/>
    <w:rsid w:val="00452ABC"/>
    <w:rsid w:val="00452EBE"/>
    <w:rsid w:val="004531FE"/>
    <w:rsid w:val="00453B21"/>
    <w:rsid w:val="00453C43"/>
    <w:rsid w:val="00454469"/>
    <w:rsid w:val="0045462B"/>
    <w:rsid w:val="0045469C"/>
    <w:rsid w:val="0045532F"/>
    <w:rsid w:val="00455575"/>
    <w:rsid w:val="00455CE4"/>
    <w:rsid w:val="00456048"/>
    <w:rsid w:val="00456488"/>
    <w:rsid w:val="00456793"/>
    <w:rsid w:val="0045690A"/>
    <w:rsid w:val="00456D01"/>
    <w:rsid w:val="00456F16"/>
    <w:rsid w:val="00457230"/>
    <w:rsid w:val="004608D2"/>
    <w:rsid w:val="00460A74"/>
    <w:rsid w:val="00460B0F"/>
    <w:rsid w:val="00460CC6"/>
    <w:rsid w:val="00461274"/>
    <w:rsid w:val="00461456"/>
    <w:rsid w:val="004619E8"/>
    <w:rsid w:val="00461A51"/>
    <w:rsid w:val="00461D63"/>
    <w:rsid w:val="00462186"/>
    <w:rsid w:val="004625C9"/>
    <w:rsid w:val="0046318F"/>
    <w:rsid w:val="00463425"/>
    <w:rsid w:val="00463BA8"/>
    <w:rsid w:val="00463CD5"/>
    <w:rsid w:val="00463EA5"/>
    <w:rsid w:val="0046407A"/>
    <w:rsid w:val="0046441B"/>
    <w:rsid w:val="00464894"/>
    <w:rsid w:val="00465198"/>
    <w:rsid w:val="004652E3"/>
    <w:rsid w:val="00465443"/>
    <w:rsid w:val="004654FC"/>
    <w:rsid w:val="00465639"/>
    <w:rsid w:val="00465C5C"/>
    <w:rsid w:val="00467283"/>
    <w:rsid w:val="004676BC"/>
    <w:rsid w:val="00467786"/>
    <w:rsid w:val="00467962"/>
    <w:rsid w:val="00467C67"/>
    <w:rsid w:val="004701DD"/>
    <w:rsid w:val="00470260"/>
    <w:rsid w:val="004702DD"/>
    <w:rsid w:val="0047088C"/>
    <w:rsid w:val="00470C16"/>
    <w:rsid w:val="00470E9E"/>
    <w:rsid w:val="00470EB1"/>
    <w:rsid w:val="00470FD1"/>
    <w:rsid w:val="004710F5"/>
    <w:rsid w:val="00471C7F"/>
    <w:rsid w:val="00471E91"/>
    <w:rsid w:val="0047221B"/>
    <w:rsid w:val="004728EE"/>
    <w:rsid w:val="004728FB"/>
    <w:rsid w:val="00472920"/>
    <w:rsid w:val="004730D3"/>
    <w:rsid w:val="00473359"/>
    <w:rsid w:val="00473A64"/>
    <w:rsid w:val="0047450F"/>
    <w:rsid w:val="00474514"/>
    <w:rsid w:val="00474604"/>
    <w:rsid w:val="004749F4"/>
    <w:rsid w:val="00474DBB"/>
    <w:rsid w:val="004752CA"/>
    <w:rsid w:val="00475850"/>
    <w:rsid w:val="00475D9E"/>
    <w:rsid w:val="0047606B"/>
    <w:rsid w:val="0047681C"/>
    <w:rsid w:val="0047687E"/>
    <w:rsid w:val="00476A1B"/>
    <w:rsid w:val="0047771E"/>
    <w:rsid w:val="00477F19"/>
    <w:rsid w:val="00480010"/>
    <w:rsid w:val="0048034D"/>
    <w:rsid w:val="00480469"/>
    <w:rsid w:val="00480A3A"/>
    <w:rsid w:val="0048113F"/>
    <w:rsid w:val="0048118A"/>
    <w:rsid w:val="004812D1"/>
    <w:rsid w:val="00481B1B"/>
    <w:rsid w:val="004823B8"/>
    <w:rsid w:val="00482904"/>
    <w:rsid w:val="00482A00"/>
    <w:rsid w:val="00482BCE"/>
    <w:rsid w:val="00482CEC"/>
    <w:rsid w:val="0048335C"/>
    <w:rsid w:val="00483D5C"/>
    <w:rsid w:val="004846C9"/>
    <w:rsid w:val="00484872"/>
    <w:rsid w:val="00484915"/>
    <w:rsid w:val="0048497D"/>
    <w:rsid w:val="0048506A"/>
    <w:rsid w:val="004855FE"/>
    <w:rsid w:val="0048592D"/>
    <w:rsid w:val="00485C06"/>
    <w:rsid w:val="00486161"/>
    <w:rsid w:val="00486358"/>
    <w:rsid w:val="0048693D"/>
    <w:rsid w:val="00486B1F"/>
    <w:rsid w:val="004870C7"/>
    <w:rsid w:val="00487711"/>
    <w:rsid w:val="00487D34"/>
    <w:rsid w:val="00487EC0"/>
    <w:rsid w:val="0049003A"/>
    <w:rsid w:val="004904CA"/>
    <w:rsid w:val="00490606"/>
    <w:rsid w:val="00491356"/>
    <w:rsid w:val="00491ACF"/>
    <w:rsid w:val="00491BA0"/>
    <w:rsid w:val="004923C0"/>
    <w:rsid w:val="004923DA"/>
    <w:rsid w:val="004924C6"/>
    <w:rsid w:val="00492ADD"/>
    <w:rsid w:val="00492FEA"/>
    <w:rsid w:val="00493340"/>
    <w:rsid w:val="0049337B"/>
    <w:rsid w:val="00493476"/>
    <w:rsid w:val="004935C7"/>
    <w:rsid w:val="00493821"/>
    <w:rsid w:val="00493AFE"/>
    <w:rsid w:val="004944B8"/>
    <w:rsid w:val="00494613"/>
    <w:rsid w:val="00494AA7"/>
    <w:rsid w:val="00494CC2"/>
    <w:rsid w:val="00494FAC"/>
    <w:rsid w:val="0049510D"/>
    <w:rsid w:val="004953D4"/>
    <w:rsid w:val="004958EF"/>
    <w:rsid w:val="00495DC5"/>
    <w:rsid w:val="00495F54"/>
    <w:rsid w:val="00495F6D"/>
    <w:rsid w:val="0049612C"/>
    <w:rsid w:val="0049631C"/>
    <w:rsid w:val="004964DE"/>
    <w:rsid w:val="004967F2"/>
    <w:rsid w:val="004967FB"/>
    <w:rsid w:val="00497A58"/>
    <w:rsid w:val="004A025A"/>
    <w:rsid w:val="004A0480"/>
    <w:rsid w:val="004A06D1"/>
    <w:rsid w:val="004A11B9"/>
    <w:rsid w:val="004A190E"/>
    <w:rsid w:val="004A1CE4"/>
    <w:rsid w:val="004A1DA6"/>
    <w:rsid w:val="004A2243"/>
    <w:rsid w:val="004A22D0"/>
    <w:rsid w:val="004A2AEF"/>
    <w:rsid w:val="004A392B"/>
    <w:rsid w:val="004A3BE8"/>
    <w:rsid w:val="004A3F37"/>
    <w:rsid w:val="004A4214"/>
    <w:rsid w:val="004A4513"/>
    <w:rsid w:val="004A4BEF"/>
    <w:rsid w:val="004A4E4E"/>
    <w:rsid w:val="004A578A"/>
    <w:rsid w:val="004A584D"/>
    <w:rsid w:val="004A5FC6"/>
    <w:rsid w:val="004A629C"/>
    <w:rsid w:val="004A6997"/>
    <w:rsid w:val="004A6FD5"/>
    <w:rsid w:val="004A7066"/>
    <w:rsid w:val="004A71F4"/>
    <w:rsid w:val="004A7B44"/>
    <w:rsid w:val="004B03B5"/>
    <w:rsid w:val="004B0BE6"/>
    <w:rsid w:val="004B127A"/>
    <w:rsid w:val="004B14BB"/>
    <w:rsid w:val="004B1918"/>
    <w:rsid w:val="004B1E2A"/>
    <w:rsid w:val="004B2047"/>
    <w:rsid w:val="004B24AE"/>
    <w:rsid w:val="004B2834"/>
    <w:rsid w:val="004B2C35"/>
    <w:rsid w:val="004B3186"/>
    <w:rsid w:val="004B3212"/>
    <w:rsid w:val="004B32E4"/>
    <w:rsid w:val="004B34A1"/>
    <w:rsid w:val="004B399D"/>
    <w:rsid w:val="004B3AB7"/>
    <w:rsid w:val="004B3FD5"/>
    <w:rsid w:val="004B402B"/>
    <w:rsid w:val="004B42A5"/>
    <w:rsid w:val="004B45B6"/>
    <w:rsid w:val="004B476A"/>
    <w:rsid w:val="004B4BBF"/>
    <w:rsid w:val="004B5052"/>
    <w:rsid w:val="004B546D"/>
    <w:rsid w:val="004B56E6"/>
    <w:rsid w:val="004B58AB"/>
    <w:rsid w:val="004B596A"/>
    <w:rsid w:val="004B5C71"/>
    <w:rsid w:val="004B5D29"/>
    <w:rsid w:val="004B64F2"/>
    <w:rsid w:val="004B66A0"/>
    <w:rsid w:val="004B6CD0"/>
    <w:rsid w:val="004B720E"/>
    <w:rsid w:val="004B73EB"/>
    <w:rsid w:val="004B76A3"/>
    <w:rsid w:val="004B7B31"/>
    <w:rsid w:val="004B7D66"/>
    <w:rsid w:val="004C0282"/>
    <w:rsid w:val="004C0471"/>
    <w:rsid w:val="004C05A4"/>
    <w:rsid w:val="004C07EF"/>
    <w:rsid w:val="004C10FE"/>
    <w:rsid w:val="004C178C"/>
    <w:rsid w:val="004C1831"/>
    <w:rsid w:val="004C1C20"/>
    <w:rsid w:val="004C1DA0"/>
    <w:rsid w:val="004C263F"/>
    <w:rsid w:val="004C2958"/>
    <w:rsid w:val="004C2C36"/>
    <w:rsid w:val="004C2E57"/>
    <w:rsid w:val="004C2F2D"/>
    <w:rsid w:val="004C2FDF"/>
    <w:rsid w:val="004C3109"/>
    <w:rsid w:val="004C33E8"/>
    <w:rsid w:val="004C3946"/>
    <w:rsid w:val="004C3BD9"/>
    <w:rsid w:val="004C3C12"/>
    <w:rsid w:val="004C3C82"/>
    <w:rsid w:val="004C422C"/>
    <w:rsid w:val="004C450A"/>
    <w:rsid w:val="004C45DB"/>
    <w:rsid w:val="004C4DCB"/>
    <w:rsid w:val="004C4DD5"/>
    <w:rsid w:val="004C4E38"/>
    <w:rsid w:val="004C54CA"/>
    <w:rsid w:val="004C6660"/>
    <w:rsid w:val="004C66AD"/>
    <w:rsid w:val="004C6828"/>
    <w:rsid w:val="004C6834"/>
    <w:rsid w:val="004C73DA"/>
    <w:rsid w:val="004C793D"/>
    <w:rsid w:val="004D058A"/>
    <w:rsid w:val="004D07BD"/>
    <w:rsid w:val="004D0DE9"/>
    <w:rsid w:val="004D0E8E"/>
    <w:rsid w:val="004D11BE"/>
    <w:rsid w:val="004D13FB"/>
    <w:rsid w:val="004D150B"/>
    <w:rsid w:val="004D1846"/>
    <w:rsid w:val="004D1A30"/>
    <w:rsid w:val="004D1C5A"/>
    <w:rsid w:val="004D1DC3"/>
    <w:rsid w:val="004D1EB6"/>
    <w:rsid w:val="004D28F6"/>
    <w:rsid w:val="004D2E16"/>
    <w:rsid w:val="004D2F87"/>
    <w:rsid w:val="004D39B1"/>
    <w:rsid w:val="004D3A4F"/>
    <w:rsid w:val="004D3E20"/>
    <w:rsid w:val="004D3E42"/>
    <w:rsid w:val="004D3E56"/>
    <w:rsid w:val="004D410C"/>
    <w:rsid w:val="004D4C31"/>
    <w:rsid w:val="004D4C9A"/>
    <w:rsid w:val="004D5632"/>
    <w:rsid w:val="004D56CF"/>
    <w:rsid w:val="004D5A80"/>
    <w:rsid w:val="004D5AC9"/>
    <w:rsid w:val="004D5FCC"/>
    <w:rsid w:val="004D6335"/>
    <w:rsid w:val="004D6E36"/>
    <w:rsid w:val="004D794C"/>
    <w:rsid w:val="004E0173"/>
    <w:rsid w:val="004E09DD"/>
    <w:rsid w:val="004E11C5"/>
    <w:rsid w:val="004E1618"/>
    <w:rsid w:val="004E1724"/>
    <w:rsid w:val="004E17C9"/>
    <w:rsid w:val="004E1AA6"/>
    <w:rsid w:val="004E1B95"/>
    <w:rsid w:val="004E1E05"/>
    <w:rsid w:val="004E214E"/>
    <w:rsid w:val="004E24C6"/>
    <w:rsid w:val="004E2620"/>
    <w:rsid w:val="004E264C"/>
    <w:rsid w:val="004E2729"/>
    <w:rsid w:val="004E2927"/>
    <w:rsid w:val="004E3093"/>
    <w:rsid w:val="004E3867"/>
    <w:rsid w:val="004E3CDA"/>
    <w:rsid w:val="004E46D7"/>
    <w:rsid w:val="004E473A"/>
    <w:rsid w:val="004E4C83"/>
    <w:rsid w:val="004E4DB7"/>
    <w:rsid w:val="004E572D"/>
    <w:rsid w:val="004E5958"/>
    <w:rsid w:val="004E59A7"/>
    <w:rsid w:val="004E5D1C"/>
    <w:rsid w:val="004E5EF8"/>
    <w:rsid w:val="004E63ED"/>
    <w:rsid w:val="004E63FB"/>
    <w:rsid w:val="004E6F62"/>
    <w:rsid w:val="004E7353"/>
    <w:rsid w:val="004E7995"/>
    <w:rsid w:val="004F0013"/>
    <w:rsid w:val="004F05BD"/>
    <w:rsid w:val="004F05CB"/>
    <w:rsid w:val="004F0EA1"/>
    <w:rsid w:val="004F11C7"/>
    <w:rsid w:val="004F1400"/>
    <w:rsid w:val="004F1AF4"/>
    <w:rsid w:val="004F1F2D"/>
    <w:rsid w:val="004F2F38"/>
    <w:rsid w:val="004F3121"/>
    <w:rsid w:val="004F35B1"/>
    <w:rsid w:val="004F38D5"/>
    <w:rsid w:val="004F3DAA"/>
    <w:rsid w:val="004F3E18"/>
    <w:rsid w:val="004F44BC"/>
    <w:rsid w:val="004F44D6"/>
    <w:rsid w:val="004F4A1E"/>
    <w:rsid w:val="004F4BC0"/>
    <w:rsid w:val="004F4BD0"/>
    <w:rsid w:val="004F4BEE"/>
    <w:rsid w:val="004F56AB"/>
    <w:rsid w:val="004F56E8"/>
    <w:rsid w:val="004F58E9"/>
    <w:rsid w:val="004F5B5A"/>
    <w:rsid w:val="004F6692"/>
    <w:rsid w:val="004F677A"/>
    <w:rsid w:val="004F6988"/>
    <w:rsid w:val="004F6B4E"/>
    <w:rsid w:val="004F704A"/>
    <w:rsid w:val="004F70C4"/>
    <w:rsid w:val="004F7201"/>
    <w:rsid w:val="004F7DD0"/>
    <w:rsid w:val="004F7E16"/>
    <w:rsid w:val="004F7E36"/>
    <w:rsid w:val="004F7EB6"/>
    <w:rsid w:val="004F7FA8"/>
    <w:rsid w:val="005001AF"/>
    <w:rsid w:val="00500F70"/>
    <w:rsid w:val="00501139"/>
    <w:rsid w:val="00501435"/>
    <w:rsid w:val="005019B0"/>
    <w:rsid w:val="00501F4D"/>
    <w:rsid w:val="0050262A"/>
    <w:rsid w:val="00502E27"/>
    <w:rsid w:val="00502FB5"/>
    <w:rsid w:val="00503B1D"/>
    <w:rsid w:val="00503C3F"/>
    <w:rsid w:val="00503CB6"/>
    <w:rsid w:val="00503D96"/>
    <w:rsid w:val="00503EB5"/>
    <w:rsid w:val="00504109"/>
    <w:rsid w:val="005044A4"/>
    <w:rsid w:val="005045B0"/>
    <w:rsid w:val="005049C9"/>
    <w:rsid w:val="00504BE9"/>
    <w:rsid w:val="00504BFF"/>
    <w:rsid w:val="00504E3E"/>
    <w:rsid w:val="00505095"/>
    <w:rsid w:val="00505342"/>
    <w:rsid w:val="0050543E"/>
    <w:rsid w:val="00505782"/>
    <w:rsid w:val="00505828"/>
    <w:rsid w:val="00505D4A"/>
    <w:rsid w:val="005064A3"/>
    <w:rsid w:val="005067C1"/>
    <w:rsid w:val="00506840"/>
    <w:rsid w:val="00506F70"/>
    <w:rsid w:val="00507BAC"/>
    <w:rsid w:val="00507EC4"/>
    <w:rsid w:val="0051041E"/>
    <w:rsid w:val="00511057"/>
    <w:rsid w:val="00511894"/>
    <w:rsid w:val="00511E37"/>
    <w:rsid w:val="00512552"/>
    <w:rsid w:val="00513053"/>
    <w:rsid w:val="0051320D"/>
    <w:rsid w:val="00513301"/>
    <w:rsid w:val="00514478"/>
    <w:rsid w:val="00514512"/>
    <w:rsid w:val="005146B7"/>
    <w:rsid w:val="00514D40"/>
    <w:rsid w:val="00514E75"/>
    <w:rsid w:val="0051526B"/>
    <w:rsid w:val="0051559E"/>
    <w:rsid w:val="0051569F"/>
    <w:rsid w:val="00515848"/>
    <w:rsid w:val="0051591B"/>
    <w:rsid w:val="005161BA"/>
    <w:rsid w:val="00516235"/>
    <w:rsid w:val="0051659D"/>
    <w:rsid w:val="005167A5"/>
    <w:rsid w:val="00516830"/>
    <w:rsid w:val="00516B4C"/>
    <w:rsid w:val="005170F8"/>
    <w:rsid w:val="00517210"/>
    <w:rsid w:val="005177E9"/>
    <w:rsid w:val="0051787E"/>
    <w:rsid w:val="00517E45"/>
    <w:rsid w:val="0052000F"/>
    <w:rsid w:val="005207E8"/>
    <w:rsid w:val="0052124F"/>
    <w:rsid w:val="00521490"/>
    <w:rsid w:val="00521780"/>
    <w:rsid w:val="005217C3"/>
    <w:rsid w:val="0052184F"/>
    <w:rsid w:val="0052197B"/>
    <w:rsid w:val="00521AA6"/>
    <w:rsid w:val="00521FF6"/>
    <w:rsid w:val="00522B48"/>
    <w:rsid w:val="0052379E"/>
    <w:rsid w:val="00523926"/>
    <w:rsid w:val="00523C3F"/>
    <w:rsid w:val="005240E1"/>
    <w:rsid w:val="00524EA0"/>
    <w:rsid w:val="00525779"/>
    <w:rsid w:val="00525818"/>
    <w:rsid w:val="00525B27"/>
    <w:rsid w:val="00525BE0"/>
    <w:rsid w:val="00525C2C"/>
    <w:rsid w:val="00525C4F"/>
    <w:rsid w:val="00525EE4"/>
    <w:rsid w:val="00526525"/>
    <w:rsid w:val="00526568"/>
    <w:rsid w:val="005265B5"/>
    <w:rsid w:val="00526A76"/>
    <w:rsid w:val="00526D1D"/>
    <w:rsid w:val="00526FF7"/>
    <w:rsid w:val="00527106"/>
    <w:rsid w:val="005274FE"/>
    <w:rsid w:val="005277A6"/>
    <w:rsid w:val="00527AB6"/>
    <w:rsid w:val="00527BAA"/>
    <w:rsid w:val="00527D70"/>
    <w:rsid w:val="00530080"/>
    <w:rsid w:val="00530129"/>
    <w:rsid w:val="00530633"/>
    <w:rsid w:val="00530970"/>
    <w:rsid w:val="00530C83"/>
    <w:rsid w:val="00530D4A"/>
    <w:rsid w:val="00530F0D"/>
    <w:rsid w:val="005317DE"/>
    <w:rsid w:val="0053189C"/>
    <w:rsid w:val="00531994"/>
    <w:rsid w:val="00531A05"/>
    <w:rsid w:val="00531B82"/>
    <w:rsid w:val="00531CEB"/>
    <w:rsid w:val="00531EC2"/>
    <w:rsid w:val="00532551"/>
    <w:rsid w:val="005335CA"/>
    <w:rsid w:val="00533713"/>
    <w:rsid w:val="00533FEA"/>
    <w:rsid w:val="00533FF0"/>
    <w:rsid w:val="00534053"/>
    <w:rsid w:val="005342B5"/>
    <w:rsid w:val="00534D50"/>
    <w:rsid w:val="00534E50"/>
    <w:rsid w:val="00535059"/>
    <w:rsid w:val="0053577C"/>
    <w:rsid w:val="005358F7"/>
    <w:rsid w:val="00535967"/>
    <w:rsid w:val="00535988"/>
    <w:rsid w:val="00536194"/>
    <w:rsid w:val="005361F1"/>
    <w:rsid w:val="00536534"/>
    <w:rsid w:val="005365FB"/>
    <w:rsid w:val="0053677D"/>
    <w:rsid w:val="00536D4B"/>
    <w:rsid w:val="00537201"/>
    <w:rsid w:val="005376AB"/>
    <w:rsid w:val="005408A8"/>
    <w:rsid w:val="00540A52"/>
    <w:rsid w:val="00540C10"/>
    <w:rsid w:val="00541085"/>
    <w:rsid w:val="00541974"/>
    <w:rsid w:val="005422F7"/>
    <w:rsid w:val="005424EB"/>
    <w:rsid w:val="00542E34"/>
    <w:rsid w:val="0054318F"/>
    <w:rsid w:val="00543786"/>
    <w:rsid w:val="0054399F"/>
    <w:rsid w:val="0054402E"/>
    <w:rsid w:val="00544FC9"/>
    <w:rsid w:val="00545143"/>
    <w:rsid w:val="005456F9"/>
    <w:rsid w:val="00545CAC"/>
    <w:rsid w:val="005460B5"/>
    <w:rsid w:val="005463CB"/>
    <w:rsid w:val="0054681F"/>
    <w:rsid w:val="00546A61"/>
    <w:rsid w:val="00546B24"/>
    <w:rsid w:val="00546BA2"/>
    <w:rsid w:val="00546F82"/>
    <w:rsid w:val="005471E7"/>
    <w:rsid w:val="00547204"/>
    <w:rsid w:val="0054741F"/>
    <w:rsid w:val="00547BAF"/>
    <w:rsid w:val="00550178"/>
    <w:rsid w:val="00550250"/>
    <w:rsid w:val="00550370"/>
    <w:rsid w:val="005504DC"/>
    <w:rsid w:val="00550632"/>
    <w:rsid w:val="00550A20"/>
    <w:rsid w:val="00550AF5"/>
    <w:rsid w:val="00550CA6"/>
    <w:rsid w:val="005512D5"/>
    <w:rsid w:val="005518B5"/>
    <w:rsid w:val="00551985"/>
    <w:rsid w:val="00551DFC"/>
    <w:rsid w:val="00552543"/>
    <w:rsid w:val="00552A5F"/>
    <w:rsid w:val="005537B9"/>
    <w:rsid w:val="00553E0E"/>
    <w:rsid w:val="005540A2"/>
    <w:rsid w:val="00554525"/>
    <w:rsid w:val="00554650"/>
    <w:rsid w:val="00554B24"/>
    <w:rsid w:val="00554B99"/>
    <w:rsid w:val="005553A0"/>
    <w:rsid w:val="005553CC"/>
    <w:rsid w:val="00555563"/>
    <w:rsid w:val="005558E7"/>
    <w:rsid w:val="005559CF"/>
    <w:rsid w:val="00555DDB"/>
    <w:rsid w:val="005560BB"/>
    <w:rsid w:val="00556169"/>
    <w:rsid w:val="00556173"/>
    <w:rsid w:val="00556899"/>
    <w:rsid w:val="00556BE9"/>
    <w:rsid w:val="0055701F"/>
    <w:rsid w:val="00557199"/>
    <w:rsid w:val="0055787B"/>
    <w:rsid w:val="005578C8"/>
    <w:rsid w:val="005579F3"/>
    <w:rsid w:val="00557A02"/>
    <w:rsid w:val="00557F88"/>
    <w:rsid w:val="005600F5"/>
    <w:rsid w:val="0056017F"/>
    <w:rsid w:val="00560259"/>
    <w:rsid w:val="005605D8"/>
    <w:rsid w:val="00560D60"/>
    <w:rsid w:val="005615C5"/>
    <w:rsid w:val="00561671"/>
    <w:rsid w:val="005616B5"/>
    <w:rsid w:val="00561BC0"/>
    <w:rsid w:val="00561CA0"/>
    <w:rsid w:val="00562778"/>
    <w:rsid w:val="00562781"/>
    <w:rsid w:val="00562922"/>
    <w:rsid w:val="00563137"/>
    <w:rsid w:val="005632E9"/>
    <w:rsid w:val="0056376F"/>
    <w:rsid w:val="005639C2"/>
    <w:rsid w:val="00564262"/>
    <w:rsid w:val="00564686"/>
    <w:rsid w:val="0056537F"/>
    <w:rsid w:val="00565849"/>
    <w:rsid w:val="00566230"/>
    <w:rsid w:val="00566300"/>
    <w:rsid w:val="0056664E"/>
    <w:rsid w:val="00566775"/>
    <w:rsid w:val="005667B3"/>
    <w:rsid w:val="0056687A"/>
    <w:rsid w:val="00566BB4"/>
    <w:rsid w:val="005676AD"/>
    <w:rsid w:val="005676FE"/>
    <w:rsid w:val="005700EE"/>
    <w:rsid w:val="00570150"/>
    <w:rsid w:val="005708F8"/>
    <w:rsid w:val="0057094D"/>
    <w:rsid w:val="00570973"/>
    <w:rsid w:val="00570D03"/>
    <w:rsid w:val="00571331"/>
    <w:rsid w:val="0057136C"/>
    <w:rsid w:val="0057149E"/>
    <w:rsid w:val="005716D4"/>
    <w:rsid w:val="005717F1"/>
    <w:rsid w:val="0057180F"/>
    <w:rsid w:val="00571872"/>
    <w:rsid w:val="00571CFB"/>
    <w:rsid w:val="00571D25"/>
    <w:rsid w:val="005725A3"/>
    <w:rsid w:val="00572EB3"/>
    <w:rsid w:val="00573105"/>
    <w:rsid w:val="0057388B"/>
    <w:rsid w:val="005738CA"/>
    <w:rsid w:val="005739D7"/>
    <w:rsid w:val="00573C28"/>
    <w:rsid w:val="0057550B"/>
    <w:rsid w:val="0057567D"/>
    <w:rsid w:val="0057572E"/>
    <w:rsid w:val="00575B9B"/>
    <w:rsid w:val="00575CCB"/>
    <w:rsid w:val="00576000"/>
    <w:rsid w:val="005766CC"/>
    <w:rsid w:val="00576A0E"/>
    <w:rsid w:val="00577285"/>
    <w:rsid w:val="005775AE"/>
    <w:rsid w:val="00577679"/>
    <w:rsid w:val="00577A24"/>
    <w:rsid w:val="00577AB9"/>
    <w:rsid w:val="00577F79"/>
    <w:rsid w:val="00577FB3"/>
    <w:rsid w:val="005800E9"/>
    <w:rsid w:val="00580101"/>
    <w:rsid w:val="00580103"/>
    <w:rsid w:val="005801DE"/>
    <w:rsid w:val="0058020C"/>
    <w:rsid w:val="00580298"/>
    <w:rsid w:val="00580596"/>
    <w:rsid w:val="005807BE"/>
    <w:rsid w:val="005809A8"/>
    <w:rsid w:val="005809F2"/>
    <w:rsid w:val="00580B71"/>
    <w:rsid w:val="00580D34"/>
    <w:rsid w:val="00580E4F"/>
    <w:rsid w:val="00581117"/>
    <w:rsid w:val="00581157"/>
    <w:rsid w:val="005813C9"/>
    <w:rsid w:val="00581609"/>
    <w:rsid w:val="00581DE9"/>
    <w:rsid w:val="00581FC9"/>
    <w:rsid w:val="005826AA"/>
    <w:rsid w:val="005826FC"/>
    <w:rsid w:val="005835BF"/>
    <w:rsid w:val="005835FA"/>
    <w:rsid w:val="00583CB6"/>
    <w:rsid w:val="00584306"/>
    <w:rsid w:val="00584349"/>
    <w:rsid w:val="00584617"/>
    <w:rsid w:val="005846DC"/>
    <w:rsid w:val="005849D3"/>
    <w:rsid w:val="00584BF2"/>
    <w:rsid w:val="00584E03"/>
    <w:rsid w:val="00584EF0"/>
    <w:rsid w:val="00585197"/>
    <w:rsid w:val="0058526D"/>
    <w:rsid w:val="005853C5"/>
    <w:rsid w:val="005853E2"/>
    <w:rsid w:val="00586294"/>
    <w:rsid w:val="005865DC"/>
    <w:rsid w:val="00586F07"/>
    <w:rsid w:val="00587176"/>
    <w:rsid w:val="00587572"/>
    <w:rsid w:val="005876F7"/>
    <w:rsid w:val="0058778E"/>
    <w:rsid w:val="00587900"/>
    <w:rsid w:val="00587DD0"/>
    <w:rsid w:val="00587E10"/>
    <w:rsid w:val="0059005D"/>
    <w:rsid w:val="00590C1C"/>
    <w:rsid w:val="005917E3"/>
    <w:rsid w:val="0059334B"/>
    <w:rsid w:val="00593C0D"/>
    <w:rsid w:val="00594001"/>
    <w:rsid w:val="005941FA"/>
    <w:rsid w:val="005946C6"/>
    <w:rsid w:val="005946C9"/>
    <w:rsid w:val="00594B26"/>
    <w:rsid w:val="00594C77"/>
    <w:rsid w:val="00594DCA"/>
    <w:rsid w:val="00595531"/>
    <w:rsid w:val="0059571A"/>
    <w:rsid w:val="00595A8A"/>
    <w:rsid w:val="00595B91"/>
    <w:rsid w:val="00596105"/>
    <w:rsid w:val="005968DD"/>
    <w:rsid w:val="00596ADA"/>
    <w:rsid w:val="005970CB"/>
    <w:rsid w:val="005970D3"/>
    <w:rsid w:val="005970E5"/>
    <w:rsid w:val="0059717D"/>
    <w:rsid w:val="0059724D"/>
    <w:rsid w:val="00597340"/>
    <w:rsid w:val="00597426"/>
    <w:rsid w:val="005975B0"/>
    <w:rsid w:val="00597915"/>
    <w:rsid w:val="00597D73"/>
    <w:rsid w:val="00597E89"/>
    <w:rsid w:val="005A03BA"/>
    <w:rsid w:val="005A03CC"/>
    <w:rsid w:val="005A04F0"/>
    <w:rsid w:val="005A05E4"/>
    <w:rsid w:val="005A0A78"/>
    <w:rsid w:val="005A0AB6"/>
    <w:rsid w:val="005A0B47"/>
    <w:rsid w:val="005A0DCF"/>
    <w:rsid w:val="005A105B"/>
    <w:rsid w:val="005A1228"/>
    <w:rsid w:val="005A1B7B"/>
    <w:rsid w:val="005A1CE0"/>
    <w:rsid w:val="005A1D27"/>
    <w:rsid w:val="005A2C1E"/>
    <w:rsid w:val="005A3D10"/>
    <w:rsid w:val="005A3E48"/>
    <w:rsid w:val="005A432E"/>
    <w:rsid w:val="005A4906"/>
    <w:rsid w:val="005A53BF"/>
    <w:rsid w:val="005A6118"/>
    <w:rsid w:val="005A635F"/>
    <w:rsid w:val="005A6789"/>
    <w:rsid w:val="005A7D19"/>
    <w:rsid w:val="005A7E37"/>
    <w:rsid w:val="005B0032"/>
    <w:rsid w:val="005B010A"/>
    <w:rsid w:val="005B0341"/>
    <w:rsid w:val="005B0A48"/>
    <w:rsid w:val="005B0EA0"/>
    <w:rsid w:val="005B140C"/>
    <w:rsid w:val="005B1512"/>
    <w:rsid w:val="005B1B51"/>
    <w:rsid w:val="005B1BC9"/>
    <w:rsid w:val="005B1C47"/>
    <w:rsid w:val="005B1FA6"/>
    <w:rsid w:val="005B236E"/>
    <w:rsid w:val="005B23FE"/>
    <w:rsid w:val="005B27A2"/>
    <w:rsid w:val="005B2811"/>
    <w:rsid w:val="005B2919"/>
    <w:rsid w:val="005B2A47"/>
    <w:rsid w:val="005B2D8F"/>
    <w:rsid w:val="005B2E38"/>
    <w:rsid w:val="005B2E9D"/>
    <w:rsid w:val="005B30B5"/>
    <w:rsid w:val="005B3388"/>
    <w:rsid w:val="005B36B8"/>
    <w:rsid w:val="005B3AEE"/>
    <w:rsid w:val="005B3D95"/>
    <w:rsid w:val="005B3DC2"/>
    <w:rsid w:val="005B3FE6"/>
    <w:rsid w:val="005B4002"/>
    <w:rsid w:val="005B4125"/>
    <w:rsid w:val="005B436A"/>
    <w:rsid w:val="005B4612"/>
    <w:rsid w:val="005B4AA0"/>
    <w:rsid w:val="005B4DEA"/>
    <w:rsid w:val="005B527F"/>
    <w:rsid w:val="005B5715"/>
    <w:rsid w:val="005B5A25"/>
    <w:rsid w:val="005B5F98"/>
    <w:rsid w:val="005B600C"/>
    <w:rsid w:val="005B613A"/>
    <w:rsid w:val="005B6AB8"/>
    <w:rsid w:val="005B6D79"/>
    <w:rsid w:val="005B6ED2"/>
    <w:rsid w:val="005B6F88"/>
    <w:rsid w:val="005B70F1"/>
    <w:rsid w:val="005B74DE"/>
    <w:rsid w:val="005C000F"/>
    <w:rsid w:val="005C0157"/>
    <w:rsid w:val="005C02D8"/>
    <w:rsid w:val="005C02F7"/>
    <w:rsid w:val="005C08CA"/>
    <w:rsid w:val="005C0B96"/>
    <w:rsid w:val="005C1383"/>
    <w:rsid w:val="005C150D"/>
    <w:rsid w:val="005C19EB"/>
    <w:rsid w:val="005C20A8"/>
    <w:rsid w:val="005C2100"/>
    <w:rsid w:val="005C2777"/>
    <w:rsid w:val="005C2D5E"/>
    <w:rsid w:val="005C3273"/>
    <w:rsid w:val="005C356A"/>
    <w:rsid w:val="005C396E"/>
    <w:rsid w:val="005C3D96"/>
    <w:rsid w:val="005C44FB"/>
    <w:rsid w:val="005C4DFD"/>
    <w:rsid w:val="005C4E0F"/>
    <w:rsid w:val="005C50AE"/>
    <w:rsid w:val="005C5C1B"/>
    <w:rsid w:val="005C6751"/>
    <w:rsid w:val="005C6CF4"/>
    <w:rsid w:val="005C6DE6"/>
    <w:rsid w:val="005C72BF"/>
    <w:rsid w:val="005C7404"/>
    <w:rsid w:val="005C7B5B"/>
    <w:rsid w:val="005D0099"/>
    <w:rsid w:val="005D043A"/>
    <w:rsid w:val="005D0B6C"/>
    <w:rsid w:val="005D0CCA"/>
    <w:rsid w:val="005D1022"/>
    <w:rsid w:val="005D108D"/>
    <w:rsid w:val="005D1C59"/>
    <w:rsid w:val="005D21D8"/>
    <w:rsid w:val="005D2312"/>
    <w:rsid w:val="005D232E"/>
    <w:rsid w:val="005D25C4"/>
    <w:rsid w:val="005D2A03"/>
    <w:rsid w:val="005D2C36"/>
    <w:rsid w:val="005D2E76"/>
    <w:rsid w:val="005D30EE"/>
    <w:rsid w:val="005D3249"/>
    <w:rsid w:val="005D32FD"/>
    <w:rsid w:val="005D334A"/>
    <w:rsid w:val="005D339C"/>
    <w:rsid w:val="005D3919"/>
    <w:rsid w:val="005D41B5"/>
    <w:rsid w:val="005D4431"/>
    <w:rsid w:val="005D456F"/>
    <w:rsid w:val="005D4C6E"/>
    <w:rsid w:val="005D57DC"/>
    <w:rsid w:val="005D5824"/>
    <w:rsid w:val="005D5996"/>
    <w:rsid w:val="005D67C8"/>
    <w:rsid w:val="005D694B"/>
    <w:rsid w:val="005D7907"/>
    <w:rsid w:val="005E009E"/>
    <w:rsid w:val="005E02D0"/>
    <w:rsid w:val="005E0347"/>
    <w:rsid w:val="005E0619"/>
    <w:rsid w:val="005E08A1"/>
    <w:rsid w:val="005E08E8"/>
    <w:rsid w:val="005E0B98"/>
    <w:rsid w:val="005E0C09"/>
    <w:rsid w:val="005E0CD5"/>
    <w:rsid w:val="005E10F9"/>
    <w:rsid w:val="005E1503"/>
    <w:rsid w:val="005E1925"/>
    <w:rsid w:val="005E1B60"/>
    <w:rsid w:val="005E1E01"/>
    <w:rsid w:val="005E2173"/>
    <w:rsid w:val="005E21A9"/>
    <w:rsid w:val="005E245F"/>
    <w:rsid w:val="005E2649"/>
    <w:rsid w:val="005E2B98"/>
    <w:rsid w:val="005E2C75"/>
    <w:rsid w:val="005E2FA5"/>
    <w:rsid w:val="005E305F"/>
    <w:rsid w:val="005E36C6"/>
    <w:rsid w:val="005E36E4"/>
    <w:rsid w:val="005E3AD6"/>
    <w:rsid w:val="005E3E0B"/>
    <w:rsid w:val="005E3E41"/>
    <w:rsid w:val="005E4007"/>
    <w:rsid w:val="005E4060"/>
    <w:rsid w:val="005E46EE"/>
    <w:rsid w:val="005E47C3"/>
    <w:rsid w:val="005E4907"/>
    <w:rsid w:val="005E4F6C"/>
    <w:rsid w:val="005E522F"/>
    <w:rsid w:val="005E582F"/>
    <w:rsid w:val="005E5859"/>
    <w:rsid w:val="005E5EC9"/>
    <w:rsid w:val="005E6622"/>
    <w:rsid w:val="005E6716"/>
    <w:rsid w:val="005E6C19"/>
    <w:rsid w:val="005E6C60"/>
    <w:rsid w:val="005E6F62"/>
    <w:rsid w:val="005E7586"/>
    <w:rsid w:val="005E7925"/>
    <w:rsid w:val="005E7D1A"/>
    <w:rsid w:val="005F00AC"/>
    <w:rsid w:val="005F092E"/>
    <w:rsid w:val="005F0B20"/>
    <w:rsid w:val="005F120F"/>
    <w:rsid w:val="005F1418"/>
    <w:rsid w:val="005F2010"/>
    <w:rsid w:val="005F29A7"/>
    <w:rsid w:val="005F2C04"/>
    <w:rsid w:val="005F2D61"/>
    <w:rsid w:val="005F2DCD"/>
    <w:rsid w:val="005F2E31"/>
    <w:rsid w:val="005F30E7"/>
    <w:rsid w:val="005F3211"/>
    <w:rsid w:val="005F33C5"/>
    <w:rsid w:val="005F39A7"/>
    <w:rsid w:val="005F3DDC"/>
    <w:rsid w:val="005F403F"/>
    <w:rsid w:val="005F468D"/>
    <w:rsid w:val="005F4773"/>
    <w:rsid w:val="005F47EC"/>
    <w:rsid w:val="005F4C91"/>
    <w:rsid w:val="005F502A"/>
    <w:rsid w:val="005F5148"/>
    <w:rsid w:val="005F59B0"/>
    <w:rsid w:val="005F59E3"/>
    <w:rsid w:val="005F5EB5"/>
    <w:rsid w:val="005F706D"/>
    <w:rsid w:val="005F7D3C"/>
    <w:rsid w:val="006004FB"/>
    <w:rsid w:val="00600706"/>
    <w:rsid w:val="0060092C"/>
    <w:rsid w:val="00600ACF"/>
    <w:rsid w:val="00600E5C"/>
    <w:rsid w:val="00600E67"/>
    <w:rsid w:val="00600EFC"/>
    <w:rsid w:val="006010A0"/>
    <w:rsid w:val="00601708"/>
    <w:rsid w:val="0060204F"/>
    <w:rsid w:val="00602055"/>
    <w:rsid w:val="006022D5"/>
    <w:rsid w:val="006026F6"/>
    <w:rsid w:val="006028B1"/>
    <w:rsid w:val="00602F69"/>
    <w:rsid w:val="006030AA"/>
    <w:rsid w:val="0060313B"/>
    <w:rsid w:val="00603193"/>
    <w:rsid w:val="0060331A"/>
    <w:rsid w:val="006034BA"/>
    <w:rsid w:val="00603501"/>
    <w:rsid w:val="006036AF"/>
    <w:rsid w:val="006036C8"/>
    <w:rsid w:val="00603BCA"/>
    <w:rsid w:val="006040AC"/>
    <w:rsid w:val="0060414E"/>
    <w:rsid w:val="0060461A"/>
    <w:rsid w:val="0060465C"/>
    <w:rsid w:val="00604A2E"/>
    <w:rsid w:val="00604A4B"/>
    <w:rsid w:val="00604BBD"/>
    <w:rsid w:val="00604C19"/>
    <w:rsid w:val="00604D5F"/>
    <w:rsid w:val="006053DF"/>
    <w:rsid w:val="006056B5"/>
    <w:rsid w:val="00605D16"/>
    <w:rsid w:val="00606263"/>
    <w:rsid w:val="00606356"/>
    <w:rsid w:val="006064C7"/>
    <w:rsid w:val="00606586"/>
    <w:rsid w:val="0060663A"/>
    <w:rsid w:val="006066AB"/>
    <w:rsid w:val="00606870"/>
    <w:rsid w:val="006069D2"/>
    <w:rsid w:val="00606A28"/>
    <w:rsid w:val="00607044"/>
    <w:rsid w:val="006078EE"/>
    <w:rsid w:val="00607A75"/>
    <w:rsid w:val="00607ED6"/>
    <w:rsid w:val="00607FC8"/>
    <w:rsid w:val="0061080D"/>
    <w:rsid w:val="0061089A"/>
    <w:rsid w:val="0061128D"/>
    <w:rsid w:val="006113BA"/>
    <w:rsid w:val="006114D3"/>
    <w:rsid w:val="00611B4D"/>
    <w:rsid w:val="00612988"/>
    <w:rsid w:val="00612DF8"/>
    <w:rsid w:val="00613214"/>
    <w:rsid w:val="006133A0"/>
    <w:rsid w:val="0061399A"/>
    <w:rsid w:val="00613D2B"/>
    <w:rsid w:val="00613D6D"/>
    <w:rsid w:val="00614300"/>
    <w:rsid w:val="006149CE"/>
    <w:rsid w:val="00614C0E"/>
    <w:rsid w:val="00614CB1"/>
    <w:rsid w:val="0061560B"/>
    <w:rsid w:val="006159BD"/>
    <w:rsid w:val="00616A4D"/>
    <w:rsid w:val="006176EA"/>
    <w:rsid w:val="00617BFF"/>
    <w:rsid w:val="00617FCE"/>
    <w:rsid w:val="00620CA4"/>
    <w:rsid w:val="00620E64"/>
    <w:rsid w:val="006213DA"/>
    <w:rsid w:val="006215C5"/>
    <w:rsid w:val="0062199B"/>
    <w:rsid w:val="006219EF"/>
    <w:rsid w:val="00621B6C"/>
    <w:rsid w:val="00621C70"/>
    <w:rsid w:val="00621C9D"/>
    <w:rsid w:val="00621E5E"/>
    <w:rsid w:val="00622157"/>
    <w:rsid w:val="00622306"/>
    <w:rsid w:val="00622759"/>
    <w:rsid w:val="0062291A"/>
    <w:rsid w:val="0062342D"/>
    <w:rsid w:val="00623627"/>
    <w:rsid w:val="006238E9"/>
    <w:rsid w:val="00623916"/>
    <w:rsid w:val="00623A4B"/>
    <w:rsid w:val="00623E78"/>
    <w:rsid w:val="00624288"/>
    <w:rsid w:val="00624640"/>
    <w:rsid w:val="00624C02"/>
    <w:rsid w:val="00624EC8"/>
    <w:rsid w:val="0062503C"/>
    <w:rsid w:val="006252E0"/>
    <w:rsid w:val="006253CF"/>
    <w:rsid w:val="00626628"/>
    <w:rsid w:val="00626BD8"/>
    <w:rsid w:val="00626CDA"/>
    <w:rsid w:val="00626D29"/>
    <w:rsid w:val="00627473"/>
    <w:rsid w:val="00627548"/>
    <w:rsid w:val="0062779F"/>
    <w:rsid w:val="00627896"/>
    <w:rsid w:val="00627A3F"/>
    <w:rsid w:val="00627D95"/>
    <w:rsid w:val="00627FB5"/>
    <w:rsid w:val="006301B8"/>
    <w:rsid w:val="00630403"/>
    <w:rsid w:val="00630603"/>
    <w:rsid w:val="00630B74"/>
    <w:rsid w:val="00630BEA"/>
    <w:rsid w:val="00630D6C"/>
    <w:rsid w:val="00631105"/>
    <w:rsid w:val="006319CE"/>
    <w:rsid w:val="00631EBB"/>
    <w:rsid w:val="00632349"/>
    <w:rsid w:val="0063257E"/>
    <w:rsid w:val="00632A88"/>
    <w:rsid w:val="00632C80"/>
    <w:rsid w:val="00632FF5"/>
    <w:rsid w:val="00633458"/>
    <w:rsid w:val="006334DE"/>
    <w:rsid w:val="00633AFA"/>
    <w:rsid w:val="00633D3D"/>
    <w:rsid w:val="0063457E"/>
    <w:rsid w:val="006345AE"/>
    <w:rsid w:val="0063487B"/>
    <w:rsid w:val="006349EB"/>
    <w:rsid w:val="00634DAD"/>
    <w:rsid w:val="00634E6C"/>
    <w:rsid w:val="00634EDB"/>
    <w:rsid w:val="006353ED"/>
    <w:rsid w:val="00635725"/>
    <w:rsid w:val="00635876"/>
    <w:rsid w:val="006358F6"/>
    <w:rsid w:val="00635E35"/>
    <w:rsid w:val="006362C8"/>
    <w:rsid w:val="0063633A"/>
    <w:rsid w:val="006366C8"/>
    <w:rsid w:val="00636B3E"/>
    <w:rsid w:val="00636B4F"/>
    <w:rsid w:val="00637039"/>
    <w:rsid w:val="006371E0"/>
    <w:rsid w:val="006372D8"/>
    <w:rsid w:val="006377D2"/>
    <w:rsid w:val="00640521"/>
    <w:rsid w:val="00640ACB"/>
    <w:rsid w:val="00640C50"/>
    <w:rsid w:val="00640C75"/>
    <w:rsid w:val="00641983"/>
    <w:rsid w:val="00641AEB"/>
    <w:rsid w:val="00641E27"/>
    <w:rsid w:val="00643033"/>
    <w:rsid w:val="006430EA"/>
    <w:rsid w:val="00643389"/>
    <w:rsid w:val="006439E1"/>
    <w:rsid w:val="00643FD6"/>
    <w:rsid w:val="006444AF"/>
    <w:rsid w:val="00644C39"/>
    <w:rsid w:val="00644C48"/>
    <w:rsid w:val="00644F05"/>
    <w:rsid w:val="00645176"/>
    <w:rsid w:val="00645683"/>
    <w:rsid w:val="006467FA"/>
    <w:rsid w:val="00647734"/>
    <w:rsid w:val="006479CC"/>
    <w:rsid w:val="006501EB"/>
    <w:rsid w:val="0065034F"/>
    <w:rsid w:val="00651115"/>
    <w:rsid w:val="00651545"/>
    <w:rsid w:val="00651F7F"/>
    <w:rsid w:val="00652031"/>
    <w:rsid w:val="006524F6"/>
    <w:rsid w:val="006525C6"/>
    <w:rsid w:val="00652AC7"/>
    <w:rsid w:val="00652D6E"/>
    <w:rsid w:val="00652D95"/>
    <w:rsid w:val="0065309F"/>
    <w:rsid w:val="0065313C"/>
    <w:rsid w:val="00653328"/>
    <w:rsid w:val="0065393A"/>
    <w:rsid w:val="00653A56"/>
    <w:rsid w:val="00653E6F"/>
    <w:rsid w:val="006546E0"/>
    <w:rsid w:val="00655249"/>
    <w:rsid w:val="00655280"/>
    <w:rsid w:val="006558D4"/>
    <w:rsid w:val="00655959"/>
    <w:rsid w:val="0065622F"/>
    <w:rsid w:val="006564DF"/>
    <w:rsid w:val="0065665D"/>
    <w:rsid w:val="00656D13"/>
    <w:rsid w:val="00656F70"/>
    <w:rsid w:val="0065756D"/>
    <w:rsid w:val="00657BA1"/>
    <w:rsid w:val="00657C2B"/>
    <w:rsid w:val="00657CBB"/>
    <w:rsid w:val="00657E38"/>
    <w:rsid w:val="00657F48"/>
    <w:rsid w:val="00660198"/>
    <w:rsid w:val="0066028B"/>
    <w:rsid w:val="00660716"/>
    <w:rsid w:val="00660969"/>
    <w:rsid w:val="006611EF"/>
    <w:rsid w:val="00661246"/>
    <w:rsid w:val="00661570"/>
    <w:rsid w:val="00661789"/>
    <w:rsid w:val="0066189D"/>
    <w:rsid w:val="00661EAF"/>
    <w:rsid w:val="00661EE3"/>
    <w:rsid w:val="00662207"/>
    <w:rsid w:val="0066269F"/>
    <w:rsid w:val="0066277C"/>
    <w:rsid w:val="00662A19"/>
    <w:rsid w:val="00662D87"/>
    <w:rsid w:val="00662E26"/>
    <w:rsid w:val="006631DF"/>
    <w:rsid w:val="00663322"/>
    <w:rsid w:val="00663A5D"/>
    <w:rsid w:val="00663F32"/>
    <w:rsid w:val="00664102"/>
    <w:rsid w:val="006643F0"/>
    <w:rsid w:val="0066460D"/>
    <w:rsid w:val="00664908"/>
    <w:rsid w:val="00664BEB"/>
    <w:rsid w:val="00664CD1"/>
    <w:rsid w:val="00664F36"/>
    <w:rsid w:val="00665032"/>
    <w:rsid w:val="006652C4"/>
    <w:rsid w:val="00665424"/>
    <w:rsid w:val="006655D9"/>
    <w:rsid w:val="00665675"/>
    <w:rsid w:val="00665870"/>
    <w:rsid w:val="00665B79"/>
    <w:rsid w:val="00665EB1"/>
    <w:rsid w:val="00665EF2"/>
    <w:rsid w:val="0066601D"/>
    <w:rsid w:val="0066605B"/>
    <w:rsid w:val="00666297"/>
    <w:rsid w:val="00666487"/>
    <w:rsid w:val="00666A82"/>
    <w:rsid w:val="00666B88"/>
    <w:rsid w:val="00666EE2"/>
    <w:rsid w:val="00666EF9"/>
    <w:rsid w:val="0066704B"/>
    <w:rsid w:val="006677BD"/>
    <w:rsid w:val="006700B2"/>
    <w:rsid w:val="00670294"/>
    <w:rsid w:val="006712A3"/>
    <w:rsid w:val="0067155F"/>
    <w:rsid w:val="00671B95"/>
    <w:rsid w:val="00671CEC"/>
    <w:rsid w:val="0067208B"/>
    <w:rsid w:val="006738D6"/>
    <w:rsid w:val="00674159"/>
    <w:rsid w:val="00674E91"/>
    <w:rsid w:val="00675984"/>
    <w:rsid w:val="00675B10"/>
    <w:rsid w:val="0067605F"/>
    <w:rsid w:val="006761BE"/>
    <w:rsid w:val="006762B7"/>
    <w:rsid w:val="00676BB7"/>
    <w:rsid w:val="00676D62"/>
    <w:rsid w:val="00676D6C"/>
    <w:rsid w:val="00676DEC"/>
    <w:rsid w:val="00676F44"/>
    <w:rsid w:val="0067701B"/>
    <w:rsid w:val="006776C3"/>
    <w:rsid w:val="00677A7C"/>
    <w:rsid w:val="00677D30"/>
    <w:rsid w:val="00680095"/>
    <w:rsid w:val="0068020F"/>
    <w:rsid w:val="006807C6"/>
    <w:rsid w:val="0068098D"/>
    <w:rsid w:val="00680CC8"/>
    <w:rsid w:val="00681303"/>
    <w:rsid w:val="006814DC"/>
    <w:rsid w:val="00681A20"/>
    <w:rsid w:val="00682755"/>
    <w:rsid w:val="006828DC"/>
    <w:rsid w:val="00682BE8"/>
    <w:rsid w:val="00683192"/>
    <w:rsid w:val="006833E1"/>
    <w:rsid w:val="0068347F"/>
    <w:rsid w:val="00683791"/>
    <w:rsid w:val="00683B39"/>
    <w:rsid w:val="00683C35"/>
    <w:rsid w:val="0068448F"/>
    <w:rsid w:val="0068469C"/>
    <w:rsid w:val="006846F4"/>
    <w:rsid w:val="00684CC1"/>
    <w:rsid w:val="00685260"/>
    <w:rsid w:val="00685303"/>
    <w:rsid w:val="006859C5"/>
    <w:rsid w:val="00686B9F"/>
    <w:rsid w:val="00686CF1"/>
    <w:rsid w:val="00687279"/>
    <w:rsid w:val="00687941"/>
    <w:rsid w:val="00687C6C"/>
    <w:rsid w:val="00687DC0"/>
    <w:rsid w:val="006901B9"/>
    <w:rsid w:val="006906E7"/>
    <w:rsid w:val="00690728"/>
    <w:rsid w:val="00690E6F"/>
    <w:rsid w:val="0069153E"/>
    <w:rsid w:val="006918DE"/>
    <w:rsid w:val="006922E5"/>
    <w:rsid w:val="006924E9"/>
    <w:rsid w:val="00692A6E"/>
    <w:rsid w:val="00692BA4"/>
    <w:rsid w:val="00693288"/>
    <w:rsid w:val="00693483"/>
    <w:rsid w:val="006939FC"/>
    <w:rsid w:val="00694178"/>
    <w:rsid w:val="006942E1"/>
    <w:rsid w:val="00694DF3"/>
    <w:rsid w:val="00694E18"/>
    <w:rsid w:val="0069510F"/>
    <w:rsid w:val="00695790"/>
    <w:rsid w:val="00695FDA"/>
    <w:rsid w:val="006961CF"/>
    <w:rsid w:val="006965A3"/>
    <w:rsid w:val="00696F98"/>
    <w:rsid w:val="006974DF"/>
    <w:rsid w:val="00697BDB"/>
    <w:rsid w:val="00697FD5"/>
    <w:rsid w:val="006A01ED"/>
    <w:rsid w:val="006A027F"/>
    <w:rsid w:val="006A0416"/>
    <w:rsid w:val="006A07A3"/>
    <w:rsid w:val="006A0A0F"/>
    <w:rsid w:val="006A0B60"/>
    <w:rsid w:val="006A0DC9"/>
    <w:rsid w:val="006A0E66"/>
    <w:rsid w:val="006A0F13"/>
    <w:rsid w:val="006A1146"/>
    <w:rsid w:val="006A11FA"/>
    <w:rsid w:val="006A193E"/>
    <w:rsid w:val="006A21B0"/>
    <w:rsid w:val="006A2CFA"/>
    <w:rsid w:val="006A33BA"/>
    <w:rsid w:val="006A3B47"/>
    <w:rsid w:val="006A3EB1"/>
    <w:rsid w:val="006A40B5"/>
    <w:rsid w:val="006A40D5"/>
    <w:rsid w:val="006A4BF5"/>
    <w:rsid w:val="006A4C0F"/>
    <w:rsid w:val="006A4C47"/>
    <w:rsid w:val="006A4C86"/>
    <w:rsid w:val="006A5000"/>
    <w:rsid w:val="006A56A0"/>
    <w:rsid w:val="006A5C10"/>
    <w:rsid w:val="006A5C5F"/>
    <w:rsid w:val="006A5C6F"/>
    <w:rsid w:val="006A5FD9"/>
    <w:rsid w:val="006A61D0"/>
    <w:rsid w:val="006A6781"/>
    <w:rsid w:val="006A6ACC"/>
    <w:rsid w:val="006A709A"/>
    <w:rsid w:val="006A7182"/>
    <w:rsid w:val="006A72BC"/>
    <w:rsid w:val="006A7549"/>
    <w:rsid w:val="006A78E0"/>
    <w:rsid w:val="006A7929"/>
    <w:rsid w:val="006A7E2E"/>
    <w:rsid w:val="006A7E40"/>
    <w:rsid w:val="006A7FE0"/>
    <w:rsid w:val="006B0006"/>
    <w:rsid w:val="006B0155"/>
    <w:rsid w:val="006B146E"/>
    <w:rsid w:val="006B1A28"/>
    <w:rsid w:val="006B1BEC"/>
    <w:rsid w:val="006B20A7"/>
    <w:rsid w:val="006B20E2"/>
    <w:rsid w:val="006B2BFD"/>
    <w:rsid w:val="006B342D"/>
    <w:rsid w:val="006B3BC6"/>
    <w:rsid w:val="006B3D21"/>
    <w:rsid w:val="006B3FC4"/>
    <w:rsid w:val="006B4276"/>
    <w:rsid w:val="006B47C9"/>
    <w:rsid w:val="006B47CC"/>
    <w:rsid w:val="006B5434"/>
    <w:rsid w:val="006B5724"/>
    <w:rsid w:val="006B573F"/>
    <w:rsid w:val="006B5801"/>
    <w:rsid w:val="006B606F"/>
    <w:rsid w:val="006B653D"/>
    <w:rsid w:val="006B69DE"/>
    <w:rsid w:val="006B6E0D"/>
    <w:rsid w:val="006B6ECD"/>
    <w:rsid w:val="006B714D"/>
    <w:rsid w:val="006B7CAF"/>
    <w:rsid w:val="006C1275"/>
    <w:rsid w:val="006C1402"/>
    <w:rsid w:val="006C18A4"/>
    <w:rsid w:val="006C205C"/>
    <w:rsid w:val="006C2255"/>
    <w:rsid w:val="006C27FB"/>
    <w:rsid w:val="006C2A3F"/>
    <w:rsid w:val="006C2CB1"/>
    <w:rsid w:val="006C2F3A"/>
    <w:rsid w:val="006C302A"/>
    <w:rsid w:val="006C3266"/>
    <w:rsid w:val="006C3681"/>
    <w:rsid w:val="006C427E"/>
    <w:rsid w:val="006C4AFE"/>
    <w:rsid w:val="006C4D81"/>
    <w:rsid w:val="006C4E17"/>
    <w:rsid w:val="006C51FD"/>
    <w:rsid w:val="006C5844"/>
    <w:rsid w:val="006C59C8"/>
    <w:rsid w:val="006C631C"/>
    <w:rsid w:val="006C639F"/>
    <w:rsid w:val="006C6D10"/>
    <w:rsid w:val="006C6E5E"/>
    <w:rsid w:val="006C70C4"/>
    <w:rsid w:val="006C75C8"/>
    <w:rsid w:val="006C7C99"/>
    <w:rsid w:val="006C7D90"/>
    <w:rsid w:val="006D016C"/>
    <w:rsid w:val="006D052A"/>
    <w:rsid w:val="006D069B"/>
    <w:rsid w:val="006D0E94"/>
    <w:rsid w:val="006D173F"/>
    <w:rsid w:val="006D1A38"/>
    <w:rsid w:val="006D2090"/>
    <w:rsid w:val="006D21B9"/>
    <w:rsid w:val="006D258A"/>
    <w:rsid w:val="006D2DC1"/>
    <w:rsid w:val="006D2F91"/>
    <w:rsid w:val="006D3062"/>
    <w:rsid w:val="006D33E3"/>
    <w:rsid w:val="006D3915"/>
    <w:rsid w:val="006D3B57"/>
    <w:rsid w:val="006D3D40"/>
    <w:rsid w:val="006D3FCD"/>
    <w:rsid w:val="006D407C"/>
    <w:rsid w:val="006D40B3"/>
    <w:rsid w:val="006D4110"/>
    <w:rsid w:val="006D4240"/>
    <w:rsid w:val="006D43EB"/>
    <w:rsid w:val="006D45C2"/>
    <w:rsid w:val="006D46E0"/>
    <w:rsid w:val="006D52AE"/>
    <w:rsid w:val="006D52FC"/>
    <w:rsid w:val="006D5863"/>
    <w:rsid w:val="006D636A"/>
    <w:rsid w:val="006D6B0C"/>
    <w:rsid w:val="006D6B15"/>
    <w:rsid w:val="006D6B8E"/>
    <w:rsid w:val="006D6C20"/>
    <w:rsid w:val="006D6D58"/>
    <w:rsid w:val="006D72AF"/>
    <w:rsid w:val="006D7649"/>
    <w:rsid w:val="006D7B50"/>
    <w:rsid w:val="006D7E89"/>
    <w:rsid w:val="006E011A"/>
    <w:rsid w:val="006E09D3"/>
    <w:rsid w:val="006E09E8"/>
    <w:rsid w:val="006E0D0F"/>
    <w:rsid w:val="006E18FC"/>
    <w:rsid w:val="006E1E23"/>
    <w:rsid w:val="006E1F6A"/>
    <w:rsid w:val="006E2774"/>
    <w:rsid w:val="006E2895"/>
    <w:rsid w:val="006E29F7"/>
    <w:rsid w:val="006E2C7A"/>
    <w:rsid w:val="006E2D81"/>
    <w:rsid w:val="006E313C"/>
    <w:rsid w:val="006E3952"/>
    <w:rsid w:val="006E3D83"/>
    <w:rsid w:val="006E3F2D"/>
    <w:rsid w:val="006E42A6"/>
    <w:rsid w:val="006E440A"/>
    <w:rsid w:val="006E4A59"/>
    <w:rsid w:val="006E61C1"/>
    <w:rsid w:val="006E61F1"/>
    <w:rsid w:val="006E628B"/>
    <w:rsid w:val="006E63B5"/>
    <w:rsid w:val="006E6A07"/>
    <w:rsid w:val="006E6B63"/>
    <w:rsid w:val="006E7E8D"/>
    <w:rsid w:val="006F0051"/>
    <w:rsid w:val="006F110C"/>
    <w:rsid w:val="006F1237"/>
    <w:rsid w:val="006F16C2"/>
    <w:rsid w:val="006F1801"/>
    <w:rsid w:val="006F196C"/>
    <w:rsid w:val="006F1C1B"/>
    <w:rsid w:val="006F228A"/>
    <w:rsid w:val="006F2884"/>
    <w:rsid w:val="006F28DB"/>
    <w:rsid w:val="006F29A2"/>
    <w:rsid w:val="006F2AF0"/>
    <w:rsid w:val="006F2D51"/>
    <w:rsid w:val="006F2FD9"/>
    <w:rsid w:val="006F3372"/>
    <w:rsid w:val="006F34CC"/>
    <w:rsid w:val="006F35F3"/>
    <w:rsid w:val="006F3871"/>
    <w:rsid w:val="006F3A3C"/>
    <w:rsid w:val="006F3B2D"/>
    <w:rsid w:val="006F3E72"/>
    <w:rsid w:val="006F3E99"/>
    <w:rsid w:val="006F3FC5"/>
    <w:rsid w:val="006F4439"/>
    <w:rsid w:val="006F445F"/>
    <w:rsid w:val="006F49A8"/>
    <w:rsid w:val="006F5181"/>
    <w:rsid w:val="006F54ED"/>
    <w:rsid w:val="006F564D"/>
    <w:rsid w:val="006F5996"/>
    <w:rsid w:val="006F61E9"/>
    <w:rsid w:val="006F700A"/>
    <w:rsid w:val="006F76ED"/>
    <w:rsid w:val="006F7BB1"/>
    <w:rsid w:val="006F7CF2"/>
    <w:rsid w:val="006F7E35"/>
    <w:rsid w:val="006F7E5A"/>
    <w:rsid w:val="007000D4"/>
    <w:rsid w:val="0070038A"/>
    <w:rsid w:val="007007BD"/>
    <w:rsid w:val="007007D1"/>
    <w:rsid w:val="00700E48"/>
    <w:rsid w:val="00700E6A"/>
    <w:rsid w:val="00701DE1"/>
    <w:rsid w:val="00701E18"/>
    <w:rsid w:val="0070213B"/>
    <w:rsid w:val="00702173"/>
    <w:rsid w:val="00702310"/>
    <w:rsid w:val="0070262E"/>
    <w:rsid w:val="007028C4"/>
    <w:rsid w:val="00702971"/>
    <w:rsid w:val="00702F1F"/>
    <w:rsid w:val="00703621"/>
    <w:rsid w:val="00703743"/>
    <w:rsid w:val="00703814"/>
    <w:rsid w:val="00703D8F"/>
    <w:rsid w:val="00704611"/>
    <w:rsid w:val="007047BD"/>
    <w:rsid w:val="00704BDF"/>
    <w:rsid w:val="00705080"/>
    <w:rsid w:val="00705840"/>
    <w:rsid w:val="00705BED"/>
    <w:rsid w:val="00705C85"/>
    <w:rsid w:val="00705DED"/>
    <w:rsid w:val="00706196"/>
    <w:rsid w:val="0070647C"/>
    <w:rsid w:val="00706729"/>
    <w:rsid w:val="00706796"/>
    <w:rsid w:val="00707810"/>
    <w:rsid w:val="0070790C"/>
    <w:rsid w:val="00707A01"/>
    <w:rsid w:val="00707B02"/>
    <w:rsid w:val="00710000"/>
    <w:rsid w:val="007106F9"/>
    <w:rsid w:val="00710808"/>
    <w:rsid w:val="00710879"/>
    <w:rsid w:val="00710DF6"/>
    <w:rsid w:val="00710FBB"/>
    <w:rsid w:val="00710FEB"/>
    <w:rsid w:val="00711502"/>
    <w:rsid w:val="00711A58"/>
    <w:rsid w:val="00711C7A"/>
    <w:rsid w:val="0071279C"/>
    <w:rsid w:val="00712D30"/>
    <w:rsid w:val="00713548"/>
    <w:rsid w:val="007138D6"/>
    <w:rsid w:val="007139B4"/>
    <w:rsid w:val="00713B05"/>
    <w:rsid w:val="00714154"/>
    <w:rsid w:val="00714613"/>
    <w:rsid w:val="007158DA"/>
    <w:rsid w:val="00715C2D"/>
    <w:rsid w:val="00715DE1"/>
    <w:rsid w:val="00715DF3"/>
    <w:rsid w:val="0071665D"/>
    <w:rsid w:val="00716ADC"/>
    <w:rsid w:val="00716EA8"/>
    <w:rsid w:val="00716ED0"/>
    <w:rsid w:val="007170D8"/>
    <w:rsid w:val="007171E6"/>
    <w:rsid w:val="007172D5"/>
    <w:rsid w:val="00717380"/>
    <w:rsid w:val="00717597"/>
    <w:rsid w:val="00717615"/>
    <w:rsid w:val="00717A32"/>
    <w:rsid w:val="00717A7D"/>
    <w:rsid w:val="0072041A"/>
    <w:rsid w:val="00720672"/>
    <w:rsid w:val="007208F4"/>
    <w:rsid w:val="00720CFF"/>
    <w:rsid w:val="00720D81"/>
    <w:rsid w:val="00720E0D"/>
    <w:rsid w:val="0072116D"/>
    <w:rsid w:val="00721A43"/>
    <w:rsid w:val="00721B41"/>
    <w:rsid w:val="00721E87"/>
    <w:rsid w:val="00722163"/>
    <w:rsid w:val="00722521"/>
    <w:rsid w:val="00722696"/>
    <w:rsid w:val="00722799"/>
    <w:rsid w:val="0072292A"/>
    <w:rsid w:val="007230D4"/>
    <w:rsid w:val="0072331F"/>
    <w:rsid w:val="0072445B"/>
    <w:rsid w:val="00725070"/>
    <w:rsid w:val="007250D7"/>
    <w:rsid w:val="0072523D"/>
    <w:rsid w:val="00725365"/>
    <w:rsid w:val="007255B2"/>
    <w:rsid w:val="00725639"/>
    <w:rsid w:val="00725875"/>
    <w:rsid w:val="00725E37"/>
    <w:rsid w:val="007261B1"/>
    <w:rsid w:val="007261E6"/>
    <w:rsid w:val="00726747"/>
    <w:rsid w:val="007267C1"/>
    <w:rsid w:val="007269C3"/>
    <w:rsid w:val="00726C03"/>
    <w:rsid w:val="00726F97"/>
    <w:rsid w:val="00727054"/>
    <w:rsid w:val="00727107"/>
    <w:rsid w:val="00727141"/>
    <w:rsid w:val="007275E2"/>
    <w:rsid w:val="007277CC"/>
    <w:rsid w:val="00727D03"/>
    <w:rsid w:val="00727D7B"/>
    <w:rsid w:val="00727DA9"/>
    <w:rsid w:val="00727FFB"/>
    <w:rsid w:val="00730108"/>
    <w:rsid w:val="007301E9"/>
    <w:rsid w:val="007301EB"/>
    <w:rsid w:val="0073051C"/>
    <w:rsid w:val="00730825"/>
    <w:rsid w:val="007308DF"/>
    <w:rsid w:val="00730EA9"/>
    <w:rsid w:val="00731254"/>
    <w:rsid w:val="00731A7E"/>
    <w:rsid w:val="00731D84"/>
    <w:rsid w:val="00731F3C"/>
    <w:rsid w:val="007324EF"/>
    <w:rsid w:val="0073275A"/>
    <w:rsid w:val="00732ACD"/>
    <w:rsid w:val="00733276"/>
    <w:rsid w:val="0073331A"/>
    <w:rsid w:val="007335B6"/>
    <w:rsid w:val="00734390"/>
    <w:rsid w:val="00734AA2"/>
    <w:rsid w:val="00734B23"/>
    <w:rsid w:val="00735A4F"/>
    <w:rsid w:val="00735A6D"/>
    <w:rsid w:val="00735A7A"/>
    <w:rsid w:val="00735ACC"/>
    <w:rsid w:val="007361D8"/>
    <w:rsid w:val="0073621E"/>
    <w:rsid w:val="00736BD7"/>
    <w:rsid w:val="00736FB6"/>
    <w:rsid w:val="00737090"/>
    <w:rsid w:val="007371D0"/>
    <w:rsid w:val="0074000F"/>
    <w:rsid w:val="00740271"/>
    <w:rsid w:val="007408E6"/>
    <w:rsid w:val="007409C4"/>
    <w:rsid w:val="00740B6C"/>
    <w:rsid w:val="00740F59"/>
    <w:rsid w:val="00741368"/>
    <w:rsid w:val="00741ECE"/>
    <w:rsid w:val="00741F63"/>
    <w:rsid w:val="00742791"/>
    <w:rsid w:val="00743241"/>
    <w:rsid w:val="007435E7"/>
    <w:rsid w:val="00743621"/>
    <w:rsid w:val="00743905"/>
    <w:rsid w:val="00743D3D"/>
    <w:rsid w:val="00743FC1"/>
    <w:rsid w:val="00744066"/>
    <w:rsid w:val="0074407F"/>
    <w:rsid w:val="00744ED0"/>
    <w:rsid w:val="00744F01"/>
    <w:rsid w:val="007450CD"/>
    <w:rsid w:val="007458DB"/>
    <w:rsid w:val="00745DAC"/>
    <w:rsid w:val="00745E20"/>
    <w:rsid w:val="00746090"/>
    <w:rsid w:val="007461D0"/>
    <w:rsid w:val="007466E1"/>
    <w:rsid w:val="00746BC6"/>
    <w:rsid w:val="00747BCE"/>
    <w:rsid w:val="00747CAF"/>
    <w:rsid w:val="00750360"/>
    <w:rsid w:val="007506EE"/>
    <w:rsid w:val="00750863"/>
    <w:rsid w:val="00750A0B"/>
    <w:rsid w:val="00750B8D"/>
    <w:rsid w:val="007514EE"/>
    <w:rsid w:val="007517B4"/>
    <w:rsid w:val="007518D3"/>
    <w:rsid w:val="00751A8F"/>
    <w:rsid w:val="00751B0C"/>
    <w:rsid w:val="00751E0D"/>
    <w:rsid w:val="0075221A"/>
    <w:rsid w:val="0075254A"/>
    <w:rsid w:val="0075287E"/>
    <w:rsid w:val="007537CB"/>
    <w:rsid w:val="00754050"/>
    <w:rsid w:val="00754392"/>
    <w:rsid w:val="00754400"/>
    <w:rsid w:val="00754A3A"/>
    <w:rsid w:val="00754C66"/>
    <w:rsid w:val="007554C4"/>
    <w:rsid w:val="00755536"/>
    <w:rsid w:val="007562FB"/>
    <w:rsid w:val="00756467"/>
    <w:rsid w:val="00756744"/>
    <w:rsid w:val="00756B75"/>
    <w:rsid w:val="00756B8A"/>
    <w:rsid w:val="00756E6C"/>
    <w:rsid w:val="00757C6F"/>
    <w:rsid w:val="00757FDA"/>
    <w:rsid w:val="0076031A"/>
    <w:rsid w:val="007606F7"/>
    <w:rsid w:val="007608F7"/>
    <w:rsid w:val="00760AFC"/>
    <w:rsid w:val="00760D11"/>
    <w:rsid w:val="00761122"/>
    <w:rsid w:val="007612AD"/>
    <w:rsid w:val="007618EF"/>
    <w:rsid w:val="00761C79"/>
    <w:rsid w:val="00762083"/>
    <w:rsid w:val="007622A9"/>
    <w:rsid w:val="00762507"/>
    <w:rsid w:val="00762AB3"/>
    <w:rsid w:val="00762B52"/>
    <w:rsid w:val="00763260"/>
    <w:rsid w:val="007638ED"/>
    <w:rsid w:val="00763F90"/>
    <w:rsid w:val="007649F7"/>
    <w:rsid w:val="00764B93"/>
    <w:rsid w:val="00764CF8"/>
    <w:rsid w:val="00764EBB"/>
    <w:rsid w:val="007652E9"/>
    <w:rsid w:val="0076578D"/>
    <w:rsid w:val="007659D1"/>
    <w:rsid w:val="00765A4F"/>
    <w:rsid w:val="00765BBC"/>
    <w:rsid w:val="00765F49"/>
    <w:rsid w:val="007662DA"/>
    <w:rsid w:val="007666A3"/>
    <w:rsid w:val="007666B0"/>
    <w:rsid w:val="00766C37"/>
    <w:rsid w:val="00766D7C"/>
    <w:rsid w:val="00766E14"/>
    <w:rsid w:val="00767042"/>
    <w:rsid w:val="00767171"/>
    <w:rsid w:val="007676EF"/>
    <w:rsid w:val="00767B02"/>
    <w:rsid w:val="00770002"/>
    <w:rsid w:val="00770264"/>
    <w:rsid w:val="007706A7"/>
    <w:rsid w:val="00770A97"/>
    <w:rsid w:val="00770C9A"/>
    <w:rsid w:val="00771065"/>
    <w:rsid w:val="00771558"/>
    <w:rsid w:val="00771B51"/>
    <w:rsid w:val="00771F0A"/>
    <w:rsid w:val="00771FDB"/>
    <w:rsid w:val="00772035"/>
    <w:rsid w:val="007725A5"/>
    <w:rsid w:val="007727D4"/>
    <w:rsid w:val="00772B48"/>
    <w:rsid w:val="00772D63"/>
    <w:rsid w:val="0077370F"/>
    <w:rsid w:val="00773B99"/>
    <w:rsid w:val="00773E81"/>
    <w:rsid w:val="00774297"/>
    <w:rsid w:val="0077429B"/>
    <w:rsid w:val="00774760"/>
    <w:rsid w:val="00774812"/>
    <w:rsid w:val="00774A4A"/>
    <w:rsid w:val="00774E0F"/>
    <w:rsid w:val="00774F70"/>
    <w:rsid w:val="0077579C"/>
    <w:rsid w:val="00775825"/>
    <w:rsid w:val="007759C2"/>
    <w:rsid w:val="00775BD5"/>
    <w:rsid w:val="00775DCB"/>
    <w:rsid w:val="00775FEF"/>
    <w:rsid w:val="00776D3A"/>
    <w:rsid w:val="007770A6"/>
    <w:rsid w:val="007770CF"/>
    <w:rsid w:val="00777398"/>
    <w:rsid w:val="0077759D"/>
    <w:rsid w:val="007775CB"/>
    <w:rsid w:val="00777690"/>
    <w:rsid w:val="00777A0C"/>
    <w:rsid w:val="00777E43"/>
    <w:rsid w:val="0078050C"/>
    <w:rsid w:val="007806EE"/>
    <w:rsid w:val="00780A6F"/>
    <w:rsid w:val="0078117E"/>
    <w:rsid w:val="0078125A"/>
    <w:rsid w:val="00781F87"/>
    <w:rsid w:val="0078225F"/>
    <w:rsid w:val="00782B18"/>
    <w:rsid w:val="00782E69"/>
    <w:rsid w:val="007830C8"/>
    <w:rsid w:val="00783447"/>
    <w:rsid w:val="00783473"/>
    <w:rsid w:val="00783632"/>
    <w:rsid w:val="00783695"/>
    <w:rsid w:val="00783C00"/>
    <w:rsid w:val="00783C57"/>
    <w:rsid w:val="00783CEB"/>
    <w:rsid w:val="00783E5A"/>
    <w:rsid w:val="00783FC9"/>
    <w:rsid w:val="00784ECB"/>
    <w:rsid w:val="0078551C"/>
    <w:rsid w:val="00785915"/>
    <w:rsid w:val="00785A16"/>
    <w:rsid w:val="00786134"/>
    <w:rsid w:val="00786307"/>
    <w:rsid w:val="00786345"/>
    <w:rsid w:val="00786E0A"/>
    <w:rsid w:val="00787328"/>
    <w:rsid w:val="00790275"/>
    <w:rsid w:val="00790585"/>
    <w:rsid w:val="007906FF"/>
    <w:rsid w:val="00790F63"/>
    <w:rsid w:val="0079148E"/>
    <w:rsid w:val="00791D18"/>
    <w:rsid w:val="00791E06"/>
    <w:rsid w:val="00791EED"/>
    <w:rsid w:val="00792393"/>
    <w:rsid w:val="007924FB"/>
    <w:rsid w:val="0079260E"/>
    <w:rsid w:val="00792662"/>
    <w:rsid w:val="00792830"/>
    <w:rsid w:val="00792AB6"/>
    <w:rsid w:val="00792B60"/>
    <w:rsid w:val="0079355D"/>
    <w:rsid w:val="007938DD"/>
    <w:rsid w:val="00793A47"/>
    <w:rsid w:val="00793AB4"/>
    <w:rsid w:val="00794264"/>
    <w:rsid w:val="00794625"/>
    <w:rsid w:val="007947B0"/>
    <w:rsid w:val="007949F0"/>
    <w:rsid w:val="00795150"/>
    <w:rsid w:val="007951F5"/>
    <w:rsid w:val="0079522F"/>
    <w:rsid w:val="00795B10"/>
    <w:rsid w:val="00796576"/>
    <w:rsid w:val="00796D29"/>
    <w:rsid w:val="00796DF1"/>
    <w:rsid w:val="00796FCA"/>
    <w:rsid w:val="00797236"/>
    <w:rsid w:val="00797289"/>
    <w:rsid w:val="00797B21"/>
    <w:rsid w:val="00797FCF"/>
    <w:rsid w:val="007A006F"/>
    <w:rsid w:val="007A00B7"/>
    <w:rsid w:val="007A0726"/>
    <w:rsid w:val="007A0B53"/>
    <w:rsid w:val="007A0ED1"/>
    <w:rsid w:val="007A191C"/>
    <w:rsid w:val="007A1C4C"/>
    <w:rsid w:val="007A20E7"/>
    <w:rsid w:val="007A249F"/>
    <w:rsid w:val="007A2567"/>
    <w:rsid w:val="007A299D"/>
    <w:rsid w:val="007A2DC6"/>
    <w:rsid w:val="007A2DFA"/>
    <w:rsid w:val="007A3629"/>
    <w:rsid w:val="007A3E85"/>
    <w:rsid w:val="007A3FBA"/>
    <w:rsid w:val="007A415D"/>
    <w:rsid w:val="007A4906"/>
    <w:rsid w:val="007A4FD6"/>
    <w:rsid w:val="007A546E"/>
    <w:rsid w:val="007A5496"/>
    <w:rsid w:val="007A55C6"/>
    <w:rsid w:val="007A5681"/>
    <w:rsid w:val="007A572D"/>
    <w:rsid w:val="007A60A6"/>
    <w:rsid w:val="007A6938"/>
    <w:rsid w:val="007A6A58"/>
    <w:rsid w:val="007A6A96"/>
    <w:rsid w:val="007A6C57"/>
    <w:rsid w:val="007A705B"/>
    <w:rsid w:val="007A7A35"/>
    <w:rsid w:val="007A7AD3"/>
    <w:rsid w:val="007A7EC2"/>
    <w:rsid w:val="007A7FD3"/>
    <w:rsid w:val="007B01BB"/>
    <w:rsid w:val="007B01D4"/>
    <w:rsid w:val="007B027D"/>
    <w:rsid w:val="007B0B26"/>
    <w:rsid w:val="007B17F2"/>
    <w:rsid w:val="007B1D22"/>
    <w:rsid w:val="007B26BE"/>
    <w:rsid w:val="007B28DB"/>
    <w:rsid w:val="007B29E1"/>
    <w:rsid w:val="007B3165"/>
    <w:rsid w:val="007B37B8"/>
    <w:rsid w:val="007B3B88"/>
    <w:rsid w:val="007B3C00"/>
    <w:rsid w:val="007B4180"/>
    <w:rsid w:val="007B464E"/>
    <w:rsid w:val="007B51A5"/>
    <w:rsid w:val="007B5224"/>
    <w:rsid w:val="007B53C9"/>
    <w:rsid w:val="007B5752"/>
    <w:rsid w:val="007B58C9"/>
    <w:rsid w:val="007B5C97"/>
    <w:rsid w:val="007B5C99"/>
    <w:rsid w:val="007B5F37"/>
    <w:rsid w:val="007B5FD7"/>
    <w:rsid w:val="007B6303"/>
    <w:rsid w:val="007B65F8"/>
    <w:rsid w:val="007B664B"/>
    <w:rsid w:val="007B7137"/>
    <w:rsid w:val="007B7254"/>
    <w:rsid w:val="007B73C1"/>
    <w:rsid w:val="007B7892"/>
    <w:rsid w:val="007B7A64"/>
    <w:rsid w:val="007B7BCC"/>
    <w:rsid w:val="007C03E0"/>
    <w:rsid w:val="007C0598"/>
    <w:rsid w:val="007C06AD"/>
    <w:rsid w:val="007C08B6"/>
    <w:rsid w:val="007C096A"/>
    <w:rsid w:val="007C0D46"/>
    <w:rsid w:val="007C1009"/>
    <w:rsid w:val="007C13EC"/>
    <w:rsid w:val="007C14EE"/>
    <w:rsid w:val="007C1E4F"/>
    <w:rsid w:val="007C2477"/>
    <w:rsid w:val="007C2A9A"/>
    <w:rsid w:val="007C2CED"/>
    <w:rsid w:val="007C3092"/>
    <w:rsid w:val="007C32F5"/>
    <w:rsid w:val="007C3324"/>
    <w:rsid w:val="007C408F"/>
    <w:rsid w:val="007C40BD"/>
    <w:rsid w:val="007C438C"/>
    <w:rsid w:val="007C55D6"/>
    <w:rsid w:val="007C57B9"/>
    <w:rsid w:val="007C57BB"/>
    <w:rsid w:val="007C5A2E"/>
    <w:rsid w:val="007C5AFA"/>
    <w:rsid w:val="007C5BD6"/>
    <w:rsid w:val="007C62A3"/>
    <w:rsid w:val="007C62DD"/>
    <w:rsid w:val="007C62DE"/>
    <w:rsid w:val="007C631A"/>
    <w:rsid w:val="007C6B2D"/>
    <w:rsid w:val="007C6D64"/>
    <w:rsid w:val="007C6D6B"/>
    <w:rsid w:val="007C7006"/>
    <w:rsid w:val="007C724E"/>
    <w:rsid w:val="007D001D"/>
    <w:rsid w:val="007D0305"/>
    <w:rsid w:val="007D0794"/>
    <w:rsid w:val="007D0A43"/>
    <w:rsid w:val="007D0A5E"/>
    <w:rsid w:val="007D0BBC"/>
    <w:rsid w:val="007D0D6D"/>
    <w:rsid w:val="007D0E3D"/>
    <w:rsid w:val="007D0FE4"/>
    <w:rsid w:val="007D1155"/>
    <w:rsid w:val="007D122A"/>
    <w:rsid w:val="007D13D7"/>
    <w:rsid w:val="007D148F"/>
    <w:rsid w:val="007D15DD"/>
    <w:rsid w:val="007D1835"/>
    <w:rsid w:val="007D1AC4"/>
    <w:rsid w:val="007D2D48"/>
    <w:rsid w:val="007D2E6F"/>
    <w:rsid w:val="007D34B2"/>
    <w:rsid w:val="007D3F4E"/>
    <w:rsid w:val="007D4424"/>
    <w:rsid w:val="007D4C8F"/>
    <w:rsid w:val="007D4EFA"/>
    <w:rsid w:val="007D5139"/>
    <w:rsid w:val="007D5382"/>
    <w:rsid w:val="007D577D"/>
    <w:rsid w:val="007D5868"/>
    <w:rsid w:val="007D5C94"/>
    <w:rsid w:val="007D6091"/>
    <w:rsid w:val="007D6185"/>
    <w:rsid w:val="007D6370"/>
    <w:rsid w:val="007D6485"/>
    <w:rsid w:val="007D67F5"/>
    <w:rsid w:val="007D7179"/>
    <w:rsid w:val="007D729A"/>
    <w:rsid w:val="007D74A3"/>
    <w:rsid w:val="007D7BB0"/>
    <w:rsid w:val="007E01A1"/>
    <w:rsid w:val="007E02F8"/>
    <w:rsid w:val="007E05FD"/>
    <w:rsid w:val="007E07B1"/>
    <w:rsid w:val="007E09B1"/>
    <w:rsid w:val="007E1255"/>
    <w:rsid w:val="007E1297"/>
    <w:rsid w:val="007E156F"/>
    <w:rsid w:val="007E1625"/>
    <w:rsid w:val="007E1E97"/>
    <w:rsid w:val="007E21FC"/>
    <w:rsid w:val="007E26AA"/>
    <w:rsid w:val="007E28C2"/>
    <w:rsid w:val="007E2BFD"/>
    <w:rsid w:val="007E324F"/>
    <w:rsid w:val="007E3282"/>
    <w:rsid w:val="007E364D"/>
    <w:rsid w:val="007E368C"/>
    <w:rsid w:val="007E3B46"/>
    <w:rsid w:val="007E3DAA"/>
    <w:rsid w:val="007E417A"/>
    <w:rsid w:val="007E4500"/>
    <w:rsid w:val="007E4689"/>
    <w:rsid w:val="007E47FE"/>
    <w:rsid w:val="007E48B6"/>
    <w:rsid w:val="007E4B13"/>
    <w:rsid w:val="007E4EEE"/>
    <w:rsid w:val="007E501D"/>
    <w:rsid w:val="007E50D6"/>
    <w:rsid w:val="007E5240"/>
    <w:rsid w:val="007E5405"/>
    <w:rsid w:val="007E55C0"/>
    <w:rsid w:val="007E56A5"/>
    <w:rsid w:val="007E5BBA"/>
    <w:rsid w:val="007E6391"/>
    <w:rsid w:val="007E6796"/>
    <w:rsid w:val="007E6A67"/>
    <w:rsid w:val="007E6F06"/>
    <w:rsid w:val="007E720B"/>
    <w:rsid w:val="007E727B"/>
    <w:rsid w:val="007E7536"/>
    <w:rsid w:val="007E76A0"/>
    <w:rsid w:val="007E78B8"/>
    <w:rsid w:val="007E7AAC"/>
    <w:rsid w:val="007E7B32"/>
    <w:rsid w:val="007E7C1C"/>
    <w:rsid w:val="007F0315"/>
    <w:rsid w:val="007F03A4"/>
    <w:rsid w:val="007F0807"/>
    <w:rsid w:val="007F0843"/>
    <w:rsid w:val="007F152F"/>
    <w:rsid w:val="007F167D"/>
    <w:rsid w:val="007F1BA0"/>
    <w:rsid w:val="007F20A2"/>
    <w:rsid w:val="007F20B7"/>
    <w:rsid w:val="007F218A"/>
    <w:rsid w:val="007F2495"/>
    <w:rsid w:val="007F2937"/>
    <w:rsid w:val="007F39D6"/>
    <w:rsid w:val="007F3A8A"/>
    <w:rsid w:val="007F3DAA"/>
    <w:rsid w:val="007F4DE7"/>
    <w:rsid w:val="007F536F"/>
    <w:rsid w:val="007F53CD"/>
    <w:rsid w:val="007F54B0"/>
    <w:rsid w:val="007F59C2"/>
    <w:rsid w:val="007F63BB"/>
    <w:rsid w:val="007F63D4"/>
    <w:rsid w:val="007F64EF"/>
    <w:rsid w:val="007F663A"/>
    <w:rsid w:val="007F6668"/>
    <w:rsid w:val="007F6DE3"/>
    <w:rsid w:val="007F6E52"/>
    <w:rsid w:val="007F6E8D"/>
    <w:rsid w:val="007F703C"/>
    <w:rsid w:val="007F723B"/>
    <w:rsid w:val="007F795B"/>
    <w:rsid w:val="007F7B13"/>
    <w:rsid w:val="007F7E2C"/>
    <w:rsid w:val="008001C6"/>
    <w:rsid w:val="008006BE"/>
    <w:rsid w:val="00800B27"/>
    <w:rsid w:val="00800CFB"/>
    <w:rsid w:val="0080101C"/>
    <w:rsid w:val="008013E4"/>
    <w:rsid w:val="00801562"/>
    <w:rsid w:val="00801700"/>
    <w:rsid w:val="008019DC"/>
    <w:rsid w:val="00801E03"/>
    <w:rsid w:val="008024F5"/>
    <w:rsid w:val="00802585"/>
    <w:rsid w:val="00802C85"/>
    <w:rsid w:val="00803133"/>
    <w:rsid w:val="0080335A"/>
    <w:rsid w:val="00803447"/>
    <w:rsid w:val="00803E2E"/>
    <w:rsid w:val="008040EB"/>
    <w:rsid w:val="00804190"/>
    <w:rsid w:val="00804D1A"/>
    <w:rsid w:val="00804D5C"/>
    <w:rsid w:val="00805084"/>
    <w:rsid w:val="00805613"/>
    <w:rsid w:val="008062D2"/>
    <w:rsid w:val="00806476"/>
    <w:rsid w:val="008066C2"/>
    <w:rsid w:val="008067F9"/>
    <w:rsid w:val="00806FA8"/>
    <w:rsid w:val="00807101"/>
    <w:rsid w:val="00807176"/>
    <w:rsid w:val="00807F5A"/>
    <w:rsid w:val="00810211"/>
    <w:rsid w:val="00810940"/>
    <w:rsid w:val="00810C4E"/>
    <w:rsid w:val="00810D92"/>
    <w:rsid w:val="00810E4A"/>
    <w:rsid w:val="00811221"/>
    <w:rsid w:val="0081173A"/>
    <w:rsid w:val="008118DC"/>
    <w:rsid w:val="00811B2F"/>
    <w:rsid w:val="00811BD7"/>
    <w:rsid w:val="00811D65"/>
    <w:rsid w:val="00812135"/>
    <w:rsid w:val="0081234D"/>
    <w:rsid w:val="00812683"/>
    <w:rsid w:val="00812D1B"/>
    <w:rsid w:val="00812D6A"/>
    <w:rsid w:val="0081300B"/>
    <w:rsid w:val="008135C8"/>
    <w:rsid w:val="00813CCB"/>
    <w:rsid w:val="00813D06"/>
    <w:rsid w:val="00814276"/>
    <w:rsid w:val="0081435A"/>
    <w:rsid w:val="008145B6"/>
    <w:rsid w:val="008148F3"/>
    <w:rsid w:val="00815223"/>
    <w:rsid w:val="00815537"/>
    <w:rsid w:val="00815BF0"/>
    <w:rsid w:val="00815CAE"/>
    <w:rsid w:val="00815CBE"/>
    <w:rsid w:val="00815F4E"/>
    <w:rsid w:val="00815FA8"/>
    <w:rsid w:val="00816531"/>
    <w:rsid w:val="00816958"/>
    <w:rsid w:val="00816B3E"/>
    <w:rsid w:val="00816EEB"/>
    <w:rsid w:val="00817272"/>
    <w:rsid w:val="0081775A"/>
    <w:rsid w:val="00820174"/>
    <w:rsid w:val="008202B2"/>
    <w:rsid w:val="008203BA"/>
    <w:rsid w:val="008206C0"/>
    <w:rsid w:val="00820CD2"/>
    <w:rsid w:val="00820E9C"/>
    <w:rsid w:val="008211CC"/>
    <w:rsid w:val="008216F5"/>
    <w:rsid w:val="00821AFA"/>
    <w:rsid w:val="00821ECC"/>
    <w:rsid w:val="0082204C"/>
    <w:rsid w:val="0082204D"/>
    <w:rsid w:val="00822AB5"/>
    <w:rsid w:val="00822E41"/>
    <w:rsid w:val="008230B8"/>
    <w:rsid w:val="008232BB"/>
    <w:rsid w:val="008233A5"/>
    <w:rsid w:val="0082394F"/>
    <w:rsid w:val="00823A65"/>
    <w:rsid w:val="00823AEC"/>
    <w:rsid w:val="008247DD"/>
    <w:rsid w:val="00824808"/>
    <w:rsid w:val="00824CC8"/>
    <w:rsid w:val="00824F2A"/>
    <w:rsid w:val="00825512"/>
    <w:rsid w:val="00825615"/>
    <w:rsid w:val="00825C27"/>
    <w:rsid w:val="00825FD6"/>
    <w:rsid w:val="0082606F"/>
    <w:rsid w:val="0082631A"/>
    <w:rsid w:val="00826484"/>
    <w:rsid w:val="008264D3"/>
    <w:rsid w:val="008265D7"/>
    <w:rsid w:val="0082665E"/>
    <w:rsid w:val="00826732"/>
    <w:rsid w:val="00826AC9"/>
    <w:rsid w:val="00826C10"/>
    <w:rsid w:val="00826E80"/>
    <w:rsid w:val="0082770C"/>
    <w:rsid w:val="008278A2"/>
    <w:rsid w:val="00827FB7"/>
    <w:rsid w:val="00830182"/>
    <w:rsid w:val="0083020C"/>
    <w:rsid w:val="008309C3"/>
    <w:rsid w:val="00830B29"/>
    <w:rsid w:val="00830C9A"/>
    <w:rsid w:val="00831252"/>
    <w:rsid w:val="008313B1"/>
    <w:rsid w:val="008313EA"/>
    <w:rsid w:val="00831630"/>
    <w:rsid w:val="008319CF"/>
    <w:rsid w:val="00832115"/>
    <w:rsid w:val="008324BA"/>
    <w:rsid w:val="00832595"/>
    <w:rsid w:val="0083268F"/>
    <w:rsid w:val="00832817"/>
    <w:rsid w:val="008329D8"/>
    <w:rsid w:val="00832A72"/>
    <w:rsid w:val="00832A90"/>
    <w:rsid w:val="00833385"/>
    <w:rsid w:val="0083340F"/>
    <w:rsid w:val="00833AD5"/>
    <w:rsid w:val="00833ECE"/>
    <w:rsid w:val="00833F49"/>
    <w:rsid w:val="008343AE"/>
    <w:rsid w:val="00834523"/>
    <w:rsid w:val="008349B4"/>
    <w:rsid w:val="00835149"/>
    <w:rsid w:val="008354BF"/>
    <w:rsid w:val="0083550B"/>
    <w:rsid w:val="00835674"/>
    <w:rsid w:val="0083581B"/>
    <w:rsid w:val="00835FAB"/>
    <w:rsid w:val="008360B7"/>
    <w:rsid w:val="00836759"/>
    <w:rsid w:val="00836901"/>
    <w:rsid w:val="00836BBF"/>
    <w:rsid w:val="00836EB0"/>
    <w:rsid w:val="00837078"/>
    <w:rsid w:val="008371A2"/>
    <w:rsid w:val="00837591"/>
    <w:rsid w:val="00837CB8"/>
    <w:rsid w:val="008403E2"/>
    <w:rsid w:val="008410DA"/>
    <w:rsid w:val="008414F1"/>
    <w:rsid w:val="00841FA0"/>
    <w:rsid w:val="00842443"/>
    <w:rsid w:val="00842698"/>
    <w:rsid w:val="0084301E"/>
    <w:rsid w:val="00843583"/>
    <w:rsid w:val="00843616"/>
    <w:rsid w:val="00843752"/>
    <w:rsid w:val="008438C4"/>
    <w:rsid w:val="00843EA5"/>
    <w:rsid w:val="00843FCE"/>
    <w:rsid w:val="008440F4"/>
    <w:rsid w:val="00844275"/>
    <w:rsid w:val="00844336"/>
    <w:rsid w:val="008444FE"/>
    <w:rsid w:val="00844977"/>
    <w:rsid w:val="00844A5A"/>
    <w:rsid w:val="00844AE6"/>
    <w:rsid w:val="00844FF5"/>
    <w:rsid w:val="008450D2"/>
    <w:rsid w:val="0084522E"/>
    <w:rsid w:val="0084570F"/>
    <w:rsid w:val="00845714"/>
    <w:rsid w:val="00845793"/>
    <w:rsid w:val="0084598B"/>
    <w:rsid w:val="00845D17"/>
    <w:rsid w:val="00845EAB"/>
    <w:rsid w:val="008461EC"/>
    <w:rsid w:val="00846515"/>
    <w:rsid w:val="0084692C"/>
    <w:rsid w:val="00846E3E"/>
    <w:rsid w:val="00847028"/>
    <w:rsid w:val="00847679"/>
    <w:rsid w:val="008476EE"/>
    <w:rsid w:val="00847801"/>
    <w:rsid w:val="00847B17"/>
    <w:rsid w:val="008502F2"/>
    <w:rsid w:val="00850A4D"/>
    <w:rsid w:val="00850B64"/>
    <w:rsid w:val="00850C20"/>
    <w:rsid w:val="00851A27"/>
    <w:rsid w:val="00851B81"/>
    <w:rsid w:val="00852027"/>
    <w:rsid w:val="00852230"/>
    <w:rsid w:val="00852264"/>
    <w:rsid w:val="008522E0"/>
    <w:rsid w:val="00852356"/>
    <w:rsid w:val="00852482"/>
    <w:rsid w:val="00852B8B"/>
    <w:rsid w:val="00852D9A"/>
    <w:rsid w:val="008531BD"/>
    <w:rsid w:val="00854112"/>
    <w:rsid w:val="008543E2"/>
    <w:rsid w:val="0085487B"/>
    <w:rsid w:val="00854B9A"/>
    <w:rsid w:val="00855C04"/>
    <w:rsid w:val="00855CC5"/>
    <w:rsid w:val="00855D1E"/>
    <w:rsid w:val="00855FF7"/>
    <w:rsid w:val="00856116"/>
    <w:rsid w:val="00856758"/>
    <w:rsid w:val="00856846"/>
    <w:rsid w:val="00856856"/>
    <w:rsid w:val="008572D1"/>
    <w:rsid w:val="008578A6"/>
    <w:rsid w:val="0085797C"/>
    <w:rsid w:val="008579E3"/>
    <w:rsid w:val="00857AA5"/>
    <w:rsid w:val="00857BFD"/>
    <w:rsid w:val="0086009D"/>
    <w:rsid w:val="008601C3"/>
    <w:rsid w:val="0086043A"/>
    <w:rsid w:val="00860458"/>
    <w:rsid w:val="00861146"/>
    <w:rsid w:val="008613E6"/>
    <w:rsid w:val="008614D1"/>
    <w:rsid w:val="008614F1"/>
    <w:rsid w:val="008618EE"/>
    <w:rsid w:val="00861CE8"/>
    <w:rsid w:val="00862470"/>
    <w:rsid w:val="0086261C"/>
    <w:rsid w:val="0086283E"/>
    <w:rsid w:val="00862BE6"/>
    <w:rsid w:val="00863688"/>
    <w:rsid w:val="0086397D"/>
    <w:rsid w:val="00863BDC"/>
    <w:rsid w:val="00863FFF"/>
    <w:rsid w:val="0086406C"/>
    <w:rsid w:val="0086412C"/>
    <w:rsid w:val="008642C5"/>
    <w:rsid w:val="008645AE"/>
    <w:rsid w:val="0086577B"/>
    <w:rsid w:val="00865C50"/>
    <w:rsid w:val="008660DB"/>
    <w:rsid w:val="0086617F"/>
    <w:rsid w:val="00866557"/>
    <w:rsid w:val="00867D2D"/>
    <w:rsid w:val="00870281"/>
    <w:rsid w:val="0087039A"/>
    <w:rsid w:val="008704E4"/>
    <w:rsid w:val="00870508"/>
    <w:rsid w:val="00870E11"/>
    <w:rsid w:val="00870EDF"/>
    <w:rsid w:val="008718CD"/>
    <w:rsid w:val="00871B4F"/>
    <w:rsid w:val="00871C4B"/>
    <w:rsid w:val="00871D12"/>
    <w:rsid w:val="00871E0B"/>
    <w:rsid w:val="00871F4D"/>
    <w:rsid w:val="00872018"/>
    <w:rsid w:val="0087222B"/>
    <w:rsid w:val="00872448"/>
    <w:rsid w:val="0087292C"/>
    <w:rsid w:val="00872A6F"/>
    <w:rsid w:val="00873083"/>
    <w:rsid w:val="00873590"/>
    <w:rsid w:val="008738C9"/>
    <w:rsid w:val="0087396B"/>
    <w:rsid w:val="0087396E"/>
    <w:rsid w:val="00873D60"/>
    <w:rsid w:val="00873F68"/>
    <w:rsid w:val="008741C2"/>
    <w:rsid w:val="008743B7"/>
    <w:rsid w:val="00874469"/>
    <w:rsid w:val="00874E74"/>
    <w:rsid w:val="0087519B"/>
    <w:rsid w:val="008757C0"/>
    <w:rsid w:val="00875C65"/>
    <w:rsid w:val="008765C0"/>
    <w:rsid w:val="00876D7D"/>
    <w:rsid w:val="0087766A"/>
    <w:rsid w:val="00877C32"/>
    <w:rsid w:val="00877CD9"/>
    <w:rsid w:val="00877E0C"/>
    <w:rsid w:val="00877E81"/>
    <w:rsid w:val="00877F1B"/>
    <w:rsid w:val="008801F3"/>
    <w:rsid w:val="008804FB"/>
    <w:rsid w:val="00880644"/>
    <w:rsid w:val="008808DC"/>
    <w:rsid w:val="00880B01"/>
    <w:rsid w:val="00880B7C"/>
    <w:rsid w:val="00880C75"/>
    <w:rsid w:val="00880CD1"/>
    <w:rsid w:val="00880E2B"/>
    <w:rsid w:val="00881B8D"/>
    <w:rsid w:val="00881F23"/>
    <w:rsid w:val="00881FB0"/>
    <w:rsid w:val="00881FCB"/>
    <w:rsid w:val="00881FFB"/>
    <w:rsid w:val="0088234B"/>
    <w:rsid w:val="00882AF5"/>
    <w:rsid w:val="008837FD"/>
    <w:rsid w:val="008841B6"/>
    <w:rsid w:val="00884890"/>
    <w:rsid w:val="00884951"/>
    <w:rsid w:val="00884C78"/>
    <w:rsid w:val="00884CAC"/>
    <w:rsid w:val="00885519"/>
    <w:rsid w:val="008857C0"/>
    <w:rsid w:val="00885CEB"/>
    <w:rsid w:val="00885DDA"/>
    <w:rsid w:val="0088612D"/>
    <w:rsid w:val="008864FE"/>
    <w:rsid w:val="008868A3"/>
    <w:rsid w:val="00886B32"/>
    <w:rsid w:val="0088756A"/>
    <w:rsid w:val="0089022D"/>
    <w:rsid w:val="008904A7"/>
    <w:rsid w:val="008905F9"/>
    <w:rsid w:val="00890F07"/>
    <w:rsid w:val="0089139C"/>
    <w:rsid w:val="008913D8"/>
    <w:rsid w:val="0089144C"/>
    <w:rsid w:val="00891623"/>
    <w:rsid w:val="0089180F"/>
    <w:rsid w:val="008923F5"/>
    <w:rsid w:val="00892A91"/>
    <w:rsid w:val="00892C92"/>
    <w:rsid w:val="00892D09"/>
    <w:rsid w:val="00893792"/>
    <w:rsid w:val="008938E5"/>
    <w:rsid w:val="008940F6"/>
    <w:rsid w:val="0089484F"/>
    <w:rsid w:val="00894A3F"/>
    <w:rsid w:val="00894B1D"/>
    <w:rsid w:val="00894EE4"/>
    <w:rsid w:val="008954E0"/>
    <w:rsid w:val="0089605A"/>
    <w:rsid w:val="008960E1"/>
    <w:rsid w:val="00896332"/>
    <w:rsid w:val="00896538"/>
    <w:rsid w:val="00896551"/>
    <w:rsid w:val="00896727"/>
    <w:rsid w:val="00896ADC"/>
    <w:rsid w:val="0089745C"/>
    <w:rsid w:val="00897AC8"/>
    <w:rsid w:val="00897E87"/>
    <w:rsid w:val="008A07EF"/>
    <w:rsid w:val="008A09C5"/>
    <w:rsid w:val="008A0A8C"/>
    <w:rsid w:val="008A0CDC"/>
    <w:rsid w:val="008A0EBA"/>
    <w:rsid w:val="008A133C"/>
    <w:rsid w:val="008A16C4"/>
    <w:rsid w:val="008A1CB2"/>
    <w:rsid w:val="008A2326"/>
    <w:rsid w:val="008A2B21"/>
    <w:rsid w:val="008A3F25"/>
    <w:rsid w:val="008A490D"/>
    <w:rsid w:val="008A498C"/>
    <w:rsid w:val="008A4C4F"/>
    <w:rsid w:val="008A4DB3"/>
    <w:rsid w:val="008A4F60"/>
    <w:rsid w:val="008A4F64"/>
    <w:rsid w:val="008A51F5"/>
    <w:rsid w:val="008A548E"/>
    <w:rsid w:val="008A54B4"/>
    <w:rsid w:val="008A560F"/>
    <w:rsid w:val="008A57F9"/>
    <w:rsid w:val="008A65B4"/>
    <w:rsid w:val="008A6C90"/>
    <w:rsid w:val="008A6E56"/>
    <w:rsid w:val="008A6F17"/>
    <w:rsid w:val="008A70EA"/>
    <w:rsid w:val="008A74E2"/>
    <w:rsid w:val="008A7826"/>
    <w:rsid w:val="008A7A54"/>
    <w:rsid w:val="008A7B7F"/>
    <w:rsid w:val="008B0333"/>
    <w:rsid w:val="008B06C1"/>
    <w:rsid w:val="008B0851"/>
    <w:rsid w:val="008B0941"/>
    <w:rsid w:val="008B0A7E"/>
    <w:rsid w:val="008B0D0D"/>
    <w:rsid w:val="008B1108"/>
    <w:rsid w:val="008B1615"/>
    <w:rsid w:val="008B18B1"/>
    <w:rsid w:val="008B1BD1"/>
    <w:rsid w:val="008B1BE5"/>
    <w:rsid w:val="008B20C5"/>
    <w:rsid w:val="008B2929"/>
    <w:rsid w:val="008B29B4"/>
    <w:rsid w:val="008B2EB0"/>
    <w:rsid w:val="008B3450"/>
    <w:rsid w:val="008B3DB7"/>
    <w:rsid w:val="008B4190"/>
    <w:rsid w:val="008B47E8"/>
    <w:rsid w:val="008B501A"/>
    <w:rsid w:val="008B5489"/>
    <w:rsid w:val="008B5626"/>
    <w:rsid w:val="008B5CCF"/>
    <w:rsid w:val="008B600A"/>
    <w:rsid w:val="008B6134"/>
    <w:rsid w:val="008B6323"/>
    <w:rsid w:val="008B6507"/>
    <w:rsid w:val="008B6F7F"/>
    <w:rsid w:val="008B72BA"/>
    <w:rsid w:val="008B772E"/>
    <w:rsid w:val="008B781B"/>
    <w:rsid w:val="008B7C7C"/>
    <w:rsid w:val="008B7D24"/>
    <w:rsid w:val="008B7D87"/>
    <w:rsid w:val="008C00F1"/>
    <w:rsid w:val="008C0FCA"/>
    <w:rsid w:val="008C1169"/>
    <w:rsid w:val="008C1A60"/>
    <w:rsid w:val="008C1CF2"/>
    <w:rsid w:val="008C3B81"/>
    <w:rsid w:val="008C3CFA"/>
    <w:rsid w:val="008C4644"/>
    <w:rsid w:val="008C4ECA"/>
    <w:rsid w:val="008C4F34"/>
    <w:rsid w:val="008C4FA6"/>
    <w:rsid w:val="008C52D0"/>
    <w:rsid w:val="008C595C"/>
    <w:rsid w:val="008C5AD4"/>
    <w:rsid w:val="008C5BC0"/>
    <w:rsid w:val="008C5BE3"/>
    <w:rsid w:val="008C76B6"/>
    <w:rsid w:val="008C7B8C"/>
    <w:rsid w:val="008D0736"/>
    <w:rsid w:val="008D07E7"/>
    <w:rsid w:val="008D08CD"/>
    <w:rsid w:val="008D170D"/>
    <w:rsid w:val="008D1984"/>
    <w:rsid w:val="008D26E5"/>
    <w:rsid w:val="008D273D"/>
    <w:rsid w:val="008D2850"/>
    <w:rsid w:val="008D2AFC"/>
    <w:rsid w:val="008D2BE7"/>
    <w:rsid w:val="008D3C8A"/>
    <w:rsid w:val="008D4086"/>
    <w:rsid w:val="008D40F0"/>
    <w:rsid w:val="008D436C"/>
    <w:rsid w:val="008D44FC"/>
    <w:rsid w:val="008D4601"/>
    <w:rsid w:val="008D47F3"/>
    <w:rsid w:val="008D48D2"/>
    <w:rsid w:val="008D516F"/>
    <w:rsid w:val="008D5AE2"/>
    <w:rsid w:val="008D5C11"/>
    <w:rsid w:val="008D5FBC"/>
    <w:rsid w:val="008D5FD6"/>
    <w:rsid w:val="008D6099"/>
    <w:rsid w:val="008D64C4"/>
    <w:rsid w:val="008D676F"/>
    <w:rsid w:val="008D6A13"/>
    <w:rsid w:val="008D6B89"/>
    <w:rsid w:val="008D7649"/>
    <w:rsid w:val="008D7716"/>
    <w:rsid w:val="008E067B"/>
    <w:rsid w:val="008E0FB7"/>
    <w:rsid w:val="008E120A"/>
    <w:rsid w:val="008E134C"/>
    <w:rsid w:val="008E1684"/>
    <w:rsid w:val="008E1A25"/>
    <w:rsid w:val="008E2256"/>
    <w:rsid w:val="008E244A"/>
    <w:rsid w:val="008E2661"/>
    <w:rsid w:val="008E2D15"/>
    <w:rsid w:val="008E2FFD"/>
    <w:rsid w:val="008E333C"/>
    <w:rsid w:val="008E35CF"/>
    <w:rsid w:val="008E3B4A"/>
    <w:rsid w:val="008E41CE"/>
    <w:rsid w:val="008E4366"/>
    <w:rsid w:val="008E449A"/>
    <w:rsid w:val="008E4CB5"/>
    <w:rsid w:val="008E4D6A"/>
    <w:rsid w:val="008E4EAA"/>
    <w:rsid w:val="008E4EE5"/>
    <w:rsid w:val="008E50F9"/>
    <w:rsid w:val="008E51CC"/>
    <w:rsid w:val="008E520A"/>
    <w:rsid w:val="008E521E"/>
    <w:rsid w:val="008E527F"/>
    <w:rsid w:val="008E539D"/>
    <w:rsid w:val="008E5512"/>
    <w:rsid w:val="008E59C2"/>
    <w:rsid w:val="008E5B56"/>
    <w:rsid w:val="008E66D6"/>
    <w:rsid w:val="008E66E1"/>
    <w:rsid w:val="008E70A6"/>
    <w:rsid w:val="008E720D"/>
    <w:rsid w:val="008E7735"/>
    <w:rsid w:val="008E7A23"/>
    <w:rsid w:val="008E7CB9"/>
    <w:rsid w:val="008F0072"/>
    <w:rsid w:val="008F0226"/>
    <w:rsid w:val="008F03B1"/>
    <w:rsid w:val="008F0F73"/>
    <w:rsid w:val="008F127E"/>
    <w:rsid w:val="008F1816"/>
    <w:rsid w:val="008F182F"/>
    <w:rsid w:val="008F1AD1"/>
    <w:rsid w:val="008F1AFF"/>
    <w:rsid w:val="008F2D54"/>
    <w:rsid w:val="008F3103"/>
    <w:rsid w:val="008F31A3"/>
    <w:rsid w:val="008F3286"/>
    <w:rsid w:val="008F3469"/>
    <w:rsid w:val="008F3507"/>
    <w:rsid w:val="008F35FD"/>
    <w:rsid w:val="008F389D"/>
    <w:rsid w:val="008F39AB"/>
    <w:rsid w:val="008F3C6D"/>
    <w:rsid w:val="008F3F40"/>
    <w:rsid w:val="008F4179"/>
    <w:rsid w:val="008F4CD9"/>
    <w:rsid w:val="008F4EAE"/>
    <w:rsid w:val="008F5109"/>
    <w:rsid w:val="008F54FD"/>
    <w:rsid w:val="008F5841"/>
    <w:rsid w:val="008F5B93"/>
    <w:rsid w:val="008F5EAA"/>
    <w:rsid w:val="008F64EA"/>
    <w:rsid w:val="008F66A8"/>
    <w:rsid w:val="008F67E1"/>
    <w:rsid w:val="008F6B38"/>
    <w:rsid w:val="008F6E49"/>
    <w:rsid w:val="008F6FFA"/>
    <w:rsid w:val="008F7117"/>
    <w:rsid w:val="008F7311"/>
    <w:rsid w:val="008F7C50"/>
    <w:rsid w:val="008F7F02"/>
    <w:rsid w:val="00900038"/>
    <w:rsid w:val="0090008C"/>
    <w:rsid w:val="00900290"/>
    <w:rsid w:val="009008C5"/>
    <w:rsid w:val="00900A40"/>
    <w:rsid w:val="00900F40"/>
    <w:rsid w:val="00901106"/>
    <w:rsid w:val="0090149A"/>
    <w:rsid w:val="009016AB"/>
    <w:rsid w:val="009019A9"/>
    <w:rsid w:val="009019B2"/>
    <w:rsid w:val="0090220A"/>
    <w:rsid w:val="0090240D"/>
    <w:rsid w:val="00902D08"/>
    <w:rsid w:val="00902E29"/>
    <w:rsid w:val="00902EE4"/>
    <w:rsid w:val="00902EE9"/>
    <w:rsid w:val="009036DC"/>
    <w:rsid w:val="009037F5"/>
    <w:rsid w:val="0090419A"/>
    <w:rsid w:val="00904273"/>
    <w:rsid w:val="0090452A"/>
    <w:rsid w:val="00904589"/>
    <w:rsid w:val="009045D7"/>
    <w:rsid w:val="00904C92"/>
    <w:rsid w:val="00904E25"/>
    <w:rsid w:val="00904E9C"/>
    <w:rsid w:val="009052E3"/>
    <w:rsid w:val="009054C1"/>
    <w:rsid w:val="009054F2"/>
    <w:rsid w:val="00905B15"/>
    <w:rsid w:val="009065E0"/>
    <w:rsid w:val="00906768"/>
    <w:rsid w:val="00907009"/>
    <w:rsid w:val="0090708A"/>
    <w:rsid w:val="00907456"/>
    <w:rsid w:val="00907564"/>
    <w:rsid w:val="009076CA"/>
    <w:rsid w:val="00907B6E"/>
    <w:rsid w:val="00907F62"/>
    <w:rsid w:val="00907FDF"/>
    <w:rsid w:val="00910304"/>
    <w:rsid w:val="009104D1"/>
    <w:rsid w:val="009104EB"/>
    <w:rsid w:val="00910DCC"/>
    <w:rsid w:val="00910ED4"/>
    <w:rsid w:val="009118D0"/>
    <w:rsid w:val="00911CF4"/>
    <w:rsid w:val="00911E5B"/>
    <w:rsid w:val="00912044"/>
    <w:rsid w:val="00912545"/>
    <w:rsid w:val="009131A1"/>
    <w:rsid w:val="009132B5"/>
    <w:rsid w:val="00913305"/>
    <w:rsid w:val="009133F9"/>
    <w:rsid w:val="009135E4"/>
    <w:rsid w:val="00913AD1"/>
    <w:rsid w:val="00913B28"/>
    <w:rsid w:val="00913B70"/>
    <w:rsid w:val="00913DCC"/>
    <w:rsid w:val="0091479F"/>
    <w:rsid w:val="00914B1C"/>
    <w:rsid w:val="00915274"/>
    <w:rsid w:val="009154CB"/>
    <w:rsid w:val="0091596C"/>
    <w:rsid w:val="00915BC6"/>
    <w:rsid w:val="0091612E"/>
    <w:rsid w:val="0091636E"/>
    <w:rsid w:val="00916905"/>
    <w:rsid w:val="00916C3D"/>
    <w:rsid w:val="00916DE2"/>
    <w:rsid w:val="00916F35"/>
    <w:rsid w:val="00917205"/>
    <w:rsid w:val="0091739A"/>
    <w:rsid w:val="00920267"/>
    <w:rsid w:val="00920CC6"/>
    <w:rsid w:val="00920E47"/>
    <w:rsid w:val="00920E4D"/>
    <w:rsid w:val="00920FA7"/>
    <w:rsid w:val="009212CB"/>
    <w:rsid w:val="009215BE"/>
    <w:rsid w:val="0092185E"/>
    <w:rsid w:val="00921CD6"/>
    <w:rsid w:val="00921E1F"/>
    <w:rsid w:val="009223CE"/>
    <w:rsid w:val="00922438"/>
    <w:rsid w:val="00922988"/>
    <w:rsid w:val="00922BC4"/>
    <w:rsid w:val="00922D21"/>
    <w:rsid w:val="00923B6B"/>
    <w:rsid w:val="00923D25"/>
    <w:rsid w:val="00923E65"/>
    <w:rsid w:val="00923FF7"/>
    <w:rsid w:val="009245FA"/>
    <w:rsid w:val="009249C8"/>
    <w:rsid w:val="00924BFF"/>
    <w:rsid w:val="009253CB"/>
    <w:rsid w:val="009256A3"/>
    <w:rsid w:val="00925D64"/>
    <w:rsid w:val="009261C8"/>
    <w:rsid w:val="009268EC"/>
    <w:rsid w:val="00926DAF"/>
    <w:rsid w:val="00927696"/>
    <w:rsid w:val="00927A38"/>
    <w:rsid w:val="00930131"/>
    <w:rsid w:val="009304DC"/>
    <w:rsid w:val="0093081D"/>
    <w:rsid w:val="00930890"/>
    <w:rsid w:val="0093137D"/>
    <w:rsid w:val="0093138B"/>
    <w:rsid w:val="00931523"/>
    <w:rsid w:val="009315FC"/>
    <w:rsid w:val="00931CE4"/>
    <w:rsid w:val="00931D5B"/>
    <w:rsid w:val="00931D76"/>
    <w:rsid w:val="00931EA3"/>
    <w:rsid w:val="00932A23"/>
    <w:rsid w:val="00932A76"/>
    <w:rsid w:val="00932CD5"/>
    <w:rsid w:val="00933145"/>
    <w:rsid w:val="009331D6"/>
    <w:rsid w:val="009333D2"/>
    <w:rsid w:val="009338F1"/>
    <w:rsid w:val="00933CF5"/>
    <w:rsid w:val="00933D87"/>
    <w:rsid w:val="00933EC6"/>
    <w:rsid w:val="0093401E"/>
    <w:rsid w:val="00934AB1"/>
    <w:rsid w:val="009352C9"/>
    <w:rsid w:val="00935A37"/>
    <w:rsid w:val="00935AE8"/>
    <w:rsid w:val="00935E1B"/>
    <w:rsid w:val="00936000"/>
    <w:rsid w:val="009360EC"/>
    <w:rsid w:val="0093674B"/>
    <w:rsid w:val="009367DC"/>
    <w:rsid w:val="00936A61"/>
    <w:rsid w:val="0093784F"/>
    <w:rsid w:val="0094018A"/>
    <w:rsid w:val="00940297"/>
    <w:rsid w:val="00940634"/>
    <w:rsid w:val="0094086D"/>
    <w:rsid w:val="00940A5D"/>
    <w:rsid w:val="00940D0D"/>
    <w:rsid w:val="009410FD"/>
    <w:rsid w:val="00941956"/>
    <w:rsid w:val="00941FCD"/>
    <w:rsid w:val="009424E6"/>
    <w:rsid w:val="00943190"/>
    <w:rsid w:val="0094340A"/>
    <w:rsid w:val="0094341F"/>
    <w:rsid w:val="009437C6"/>
    <w:rsid w:val="00943929"/>
    <w:rsid w:val="00943B57"/>
    <w:rsid w:val="00943DBA"/>
    <w:rsid w:val="00943F8B"/>
    <w:rsid w:val="00944338"/>
    <w:rsid w:val="0094441D"/>
    <w:rsid w:val="009446E2"/>
    <w:rsid w:val="00944952"/>
    <w:rsid w:val="009449FB"/>
    <w:rsid w:val="00945537"/>
    <w:rsid w:val="00945682"/>
    <w:rsid w:val="00945A65"/>
    <w:rsid w:val="00945A94"/>
    <w:rsid w:val="00945C17"/>
    <w:rsid w:val="00946928"/>
    <w:rsid w:val="00946942"/>
    <w:rsid w:val="0094698A"/>
    <w:rsid w:val="00946A44"/>
    <w:rsid w:val="00946BEB"/>
    <w:rsid w:val="009473B5"/>
    <w:rsid w:val="00947716"/>
    <w:rsid w:val="00947954"/>
    <w:rsid w:val="00947D37"/>
    <w:rsid w:val="00950115"/>
    <w:rsid w:val="0095030F"/>
    <w:rsid w:val="0095043F"/>
    <w:rsid w:val="009507E2"/>
    <w:rsid w:val="00950E9B"/>
    <w:rsid w:val="00951277"/>
    <w:rsid w:val="00951709"/>
    <w:rsid w:val="00951AFE"/>
    <w:rsid w:val="00951C93"/>
    <w:rsid w:val="00951E72"/>
    <w:rsid w:val="00951F60"/>
    <w:rsid w:val="00952271"/>
    <w:rsid w:val="009527F2"/>
    <w:rsid w:val="00952F56"/>
    <w:rsid w:val="00953662"/>
    <w:rsid w:val="0095398E"/>
    <w:rsid w:val="00953AAC"/>
    <w:rsid w:val="009541BF"/>
    <w:rsid w:val="00954243"/>
    <w:rsid w:val="009542CB"/>
    <w:rsid w:val="00954BCB"/>
    <w:rsid w:val="009552CE"/>
    <w:rsid w:val="009554F3"/>
    <w:rsid w:val="00955693"/>
    <w:rsid w:val="00955748"/>
    <w:rsid w:val="00955B5E"/>
    <w:rsid w:val="00956240"/>
    <w:rsid w:val="0095625B"/>
    <w:rsid w:val="00956A0C"/>
    <w:rsid w:val="00956B99"/>
    <w:rsid w:val="00956E28"/>
    <w:rsid w:val="00956E77"/>
    <w:rsid w:val="00957290"/>
    <w:rsid w:val="009577D6"/>
    <w:rsid w:val="00957C54"/>
    <w:rsid w:val="0096016F"/>
    <w:rsid w:val="009601DF"/>
    <w:rsid w:val="009605FD"/>
    <w:rsid w:val="0096065F"/>
    <w:rsid w:val="00960F8B"/>
    <w:rsid w:val="009614EB"/>
    <w:rsid w:val="00961576"/>
    <w:rsid w:val="00962CF7"/>
    <w:rsid w:val="00962F9C"/>
    <w:rsid w:val="00962FEE"/>
    <w:rsid w:val="009637B6"/>
    <w:rsid w:val="00963F02"/>
    <w:rsid w:val="00964550"/>
    <w:rsid w:val="00964908"/>
    <w:rsid w:val="00964B0E"/>
    <w:rsid w:val="00964BCC"/>
    <w:rsid w:val="00964CFC"/>
    <w:rsid w:val="00965169"/>
    <w:rsid w:val="009653F0"/>
    <w:rsid w:val="00965D10"/>
    <w:rsid w:val="00965D36"/>
    <w:rsid w:val="00965F53"/>
    <w:rsid w:val="00966BC6"/>
    <w:rsid w:val="00967027"/>
    <w:rsid w:val="00967725"/>
    <w:rsid w:val="009703B3"/>
    <w:rsid w:val="00970804"/>
    <w:rsid w:val="00970B98"/>
    <w:rsid w:val="00970BE4"/>
    <w:rsid w:val="00971817"/>
    <w:rsid w:val="00971E39"/>
    <w:rsid w:val="00971E79"/>
    <w:rsid w:val="0097208F"/>
    <w:rsid w:val="00972280"/>
    <w:rsid w:val="00972580"/>
    <w:rsid w:val="00972600"/>
    <w:rsid w:val="00973346"/>
    <w:rsid w:val="00973A76"/>
    <w:rsid w:val="00973C95"/>
    <w:rsid w:val="00973E0E"/>
    <w:rsid w:val="009744B4"/>
    <w:rsid w:val="0097478F"/>
    <w:rsid w:val="0097479E"/>
    <w:rsid w:val="00974DE7"/>
    <w:rsid w:val="00974F23"/>
    <w:rsid w:val="0097548A"/>
    <w:rsid w:val="0097568F"/>
    <w:rsid w:val="00975B75"/>
    <w:rsid w:val="00975C7F"/>
    <w:rsid w:val="00975E64"/>
    <w:rsid w:val="00976354"/>
    <w:rsid w:val="009766EE"/>
    <w:rsid w:val="009769AF"/>
    <w:rsid w:val="00976E92"/>
    <w:rsid w:val="00976EE1"/>
    <w:rsid w:val="0097726E"/>
    <w:rsid w:val="00977299"/>
    <w:rsid w:val="009774E3"/>
    <w:rsid w:val="0097764E"/>
    <w:rsid w:val="00977CB8"/>
    <w:rsid w:val="00977F70"/>
    <w:rsid w:val="0098079B"/>
    <w:rsid w:val="0098087B"/>
    <w:rsid w:val="00980E27"/>
    <w:rsid w:val="009811E6"/>
    <w:rsid w:val="0098197E"/>
    <w:rsid w:val="00981F5D"/>
    <w:rsid w:val="00982562"/>
    <w:rsid w:val="009826DA"/>
    <w:rsid w:val="00982925"/>
    <w:rsid w:val="009829B8"/>
    <w:rsid w:val="00982CA4"/>
    <w:rsid w:val="00982FDB"/>
    <w:rsid w:val="00983942"/>
    <w:rsid w:val="00983C14"/>
    <w:rsid w:val="00983CF9"/>
    <w:rsid w:val="009847FD"/>
    <w:rsid w:val="0098497F"/>
    <w:rsid w:val="00984C4F"/>
    <w:rsid w:val="00984DCD"/>
    <w:rsid w:val="00984FD5"/>
    <w:rsid w:val="0098505F"/>
    <w:rsid w:val="009851AB"/>
    <w:rsid w:val="00985864"/>
    <w:rsid w:val="009858C0"/>
    <w:rsid w:val="0098596D"/>
    <w:rsid w:val="00985E76"/>
    <w:rsid w:val="009862B8"/>
    <w:rsid w:val="009862BE"/>
    <w:rsid w:val="009864F0"/>
    <w:rsid w:val="00986CA6"/>
    <w:rsid w:val="00986FCA"/>
    <w:rsid w:val="009876AF"/>
    <w:rsid w:val="009878DD"/>
    <w:rsid w:val="00987D3A"/>
    <w:rsid w:val="00990E31"/>
    <w:rsid w:val="00990F4B"/>
    <w:rsid w:val="0099123D"/>
    <w:rsid w:val="009918AC"/>
    <w:rsid w:val="00991FA3"/>
    <w:rsid w:val="0099205A"/>
    <w:rsid w:val="009920F4"/>
    <w:rsid w:val="00992312"/>
    <w:rsid w:val="00992334"/>
    <w:rsid w:val="00992397"/>
    <w:rsid w:val="009925B1"/>
    <w:rsid w:val="009932FE"/>
    <w:rsid w:val="009945DE"/>
    <w:rsid w:val="009949ED"/>
    <w:rsid w:val="0099584B"/>
    <w:rsid w:val="00995985"/>
    <w:rsid w:val="009966D8"/>
    <w:rsid w:val="0099689D"/>
    <w:rsid w:val="00996A3B"/>
    <w:rsid w:val="00996E96"/>
    <w:rsid w:val="00997652"/>
    <w:rsid w:val="009976A5"/>
    <w:rsid w:val="009A014E"/>
    <w:rsid w:val="009A06B9"/>
    <w:rsid w:val="009A0B50"/>
    <w:rsid w:val="009A1110"/>
    <w:rsid w:val="009A1161"/>
    <w:rsid w:val="009A18A7"/>
    <w:rsid w:val="009A1A1A"/>
    <w:rsid w:val="009A1AE7"/>
    <w:rsid w:val="009A1FE8"/>
    <w:rsid w:val="009A2037"/>
    <w:rsid w:val="009A2543"/>
    <w:rsid w:val="009A27A8"/>
    <w:rsid w:val="009A2B0A"/>
    <w:rsid w:val="009A2BD1"/>
    <w:rsid w:val="009A2D8E"/>
    <w:rsid w:val="009A3129"/>
    <w:rsid w:val="009A3837"/>
    <w:rsid w:val="009A3C35"/>
    <w:rsid w:val="009A4741"/>
    <w:rsid w:val="009A47F7"/>
    <w:rsid w:val="009A4A62"/>
    <w:rsid w:val="009A4E54"/>
    <w:rsid w:val="009A4E6D"/>
    <w:rsid w:val="009A5177"/>
    <w:rsid w:val="009A562B"/>
    <w:rsid w:val="009A5C06"/>
    <w:rsid w:val="009A6601"/>
    <w:rsid w:val="009A715D"/>
    <w:rsid w:val="009A7191"/>
    <w:rsid w:val="009A71B3"/>
    <w:rsid w:val="009A77AF"/>
    <w:rsid w:val="009A7E2A"/>
    <w:rsid w:val="009A7E66"/>
    <w:rsid w:val="009A7FE3"/>
    <w:rsid w:val="009B00F2"/>
    <w:rsid w:val="009B058F"/>
    <w:rsid w:val="009B099B"/>
    <w:rsid w:val="009B0BD7"/>
    <w:rsid w:val="009B11B8"/>
    <w:rsid w:val="009B11BD"/>
    <w:rsid w:val="009B18EA"/>
    <w:rsid w:val="009B1E59"/>
    <w:rsid w:val="009B1F25"/>
    <w:rsid w:val="009B2078"/>
    <w:rsid w:val="009B271A"/>
    <w:rsid w:val="009B29B3"/>
    <w:rsid w:val="009B2A47"/>
    <w:rsid w:val="009B3369"/>
    <w:rsid w:val="009B33A7"/>
    <w:rsid w:val="009B39BB"/>
    <w:rsid w:val="009B3F54"/>
    <w:rsid w:val="009B4042"/>
    <w:rsid w:val="009B4516"/>
    <w:rsid w:val="009B4E0C"/>
    <w:rsid w:val="009B4F13"/>
    <w:rsid w:val="009B5335"/>
    <w:rsid w:val="009B5BB8"/>
    <w:rsid w:val="009B5C66"/>
    <w:rsid w:val="009B5E47"/>
    <w:rsid w:val="009B6754"/>
    <w:rsid w:val="009B698E"/>
    <w:rsid w:val="009B69C0"/>
    <w:rsid w:val="009B6FA2"/>
    <w:rsid w:val="009B6FED"/>
    <w:rsid w:val="009B7B60"/>
    <w:rsid w:val="009C0074"/>
    <w:rsid w:val="009C048B"/>
    <w:rsid w:val="009C0FAB"/>
    <w:rsid w:val="009C1391"/>
    <w:rsid w:val="009C1446"/>
    <w:rsid w:val="009C153C"/>
    <w:rsid w:val="009C18F3"/>
    <w:rsid w:val="009C1913"/>
    <w:rsid w:val="009C1BA8"/>
    <w:rsid w:val="009C2826"/>
    <w:rsid w:val="009C2946"/>
    <w:rsid w:val="009C2BDB"/>
    <w:rsid w:val="009C2C1E"/>
    <w:rsid w:val="009C2D16"/>
    <w:rsid w:val="009C2F44"/>
    <w:rsid w:val="009C34C1"/>
    <w:rsid w:val="009C34D7"/>
    <w:rsid w:val="009C382A"/>
    <w:rsid w:val="009C3CAE"/>
    <w:rsid w:val="009C40C7"/>
    <w:rsid w:val="009C41E8"/>
    <w:rsid w:val="009C426F"/>
    <w:rsid w:val="009C4464"/>
    <w:rsid w:val="009C4624"/>
    <w:rsid w:val="009C4F8E"/>
    <w:rsid w:val="009C5191"/>
    <w:rsid w:val="009C52DE"/>
    <w:rsid w:val="009C566D"/>
    <w:rsid w:val="009C623C"/>
    <w:rsid w:val="009C649F"/>
    <w:rsid w:val="009C6577"/>
    <w:rsid w:val="009C674B"/>
    <w:rsid w:val="009C68AD"/>
    <w:rsid w:val="009C68CF"/>
    <w:rsid w:val="009C6BB0"/>
    <w:rsid w:val="009C719A"/>
    <w:rsid w:val="009C7275"/>
    <w:rsid w:val="009C75B2"/>
    <w:rsid w:val="009C76DA"/>
    <w:rsid w:val="009C7B74"/>
    <w:rsid w:val="009D0B96"/>
    <w:rsid w:val="009D12D6"/>
    <w:rsid w:val="009D1A02"/>
    <w:rsid w:val="009D1BE1"/>
    <w:rsid w:val="009D22D1"/>
    <w:rsid w:val="009D2CFD"/>
    <w:rsid w:val="009D2D04"/>
    <w:rsid w:val="009D2EE2"/>
    <w:rsid w:val="009D33E9"/>
    <w:rsid w:val="009D39CD"/>
    <w:rsid w:val="009D3FEF"/>
    <w:rsid w:val="009D51B3"/>
    <w:rsid w:val="009D526C"/>
    <w:rsid w:val="009D54A3"/>
    <w:rsid w:val="009D55F9"/>
    <w:rsid w:val="009D59F8"/>
    <w:rsid w:val="009D5F54"/>
    <w:rsid w:val="009D603B"/>
    <w:rsid w:val="009D6296"/>
    <w:rsid w:val="009D6695"/>
    <w:rsid w:val="009D66BE"/>
    <w:rsid w:val="009D6776"/>
    <w:rsid w:val="009D688E"/>
    <w:rsid w:val="009D68BC"/>
    <w:rsid w:val="009D6C64"/>
    <w:rsid w:val="009D6E50"/>
    <w:rsid w:val="009D73EA"/>
    <w:rsid w:val="009D7489"/>
    <w:rsid w:val="009D7B60"/>
    <w:rsid w:val="009D7F1D"/>
    <w:rsid w:val="009E0217"/>
    <w:rsid w:val="009E0250"/>
    <w:rsid w:val="009E069C"/>
    <w:rsid w:val="009E073E"/>
    <w:rsid w:val="009E0889"/>
    <w:rsid w:val="009E0DB5"/>
    <w:rsid w:val="009E0FC9"/>
    <w:rsid w:val="009E104A"/>
    <w:rsid w:val="009E1862"/>
    <w:rsid w:val="009E1F81"/>
    <w:rsid w:val="009E1FA0"/>
    <w:rsid w:val="009E2B73"/>
    <w:rsid w:val="009E2B80"/>
    <w:rsid w:val="009E3CF0"/>
    <w:rsid w:val="009E4240"/>
    <w:rsid w:val="009E4345"/>
    <w:rsid w:val="009E45A9"/>
    <w:rsid w:val="009E49FF"/>
    <w:rsid w:val="009E54A4"/>
    <w:rsid w:val="009E5D90"/>
    <w:rsid w:val="009E6123"/>
    <w:rsid w:val="009E6337"/>
    <w:rsid w:val="009E65FC"/>
    <w:rsid w:val="009E68DD"/>
    <w:rsid w:val="009E6912"/>
    <w:rsid w:val="009E6AD1"/>
    <w:rsid w:val="009E75CA"/>
    <w:rsid w:val="009E7919"/>
    <w:rsid w:val="009E7CD3"/>
    <w:rsid w:val="009F0643"/>
    <w:rsid w:val="009F0E87"/>
    <w:rsid w:val="009F0EC8"/>
    <w:rsid w:val="009F14A0"/>
    <w:rsid w:val="009F1B2B"/>
    <w:rsid w:val="009F1E12"/>
    <w:rsid w:val="009F1E73"/>
    <w:rsid w:val="009F209F"/>
    <w:rsid w:val="009F2CCF"/>
    <w:rsid w:val="009F2DAC"/>
    <w:rsid w:val="009F31B5"/>
    <w:rsid w:val="009F339F"/>
    <w:rsid w:val="009F341A"/>
    <w:rsid w:val="009F36EA"/>
    <w:rsid w:val="009F3841"/>
    <w:rsid w:val="009F39B4"/>
    <w:rsid w:val="009F3D43"/>
    <w:rsid w:val="009F403B"/>
    <w:rsid w:val="009F4702"/>
    <w:rsid w:val="009F481C"/>
    <w:rsid w:val="009F4848"/>
    <w:rsid w:val="009F50D2"/>
    <w:rsid w:val="009F5319"/>
    <w:rsid w:val="009F5554"/>
    <w:rsid w:val="009F63C4"/>
    <w:rsid w:val="009F63CD"/>
    <w:rsid w:val="009F65FD"/>
    <w:rsid w:val="009F6640"/>
    <w:rsid w:val="009F6F4C"/>
    <w:rsid w:val="009F7093"/>
    <w:rsid w:val="009F74C7"/>
    <w:rsid w:val="009F7A90"/>
    <w:rsid w:val="009F7AF5"/>
    <w:rsid w:val="009F7B10"/>
    <w:rsid w:val="00A00273"/>
    <w:rsid w:val="00A00282"/>
    <w:rsid w:val="00A004DF"/>
    <w:rsid w:val="00A00972"/>
    <w:rsid w:val="00A00A2A"/>
    <w:rsid w:val="00A00DBA"/>
    <w:rsid w:val="00A00EBC"/>
    <w:rsid w:val="00A00FE8"/>
    <w:rsid w:val="00A014E8"/>
    <w:rsid w:val="00A0261E"/>
    <w:rsid w:val="00A028B2"/>
    <w:rsid w:val="00A02AC6"/>
    <w:rsid w:val="00A02B36"/>
    <w:rsid w:val="00A0344F"/>
    <w:rsid w:val="00A03955"/>
    <w:rsid w:val="00A03D30"/>
    <w:rsid w:val="00A03DCC"/>
    <w:rsid w:val="00A03E95"/>
    <w:rsid w:val="00A03ECA"/>
    <w:rsid w:val="00A040B6"/>
    <w:rsid w:val="00A045C8"/>
    <w:rsid w:val="00A04E7B"/>
    <w:rsid w:val="00A04F87"/>
    <w:rsid w:val="00A05740"/>
    <w:rsid w:val="00A0580E"/>
    <w:rsid w:val="00A0596B"/>
    <w:rsid w:val="00A05DD7"/>
    <w:rsid w:val="00A05F58"/>
    <w:rsid w:val="00A062E1"/>
    <w:rsid w:val="00A066F5"/>
    <w:rsid w:val="00A06A4B"/>
    <w:rsid w:val="00A06D02"/>
    <w:rsid w:val="00A06D5F"/>
    <w:rsid w:val="00A06E2F"/>
    <w:rsid w:val="00A07141"/>
    <w:rsid w:val="00A07359"/>
    <w:rsid w:val="00A0755D"/>
    <w:rsid w:val="00A078BA"/>
    <w:rsid w:val="00A07B79"/>
    <w:rsid w:val="00A07BB5"/>
    <w:rsid w:val="00A103D8"/>
    <w:rsid w:val="00A1097B"/>
    <w:rsid w:val="00A1131C"/>
    <w:rsid w:val="00A11422"/>
    <w:rsid w:val="00A11440"/>
    <w:rsid w:val="00A11F74"/>
    <w:rsid w:val="00A12223"/>
    <w:rsid w:val="00A127ED"/>
    <w:rsid w:val="00A12B0A"/>
    <w:rsid w:val="00A13211"/>
    <w:rsid w:val="00A13418"/>
    <w:rsid w:val="00A1344B"/>
    <w:rsid w:val="00A137A5"/>
    <w:rsid w:val="00A13C3C"/>
    <w:rsid w:val="00A13D40"/>
    <w:rsid w:val="00A142F3"/>
    <w:rsid w:val="00A14408"/>
    <w:rsid w:val="00A14546"/>
    <w:rsid w:val="00A146B5"/>
    <w:rsid w:val="00A14AE4"/>
    <w:rsid w:val="00A15B8D"/>
    <w:rsid w:val="00A15CAB"/>
    <w:rsid w:val="00A15F5F"/>
    <w:rsid w:val="00A160ED"/>
    <w:rsid w:val="00A1621C"/>
    <w:rsid w:val="00A16982"/>
    <w:rsid w:val="00A16DD2"/>
    <w:rsid w:val="00A16FA1"/>
    <w:rsid w:val="00A1702A"/>
    <w:rsid w:val="00A1725D"/>
    <w:rsid w:val="00A17512"/>
    <w:rsid w:val="00A17C48"/>
    <w:rsid w:val="00A17F3C"/>
    <w:rsid w:val="00A2086C"/>
    <w:rsid w:val="00A20927"/>
    <w:rsid w:val="00A20C1E"/>
    <w:rsid w:val="00A213F3"/>
    <w:rsid w:val="00A21455"/>
    <w:rsid w:val="00A214AF"/>
    <w:rsid w:val="00A21740"/>
    <w:rsid w:val="00A218AF"/>
    <w:rsid w:val="00A21A0E"/>
    <w:rsid w:val="00A21ACB"/>
    <w:rsid w:val="00A21C69"/>
    <w:rsid w:val="00A22090"/>
    <w:rsid w:val="00A22314"/>
    <w:rsid w:val="00A22A04"/>
    <w:rsid w:val="00A22D0E"/>
    <w:rsid w:val="00A230A5"/>
    <w:rsid w:val="00A23181"/>
    <w:rsid w:val="00A23A17"/>
    <w:rsid w:val="00A23A51"/>
    <w:rsid w:val="00A23CFD"/>
    <w:rsid w:val="00A23E37"/>
    <w:rsid w:val="00A24149"/>
    <w:rsid w:val="00A24870"/>
    <w:rsid w:val="00A2497F"/>
    <w:rsid w:val="00A24BFB"/>
    <w:rsid w:val="00A24C4B"/>
    <w:rsid w:val="00A24EFF"/>
    <w:rsid w:val="00A2500B"/>
    <w:rsid w:val="00A2502F"/>
    <w:rsid w:val="00A256E2"/>
    <w:rsid w:val="00A26197"/>
    <w:rsid w:val="00A263D3"/>
    <w:rsid w:val="00A26F5B"/>
    <w:rsid w:val="00A26FAD"/>
    <w:rsid w:val="00A27B8E"/>
    <w:rsid w:val="00A27D5D"/>
    <w:rsid w:val="00A27DDF"/>
    <w:rsid w:val="00A27FD4"/>
    <w:rsid w:val="00A3047F"/>
    <w:rsid w:val="00A30856"/>
    <w:rsid w:val="00A30ADC"/>
    <w:rsid w:val="00A30E19"/>
    <w:rsid w:val="00A311BD"/>
    <w:rsid w:val="00A31285"/>
    <w:rsid w:val="00A3129A"/>
    <w:rsid w:val="00A31388"/>
    <w:rsid w:val="00A313A0"/>
    <w:rsid w:val="00A31849"/>
    <w:rsid w:val="00A3254D"/>
    <w:rsid w:val="00A3287D"/>
    <w:rsid w:val="00A33646"/>
    <w:rsid w:val="00A34515"/>
    <w:rsid w:val="00A35009"/>
    <w:rsid w:val="00A35278"/>
    <w:rsid w:val="00A35C0E"/>
    <w:rsid w:val="00A360D1"/>
    <w:rsid w:val="00A3645C"/>
    <w:rsid w:val="00A3655C"/>
    <w:rsid w:val="00A36840"/>
    <w:rsid w:val="00A368C6"/>
    <w:rsid w:val="00A36F74"/>
    <w:rsid w:val="00A373E0"/>
    <w:rsid w:val="00A37491"/>
    <w:rsid w:val="00A377C4"/>
    <w:rsid w:val="00A37845"/>
    <w:rsid w:val="00A3789B"/>
    <w:rsid w:val="00A40081"/>
    <w:rsid w:val="00A4020C"/>
    <w:rsid w:val="00A40342"/>
    <w:rsid w:val="00A40531"/>
    <w:rsid w:val="00A40536"/>
    <w:rsid w:val="00A407CC"/>
    <w:rsid w:val="00A40948"/>
    <w:rsid w:val="00A4145D"/>
    <w:rsid w:val="00A41696"/>
    <w:rsid w:val="00A4214E"/>
    <w:rsid w:val="00A42211"/>
    <w:rsid w:val="00A425AC"/>
    <w:rsid w:val="00A426FF"/>
    <w:rsid w:val="00A4279E"/>
    <w:rsid w:val="00A429D7"/>
    <w:rsid w:val="00A431A4"/>
    <w:rsid w:val="00A43407"/>
    <w:rsid w:val="00A43511"/>
    <w:rsid w:val="00A436F9"/>
    <w:rsid w:val="00A4376F"/>
    <w:rsid w:val="00A43773"/>
    <w:rsid w:val="00A43821"/>
    <w:rsid w:val="00A43E89"/>
    <w:rsid w:val="00A4428C"/>
    <w:rsid w:val="00A44314"/>
    <w:rsid w:val="00A4439D"/>
    <w:rsid w:val="00A443E9"/>
    <w:rsid w:val="00A4466A"/>
    <w:rsid w:val="00A44C48"/>
    <w:rsid w:val="00A4521A"/>
    <w:rsid w:val="00A45BDC"/>
    <w:rsid w:val="00A46335"/>
    <w:rsid w:val="00A465FA"/>
    <w:rsid w:val="00A46966"/>
    <w:rsid w:val="00A46E2D"/>
    <w:rsid w:val="00A4730C"/>
    <w:rsid w:val="00A47382"/>
    <w:rsid w:val="00A478FA"/>
    <w:rsid w:val="00A47A1C"/>
    <w:rsid w:val="00A47E36"/>
    <w:rsid w:val="00A47E98"/>
    <w:rsid w:val="00A5045E"/>
    <w:rsid w:val="00A507A4"/>
    <w:rsid w:val="00A5082A"/>
    <w:rsid w:val="00A50854"/>
    <w:rsid w:val="00A516E8"/>
    <w:rsid w:val="00A517FE"/>
    <w:rsid w:val="00A51EDE"/>
    <w:rsid w:val="00A52000"/>
    <w:rsid w:val="00A52014"/>
    <w:rsid w:val="00A52701"/>
    <w:rsid w:val="00A52ADD"/>
    <w:rsid w:val="00A534B0"/>
    <w:rsid w:val="00A5356B"/>
    <w:rsid w:val="00A53675"/>
    <w:rsid w:val="00A54065"/>
    <w:rsid w:val="00A54503"/>
    <w:rsid w:val="00A54E50"/>
    <w:rsid w:val="00A55064"/>
    <w:rsid w:val="00A550B6"/>
    <w:rsid w:val="00A554BE"/>
    <w:rsid w:val="00A55F0E"/>
    <w:rsid w:val="00A56AF9"/>
    <w:rsid w:val="00A570C7"/>
    <w:rsid w:val="00A5783F"/>
    <w:rsid w:val="00A5794D"/>
    <w:rsid w:val="00A57AEB"/>
    <w:rsid w:val="00A57C03"/>
    <w:rsid w:val="00A57CBB"/>
    <w:rsid w:val="00A57D52"/>
    <w:rsid w:val="00A57DDA"/>
    <w:rsid w:val="00A602DD"/>
    <w:rsid w:val="00A608FE"/>
    <w:rsid w:val="00A61267"/>
    <w:rsid w:val="00A61A29"/>
    <w:rsid w:val="00A620B7"/>
    <w:rsid w:val="00A623F1"/>
    <w:rsid w:val="00A625E9"/>
    <w:rsid w:val="00A6291D"/>
    <w:rsid w:val="00A62C6D"/>
    <w:rsid w:val="00A62D60"/>
    <w:rsid w:val="00A62D64"/>
    <w:rsid w:val="00A62FD9"/>
    <w:rsid w:val="00A63301"/>
    <w:rsid w:val="00A633FF"/>
    <w:rsid w:val="00A63542"/>
    <w:rsid w:val="00A641CC"/>
    <w:rsid w:val="00A6450A"/>
    <w:rsid w:val="00A64582"/>
    <w:rsid w:val="00A6498A"/>
    <w:rsid w:val="00A64D7F"/>
    <w:rsid w:val="00A64F8C"/>
    <w:rsid w:val="00A65132"/>
    <w:rsid w:val="00A65221"/>
    <w:rsid w:val="00A656DE"/>
    <w:rsid w:val="00A65AEA"/>
    <w:rsid w:val="00A65BEB"/>
    <w:rsid w:val="00A65E29"/>
    <w:rsid w:val="00A66160"/>
    <w:rsid w:val="00A662F3"/>
    <w:rsid w:val="00A6648B"/>
    <w:rsid w:val="00A664BF"/>
    <w:rsid w:val="00A6660D"/>
    <w:rsid w:val="00A667BD"/>
    <w:rsid w:val="00A66F13"/>
    <w:rsid w:val="00A670A8"/>
    <w:rsid w:val="00A6739E"/>
    <w:rsid w:val="00A67471"/>
    <w:rsid w:val="00A67814"/>
    <w:rsid w:val="00A67B06"/>
    <w:rsid w:val="00A702FF"/>
    <w:rsid w:val="00A7097E"/>
    <w:rsid w:val="00A70E73"/>
    <w:rsid w:val="00A71111"/>
    <w:rsid w:val="00A72041"/>
    <w:rsid w:val="00A72BF0"/>
    <w:rsid w:val="00A731E3"/>
    <w:rsid w:val="00A73642"/>
    <w:rsid w:val="00A74072"/>
    <w:rsid w:val="00A747E1"/>
    <w:rsid w:val="00A74AA3"/>
    <w:rsid w:val="00A74CF2"/>
    <w:rsid w:val="00A74F96"/>
    <w:rsid w:val="00A755FD"/>
    <w:rsid w:val="00A75802"/>
    <w:rsid w:val="00A75905"/>
    <w:rsid w:val="00A759D5"/>
    <w:rsid w:val="00A75F66"/>
    <w:rsid w:val="00A7615E"/>
    <w:rsid w:val="00A7619F"/>
    <w:rsid w:val="00A76245"/>
    <w:rsid w:val="00A763E5"/>
    <w:rsid w:val="00A7669B"/>
    <w:rsid w:val="00A76789"/>
    <w:rsid w:val="00A767E9"/>
    <w:rsid w:val="00A77096"/>
    <w:rsid w:val="00A7716C"/>
    <w:rsid w:val="00A7725B"/>
    <w:rsid w:val="00A7763B"/>
    <w:rsid w:val="00A77C78"/>
    <w:rsid w:val="00A77DE6"/>
    <w:rsid w:val="00A800A7"/>
    <w:rsid w:val="00A80357"/>
    <w:rsid w:val="00A8038B"/>
    <w:rsid w:val="00A805C2"/>
    <w:rsid w:val="00A80604"/>
    <w:rsid w:val="00A80C2A"/>
    <w:rsid w:val="00A80D74"/>
    <w:rsid w:val="00A80F16"/>
    <w:rsid w:val="00A8102F"/>
    <w:rsid w:val="00A81281"/>
    <w:rsid w:val="00A8134E"/>
    <w:rsid w:val="00A8187B"/>
    <w:rsid w:val="00A828FD"/>
    <w:rsid w:val="00A8290E"/>
    <w:rsid w:val="00A82BC7"/>
    <w:rsid w:val="00A831B1"/>
    <w:rsid w:val="00A84D23"/>
    <w:rsid w:val="00A84EDE"/>
    <w:rsid w:val="00A852E0"/>
    <w:rsid w:val="00A85336"/>
    <w:rsid w:val="00A85375"/>
    <w:rsid w:val="00A8578F"/>
    <w:rsid w:val="00A8631E"/>
    <w:rsid w:val="00A866AC"/>
    <w:rsid w:val="00A86FA5"/>
    <w:rsid w:val="00A87736"/>
    <w:rsid w:val="00A8777A"/>
    <w:rsid w:val="00A87C1C"/>
    <w:rsid w:val="00A87E5C"/>
    <w:rsid w:val="00A9033C"/>
    <w:rsid w:val="00A90EC6"/>
    <w:rsid w:val="00A91862"/>
    <w:rsid w:val="00A918D1"/>
    <w:rsid w:val="00A91BD6"/>
    <w:rsid w:val="00A91F2A"/>
    <w:rsid w:val="00A9225B"/>
    <w:rsid w:val="00A923C1"/>
    <w:rsid w:val="00A927EB"/>
    <w:rsid w:val="00A92E62"/>
    <w:rsid w:val="00A92FAA"/>
    <w:rsid w:val="00A9369C"/>
    <w:rsid w:val="00A938A9"/>
    <w:rsid w:val="00A939D8"/>
    <w:rsid w:val="00A9428B"/>
    <w:rsid w:val="00A9433F"/>
    <w:rsid w:val="00A945F9"/>
    <w:rsid w:val="00A94604"/>
    <w:rsid w:val="00A948FA"/>
    <w:rsid w:val="00A94F8B"/>
    <w:rsid w:val="00A95837"/>
    <w:rsid w:val="00A9588E"/>
    <w:rsid w:val="00A95CE9"/>
    <w:rsid w:val="00A95EDA"/>
    <w:rsid w:val="00A961EC"/>
    <w:rsid w:val="00A96267"/>
    <w:rsid w:val="00A96865"/>
    <w:rsid w:val="00A969F5"/>
    <w:rsid w:val="00A96C0E"/>
    <w:rsid w:val="00A9718F"/>
    <w:rsid w:val="00A973C9"/>
    <w:rsid w:val="00A973CE"/>
    <w:rsid w:val="00A97CB1"/>
    <w:rsid w:val="00A97D27"/>
    <w:rsid w:val="00A97ED8"/>
    <w:rsid w:val="00AA0AED"/>
    <w:rsid w:val="00AA0BC4"/>
    <w:rsid w:val="00AA0C97"/>
    <w:rsid w:val="00AA1994"/>
    <w:rsid w:val="00AA1A05"/>
    <w:rsid w:val="00AA1A71"/>
    <w:rsid w:val="00AA1B0C"/>
    <w:rsid w:val="00AA1CFF"/>
    <w:rsid w:val="00AA1EBA"/>
    <w:rsid w:val="00AA2725"/>
    <w:rsid w:val="00AA30A7"/>
    <w:rsid w:val="00AA3122"/>
    <w:rsid w:val="00AA3249"/>
    <w:rsid w:val="00AA3253"/>
    <w:rsid w:val="00AA35F7"/>
    <w:rsid w:val="00AA3950"/>
    <w:rsid w:val="00AA3C6C"/>
    <w:rsid w:val="00AA3DE7"/>
    <w:rsid w:val="00AA403B"/>
    <w:rsid w:val="00AA4229"/>
    <w:rsid w:val="00AA44C6"/>
    <w:rsid w:val="00AA505F"/>
    <w:rsid w:val="00AA57E0"/>
    <w:rsid w:val="00AA5861"/>
    <w:rsid w:val="00AA59E7"/>
    <w:rsid w:val="00AA5FF5"/>
    <w:rsid w:val="00AA6068"/>
    <w:rsid w:val="00AA6128"/>
    <w:rsid w:val="00AA638E"/>
    <w:rsid w:val="00AA6485"/>
    <w:rsid w:val="00AA67AC"/>
    <w:rsid w:val="00AA7183"/>
    <w:rsid w:val="00AA77AF"/>
    <w:rsid w:val="00AA783C"/>
    <w:rsid w:val="00AA7CB8"/>
    <w:rsid w:val="00AA7DE6"/>
    <w:rsid w:val="00AB0025"/>
    <w:rsid w:val="00AB038B"/>
    <w:rsid w:val="00AB0A09"/>
    <w:rsid w:val="00AB1466"/>
    <w:rsid w:val="00AB18CE"/>
    <w:rsid w:val="00AB2399"/>
    <w:rsid w:val="00AB27FE"/>
    <w:rsid w:val="00AB28CF"/>
    <w:rsid w:val="00AB2CA1"/>
    <w:rsid w:val="00AB2E44"/>
    <w:rsid w:val="00AB3335"/>
    <w:rsid w:val="00AB375D"/>
    <w:rsid w:val="00AB3836"/>
    <w:rsid w:val="00AB384C"/>
    <w:rsid w:val="00AB3912"/>
    <w:rsid w:val="00AB3A87"/>
    <w:rsid w:val="00AB3B8C"/>
    <w:rsid w:val="00AB3BE0"/>
    <w:rsid w:val="00AB4393"/>
    <w:rsid w:val="00AB4628"/>
    <w:rsid w:val="00AB46B3"/>
    <w:rsid w:val="00AB4A33"/>
    <w:rsid w:val="00AB5236"/>
    <w:rsid w:val="00AB5612"/>
    <w:rsid w:val="00AB5D00"/>
    <w:rsid w:val="00AB5EA2"/>
    <w:rsid w:val="00AB6472"/>
    <w:rsid w:val="00AB67C5"/>
    <w:rsid w:val="00AB69E5"/>
    <w:rsid w:val="00AB6A66"/>
    <w:rsid w:val="00AB6A96"/>
    <w:rsid w:val="00AB6CF7"/>
    <w:rsid w:val="00AB70A6"/>
    <w:rsid w:val="00AB719F"/>
    <w:rsid w:val="00AB7A4E"/>
    <w:rsid w:val="00AB7C7C"/>
    <w:rsid w:val="00AC0898"/>
    <w:rsid w:val="00AC0E49"/>
    <w:rsid w:val="00AC1495"/>
    <w:rsid w:val="00AC1748"/>
    <w:rsid w:val="00AC209C"/>
    <w:rsid w:val="00AC2433"/>
    <w:rsid w:val="00AC2630"/>
    <w:rsid w:val="00AC2915"/>
    <w:rsid w:val="00AC295D"/>
    <w:rsid w:val="00AC2AD5"/>
    <w:rsid w:val="00AC2C9B"/>
    <w:rsid w:val="00AC2E5E"/>
    <w:rsid w:val="00AC34F3"/>
    <w:rsid w:val="00AC3B1D"/>
    <w:rsid w:val="00AC412A"/>
    <w:rsid w:val="00AC428F"/>
    <w:rsid w:val="00AC4D5C"/>
    <w:rsid w:val="00AC4E99"/>
    <w:rsid w:val="00AC5014"/>
    <w:rsid w:val="00AC5152"/>
    <w:rsid w:val="00AC540F"/>
    <w:rsid w:val="00AC566F"/>
    <w:rsid w:val="00AC5A24"/>
    <w:rsid w:val="00AC5BC3"/>
    <w:rsid w:val="00AC5C19"/>
    <w:rsid w:val="00AC5CA7"/>
    <w:rsid w:val="00AC642A"/>
    <w:rsid w:val="00AC64B0"/>
    <w:rsid w:val="00AC6667"/>
    <w:rsid w:val="00AC70F1"/>
    <w:rsid w:val="00AC764F"/>
    <w:rsid w:val="00AC7787"/>
    <w:rsid w:val="00AC7AD7"/>
    <w:rsid w:val="00AC7CEF"/>
    <w:rsid w:val="00AD06EB"/>
    <w:rsid w:val="00AD0C97"/>
    <w:rsid w:val="00AD10C8"/>
    <w:rsid w:val="00AD130D"/>
    <w:rsid w:val="00AD1FC7"/>
    <w:rsid w:val="00AD204D"/>
    <w:rsid w:val="00AD2453"/>
    <w:rsid w:val="00AD3884"/>
    <w:rsid w:val="00AD4B40"/>
    <w:rsid w:val="00AD4CAE"/>
    <w:rsid w:val="00AD576A"/>
    <w:rsid w:val="00AD5D05"/>
    <w:rsid w:val="00AD675F"/>
    <w:rsid w:val="00AD6875"/>
    <w:rsid w:val="00AD70E1"/>
    <w:rsid w:val="00AD7B88"/>
    <w:rsid w:val="00AE0AEA"/>
    <w:rsid w:val="00AE0BF0"/>
    <w:rsid w:val="00AE0D7D"/>
    <w:rsid w:val="00AE0E19"/>
    <w:rsid w:val="00AE11DF"/>
    <w:rsid w:val="00AE12CD"/>
    <w:rsid w:val="00AE1873"/>
    <w:rsid w:val="00AE197B"/>
    <w:rsid w:val="00AE201E"/>
    <w:rsid w:val="00AE2307"/>
    <w:rsid w:val="00AE2545"/>
    <w:rsid w:val="00AE2846"/>
    <w:rsid w:val="00AE29F4"/>
    <w:rsid w:val="00AE3B8E"/>
    <w:rsid w:val="00AE3CB2"/>
    <w:rsid w:val="00AE3F37"/>
    <w:rsid w:val="00AE46DF"/>
    <w:rsid w:val="00AE4835"/>
    <w:rsid w:val="00AE4863"/>
    <w:rsid w:val="00AE4E4E"/>
    <w:rsid w:val="00AE5E9C"/>
    <w:rsid w:val="00AE6059"/>
    <w:rsid w:val="00AE621F"/>
    <w:rsid w:val="00AE6284"/>
    <w:rsid w:val="00AE65D4"/>
    <w:rsid w:val="00AE676B"/>
    <w:rsid w:val="00AE6CA8"/>
    <w:rsid w:val="00AE729F"/>
    <w:rsid w:val="00AE77D1"/>
    <w:rsid w:val="00AE7D6B"/>
    <w:rsid w:val="00AF0099"/>
    <w:rsid w:val="00AF0684"/>
    <w:rsid w:val="00AF0B1E"/>
    <w:rsid w:val="00AF0DE4"/>
    <w:rsid w:val="00AF0E36"/>
    <w:rsid w:val="00AF0F25"/>
    <w:rsid w:val="00AF1164"/>
    <w:rsid w:val="00AF1902"/>
    <w:rsid w:val="00AF191F"/>
    <w:rsid w:val="00AF19D7"/>
    <w:rsid w:val="00AF1BA9"/>
    <w:rsid w:val="00AF1EFD"/>
    <w:rsid w:val="00AF2657"/>
    <w:rsid w:val="00AF26D0"/>
    <w:rsid w:val="00AF2715"/>
    <w:rsid w:val="00AF2876"/>
    <w:rsid w:val="00AF2B28"/>
    <w:rsid w:val="00AF3288"/>
    <w:rsid w:val="00AF40CB"/>
    <w:rsid w:val="00AF418B"/>
    <w:rsid w:val="00AF473A"/>
    <w:rsid w:val="00AF4974"/>
    <w:rsid w:val="00AF4DE9"/>
    <w:rsid w:val="00AF51A0"/>
    <w:rsid w:val="00AF5212"/>
    <w:rsid w:val="00AF52E1"/>
    <w:rsid w:val="00AF538C"/>
    <w:rsid w:val="00AF55E7"/>
    <w:rsid w:val="00AF579C"/>
    <w:rsid w:val="00AF5D0B"/>
    <w:rsid w:val="00AF60A3"/>
    <w:rsid w:val="00AF629A"/>
    <w:rsid w:val="00AF680A"/>
    <w:rsid w:val="00AF685B"/>
    <w:rsid w:val="00AF68D6"/>
    <w:rsid w:val="00AF6928"/>
    <w:rsid w:val="00AF6973"/>
    <w:rsid w:val="00AF6D22"/>
    <w:rsid w:val="00AF72BF"/>
    <w:rsid w:val="00AF73CF"/>
    <w:rsid w:val="00AF7870"/>
    <w:rsid w:val="00AF7B1D"/>
    <w:rsid w:val="00AF7DB2"/>
    <w:rsid w:val="00AF7E4B"/>
    <w:rsid w:val="00B00151"/>
    <w:rsid w:val="00B00301"/>
    <w:rsid w:val="00B00670"/>
    <w:rsid w:val="00B00DAB"/>
    <w:rsid w:val="00B01537"/>
    <w:rsid w:val="00B01FC3"/>
    <w:rsid w:val="00B02176"/>
    <w:rsid w:val="00B022B4"/>
    <w:rsid w:val="00B0236D"/>
    <w:rsid w:val="00B023B2"/>
    <w:rsid w:val="00B02750"/>
    <w:rsid w:val="00B038A5"/>
    <w:rsid w:val="00B03C22"/>
    <w:rsid w:val="00B04718"/>
    <w:rsid w:val="00B04E35"/>
    <w:rsid w:val="00B04E3F"/>
    <w:rsid w:val="00B0502A"/>
    <w:rsid w:val="00B052D2"/>
    <w:rsid w:val="00B05512"/>
    <w:rsid w:val="00B05C71"/>
    <w:rsid w:val="00B05D24"/>
    <w:rsid w:val="00B06074"/>
    <w:rsid w:val="00B0607A"/>
    <w:rsid w:val="00B06124"/>
    <w:rsid w:val="00B06289"/>
    <w:rsid w:val="00B06359"/>
    <w:rsid w:val="00B0665B"/>
    <w:rsid w:val="00B06B3A"/>
    <w:rsid w:val="00B06C56"/>
    <w:rsid w:val="00B06D6D"/>
    <w:rsid w:val="00B0716E"/>
    <w:rsid w:val="00B07B62"/>
    <w:rsid w:val="00B07C12"/>
    <w:rsid w:val="00B103A1"/>
    <w:rsid w:val="00B103B8"/>
    <w:rsid w:val="00B112A0"/>
    <w:rsid w:val="00B11A5C"/>
    <w:rsid w:val="00B11A71"/>
    <w:rsid w:val="00B12459"/>
    <w:rsid w:val="00B1294E"/>
    <w:rsid w:val="00B1297A"/>
    <w:rsid w:val="00B12F66"/>
    <w:rsid w:val="00B1348B"/>
    <w:rsid w:val="00B134A0"/>
    <w:rsid w:val="00B139A8"/>
    <w:rsid w:val="00B13A85"/>
    <w:rsid w:val="00B144DD"/>
    <w:rsid w:val="00B14E8B"/>
    <w:rsid w:val="00B154FE"/>
    <w:rsid w:val="00B15D1F"/>
    <w:rsid w:val="00B16464"/>
    <w:rsid w:val="00B1671B"/>
    <w:rsid w:val="00B172E3"/>
    <w:rsid w:val="00B172FF"/>
    <w:rsid w:val="00B176CD"/>
    <w:rsid w:val="00B20A18"/>
    <w:rsid w:val="00B2122F"/>
    <w:rsid w:val="00B212A3"/>
    <w:rsid w:val="00B218A6"/>
    <w:rsid w:val="00B218CC"/>
    <w:rsid w:val="00B21B0B"/>
    <w:rsid w:val="00B21BB4"/>
    <w:rsid w:val="00B2207E"/>
    <w:rsid w:val="00B221A6"/>
    <w:rsid w:val="00B22371"/>
    <w:rsid w:val="00B22770"/>
    <w:rsid w:val="00B23415"/>
    <w:rsid w:val="00B23B0F"/>
    <w:rsid w:val="00B23BA3"/>
    <w:rsid w:val="00B23BA8"/>
    <w:rsid w:val="00B23BC3"/>
    <w:rsid w:val="00B23C10"/>
    <w:rsid w:val="00B23D31"/>
    <w:rsid w:val="00B23E2C"/>
    <w:rsid w:val="00B23EB2"/>
    <w:rsid w:val="00B24002"/>
    <w:rsid w:val="00B24AF2"/>
    <w:rsid w:val="00B24DDE"/>
    <w:rsid w:val="00B250D6"/>
    <w:rsid w:val="00B2521A"/>
    <w:rsid w:val="00B25751"/>
    <w:rsid w:val="00B257EC"/>
    <w:rsid w:val="00B25E0F"/>
    <w:rsid w:val="00B2603B"/>
    <w:rsid w:val="00B267FA"/>
    <w:rsid w:val="00B2689F"/>
    <w:rsid w:val="00B269FB"/>
    <w:rsid w:val="00B2712B"/>
    <w:rsid w:val="00B277E0"/>
    <w:rsid w:val="00B27931"/>
    <w:rsid w:val="00B27A88"/>
    <w:rsid w:val="00B27A94"/>
    <w:rsid w:val="00B308DC"/>
    <w:rsid w:val="00B30A4D"/>
    <w:rsid w:val="00B30BC4"/>
    <w:rsid w:val="00B31982"/>
    <w:rsid w:val="00B31A03"/>
    <w:rsid w:val="00B31A26"/>
    <w:rsid w:val="00B32061"/>
    <w:rsid w:val="00B33F1B"/>
    <w:rsid w:val="00B34AFA"/>
    <w:rsid w:val="00B34D9F"/>
    <w:rsid w:val="00B34E18"/>
    <w:rsid w:val="00B34F37"/>
    <w:rsid w:val="00B351B4"/>
    <w:rsid w:val="00B35549"/>
    <w:rsid w:val="00B355A9"/>
    <w:rsid w:val="00B3577D"/>
    <w:rsid w:val="00B35908"/>
    <w:rsid w:val="00B35A40"/>
    <w:rsid w:val="00B36191"/>
    <w:rsid w:val="00B3625D"/>
    <w:rsid w:val="00B36B46"/>
    <w:rsid w:val="00B371DB"/>
    <w:rsid w:val="00B371E6"/>
    <w:rsid w:val="00B3720B"/>
    <w:rsid w:val="00B37CB2"/>
    <w:rsid w:val="00B37E27"/>
    <w:rsid w:val="00B40227"/>
    <w:rsid w:val="00B402AA"/>
    <w:rsid w:val="00B403A1"/>
    <w:rsid w:val="00B4051F"/>
    <w:rsid w:val="00B40578"/>
    <w:rsid w:val="00B409B9"/>
    <w:rsid w:val="00B40BAA"/>
    <w:rsid w:val="00B40FBE"/>
    <w:rsid w:val="00B41994"/>
    <w:rsid w:val="00B41BAC"/>
    <w:rsid w:val="00B41DE3"/>
    <w:rsid w:val="00B42015"/>
    <w:rsid w:val="00B42838"/>
    <w:rsid w:val="00B42B73"/>
    <w:rsid w:val="00B42CCC"/>
    <w:rsid w:val="00B4326A"/>
    <w:rsid w:val="00B434CE"/>
    <w:rsid w:val="00B43646"/>
    <w:rsid w:val="00B437D5"/>
    <w:rsid w:val="00B438BD"/>
    <w:rsid w:val="00B44739"/>
    <w:rsid w:val="00B451D6"/>
    <w:rsid w:val="00B4529B"/>
    <w:rsid w:val="00B45604"/>
    <w:rsid w:val="00B45AF5"/>
    <w:rsid w:val="00B45B18"/>
    <w:rsid w:val="00B45EE9"/>
    <w:rsid w:val="00B46658"/>
    <w:rsid w:val="00B46C44"/>
    <w:rsid w:val="00B46D0A"/>
    <w:rsid w:val="00B47591"/>
    <w:rsid w:val="00B47800"/>
    <w:rsid w:val="00B478D8"/>
    <w:rsid w:val="00B47EAE"/>
    <w:rsid w:val="00B502FD"/>
    <w:rsid w:val="00B5038A"/>
    <w:rsid w:val="00B503F9"/>
    <w:rsid w:val="00B504AA"/>
    <w:rsid w:val="00B510BF"/>
    <w:rsid w:val="00B5117C"/>
    <w:rsid w:val="00B51370"/>
    <w:rsid w:val="00B5162F"/>
    <w:rsid w:val="00B5188A"/>
    <w:rsid w:val="00B51F22"/>
    <w:rsid w:val="00B51F91"/>
    <w:rsid w:val="00B52028"/>
    <w:rsid w:val="00B52236"/>
    <w:rsid w:val="00B52908"/>
    <w:rsid w:val="00B52B3E"/>
    <w:rsid w:val="00B52E9A"/>
    <w:rsid w:val="00B531F5"/>
    <w:rsid w:val="00B5337D"/>
    <w:rsid w:val="00B54043"/>
    <w:rsid w:val="00B540F1"/>
    <w:rsid w:val="00B5410A"/>
    <w:rsid w:val="00B541AA"/>
    <w:rsid w:val="00B54526"/>
    <w:rsid w:val="00B546F7"/>
    <w:rsid w:val="00B54D5B"/>
    <w:rsid w:val="00B54E67"/>
    <w:rsid w:val="00B55533"/>
    <w:rsid w:val="00B55A94"/>
    <w:rsid w:val="00B55F69"/>
    <w:rsid w:val="00B56479"/>
    <w:rsid w:val="00B5671C"/>
    <w:rsid w:val="00B56C57"/>
    <w:rsid w:val="00B570A9"/>
    <w:rsid w:val="00B57A55"/>
    <w:rsid w:val="00B607DD"/>
    <w:rsid w:val="00B60904"/>
    <w:rsid w:val="00B6091D"/>
    <w:rsid w:val="00B60B48"/>
    <w:rsid w:val="00B60D32"/>
    <w:rsid w:val="00B60EFB"/>
    <w:rsid w:val="00B61415"/>
    <w:rsid w:val="00B61759"/>
    <w:rsid w:val="00B61EDD"/>
    <w:rsid w:val="00B62DB6"/>
    <w:rsid w:val="00B63497"/>
    <w:rsid w:val="00B637A3"/>
    <w:rsid w:val="00B642DF"/>
    <w:rsid w:val="00B646BC"/>
    <w:rsid w:val="00B653C5"/>
    <w:rsid w:val="00B654A5"/>
    <w:rsid w:val="00B6619C"/>
    <w:rsid w:val="00B662E8"/>
    <w:rsid w:val="00B6664B"/>
    <w:rsid w:val="00B66BF8"/>
    <w:rsid w:val="00B67140"/>
    <w:rsid w:val="00B67AE8"/>
    <w:rsid w:val="00B701E5"/>
    <w:rsid w:val="00B71DE4"/>
    <w:rsid w:val="00B71F6F"/>
    <w:rsid w:val="00B72319"/>
    <w:rsid w:val="00B72799"/>
    <w:rsid w:val="00B738E2"/>
    <w:rsid w:val="00B74549"/>
    <w:rsid w:val="00B748BB"/>
    <w:rsid w:val="00B74907"/>
    <w:rsid w:val="00B74EF4"/>
    <w:rsid w:val="00B75613"/>
    <w:rsid w:val="00B757D4"/>
    <w:rsid w:val="00B7670B"/>
    <w:rsid w:val="00B76D41"/>
    <w:rsid w:val="00B76E8F"/>
    <w:rsid w:val="00B770A7"/>
    <w:rsid w:val="00B7711C"/>
    <w:rsid w:val="00B776B4"/>
    <w:rsid w:val="00B776D0"/>
    <w:rsid w:val="00B7777B"/>
    <w:rsid w:val="00B779FE"/>
    <w:rsid w:val="00B77D97"/>
    <w:rsid w:val="00B77F6E"/>
    <w:rsid w:val="00B8017F"/>
    <w:rsid w:val="00B80A42"/>
    <w:rsid w:val="00B80CB4"/>
    <w:rsid w:val="00B80EF9"/>
    <w:rsid w:val="00B8131C"/>
    <w:rsid w:val="00B814CA"/>
    <w:rsid w:val="00B8178F"/>
    <w:rsid w:val="00B81A6E"/>
    <w:rsid w:val="00B81D94"/>
    <w:rsid w:val="00B823D8"/>
    <w:rsid w:val="00B825ED"/>
    <w:rsid w:val="00B829BF"/>
    <w:rsid w:val="00B82AEB"/>
    <w:rsid w:val="00B83914"/>
    <w:rsid w:val="00B83A73"/>
    <w:rsid w:val="00B83CB4"/>
    <w:rsid w:val="00B84309"/>
    <w:rsid w:val="00B8435F"/>
    <w:rsid w:val="00B8485F"/>
    <w:rsid w:val="00B84932"/>
    <w:rsid w:val="00B84A58"/>
    <w:rsid w:val="00B84D3D"/>
    <w:rsid w:val="00B85C3C"/>
    <w:rsid w:val="00B86A05"/>
    <w:rsid w:val="00B86E94"/>
    <w:rsid w:val="00B8795C"/>
    <w:rsid w:val="00B87E2A"/>
    <w:rsid w:val="00B90366"/>
    <w:rsid w:val="00B904FF"/>
    <w:rsid w:val="00B906F4"/>
    <w:rsid w:val="00B90840"/>
    <w:rsid w:val="00B90987"/>
    <w:rsid w:val="00B90DF1"/>
    <w:rsid w:val="00B911ED"/>
    <w:rsid w:val="00B91491"/>
    <w:rsid w:val="00B917C1"/>
    <w:rsid w:val="00B922E5"/>
    <w:rsid w:val="00B926A1"/>
    <w:rsid w:val="00B926B7"/>
    <w:rsid w:val="00B92A58"/>
    <w:rsid w:val="00B92B19"/>
    <w:rsid w:val="00B92B4D"/>
    <w:rsid w:val="00B9306C"/>
    <w:rsid w:val="00B93470"/>
    <w:rsid w:val="00B93B53"/>
    <w:rsid w:val="00B9445C"/>
    <w:rsid w:val="00B94CC6"/>
    <w:rsid w:val="00B955F6"/>
    <w:rsid w:val="00B957F8"/>
    <w:rsid w:val="00B95E2F"/>
    <w:rsid w:val="00B96350"/>
    <w:rsid w:val="00B96698"/>
    <w:rsid w:val="00B96973"/>
    <w:rsid w:val="00B96A03"/>
    <w:rsid w:val="00B96DC4"/>
    <w:rsid w:val="00B970AC"/>
    <w:rsid w:val="00B978EA"/>
    <w:rsid w:val="00B9796F"/>
    <w:rsid w:val="00B97A47"/>
    <w:rsid w:val="00BA0194"/>
    <w:rsid w:val="00BA08CC"/>
    <w:rsid w:val="00BA0C9D"/>
    <w:rsid w:val="00BA10D4"/>
    <w:rsid w:val="00BA11CE"/>
    <w:rsid w:val="00BA1241"/>
    <w:rsid w:val="00BA1449"/>
    <w:rsid w:val="00BA1476"/>
    <w:rsid w:val="00BA14B0"/>
    <w:rsid w:val="00BA1903"/>
    <w:rsid w:val="00BA1BF8"/>
    <w:rsid w:val="00BA1E2C"/>
    <w:rsid w:val="00BA1E3D"/>
    <w:rsid w:val="00BA1EEE"/>
    <w:rsid w:val="00BA2416"/>
    <w:rsid w:val="00BA2608"/>
    <w:rsid w:val="00BA2698"/>
    <w:rsid w:val="00BA2792"/>
    <w:rsid w:val="00BA286F"/>
    <w:rsid w:val="00BA2BFA"/>
    <w:rsid w:val="00BA2C77"/>
    <w:rsid w:val="00BA2F3A"/>
    <w:rsid w:val="00BA32EC"/>
    <w:rsid w:val="00BA35FC"/>
    <w:rsid w:val="00BA3645"/>
    <w:rsid w:val="00BA3DB9"/>
    <w:rsid w:val="00BA4710"/>
    <w:rsid w:val="00BA5631"/>
    <w:rsid w:val="00BA5653"/>
    <w:rsid w:val="00BA56E5"/>
    <w:rsid w:val="00BA5B82"/>
    <w:rsid w:val="00BA5CF6"/>
    <w:rsid w:val="00BA5F05"/>
    <w:rsid w:val="00BA633E"/>
    <w:rsid w:val="00BA63C4"/>
    <w:rsid w:val="00BA6C40"/>
    <w:rsid w:val="00BA6CFD"/>
    <w:rsid w:val="00BA7342"/>
    <w:rsid w:val="00BA737A"/>
    <w:rsid w:val="00BA73D4"/>
    <w:rsid w:val="00BA7901"/>
    <w:rsid w:val="00BB00A7"/>
    <w:rsid w:val="00BB0C2E"/>
    <w:rsid w:val="00BB0D04"/>
    <w:rsid w:val="00BB0DD0"/>
    <w:rsid w:val="00BB0FE8"/>
    <w:rsid w:val="00BB182D"/>
    <w:rsid w:val="00BB20FC"/>
    <w:rsid w:val="00BB2671"/>
    <w:rsid w:val="00BB2A15"/>
    <w:rsid w:val="00BB2AC3"/>
    <w:rsid w:val="00BB2F77"/>
    <w:rsid w:val="00BB330F"/>
    <w:rsid w:val="00BB3362"/>
    <w:rsid w:val="00BB342C"/>
    <w:rsid w:val="00BB34D0"/>
    <w:rsid w:val="00BB3B7A"/>
    <w:rsid w:val="00BB41E9"/>
    <w:rsid w:val="00BB4378"/>
    <w:rsid w:val="00BB45A5"/>
    <w:rsid w:val="00BB4C2D"/>
    <w:rsid w:val="00BB4CB3"/>
    <w:rsid w:val="00BB4D69"/>
    <w:rsid w:val="00BB5D17"/>
    <w:rsid w:val="00BB63EA"/>
    <w:rsid w:val="00BB6823"/>
    <w:rsid w:val="00BB752D"/>
    <w:rsid w:val="00BC082C"/>
    <w:rsid w:val="00BC0CE4"/>
    <w:rsid w:val="00BC0E4B"/>
    <w:rsid w:val="00BC1148"/>
    <w:rsid w:val="00BC1D7A"/>
    <w:rsid w:val="00BC1FAB"/>
    <w:rsid w:val="00BC20F7"/>
    <w:rsid w:val="00BC2789"/>
    <w:rsid w:val="00BC27FC"/>
    <w:rsid w:val="00BC293A"/>
    <w:rsid w:val="00BC2AF7"/>
    <w:rsid w:val="00BC2C62"/>
    <w:rsid w:val="00BC3497"/>
    <w:rsid w:val="00BC3C01"/>
    <w:rsid w:val="00BC3FD7"/>
    <w:rsid w:val="00BC3FEA"/>
    <w:rsid w:val="00BC40CE"/>
    <w:rsid w:val="00BC434B"/>
    <w:rsid w:val="00BC4516"/>
    <w:rsid w:val="00BC4556"/>
    <w:rsid w:val="00BC46C9"/>
    <w:rsid w:val="00BC4AE7"/>
    <w:rsid w:val="00BC4D16"/>
    <w:rsid w:val="00BC4DEA"/>
    <w:rsid w:val="00BC4E3B"/>
    <w:rsid w:val="00BC4F09"/>
    <w:rsid w:val="00BC5163"/>
    <w:rsid w:val="00BC51EB"/>
    <w:rsid w:val="00BC5285"/>
    <w:rsid w:val="00BC55B7"/>
    <w:rsid w:val="00BC59BA"/>
    <w:rsid w:val="00BC5D64"/>
    <w:rsid w:val="00BC6062"/>
    <w:rsid w:val="00BC609D"/>
    <w:rsid w:val="00BC6EA3"/>
    <w:rsid w:val="00BC735F"/>
    <w:rsid w:val="00BC73B5"/>
    <w:rsid w:val="00BC7690"/>
    <w:rsid w:val="00BC7BB6"/>
    <w:rsid w:val="00BC7ED2"/>
    <w:rsid w:val="00BC7F8F"/>
    <w:rsid w:val="00BD0746"/>
    <w:rsid w:val="00BD0860"/>
    <w:rsid w:val="00BD0B2C"/>
    <w:rsid w:val="00BD0E13"/>
    <w:rsid w:val="00BD11A5"/>
    <w:rsid w:val="00BD11BC"/>
    <w:rsid w:val="00BD17E5"/>
    <w:rsid w:val="00BD1ACE"/>
    <w:rsid w:val="00BD1DD7"/>
    <w:rsid w:val="00BD1F53"/>
    <w:rsid w:val="00BD228A"/>
    <w:rsid w:val="00BD2337"/>
    <w:rsid w:val="00BD2474"/>
    <w:rsid w:val="00BD24A7"/>
    <w:rsid w:val="00BD2C51"/>
    <w:rsid w:val="00BD2D30"/>
    <w:rsid w:val="00BD2E76"/>
    <w:rsid w:val="00BD30AA"/>
    <w:rsid w:val="00BD349D"/>
    <w:rsid w:val="00BD34E1"/>
    <w:rsid w:val="00BD36FF"/>
    <w:rsid w:val="00BD37AB"/>
    <w:rsid w:val="00BD3D33"/>
    <w:rsid w:val="00BD401A"/>
    <w:rsid w:val="00BD42BC"/>
    <w:rsid w:val="00BD43FD"/>
    <w:rsid w:val="00BD4539"/>
    <w:rsid w:val="00BD4555"/>
    <w:rsid w:val="00BD4E52"/>
    <w:rsid w:val="00BD5766"/>
    <w:rsid w:val="00BD59E9"/>
    <w:rsid w:val="00BD6838"/>
    <w:rsid w:val="00BD6877"/>
    <w:rsid w:val="00BD69B7"/>
    <w:rsid w:val="00BD7937"/>
    <w:rsid w:val="00BD79B8"/>
    <w:rsid w:val="00BD7D51"/>
    <w:rsid w:val="00BE0169"/>
    <w:rsid w:val="00BE030B"/>
    <w:rsid w:val="00BE0407"/>
    <w:rsid w:val="00BE0AE3"/>
    <w:rsid w:val="00BE0B7D"/>
    <w:rsid w:val="00BE0DA9"/>
    <w:rsid w:val="00BE18D7"/>
    <w:rsid w:val="00BE2630"/>
    <w:rsid w:val="00BE27AF"/>
    <w:rsid w:val="00BE3289"/>
    <w:rsid w:val="00BE34BB"/>
    <w:rsid w:val="00BE34C7"/>
    <w:rsid w:val="00BE3E01"/>
    <w:rsid w:val="00BE3EEC"/>
    <w:rsid w:val="00BE3FDA"/>
    <w:rsid w:val="00BE418A"/>
    <w:rsid w:val="00BE4213"/>
    <w:rsid w:val="00BE50DE"/>
    <w:rsid w:val="00BE5599"/>
    <w:rsid w:val="00BE5773"/>
    <w:rsid w:val="00BE5D14"/>
    <w:rsid w:val="00BE5E7D"/>
    <w:rsid w:val="00BE60BE"/>
    <w:rsid w:val="00BE6613"/>
    <w:rsid w:val="00BE6A08"/>
    <w:rsid w:val="00BE6B62"/>
    <w:rsid w:val="00BE6C34"/>
    <w:rsid w:val="00BE729E"/>
    <w:rsid w:val="00BE7410"/>
    <w:rsid w:val="00BE7445"/>
    <w:rsid w:val="00BE7462"/>
    <w:rsid w:val="00BE757A"/>
    <w:rsid w:val="00BE759D"/>
    <w:rsid w:val="00BF0181"/>
    <w:rsid w:val="00BF02D6"/>
    <w:rsid w:val="00BF089A"/>
    <w:rsid w:val="00BF0C94"/>
    <w:rsid w:val="00BF0C9A"/>
    <w:rsid w:val="00BF1780"/>
    <w:rsid w:val="00BF1861"/>
    <w:rsid w:val="00BF24A0"/>
    <w:rsid w:val="00BF29B1"/>
    <w:rsid w:val="00BF3171"/>
    <w:rsid w:val="00BF3205"/>
    <w:rsid w:val="00BF37FF"/>
    <w:rsid w:val="00BF3906"/>
    <w:rsid w:val="00BF3AFB"/>
    <w:rsid w:val="00BF4382"/>
    <w:rsid w:val="00BF438B"/>
    <w:rsid w:val="00BF4564"/>
    <w:rsid w:val="00BF4DE3"/>
    <w:rsid w:val="00BF508C"/>
    <w:rsid w:val="00BF540B"/>
    <w:rsid w:val="00BF5471"/>
    <w:rsid w:val="00BF57AE"/>
    <w:rsid w:val="00BF5BC0"/>
    <w:rsid w:val="00BF5C5D"/>
    <w:rsid w:val="00BF5C94"/>
    <w:rsid w:val="00BF5CDB"/>
    <w:rsid w:val="00BF5CDC"/>
    <w:rsid w:val="00BF5F3B"/>
    <w:rsid w:val="00BF6553"/>
    <w:rsid w:val="00BF6CDA"/>
    <w:rsid w:val="00BF70CD"/>
    <w:rsid w:val="00BF7335"/>
    <w:rsid w:val="00BF77D1"/>
    <w:rsid w:val="00BF7832"/>
    <w:rsid w:val="00BF7CB7"/>
    <w:rsid w:val="00C00D24"/>
    <w:rsid w:val="00C014BD"/>
    <w:rsid w:val="00C016FF"/>
    <w:rsid w:val="00C01742"/>
    <w:rsid w:val="00C0186B"/>
    <w:rsid w:val="00C01EC0"/>
    <w:rsid w:val="00C023C8"/>
    <w:rsid w:val="00C02440"/>
    <w:rsid w:val="00C02AE3"/>
    <w:rsid w:val="00C02C57"/>
    <w:rsid w:val="00C02F2D"/>
    <w:rsid w:val="00C030E7"/>
    <w:rsid w:val="00C03881"/>
    <w:rsid w:val="00C04051"/>
    <w:rsid w:val="00C0435A"/>
    <w:rsid w:val="00C04653"/>
    <w:rsid w:val="00C04948"/>
    <w:rsid w:val="00C04EEF"/>
    <w:rsid w:val="00C05734"/>
    <w:rsid w:val="00C059BE"/>
    <w:rsid w:val="00C05ACE"/>
    <w:rsid w:val="00C05B12"/>
    <w:rsid w:val="00C05ED2"/>
    <w:rsid w:val="00C0617B"/>
    <w:rsid w:val="00C0620C"/>
    <w:rsid w:val="00C0625B"/>
    <w:rsid w:val="00C067F1"/>
    <w:rsid w:val="00C06863"/>
    <w:rsid w:val="00C07349"/>
    <w:rsid w:val="00C0739F"/>
    <w:rsid w:val="00C07513"/>
    <w:rsid w:val="00C0765F"/>
    <w:rsid w:val="00C0769F"/>
    <w:rsid w:val="00C106A6"/>
    <w:rsid w:val="00C1070F"/>
    <w:rsid w:val="00C1081D"/>
    <w:rsid w:val="00C10A24"/>
    <w:rsid w:val="00C10E2B"/>
    <w:rsid w:val="00C11146"/>
    <w:rsid w:val="00C115A0"/>
    <w:rsid w:val="00C115A6"/>
    <w:rsid w:val="00C116CF"/>
    <w:rsid w:val="00C11A7F"/>
    <w:rsid w:val="00C11A92"/>
    <w:rsid w:val="00C11DE6"/>
    <w:rsid w:val="00C124CB"/>
    <w:rsid w:val="00C12CC9"/>
    <w:rsid w:val="00C12E2E"/>
    <w:rsid w:val="00C13843"/>
    <w:rsid w:val="00C138F0"/>
    <w:rsid w:val="00C13BE6"/>
    <w:rsid w:val="00C13D77"/>
    <w:rsid w:val="00C1430A"/>
    <w:rsid w:val="00C1445D"/>
    <w:rsid w:val="00C1457D"/>
    <w:rsid w:val="00C14D77"/>
    <w:rsid w:val="00C14FEA"/>
    <w:rsid w:val="00C15032"/>
    <w:rsid w:val="00C15060"/>
    <w:rsid w:val="00C15279"/>
    <w:rsid w:val="00C154E0"/>
    <w:rsid w:val="00C16531"/>
    <w:rsid w:val="00C16A3F"/>
    <w:rsid w:val="00C16D05"/>
    <w:rsid w:val="00C16D6C"/>
    <w:rsid w:val="00C16E1A"/>
    <w:rsid w:val="00C2005C"/>
    <w:rsid w:val="00C203BF"/>
    <w:rsid w:val="00C20614"/>
    <w:rsid w:val="00C20825"/>
    <w:rsid w:val="00C2104B"/>
    <w:rsid w:val="00C210A9"/>
    <w:rsid w:val="00C212A6"/>
    <w:rsid w:val="00C214CA"/>
    <w:rsid w:val="00C215DD"/>
    <w:rsid w:val="00C220D5"/>
    <w:rsid w:val="00C22571"/>
    <w:rsid w:val="00C22916"/>
    <w:rsid w:val="00C22A03"/>
    <w:rsid w:val="00C22C82"/>
    <w:rsid w:val="00C23015"/>
    <w:rsid w:val="00C23430"/>
    <w:rsid w:val="00C239AF"/>
    <w:rsid w:val="00C23EA4"/>
    <w:rsid w:val="00C24357"/>
    <w:rsid w:val="00C243AF"/>
    <w:rsid w:val="00C24473"/>
    <w:rsid w:val="00C244F1"/>
    <w:rsid w:val="00C24822"/>
    <w:rsid w:val="00C24B3F"/>
    <w:rsid w:val="00C24C27"/>
    <w:rsid w:val="00C2550E"/>
    <w:rsid w:val="00C25574"/>
    <w:rsid w:val="00C25671"/>
    <w:rsid w:val="00C2577F"/>
    <w:rsid w:val="00C2598C"/>
    <w:rsid w:val="00C25B82"/>
    <w:rsid w:val="00C26197"/>
    <w:rsid w:val="00C26537"/>
    <w:rsid w:val="00C2683D"/>
    <w:rsid w:val="00C268A6"/>
    <w:rsid w:val="00C26915"/>
    <w:rsid w:val="00C269D6"/>
    <w:rsid w:val="00C26B6B"/>
    <w:rsid w:val="00C274F1"/>
    <w:rsid w:val="00C275AF"/>
    <w:rsid w:val="00C275D3"/>
    <w:rsid w:val="00C276C9"/>
    <w:rsid w:val="00C279CB"/>
    <w:rsid w:val="00C27D2D"/>
    <w:rsid w:val="00C300F5"/>
    <w:rsid w:val="00C3022D"/>
    <w:rsid w:val="00C30885"/>
    <w:rsid w:val="00C30C25"/>
    <w:rsid w:val="00C30CBA"/>
    <w:rsid w:val="00C30E0E"/>
    <w:rsid w:val="00C30F06"/>
    <w:rsid w:val="00C31620"/>
    <w:rsid w:val="00C317B0"/>
    <w:rsid w:val="00C31E5C"/>
    <w:rsid w:val="00C32683"/>
    <w:rsid w:val="00C32685"/>
    <w:rsid w:val="00C32C45"/>
    <w:rsid w:val="00C330B0"/>
    <w:rsid w:val="00C335AA"/>
    <w:rsid w:val="00C33B0E"/>
    <w:rsid w:val="00C33D28"/>
    <w:rsid w:val="00C33DF1"/>
    <w:rsid w:val="00C33F38"/>
    <w:rsid w:val="00C3423C"/>
    <w:rsid w:val="00C342CA"/>
    <w:rsid w:val="00C342D7"/>
    <w:rsid w:val="00C34557"/>
    <w:rsid w:val="00C34645"/>
    <w:rsid w:val="00C34F43"/>
    <w:rsid w:val="00C3510B"/>
    <w:rsid w:val="00C35BF7"/>
    <w:rsid w:val="00C36027"/>
    <w:rsid w:val="00C36542"/>
    <w:rsid w:val="00C36A8F"/>
    <w:rsid w:val="00C36E80"/>
    <w:rsid w:val="00C37952"/>
    <w:rsid w:val="00C37CC2"/>
    <w:rsid w:val="00C37EB6"/>
    <w:rsid w:val="00C40002"/>
    <w:rsid w:val="00C40302"/>
    <w:rsid w:val="00C40522"/>
    <w:rsid w:val="00C4067C"/>
    <w:rsid w:val="00C40A59"/>
    <w:rsid w:val="00C40EB4"/>
    <w:rsid w:val="00C41032"/>
    <w:rsid w:val="00C417A8"/>
    <w:rsid w:val="00C418CE"/>
    <w:rsid w:val="00C41AAC"/>
    <w:rsid w:val="00C41F12"/>
    <w:rsid w:val="00C420ED"/>
    <w:rsid w:val="00C42181"/>
    <w:rsid w:val="00C4224E"/>
    <w:rsid w:val="00C424BA"/>
    <w:rsid w:val="00C42692"/>
    <w:rsid w:val="00C4279B"/>
    <w:rsid w:val="00C42F1B"/>
    <w:rsid w:val="00C43F79"/>
    <w:rsid w:val="00C43FC5"/>
    <w:rsid w:val="00C442DA"/>
    <w:rsid w:val="00C4445F"/>
    <w:rsid w:val="00C44461"/>
    <w:rsid w:val="00C44C42"/>
    <w:rsid w:val="00C44D37"/>
    <w:rsid w:val="00C4578C"/>
    <w:rsid w:val="00C4598F"/>
    <w:rsid w:val="00C45C09"/>
    <w:rsid w:val="00C4603C"/>
    <w:rsid w:val="00C46056"/>
    <w:rsid w:val="00C464B5"/>
    <w:rsid w:val="00C46741"/>
    <w:rsid w:val="00C46CBD"/>
    <w:rsid w:val="00C46F43"/>
    <w:rsid w:val="00C46F54"/>
    <w:rsid w:val="00C46FB0"/>
    <w:rsid w:val="00C4777D"/>
    <w:rsid w:val="00C478FF"/>
    <w:rsid w:val="00C4796F"/>
    <w:rsid w:val="00C479FF"/>
    <w:rsid w:val="00C5002F"/>
    <w:rsid w:val="00C501A9"/>
    <w:rsid w:val="00C50756"/>
    <w:rsid w:val="00C507F9"/>
    <w:rsid w:val="00C5081E"/>
    <w:rsid w:val="00C50DA1"/>
    <w:rsid w:val="00C512A8"/>
    <w:rsid w:val="00C51A6C"/>
    <w:rsid w:val="00C51C99"/>
    <w:rsid w:val="00C52024"/>
    <w:rsid w:val="00C52358"/>
    <w:rsid w:val="00C5235F"/>
    <w:rsid w:val="00C525D3"/>
    <w:rsid w:val="00C527D7"/>
    <w:rsid w:val="00C533F0"/>
    <w:rsid w:val="00C53FA8"/>
    <w:rsid w:val="00C5408A"/>
    <w:rsid w:val="00C5446F"/>
    <w:rsid w:val="00C548A7"/>
    <w:rsid w:val="00C54CC8"/>
    <w:rsid w:val="00C54F79"/>
    <w:rsid w:val="00C54FFE"/>
    <w:rsid w:val="00C55044"/>
    <w:rsid w:val="00C55314"/>
    <w:rsid w:val="00C553A2"/>
    <w:rsid w:val="00C5568A"/>
    <w:rsid w:val="00C55703"/>
    <w:rsid w:val="00C55C96"/>
    <w:rsid w:val="00C55D03"/>
    <w:rsid w:val="00C5638E"/>
    <w:rsid w:val="00C56628"/>
    <w:rsid w:val="00C56B2F"/>
    <w:rsid w:val="00C56B34"/>
    <w:rsid w:val="00C56B77"/>
    <w:rsid w:val="00C56B8F"/>
    <w:rsid w:val="00C5707F"/>
    <w:rsid w:val="00C57809"/>
    <w:rsid w:val="00C57AB2"/>
    <w:rsid w:val="00C57C0D"/>
    <w:rsid w:val="00C60511"/>
    <w:rsid w:val="00C606F5"/>
    <w:rsid w:val="00C60937"/>
    <w:rsid w:val="00C60E66"/>
    <w:rsid w:val="00C60E9D"/>
    <w:rsid w:val="00C61187"/>
    <w:rsid w:val="00C61438"/>
    <w:rsid w:val="00C616CA"/>
    <w:rsid w:val="00C617F5"/>
    <w:rsid w:val="00C61F9B"/>
    <w:rsid w:val="00C62360"/>
    <w:rsid w:val="00C627E3"/>
    <w:rsid w:val="00C62A4C"/>
    <w:rsid w:val="00C63022"/>
    <w:rsid w:val="00C6326E"/>
    <w:rsid w:val="00C63291"/>
    <w:rsid w:val="00C6382A"/>
    <w:rsid w:val="00C6386F"/>
    <w:rsid w:val="00C638E6"/>
    <w:rsid w:val="00C63CEC"/>
    <w:rsid w:val="00C63E0F"/>
    <w:rsid w:val="00C6441A"/>
    <w:rsid w:val="00C64E54"/>
    <w:rsid w:val="00C65015"/>
    <w:rsid w:val="00C65B93"/>
    <w:rsid w:val="00C65BA3"/>
    <w:rsid w:val="00C65F15"/>
    <w:rsid w:val="00C66999"/>
    <w:rsid w:val="00C66DE3"/>
    <w:rsid w:val="00C66F52"/>
    <w:rsid w:val="00C672C5"/>
    <w:rsid w:val="00C67F57"/>
    <w:rsid w:val="00C67F67"/>
    <w:rsid w:val="00C67F7D"/>
    <w:rsid w:val="00C67F87"/>
    <w:rsid w:val="00C67FCF"/>
    <w:rsid w:val="00C708F1"/>
    <w:rsid w:val="00C70940"/>
    <w:rsid w:val="00C715C3"/>
    <w:rsid w:val="00C717CB"/>
    <w:rsid w:val="00C719ED"/>
    <w:rsid w:val="00C71ABE"/>
    <w:rsid w:val="00C72437"/>
    <w:rsid w:val="00C7332A"/>
    <w:rsid w:val="00C733C4"/>
    <w:rsid w:val="00C733DE"/>
    <w:rsid w:val="00C73666"/>
    <w:rsid w:val="00C7382E"/>
    <w:rsid w:val="00C73881"/>
    <w:rsid w:val="00C7393E"/>
    <w:rsid w:val="00C73A9D"/>
    <w:rsid w:val="00C73C8C"/>
    <w:rsid w:val="00C73EC4"/>
    <w:rsid w:val="00C742D6"/>
    <w:rsid w:val="00C74325"/>
    <w:rsid w:val="00C7443C"/>
    <w:rsid w:val="00C74518"/>
    <w:rsid w:val="00C74BCA"/>
    <w:rsid w:val="00C74DE3"/>
    <w:rsid w:val="00C750E9"/>
    <w:rsid w:val="00C754F2"/>
    <w:rsid w:val="00C7593E"/>
    <w:rsid w:val="00C75994"/>
    <w:rsid w:val="00C75A79"/>
    <w:rsid w:val="00C75B84"/>
    <w:rsid w:val="00C75CEA"/>
    <w:rsid w:val="00C75F6B"/>
    <w:rsid w:val="00C76AEE"/>
    <w:rsid w:val="00C77245"/>
    <w:rsid w:val="00C77565"/>
    <w:rsid w:val="00C777F4"/>
    <w:rsid w:val="00C77DE4"/>
    <w:rsid w:val="00C77FA7"/>
    <w:rsid w:val="00C80544"/>
    <w:rsid w:val="00C80602"/>
    <w:rsid w:val="00C80D65"/>
    <w:rsid w:val="00C80F22"/>
    <w:rsid w:val="00C812F7"/>
    <w:rsid w:val="00C823A6"/>
    <w:rsid w:val="00C82BE9"/>
    <w:rsid w:val="00C82D91"/>
    <w:rsid w:val="00C836C9"/>
    <w:rsid w:val="00C83898"/>
    <w:rsid w:val="00C83AEA"/>
    <w:rsid w:val="00C83B8D"/>
    <w:rsid w:val="00C84014"/>
    <w:rsid w:val="00C8438F"/>
    <w:rsid w:val="00C84438"/>
    <w:rsid w:val="00C847C1"/>
    <w:rsid w:val="00C84CED"/>
    <w:rsid w:val="00C84D88"/>
    <w:rsid w:val="00C84FC9"/>
    <w:rsid w:val="00C850FA"/>
    <w:rsid w:val="00C8584B"/>
    <w:rsid w:val="00C85D60"/>
    <w:rsid w:val="00C86082"/>
    <w:rsid w:val="00C860AA"/>
    <w:rsid w:val="00C864B1"/>
    <w:rsid w:val="00C86559"/>
    <w:rsid w:val="00C86828"/>
    <w:rsid w:val="00C86DA2"/>
    <w:rsid w:val="00C86F68"/>
    <w:rsid w:val="00C86F77"/>
    <w:rsid w:val="00C872FA"/>
    <w:rsid w:val="00C87B34"/>
    <w:rsid w:val="00C87B80"/>
    <w:rsid w:val="00C90502"/>
    <w:rsid w:val="00C90A02"/>
    <w:rsid w:val="00C90A07"/>
    <w:rsid w:val="00C9101F"/>
    <w:rsid w:val="00C9149B"/>
    <w:rsid w:val="00C9161C"/>
    <w:rsid w:val="00C91BF2"/>
    <w:rsid w:val="00C920F9"/>
    <w:rsid w:val="00C92C65"/>
    <w:rsid w:val="00C92E20"/>
    <w:rsid w:val="00C92E54"/>
    <w:rsid w:val="00C93548"/>
    <w:rsid w:val="00C935BF"/>
    <w:rsid w:val="00C937A7"/>
    <w:rsid w:val="00C93F57"/>
    <w:rsid w:val="00C9417A"/>
    <w:rsid w:val="00C944F6"/>
    <w:rsid w:val="00C947F0"/>
    <w:rsid w:val="00C948DA"/>
    <w:rsid w:val="00C94B71"/>
    <w:rsid w:val="00C94BCC"/>
    <w:rsid w:val="00C9510B"/>
    <w:rsid w:val="00C954C0"/>
    <w:rsid w:val="00C95ACB"/>
    <w:rsid w:val="00C96781"/>
    <w:rsid w:val="00C96A70"/>
    <w:rsid w:val="00C96BC9"/>
    <w:rsid w:val="00C972FD"/>
    <w:rsid w:val="00C97B2F"/>
    <w:rsid w:val="00C97F3B"/>
    <w:rsid w:val="00CA0523"/>
    <w:rsid w:val="00CA0597"/>
    <w:rsid w:val="00CA0677"/>
    <w:rsid w:val="00CA10EE"/>
    <w:rsid w:val="00CA168B"/>
    <w:rsid w:val="00CA1983"/>
    <w:rsid w:val="00CA1AA6"/>
    <w:rsid w:val="00CA1CD7"/>
    <w:rsid w:val="00CA1E00"/>
    <w:rsid w:val="00CA2303"/>
    <w:rsid w:val="00CA23BB"/>
    <w:rsid w:val="00CA23C3"/>
    <w:rsid w:val="00CA2924"/>
    <w:rsid w:val="00CA2C8D"/>
    <w:rsid w:val="00CA34BB"/>
    <w:rsid w:val="00CA40A6"/>
    <w:rsid w:val="00CA4699"/>
    <w:rsid w:val="00CA46B3"/>
    <w:rsid w:val="00CA4B05"/>
    <w:rsid w:val="00CA689A"/>
    <w:rsid w:val="00CA69BB"/>
    <w:rsid w:val="00CA755C"/>
    <w:rsid w:val="00CA7670"/>
    <w:rsid w:val="00CA77C7"/>
    <w:rsid w:val="00CA7814"/>
    <w:rsid w:val="00CA78D8"/>
    <w:rsid w:val="00CA7B0C"/>
    <w:rsid w:val="00CA7EA7"/>
    <w:rsid w:val="00CA7F2D"/>
    <w:rsid w:val="00CB0825"/>
    <w:rsid w:val="00CB0CD2"/>
    <w:rsid w:val="00CB0E71"/>
    <w:rsid w:val="00CB1152"/>
    <w:rsid w:val="00CB12D3"/>
    <w:rsid w:val="00CB1E3A"/>
    <w:rsid w:val="00CB21CF"/>
    <w:rsid w:val="00CB225E"/>
    <w:rsid w:val="00CB266E"/>
    <w:rsid w:val="00CB3754"/>
    <w:rsid w:val="00CB3C6E"/>
    <w:rsid w:val="00CB3E8A"/>
    <w:rsid w:val="00CB4D9E"/>
    <w:rsid w:val="00CB4E20"/>
    <w:rsid w:val="00CB53FB"/>
    <w:rsid w:val="00CB54EC"/>
    <w:rsid w:val="00CB5916"/>
    <w:rsid w:val="00CB5BA9"/>
    <w:rsid w:val="00CB615B"/>
    <w:rsid w:val="00CB6612"/>
    <w:rsid w:val="00CB6712"/>
    <w:rsid w:val="00CB6941"/>
    <w:rsid w:val="00CB69AF"/>
    <w:rsid w:val="00CB6D6F"/>
    <w:rsid w:val="00CB77B8"/>
    <w:rsid w:val="00CB7915"/>
    <w:rsid w:val="00CB79C0"/>
    <w:rsid w:val="00CC015A"/>
    <w:rsid w:val="00CC063C"/>
    <w:rsid w:val="00CC079D"/>
    <w:rsid w:val="00CC0991"/>
    <w:rsid w:val="00CC09DD"/>
    <w:rsid w:val="00CC0E02"/>
    <w:rsid w:val="00CC10B2"/>
    <w:rsid w:val="00CC117B"/>
    <w:rsid w:val="00CC12D4"/>
    <w:rsid w:val="00CC1346"/>
    <w:rsid w:val="00CC1786"/>
    <w:rsid w:val="00CC1879"/>
    <w:rsid w:val="00CC1CEE"/>
    <w:rsid w:val="00CC29A6"/>
    <w:rsid w:val="00CC2EE8"/>
    <w:rsid w:val="00CC2F81"/>
    <w:rsid w:val="00CC309A"/>
    <w:rsid w:val="00CC33D5"/>
    <w:rsid w:val="00CC35FF"/>
    <w:rsid w:val="00CC3751"/>
    <w:rsid w:val="00CC37C6"/>
    <w:rsid w:val="00CC37FA"/>
    <w:rsid w:val="00CC3A41"/>
    <w:rsid w:val="00CC3D67"/>
    <w:rsid w:val="00CC3ECB"/>
    <w:rsid w:val="00CC4204"/>
    <w:rsid w:val="00CC47F8"/>
    <w:rsid w:val="00CC4A26"/>
    <w:rsid w:val="00CC4BA7"/>
    <w:rsid w:val="00CC587A"/>
    <w:rsid w:val="00CC590B"/>
    <w:rsid w:val="00CC5EDE"/>
    <w:rsid w:val="00CC6718"/>
    <w:rsid w:val="00CC6730"/>
    <w:rsid w:val="00CC68E9"/>
    <w:rsid w:val="00CC6F7D"/>
    <w:rsid w:val="00CC71EE"/>
    <w:rsid w:val="00CC77EF"/>
    <w:rsid w:val="00CC7B8F"/>
    <w:rsid w:val="00CC7F67"/>
    <w:rsid w:val="00CD03CD"/>
    <w:rsid w:val="00CD0936"/>
    <w:rsid w:val="00CD0DD6"/>
    <w:rsid w:val="00CD10BA"/>
    <w:rsid w:val="00CD13E8"/>
    <w:rsid w:val="00CD1A5E"/>
    <w:rsid w:val="00CD1AC8"/>
    <w:rsid w:val="00CD1B25"/>
    <w:rsid w:val="00CD1E50"/>
    <w:rsid w:val="00CD1F86"/>
    <w:rsid w:val="00CD207D"/>
    <w:rsid w:val="00CD265E"/>
    <w:rsid w:val="00CD3046"/>
    <w:rsid w:val="00CD3460"/>
    <w:rsid w:val="00CD3649"/>
    <w:rsid w:val="00CD39B3"/>
    <w:rsid w:val="00CD39D6"/>
    <w:rsid w:val="00CD3ADC"/>
    <w:rsid w:val="00CD3B42"/>
    <w:rsid w:val="00CD4118"/>
    <w:rsid w:val="00CD43BB"/>
    <w:rsid w:val="00CD4839"/>
    <w:rsid w:val="00CD4983"/>
    <w:rsid w:val="00CD539F"/>
    <w:rsid w:val="00CD5470"/>
    <w:rsid w:val="00CD5787"/>
    <w:rsid w:val="00CD5A2D"/>
    <w:rsid w:val="00CD5F23"/>
    <w:rsid w:val="00CD6244"/>
    <w:rsid w:val="00CD66B1"/>
    <w:rsid w:val="00CD699E"/>
    <w:rsid w:val="00CD6BB4"/>
    <w:rsid w:val="00CD6BE0"/>
    <w:rsid w:val="00CD6CFB"/>
    <w:rsid w:val="00CD7270"/>
    <w:rsid w:val="00CD7A22"/>
    <w:rsid w:val="00CD7E4C"/>
    <w:rsid w:val="00CD7EAB"/>
    <w:rsid w:val="00CE0046"/>
    <w:rsid w:val="00CE0693"/>
    <w:rsid w:val="00CE085A"/>
    <w:rsid w:val="00CE0952"/>
    <w:rsid w:val="00CE0B9B"/>
    <w:rsid w:val="00CE0CAD"/>
    <w:rsid w:val="00CE1013"/>
    <w:rsid w:val="00CE11BF"/>
    <w:rsid w:val="00CE1246"/>
    <w:rsid w:val="00CE15AB"/>
    <w:rsid w:val="00CE168D"/>
    <w:rsid w:val="00CE1908"/>
    <w:rsid w:val="00CE1AEF"/>
    <w:rsid w:val="00CE1B49"/>
    <w:rsid w:val="00CE1B7B"/>
    <w:rsid w:val="00CE1BBF"/>
    <w:rsid w:val="00CE1D5F"/>
    <w:rsid w:val="00CE1E1B"/>
    <w:rsid w:val="00CE21D9"/>
    <w:rsid w:val="00CE2658"/>
    <w:rsid w:val="00CE2B47"/>
    <w:rsid w:val="00CE2E44"/>
    <w:rsid w:val="00CE2F22"/>
    <w:rsid w:val="00CE31C9"/>
    <w:rsid w:val="00CE3555"/>
    <w:rsid w:val="00CE3BB1"/>
    <w:rsid w:val="00CE3CF5"/>
    <w:rsid w:val="00CE4278"/>
    <w:rsid w:val="00CE4658"/>
    <w:rsid w:val="00CE4AEF"/>
    <w:rsid w:val="00CE4C4A"/>
    <w:rsid w:val="00CE5269"/>
    <w:rsid w:val="00CE53B4"/>
    <w:rsid w:val="00CE5561"/>
    <w:rsid w:val="00CE5683"/>
    <w:rsid w:val="00CE60CF"/>
    <w:rsid w:val="00CE653F"/>
    <w:rsid w:val="00CE68BE"/>
    <w:rsid w:val="00CE6922"/>
    <w:rsid w:val="00CE6D08"/>
    <w:rsid w:val="00CE6F82"/>
    <w:rsid w:val="00CE7745"/>
    <w:rsid w:val="00CE7985"/>
    <w:rsid w:val="00CF03B5"/>
    <w:rsid w:val="00CF0695"/>
    <w:rsid w:val="00CF0B06"/>
    <w:rsid w:val="00CF0C10"/>
    <w:rsid w:val="00CF1041"/>
    <w:rsid w:val="00CF130A"/>
    <w:rsid w:val="00CF197F"/>
    <w:rsid w:val="00CF19B7"/>
    <w:rsid w:val="00CF1BBD"/>
    <w:rsid w:val="00CF2255"/>
    <w:rsid w:val="00CF26FA"/>
    <w:rsid w:val="00CF273F"/>
    <w:rsid w:val="00CF2B62"/>
    <w:rsid w:val="00CF2DF2"/>
    <w:rsid w:val="00CF3B1A"/>
    <w:rsid w:val="00CF3DC7"/>
    <w:rsid w:val="00CF3F8D"/>
    <w:rsid w:val="00CF4262"/>
    <w:rsid w:val="00CF42F2"/>
    <w:rsid w:val="00CF4ADE"/>
    <w:rsid w:val="00CF4FC2"/>
    <w:rsid w:val="00CF5222"/>
    <w:rsid w:val="00CF5497"/>
    <w:rsid w:val="00CF5689"/>
    <w:rsid w:val="00CF56AA"/>
    <w:rsid w:val="00CF58DA"/>
    <w:rsid w:val="00CF5D85"/>
    <w:rsid w:val="00CF61AD"/>
    <w:rsid w:val="00CF6AAE"/>
    <w:rsid w:val="00CF6EB8"/>
    <w:rsid w:val="00CF7470"/>
    <w:rsid w:val="00CF7882"/>
    <w:rsid w:val="00CF7DFF"/>
    <w:rsid w:val="00CF7F1B"/>
    <w:rsid w:val="00CF7FDC"/>
    <w:rsid w:val="00D00FE0"/>
    <w:rsid w:val="00D0143C"/>
    <w:rsid w:val="00D01499"/>
    <w:rsid w:val="00D01748"/>
    <w:rsid w:val="00D019C0"/>
    <w:rsid w:val="00D02F0E"/>
    <w:rsid w:val="00D032FE"/>
    <w:rsid w:val="00D0350D"/>
    <w:rsid w:val="00D0356A"/>
    <w:rsid w:val="00D04100"/>
    <w:rsid w:val="00D041E5"/>
    <w:rsid w:val="00D04399"/>
    <w:rsid w:val="00D04B07"/>
    <w:rsid w:val="00D04EFB"/>
    <w:rsid w:val="00D04F81"/>
    <w:rsid w:val="00D051CE"/>
    <w:rsid w:val="00D0520E"/>
    <w:rsid w:val="00D052CD"/>
    <w:rsid w:val="00D0537C"/>
    <w:rsid w:val="00D055E2"/>
    <w:rsid w:val="00D059C9"/>
    <w:rsid w:val="00D063FB"/>
    <w:rsid w:val="00D06981"/>
    <w:rsid w:val="00D06A4C"/>
    <w:rsid w:val="00D0705B"/>
    <w:rsid w:val="00D0721D"/>
    <w:rsid w:val="00D072AF"/>
    <w:rsid w:val="00D072BF"/>
    <w:rsid w:val="00D079E0"/>
    <w:rsid w:val="00D07C05"/>
    <w:rsid w:val="00D07E7B"/>
    <w:rsid w:val="00D07E87"/>
    <w:rsid w:val="00D1025D"/>
    <w:rsid w:val="00D103C0"/>
    <w:rsid w:val="00D107A6"/>
    <w:rsid w:val="00D10836"/>
    <w:rsid w:val="00D10858"/>
    <w:rsid w:val="00D10B11"/>
    <w:rsid w:val="00D10E1A"/>
    <w:rsid w:val="00D10F58"/>
    <w:rsid w:val="00D11AED"/>
    <w:rsid w:val="00D11E4E"/>
    <w:rsid w:val="00D12267"/>
    <w:rsid w:val="00D12443"/>
    <w:rsid w:val="00D12526"/>
    <w:rsid w:val="00D12756"/>
    <w:rsid w:val="00D12C31"/>
    <w:rsid w:val="00D12F9C"/>
    <w:rsid w:val="00D130B1"/>
    <w:rsid w:val="00D131F3"/>
    <w:rsid w:val="00D13339"/>
    <w:rsid w:val="00D13350"/>
    <w:rsid w:val="00D13870"/>
    <w:rsid w:val="00D13B49"/>
    <w:rsid w:val="00D13EE6"/>
    <w:rsid w:val="00D14003"/>
    <w:rsid w:val="00D1440D"/>
    <w:rsid w:val="00D1472F"/>
    <w:rsid w:val="00D14AF8"/>
    <w:rsid w:val="00D14C3C"/>
    <w:rsid w:val="00D14F73"/>
    <w:rsid w:val="00D14FE9"/>
    <w:rsid w:val="00D15096"/>
    <w:rsid w:val="00D15CD1"/>
    <w:rsid w:val="00D15E3D"/>
    <w:rsid w:val="00D16FEC"/>
    <w:rsid w:val="00D174AC"/>
    <w:rsid w:val="00D178C0"/>
    <w:rsid w:val="00D17DB9"/>
    <w:rsid w:val="00D2034F"/>
    <w:rsid w:val="00D20991"/>
    <w:rsid w:val="00D20B22"/>
    <w:rsid w:val="00D20C8C"/>
    <w:rsid w:val="00D20E16"/>
    <w:rsid w:val="00D20E80"/>
    <w:rsid w:val="00D216C7"/>
    <w:rsid w:val="00D21F14"/>
    <w:rsid w:val="00D22469"/>
    <w:rsid w:val="00D22517"/>
    <w:rsid w:val="00D22939"/>
    <w:rsid w:val="00D22BAF"/>
    <w:rsid w:val="00D22C99"/>
    <w:rsid w:val="00D22FBB"/>
    <w:rsid w:val="00D23664"/>
    <w:rsid w:val="00D23EAC"/>
    <w:rsid w:val="00D242CB"/>
    <w:rsid w:val="00D246A1"/>
    <w:rsid w:val="00D2489F"/>
    <w:rsid w:val="00D24972"/>
    <w:rsid w:val="00D24A2C"/>
    <w:rsid w:val="00D24DAE"/>
    <w:rsid w:val="00D25378"/>
    <w:rsid w:val="00D26082"/>
    <w:rsid w:val="00D26790"/>
    <w:rsid w:val="00D26E80"/>
    <w:rsid w:val="00D27334"/>
    <w:rsid w:val="00D2749D"/>
    <w:rsid w:val="00D304E7"/>
    <w:rsid w:val="00D305CA"/>
    <w:rsid w:val="00D30705"/>
    <w:rsid w:val="00D308FC"/>
    <w:rsid w:val="00D30B13"/>
    <w:rsid w:val="00D30E2B"/>
    <w:rsid w:val="00D311D0"/>
    <w:rsid w:val="00D31568"/>
    <w:rsid w:val="00D3177E"/>
    <w:rsid w:val="00D3181A"/>
    <w:rsid w:val="00D31952"/>
    <w:rsid w:val="00D31953"/>
    <w:rsid w:val="00D31CEF"/>
    <w:rsid w:val="00D325F3"/>
    <w:rsid w:val="00D3275F"/>
    <w:rsid w:val="00D32EAB"/>
    <w:rsid w:val="00D333A7"/>
    <w:rsid w:val="00D33487"/>
    <w:rsid w:val="00D33925"/>
    <w:rsid w:val="00D34178"/>
    <w:rsid w:val="00D3493B"/>
    <w:rsid w:val="00D34B40"/>
    <w:rsid w:val="00D34FD3"/>
    <w:rsid w:val="00D3507F"/>
    <w:rsid w:val="00D350FA"/>
    <w:rsid w:val="00D3519D"/>
    <w:rsid w:val="00D353E6"/>
    <w:rsid w:val="00D35597"/>
    <w:rsid w:val="00D35E79"/>
    <w:rsid w:val="00D36AD6"/>
    <w:rsid w:val="00D36F70"/>
    <w:rsid w:val="00D374CA"/>
    <w:rsid w:val="00D3758D"/>
    <w:rsid w:val="00D40163"/>
    <w:rsid w:val="00D4061A"/>
    <w:rsid w:val="00D40CEE"/>
    <w:rsid w:val="00D415AA"/>
    <w:rsid w:val="00D4160E"/>
    <w:rsid w:val="00D417E3"/>
    <w:rsid w:val="00D41CA6"/>
    <w:rsid w:val="00D425E5"/>
    <w:rsid w:val="00D42883"/>
    <w:rsid w:val="00D42BBA"/>
    <w:rsid w:val="00D42C66"/>
    <w:rsid w:val="00D42DB1"/>
    <w:rsid w:val="00D42F1F"/>
    <w:rsid w:val="00D4352D"/>
    <w:rsid w:val="00D436C9"/>
    <w:rsid w:val="00D43DB1"/>
    <w:rsid w:val="00D4456D"/>
    <w:rsid w:val="00D44692"/>
    <w:rsid w:val="00D451B3"/>
    <w:rsid w:val="00D454FE"/>
    <w:rsid w:val="00D45509"/>
    <w:rsid w:val="00D45ACF"/>
    <w:rsid w:val="00D46363"/>
    <w:rsid w:val="00D463B6"/>
    <w:rsid w:val="00D468AD"/>
    <w:rsid w:val="00D46D47"/>
    <w:rsid w:val="00D46E1B"/>
    <w:rsid w:val="00D46ED0"/>
    <w:rsid w:val="00D47106"/>
    <w:rsid w:val="00D471FD"/>
    <w:rsid w:val="00D4720D"/>
    <w:rsid w:val="00D4762D"/>
    <w:rsid w:val="00D477B9"/>
    <w:rsid w:val="00D503DC"/>
    <w:rsid w:val="00D50C43"/>
    <w:rsid w:val="00D513E7"/>
    <w:rsid w:val="00D51423"/>
    <w:rsid w:val="00D51838"/>
    <w:rsid w:val="00D51906"/>
    <w:rsid w:val="00D519FA"/>
    <w:rsid w:val="00D52AA8"/>
    <w:rsid w:val="00D52C15"/>
    <w:rsid w:val="00D52DE3"/>
    <w:rsid w:val="00D534A3"/>
    <w:rsid w:val="00D534D4"/>
    <w:rsid w:val="00D53B66"/>
    <w:rsid w:val="00D53DE1"/>
    <w:rsid w:val="00D53E17"/>
    <w:rsid w:val="00D5424B"/>
    <w:rsid w:val="00D55025"/>
    <w:rsid w:val="00D55B78"/>
    <w:rsid w:val="00D55BAC"/>
    <w:rsid w:val="00D55D41"/>
    <w:rsid w:val="00D55D5C"/>
    <w:rsid w:val="00D5652E"/>
    <w:rsid w:val="00D5688A"/>
    <w:rsid w:val="00D5701A"/>
    <w:rsid w:val="00D570F0"/>
    <w:rsid w:val="00D57AB0"/>
    <w:rsid w:val="00D57EBD"/>
    <w:rsid w:val="00D57F06"/>
    <w:rsid w:val="00D6010D"/>
    <w:rsid w:val="00D605C4"/>
    <w:rsid w:val="00D60D19"/>
    <w:rsid w:val="00D60DCD"/>
    <w:rsid w:val="00D610F4"/>
    <w:rsid w:val="00D61692"/>
    <w:rsid w:val="00D6185E"/>
    <w:rsid w:val="00D618B3"/>
    <w:rsid w:val="00D61DFE"/>
    <w:rsid w:val="00D61E88"/>
    <w:rsid w:val="00D61F11"/>
    <w:rsid w:val="00D62718"/>
    <w:rsid w:val="00D62A83"/>
    <w:rsid w:val="00D63292"/>
    <w:rsid w:val="00D64B9C"/>
    <w:rsid w:val="00D65584"/>
    <w:rsid w:val="00D66614"/>
    <w:rsid w:val="00D66DB4"/>
    <w:rsid w:val="00D66F0C"/>
    <w:rsid w:val="00D66F33"/>
    <w:rsid w:val="00D67124"/>
    <w:rsid w:val="00D6732B"/>
    <w:rsid w:val="00D67452"/>
    <w:rsid w:val="00D67762"/>
    <w:rsid w:val="00D67CC7"/>
    <w:rsid w:val="00D67E31"/>
    <w:rsid w:val="00D70021"/>
    <w:rsid w:val="00D70C49"/>
    <w:rsid w:val="00D70C94"/>
    <w:rsid w:val="00D70E59"/>
    <w:rsid w:val="00D70F64"/>
    <w:rsid w:val="00D71894"/>
    <w:rsid w:val="00D718A7"/>
    <w:rsid w:val="00D71ACA"/>
    <w:rsid w:val="00D71C6E"/>
    <w:rsid w:val="00D71DD8"/>
    <w:rsid w:val="00D722BD"/>
    <w:rsid w:val="00D72523"/>
    <w:rsid w:val="00D7297F"/>
    <w:rsid w:val="00D72A08"/>
    <w:rsid w:val="00D72AE6"/>
    <w:rsid w:val="00D72FF0"/>
    <w:rsid w:val="00D73258"/>
    <w:rsid w:val="00D733BF"/>
    <w:rsid w:val="00D73698"/>
    <w:rsid w:val="00D73700"/>
    <w:rsid w:val="00D73BC8"/>
    <w:rsid w:val="00D73D40"/>
    <w:rsid w:val="00D73E38"/>
    <w:rsid w:val="00D74007"/>
    <w:rsid w:val="00D746C6"/>
    <w:rsid w:val="00D74B59"/>
    <w:rsid w:val="00D74EB5"/>
    <w:rsid w:val="00D75142"/>
    <w:rsid w:val="00D75318"/>
    <w:rsid w:val="00D7546E"/>
    <w:rsid w:val="00D75614"/>
    <w:rsid w:val="00D75732"/>
    <w:rsid w:val="00D760D3"/>
    <w:rsid w:val="00D768DF"/>
    <w:rsid w:val="00D76A87"/>
    <w:rsid w:val="00D76D9C"/>
    <w:rsid w:val="00D77085"/>
    <w:rsid w:val="00D77571"/>
    <w:rsid w:val="00D77B07"/>
    <w:rsid w:val="00D801BD"/>
    <w:rsid w:val="00D8020B"/>
    <w:rsid w:val="00D802E3"/>
    <w:rsid w:val="00D80F39"/>
    <w:rsid w:val="00D8114C"/>
    <w:rsid w:val="00D812F7"/>
    <w:rsid w:val="00D81342"/>
    <w:rsid w:val="00D8134D"/>
    <w:rsid w:val="00D8181F"/>
    <w:rsid w:val="00D81AB4"/>
    <w:rsid w:val="00D81B0B"/>
    <w:rsid w:val="00D82037"/>
    <w:rsid w:val="00D820C2"/>
    <w:rsid w:val="00D82778"/>
    <w:rsid w:val="00D82B19"/>
    <w:rsid w:val="00D82C8D"/>
    <w:rsid w:val="00D82E62"/>
    <w:rsid w:val="00D834D3"/>
    <w:rsid w:val="00D83732"/>
    <w:rsid w:val="00D837D4"/>
    <w:rsid w:val="00D83AE6"/>
    <w:rsid w:val="00D83F2B"/>
    <w:rsid w:val="00D83FDA"/>
    <w:rsid w:val="00D8439C"/>
    <w:rsid w:val="00D8481F"/>
    <w:rsid w:val="00D84E12"/>
    <w:rsid w:val="00D84F16"/>
    <w:rsid w:val="00D85005"/>
    <w:rsid w:val="00D8511B"/>
    <w:rsid w:val="00D8514E"/>
    <w:rsid w:val="00D85D6A"/>
    <w:rsid w:val="00D86300"/>
    <w:rsid w:val="00D8655F"/>
    <w:rsid w:val="00D86BF5"/>
    <w:rsid w:val="00D86DCB"/>
    <w:rsid w:val="00D86EB2"/>
    <w:rsid w:val="00D87397"/>
    <w:rsid w:val="00D87B59"/>
    <w:rsid w:val="00D90087"/>
    <w:rsid w:val="00D9020E"/>
    <w:rsid w:val="00D9030F"/>
    <w:rsid w:val="00D90506"/>
    <w:rsid w:val="00D90EC6"/>
    <w:rsid w:val="00D91295"/>
    <w:rsid w:val="00D91382"/>
    <w:rsid w:val="00D91387"/>
    <w:rsid w:val="00D922CC"/>
    <w:rsid w:val="00D9267C"/>
    <w:rsid w:val="00D9333C"/>
    <w:rsid w:val="00D9340C"/>
    <w:rsid w:val="00D93635"/>
    <w:rsid w:val="00D93732"/>
    <w:rsid w:val="00D93964"/>
    <w:rsid w:val="00D93985"/>
    <w:rsid w:val="00D93A77"/>
    <w:rsid w:val="00D940B6"/>
    <w:rsid w:val="00D942FD"/>
    <w:rsid w:val="00D946BD"/>
    <w:rsid w:val="00D94862"/>
    <w:rsid w:val="00D94A57"/>
    <w:rsid w:val="00D95031"/>
    <w:rsid w:val="00D9541B"/>
    <w:rsid w:val="00D9553E"/>
    <w:rsid w:val="00D955E4"/>
    <w:rsid w:val="00D957DC"/>
    <w:rsid w:val="00D957E0"/>
    <w:rsid w:val="00D95813"/>
    <w:rsid w:val="00D95821"/>
    <w:rsid w:val="00D960C1"/>
    <w:rsid w:val="00D96515"/>
    <w:rsid w:val="00D975DF"/>
    <w:rsid w:val="00D977DD"/>
    <w:rsid w:val="00D97863"/>
    <w:rsid w:val="00D978B1"/>
    <w:rsid w:val="00D97BCA"/>
    <w:rsid w:val="00D97DFB"/>
    <w:rsid w:val="00DA0346"/>
    <w:rsid w:val="00DA044A"/>
    <w:rsid w:val="00DA0A48"/>
    <w:rsid w:val="00DA0FDE"/>
    <w:rsid w:val="00DA1257"/>
    <w:rsid w:val="00DA1944"/>
    <w:rsid w:val="00DA1A0E"/>
    <w:rsid w:val="00DA2047"/>
    <w:rsid w:val="00DA213D"/>
    <w:rsid w:val="00DA30B6"/>
    <w:rsid w:val="00DA3666"/>
    <w:rsid w:val="00DA3BA3"/>
    <w:rsid w:val="00DA3DA0"/>
    <w:rsid w:val="00DA42C0"/>
    <w:rsid w:val="00DA45D0"/>
    <w:rsid w:val="00DA5D9F"/>
    <w:rsid w:val="00DA631D"/>
    <w:rsid w:val="00DA67F8"/>
    <w:rsid w:val="00DA72A7"/>
    <w:rsid w:val="00DA7B00"/>
    <w:rsid w:val="00DA7BA9"/>
    <w:rsid w:val="00DB00AA"/>
    <w:rsid w:val="00DB015A"/>
    <w:rsid w:val="00DB033A"/>
    <w:rsid w:val="00DB0A2C"/>
    <w:rsid w:val="00DB0BDA"/>
    <w:rsid w:val="00DB0CAE"/>
    <w:rsid w:val="00DB0E7E"/>
    <w:rsid w:val="00DB0FE6"/>
    <w:rsid w:val="00DB1305"/>
    <w:rsid w:val="00DB1987"/>
    <w:rsid w:val="00DB2046"/>
    <w:rsid w:val="00DB25EE"/>
    <w:rsid w:val="00DB2895"/>
    <w:rsid w:val="00DB2950"/>
    <w:rsid w:val="00DB2B5D"/>
    <w:rsid w:val="00DB2BA8"/>
    <w:rsid w:val="00DB2F2C"/>
    <w:rsid w:val="00DB3005"/>
    <w:rsid w:val="00DB38E1"/>
    <w:rsid w:val="00DB3DC7"/>
    <w:rsid w:val="00DB4F1E"/>
    <w:rsid w:val="00DB5250"/>
    <w:rsid w:val="00DB52CA"/>
    <w:rsid w:val="00DB5AB8"/>
    <w:rsid w:val="00DB6635"/>
    <w:rsid w:val="00DB66C5"/>
    <w:rsid w:val="00DB6878"/>
    <w:rsid w:val="00DB6916"/>
    <w:rsid w:val="00DB699A"/>
    <w:rsid w:val="00DB6CFA"/>
    <w:rsid w:val="00DB6E9A"/>
    <w:rsid w:val="00DB7046"/>
    <w:rsid w:val="00DB73A8"/>
    <w:rsid w:val="00DB7666"/>
    <w:rsid w:val="00DB795E"/>
    <w:rsid w:val="00DB7F7D"/>
    <w:rsid w:val="00DC003A"/>
    <w:rsid w:val="00DC09F1"/>
    <w:rsid w:val="00DC0A0B"/>
    <w:rsid w:val="00DC1919"/>
    <w:rsid w:val="00DC1BFC"/>
    <w:rsid w:val="00DC1D06"/>
    <w:rsid w:val="00DC1D88"/>
    <w:rsid w:val="00DC25AE"/>
    <w:rsid w:val="00DC267E"/>
    <w:rsid w:val="00DC2708"/>
    <w:rsid w:val="00DC2CC5"/>
    <w:rsid w:val="00DC2D85"/>
    <w:rsid w:val="00DC3796"/>
    <w:rsid w:val="00DC37A1"/>
    <w:rsid w:val="00DC38CC"/>
    <w:rsid w:val="00DC3A17"/>
    <w:rsid w:val="00DC3C84"/>
    <w:rsid w:val="00DC3E82"/>
    <w:rsid w:val="00DC3F5D"/>
    <w:rsid w:val="00DC44AE"/>
    <w:rsid w:val="00DC4A53"/>
    <w:rsid w:val="00DC4A8A"/>
    <w:rsid w:val="00DC4B21"/>
    <w:rsid w:val="00DC4B57"/>
    <w:rsid w:val="00DC4D25"/>
    <w:rsid w:val="00DC4D4B"/>
    <w:rsid w:val="00DC4E5B"/>
    <w:rsid w:val="00DC51A0"/>
    <w:rsid w:val="00DC5793"/>
    <w:rsid w:val="00DC6104"/>
    <w:rsid w:val="00DC66D0"/>
    <w:rsid w:val="00DC69EA"/>
    <w:rsid w:val="00DC6A12"/>
    <w:rsid w:val="00DC6D56"/>
    <w:rsid w:val="00DC74BE"/>
    <w:rsid w:val="00DC75B0"/>
    <w:rsid w:val="00DC7E87"/>
    <w:rsid w:val="00DC7F39"/>
    <w:rsid w:val="00DD00D1"/>
    <w:rsid w:val="00DD014B"/>
    <w:rsid w:val="00DD0695"/>
    <w:rsid w:val="00DD1A30"/>
    <w:rsid w:val="00DD2046"/>
    <w:rsid w:val="00DD29C9"/>
    <w:rsid w:val="00DD2AC9"/>
    <w:rsid w:val="00DD2CC4"/>
    <w:rsid w:val="00DD2E27"/>
    <w:rsid w:val="00DD368D"/>
    <w:rsid w:val="00DD3BE7"/>
    <w:rsid w:val="00DD3E6B"/>
    <w:rsid w:val="00DD3F11"/>
    <w:rsid w:val="00DD40EC"/>
    <w:rsid w:val="00DD4894"/>
    <w:rsid w:val="00DD48BA"/>
    <w:rsid w:val="00DD491B"/>
    <w:rsid w:val="00DD5301"/>
    <w:rsid w:val="00DD566D"/>
    <w:rsid w:val="00DD5902"/>
    <w:rsid w:val="00DD643F"/>
    <w:rsid w:val="00DD681D"/>
    <w:rsid w:val="00DD78D7"/>
    <w:rsid w:val="00DD79EA"/>
    <w:rsid w:val="00DD7FFE"/>
    <w:rsid w:val="00DE01E5"/>
    <w:rsid w:val="00DE03C2"/>
    <w:rsid w:val="00DE0759"/>
    <w:rsid w:val="00DE07C1"/>
    <w:rsid w:val="00DE0B1B"/>
    <w:rsid w:val="00DE0E89"/>
    <w:rsid w:val="00DE0F34"/>
    <w:rsid w:val="00DE1642"/>
    <w:rsid w:val="00DE2A7D"/>
    <w:rsid w:val="00DE2CB2"/>
    <w:rsid w:val="00DE2D84"/>
    <w:rsid w:val="00DE4872"/>
    <w:rsid w:val="00DE4E75"/>
    <w:rsid w:val="00DE5A3A"/>
    <w:rsid w:val="00DE606B"/>
    <w:rsid w:val="00DE63B4"/>
    <w:rsid w:val="00DE64DC"/>
    <w:rsid w:val="00DE663D"/>
    <w:rsid w:val="00DE6918"/>
    <w:rsid w:val="00DE6998"/>
    <w:rsid w:val="00DE6A2E"/>
    <w:rsid w:val="00DE6AAB"/>
    <w:rsid w:val="00DE6ED8"/>
    <w:rsid w:val="00DE70B4"/>
    <w:rsid w:val="00DE7665"/>
    <w:rsid w:val="00DE76D9"/>
    <w:rsid w:val="00DE7B02"/>
    <w:rsid w:val="00DF0414"/>
    <w:rsid w:val="00DF0559"/>
    <w:rsid w:val="00DF056D"/>
    <w:rsid w:val="00DF0616"/>
    <w:rsid w:val="00DF1139"/>
    <w:rsid w:val="00DF17FC"/>
    <w:rsid w:val="00DF17FD"/>
    <w:rsid w:val="00DF1905"/>
    <w:rsid w:val="00DF1D33"/>
    <w:rsid w:val="00DF20B2"/>
    <w:rsid w:val="00DF21BB"/>
    <w:rsid w:val="00DF2A50"/>
    <w:rsid w:val="00DF2CFF"/>
    <w:rsid w:val="00DF2EDE"/>
    <w:rsid w:val="00DF3433"/>
    <w:rsid w:val="00DF353E"/>
    <w:rsid w:val="00DF3875"/>
    <w:rsid w:val="00DF398F"/>
    <w:rsid w:val="00DF3AB2"/>
    <w:rsid w:val="00DF3D17"/>
    <w:rsid w:val="00DF4258"/>
    <w:rsid w:val="00DF4A1E"/>
    <w:rsid w:val="00DF4BA8"/>
    <w:rsid w:val="00DF4CB8"/>
    <w:rsid w:val="00DF4CBF"/>
    <w:rsid w:val="00DF4EA8"/>
    <w:rsid w:val="00DF5483"/>
    <w:rsid w:val="00DF59E1"/>
    <w:rsid w:val="00DF5D64"/>
    <w:rsid w:val="00DF5F49"/>
    <w:rsid w:val="00DF641F"/>
    <w:rsid w:val="00DF6461"/>
    <w:rsid w:val="00DF6A5C"/>
    <w:rsid w:val="00DF6E51"/>
    <w:rsid w:val="00DF7411"/>
    <w:rsid w:val="00DF757C"/>
    <w:rsid w:val="00DF76DA"/>
    <w:rsid w:val="00E00089"/>
    <w:rsid w:val="00E000FD"/>
    <w:rsid w:val="00E006B1"/>
    <w:rsid w:val="00E008CB"/>
    <w:rsid w:val="00E00AC7"/>
    <w:rsid w:val="00E00ECF"/>
    <w:rsid w:val="00E011D6"/>
    <w:rsid w:val="00E01FDA"/>
    <w:rsid w:val="00E02126"/>
    <w:rsid w:val="00E02612"/>
    <w:rsid w:val="00E028F1"/>
    <w:rsid w:val="00E03162"/>
    <w:rsid w:val="00E03663"/>
    <w:rsid w:val="00E03EFA"/>
    <w:rsid w:val="00E041CB"/>
    <w:rsid w:val="00E04509"/>
    <w:rsid w:val="00E04696"/>
    <w:rsid w:val="00E0486C"/>
    <w:rsid w:val="00E049CC"/>
    <w:rsid w:val="00E04E99"/>
    <w:rsid w:val="00E04F50"/>
    <w:rsid w:val="00E05A71"/>
    <w:rsid w:val="00E060C7"/>
    <w:rsid w:val="00E060E8"/>
    <w:rsid w:val="00E064C9"/>
    <w:rsid w:val="00E067F2"/>
    <w:rsid w:val="00E06BFF"/>
    <w:rsid w:val="00E0768A"/>
    <w:rsid w:val="00E07D55"/>
    <w:rsid w:val="00E07D90"/>
    <w:rsid w:val="00E07FE6"/>
    <w:rsid w:val="00E10534"/>
    <w:rsid w:val="00E108F6"/>
    <w:rsid w:val="00E109D5"/>
    <w:rsid w:val="00E10ECD"/>
    <w:rsid w:val="00E10ED6"/>
    <w:rsid w:val="00E1137A"/>
    <w:rsid w:val="00E1140C"/>
    <w:rsid w:val="00E116E9"/>
    <w:rsid w:val="00E119D9"/>
    <w:rsid w:val="00E120B8"/>
    <w:rsid w:val="00E1248C"/>
    <w:rsid w:val="00E127EF"/>
    <w:rsid w:val="00E1291E"/>
    <w:rsid w:val="00E12FAA"/>
    <w:rsid w:val="00E1335D"/>
    <w:rsid w:val="00E13430"/>
    <w:rsid w:val="00E1347E"/>
    <w:rsid w:val="00E1397D"/>
    <w:rsid w:val="00E13A1D"/>
    <w:rsid w:val="00E13A98"/>
    <w:rsid w:val="00E13D29"/>
    <w:rsid w:val="00E14087"/>
    <w:rsid w:val="00E14767"/>
    <w:rsid w:val="00E14AFA"/>
    <w:rsid w:val="00E14C37"/>
    <w:rsid w:val="00E14C48"/>
    <w:rsid w:val="00E15968"/>
    <w:rsid w:val="00E15D04"/>
    <w:rsid w:val="00E16497"/>
    <w:rsid w:val="00E167CF"/>
    <w:rsid w:val="00E167E6"/>
    <w:rsid w:val="00E16881"/>
    <w:rsid w:val="00E17338"/>
    <w:rsid w:val="00E179FD"/>
    <w:rsid w:val="00E17B77"/>
    <w:rsid w:val="00E17D90"/>
    <w:rsid w:val="00E17E78"/>
    <w:rsid w:val="00E2022D"/>
    <w:rsid w:val="00E2072E"/>
    <w:rsid w:val="00E207D8"/>
    <w:rsid w:val="00E2085B"/>
    <w:rsid w:val="00E20B8E"/>
    <w:rsid w:val="00E211CB"/>
    <w:rsid w:val="00E212C5"/>
    <w:rsid w:val="00E21354"/>
    <w:rsid w:val="00E2213B"/>
    <w:rsid w:val="00E22333"/>
    <w:rsid w:val="00E225F7"/>
    <w:rsid w:val="00E226E2"/>
    <w:rsid w:val="00E22902"/>
    <w:rsid w:val="00E22BED"/>
    <w:rsid w:val="00E22C9E"/>
    <w:rsid w:val="00E22EFF"/>
    <w:rsid w:val="00E23003"/>
    <w:rsid w:val="00E23013"/>
    <w:rsid w:val="00E23229"/>
    <w:rsid w:val="00E234C4"/>
    <w:rsid w:val="00E23A23"/>
    <w:rsid w:val="00E23EB1"/>
    <w:rsid w:val="00E2405D"/>
    <w:rsid w:val="00E24222"/>
    <w:rsid w:val="00E24757"/>
    <w:rsid w:val="00E24959"/>
    <w:rsid w:val="00E24C8D"/>
    <w:rsid w:val="00E24D27"/>
    <w:rsid w:val="00E250A6"/>
    <w:rsid w:val="00E25114"/>
    <w:rsid w:val="00E25437"/>
    <w:rsid w:val="00E25E55"/>
    <w:rsid w:val="00E2605A"/>
    <w:rsid w:val="00E2632F"/>
    <w:rsid w:val="00E266BB"/>
    <w:rsid w:val="00E267BF"/>
    <w:rsid w:val="00E26EFE"/>
    <w:rsid w:val="00E26F00"/>
    <w:rsid w:val="00E27355"/>
    <w:rsid w:val="00E27635"/>
    <w:rsid w:val="00E27973"/>
    <w:rsid w:val="00E27B8C"/>
    <w:rsid w:val="00E27F8B"/>
    <w:rsid w:val="00E3009A"/>
    <w:rsid w:val="00E302E4"/>
    <w:rsid w:val="00E305A4"/>
    <w:rsid w:val="00E30CC8"/>
    <w:rsid w:val="00E311CF"/>
    <w:rsid w:val="00E31B90"/>
    <w:rsid w:val="00E31D9A"/>
    <w:rsid w:val="00E31DE7"/>
    <w:rsid w:val="00E322A9"/>
    <w:rsid w:val="00E32504"/>
    <w:rsid w:val="00E326DA"/>
    <w:rsid w:val="00E32D6E"/>
    <w:rsid w:val="00E33B63"/>
    <w:rsid w:val="00E33F56"/>
    <w:rsid w:val="00E3406D"/>
    <w:rsid w:val="00E347B7"/>
    <w:rsid w:val="00E34B0B"/>
    <w:rsid w:val="00E3540D"/>
    <w:rsid w:val="00E35899"/>
    <w:rsid w:val="00E35ABC"/>
    <w:rsid w:val="00E35C94"/>
    <w:rsid w:val="00E35CB1"/>
    <w:rsid w:val="00E367C7"/>
    <w:rsid w:val="00E36A4D"/>
    <w:rsid w:val="00E36A7B"/>
    <w:rsid w:val="00E36EA2"/>
    <w:rsid w:val="00E37148"/>
    <w:rsid w:val="00E37385"/>
    <w:rsid w:val="00E376D5"/>
    <w:rsid w:val="00E37CEA"/>
    <w:rsid w:val="00E37EAD"/>
    <w:rsid w:val="00E40227"/>
    <w:rsid w:val="00E40ED3"/>
    <w:rsid w:val="00E40F14"/>
    <w:rsid w:val="00E41076"/>
    <w:rsid w:val="00E412DF"/>
    <w:rsid w:val="00E41351"/>
    <w:rsid w:val="00E41731"/>
    <w:rsid w:val="00E41A87"/>
    <w:rsid w:val="00E41E79"/>
    <w:rsid w:val="00E41EB1"/>
    <w:rsid w:val="00E42174"/>
    <w:rsid w:val="00E42631"/>
    <w:rsid w:val="00E42A61"/>
    <w:rsid w:val="00E42D75"/>
    <w:rsid w:val="00E42DCA"/>
    <w:rsid w:val="00E43579"/>
    <w:rsid w:val="00E43675"/>
    <w:rsid w:val="00E43BBD"/>
    <w:rsid w:val="00E43C8D"/>
    <w:rsid w:val="00E43F2B"/>
    <w:rsid w:val="00E4409C"/>
    <w:rsid w:val="00E441E4"/>
    <w:rsid w:val="00E44200"/>
    <w:rsid w:val="00E45614"/>
    <w:rsid w:val="00E45807"/>
    <w:rsid w:val="00E45EF4"/>
    <w:rsid w:val="00E468A8"/>
    <w:rsid w:val="00E46C3F"/>
    <w:rsid w:val="00E47072"/>
    <w:rsid w:val="00E473E3"/>
    <w:rsid w:val="00E47C93"/>
    <w:rsid w:val="00E5063A"/>
    <w:rsid w:val="00E507EE"/>
    <w:rsid w:val="00E5095F"/>
    <w:rsid w:val="00E511A1"/>
    <w:rsid w:val="00E511B4"/>
    <w:rsid w:val="00E51AD2"/>
    <w:rsid w:val="00E52588"/>
    <w:rsid w:val="00E52F13"/>
    <w:rsid w:val="00E53057"/>
    <w:rsid w:val="00E53137"/>
    <w:rsid w:val="00E537A2"/>
    <w:rsid w:val="00E53DF2"/>
    <w:rsid w:val="00E5423E"/>
    <w:rsid w:val="00E54B46"/>
    <w:rsid w:val="00E54EA0"/>
    <w:rsid w:val="00E5531D"/>
    <w:rsid w:val="00E554A2"/>
    <w:rsid w:val="00E558CF"/>
    <w:rsid w:val="00E55A30"/>
    <w:rsid w:val="00E55E23"/>
    <w:rsid w:val="00E567F9"/>
    <w:rsid w:val="00E57621"/>
    <w:rsid w:val="00E57913"/>
    <w:rsid w:val="00E5796D"/>
    <w:rsid w:val="00E57CEF"/>
    <w:rsid w:val="00E604FD"/>
    <w:rsid w:val="00E60603"/>
    <w:rsid w:val="00E609FF"/>
    <w:rsid w:val="00E60C26"/>
    <w:rsid w:val="00E61340"/>
    <w:rsid w:val="00E61470"/>
    <w:rsid w:val="00E61502"/>
    <w:rsid w:val="00E61AAA"/>
    <w:rsid w:val="00E62330"/>
    <w:rsid w:val="00E63229"/>
    <w:rsid w:val="00E636B8"/>
    <w:rsid w:val="00E63A87"/>
    <w:rsid w:val="00E64361"/>
    <w:rsid w:val="00E64D0F"/>
    <w:rsid w:val="00E64E28"/>
    <w:rsid w:val="00E652ED"/>
    <w:rsid w:val="00E65CAE"/>
    <w:rsid w:val="00E65F42"/>
    <w:rsid w:val="00E65FEC"/>
    <w:rsid w:val="00E66222"/>
    <w:rsid w:val="00E6632D"/>
    <w:rsid w:val="00E66405"/>
    <w:rsid w:val="00E66664"/>
    <w:rsid w:val="00E66789"/>
    <w:rsid w:val="00E6687D"/>
    <w:rsid w:val="00E6692D"/>
    <w:rsid w:val="00E66BAF"/>
    <w:rsid w:val="00E66CCB"/>
    <w:rsid w:val="00E6757A"/>
    <w:rsid w:val="00E675A4"/>
    <w:rsid w:val="00E67719"/>
    <w:rsid w:val="00E6780A"/>
    <w:rsid w:val="00E678FC"/>
    <w:rsid w:val="00E67A74"/>
    <w:rsid w:val="00E67B96"/>
    <w:rsid w:val="00E7037A"/>
    <w:rsid w:val="00E707F4"/>
    <w:rsid w:val="00E7188C"/>
    <w:rsid w:val="00E723F4"/>
    <w:rsid w:val="00E7253E"/>
    <w:rsid w:val="00E7256A"/>
    <w:rsid w:val="00E72CAC"/>
    <w:rsid w:val="00E72E2E"/>
    <w:rsid w:val="00E73250"/>
    <w:rsid w:val="00E7327C"/>
    <w:rsid w:val="00E732C8"/>
    <w:rsid w:val="00E73452"/>
    <w:rsid w:val="00E7380B"/>
    <w:rsid w:val="00E73F79"/>
    <w:rsid w:val="00E746F3"/>
    <w:rsid w:val="00E74AAD"/>
    <w:rsid w:val="00E74AFB"/>
    <w:rsid w:val="00E74B82"/>
    <w:rsid w:val="00E75148"/>
    <w:rsid w:val="00E75699"/>
    <w:rsid w:val="00E75765"/>
    <w:rsid w:val="00E75B97"/>
    <w:rsid w:val="00E7649E"/>
    <w:rsid w:val="00E76B37"/>
    <w:rsid w:val="00E76BEB"/>
    <w:rsid w:val="00E80152"/>
    <w:rsid w:val="00E8084F"/>
    <w:rsid w:val="00E81341"/>
    <w:rsid w:val="00E81EDA"/>
    <w:rsid w:val="00E81FB6"/>
    <w:rsid w:val="00E8234B"/>
    <w:rsid w:val="00E827C5"/>
    <w:rsid w:val="00E82B26"/>
    <w:rsid w:val="00E833C6"/>
    <w:rsid w:val="00E83404"/>
    <w:rsid w:val="00E83EF6"/>
    <w:rsid w:val="00E8427B"/>
    <w:rsid w:val="00E84A91"/>
    <w:rsid w:val="00E84EC3"/>
    <w:rsid w:val="00E852D2"/>
    <w:rsid w:val="00E85449"/>
    <w:rsid w:val="00E856C9"/>
    <w:rsid w:val="00E857A9"/>
    <w:rsid w:val="00E858A1"/>
    <w:rsid w:val="00E85C0A"/>
    <w:rsid w:val="00E85C1C"/>
    <w:rsid w:val="00E85D32"/>
    <w:rsid w:val="00E85ED7"/>
    <w:rsid w:val="00E8645D"/>
    <w:rsid w:val="00E868F8"/>
    <w:rsid w:val="00E86BB5"/>
    <w:rsid w:val="00E86C40"/>
    <w:rsid w:val="00E875D1"/>
    <w:rsid w:val="00E8782D"/>
    <w:rsid w:val="00E87A25"/>
    <w:rsid w:val="00E904A6"/>
    <w:rsid w:val="00E90745"/>
    <w:rsid w:val="00E90B06"/>
    <w:rsid w:val="00E90F5E"/>
    <w:rsid w:val="00E9114E"/>
    <w:rsid w:val="00E91251"/>
    <w:rsid w:val="00E91479"/>
    <w:rsid w:val="00E91840"/>
    <w:rsid w:val="00E91907"/>
    <w:rsid w:val="00E91D52"/>
    <w:rsid w:val="00E91EC6"/>
    <w:rsid w:val="00E92068"/>
    <w:rsid w:val="00E920EC"/>
    <w:rsid w:val="00E9319A"/>
    <w:rsid w:val="00E93315"/>
    <w:rsid w:val="00E934E8"/>
    <w:rsid w:val="00E93ADD"/>
    <w:rsid w:val="00E93D46"/>
    <w:rsid w:val="00E93D98"/>
    <w:rsid w:val="00E93E5F"/>
    <w:rsid w:val="00E93F34"/>
    <w:rsid w:val="00E94263"/>
    <w:rsid w:val="00E95021"/>
    <w:rsid w:val="00E95AC0"/>
    <w:rsid w:val="00E95B2D"/>
    <w:rsid w:val="00E95B4F"/>
    <w:rsid w:val="00E95DC6"/>
    <w:rsid w:val="00E96105"/>
    <w:rsid w:val="00E96431"/>
    <w:rsid w:val="00E967FC"/>
    <w:rsid w:val="00E96B90"/>
    <w:rsid w:val="00E96D9D"/>
    <w:rsid w:val="00E97417"/>
    <w:rsid w:val="00E97555"/>
    <w:rsid w:val="00E9761B"/>
    <w:rsid w:val="00E97A8C"/>
    <w:rsid w:val="00EA0188"/>
    <w:rsid w:val="00EA0257"/>
    <w:rsid w:val="00EA02DB"/>
    <w:rsid w:val="00EA04F6"/>
    <w:rsid w:val="00EA0967"/>
    <w:rsid w:val="00EA0A82"/>
    <w:rsid w:val="00EA0AFC"/>
    <w:rsid w:val="00EA1030"/>
    <w:rsid w:val="00EA112B"/>
    <w:rsid w:val="00EA12C8"/>
    <w:rsid w:val="00EA14C3"/>
    <w:rsid w:val="00EA1A27"/>
    <w:rsid w:val="00EA1B24"/>
    <w:rsid w:val="00EA239A"/>
    <w:rsid w:val="00EA2C39"/>
    <w:rsid w:val="00EA2D48"/>
    <w:rsid w:val="00EA2ED5"/>
    <w:rsid w:val="00EA3074"/>
    <w:rsid w:val="00EA30BD"/>
    <w:rsid w:val="00EA3285"/>
    <w:rsid w:val="00EA3714"/>
    <w:rsid w:val="00EA4131"/>
    <w:rsid w:val="00EA5267"/>
    <w:rsid w:val="00EA58BB"/>
    <w:rsid w:val="00EA6759"/>
    <w:rsid w:val="00EA6971"/>
    <w:rsid w:val="00EA6A18"/>
    <w:rsid w:val="00EA6A83"/>
    <w:rsid w:val="00EA6D1A"/>
    <w:rsid w:val="00EA7F28"/>
    <w:rsid w:val="00EB11FC"/>
    <w:rsid w:val="00EB1296"/>
    <w:rsid w:val="00EB12D6"/>
    <w:rsid w:val="00EB14C0"/>
    <w:rsid w:val="00EB19CB"/>
    <w:rsid w:val="00EB1F40"/>
    <w:rsid w:val="00EB2229"/>
    <w:rsid w:val="00EB2392"/>
    <w:rsid w:val="00EB2BB5"/>
    <w:rsid w:val="00EB2C87"/>
    <w:rsid w:val="00EB32C1"/>
    <w:rsid w:val="00EB36B2"/>
    <w:rsid w:val="00EB38F9"/>
    <w:rsid w:val="00EB467D"/>
    <w:rsid w:val="00EB48EE"/>
    <w:rsid w:val="00EB4AF9"/>
    <w:rsid w:val="00EB4C3C"/>
    <w:rsid w:val="00EB4FA1"/>
    <w:rsid w:val="00EB51CB"/>
    <w:rsid w:val="00EB5212"/>
    <w:rsid w:val="00EB55E4"/>
    <w:rsid w:val="00EB5915"/>
    <w:rsid w:val="00EB5985"/>
    <w:rsid w:val="00EB61EA"/>
    <w:rsid w:val="00EB637D"/>
    <w:rsid w:val="00EB66FA"/>
    <w:rsid w:val="00EB696C"/>
    <w:rsid w:val="00EB6D29"/>
    <w:rsid w:val="00EB6FF8"/>
    <w:rsid w:val="00EB73B4"/>
    <w:rsid w:val="00EB7A8B"/>
    <w:rsid w:val="00EB7D43"/>
    <w:rsid w:val="00EC03A5"/>
    <w:rsid w:val="00EC1765"/>
    <w:rsid w:val="00EC1A2A"/>
    <w:rsid w:val="00EC1BE5"/>
    <w:rsid w:val="00EC21D7"/>
    <w:rsid w:val="00EC2633"/>
    <w:rsid w:val="00EC27CC"/>
    <w:rsid w:val="00EC2984"/>
    <w:rsid w:val="00EC2B2D"/>
    <w:rsid w:val="00EC2F1C"/>
    <w:rsid w:val="00EC3536"/>
    <w:rsid w:val="00EC3D80"/>
    <w:rsid w:val="00EC3F70"/>
    <w:rsid w:val="00EC44FB"/>
    <w:rsid w:val="00EC4506"/>
    <w:rsid w:val="00EC4656"/>
    <w:rsid w:val="00EC4680"/>
    <w:rsid w:val="00EC488B"/>
    <w:rsid w:val="00EC4D96"/>
    <w:rsid w:val="00EC546B"/>
    <w:rsid w:val="00EC5C73"/>
    <w:rsid w:val="00EC5DF6"/>
    <w:rsid w:val="00EC5E13"/>
    <w:rsid w:val="00EC6392"/>
    <w:rsid w:val="00EC63E5"/>
    <w:rsid w:val="00EC6AF5"/>
    <w:rsid w:val="00EC6BE8"/>
    <w:rsid w:val="00EC6D77"/>
    <w:rsid w:val="00EC6EBC"/>
    <w:rsid w:val="00EC6F1F"/>
    <w:rsid w:val="00EC755F"/>
    <w:rsid w:val="00EC75B7"/>
    <w:rsid w:val="00EC79F1"/>
    <w:rsid w:val="00EC7B40"/>
    <w:rsid w:val="00ED04D8"/>
    <w:rsid w:val="00ED0845"/>
    <w:rsid w:val="00ED0944"/>
    <w:rsid w:val="00ED0AE1"/>
    <w:rsid w:val="00ED1588"/>
    <w:rsid w:val="00ED1BCD"/>
    <w:rsid w:val="00ED1F20"/>
    <w:rsid w:val="00ED232B"/>
    <w:rsid w:val="00ED2343"/>
    <w:rsid w:val="00ED2474"/>
    <w:rsid w:val="00ED26E1"/>
    <w:rsid w:val="00ED2725"/>
    <w:rsid w:val="00ED288B"/>
    <w:rsid w:val="00ED2C49"/>
    <w:rsid w:val="00ED2E05"/>
    <w:rsid w:val="00ED2F74"/>
    <w:rsid w:val="00ED2F94"/>
    <w:rsid w:val="00ED3705"/>
    <w:rsid w:val="00ED39A0"/>
    <w:rsid w:val="00ED3F68"/>
    <w:rsid w:val="00ED44E7"/>
    <w:rsid w:val="00ED4877"/>
    <w:rsid w:val="00ED4973"/>
    <w:rsid w:val="00ED4B43"/>
    <w:rsid w:val="00ED51E6"/>
    <w:rsid w:val="00ED526F"/>
    <w:rsid w:val="00ED5780"/>
    <w:rsid w:val="00ED5881"/>
    <w:rsid w:val="00ED5A3A"/>
    <w:rsid w:val="00ED5D4C"/>
    <w:rsid w:val="00ED5E5E"/>
    <w:rsid w:val="00ED60ED"/>
    <w:rsid w:val="00ED6361"/>
    <w:rsid w:val="00ED648B"/>
    <w:rsid w:val="00ED6B0D"/>
    <w:rsid w:val="00ED71CC"/>
    <w:rsid w:val="00ED7801"/>
    <w:rsid w:val="00ED7A67"/>
    <w:rsid w:val="00EE000C"/>
    <w:rsid w:val="00EE018B"/>
    <w:rsid w:val="00EE039F"/>
    <w:rsid w:val="00EE0AAE"/>
    <w:rsid w:val="00EE106B"/>
    <w:rsid w:val="00EE169E"/>
    <w:rsid w:val="00EE1810"/>
    <w:rsid w:val="00EE1EC3"/>
    <w:rsid w:val="00EE2AEA"/>
    <w:rsid w:val="00EE2DB5"/>
    <w:rsid w:val="00EE2E2C"/>
    <w:rsid w:val="00EE334C"/>
    <w:rsid w:val="00EE3A06"/>
    <w:rsid w:val="00EE40E7"/>
    <w:rsid w:val="00EE413C"/>
    <w:rsid w:val="00EE4358"/>
    <w:rsid w:val="00EE4675"/>
    <w:rsid w:val="00EE51EC"/>
    <w:rsid w:val="00EE55AF"/>
    <w:rsid w:val="00EE5ADE"/>
    <w:rsid w:val="00EE5DF1"/>
    <w:rsid w:val="00EE5EE6"/>
    <w:rsid w:val="00EE664A"/>
    <w:rsid w:val="00EE6857"/>
    <w:rsid w:val="00EE6A0D"/>
    <w:rsid w:val="00EE6D03"/>
    <w:rsid w:val="00EE6E71"/>
    <w:rsid w:val="00EF0034"/>
    <w:rsid w:val="00EF0112"/>
    <w:rsid w:val="00EF014A"/>
    <w:rsid w:val="00EF0857"/>
    <w:rsid w:val="00EF08D7"/>
    <w:rsid w:val="00EF097B"/>
    <w:rsid w:val="00EF0D96"/>
    <w:rsid w:val="00EF13DD"/>
    <w:rsid w:val="00EF17CC"/>
    <w:rsid w:val="00EF18E1"/>
    <w:rsid w:val="00EF1A49"/>
    <w:rsid w:val="00EF1ABA"/>
    <w:rsid w:val="00EF1BE5"/>
    <w:rsid w:val="00EF2900"/>
    <w:rsid w:val="00EF2A19"/>
    <w:rsid w:val="00EF355C"/>
    <w:rsid w:val="00EF3580"/>
    <w:rsid w:val="00EF37D1"/>
    <w:rsid w:val="00EF3CEC"/>
    <w:rsid w:val="00EF4334"/>
    <w:rsid w:val="00EF4BDD"/>
    <w:rsid w:val="00EF5BA9"/>
    <w:rsid w:val="00EF5E80"/>
    <w:rsid w:val="00EF64F7"/>
    <w:rsid w:val="00EF6627"/>
    <w:rsid w:val="00EF7CBE"/>
    <w:rsid w:val="00EF7F5B"/>
    <w:rsid w:val="00F00198"/>
    <w:rsid w:val="00F00396"/>
    <w:rsid w:val="00F004ED"/>
    <w:rsid w:val="00F00BD6"/>
    <w:rsid w:val="00F0110D"/>
    <w:rsid w:val="00F017D3"/>
    <w:rsid w:val="00F01C58"/>
    <w:rsid w:val="00F020D5"/>
    <w:rsid w:val="00F029AF"/>
    <w:rsid w:val="00F02AC9"/>
    <w:rsid w:val="00F02EC7"/>
    <w:rsid w:val="00F0327F"/>
    <w:rsid w:val="00F0336D"/>
    <w:rsid w:val="00F036E8"/>
    <w:rsid w:val="00F040B0"/>
    <w:rsid w:val="00F043D1"/>
    <w:rsid w:val="00F048C4"/>
    <w:rsid w:val="00F050ED"/>
    <w:rsid w:val="00F05220"/>
    <w:rsid w:val="00F05B44"/>
    <w:rsid w:val="00F05F7E"/>
    <w:rsid w:val="00F066EF"/>
    <w:rsid w:val="00F0693A"/>
    <w:rsid w:val="00F07D92"/>
    <w:rsid w:val="00F07E08"/>
    <w:rsid w:val="00F07E0F"/>
    <w:rsid w:val="00F07E1E"/>
    <w:rsid w:val="00F10716"/>
    <w:rsid w:val="00F10950"/>
    <w:rsid w:val="00F10A14"/>
    <w:rsid w:val="00F10D4D"/>
    <w:rsid w:val="00F10E95"/>
    <w:rsid w:val="00F1156C"/>
    <w:rsid w:val="00F11674"/>
    <w:rsid w:val="00F118BA"/>
    <w:rsid w:val="00F11EF8"/>
    <w:rsid w:val="00F1216A"/>
    <w:rsid w:val="00F12250"/>
    <w:rsid w:val="00F128CB"/>
    <w:rsid w:val="00F144A4"/>
    <w:rsid w:val="00F15371"/>
    <w:rsid w:val="00F1571A"/>
    <w:rsid w:val="00F15DD7"/>
    <w:rsid w:val="00F15E2C"/>
    <w:rsid w:val="00F162E6"/>
    <w:rsid w:val="00F165CD"/>
    <w:rsid w:val="00F16B59"/>
    <w:rsid w:val="00F16BC8"/>
    <w:rsid w:val="00F1700E"/>
    <w:rsid w:val="00F17575"/>
    <w:rsid w:val="00F176A6"/>
    <w:rsid w:val="00F17742"/>
    <w:rsid w:val="00F178A4"/>
    <w:rsid w:val="00F17C62"/>
    <w:rsid w:val="00F17C7F"/>
    <w:rsid w:val="00F17E6F"/>
    <w:rsid w:val="00F20CD3"/>
    <w:rsid w:val="00F218DD"/>
    <w:rsid w:val="00F21A55"/>
    <w:rsid w:val="00F21A85"/>
    <w:rsid w:val="00F21E2E"/>
    <w:rsid w:val="00F22029"/>
    <w:rsid w:val="00F223E9"/>
    <w:rsid w:val="00F223F0"/>
    <w:rsid w:val="00F224F5"/>
    <w:rsid w:val="00F224F9"/>
    <w:rsid w:val="00F22683"/>
    <w:rsid w:val="00F22B05"/>
    <w:rsid w:val="00F22C07"/>
    <w:rsid w:val="00F22F82"/>
    <w:rsid w:val="00F2305E"/>
    <w:rsid w:val="00F234D0"/>
    <w:rsid w:val="00F23615"/>
    <w:rsid w:val="00F23A43"/>
    <w:rsid w:val="00F23E20"/>
    <w:rsid w:val="00F23F10"/>
    <w:rsid w:val="00F243FF"/>
    <w:rsid w:val="00F244DE"/>
    <w:rsid w:val="00F24A39"/>
    <w:rsid w:val="00F24B5D"/>
    <w:rsid w:val="00F24C81"/>
    <w:rsid w:val="00F25869"/>
    <w:rsid w:val="00F25C22"/>
    <w:rsid w:val="00F260C1"/>
    <w:rsid w:val="00F26261"/>
    <w:rsid w:val="00F267E7"/>
    <w:rsid w:val="00F26C10"/>
    <w:rsid w:val="00F26F40"/>
    <w:rsid w:val="00F275D3"/>
    <w:rsid w:val="00F301DF"/>
    <w:rsid w:val="00F30431"/>
    <w:rsid w:val="00F30489"/>
    <w:rsid w:val="00F30640"/>
    <w:rsid w:val="00F3081E"/>
    <w:rsid w:val="00F30832"/>
    <w:rsid w:val="00F30BF9"/>
    <w:rsid w:val="00F312D4"/>
    <w:rsid w:val="00F31AB6"/>
    <w:rsid w:val="00F31AE0"/>
    <w:rsid w:val="00F31DC4"/>
    <w:rsid w:val="00F322E4"/>
    <w:rsid w:val="00F326F6"/>
    <w:rsid w:val="00F32DBC"/>
    <w:rsid w:val="00F33343"/>
    <w:rsid w:val="00F333FA"/>
    <w:rsid w:val="00F33441"/>
    <w:rsid w:val="00F33CAA"/>
    <w:rsid w:val="00F33D95"/>
    <w:rsid w:val="00F3451F"/>
    <w:rsid w:val="00F34AE3"/>
    <w:rsid w:val="00F34B03"/>
    <w:rsid w:val="00F35204"/>
    <w:rsid w:val="00F35ED0"/>
    <w:rsid w:val="00F35EF2"/>
    <w:rsid w:val="00F35F53"/>
    <w:rsid w:val="00F35F86"/>
    <w:rsid w:val="00F3630B"/>
    <w:rsid w:val="00F3649D"/>
    <w:rsid w:val="00F365CD"/>
    <w:rsid w:val="00F366DB"/>
    <w:rsid w:val="00F36717"/>
    <w:rsid w:val="00F369DC"/>
    <w:rsid w:val="00F36B31"/>
    <w:rsid w:val="00F36CFC"/>
    <w:rsid w:val="00F36DAD"/>
    <w:rsid w:val="00F36FD6"/>
    <w:rsid w:val="00F36FE1"/>
    <w:rsid w:val="00F3765A"/>
    <w:rsid w:val="00F376B2"/>
    <w:rsid w:val="00F37D45"/>
    <w:rsid w:val="00F37ED5"/>
    <w:rsid w:val="00F402A9"/>
    <w:rsid w:val="00F4076D"/>
    <w:rsid w:val="00F407C3"/>
    <w:rsid w:val="00F407CA"/>
    <w:rsid w:val="00F40AAD"/>
    <w:rsid w:val="00F40B83"/>
    <w:rsid w:val="00F411BC"/>
    <w:rsid w:val="00F41628"/>
    <w:rsid w:val="00F4198D"/>
    <w:rsid w:val="00F41A1B"/>
    <w:rsid w:val="00F41C5E"/>
    <w:rsid w:val="00F4209A"/>
    <w:rsid w:val="00F42690"/>
    <w:rsid w:val="00F42A97"/>
    <w:rsid w:val="00F4343E"/>
    <w:rsid w:val="00F434FA"/>
    <w:rsid w:val="00F43896"/>
    <w:rsid w:val="00F43C1F"/>
    <w:rsid w:val="00F4459E"/>
    <w:rsid w:val="00F445B5"/>
    <w:rsid w:val="00F44616"/>
    <w:rsid w:val="00F447D0"/>
    <w:rsid w:val="00F44E04"/>
    <w:rsid w:val="00F4544C"/>
    <w:rsid w:val="00F454E9"/>
    <w:rsid w:val="00F455B6"/>
    <w:rsid w:val="00F45B1A"/>
    <w:rsid w:val="00F46415"/>
    <w:rsid w:val="00F465D6"/>
    <w:rsid w:val="00F469AE"/>
    <w:rsid w:val="00F46E3D"/>
    <w:rsid w:val="00F473A1"/>
    <w:rsid w:val="00F4757F"/>
    <w:rsid w:val="00F47D72"/>
    <w:rsid w:val="00F5004D"/>
    <w:rsid w:val="00F51371"/>
    <w:rsid w:val="00F5137D"/>
    <w:rsid w:val="00F519D5"/>
    <w:rsid w:val="00F51ABC"/>
    <w:rsid w:val="00F51BA6"/>
    <w:rsid w:val="00F51BA8"/>
    <w:rsid w:val="00F520B4"/>
    <w:rsid w:val="00F52118"/>
    <w:rsid w:val="00F52393"/>
    <w:rsid w:val="00F52440"/>
    <w:rsid w:val="00F524B0"/>
    <w:rsid w:val="00F52561"/>
    <w:rsid w:val="00F527F5"/>
    <w:rsid w:val="00F52C1F"/>
    <w:rsid w:val="00F52FC0"/>
    <w:rsid w:val="00F542D5"/>
    <w:rsid w:val="00F54340"/>
    <w:rsid w:val="00F54A4B"/>
    <w:rsid w:val="00F54D2A"/>
    <w:rsid w:val="00F54D6F"/>
    <w:rsid w:val="00F54E37"/>
    <w:rsid w:val="00F556C7"/>
    <w:rsid w:val="00F55897"/>
    <w:rsid w:val="00F55CE9"/>
    <w:rsid w:val="00F55F92"/>
    <w:rsid w:val="00F56539"/>
    <w:rsid w:val="00F567FA"/>
    <w:rsid w:val="00F56986"/>
    <w:rsid w:val="00F56BDB"/>
    <w:rsid w:val="00F56BFD"/>
    <w:rsid w:val="00F56ED0"/>
    <w:rsid w:val="00F56FDE"/>
    <w:rsid w:val="00F57B37"/>
    <w:rsid w:val="00F57D00"/>
    <w:rsid w:val="00F600A4"/>
    <w:rsid w:val="00F60E5B"/>
    <w:rsid w:val="00F619FB"/>
    <w:rsid w:val="00F62ACC"/>
    <w:rsid w:val="00F62AF2"/>
    <w:rsid w:val="00F62CF0"/>
    <w:rsid w:val="00F62E98"/>
    <w:rsid w:val="00F63254"/>
    <w:rsid w:val="00F6327B"/>
    <w:rsid w:val="00F63960"/>
    <w:rsid w:val="00F63994"/>
    <w:rsid w:val="00F63A6E"/>
    <w:rsid w:val="00F63FA7"/>
    <w:rsid w:val="00F6408F"/>
    <w:rsid w:val="00F64248"/>
    <w:rsid w:val="00F644FD"/>
    <w:rsid w:val="00F6471F"/>
    <w:rsid w:val="00F64932"/>
    <w:rsid w:val="00F64AF1"/>
    <w:rsid w:val="00F64E7E"/>
    <w:rsid w:val="00F65F0C"/>
    <w:rsid w:val="00F65F0D"/>
    <w:rsid w:val="00F660C0"/>
    <w:rsid w:val="00F664C2"/>
    <w:rsid w:val="00F66703"/>
    <w:rsid w:val="00F67077"/>
    <w:rsid w:val="00F67264"/>
    <w:rsid w:val="00F67A13"/>
    <w:rsid w:val="00F67C8A"/>
    <w:rsid w:val="00F67D9E"/>
    <w:rsid w:val="00F700E9"/>
    <w:rsid w:val="00F708A0"/>
    <w:rsid w:val="00F708B0"/>
    <w:rsid w:val="00F70DA4"/>
    <w:rsid w:val="00F70DEE"/>
    <w:rsid w:val="00F70E00"/>
    <w:rsid w:val="00F7167C"/>
    <w:rsid w:val="00F71891"/>
    <w:rsid w:val="00F71C84"/>
    <w:rsid w:val="00F71D9E"/>
    <w:rsid w:val="00F720B6"/>
    <w:rsid w:val="00F7242D"/>
    <w:rsid w:val="00F72C8C"/>
    <w:rsid w:val="00F72FAB"/>
    <w:rsid w:val="00F7302B"/>
    <w:rsid w:val="00F731F7"/>
    <w:rsid w:val="00F733F7"/>
    <w:rsid w:val="00F735D9"/>
    <w:rsid w:val="00F7373C"/>
    <w:rsid w:val="00F73BF3"/>
    <w:rsid w:val="00F73BF6"/>
    <w:rsid w:val="00F73C39"/>
    <w:rsid w:val="00F74511"/>
    <w:rsid w:val="00F74653"/>
    <w:rsid w:val="00F749BD"/>
    <w:rsid w:val="00F749E6"/>
    <w:rsid w:val="00F74C57"/>
    <w:rsid w:val="00F74F87"/>
    <w:rsid w:val="00F75308"/>
    <w:rsid w:val="00F75650"/>
    <w:rsid w:val="00F758DD"/>
    <w:rsid w:val="00F75EEF"/>
    <w:rsid w:val="00F75FAF"/>
    <w:rsid w:val="00F763DD"/>
    <w:rsid w:val="00F765D1"/>
    <w:rsid w:val="00F76805"/>
    <w:rsid w:val="00F76869"/>
    <w:rsid w:val="00F768C6"/>
    <w:rsid w:val="00F76D33"/>
    <w:rsid w:val="00F77D3A"/>
    <w:rsid w:val="00F80A0D"/>
    <w:rsid w:val="00F80FF7"/>
    <w:rsid w:val="00F81029"/>
    <w:rsid w:val="00F8145F"/>
    <w:rsid w:val="00F814F4"/>
    <w:rsid w:val="00F81603"/>
    <w:rsid w:val="00F81D61"/>
    <w:rsid w:val="00F8215B"/>
    <w:rsid w:val="00F8299A"/>
    <w:rsid w:val="00F82B4A"/>
    <w:rsid w:val="00F82B7F"/>
    <w:rsid w:val="00F8307D"/>
    <w:rsid w:val="00F831B8"/>
    <w:rsid w:val="00F83679"/>
    <w:rsid w:val="00F838D7"/>
    <w:rsid w:val="00F83DB3"/>
    <w:rsid w:val="00F83DFD"/>
    <w:rsid w:val="00F84157"/>
    <w:rsid w:val="00F841F8"/>
    <w:rsid w:val="00F84373"/>
    <w:rsid w:val="00F846FC"/>
    <w:rsid w:val="00F84773"/>
    <w:rsid w:val="00F849B3"/>
    <w:rsid w:val="00F84B5E"/>
    <w:rsid w:val="00F84C83"/>
    <w:rsid w:val="00F8537B"/>
    <w:rsid w:val="00F85D86"/>
    <w:rsid w:val="00F86022"/>
    <w:rsid w:val="00F862EF"/>
    <w:rsid w:val="00F86566"/>
    <w:rsid w:val="00F865CF"/>
    <w:rsid w:val="00F866CA"/>
    <w:rsid w:val="00F8680B"/>
    <w:rsid w:val="00F86B77"/>
    <w:rsid w:val="00F86BAD"/>
    <w:rsid w:val="00F86C08"/>
    <w:rsid w:val="00F87334"/>
    <w:rsid w:val="00F874C7"/>
    <w:rsid w:val="00F876B5"/>
    <w:rsid w:val="00F87980"/>
    <w:rsid w:val="00F87D94"/>
    <w:rsid w:val="00F900DB"/>
    <w:rsid w:val="00F90B8C"/>
    <w:rsid w:val="00F90BE0"/>
    <w:rsid w:val="00F90E80"/>
    <w:rsid w:val="00F9217C"/>
    <w:rsid w:val="00F92224"/>
    <w:rsid w:val="00F92366"/>
    <w:rsid w:val="00F92471"/>
    <w:rsid w:val="00F92584"/>
    <w:rsid w:val="00F928BE"/>
    <w:rsid w:val="00F9313A"/>
    <w:rsid w:val="00F932B1"/>
    <w:rsid w:val="00F93626"/>
    <w:rsid w:val="00F93A79"/>
    <w:rsid w:val="00F93F3F"/>
    <w:rsid w:val="00F94029"/>
    <w:rsid w:val="00F9465C"/>
    <w:rsid w:val="00F94924"/>
    <w:rsid w:val="00F95051"/>
    <w:rsid w:val="00F951FD"/>
    <w:rsid w:val="00F952C2"/>
    <w:rsid w:val="00F953FC"/>
    <w:rsid w:val="00F95720"/>
    <w:rsid w:val="00F95899"/>
    <w:rsid w:val="00F95B37"/>
    <w:rsid w:val="00F95C03"/>
    <w:rsid w:val="00F95C7C"/>
    <w:rsid w:val="00F95C9E"/>
    <w:rsid w:val="00F95DC0"/>
    <w:rsid w:val="00F95F77"/>
    <w:rsid w:val="00F9602C"/>
    <w:rsid w:val="00F960AC"/>
    <w:rsid w:val="00F961EF"/>
    <w:rsid w:val="00F96375"/>
    <w:rsid w:val="00F9672A"/>
    <w:rsid w:val="00F9685C"/>
    <w:rsid w:val="00F968CE"/>
    <w:rsid w:val="00F96900"/>
    <w:rsid w:val="00F969DA"/>
    <w:rsid w:val="00F96A07"/>
    <w:rsid w:val="00F96B4B"/>
    <w:rsid w:val="00F96FF9"/>
    <w:rsid w:val="00F973CB"/>
    <w:rsid w:val="00F97BA1"/>
    <w:rsid w:val="00FA0028"/>
    <w:rsid w:val="00FA08AC"/>
    <w:rsid w:val="00FA092A"/>
    <w:rsid w:val="00FA0C89"/>
    <w:rsid w:val="00FA0E66"/>
    <w:rsid w:val="00FA12C4"/>
    <w:rsid w:val="00FA142C"/>
    <w:rsid w:val="00FA1A97"/>
    <w:rsid w:val="00FA1F6A"/>
    <w:rsid w:val="00FA2032"/>
    <w:rsid w:val="00FA22F3"/>
    <w:rsid w:val="00FA2722"/>
    <w:rsid w:val="00FA2C75"/>
    <w:rsid w:val="00FA3239"/>
    <w:rsid w:val="00FA347B"/>
    <w:rsid w:val="00FA3882"/>
    <w:rsid w:val="00FA38C9"/>
    <w:rsid w:val="00FA3978"/>
    <w:rsid w:val="00FA3A48"/>
    <w:rsid w:val="00FA41EA"/>
    <w:rsid w:val="00FA4734"/>
    <w:rsid w:val="00FA49CA"/>
    <w:rsid w:val="00FA4C13"/>
    <w:rsid w:val="00FA4F0A"/>
    <w:rsid w:val="00FA51AC"/>
    <w:rsid w:val="00FA5572"/>
    <w:rsid w:val="00FA5AAE"/>
    <w:rsid w:val="00FA5E59"/>
    <w:rsid w:val="00FA6A6F"/>
    <w:rsid w:val="00FA6BF6"/>
    <w:rsid w:val="00FA7002"/>
    <w:rsid w:val="00FA7178"/>
    <w:rsid w:val="00FA71D9"/>
    <w:rsid w:val="00FA7331"/>
    <w:rsid w:val="00FA7562"/>
    <w:rsid w:val="00FA7789"/>
    <w:rsid w:val="00FA7C39"/>
    <w:rsid w:val="00FB069A"/>
    <w:rsid w:val="00FB0862"/>
    <w:rsid w:val="00FB0A39"/>
    <w:rsid w:val="00FB0ADF"/>
    <w:rsid w:val="00FB0B94"/>
    <w:rsid w:val="00FB0F30"/>
    <w:rsid w:val="00FB114B"/>
    <w:rsid w:val="00FB15B4"/>
    <w:rsid w:val="00FB1A5D"/>
    <w:rsid w:val="00FB1B91"/>
    <w:rsid w:val="00FB20BA"/>
    <w:rsid w:val="00FB25E3"/>
    <w:rsid w:val="00FB2B44"/>
    <w:rsid w:val="00FB2B47"/>
    <w:rsid w:val="00FB2D1C"/>
    <w:rsid w:val="00FB2F3B"/>
    <w:rsid w:val="00FB2F3F"/>
    <w:rsid w:val="00FB30B8"/>
    <w:rsid w:val="00FB311C"/>
    <w:rsid w:val="00FB3160"/>
    <w:rsid w:val="00FB3264"/>
    <w:rsid w:val="00FB355A"/>
    <w:rsid w:val="00FB4426"/>
    <w:rsid w:val="00FB44A4"/>
    <w:rsid w:val="00FB44C6"/>
    <w:rsid w:val="00FB4C14"/>
    <w:rsid w:val="00FB4F09"/>
    <w:rsid w:val="00FB5078"/>
    <w:rsid w:val="00FB52F6"/>
    <w:rsid w:val="00FB56FA"/>
    <w:rsid w:val="00FB59CD"/>
    <w:rsid w:val="00FB5D26"/>
    <w:rsid w:val="00FB5D35"/>
    <w:rsid w:val="00FB5E11"/>
    <w:rsid w:val="00FB664A"/>
    <w:rsid w:val="00FB66E4"/>
    <w:rsid w:val="00FB6ED9"/>
    <w:rsid w:val="00FB71FD"/>
    <w:rsid w:val="00FB73A9"/>
    <w:rsid w:val="00FB766C"/>
    <w:rsid w:val="00FB78BB"/>
    <w:rsid w:val="00FB7B36"/>
    <w:rsid w:val="00FB7CF3"/>
    <w:rsid w:val="00FB7D34"/>
    <w:rsid w:val="00FC04DF"/>
    <w:rsid w:val="00FC059B"/>
    <w:rsid w:val="00FC0761"/>
    <w:rsid w:val="00FC0B7B"/>
    <w:rsid w:val="00FC0DB6"/>
    <w:rsid w:val="00FC0E58"/>
    <w:rsid w:val="00FC182E"/>
    <w:rsid w:val="00FC1C74"/>
    <w:rsid w:val="00FC1E78"/>
    <w:rsid w:val="00FC20B8"/>
    <w:rsid w:val="00FC2AF7"/>
    <w:rsid w:val="00FC2C19"/>
    <w:rsid w:val="00FC2C4C"/>
    <w:rsid w:val="00FC2C74"/>
    <w:rsid w:val="00FC32B6"/>
    <w:rsid w:val="00FC33D3"/>
    <w:rsid w:val="00FC348A"/>
    <w:rsid w:val="00FC3494"/>
    <w:rsid w:val="00FC3779"/>
    <w:rsid w:val="00FC3881"/>
    <w:rsid w:val="00FC3CDF"/>
    <w:rsid w:val="00FC3E7C"/>
    <w:rsid w:val="00FC3FAE"/>
    <w:rsid w:val="00FC4118"/>
    <w:rsid w:val="00FC465D"/>
    <w:rsid w:val="00FC48F6"/>
    <w:rsid w:val="00FC491D"/>
    <w:rsid w:val="00FC492C"/>
    <w:rsid w:val="00FC4A9F"/>
    <w:rsid w:val="00FC4D8B"/>
    <w:rsid w:val="00FC5505"/>
    <w:rsid w:val="00FC6190"/>
    <w:rsid w:val="00FC6236"/>
    <w:rsid w:val="00FC6988"/>
    <w:rsid w:val="00FC6BBB"/>
    <w:rsid w:val="00FC6C27"/>
    <w:rsid w:val="00FC6E37"/>
    <w:rsid w:val="00FC7213"/>
    <w:rsid w:val="00FC7B2C"/>
    <w:rsid w:val="00FC7DD5"/>
    <w:rsid w:val="00FD0283"/>
    <w:rsid w:val="00FD052B"/>
    <w:rsid w:val="00FD0787"/>
    <w:rsid w:val="00FD08CD"/>
    <w:rsid w:val="00FD0924"/>
    <w:rsid w:val="00FD0CED"/>
    <w:rsid w:val="00FD0FB4"/>
    <w:rsid w:val="00FD10E5"/>
    <w:rsid w:val="00FD1419"/>
    <w:rsid w:val="00FD16A0"/>
    <w:rsid w:val="00FD1B5A"/>
    <w:rsid w:val="00FD2643"/>
    <w:rsid w:val="00FD289C"/>
    <w:rsid w:val="00FD2F30"/>
    <w:rsid w:val="00FD33F3"/>
    <w:rsid w:val="00FD35BB"/>
    <w:rsid w:val="00FD362A"/>
    <w:rsid w:val="00FD3A00"/>
    <w:rsid w:val="00FD3AA4"/>
    <w:rsid w:val="00FD3C4E"/>
    <w:rsid w:val="00FD4166"/>
    <w:rsid w:val="00FD42AE"/>
    <w:rsid w:val="00FD43A2"/>
    <w:rsid w:val="00FD43BC"/>
    <w:rsid w:val="00FD4402"/>
    <w:rsid w:val="00FD4453"/>
    <w:rsid w:val="00FD4766"/>
    <w:rsid w:val="00FD491D"/>
    <w:rsid w:val="00FD4B1D"/>
    <w:rsid w:val="00FD4CB0"/>
    <w:rsid w:val="00FD4CE2"/>
    <w:rsid w:val="00FD4F50"/>
    <w:rsid w:val="00FD5918"/>
    <w:rsid w:val="00FD5C71"/>
    <w:rsid w:val="00FD5D20"/>
    <w:rsid w:val="00FD5E09"/>
    <w:rsid w:val="00FD62C8"/>
    <w:rsid w:val="00FD6338"/>
    <w:rsid w:val="00FD6759"/>
    <w:rsid w:val="00FD6B8B"/>
    <w:rsid w:val="00FD6BB5"/>
    <w:rsid w:val="00FD6E71"/>
    <w:rsid w:val="00FD74A0"/>
    <w:rsid w:val="00FD7934"/>
    <w:rsid w:val="00FD79C6"/>
    <w:rsid w:val="00FD7C34"/>
    <w:rsid w:val="00FD7D1F"/>
    <w:rsid w:val="00FE0002"/>
    <w:rsid w:val="00FE0083"/>
    <w:rsid w:val="00FE0790"/>
    <w:rsid w:val="00FE0F12"/>
    <w:rsid w:val="00FE1032"/>
    <w:rsid w:val="00FE1310"/>
    <w:rsid w:val="00FE1C6E"/>
    <w:rsid w:val="00FE1E0F"/>
    <w:rsid w:val="00FE213E"/>
    <w:rsid w:val="00FE2760"/>
    <w:rsid w:val="00FE2D50"/>
    <w:rsid w:val="00FE309B"/>
    <w:rsid w:val="00FE30FE"/>
    <w:rsid w:val="00FE33A0"/>
    <w:rsid w:val="00FE3774"/>
    <w:rsid w:val="00FE3FED"/>
    <w:rsid w:val="00FE4329"/>
    <w:rsid w:val="00FE46C7"/>
    <w:rsid w:val="00FE4757"/>
    <w:rsid w:val="00FE4793"/>
    <w:rsid w:val="00FE5045"/>
    <w:rsid w:val="00FE5086"/>
    <w:rsid w:val="00FE50FF"/>
    <w:rsid w:val="00FE510A"/>
    <w:rsid w:val="00FE5590"/>
    <w:rsid w:val="00FE5D02"/>
    <w:rsid w:val="00FE6995"/>
    <w:rsid w:val="00FE6F6C"/>
    <w:rsid w:val="00FE7326"/>
    <w:rsid w:val="00FE7808"/>
    <w:rsid w:val="00FE7839"/>
    <w:rsid w:val="00FF0216"/>
    <w:rsid w:val="00FF069B"/>
    <w:rsid w:val="00FF079A"/>
    <w:rsid w:val="00FF0EC0"/>
    <w:rsid w:val="00FF1261"/>
    <w:rsid w:val="00FF12E7"/>
    <w:rsid w:val="00FF14AC"/>
    <w:rsid w:val="00FF166B"/>
    <w:rsid w:val="00FF18AC"/>
    <w:rsid w:val="00FF190A"/>
    <w:rsid w:val="00FF19C9"/>
    <w:rsid w:val="00FF1F22"/>
    <w:rsid w:val="00FF21D2"/>
    <w:rsid w:val="00FF2416"/>
    <w:rsid w:val="00FF27F8"/>
    <w:rsid w:val="00FF2837"/>
    <w:rsid w:val="00FF2E36"/>
    <w:rsid w:val="00FF35BF"/>
    <w:rsid w:val="00FF361C"/>
    <w:rsid w:val="00FF36BF"/>
    <w:rsid w:val="00FF387E"/>
    <w:rsid w:val="00FF400E"/>
    <w:rsid w:val="00FF4D3F"/>
    <w:rsid w:val="00FF4DC8"/>
    <w:rsid w:val="00FF57D2"/>
    <w:rsid w:val="00FF5BAB"/>
    <w:rsid w:val="00FF60CF"/>
    <w:rsid w:val="00FF618A"/>
    <w:rsid w:val="00FF6C9D"/>
    <w:rsid w:val="00FF6ECA"/>
    <w:rsid w:val="00FF778C"/>
    <w:rsid w:val="00FF77FD"/>
    <w:rsid w:val="00FF7A56"/>
    <w:rsid w:val="00FF7C8A"/>
    <w:rsid w:val="00FF7EC5"/>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0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3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D5"/>
    <w:pPr>
      <w:widowControl w:val="0"/>
      <w:spacing w:after="0" w:line="240" w:lineRule="auto"/>
    </w:pPr>
  </w:style>
  <w:style w:type="paragraph" w:styleId="3">
    <w:name w:val="heading 3"/>
    <w:basedOn w:val="a"/>
    <w:link w:val="3Char"/>
    <w:uiPriority w:val="9"/>
    <w:qFormat/>
    <w:rsid w:val="00C220D5"/>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220D5"/>
    <w:rPr>
      <w:rFonts w:ascii="MS PGothic" w:eastAsia="MS PGothic" w:hAnsi="MS PGothic" w:cs="MS PGothic"/>
      <w:b/>
      <w:bCs/>
      <w:kern w:val="0"/>
      <w:sz w:val="27"/>
      <w:szCs w:val="27"/>
    </w:rPr>
  </w:style>
  <w:style w:type="paragraph" w:styleId="a3">
    <w:name w:val="No Spacing"/>
    <w:link w:val="Char"/>
    <w:uiPriority w:val="1"/>
    <w:qFormat/>
    <w:rsid w:val="00C220D5"/>
    <w:pPr>
      <w:widowControl w:val="0"/>
      <w:spacing w:after="0" w:line="240" w:lineRule="auto"/>
    </w:pPr>
  </w:style>
  <w:style w:type="character" w:customStyle="1" w:styleId="Char">
    <w:name w:val="无间隔 Char"/>
    <w:basedOn w:val="a0"/>
    <w:link w:val="a3"/>
    <w:uiPriority w:val="1"/>
    <w:rsid w:val="00C220D5"/>
  </w:style>
  <w:style w:type="paragraph" w:styleId="a4">
    <w:name w:val="header"/>
    <w:basedOn w:val="a"/>
    <w:link w:val="Char0"/>
    <w:uiPriority w:val="99"/>
    <w:unhideWhenUsed/>
    <w:rsid w:val="00C220D5"/>
    <w:pPr>
      <w:tabs>
        <w:tab w:val="center" w:pos="4252"/>
        <w:tab w:val="right" w:pos="8504"/>
      </w:tabs>
      <w:snapToGrid w:val="0"/>
    </w:pPr>
  </w:style>
  <w:style w:type="character" w:customStyle="1" w:styleId="Char0">
    <w:name w:val="页眉 Char"/>
    <w:basedOn w:val="a0"/>
    <w:link w:val="a4"/>
    <w:uiPriority w:val="99"/>
    <w:rsid w:val="00C220D5"/>
  </w:style>
  <w:style w:type="paragraph" w:styleId="a5">
    <w:name w:val="footer"/>
    <w:basedOn w:val="a"/>
    <w:link w:val="Char1"/>
    <w:uiPriority w:val="99"/>
    <w:unhideWhenUsed/>
    <w:rsid w:val="00C220D5"/>
    <w:pPr>
      <w:tabs>
        <w:tab w:val="center" w:pos="4252"/>
        <w:tab w:val="right" w:pos="8504"/>
      </w:tabs>
      <w:snapToGrid w:val="0"/>
    </w:pPr>
  </w:style>
  <w:style w:type="character" w:customStyle="1" w:styleId="Char1">
    <w:name w:val="页脚 Char"/>
    <w:basedOn w:val="a0"/>
    <w:link w:val="a5"/>
    <w:uiPriority w:val="99"/>
    <w:rsid w:val="00C220D5"/>
  </w:style>
  <w:style w:type="character" w:styleId="a6">
    <w:name w:val="page number"/>
    <w:basedOn w:val="a0"/>
    <w:rsid w:val="00C220D5"/>
  </w:style>
  <w:style w:type="paragraph" w:styleId="a7">
    <w:name w:val="List Paragraph"/>
    <w:basedOn w:val="a"/>
    <w:uiPriority w:val="34"/>
    <w:qFormat/>
    <w:rsid w:val="00C220D5"/>
    <w:pPr>
      <w:ind w:leftChars="400" w:left="840"/>
    </w:pPr>
  </w:style>
  <w:style w:type="character" w:styleId="a8">
    <w:name w:val="Hyperlink"/>
    <w:basedOn w:val="a0"/>
    <w:uiPriority w:val="99"/>
    <w:unhideWhenUsed/>
    <w:rsid w:val="00C220D5"/>
    <w:rPr>
      <w:color w:val="0000FF" w:themeColor="hyperlink"/>
      <w:u w:val="single"/>
    </w:rPr>
  </w:style>
  <w:style w:type="paragraph" w:styleId="a9">
    <w:name w:val="Plain Text"/>
    <w:basedOn w:val="a"/>
    <w:link w:val="Char2"/>
    <w:uiPriority w:val="99"/>
    <w:unhideWhenUsed/>
    <w:rsid w:val="00C220D5"/>
    <w:pPr>
      <w:jc w:val="left"/>
    </w:pPr>
    <w:rPr>
      <w:rFonts w:ascii="MS Gothic" w:eastAsia="MS Gothic" w:hAnsi="Courier New" w:cs="Courier New"/>
      <w:sz w:val="20"/>
      <w:szCs w:val="21"/>
    </w:rPr>
  </w:style>
  <w:style w:type="character" w:customStyle="1" w:styleId="Char2">
    <w:name w:val="纯文本 Char"/>
    <w:basedOn w:val="a0"/>
    <w:link w:val="a9"/>
    <w:uiPriority w:val="99"/>
    <w:rsid w:val="00C220D5"/>
    <w:rPr>
      <w:rFonts w:ascii="MS Gothic" w:eastAsia="MS Gothic" w:hAnsi="Courier New" w:cs="Courier New"/>
      <w:sz w:val="20"/>
      <w:szCs w:val="21"/>
    </w:rPr>
  </w:style>
  <w:style w:type="character" w:customStyle="1" w:styleId="apple-converted-space">
    <w:name w:val="apple-converted-space"/>
    <w:basedOn w:val="a0"/>
    <w:rsid w:val="00C220D5"/>
  </w:style>
  <w:style w:type="paragraph" w:styleId="aa">
    <w:name w:val="annotation text"/>
    <w:basedOn w:val="a"/>
    <w:link w:val="Char3"/>
    <w:uiPriority w:val="99"/>
    <w:unhideWhenUsed/>
    <w:rsid w:val="00C220D5"/>
    <w:rPr>
      <w:sz w:val="20"/>
      <w:szCs w:val="20"/>
    </w:rPr>
  </w:style>
  <w:style w:type="character" w:customStyle="1" w:styleId="Char3">
    <w:name w:val="批注文字 Char"/>
    <w:basedOn w:val="a0"/>
    <w:link w:val="aa"/>
    <w:uiPriority w:val="99"/>
    <w:rsid w:val="00C220D5"/>
    <w:rPr>
      <w:sz w:val="20"/>
      <w:szCs w:val="20"/>
    </w:rPr>
  </w:style>
  <w:style w:type="paragraph" w:customStyle="1" w:styleId="p">
    <w:name w:val="p"/>
    <w:rsid w:val="00C220D5"/>
    <w:pPr>
      <w:spacing w:line="480" w:lineRule="atLeast"/>
      <w:ind w:firstLine="567"/>
      <w:jc w:val="left"/>
    </w:pPr>
    <w:rPr>
      <w:rFonts w:ascii="Times New Roman" w:eastAsia="MS Mincho" w:hAnsi="Times New Roman" w:cs="Times New Roman"/>
      <w:kern w:val="0"/>
      <w:sz w:val="24"/>
      <w:szCs w:val="20"/>
      <w:lang w:val="en-GB" w:eastAsia="en-US"/>
    </w:rPr>
  </w:style>
  <w:style w:type="paragraph" w:customStyle="1" w:styleId="abs">
    <w:name w:val="abs"/>
    <w:basedOn w:val="a"/>
    <w:next w:val="p"/>
    <w:rsid w:val="00C220D5"/>
    <w:pPr>
      <w:widowControl/>
      <w:spacing w:after="240" w:line="480" w:lineRule="atLeast"/>
      <w:jc w:val="left"/>
    </w:pPr>
    <w:rPr>
      <w:rFonts w:ascii="Times New Roman" w:eastAsia="MS Mincho" w:hAnsi="Times New Roman" w:cs="Times New Roman"/>
      <w:b/>
      <w:kern w:val="0"/>
      <w:sz w:val="24"/>
      <w:szCs w:val="20"/>
      <w:lang w:val="en-GB" w:eastAsia="en-US"/>
    </w:rPr>
  </w:style>
  <w:style w:type="paragraph" w:customStyle="1" w:styleId="p-ni">
    <w:name w:val="p-ni"/>
    <w:basedOn w:val="a"/>
    <w:rsid w:val="00C220D5"/>
    <w:pPr>
      <w:widowControl/>
      <w:spacing w:after="240" w:line="480" w:lineRule="atLeast"/>
      <w:jc w:val="left"/>
    </w:pPr>
    <w:rPr>
      <w:rFonts w:ascii="Times New Roman" w:eastAsia="MS Mincho" w:hAnsi="Times New Roman" w:cs="Times New Roman"/>
      <w:kern w:val="0"/>
      <w:sz w:val="24"/>
      <w:szCs w:val="20"/>
      <w:lang w:val="en-GB" w:eastAsia="en-US"/>
    </w:rPr>
  </w:style>
  <w:style w:type="character" w:styleId="ab">
    <w:name w:val="Emphasis"/>
    <w:basedOn w:val="a0"/>
    <w:uiPriority w:val="20"/>
    <w:qFormat/>
    <w:rsid w:val="00C220D5"/>
    <w:rPr>
      <w:i/>
      <w:iCs/>
    </w:rPr>
  </w:style>
  <w:style w:type="character" w:styleId="ac">
    <w:name w:val="annotation reference"/>
    <w:basedOn w:val="a0"/>
    <w:uiPriority w:val="99"/>
    <w:semiHidden/>
    <w:unhideWhenUsed/>
    <w:rsid w:val="00C220D5"/>
    <w:rPr>
      <w:sz w:val="16"/>
      <w:szCs w:val="16"/>
    </w:rPr>
  </w:style>
  <w:style w:type="character" w:customStyle="1" w:styleId="Char4">
    <w:name w:val="批注主题 Char"/>
    <w:basedOn w:val="Char3"/>
    <w:link w:val="ad"/>
    <w:uiPriority w:val="99"/>
    <w:semiHidden/>
    <w:rsid w:val="00C220D5"/>
    <w:rPr>
      <w:b/>
      <w:bCs/>
      <w:sz w:val="20"/>
      <w:szCs w:val="20"/>
    </w:rPr>
  </w:style>
  <w:style w:type="paragraph" w:styleId="ad">
    <w:name w:val="annotation subject"/>
    <w:basedOn w:val="aa"/>
    <w:next w:val="aa"/>
    <w:link w:val="Char4"/>
    <w:uiPriority w:val="99"/>
    <w:semiHidden/>
    <w:unhideWhenUsed/>
    <w:rsid w:val="00C220D5"/>
    <w:rPr>
      <w:b/>
      <w:bCs/>
    </w:rPr>
  </w:style>
  <w:style w:type="character" w:customStyle="1" w:styleId="1">
    <w:name w:val="コメント内容 (文字)1"/>
    <w:basedOn w:val="Char3"/>
    <w:uiPriority w:val="99"/>
    <w:semiHidden/>
    <w:rsid w:val="00C220D5"/>
    <w:rPr>
      <w:b/>
      <w:bCs/>
      <w:sz w:val="20"/>
      <w:szCs w:val="20"/>
    </w:rPr>
  </w:style>
  <w:style w:type="character" w:customStyle="1" w:styleId="Char5">
    <w:name w:val="批注框文本 Char"/>
    <w:basedOn w:val="a0"/>
    <w:link w:val="ae"/>
    <w:uiPriority w:val="99"/>
    <w:semiHidden/>
    <w:rsid w:val="00C220D5"/>
    <w:rPr>
      <w:rFonts w:ascii="Tahoma" w:hAnsi="Tahoma" w:cs="Tahoma"/>
      <w:sz w:val="16"/>
      <w:szCs w:val="16"/>
    </w:rPr>
  </w:style>
  <w:style w:type="paragraph" w:styleId="ae">
    <w:name w:val="Balloon Text"/>
    <w:basedOn w:val="a"/>
    <w:link w:val="Char5"/>
    <w:uiPriority w:val="99"/>
    <w:semiHidden/>
    <w:unhideWhenUsed/>
    <w:rsid w:val="00C220D5"/>
    <w:rPr>
      <w:rFonts w:ascii="Tahoma" w:hAnsi="Tahoma" w:cs="Tahoma"/>
      <w:sz w:val="16"/>
      <w:szCs w:val="16"/>
    </w:rPr>
  </w:style>
  <w:style w:type="table" w:styleId="af">
    <w:name w:val="Table Grid"/>
    <w:basedOn w:val="a1"/>
    <w:uiPriority w:val="59"/>
    <w:rsid w:val="00C220D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 (文字)1"/>
    <w:basedOn w:val="a0"/>
    <w:rsid w:val="00C220D5"/>
    <w:rPr>
      <w:rFonts w:eastAsia="MS Mincho"/>
      <w:sz w:val="24"/>
      <w:lang w:val="en-GB" w:eastAsia="en-US" w:bidi="ar-SA"/>
    </w:rPr>
  </w:style>
  <w:style w:type="paragraph" w:customStyle="1" w:styleId="Default">
    <w:name w:val="Default"/>
    <w:rsid w:val="001B6E82"/>
    <w:pPr>
      <w:widowControl w:val="0"/>
      <w:autoSpaceDE w:val="0"/>
      <w:autoSpaceDN w:val="0"/>
      <w:adjustRightInd w:val="0"/>
      <w:spacing w:after="0" w:line="240" w:lineRule="auto"/>
      <w:jc w:val="left"/>
    </w:pPr>
    <w:rPr>
      <w:rFonts w:ascii="Book Antiqua" w:hAnsi="Book Antiqua" w:cs="Book Antiqua"/>
      <w:color w:val="000000"/>
      <w:kern w:val="0"/>
      <w:sz w:val="24"/>
      <w:szCs w:val="24"/>
    </w:rPr>
  </w:style>
  <w:style w:type="character" w:customStyle="1" w:styleId="highlight">
    <w:name w:val="highlight"/>
    <w:basedOn w:val="a0"/>
    <w:rsid w:val="00D22FBB"/>
  </w:style>
  <w:style w:type="paragraph" w:customStyle="1" w:styleId="10">
    <w:name w:val="正文1"/>
    <w:uiPriority w:val="99"/>
    <w:rsid w:val="00AF26D0"/>
    <w:pPr>
      <w:spacing w:after="0"/>
      <w:jc w:val="left"/>
    </w:pPr>
    <w:rPr>
      <w:rFonts w:ascii="Arial" w:eastAsia="宋体" w:hAnsi="Arial" w:cs="Arial"/>
      <w:color w:val="000000"/>
      <w:kern w:val="0"/>
      <w:sz w:val="22"/>
      <w:szCs w:val="20"/>
      <w:lang w:val="pl-PL" w:eastAsia="pl-PL"/>
    </w:rPr>
  </w:style>
  <w:style w:type="paragraph" w:styleId="af0">
    <w:name w:val="Normal (Web)"/>
    <w:basedOn w:val="a"/>
    <w:uiPriority w:val="99"/>
    <w:semiHidden/>
    <w:unhideWhenUsed/>
    <w:rsid w:val="00AF26D0"/>
    <w:pPr>
      <w:widowControl/>
      <w:spacing w:before="100" w:beforeAutospacing="1" w:after="100" w:afterAutospacing="1"/>
      <w:jc w:val="left"/>
    </w:pPr>
    <w:rPr>
      <w:rFonts w:ascii="MS PGothic" w:eastAsia="MS PGothic" w:hAnsi="MS PGothic" w:cs="MS PGothic"/>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3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D5"/>
    <w:pPr>
      <w:widowControl w:val="0"/>
      <w:spacing w:after="0" w:line="240" w:lineRule="auto"/>
    </w:pPr>
  </w:style>
  <w:style w:type="paragraph" w:styleId="3">
    <w:name w:val="heading 3"/>
    <w:basedOn w:val="a"/>
    <w:link w:val="3Char"/>
    <w:uiPriority w:val="9"/>
    <w:qFormat/>
    <w:rsid w:val="00C220D5"/>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220D5"/>
    <w:rPr>
      <w:rFonts w:ascii="MS PGothic" w:eastAsia="MS PGothic" w:hAnsi="MS PGothic" w:cs="MS PGothic"/>
      <w:b/>
      <w:bCs/>
      <w:kern w:val="0"/>
      <w:sz w:val="27"/>
      <w:szCs w:val="27"/>
    </w:rPr>
  </w:style>
  <w:style w:type="paragraph" w:styleId="a3">
    <w:name w:val="No Spacing"/>
    <w:link w:val="Char"/>
    <w:uiPriority w:val="1"/>
    <w:qFormat/>
    <w:rsid w:val="00C220D5"/>
    <w:pPr>
      <w:widowControl w:val="0"/>
      <w:spacing w:after="0" w:line="240" w:lineRule="auto"/>
    </w:pPr>
  </w:style>
  <w:style w:type="character" w:customStyle="1" w:styleId="Char">
    <w:name w:val="无间隔 Char"/>
    <w:basedOn w:val="a0"/>
    <w:link w:val="a3"/>
    <w:uiPriority w:val="1"/>
    <w:rsid w:val="00C220D5"/>
  </w:style>
  <w:style w:type="paragraph" w:styleId="a4">
    <w:name w:val="header"/>
    <w:basedOn w:val="a"/>
    <w:link w:val="Char0"/>
    <w:uiPriority w:val="99"/>
    <w:unhideWhenUsed/>
    <w:rsid w:val="00C220D5"/>
    <w:pPr>
      <w:tabs>
        <w:tab w:val="center" w:pos="4252"/>
        <w:tab w:val="right" w:pos="8504"/>
      </w:tabs>
      <w:snapToGrid w:val="0"/>
    </w:pPr>
  </w:style>
  <w:style w:type="character" w:customStyle="1" w:styleId="Char0">
    <w:name w:val="页眉 Char"/>
    <w:basedOn w:val="a0"/>
    <w:link w:val="a4"/>
    <w:uiPriority w:val="99"/>
    <w:rsid w:val="00C220D5"/>
  </w:style>
  <w:style w:type="paragraph" w:styleId="a5">
    <w:name w:val="footer"/>
    <w:basedOn w:val="a"/>
    <w:link w:val="Char1"/>
    <w:uiPriority w:val="99"/>
    <w:unhideWhenUsed/>
    <w:rsid w:val="00C220D5"/>
    <w:pPr>
      <w:tabs>
        <w:tab w:val="center" w:pos="4252"/>
        <w:tab w:val="right" w:pos="8504"/>
      </w:tabs>
      <w:snapToGrid w:val="0"/>
    </w:pPr>
  </w:style>
  <w:style w:type="character" w:customStyle="1" w:styleId="Char1">
    <w:name w:val="页脚 Char"/>
    <w:basedOn w:val="a0"/>
    <w:link w:val="a5"/>
    <w:uiPriority w:val="99"/>
    <w:rsid w:val="00C220D5"/>
  </w:style>
  <w:style w:type="character" w:styleId="a6">
    <w:name w:val="page number"/>
    <w:basedOn w:val="a0"/>
    <w:rsid w:val="00C220D5"/>
  </w:style>
  <w:style w:type="paragraph" w:styleId="a7">
    <w:name w:val="List Paragraph"/>
    <w:basedOn w:val="a"/>
    <w:uiPriority w:val="34"/>
    <w:qFormat/>
    <w:rsid w:val="00C220D5"/>
    <w:pPr>
      <w:ind w:leftChars="400" w:left="840"/>
    </w:pPr>
  </w:style>
  <w:style w:type="character" w:styleId="a8">
    <w:name w:val="Hyperlink"/>
    <w:basedOn w:val="a0"/>
    <w:uiPriority w:val="99"/>
    <w:unhideWhenUsed/>
    <w:rsid w:val="00C220D5"/>
    <w:rPr>
      <w:color w:val="0000FF" w:themeColor="hyperlink"/>
      <w:u w:val="single"/>
    </w:rPr>
  </w:style>
  <w:style w:type="paragraph" w:styleId="a9">
    <w:name w:val="Plain Text"/>
    <w:basedOn w:val="a"/>
    <w:link w:val="Char2"/>
    <w:uiPriority w:val="99"/>
    <w:unhideWhenUsed/>
    <w:rsid w:val="00C220D5"/>
    <w:pPr>
      <w:jc w:val="left"/>
    </w:pPr>
    <w:rPr>
      <w:rFonts w:ascii="MS Gothic" w:eastAsia="MS Gothic" w:hAnsi="Courier New" w:cs="Courier New"/>
      <w:sz w:val="20"/>
      <w:szCs w:val="21"/>
    </w:rPr>
  </w:style>
  <w:style w:type="character" w:customStyle="1" w:styleId="Char2">
    <w:name w:val="纯文本 Char"/>
    <w:basedOn w:val="a0"/>
    <w:link w:val="a9"/>
    <w:uiPriority w:val="99"/>
    <w:rsid w:val="00C220D5"/>
    <w:rPr>
      <w:rFonts w:ascii="MS Gothic" w:eastAsia="MS Gothic" w:hAnsi="Courier New" w:cs="Courier New"/>
      <w:sz w:val="20"/>
      <w:szCs w:val="21"/>
    </w:rPr>
  </w:style>
  <w:style w:type="character" w:customStyle="1" w:styleId="apple-converted-space">
    <w:name w:val="apple-converted-space"/>
    <w:basedOn w:val="a0"/>
    <w:rsid w:val="00C220D5"/>
  </w:style>
  <w:style w:type="paragraph" w:styleId="aa">
    <w:name w:val="annotation text"/>
    <w:basedOn w:val="a"/>
    <w:link w:val="Char3"/>
    <w:uiPriority w:val="99"/>
    <w:unhideWhenUsed/>
    <w:rsid w:val="00C220D5"/>
    <w:rPr>
      <w:sz w:val="20"/>
      <w:szCs w:val="20"/>
    </w:rPr>
  </w:style>
  <w:style w:type="character" w:customStyle="1" w:styleId="Char3">
    <w:name w:val="批注文字 Char"/>
    <w:basedOn w:val="a0"/>
    <w:link w:val="aa"/>
    <w:uiPriority w:val="99"/>
    <w:rsid w:val="00C220D5"/>
    <w:rPr>
      <w:sz w:val="20"/>
      <w:szCs w:val="20"/>
    </w:rPr>
  </w:style>
  <w:style w:type="paragraph" w:customStyle="1" w:styleId="p">
    <w:name w:val="p"/>
    <w:rsid w:val="00C220D5"/>
    <w:pPr>
      <w:spacing w:line="480" w:lineRule="atLeast"/>
      <w:ind w:firstLine="567"/>
      <w:jc w:val="left"/>
    </w:pPr>
    <w:rPr>
      <w:rFonts w:ascii="Times New Roman" w:eastAsia="MS Mincho" w:hAnsi="Times New Roman" w:cs="Times New Roman"/>
      <w:kern w:val="0"/>
      <w:sz w:val="24"/>
      <w:szCs w:val="20"/>
      <w:lang w:val="en-GB" w:eastAsia="en-US"/>
    </w:rPr>
  </w:style>
  <w:style w:type="paragraph" w:customStyle="1" w:styleId="abs">
    <w:name w:val="abs"/>
    <w:basedOn w:val="a"/>
    <w:next w:val="p"/>
    <w:rsid w:val="00C220D5"/>
    <w:pPr>
      <w:widowControl/>
      <w:spacing w:after="240" w:line="480" w:lineRule="atLeast"/>
      <w:jc w:val="left"/>
    </w:pPr>
    <w:rPr>
      <w:rFonts w:ascii="Times New Roman" w:eastAsia="MS Mincho" w:hAnsi="Times New Roman" w:cs="Times New Roman"/>
      <w:b/>
      <w:kern w:val="0"/>
      <w:sz w:val="24"/>
      <w:szCs w:val="20"/>
      <w:lang w:val="en-GB" w:eastAsia="en-US"/>
    </w:rPr>
  </w:style>
  <w:style w:type="paragraph" w:customStyle="1" w:styleId="p-ni">
    <w:name w:val="p-ni"/>
    <w:basedOn w:val="a"/>
    <w:rsid w:val="00C220D5"/>
    <w:pPr>
      <w:widowControl/>
      <w:spacing w:after="240" w:line="480" w:lineRule="atLeast"/>
      <w:jc w:val="left"/>
    </w:pPr>
    <w:rPr>
      <w:rFonts w:ascii="Times New Roman" w:eastAsia="MS Mincho" w:hAnsi="Times New Roman" w:cs="Times New Roman"/>
      <w:kern w:val="0"/>
      <w:sz w:val="24"/>
      <w:szCs w:val="20"/>
      <w:lang w:val="en-GB" w:eastAsia="en-US"/>
    </w:rPr>
  </w:style>
  <w:style w:type="character" w:styleId="ab">
    <w:name w:val="Emphasis"/>
    <w:basedOn w:val="a0"/>
    <w:uiPriority w:val="20"/>
    <w:qFormat/>
    <w:rsid w:val="00C220D5"/>
    <w:rPr>
      <w:i/>
      <w:iCs/>
    </w:rPr>
  </w:style>
  <w:style w:type="character" w:styleId="ac">
    <w:name w:val="annotation reference"/>
    <w:basedOn w:val="a0"/>
    <w:uiPriority w:val="99"/>
    <w:semiHidden/>
    <w:unhideWhenUsed/>
    <w:rsid w:val="00C220D5"/>
    <w:rPr>
      <w:sz w:val="16"/>
      <w:szCs w:val="16"/>
    </w:rPr>
  </w:style>
  <w:style w:type="character" w:customStyle="1" w:styleId="Char4">
    <w:name w:val="批注主题 Char"/>
    <w:basedOn w:val="Char3"/>
    <w:link w:val="ad"/>
    <w:uiPriority w:val="99"/>
    <w:semiHidden/>
    <w:rsid w:val="00C220D5"/>
    <w:rPr>
      <w:b/>
      <w:bCs/>
      <w:sz w:val="20"/>
      <w:szCs w:val="20"/>
    </w:rPr>
  </w:style>
  <w:style w:type="paragraph" w:styleId="ad">
    <w:name w:val="annotation subject"/>
    <w:basedOn w:val="aa"/>
    <w:next w:val="aa"/>
    <w:link w:val="Char4"/>
    <w:uiPriority w:val="99"/>
    <w:semiHidden/>
    <w:unhideWhenUsed/>
    <w:rsid w:val="00C220D5"/>
    <w:rPr>
      <w:b/>
      <w:bCs/>
    </w:rPr>
  </w:style>
  <w:style w:type="character" w:customStyle="1" w:styleId="1">
    <w:name w:val="コメント内容 (文字)1"/>
    <w:basedOn w:val="Char3"/>
    <w:uiPriority w:val="99"/>
    <w:semiHidden/>
    <w:rsid w:val="00C220D5"/>
    <w:rPr>
      <w:b/>
      <w:bCs/>
      <w:sz w:val="20"/>
      <w:szCs w:val="20"/>
    </w:rPr>
  </w:style>
  <w:style w:type="character" w:customStyle="1" w:styleId="Char5">
    <w:name w:val="批注框文本 Char"/>
    <w:basedOn w:val="a0"/>
    <w:link w:val="ae"/>
    <w:uiPriority w:val="99"/>
    <w:semiHidden/>
    <w:rsid w:val="00C220D5"/>
    <w:rPr>
      <w:rFonts w:ascii="Tahoma" w:hAnsi="Tahoma" w:cs="Tahoma"/>
      <w:sz w:val="16"/>
      <w:szCs w:val="16"/>
    </w:rPr>
  </w:style>
  <w:style w:type="paragraph" w:styleId="ae">
    <w:name w:val="Balloon Text"/>
    <w:basedOn w:val="a"/>
    <w:link w:val="Char5"/>
    <w:uiPriority w:val="99"/>
    <w:semiHidden/>
    <w:unhideWhenUsed/>
    <w:rsid w:val="00C220D5"/>
    <w:rPr>
      <w:rFonts w:ascii="Tahoma" w:hAnsi="Tahoma" w:cs="Tahoma"/>
      <w:sz w:val="16"/>
      <w:szCs w:val="16"/>
    </w:rPr>
  </w:style>
  <w:style w:type="table" w:styleId="af">
    <w:name w:val="Table Grid"/>
    <w:basedOn w:val="a1"/>
    <w:uiPriority w:val="59"/>
    <w:rsid w:val="00C220D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 (文字)1"/>
    <w:basedOn w:val="a0"/>
    <w:rsid w:val="00C220D5"/>
    <w:rPr>
      <w:rFonts w:eastAsia="MS Mincho"/>
      <w:sz w:val="24"/>
      <w:lang w:val="en-GB" w:eastAsia="en-US" w:bidi="ar-SA"/>
    </w:rPr>
  </w:style>
  <w:style w:type="paragraph" w:customStyle="1" w:styleId="Default">
    <w:name w:val="Default"/>
    <w:rsid w:val="001B6E82"/>
    <w:pPr>
      <w:widowControl w:val="0"/>
      <w:autoSpaceDE w:val="0"/>
      <w:autoSpaceDN w:val="0"/>
      <w:adjustRightInd w:val="0"/>
      <w:spacing w:after="0" w:line="240" w:lineRule="auto"/>
      <w:jc w:val="left"/>
    </w:pPr>
    <w:rPr>
      <w:rFonts w:ascii="Book Antiqua" w:hAnsi="Book Antiqua" w:cs="Book Antiqua"/>
      <w:color w:val="000000"/>
      <w:kern w:val="0"/>
      <w:sz w:val="24"/>
      <w:szCs w:val="24"/>
    </w:rPr>
  </w:style>
  <w:style w:type="character" w:customStyle="1" w:styleId="highlight">
    <w:name w:val="highlight"/>
    <w:basedOn w:val="a0"/>
    <w:rsid w:val="00D22FBB"/>
  </w:style>
  <w:style w:type="paragraph" w:customStyle="1" w:styleId="10">
    <w:name w:val="正文1"/>
    <w:uiPriority w:val="99"/>
    <w:rsid w:val="00AF26D0"/>
    <w:pPr>
      <w:spacing w:after="0"/>
      <w:jc w:val="left"/>
    </w:pPr>
    <w:rPr>
      <w:rFonts w:ascii="Arial" w:eastAsia="宋体" w:hAnsi="Arial" w:cs="Arial"/>
      <w:color w:val="000000"/>
      <w:kern w:val="0"/>
      <w:sz w:val="22"/>
      <w:szCs w:val="20"/>
      <w:lang w:val="pl-PL" w:eastAsia="pl-PL"/>
    </w:rPr>
  </w:style>
  <w:style w:type="paragraph" w:styleId="af0">
    <w:name w:val="Normal (Web)"/>
    <w:basedOn w:val="a"/>
    <w:uiPriority w:val="99"/>
    <w:semiHidden/>
    <w:unhideWhenUsed/>
    <w:rsid w:val="00AF26D0"/>
    <w:pPr>
      <w:widowControl/>
      <w:spacing w:before="100" w:beforeAutospacing="1" w:after="100" w:afterAutospacing="1"/>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5197">
      <w:bodyDiv w:val="1"/>
      <w:marLeft w:val="0"/>
      <w:marRight w:val="0"/>
      <w:marTop w:val="0"/>
      <w:marBottom w:val="0"/>
      <w:divBdr>
        <w:top w:val="none" w:sz="0" w:space="0" w:color="auto"/>
        <w:left w:val="none" w:sz="0" w:space="0" w:color="auto"/>
        <w:bottom w:val="none" w:sz="0" w:space="0" w:color="auto"/>
        <w:right w:val="none" w:sz="0" w:space="0" w:color="auto"/>
      </w:divBdr>
    </w:div>
    <w:div w:id="410464283">
      <w:bodyDiv w:val="1"/>
      <w:marLeft w:val="0"/>
      <w:marRight w:val="0"/>
      <w:marTop w:val="0"/>
      <w:marBottom w:val="0"/>
      <w:divBdr>
        <w:top w:val="none" w:sz="0" w:space="0" w:color="auto"/>
        <w:left w:val="none" w:sz="0" w:space="0" w:color="auto"/>
        <w:bottom w:val="none" w:sz="0" w:space="0" w:color="auto"/>
        <w:right w:val="none" w:sz="0" w:space="0" w:color="auto"/>
      </w:divBdr>
    </w:div>
    <w:div w:id="623803666">
      <w:bodyDiv w:val="1"/>
      <w:marLeft w:val="0"/>
      <w:marRight w:val="0"/>
      <w:marTop w:val="0"/>
      <w:marBottom w:val="0"/>
      <w:divBdr>
        <w:top w:val="none" w:sz="0" w:space="0" w:color="auto"/>
        <w:left w:val="none" w:sz="0" w:space="0" w:color="auto"/>
        <w:bottom w:val="none" w:sz="0" w:space="0" w:color="auto"/>
        <w:right w:val="none" w:sz="0" w:space="0" w:color="auto"/>
      </w:divBdr>
    </w:div>
    <w:div w:id="722023410">
      <w:bodyDiv w:val="1"/>
      <w:marLeft w:val="0"/>
      <w:marRight w:val="0"/>
      <w:marTop w:val="0"/>
      <w:marBottom w:val="0"/>
      <w:divBdr>
        <w:top w:val="none" w:sz="0" w:space="0" w:color="auto"/>
        <w:left w:val="none" w:sz="0" w:space="0" w:color="auto"/>
        <w:bottom w:val="none" w:sz="0" w:space="0" w:color="auto"/>
        <w:right w:val="none" w:sz="0" w:space="0" w:color="auto"/>
      </w:divBdr>
    </w:div>
    <w:div w:id="961227373">
      <w:bodyDiv w:val="1"/>
      <w:marLeft w:val="0"/>
      <w:marRight w:val="0"/>
      <w:marTop w:val="0"/>
      <w:marBottom w:val="0"/>
      <w:divBdr>
        <w:top w:val="none" w:sz="0" w:space="0" w:color="auto"/>
        <w:left w:val="none" w:sz="0" w:space="0" w:color="auto"/>
        <w:bottom w:val="none" w:sz="0" w:space="0" w:color="auto"/>
        <w:right w:val="none" w:sz="0" w:space="0" w:color="auto"/>
      </w:divBdr>
    </w:div>
    <w:div w:id="1330059456">
      <w:bodyDiv w:val="1"/>
      <w:marLeft w:val="0"/>
      <w:marRight w:val="0"/>
      <w:marTop w:val="0"/>
      <w:marBottom w:val="0"/>
      <w:divBdr>
        <w:top w:val="none" w:sz="0" w:space="0" w:color="auto"/>
        <w:left w:val="none" w:sz="0" w:space="0" w:color="auto"/>
        <w:bottom w:val="none" w:sz="0" w:space="0" w:color="auto"/>
        <w:right w:val="none" w:sz="0" w:space="0" w:color="auto"/>
      </w:divBdr>
    </w:div>
    <w:div w:id="1459958571">
      <w:bodyDiv w:val="1"/>
      <w:marLeft w:val="0"/>
      <w:marRight w:val="0"/>
      <w:marTop w:val="0"/>
      <w:marBottom w:val="0"/>
      <w:divBdr>
        <w:top w:val="none" w:sz="0" w:space="0" w:color="auto"/>
        <w:left w:val="none" w:sz="0" w:space="0" w:color="auto"/>
        <w:bottom w:val="none" w:sz="0" w:space="0" w:color="auto"/>
        <w:right w:val="none" w:sz="0" w:space="0" w:color="auto"/>
      </w:divBdr>
    </w:div>
    <w:div w:id="1714114894">
      <w:bodyDiv w:val="1"/>
      <w:marLeft w:val="0"/>
      <w:marRight w:val="0"/>
      <w:marTop w:val="0"/>
      <w:marBottom w:val="0"/>
      <w:divBdr>
        <w:top w:val="none" w:sz="0" w:space="0" w:color="auto"/>
        <w:left w:val="none" w:sz="0" w:space="0" w:color="auto"/>
        <w:bottom w:val="none" w:sz="0" w:space="0" w:color="auto"/>
        <w:right w:val="none" w:sz="0" w:space="0" w:color="auto"/>
      </w:divBdr>
    </w:div>
    <w:div w:id="1911882786">
      <w:bodyDiv w:val="1"/>
      <w:marLeft w:val="0"/>
      <w:marRight w:val="0"/>
      <w:marTop w:val="0"/>
      <w:marBottom w:val="0"/>
      <w:divBdr>
        <w:top w:val="none" w:sz="0" w:space="0" w:color="auto"/>
        <w:left w:val="none" w:sz="0" w:space="0" w:color="auto"/>
        <w:bottom w:val="none" w:sz="0" w:space="0" w:color="auto"/>
        <w:right w:val="none" w:sz="0" w:space="0" w:color="auto"/>
      </w:divBdr>
    </w:div>
    <w:div w:id="1922174704">
      <w:bodyDiv w:val="1"/>
      <w:marLeft w:val="0"/>
      <w:marRight w:val="0"/>
      <w:marTop w:val="0"/>
      <w:marBottom w:val="0"/>
      <w:divBdr>
        <w:top w:val="none" w:sz="0" w:space="0" w:color="auto"/>
        <w:left w:val="none" w:sz="0" w:space="0" w:color="auto"/>
        <w:bottom w:val="none" w:sz="0" w:space="0" w:color="auto"/>
        <w:right w:val="none" w:sz="0" w:space="0" w:color="auto"/>
      </w:divBdr>
    </w:div>
    <w:div w:id="20134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EA530-C2A4-4D25-84F2-CC00823A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8713</Words>
  <Characters>49667</Characters>
  <Application>Microsoft Office Word</Application>
  <DocSecurity>0</DocSecurity>
  <Lines>413</Lines>
  <Paragraphs>116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Takayuki Nakagomi</dc:creator>
  <cp:lastModifiedBy>user</cp:lastModifiedBy>
  <cp:revision>7</cp:revision>
  <cp:lastPrinted>2019-02-18T00:42:00Z</cp:lastPrinted>
  <dcterms:created xsi:type="dcterms:W3CDTF">2019-07-16T21:19:00Z</dcterms:created>
  <dcterms:modified xsi:type="dcterms:W3CDTF">2019-08-26T07:32:00Z</dcterms:modified>
</cp:coreProperties>
</file>