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283E8D" w14:textId="77777777" w:rsidR="006C4BA5" w:rsidRPr="0077479F" w:rsidRDefault="00EA3CEF" w:rsidP="0077479F">
      <w:pPr>
        <w:snapToGrid w:val="0"/>
        <w:spacing w:line="360" w:lineRule="auto"/>
        <w:rPr>
          <w:rFonts w:ascii="Book Antiqua" w:hAnsi="Book Antiqua"/>
          <w:bCs/>
          <w:sz w:val="20"/>
          <w:szCs w:val="20"/>
        </w:rPr>
      </w:pPr>
      <w:bookmarkStart w:id="0" w:name="OLE_LINK15"/>
      <w:bookmarkStart w:id="1" w:name="OLE_LINK28"/>
      <w:bookmarkStart w:id="2" w:name="OLE_LINK24"/>
      <w:bookmarkStart w:id="3" w:name="OLE_LINK41"/>
      <w:r w:rsidRPr="0077479F">
        <w:rPr>
          <w:rFonts w:ascii="Book Antiqua" w:hAnsi="Book Antiqua"/>
          <w:b/>
          <w:sz w:val="20"/>
          <w:szCs w:val="20"/>
        </w:rPr>
        <w:t xml:space="preserve">Name of Journal: </w:t>
      </w:r>
      <w:r w:rsidRPr="0077479F">
        <w:rPr>
          <w:rFonts w:ascii="Book Antiqua" w:hAnsi="Book Antiqua"/>
          <w:bCs/>
          <w:i/>
          <w:iCs/>
          <w:sz w:val="20"/>
          <w:szCs w:val="20"/>
        </w:rPr>
        <w:t>World Journal of Stem Cells</w:t>
      </w:r>
    </w:p>
    <w:p w14:paraId="23FA9905" w14:textId="7A98C2C4" w:rsidR="00383DB4" w:rsidRPr="0077479F" w:rsidRDefault="00383DB4" w:rsidP="0077479F">
      <w:pPr>
        <w:adjustRightInd w:val="0"/>
        <w:snapToGrid w:val="0"/>
        <w:spacing w:line="360" w:lineRule="auto"/>
        <w:rPr>
          <w:rFonts w:ascii="Book Antiqua" w:hAnsi="Book Antiqua" w:cstheme="minorBidi"/>
          <w:b/>
          <w:bCs/>
          <w:sz w:val="20"/>
          <w:szCs w:val="20"/>
        </w:rPr>
      </w:pPr>
      <w:r w:rsidRPr="0077479F">
        <w:rPr>
          <w:rFonts w:ascii="Book Antiqua" w:eastAsia="Times New Roman" w:hAnsi="Book Antiqua"/>
          <w:b/>
          <w:bCs/>
          <w:color w:val="222222"/>
          <w:sz w:val="20"/>
          <w:szCs w:val="20"/>
        </w:rPr>
        <w:t>Manuscript NO</w:t>
      </w:r>
      <w:r w:rsidRPr="0077479F">
        <w:rPr>
          <w:rFonts w:ascii="Book Antiqua" w:hAnsi="Book Antiqua" w:cs="Arial"/>
          <w:b/>
          <w:color w:val="000000"/>
          <w:sz w:val="20"/>
          <w:szCs w:val="20"/>
        </w:rPr>
        <w:t xml:space="preserve">: </w:t>
      </w:r>
      <w:r w:rsidRPr="0077479F">
        <w:rPr>
          <w:rFonts w:ascii="Book Antiqua" w:hAnsi="Book Antiqua" w:cs="Arial"/>
          <w:bCs/>
          <w:color w:val="000000"/>
          <w:sz w:val="20"/>
          <w:szCs w:val="20"/>
        </w:rPr>
        <w:t>52909</w:t>
      </w:r>
    </w:p>
    <w:p w14:paraId="5FCD26DC" w14:textId="77777777" w:rsidR="00383DB4" w:rsidRPr="0077479F" w:rsidRDefault="00383DB4" w:rsidP="0077479F">
      <w:pPr>
        <w:adjustRightInd w:val="0"/>
        <w:snapToGrid w:val="0"/>
        <w:spacing w:line="360" w:lineRule="auto"/>
        <w:rPr>
          <w:rFonts w:ascii="Book Antiqua" w:hAnsi="Book Antiqua" w:cstheme="minorBidi"/>
          <w:bCs/>
          <w:sz w:val="20"/>
          <w:szCs w:val="20"/>
        </w:rPr>
      </w:pPr>
      <w:r w:rsidRPr="0077479F">
        <w:rPr>
          <w:rFonts w:ascii="Book Antiqua" w:hAnsi="Book Antiqua" w:cstheme="minorBidi"/>
          <w:b/>
          <w:bCs/>
          <w:sz w:val="20"/>
          <w:szCs w:val="20"/>
        </w:rPr>
        <w:t xml:space="preserve">Manuscript Type: </w:t>
      </w:r>
      <w:r w:rsidRPr="0077479F">
        <w:rPr>
          <w:rFonts w:ascii="Book Antiqua" w:hAnsi="Book Antiqua" w:cstheme="minorBidi"/>
          <w:sz w:val="20"/>
          <w:szCs w:val="20"/>
        </w:rPr>
        <w:t>ORIGINAL ARTICLE</w:t>
      </w:r>
    </w:p>
    <w:p w14:paraId="5C58C227" w14:textId="77777777" w:rsidR="00383DB4" w:rsidRPr="0077479F" w:rsidRDefault="00383DB4" w:rsidP="0077479F">
      <w:pPr>
        <w:adjustRightInd w:val="0"/>
        <w:snapToGrid w:val="0"/>
        <w:spacing w:line="360" w:lineRule="auto"/>
        <w:rPr>
          <w:rFonts w:ascii="Book Antiqua" w:hAnsi="Book Antiqua" w:cstheme="minorBidi"/>
          <w:bCs/>
          <w:sz w:val="20"/>
          <w:szCs w:val="20"/>
        </w:rPr>
      </w:pPr>
    </w:p>
    <w:p w14:paraId="541D3226" w14:textId="77777777" w:rsidR="00383DB4" w:rsidRPr="0077479F" w:rsidRDefault="00383DB4" w:rsidP="0077479F">
      <w:pPr>
        <w:adjustRightInd w:val="0"/>
        <w:snapToGrid w:val="0"/>
        <w:spacing w:line="360" w:lineRule="auto"/>
        <w:rPr>
          <w:rFonts w:ascii="Book Antiqua" w:hAnsi="Book Antiqua" w:cstheme="minorBidi"/>
          <w:b/>
          <w:i/>
          <w:iCs/>
          <w:sz w:val="20"/>
          <w:szCs w:val="20"/>
        </w:rPr>
      </w:pPr>
      <w:r w:rsidRPr="0077479F">
        <w:rPr>
          <w:rFonts w:ascii="Book Antiqua" w:hAnsi="Book Antiqua" w:cstheme="minorBidi"/>
          <w:b/>
          <w:i/>
          <w:iCs/>
          <w:sz w:val="20"/>
          <w:szCs w:val="20"/>
        </w:rPr>
        <w:t>Basic Study</w:t>
      </w:r>
    </w:p>
    <w:p w14:paraId="01FB1738" w14:textId="77777777" w:rsidR="006C4BA5" w:rsidRPr="0077479F" w:rsidRDefault="00EA3CEF" w:rsidP="0077479F">
      <w:pPr>
        <w:snapToGrid w:val="0"/>
        <w:spacing w:line="360" w:lineRule="auto"/>
        <w:rPr>
          <w:rFonts w:ascii="Book Antiqua" w:hAnsi="Book Antiqua"/>
          <w:b/>
          <w:sz w:val="20"/>
          <w:szCs w:val="20"/>
        </w:rPr>
      </w:pPr>
      <w:r w:rsidRPr="0077479F">
        <w:rPr>
          <w:rFonts w:ascii="Book Antiqua" w:hAnsi="Book Antiqua"/>
          <w:b/>
          <w:sz w:val="20"/>
          <w:szCs w:val="20"/>
        </w:rPr>
        <w:t>Cytotoxicity</w:t>
      </w:r>
      <w:bookmarkEnd w:id="0"/>
      <w:r w:rsidRPr="0077479F">
        <w:rPr>
          <w:rFonts w:ascii="Book Antiqua" w:hAnsi="Book Antiqua"/>
          <w:b/>
          <w:sz w:val="20"/>
          <w:szCs w:val="20"/>
        </w:rPr>
        <w:t xml:space="preserve"> of </w:t>
      </w:r>
      <w:proofErr w:type="spellStart"/>
      <w:r w:rsidRPr="0077479F">
        <w:rPr>
          <w:rFonts w:ascii="Book Antiqua" w:hAnsi="Book Antiqua"/>
          <w:b/>
          <w:sz w:val="20"/>
          <w:szCs w:val="20"/>
        </w:rPr>
        <w:t>nonylphenol</w:t>
      </w:r>
      <w:proofErr w:type="spellEnd"/>
      <w:r w:rsidRPr="0077479F">
        <w:rPr>
          <w:rFonts w:ascii="Book Antiqua" w:hAnsi="Book Antiqua"/>
          <w:b/>
          <w:sz w:val="20"/>
          <w:szCs w:val="20"/>
        </w:rPr>
        <w:t xml:space="preserve"> on </w:t>
      </w:r>
      <w:bookmarkStart w:id="4" w:name="OLE_LINK13"/>
      <w:proofErr w:type="spellStart"/>
      <w:r w:rsidRPr="0077479F">
        <w:rPr>
          <w:rFonts w:ascii="Book Antiqua" w:hAnsi="Book Antiqua"/>
          <w:b/>
          <w:sz w:val="20"/>
          <w:szCs w:val="20"/>
        </w:rPr>
        <w:t>spermatogonial</w:t>
      </w:r>
      <w:proofErr w:type="spellEnd"/>
      <w:r w:rsidRPr="0077479F">
        <w:rPr>
          <w:rFonts w:ascii="Book Antiqua" w:hAnsi="Book Antiqua"/>
          <w:b/>
          <w:sz w:val="20"/>
          <w:szCs w:val="20"/>
        </w:rPr>
        <w:t xml:space="preserve"> stem cells</w:t>
      </w:r>
      <w:bookmarkEnd w:id="1"/>
      <w:bookmarkEnd w:id="4"/>
      <w:r w:rsidRPr="0077479F">
        <w:rPr>
          <w:rFonts w:ascii="Book Antiqua" w:hAnsi="Book Antiqua"/>
          <w:b/>
          <w:sz w:val="20"/>
          <w:szCs w:val="20"/>
        </w:rPr>
        <w:t xml:space="preserve"> </w:t>
      </w:r>
      <w:r w:rsidRPr="0077479F">
        <w:rPr>
          <w:rFonts w:ascii="Book Antiqua" w:hAnsi="Book Antiqua"/>
          <w:b/>
          <w:i/>
          <w:iCs/>
          <w:sz w:val="20"/>
          <w:szCs w:val="20"/>
        </w:rPr>
        <w:t>via</w:t>
      </w:r>
      <w:r w:rsidRPr="0077479F">
        <w:rPr>
          <w:rFonts w:ascii="Book Antiqua" w:hAnsi="Book Antiqua"/>
          <w:b/>
          <w:sz w:val="20"/>
          <w:szCs w:val="20"/>
        </w:rPr>
        <w:t xml:space="preserve"> phosphatidylinositol-3-kinase/protein kinase B/mammalian target of rapamycin pathway</w:t>
      </w:r>
      <w:bookmarkEnd w:id="2"/>
    </w:p>
    <w:p w14:paraId="18B678D1" w14:textId="77777777" w:rsidR="006C4BA5" w:rsidRPr="0077479F" w:rsidRDefault="006C4BA5" w:rsidP="0077479F">
      <w:pPr>
        <w:snapToGrid w:val="0"/>
        <w:spacing w:line="360" w:lineRule="auto"/>
        <w:rPr>
          <w:rFonts w:ascii="Book Antiqua" w:hAnsi="Book Antiqua"/>
          <w:b/>
          <w:sz w:val="20"/>
          <w:szCs w:val="20"/>
        </w:rPr>
      </w:pPr>
    </w:p>
    <w:p w14:paraId="2B45A99E" w14:textId="2AD33A02"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rPr>
        <w:t>Lei</w:t>
      </w:r>
      <w:r w:rsidR="00383DB4" w:rsidRPr="0077479F">
        <w:rPr>
          <w:rFonts w:ascii="Book Antiqua" w:hAnsi="Book Antiqua"/>
          <w:bCs/>
          <w:sz w:val="20"/>
          <w:szCs w:val="20"/>
        </w:rPr>
        <w:t xml:space="preserve"> JH</w:t>
      </w:r>
      <w:r w:rsidRPr="0077479F">
        <w:rPr>
          <w:rFonts w:ascii="Book Antiqua" w:hAnsi="Book Antiqua"/>
          <w:bCs/>
          <w:sz w:val="20"/>
          <w:szCs w:val="20"/>
        </w:rPr>
        <w:t xml:space="preserve"> </w:t>
      </w:r>
      <w:r w:rsidRPr="0077479F">
        <w:rPr>
          <w:rFonts w:ascii="Book Antiqua" w:hAnsi="Book Antiqua"/>
          <w:bCs/>
          <w:i/>
          <w:iCs/>
          <w:sz w:val="20"/>
          <w:szCs w:val="20"/>
        </w:rPr>
        <w:t>et al</w:t>
      </w:r>
      <w:r w:rsidRPr="0077479F">
        <w:rPr>
          <w:rFonts w:ascii="Book Antiqua" w:hAnsi="Book Antiqua"/>
          <w:bCs/>
          <w:sz w:val="20"/>
          <w:szCs w:val="20"/>
        </w:rPr>
        <w:t xml:space="preserve">. Cytotoxicity of </w:t>
      </w:r>
      <w:r w:rsidR="00841F61" w:rsidRPr="0077479F">
        <w:rPr>
          <w:rFonts w:ascii="Book Antiqua" w:hAnsi="Book Antiqua"/>
          <w:bCs/>
          <w:sz w:val="20"/>
          <w:szCs w:val="20"/>
        </w:rPr>
        <w:t>NP</w:t>
      </w:r>
      <w:r w:rsidRPr="0077479F">
        <w:rPr>
          <w:rFonts w:ascii="Book Antiqua" w:hAnsi="Book Antiqua"/>
          <w:bCs/>
          <w:sz w:val="20"/>
          <w:szCs w:val="20"/>
        </w:rPr>
        <w:t xml:space="preserve"> on </w:t>
      </w:r>
      <w:r w:rsidR="00841F61" w:rsidRPr="0077479F">
        <w:rPr>
          <w:rFonts w:ascii="Book Antiqua" w:hAnsi="Book Antiqua"/>
          <w:bCs/>
          <w:sz w:val="20"/>
          <w:szCs w:val="20"/>
        </w:rPr>
        <w:t>SSC</w:t>
      </w:r>
      <w:r w:rsidRPr="0077479F">
        <w:rPr>
          <w:rFonts w:ascii="Book Antiqua" w:hAnsi="Book Antiqua"/>
          <w:bCs/>
          <w:sz w:val="20"/>
          <w:szCs w:val="20"/>
        </w:rPr>
        <w:t>s</w:t>
      </w:r>
    </w:p>
    <w:p w14:paraId="2A88EC04" w14:textId="77777777" w:rsidR="006C4BA5" w:rsidRPr="0077479F" w:rsidRDefault="006C4BA5" w:rsidP="0077479F">
      <w:pPr>
        <w:snapToGrid w:val="0"/>
        <w:spacing w:line="360" w:lineRule="auto"/>
        <w:rPr>
          <w:rFonts w:ascii="Book Antiqua" w:hAnsi="Book Antiqua"/>
          <w:bCs/>
          <w:sz w:val="20"/>
          <w:szCs w:val="20"/>
        </w:rPr>
      </w:pPr>
    </w:p>
    <w:p w14:paraId="61D31238" w14:textId="7C863195" w:rsidR="006C4BA5" w:rsidRPr="0077479F" w:rsidRDefault="00EA3CEF" w:rsidP="0077479F">
      <w:pPr>
        <w:snapToGrid w:val="0"/>
        <w:spacing w:line="360" w:lineRule="auto"/>
        <w:rPr>
          <w:rFonts w:ascii="Book Antiqua" w:hAnsi="Book Antiqua"/>
          <w:bCs/>
          <w:sz w:val="20"/>
          <w:szCs w:val="20"/>
          <w:vertAlign w:val="superscript"/>
        </w:rPr>
      </w:pPr>
      <w:bookmarkStart w:id="5" w:name="OLE_LINK46"/>
      <w:r w:rsidRPr="0077479F">
        <w:rPr>
          <w:rFonts w:ascii="Book Antiqua" w:hAnsi="Book Antiqua"/>
          <w:bCs/>
          <w:sz w:val="20"/>
          <w:szCs w:val="20"/>
        </w:rPr>
        <w:t>Jun</w:t>
      </w:r>
      <w:r w:rsidR="00383DB4" w:rsidRPr="0077479F">
        <w:rPr>
          <w:rFonts w:ascii="Book Antiqua" w:hAnsi="Book Antiqua"/>
          <w:bCs/>
          <w:sz w:val="20"/>
          <w:szCs w:val="20"/>
        </w:rPr>
        <w:t>-</w:t>
      </w:r>
      <w:proofErr w:type="spellStart"/>
      <w:r w:rsidR="00383DB4" w:rsidRPr="0077479F">
        <w:rPr>
          <w:rFonts w:ascii="Book Antiqua" w:hAnsi="Book Antiqua"/>
          <w:bCs/>
          <w:sz w:val="20"/>
          <w:szCs w:val="20"/>
        </w:rPr>
        <w:t>Hao</w:t>
      </w:r>
      <w:proofErr w:type="spellEnd"/>
      <w:r w:rsidR="00383DB4" w:rsidRPr="0077479F">
        <w:rPr>
          <w:rFonts w:ascii="Book Antiqua" w:hAnsi="Book Antiqua"/>
          <w:bCs/>
          <w:sz w:val="20"/>
          <w:szCs w:val="20"/>
        </w:rPr>
        <w:t xml:space="preserve"> </w:t>
      </w:r>
      <w:r w:rsidRPr="0077479F">
        <w:rPr>
          <w:rFonts w:ascii="Book Antiqua" w:hAnsi="Book Antiqua"/>
          <w:bCs/>
          <w:sz w:val="20"/>
          <w:szCs w:val="20"/>
        </w:rPr>
        <w:t>Lei</w:t>
      </w:r>
      <w:bookmarkStart w:id="6" w:name="OLE_LINK71"/>
      <w:r w:rsidRPr="0077479F">
        <w:rPr>
          <w:rFonts w:ascii="Book Antiqua" w:hAnsi="Book Antiqua"/>
          <w:bCs/>
          <w:sz w:val="20"/>
          <w:szCs w:val="20"/>
        </w:rPr>
        <w:t>, Wen Yan, Chun</w:t>
      </w:r>
      <w:r w:rsidR="00383DB4" w:rsidRPr="0077479F">
        <w:rPr>
          <w:rFonts w:ascii="Book Antiqua" w:hAnsi="Book Antiqua"/>
          <w:bCs/>
          <w:sz w:val="20"/>
          <w:szCs w:val="20"/>
        </w:rPr>
        <w:t xml:space="preserve">-Hua </w:t>
      </w:r>
      <w:r w:rsidRPr="0077479F">
        <w:rPr>
          <w:rFonts w:ascii="Book Antiqua" w:hAnsi="Book Antiqua"/>
          <w:bCs/>
          <w:sz w:val="20"/>
          <w:szCs w:val="20"/>
        </w:rPr>
        <w:t>Luo, Yu</w:t>
      </w:r>
      <w:r w:rsidR="00383DB4" w:rsidRPr="0077479F">
        <w:rPr>
          <w:rFonts w:ascii="Book Antiqua" w:hAnsi="Book Antiqua"/>
          <w:bCs/>
          <w:sz w:val="20"/>
          <w:szCs w:val="20"/>
        </w:rPr>
        <w:t xml:space="preserve">-Ming </w:t>
      </w:r>
      <w:proofErr w:type="spellStart"/>
      <w:r w:rsidRPr="0077479F">
        <w:rPr>
          <w:rFonts w:ascii="Book Antiqua" w:hAnsi="Book Antiqua"/>
          <w:bCs/>
          <w:sz w:val="20"/>
          <w:szCs w:val="20"/>
        </w:rPr>
        <w:t>Guo</w:t>
      </w:r>
      <w:proofErr w:type="spellEnd"/>
      <w:r w:rsidRPr="0077479F">
        <w:rPr>
          <w:rFonts w:ascii="Book Antiqua" w:hAnsi="Book Antiqua"/>
          <w:bCs/>
          <w:sz w:val="20"/>
          <w:szCs w:val="20"/>
        </w:rPr>
        <w:t>, Yang</w:t>
      </w:r>
      <w:r w:rsidR="00383DB4" w:rsidRPr="0077479F">
        <w:rPr>
          <w:rFonts w:ascii="Book Antiqua" w:hAnsi="Book Antiqua"/>
          <w:bCs/>
          <w:sz w:val="20"/>
          <w:szCs w:val="20"/>
        </w:rPr>
        <w:t xml:space="preserve">-Yang </w:t>
      </w:r>
      <w:r w:rsidRPr="0077479F">
        <w:rPr>
          <w:rFonts w:ascii="Book Antiqua" w:hAnsi="Book Antiqua"/>
          <w:bCs/>
          <w:sz w:val="20"/>
          <w:szCs w:val="20"/>
        </w:rPr>
        <w:t>Zhang, Xing</w:t>
      </w:r>
      <w:r w:rsidR="00383DB4" w:rsidRPr="0077479F">
        <w:rPr>
          <w:rFonts w:ascii="Book Antiqua" w:hAnsi="Book Antiqua"/>
          <w:bCs/>
          <w:sz w:val="20"/>
          <w:szCs w:val="20"/>
        </w:rPr>
        <w:t>-</w:t>
      </w:r>
      <w:proofErr w:type="spellStart"/>
      <w:r w:rsidR="00383DB4" w:rsidRPr="0077479F">
        <w:rPr>
          <w:rFonts w:ascii="Book Antiqua" w:hAnsi="Book Antiqua"/>
          <w:bCs/>
          <w:sz w:val="20"/>
          <w:szCs w:val="20"/>
        </w:rPr>
        <w:t>Huan</w:t>
      </w:r>
      <w:proofErr w:type="spellEnd"/>
      <w:r w:rsidR="00383DB4" w:rsidRPr="0077479F">
        <w:rPr>
          <w:rFonts w:ascii="Book Antiqua" w:hAnsi="Book Antiqua"/>
          <w:bCs/>
          <w:sz w:val="20"/>
          <w:szCs w:val="20"/>
        </w:rPr>
        <w:t xml:space="preserve"> </w:t>
      </w:r>
      <w:r w:rsidRPr="0077479F">
        <w:rPr>
          <w:rFonts w:ascii="Book Antiqua" w:hAnsi="Book Antiqua"/>
          <w:bCs/>
          <w:sz w:val="20"/>
          <w:szCs w:val="20"/>
        </w:rPr>
        <w:t>Wang</w:t>
      </w:r>
      <w:bookmarkStart w:id="7" w:name="OLE_LINK51"/>
      <w:bookmarkStart w:id="8" w:name="OLE_LINK52"/>
      <w:r w:rsidRPr="0077479F">
        <w:rPr>
          <w:rFonts w:ascii="Book Antiqua" w:hAnsi="Book Antiqua"/>
          <w:bCs/>
          <w:sz w:val="20"/>
          <w:szCs w:val="20"/>
        </w:rPr>
        <w:t>, Xin</w:t>
      </w:r>
      <w:r w:rsidR="00383DB4" w:rsidRPr="0077479F">
        <w:rPr>
          <w:rFonts w:ascii="Book Antiqua" w:hAnsi="Book Antiqua"/>
          <w:bCs/>
          <w:sz w:val="20"/>
          <w:szCs w:val="20"/>
        </w:rPr>
        <w:t xml:space="preserve">-Jun </w:t>
      </w:r>
      <w:r w:rsidRPr="0077479F">
        <w:rPr>
          <w:rFonts w:ascii="Book Antiqua" w:hAnsi="Book Antiqua"/>
          <w:bCs/>
          <w:sz w:val="20"/>
          <w:szCs w:val="20"/>
        </w:rPr>
        <w:t>S</w:t>
      </w:r>
      <w:bookmarkEnd w:id="7"/>
      <w:bookmarkEnd w:id="8"/>
      <w:r w:rsidRPr="0077479F">
        <w:rPr>
          <w:rFonts w:ascii="Book Antiqua" w:hAnsi="Book Antiqua"/>
          <w:bCs/>
          <w:sz w:val="20"/>
          <w:szCs w:val="20"/>
        </w:rPr>
        <w:t>u</w:t>
      </w:r>
      <w:bookmarkEnd w:id="6"/>
    </w:p>
    <w:bookmarkEnd w:id="5"/>
    <w:p w14:paraId="796ED418" w14:textId="77777777" w:rsidR="006C4BA5" w:rsidRPr="0077479F" w:rsidRDefault="006C4BA5" w:rsidP="0077479F">
      <w:pPr>
        <w:snapToGrid w:val="0"/>
        <w:spacing w:line="360" w:lineRule="auto"/>
        <w:rPr>
          <w:rFonts w:ascii="Book Antiqua" w:eastAsia="PMingLiU" w:hAnsi="Book Antiqua"/>
          <w:sz w:val="20"/>
          <w:szCs w:val="20"/>
          <w:vertAlign w:val="superscript"/>
          <w:lang w:eastAsia="zh-HK"/>
        </w:rPr>
      </w:pPr>
    </w:p>
    <w:p w14:paraId="00E18CA2" w14:textId="5FE4E707" w:rsidR="006C4BA5" w:rsidRPr="0077479F" w:rsidRDefault="00383DB4" w:rsidP="0077479F">
      <w:pPr>
        <w:snapToGrid w:val="0"/>
        <w:spacing w:line="360" w:lineRule="auto"/>
        <w:rPr>
          <w:rFonts w:ascii="Book Antiqua" w:hAnsi="Book Antiqua"/>
          <w:bCs/>
          <w:sz w:val="20"/>
          <w:szCs w:val="20"/>
          <w:vertAlign w:val="superscript"/>
        </w:rPr>
      </w:pPr>
      <w:bookmarkStart w:id="9" w:name="OLE_LINK65"/>
      <w:bookmarkStart w:id="10" w:name="OLE_LINK57"/>
      <w:bookmarkStart w:id="11" w:name="OLE_LINK60"/>
      <w:bookmarkStart w:id="12" w:name="OLE_LINK63"/>
      <w:bookmarkStart w:id="13" w:name="OLE_LINK61"/>
      <w:bookmarkStart w:id="14" w:name="OLE_LINK64"/>
      <w:bookmarkStart w:id="15" w:name="OLE_LINK58"/>
      <w:r w:rsidRPr="0077479F">
        <w:rPr>
          <w:rFonts w:ascii="Book Antiqua" w:hAnsi="Book Antiqua"/>
          <w:b/>
          <w:sz w:val="20"/>
          <w:szCs w:val="20"/>
        </w:rPr>
        <w:t>Jun-</w:t>
      </w:r>
      <w:proofErr w:type="spellStart"/>
      <w:r w:rsidRPr="0077479F">
        <w:rPr>
          <w:rFonts w:ascii="Book Antiqua" w:hAnsi="Book Antiqua"/>
          <w:b/>
          <w:sz w:val="20"/>
          <w:szCs w:val="20"/>
        </w:rPr>
        <w:t>Hao</w:t>
      </w:r>
      <w:proofErr w:type="spellEnd"/>
      <w:r w:rsidRPr="0077479F">
        <w:rPr>
          <w:rFonts w:ascii="Book Antiqua" w:hAnsi="Book Antiqua"/>
          <w:b/>
          <w:sz w:val="20"/>
          <w:szCs w:val="20"/>
        </w:rPr>
        <w:t xml:space="preserve"> Lei, Chun-Hua Luo, Yu-Ming </w:t>
      </w:r>
      <w:proofErr w:type="spellStart"/>
      <w:r w:rsidRPr="0077479F">
        <w:rPr>
          <w:rFonts w:ascii="Book Antiqua" w:hAnsi="Book Antiqua"/>
          <w:b/>
          <w:sz w:val="20"/>
          <w:szCs w:val="20"/>
        </w:rPr>
        <w:t>Guo</w:t>
      </w:r>
      <w:proofErr w:type="spellEnd"/>
      <w:r w:rsidRPr="0077479F">
        <w:rPr>
          <w:rFonts w:ascii="Book Antiqua" w:hAnsi="Book Antiqua"/>
          <w:b/>
          <w:sz w:val="20"/>
          <w:szCs w:val="20"/>
        </w:rPr>
        <w:t>, Yang-Yang Zhang, Xing-</w:t>
      </w:r>
      <w:proofErr w:type="spellStart"/>
      <w:r w:rsidRPr="0077479F">
        <w:rPr>
          <w:rFonts w:ascii="Book Antiqua" w:hAnsi="Book Antiqua"/>
          <w:b/>
          <w:sz w:val="20"/>
          <w:szCs w:val="20"/>
        </w:rPr>
        <w:t>Huan</w:t>
      </w:r>
      <w:proofErr w:type="spellEnd"/>
      <w:r w:rsidRPr="0077479F">
        <w:rPr>
          <w:rFonts w:ascii="Book Antiqua" w:hAnsi="Book Antiqua"/>
          <w:b/>
          <w:sz w:val="20"/>
          <w:szCs w:val="20"/>
        </w:rPr>
        <w:t xml:space="preserve"> Wang, Xin-Jun Su,</w:t>
      </w:r>
      <w:r w:rsidR="00EA3CEF" w:rsidRPr="0077479F">
        <w:rPr>
          <w:rFonts w:ascii="Book Antiqua" w:hAnsi="Book Antiqua"/>
          <w:bCs/>
          <w:sz w:val="20"/>
          <w:szCs w:val="20"/>
        </w:rPr>
        <w:t xml:space="preserve"> </w:t>
      </w:r>
      <w:r w:rsidR="00EA3CEF" w:rsidRPr="0077479F">
        <w:rPr>
          <w:rFonts w:ascii="Book Antiqua" w:hAnsi="Book Antiqua"/>
          <w:sz w:val="20"/>
          <w:szCs w:val="20"/>
        </w:rPr>
        <w:t xml:space="preserve">Department of Urology, </w:t>
      </w:r>
      <w:proofErr w:type="spellStart"/>
      <w:r w:rsidR="00EA3CEF" w:rsidRPr="0077479F">
        <w:rPr>
          <w:rFonts w:ascii="Book Antiqua" w:hAnsi="Book Antiqua"/>
          <w:sz w:val="20"/>
          <w:szCs w:val="20"/>
        </w:rPr>
        <w:t>Zhongnan</w:t>
      </w:r>
      <w:proofErr w:type="spellEnd"/>
      <w:r w:rsidR="00EA3CEF" w:rsidRPr="0077479F">
        <w:rPr>
          <w:rFonts w:ascii="Book Antiqua" w:hAnsi="Book Antiqua"/>
          <w:sz w:val="20"/>
          <w:szCs w:val="20"/>
        </w:rPr>
        <w:t xml:space="preserve"> Hospital of Wuhan University, Wuhan University, Wuhan 430071, </w:t>
      </w:r>
      <w:r w:rsidRPr="0077479F">
        <w:rPr>
          <w:rFonts w:ascii="Book Antiqua" w:hAnsi="Book Antiqua"/>
          <w:sz w:val="20"/>
          <w:szCs w:val="20"/>
        </w:rPr>
        <w:t xml:space="preserve">Hubei Province, </w:t>
      </w:r>
      <w:r w:rsidR="00EA3CEF" w:rsidRPr="0077479F">
        <w:rPr>
          <w:rFonts w:ascii="Book Antiqua" w:hAnsi="Book Antiqua"/>
          <w:sz w:val="20"/>
          <w:szCs w:val="20"/>
        </w:rPr>
        <w:t>China</w:t>
      </w:r>
      <w:bookmarkEnd w:id="9"/>
      <w:bookmarkEnd w:id="10"/>
      <w:bookmarkEnd w:id="11"/>
      <w:bookmarkEnd w:id="12"/>
      <w:bookmarkEnd w:id="13"/>
      <w:bookmarkEnd w:id="14"/>
      <w:bookmarkEnd w:id="15"/>
    </w:p>
    <w:p w14:paraId="67DCD3A1" w14:textId="77777777" w:rsidR="006C4BA5" w:rsidRPr="0077479F" w:rsidRDefault="006C4BA5" w:rsidP="0077479F">
      <w:pPr>
        <w:snapToGrid w:val="0"/>
        <w:spacing w:line="360" w:lineRule="auto"/>
        <w:rPr>
          <w:rFonts w:ascii="Book Antiqua" w:hAnsi="Book Antiqua"/>
          <w:sz w:val="20"/>
          <w:szCs w:val="20"/>
        </w:rPr>
      </w:pPr>
    </w:p>
    <w:p w14:paraId="1DAFAAD9" w14:textId="3635B7EC"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Wen Yan,</w:t>
      </w:r>
      <w:r w:rsidRPr="0077479F">
        <w:rPr>
          <w:rFonts w:ascii="Book Antiqua" w:hAnsi="Book Antiqua"/>
          <w:sz w:val="20"/>
          <w:szCs w:val="20"/>
        </w:rPr>
        <w:t xml:space="preserve"> Department of </w:t>
      </w:r>
      <w:bookmarkStart w:id="16" w:name="OLE_LINK75"/>
      <w:bookmarkStart w:id="17" w:name="OLE_LINK76"/>
      <w:r w:rsidRPr="0077479F">
        <w:rPr>
          <w:rFonts w:ascii="Book Antiqua" w:hAnsi="Book Antiqua"/>
          <w:sz w:val="20"/>
          <w:szCs w:val="20"/>
        </w:rPr>
        <w:t>Radiology</w:t>
      </w:r>
      <w:bookmarkEnd w:id="16"/>
      <w:bookmarkEnd w:id="17"/>
      <w:r w:rsidRPr="0077479F">
        <w:rPr>
          <w:rFonts w:ascii="Book Antiqua" w:hAnsi="Book Antiqua"/>
          <w:sz w:val="20"/>
          <w:szCs w:val="20"/>
        </w:rPr>
        <w:t xml:space="preserve">, </w:t>
      </w:r>
      <w:proofErr w:type="spellStart"/>
      <w:r w:rsidRPr="0077479F">
        <w:rPr>
          <w:rFonts w:ascii="Book Antiqua" w:hAnsi="Book Antiqua"/>
          <w:sz w:val="20"/>
          <w:szCs w:val="20"/>
        </w:rPr>
        <w:t>Zhongnan</w:t>
      </w:r>
      <w:proofErr w:type="spellEnd"/>
      <w:r w:rsidRPr="0077479F">
        <w:rPr>
          <w:rFonts w:ascii="Book Antiqua" w:hAnsi="Book Antiqua"/>
          <w:sz w:val="20"/>
          <w:szCs w:val="20"/>
        </w:rPr>
        <w:t xml:space="preserve"> Hospital of Wuhan University, Wuhan University, </w:t>
      </w:r>
      <w:r w:rsidR="00383DB4" w:rsidRPr="0077479F">
        <w:rPr>
          <w:rFonts w:ascii="Book Antiqua" w:hAnsi="Book Antiqua"/>
          <w:sz w:val="20"/>
          <w:szCs w:val="20"/>
        </w:rPr>
        <w:t>Wuhan 430071, Hubei Province, China</w:t>
      </w:r>
    </w:p>
    <w:p w14:paraId="773A0039" w14:textId="77777777" w:rsidR="006C4BA5" w:rsidRPr="0077479F" w:rsidRDefault="006C4BA5" w:rsidP="0077479F">
      <w:pPr>
        <w:snapToGrid w:val="0"/>
        <w:spacing w:line="360" w:lineRule="auto"/>
        <w:rPr>
          <w:rFonts w:ascii="Book Antiqua" w:hAnsi="Book Antiqua"/>
          <w:sz w:val="20"/>
          <w:szCs w:val="20"/>
        </w:rPr>
      </w:pPr>
    </w:p>
    <w:p w14:paraId="07279028" w14:textId="24B29923"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sz w:val="20"/>
          <w:szCs w:val="20"/>
        </w:rPr>
        <w:t>Xing</w:t>
      </w:r>
      <w:r w:rsidR="00383DB4" w:rsidRPr="0077479F">
        <w:rPr>
          <w:rFonts w:ascii="Book Antiqua" w:hAnsi="Book Antiqua"/>
          <w:b/>
          <w:sz w:val="20"/>
          <w:szCs w:val="20"/>
        </w:rPr>
        <w:t>-</w:t>
      </w:r>
      <w:proofErr w:type="spellStart"/>
      <w:r w:rsidR="00383DB4" w:rsidRPr="0077479F">
        <w:rPr>
          <w:rFonts w:ascii="Book Antiqua" w:hAnsi="Book Antiqua"/>
          <w:b/>
          <w:sz w:val="20"/>
          <w:szCs w:val="20"/>
        </w:rPr>
        <w:t>Huan</w:t>
      </w:r>
      <w:proofErr w:type="spellEnd"/>
      <w:r w:rsidR="00383DB4" w:rsidRPr="0077479F">
        <w:rPr>
          <w:rFonts w:ascii="Book Antiqua" w:hAnsi="Book Antiqua"/>
          <w:b/>
          <w:sz w:val="20"/>
          <w:szCs w:val="20"/>
        </w:rPr>
        <w:t xml:space="preserve"> </w:t>
      </w:r>
      <w:r w:rsidRPr="0077479F">
        <w:rPr>
          <w:rFonts w:ascii="Book Antiqua" w:hAnsi="Book Antiqua"/>
          <w:b/>
          <w:sz w:val="20"/>
          <w:szCs w:val="20"/>
        </w:rPr>
        <w:t>Wang,</w:t>
      </w:r>
      <w:r w:rsidRPr="0077479F">
        <w:rPr>
          <w:rFonts w:ascii="Book Antiqua" w:hAnsi="Book Antiqua"/>
          <w:bCs/>
          <w:sz w:val="20"/>
          <w:szCs w:val="20"/>
        </w:rPr>
        <w:t xml:space="preserve"> </w:t>
      </w:r>
      <w:r w:rsidRPr="0077479F">
        <w:rPr>
          <w:rFonts w:ascii="Book Antiqua" w:hAnsi="Book Antiqua"/>
          <w:sz w:val="20"/>
          <w:szCs w:val="20"/>
        </w:rPr>
        <w:t xml:space="preserve">Center for Evidence-based and Translational Medicine, Wuhan University, </w:t>
      </w:r>
      <w:r w:rsidR="00383DB4" w:rsidRPr="0077479F">
        <w:rPr>
          <w:rFonts w:ascii="Book Antiqua" w:hAnsi="Book Antiqua"/>
          <w:sz w:val="20"/>
          <w:szCs w:val="20"/>
        </w:rPr>
        <w:t>Wuhan 430071, Hubei Province, China</w:t>
      </w:r>
    </w:p>
    <w:p w14:paraId="13D21557" w14:textId="77777777" w:rsidR="006C4BA5" w:rsidRPr="0077479F" w:rsidRDefault="006C4BA5" w:rsidP="0077479F">
      <w:pPr>
        <w:snapToGrid w:val="0"/>
        <w:spacing w:line="360" w:lineRule="auto"/>
        <w:rPr>
          <w:rFonts w:ascii="Book Antiqua" w:hAnsi="Book Antiqua"/>
          <w:sz w:val="20"/>
          <w:szCs w:val="20"/>
        </w:rPr>
      </w:pPr>
    </w:p>
    <w:p w14:paraId="7D897707" w14:textId="3CEDA887" w:rsidR="006C4BA5" w:rsidRPr="0077479F" w:rsidRDefault="00383DB4" w:rsidP="0077479F">
      <w:pPr>
        <w:snapToGrid w:val="0"/>
        <w:spacing w:line="360" w:lineRule="auto"/>
        <w:rPr>
          <w:rFonts w:ascii="Book Antiqua" w:hAnsi="Book Antiqua"/>
          <w:sz w:val="20"/>
          <w:szCs w:val="20"/>
        </w:rPr>
      </w:pPr>
      <w:r w:rsidRPr="0077479F">
        <w:rPr>
          <w:rFonts w:ascii="Book Antiqua" w:hAnsi="Book Antiqua"/>
          <w:b/>
          <w:color w:val="000000"/>
          <w:sz w:val="20"/>
          <w:szCs w:val="20"/>
        </w:rPr>
        <w:t>Author contributions:</w:t>
      </w:r>
      <w:r w:rsidRPr="0077479F">
        <w:rPr>
          <w:rFonts w:ascii="Book Antiqua" w:hAnsi="Book Antiqua" w:cstheme="minorHAnsi"/>
          <w:sz w:val="20"/>
          <w:szCs w:val="20"/>
        </w:rPr>
        <w:t xml:space="preserve"> </w:t>
      </w:r>
      <w:proofErr w:type="spellStart"/>
      <w:r w:rsidR="00EA3CEF" w:rsidRPr="0077479F">
        <w:rPr>
          <w:rFonts w:ascii="Book Antiqua" w:hAnsi="Book Antiqua"/>
          <w:sz w:val="20"/>
          <w:szCs w:val="20"/>
        </w:rPr>
        <w:t>G</w:t>
      </w:r>
      <w:r w:rsidRPr="0077479F">
        <w:rPr>
          <w:rFonts w:ascii="Book Antiqua" w:hAnsi="Book Antiqua"/>
          <w:sz w:val="20"/>
          <w:szCs w:val="20"/>
        </w:rPr>
        <w:t>uo</w:t>
      </w:r>
      <w:proofErr w:type="spellEnd"/>
      <w:r w:rsidRPr="0077479F">
        <w:rPr>
          <w:rFonts w:ascii="Book Antiqua" w:hAnsi="Book Antiqua"/>
          <w:sz w:val="20"/>
          <w:szCs w:val="20"/>
        </w:rPr>
        <w:t xml:space="preserve"> </w:t>
      </w:r>
      <w:r w:rsidR="00EA3CEF" w:rsidRPr="0077479F">
        <w:rPr>
          <w:rFonts w:ascii="Book Antiqua" w:hAnsi="Book Antiqua"/>
          <w:sz w:val="20"/>
          <w:szCs w:val="20"/>
        </w:rPr>
        <w:t>YM, Z</w:t>
      </w:r>
      <w:r w:rsidRPr="0077479F">
        <w:rPr>
          <w:rFonts w:ascii="Book Antiqua" w:hAnsi="Book Antiqua"/>
          <w:sz w:val="20"/>
          <w:szCs w:val="20"/>
        </w:rPr>
        <w:t xml:space="preserve">hang </w:t>
      </w:r>
      <w:r w:rsidR="00EA3CEF" w:rsidRPr="0077479F">
        <w:rPr>
          <w:rFonts w:ascii="Book Antiqua" w:hAnsi="Book Antiqua"/>
          <w:sz w:val="20"/>
          <w:szCs w:val="20"/>
        </w:rPr>
        <w:t>YY</w:t>
      </w:r>
      <w:r w:rsidR="00D1622A" w:rsidRPr="0077479F">
        <w:rPr>
          <w:rFonts w:ascii="Book Antiqua" w:hAnsi="Book Antiqua"/>
          <w:sz w:val="20"/>
          <w:szCs w:val="20"/>
        </w:rPr>
        <w:t xml:space="preserve"> </w:t>
      </w:r>
      <w:r w:rsidR="00EA3CEF" w:rsidRPr="0077479F">
        <w:rPr>
          <w:rFonts w:ascii="Book Antiqua" w:hAnsi="Book Antiqua"/>
          <w:sz w:val="20"/>
          <w:szCs w:val="20"/>
        </w:rPr>
        <w:t>and Y</w:t>
      </w:r>
      <w:r w:rsidRPr="0077479F">
        <w:rPr>
          <w:rFonts w:ascii="Book Antiqua" w:hAnsi="Book Antiqua"/>
          <w:sz w:val="20"/>
          <w:szCs w:val="20"/>
        </w:rPr>
        <w:t xml:space="preserve">an </w:t>
      </w:r>
      <w:r w:rsidR="00EA3CEF" w:rsidRPr="0077479F">
        <w:rPr>
          <w:rFonts w:ascii="Book Antiqua" w:hAnsi="Book Antiqua"/>
          <w:sz w:val="20"/>
          <w:szCs w:val="20"/>
        </w:rPr>
        <w:t>W collected and analyzed the data</w:t>
      </w:r>
      <w:r w:rsidRPr="0077479F">
        <w:rPr>
          <w:rFonts w:ascii="Book Antiqua" w:hAnsi="Book Antiqua"/>
          <w:sz w:val="20"/>
          <w:szCs w:val="20"/>
        </w:rPr>
        <w:t>;</w:t>
      </w:r>
      <w:r w:rsidR="00EA3CEF" w:rsidRPr="0077479F">
        <w:rPr>
          <w:rFonts w:ascii="Book Antiqua" w:hAnsi="Book Antiqua"/>
          <w:sz w:val="20"/>
          <w:szCs w:val="20"/>
        </w:rPr>
        <w:t xml:space="preserve"> </w:t>
      </w:r>
      <w:r w:rsidRPr="0077479F">
        <w:rPr>
          <w:rFonts w:ascii="Book Antiqua" w:hAnsi="Book Antiqua"/>
          <w:sz w:val="20"/>
          <w:szCs w:val="20"/>
        </w:rPr>
        <w:t xml:space="preserve">Lei </w:t>
      </w:r>
      <w:r w:rsidR="00EA3CEF" w:rsidRPr="0077479F">
        <w:rPr>
          <w:rFonts w:ascii="Book Antiqua" w:hAnsi="Book Antiqua"/>
          <w:sz w:val="20"/>
          <w:szCs w:val="20"/>
        </w:rPr>
        <w:t xml:space="preserve">JH and </w:t>
      </w:r>
      <w:r w:rsidRPr="0077479F">
        <w:rPr>
          <w:rFonts w:ascii="Book Antiqua" w:hAnsi="Book Antiqua"/>
          <w:sz w:val="20"/>
          <w:szCs w:val="20"/>
        </w:rPr>
        <w:t xml:space="preserve">Luo </w:t>
      </w:r>
      <w:r w:rsidR="00EA3CEF" w:rsidRPr="0077479F">
        <w:rPr>
          <w:rFonts w:ascii="Book Antiqua" w:hAnsi="Book Antiqua"/>
          <w:sz w:val="20"/>
          <w:szCs w:val="20"/>
        </w:rPr>
        <w:t>C</w:t>
      </w:r>
      <w:r w:rsidRPr="0077479F">
        <w:rPr>
          <w:rFonts w:ascii="Book Antiqua" w:hAnsi="Book Antiqua"/>
          <w:sz w:val="20"/>
          <w:szCs w:val="20"/>
        </w:rPr>
        <w:t>H</w:t>
      </w:r>
      <w:r w:rsidR="00EA3CEF" w:rsidRPr="0077479F">
        <w:rPr>
          <w:rFonts w:ascii="Book Antiqua" w:hAnsi="Book Antiqua"/>
          <w:sz w:val="20"/>
          <w:szCs w:val="20"/>
        </w:rPr>
        <w:t xml:space="preserve"> drafted the manuscript</w:t>
      </w:r>
      <w:r w:rsidRPr="0077479F">
        <w:rPr>
          <w:rFonts w:ascii="Book Antiqua" w:hAnsi="Book Antiqua"/>
          <w:sz w:val="20"/>
          <w:szCs w:val="20"/>
        </w:rPr>
        <w:t>;</w:t>
      </w:r>
      <w:r w:rsidR="00EA3CEF" w:rsidRPr="0077479F">
        <w:rPr>
          <w:rFonts w:ascii="Book Antiqua" w:hAnsi="Book Antiqua"/>
          <w:sz w:val="20"/>
          <w:szCs w:val="20"/>
        </w:rPr>
        <w:t xml:space="preserve"> S</w:t>
      </w:r>
      <w:r w:rsidRPr="0077479F">
        <w:rPr>
          <w:rFonts w:ascii="Book Antiqua" w:hAnsi="Book Antiqua"/>
          <w:sz w:val="20"/>
          <w:szCs w:val="20"/>
        </w:rPr>
        <w:t xml:space="preserve">u </w:t>
      </w:r>
      <w:r w:rsidR="00EA3CEF" w:rsidRPr="0077479F">
        <w:rPr>
          <w:rFonts w:ascii="Book Antiqua" w:hAnsi="Book Antiqua"/>
          <w:sz w:val="20"/>
          <w:szCs w:val="20"/>
        </w:rPr>
        <w:t>XJ and W</w:t>
      </w:r>
      <w:r w:rsidRPr="0077479F">
        <w:rPr>
          <w:rFonts w:ascii="Book Antiqua" w:hAnsi="Book Antiqua"/>
          <w:sz w:val="20"/>
          <w:szCs w:val="20"/>
        </w:rPr>
        <w:t xml:space="preserve">ang </w:t>
      </w:r>
      <w:r w:rsidR="00EA3CEF" w:rsidRPr="0077479F">
        <w:rPr>
          <w:rFonts w:ascii="Book Antiqua" w:hAnsi="Book Antiqua"/>
          <w:sz w:val="20"/>
          <w:szCs w:val="20"/>
        </w:rPr>
        <w:t>XH commented in detail on the manuscript</w:t>
      </w:r>
      <w:r w:rsidRPr="0077479F">
        <w:rPr>
          <w:rFonts w:ascii="Book Antiqua" w:hAnsi="Book Antiqua"/>
          <w:sz w:val="20"/>
          <w:szCs w:val="20"/>
        </w:rPr>
        <w:t>;</w:t>
      </w:r>
      <w:r w:rsidR="00EA3CEF" w:rsidRPr="0077479F">
        <w:rPr>
          <w:rFonts w:ascii="Book Antiqua" w:hAnsi="Book Antiqua"/>
          <w:sz w:val="20"/>
          <w:szCs w:val="20"/>
        </w:rPr>
        <w:t xml:space="preserve"> </w:t>
      </w:r>
      <w:proofErr w:type="gramStart"/>
      <w:r w:rsidR="00EA3CEF" w:rsidRPr="0077479F">
        <w:rPr>
          <w:rFonts w:ascii="Book Antiqua" w:hAnsi="Book Antiqua"/>
          <w:sz w:val="20"/>
          <w:szCs w:val="20"/>
        </w:rPr>
        <w:t>All</w:t>
      </w:r>
      <w:proofErr w:type="gramEnd"/>
      <w:r w:rsidR="00EA3CEF" w:rsidRPr="0077479F">
        <w:rPr>
          <w:rFonts w:ascii="Book Antiqua" w:hAnsi="Book Antiqua"/>
          <w:sz w:val="20"/>
          <w:szCs w:val="20"/>
        </w:rPr>
        <w:t xml:space="preserve"> authors read and approved the final manuscript.</w:t>
      </w:r>
    </w:p>
    <w:p w14:paraId="1DA8523D" w14:textId="77777777" w:rsidR="006C4BA5" w:rsidRPr="0077479F" w:rsidRDefault="006C4BA5" w:rsidP="0077479F">
      <w:pPr>
        <w:snapToGrid w:val="0"/>
        <w:spacing w:line="360" w:lineRule="auto"/>
        <w:rPr>
          <w:rFonts w:ascii="Book Antiqua" w:hAnsi="Book Antiqua"/>
          <w:sz w:val="20"/>
          <w:szCs w:val="20"/>
        </w:rPr>
      </w:pPr>
    </w:p>
    <w:p w14:paraId="5D67AA07" w14:textId="25098076" w:rsidR="006C4BA5" w:rsidRPr="0077479F" w:rsidRDefault="00383DB4" w:rsidP="0077479F">
      <w:pPr>
        <w:snapToGrid w:val="0"/>
        <w:spacing w:line="360" w:lineRule="auto"/>
        <w:rPr>
          <w:rFonts w:ascii="Book Antiqua" w:hAnsi="Book Antiqua"/>
          <w:sz w:val="20"/>
          <w:szCs w:val="20"/>
        </w:rPr>
      </w:pPr>
      <w:proofErr w:type="gramStart"/>
      <w:r w:rsidRPr="0077479F">
        <w:rPr>
          <w:rFonts w:ascii="Book Antiqua" w:hAnsi="Book Antiqua" w:cstheme="minorHAnsi"/>
          <w:b/>
          <w:sz w:val="20"/>
          <w:szCs w:val="20"/>
        </w:rPr>
        <w:t>Supported by</w:t>
      </w:r>
      <w:r w:rsidR="00EA3CEF" w:rsidRPr="0077479F">
        <w:rPr>
          <w:rFonts w:ascii="Book Antiqua" w:hAnsi="Book Antiqua"/>
          <w:sz w:val="20"/>
          <w:szCs w:val="20"/>
        </w:rPr>
        <w:t xml:space="preserve"> Health and Family Planning Committee Joint Fund Project of Hubei Province</w:t>
      </w:r>
      <w:r w:rsidRPr="0077479F">
        <w:rPr>
          <w:rFonts w:ascii="Book Antiqua" w:hAnsi="Book Antiqua"/>
          <w:sz w:val="20"/>
          <w:szCs w:val="20"/>
        </w:rPr>
        <w:t>, No.</w:t>
      </w:r>
      <w:proofErr w:type="gramEnd"/>
      <w:r w:rsidR="00EA3CEF" w:rsidRPr="0077479F">
        <w:rPr>
          <w:rFonts w:ascii="Book Antiqua" w:hAnsi="Book Antiqua"/>
          <w:sz w:val="20"/>
          <w:szCs w:val="20"/>
        </w:rPr>
        <w:t xml:space="preserve"> WJ2018H0020</w:t>
      </w:r>
      <w:r w:rsidRPr="0077479F">
        <w:rPr>
          <w:rFonts w:ascii="Book Antiqua" w:hAnsi="Book Antiqua"/>
          <w:sz w:val="20"/>
          <w:szCs w:val="20"/>
        </w:rPr>
        <w:t>;</w:t>
      </w:r>
      <w:r w:rsidR="00EA3CEF" w:rsidRPr="0077479F">
        <w:rPr>
          <w:rFonts w:ascii="Book Antiqua" w:hAnsi="Book Antiqua"/>
          <w:sz w:val="20"/>
          <w:szCs w:val="20"/>
        </w:rPr>
        <w:t xml:space="preserve"> Fundamental Research Funds for the Central Universities</w:t>
      </w:r>
      <w:r w:rsidRPr="0077479F">
        <w:rPr>
          <w:rFonts w:ascii="Book Antiqua" w:hAnsi="Book Antiqua"/>
          <w:sz w:val="20"/>
          <w:szCs w:val="20"/>
        </w:rPr>
        <w:t>, No.</w:t>
      </w:r>
      <w:r w:rsidR="00EA3CEF" w:rsidRPr="0077479F">
        <w:rPr>
          <w:rFonts w:ascii="Book Antiqua" w:eastAsia="PMingLiU" w:hAnsi="Book Antiqua"/>
          <w:sz w:val="20"/>
          <w:szCs w:val="20"/>
          <w:lang w:eastAsia="zh-HK"/>
        </w:rPr>
        <w:t xml:space="preserve"> </w:t>
      </w:r>
      <w:r w:rsidR="00EA3CEF" w:rsidRPr="0077479F">
        <w:rPr>
          <w:rFonts w:ascii="Book Antiqua" w:hAnsi="Book Antiqua"/>
          <w:sz w:val="20"/>
          <w:szCs w:val="20"/>
        </w:rPr>
        <w:t>2042016kf0187</w:t>
      </w:r>
      <w:r w:rsidRPr="0077479F">
        <w:rPr>
          <w:rFonts w:ascii="Book Antiqua" w:hAnsi="Book Antiqua"/>
          <w:sz w:val="20"/>
          <w:szCs w:val="20"/>
        </w:rPr>
        <w:t xml:space="preserve"> and No.</w:t>
      </w:r>
      <w:r w:rsidR="00EA3CEF" w:rsidRPr="0077479F">
        <w:rPr>
          <w:rFonts w:ascii="Book Antiqua" w:hAnsi="Book Antiqua"/>
          <w:sz w:val="20"/>
          <w:szCs w:val="20"/>
        </w:rPr>
        <w:t xml:space="preserve"> 2042017kf0068</w:t>
      </w:r>
      <w:r w:rsidRPr="0077479F">
        <w:rPr>
          <w:rFonts w:ascii="Book Antiqua" w:hAnsi="Book Antiqua"/>
          <w:sz w:val="20"/>
          <w:szCs w:val="20"/>
        </w:rPr>
        <w:t>;</w:t>
      </w:r>
      <w:r w:rsidR="00EA3CEF" w:rsidRPr="0077479F">
        <w:rPr>
          <w:rFonts w:ascii="Book Antiqua" w:hAnsi="Book Antiqua"/>
          <w:sz w:val="20"/>
          <w:szCs w:val="20"/>
        </w:rPr>
        <w:t xml:space="preserve"> </w:t>
      </w:r>
      <w:r w:rsidR="00D1622A" w:rsidRPr="0077479F">
        <w:rPr>
          <w:rFonts w:ascii="Book Antiqua" w:hAnsi="Book Antiqua"/>
          <w:sz w:val="20"/>
          <w:szCs w:val="20"/>
        </w:rPr>
        <w:t xml:space="preserve">and </w:t>
      </w:r>
      <w:proofErr w:type="spellStart"/>
      <w:r w:rsidR="00EA3CEF" w:rsidRPr="0077479F">
        <w:rPr>
          <w:rFonts w:ascii="Book Antiqua" w:hAnsi="Book Antiqua"/>
          <w:sz w:val="20"/>
          <w:szCs w:val="20"/>
        </w:rPr>
        <w:t>Zhongnan</w:t>
      </w:r>
      <w:proofErr w:type="spellEnd"/>
      <w:r w:rsidR="00EA3CEF" w:rsidRPr="0077479F">
        <w:rPr>
          <w:rFonts w:ascii="Book Antiqua" w:hAnsi="Book Antiqua"/>
          <w:sz w:val="20"/>
          <w:szCs w:val="20"/>
        </w:rPr>
        <w:t xml:space="preserve"> Hospital of Wuhan University Science, Technology and Innovation Seed Fund</w:t>
      </w:r>
      <w:r w:rsidRPr="0077479F">
        <w:rPr>
          <w:rFonts w:ascii="Book Antiqua" w:hAnsi="Book Antiqua"/>
          <w:sz w:val="20"/>
          <w:szCs w:val="20"/>
        </w:rPr>
        <w:t>, No.</w:t>
      </w:r>
      <w:r w:rsidR="00EA3CEF" w:rsidRPr="0077479F">
        <w:rPr>
          <w:rFonts w:ascii="Book Antiqua" w:hAnsi="Book Antiqua"/>
          <w:sz w:val="20"/>
          <w:szCs w:val="20"/>
        </w:rPr>
        <w:t xml:space="preserve"> znpy2016022.</w:t>
      </w:r>
    </w:p>
    <w:p w14:paraId="6CF2AD66" w14:textId="77777777" w:rsidR="006C4BA5" w:rsidRPr="0077479F" w:rsidRDefault="006C4BA5" w:rsidP="0077479F">
      <w:pPr>
        <w:snapToGrid w:val="0"/>
        <w:spacing w:line="360" w:lineRule="auto"/>
        <w:rPr>
          <w:rFonts w:ascii="Book Antiqua" w:hAnsi="Book Antiqua"/>
          <w:sz w:val="20"/>
          <w:szCs w:val="20"/>
        </w:rPr>
      </w:pPr>
    </w:p>
    <w:p w14:paraId="4838F2F8" w14:textId="6F6EE074" w:rsidR="006C4BA5" w:rsidRPr="0077479F" w:rsidRDefault="00383DB4" w:rsidP="0077479F">
      <w:pPr>
        <w:snapToGrid w:val="0"/>
        <w:spacing w:line="360" w:lineRule="auto"/>
        <w:rPr>
          <w:rFonts w:ascii="Book Antiqua" w:hAnsi="Book Antiqua"/>
          <w:sz w:val="20"/>
          <w:szCs w:val="20"/>
        </w:rPr>
      </w:pPr>
      <w:r w:rsidRPr="0077479F">
        <w:rPr>
          <w:rFonts w:ascii="Book Antiqua" w:hAnsi="Book Antiqua" w:cstheme="minorHAnsi"/>
          <w:b/>
          <w:sz w:val="20"/>
          <w:szCs w:val="20"/>
        </w:rPr>
        <w:t>Corresponding author:</w:t>
      </w:r>
      <w:r w:rsidR="00EA3CEF" w:rsidRPr="0077479F">
        <w:rPr>
          <w:rFonts w:ascii="Book Antiqua" w:hAnsi="Book Antiqua"/>
          <w:sz w:val="20"/>
          <w:szCs w:val="20"/>
        </w:rPr>
        <w:t xml:space="preserve"> </w:t>
      </w:r>
      <w:bookmarkStart w:id="18" w:name="OLE_LINK12"/>
      <w:r w:rsidR="00EA3CEF" w:rsidRPr="0077479F">
        <w:rPr>
          <w:rFonts w:ascii="Book Antiqua" w:hAnsi="Book Antiqua"/>
          <w:b/>
          <w:bCs/>
          <w:sz w:val="20"/>
          <w:szCs w:val="20"/>
        </w:rPr>
        <w:t>Xin</w:t>
      </w:r>
      <w:r w:rsidRPr="0077479F">
        <w:rPr>
          <w:rFonts w:ascii="Book Antiqua" w:hAnsi="Book Antiqua"/>
          <w:b/>
          <w:bCs/>
          <w:sz w:val="20"/>
          <w:szCs w:val="20"/>
        </w:rPr>
        <w:t xml:space="preserve">-Jun </w:t>
      </w:r>
      <w:r w:rsidR="00EA3CEF" w:rsidRPr="0077479F">
        <w:rPr>
          <w:rFonts w:ascii="Book Antiqua" w:hAnsi="Book Antiqua"/>
          <w:b/>
          <w:bCs/>
          <w:sz w:val="20"/>
          <w:szCs w:val="20"/>
        </w:rPr>
        <w:t>Su</w:t>
      </w:r>
      <w:bookmarkEnd w:id="18"/>
      <w:r w:rsidRPr="0077479F">
        <w:rPr>
          <w:rFonts w:ascii="Book Antiqua" w:hAnsi="Book Antiqua"/>
          <w:b/>
          <w:bCs/>
          <w:sz w:val="20"/>
          <w:szCs w:val="20"/>
        </w:rPr>
        <w:t xml:space="preserve">, </w:t>
      </w:r>
      <w:r w:rsidR="00841F61" w:rsidRPr="0077479F">
        <w:rPr>
          <w:rFonts w:ascii="Book Antiqua" w:hAnsi="Book Antiqua"/>
          <w:b/>
          <w:bCs/>
          <w:sz w:val="20"/>
          <w:szCs w:val="20"/>
        </w:rPr>
        <w:t>MA, Chief Doctor,</w:t>
      </w:r>
      <w:r w:rsidR="00841F61" w:rsidRPr="0077479F">
        <w:rPr>
          <w:rFonts w:ascii="Book Antiqua" w:hAnsi="Book Antiqua"/>
          <w:sz w:val="20"/>
          <w:szCs w:val="20"/>
        </w:rPr>
        <w:t xml:space="preserve"> </w:t>
      </w:r>
      <w:r w:rsidRPr="0077479F">
        <w:rPr>
          <w:rFonts w:ascii="Book Antiqua" w:hAnsi="Book Antiqua"/>
          <w:sz w:val="20"/>
          <w:szCs w:val="20"/>
        </w:rPr>
        <w:t xml:space="preserve">Department of Urology, </w:t>
      </w:r>
      <w:proofErr w:type="spellStart"/>
      <w:r w:rsidRPr="0077479F">
        <w:rPr>
          <w:rFonts w:ascii="Book Antiqua" w:hAnsi="Book Antiqua"/>
          <w:sz w:val="20"/>
          <w:szCs w:val="20"/>
        </w:rPr>
        <w:t>Zhongnan</w:t>
      </w:r>
      <w:proofErr w:type="spellEnd"/>
      <w:r w:rsidRPr="0077479F">
        <w:rPr>
          <w:rFonts w:ascii="Book Antiqua" w:hAnsi="Book Antiqua"/>
          <w:sz w:val="20"/>
          <w:szCs w:val="20"/>
        </w:rPr>
        <w:t xml:space="preserve"> Hospital of Wuhan University, Wuhan University, </w:t>
      </w:r>
      <w:proofErr w:type="spellStart"/>
      <w:r w:rsidR="00841F61" w:rsidRPr="0077479F">
        <w:rPr>
          <w:rFonts w:ascii="Book Antiqua" w:hAnsi="Book Antiqua"/>
          <w:sz w:val="20"/>
          <w:szCs w:val="20"/>
        </w:rPr>
        <w:t>Donghu</w:t>
      </w:r>
      <w:proofErr w:type="spellEnd"/>
      <w:r w:rsidR="00841F61" w:rsidRPr="0077479F">
        <w:rPr>
          <w:rFonts w:ascii="Book Antiqua" w:hAnsi="Book Antiqua"/>
          <w:sz w:val="20"/>
          <w:szCs w:val="20"/>
        </w:rPr>
        <w:t xml:space="preserve"> Road No. 169, </w:t>
      </w:r>
      <w:r w:rsidRPr="0077479F">
        <w:rPr>
          <w:rFonts w:ascii="Book Antiqua" w:hAnsi="Book Antiqua"/>
          <w:sz w:val="20"/>
          <w:szCs w:val="20"/>
        </w:rPr>
        <w:t xml:space="preserve">Wuhan 430071, Hubei Province, China. </w:t>
      </w:r>
      <w:r w:rsidR="00EA3CEF" w:rsidRPr="0077479F">
        <w:rPr>
          <w:rFonts w:ascii="Book Antiqua" w:hAnsi="Book Antiqua"/>
          <w:sz w:val="20"/>
          <w:szCs w:val="20"/>
          <w:u w:val="single"/>
        </w:rPr>
        <w:t>13697326659@139.com</w:t>
      </w:r>
    </w:p>
    <w:p w14:paraId="4BCDFC52" w14:textId="77777777" w:rsidR="006C4BA5" w:rsidRPr="0077479F" w:rsidRDefault="006C4BA5" w:rsidP="0077479F">
      <w:pPr>
        <w:snapToGrid w:val="0"/>
        <w:spacing w:line="360" w:lineRule="auto"/>
        <w:rPr>
          <w:rFonts w:ascii="Book Antiqua" w:hAnsi="Book Antiqua"/>
          <w:sz w:val="20"/>
          <w:szCs w:val="20"/>
        </w:rPr>
      </w:pPr>
    </w:p>
    <w:p w14:paraId="6D7D3994" w14:textId="428F3FC0" w:rsidR="00383DB4" w:rsidRPr="0077479F" w:rsidRDefault="00383DB4" w:rsidP="0077479F">
      <w:pPr>
        <w:adjustRightInd w:val="0"/>
        <w:snapToGrid w:val="0"/>
        <w:spacing w:line="360" w:lineRule="auto"/>
        <w:rPr>
          <w:rFonts w:ascii="Book Antiqua" w:hAnsi="Book Antiqua"/>
          <w:sz w:val="20"/>
          <w:szCs w:val="20"/>
        </w:rPr>
      </w:pPr>
      <w:bookmarkStart w:id="19" w:name="OLE_LINK269"/>
      <w:bookmarkStart w:id="20" w:name="OLE_LINK239"/>
      <w:bookmarkEnd w:id="3"/>
      <w:r w:rsidRPr="0077479F">
        <w:rPr>
          <w:rFonts w:ascii="Book Antiqua" w:hAnsi="Book Antiqua"/>
          <w:b/>
          <w:sz w:val="20"/>
          <w:szCs w:val="20"/>
        </w:rPr>
        <w:t xml:space="preserve">Received: </w:t>
      </w:r>
      <w:r w:rsidRPr="0077479F">
        <w:rPr>
          <w:rFonts w:ascii="Book Antiqua" w:hAnsi="Book Antiqua"/>
          <w:sz w:val="20"/>
          <w:szCs w:val="20"/>
        </w:rPr>
        <w:t>December 18, 2019</w:t>
      </w:r>
    </w:p>
    <w:p w14:paraId="7816E5AA" w14:textId="5C383F19"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lastRenderedPageBreak/>
        <w:t xml:space="preserve">Revised: </w:t>
      </w:r>
      <w:r w:rsidRPr="0077479F">
        <w:rPr>
          <w:rFonts w:ascii="Book Antiqua" w:hAnsi="Book Antiqua"/>
          <w:sz w:val="20"/>
          <w:szCs w:val="20"/>
        </w:rPr>
        <w:t>March 17, 2020</w:t>
      </w:r>
    </w:p>
    <w:p w14:paraId="21759130" w14:textId="6D486E10" w:rsidR="00383DB4" w:rsidRPr="0077479F" w:rsidRDefault="00383DB4" w:rsidP="0077479F">
      <w:pPr>
        <w:adjustRightInd w:val="0"/>
        <w:snapToGrid w:val="0"/>
        <w:spacing w:line="360" w:lineRule="auto"/>
        <w:rPr>
          <w:rFonts w:ascii="Book Antiqua" w:hAnsi="Book Antiqua"/>
          <w:color w:val="000000"/>
          <w:sz w:val="20"/>
          <w:szCs w:val="20"/>
        </w:rPr>
      </w:pPr>
      <w:r w:rsidRPr="0077479F">
        <w:rPr>
          <w:rFonts w:ascii="Book Antiqua" w:hAnsi="Book Antiqua"/>
          <w:b/>
          <w:sz w:val="20"/>
          <w:szCs w:val="20"/>
        </w:rPr>
        <w:t>Accepted:</w:t>
      </w:r>
      <w:r w:rsidRPr="0077479F">
        <w:rPr>
          <w:rFonts w:ascii="Book Antiqua" w:hAnsi="Book Antiqua"/>
          <w:sz w:val="20"/>
          <w:szCs w:val="20"/>
        </w:rPr>
        <w:t xml:space="preserve"> </w:t>
      </w:r>
      <w:r w:rsidR="00324593" w:rsidRPr="0077479F">
        <w:rPr>
          <w:rFonts w:ascii="Book Antiqua" w:hAnsi="Book Antiqua"/>
          <w:sz w:val="20"/>
          <w:szCs w:val="20"/>
        </w:rPr>
        <w:t>April 8, 2020</w:t>
      </w:r>
    </w:p>
    <w:p w14:paraId="364F9D9A" w14:textId="7632D3F7"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Published online:</w:t>
      </w:r>
      <w:bookmarkEnd w:id="19"/>
      <w:bookmarkEnd w:id="20"/>
      <w:r w:rsidR="0055231C">
        <w:rPr>
          <w:rFonts w:ascii="Book Antiqua" w:hAnsi="Book Antiqua" w:hint="eastAsia"/>
          <w:b/>
          <w:sz w:val="20"/>
          <w:szCs w:val="20"/>
        </w:rPr>
        <w:t xml:space="preserve"> </w:t>
      </w:r>
      <w:r w:rsidR="007A21D3" w:rsidRPr="007A21D3">
        <w:rPr>
          <w:rFonts w:ascii="Book Antiqua" w:hAnsi="Book Antiqua"/>
          <w:sz w:val="20"/>
          <w:szCs w:val="20"/>
        </w:rPr>
        <w:t xml:space="preserve">June </w:t>
      </w:r>
      <w:r w:rsidR="00220AB0">
        <w:rPr>
          <w:rFonts w:ascii="Book Antiqua" w:hAnsi="Book Antiqua" w:hint="eastAsia"/>
          <w:sz w:val="20"/>
          <w:szCs w:val="20"/>
        </w:rPr>
        <w:t>2</w:t>
      </w:r>
      <w:r w:rsidR="007A21D3" w:rsidRPr="007A21D3">
        <w:rPr>
          <w:rFonts w:ascii="Book Antiqua" w:hAnsi="Book Antiqua"/>
          <w:sz w:val="20"/>
          <w:szCs w:val="20"/>
        </w:rPr>
        <w:t>6</w:t>
      </w:r>
      <w:r w:rsidR="0055231C" w:rsidRPr="0055231C">
        <w:rPr>
          <w:rFonts w:ascii="Book Antiqua" w:hAnsi="Book Antiqua"/>
          <w:sz w:val="20"/>
          <w:szCs w:val="20"/>
        </w:rPr>
        <w:t>, 2020</w:t>
      </w:r>
    </w:p>
    <w:p w14:paraId="59AE9BE9" w14:textId="77777777" w:rsidR="00383DB4" w:rsidRPr="0077479F" w:rsidRDefault="00EA3CEF" w:rsidP="0077479F">
      <w:pPr>
        <w:adjustRightInd w:val="0"/>
        <w:snapToGrid w:val="0"/>
        <w:spacing w:line="360" w:lineRule="auto"/>
        <w:rPr>
          <w:rFonts w:ascii="Book Antiqua" w:hAnsi="Book Antiqua" w:cstheme="minorHAnsi"/>
          <w:b/>
          <w:sz w:val="20"/>
          <w:szCs w:val="20"/>
        </w:rPr>
      </w:pPr>
      <w:r w:rsidRPr="0077479F">
        <w:rPr>
          <w:rFonts w:ascii="Book Antiqua" w:hAnsi="Book Antiqua"/>
          <w:b/>
          <w:sz w:val="20"/>
          <w:szCs w:val="20"/>
        </w:rPr>
        <w:br w:type="page"/>
      </w:r>
      <w:bookmarkStart w:id="21" w:name="_Hlk15545972"/>
      <w:bookmarkStart w:id="22" w:name="_Hlk15905708"/>
      <w:bookmarkStart w:id="23" w:name="_Hlk15552205"/>
      <w:r w:rsidR="00383DB4" w:rsidRPr="0077479F">
        <w:rPr>
          <w:rFonts w:ascii="Book Antiqua" w:hAnsi="Book Antiqua" w:cstheme="minorHAnsi"/>
          <w:b/>
          <w:sz w:val="20"/>
          <w:szCs w:val="20"/>
        </w:rPr>
        <w:lastRenderedPageBreak/>
        <w:t>Abstract</w:t>
      </w:r>
    </w:p>
    <w:p w14:paraId="1AA00D91" w14:textId="77777777" w:rsidR="00383DB4" w:rsidRPr="0077479F" w:rsidRDefault="00383DB4" w:rsidP="0077479F">
      <w:pPr>
        <w:adjustRightInd w:val="0"/>
        <w:snapToGrid w:val="0"/>
        <w:spacing w:line="360" w:lineRule="auto"/>
        <w:rPr>
          <w:rFonts w:ascii="Book Antiqua" w:hAnsi="Book Antiqua" w:cstheme="minorHAnsi"/>
          <w:sz w:val="20"/>
          <w:szCs w:val="20"/>
        </w:rPr>
      </w:pPr>
      <w:r w:rsidRPr="0077479F">
        <w:rPr>
          <w:rFonts w:ascii="Book Antiqua" w:hAnsi="Book Antiqua" w:cstheme="minorHAnsi"/>
          <w:sz w:val="20"/>
          <w:szCs w:val="20"/>
        </w:rPr>
        <w:t>BACKGROUND</w:t>
      </w:r>
    </w:p>
    <w:p w14:paraId="74303EAA" w14:textId="3BA93690"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lang w:eastAsia="en-US"/>
        </w:rPr>
        <w:t>With continuous advancement of industrial society, environmental pollution has become more and more serious</w:t>
      </w:r>
      <w:r w:rsidR="008D14E8" w:rsidRPr="0077479F">
        <w:rPr>
          <w:rFonts w:ascii="Book Antiqua" w:hAnsi="Book Antiqua"/>
          <w:bCs/>
          <w:sz w:val="20"/>
          <w:szCs w:val="20"/>
          <w:lang w:eastAsia="en-US"/>
        </w:rPr>
        <w:t>.</w:t>
      </w:r>
      <w:r w:rsidRPr="0077479F">
        <w:rPr>
          <w:rFonts w:ascii="Book Antiqua" w:hAnsi="Book Antiqua"/>
          <w:bCs/>
          <w:sz w:val="20"/>
          <w:szCs w:val="20"/>
          <w:lang w:eastAsia="en-US"/>
        </w:rPr>
        <w:t xml:space="preserve"> </w:t>
      </w:r>
      <w:r w:rsidR="008D14E8" w:rsidRPr="0077479F">
        <w:rPr>
          <w:rFonts w:ascii="Book Antiqua" w:hAnsi="Book Antiqua"/>
          <w:bCs/>
          <w:sz w:val="20"/>
          <w:szCs w:val="20"/>
          <w:lang w:eastAsia="en-US"/>
        </w:rPr>
        <w:t>T</w:t>
      </w:r>
      <w:r w:rsidRPr="0077479F">
        <w:rPr>
          <w:rFonts w:ascii="Book Antiqua" w:hAnsi="Book Antiqua"/>
          <w:bCs/>
          <w:sz w:val="20"/>
          <w:szCs w:val="20"/>
          <w:lang w:eastAsia="en-US"/>
        </w:rPr>
        <w:t xml:space="preserve">here has been an increase in infertility caused by environmental factors. </w:t>
      </w:r>
      <w:proofErr w:type="spellStart"/>
      <w:r w:rsidRPr="0077479F">
        <w:rPr>
          <w:rFonts w:ascii="Book Antiqua" w:hAnsi="Book Antiqua"/>
          <w:bCs/>
          <w:sz w:val="20"/>
          <w:szCs w:val="20"/>
          <w:lang w:eastAsia="en-US"/>
        </w:rPr>
        <w:t>Nonylphenol</w:t>
      </w:r>
      <w:proofErr w:type="spellEnd"/>
      <w:r w:rsidRPr="0077479F">
        <w:rPr>
          <w:rFonts w:ascii="Book Antiqua" w:hAnsi="Book Antiqua"/>
          <w:bCs/>
          <w:sz w:val="20"/>
          <w:szCs w:val="20"/>
        </w:rPr>
        <w:t xml:space="preserve"> (NP)</w:t>
      </w:r>
      <w:r w:rsidRPr="0077479F">
        <w:rPr>
          <w:rFonts w:ascii="Book Antiqua" w:hAnsi="Book Antiqua"/>
          <w:bCs/>
          <w:sz w:val="20"/>
          <w:szCs w:val="20"/>
          <w:lang w:eastAsia="en-US"/>
        </w:rPr>
        <w:t xml:space="preserve"> is a stable degradation product widely used in daily life and production and has been proven to affect male fertility</w:t>
      </w:r>
      <w:r w:rsidR="00F95AC1" w:rsidRPr="0077479F">
        <w:rPr>
          <w:rFonts w:ascii="Book Antiqua" w:hAnsi="Book Antiqua"/>
          <w:bCs/>
          <w:sz w:val="20"/>
          <w:szCs w:val="20"/>
        </w:rPr>
        <w:t>.</w:t>
      </w:r>
      <w:r w:rsidRPr="0077479F">
        <w:rPr>
          <w:rFonts w:ascii="Book Antiqua" w:hAnsi="Book Antiqua"/>
          <w:bCs/>
          <w:sz w:val="20"/>
          <w:szCs w:val="20"/>
          <w:lang w:eastAsia="en-US"/>
        </w:rPr>
        <w:t xml:space="preserve"> </w:t>
      </w:r>
      <w:r w:rsidR="00F95AC1" w:rsidRPr="0077479F">
        <w:rPr>
          <w:rFonts w:ascii="Book Antiqua" w:hAnsi="Book Antiqua"/>
          <w:bCs/>
          <w:sz w:val="20"/>
          <w:szCs w:val="20"/>
          <w:lang w:eastAsia="en-US"/>
        </w:rPr>
        <w:t>However,</w:t>
      </w:r>
      <w:r w:rsidRPr="0077479F">
        <w:rPr>
          <w:rFonts w:ascii="Book Antiqua" w:hAnsi="Book Antiqua"/>
          <w:bCs/>
          <w:sz w:val="20"/>
          <w:szCs w:val="20"/>
          <w:lang w:eastAsia="en-US"/>
        </w:rPr>
        <w:t xml:space="preserve"> the underlying mechanisms therein are unclear. </w:t>
      </w:r>
      <w:r w:rsidRPr="0077479F">
        <w:rPr>
          <w:rFonts w:ascii="Book Antiqua" w:hAnsi="Book Antiqua"/>
          <w:bCs/>
          <w:sz w:val="20"/>
          <w:szCs w:val="20"/>
        </w:rPr>
        <w:t xml:space="preserve">Thus, it is necessary to study the effect and mechanism of NP on </w:t>
      </w:r>
      <w:proofErr w:type="spellStart"/>
      <w:r w:rsidRPr="0077479F">
        <w:rPr>
          <w:rFonts w:ascii="Book Antiqua" w:hAnsi="Book Antiqua"/>
          <w:bCs/>
          <w:sz w:val="20"/>
          <w:szCs w:val="20"/>
        </w:rPr>
        <w:t>spermatogonial</w:t>
      </w:r>
      <w:proofErr w:type="spellEnd"/>
      <w:r w:rsidRPr="0077479F">
        <w:rPr>
          <w:rFonts w:ascii="Book Antiqua" w:hAnsi="Book Antiqua"/>
          <w:bCs/>
          <w:sz w:val="20"/>
          <w:szCs w:val="20"/>
        </w:rPr>
        <w:t xml:space="preserve"> stem cells (SSCs).</w:t>
      </w:r>
      <w:bookmarkEnd w:id="21"/>
      <w:bookmarkEnd w:id="22"/>
      <w:bookmarkEnd w:id="23"/>
    </w:p>
    <w:p w14:paraId="74966931" w14:textId="77777777" w:rsidR="00383DB4" w:rsidRPr="0077479F" w:rsidRDefault="00383DB4" w:rsidP="0077479F">
      <w:pPr>
        <w:snapToGrid w:val="0"/>
        <w:spacing w:line="360" w:lineRule="auto"/>
        <w:rPr>
          <w:rFonts w:ascii="Book Antiqua" w:hAnsi="Book Antiqua"/>
          <w:bCs/>
          <w:sz w:val="20"/>
          <w:szCs w:val="20"/>
          <w:lang w:eastAsia="zh-HK"/>
        </w:rPr>
      </w:pPr>
    </w:p>
    <w:p w14:paraId="5E2A259E" w14:textId="77777777" w:rsidR="00383DB4" w:rsidRPr="0077479F" w:rsidRDefault="00383DB4"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AIM</w:t>
      </w:r>
    </w:p>
    <w:p w14:paraId="79E0ED60" w14:textId="3FBC8B66"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To investigate the cytotoxic effect of NP on SSCs </w:t>
      </w:r>
      <w:r w:rsidRPr="0077479F">
        <w:rPr>
          <w:rFonts w:ascii="Book Antiqua" w:hAnsi="Book Antiqua"/>
          <w:i/>
          <w:iCs/>
          <w:sz w:val="20"/>
          <w:szCs w:val="20"/>
        </w:rPr>
        <w:t>via</w:t>
      </w:r>
      <w:r w:rsidRPr="0077479F">
        <w:rPr>
          <w:rFonts w:ascii="Book Antiqua" w:hAnsi="Book Antiqua"/>
          <w:sz w:val="20"/>
          <w:szCs w:val="20"/>
        </w:rPr>
        <w:t xml:space="preserve"> the </w:t>
      </w:r>
      <w:r w:rsidR="00096243" w:rsidRPr="0077479F">
        <w:rPr>
          <w:rFonts w:ascii="Book Antiqua" w:hAnsi="Book Antiqua"/>
          <w:sz w:val="20"/>
          <w:szCs w:val="20"/>
        </w:rPr>
        <w:t>phosphatidylinositol-3-kinase/protein kinase B/mammalian target of rapamycin (PI3K/AKT/</w:t>
      </w:r>
      <w:proofErr w:type="spellStart"/>
      <w:r w:rsidR="00096243" w:rsidRPr="0077479F">
        <w:rPr>
          <w:rFonts w:ascii="Book Antiqua" w:hAnsi="Book Antiqua"/>
          <w:sz w:val="20"/>
          <w:szCs w:val="20"/>
        </w:rPr>
        <w:t>mTOR</w:t>
      </w:r>
      <w:proofErr w:type="spellEnd"/>
      <w:r w:rsidR="00096243" w:rsidRPr="0077479F">
        <w:rPr>
          <w:rFonts w:ascii="Book Antiqua" w:hAnsi="Book Antiqua"/>
          <w:sz w:val="20"/>
          <w:szCs w:val="20"/>
        </w:rPr>
        <w:t>)</w:t>
      </w:r>
      <w:r w:rsidRPr="0077479F">
        <w:rPr>
          <w:rFonts w:ascii="Book Antiqua" w:hAnsi="Book Antiqua"/>
          <w:sz w:val="20"/>
          <w:szCs w:val="20"/>
        </w:rPr>
        <w:t xml:space="preserve"> pathway.</w:t>
      </w:r>
    </w:p>
    <w:p w14:paraId="3CDA7806" w14:textId="77777777" w:rsidR="00383DB4" w:rsidRPr="0077479F" w:rsidRDefault="00383DB4" w:rsidP="0077479F">
      <w:pPr>
        <w:snapToGrid w:val="0"/>
        <w:spacing w:line="360" w:lineRule="auto"/>
        <w:rPr>
          <w:rFonts w:ascii="Book Antiqua" w:hAnsi="Book Antiqua"/>
          <w:b/>
          <w:sz w:val="20"/>
          <w:szCs w:val="20"/>
        </w:rPr>
      </w:pPr>
    </w:p>
    <w:p w14:paraId="0A18FA57" w14:textId="77777777" w:rsidR="00383DB4" w:rsidRPr="0077479F" w:rsidRDefault="00383DB4" w:rsidP="0077479F">
      <w:pPr>
        <w:adjustRightInd w:val="0"/>
        <w:snapToGrid w:val="0"/>
        <w:spacing w:line="360" w:lineRule="auto"/>
        <w:rPr>
          <w:rFonts w:ascii="Book Antiqua" w:hAnsi="Book Antiqua"/>
          <w:sz w:val="20"/>
          <w:szCs w:val="20"/>
        </w:rPr>
      </w:pPr>
      <w:bookmarkStart w:id="24" w:name="OLE_LINK77"/>
      <w:bookmarkStart w:id="25" w:name="OLE_LINK40"/>
      <w:r w:rsidRPr="0077479F">
        <w:rPr>
          <w:rFonts w:ascii="Book Antiqua" w:hAnsi="Book Antiqua"/>
          <w:sz w:val="20"/>
          <w:szCs w:val="20"/>
        </w:rPr>
        <w:t>METHODS</w:t>
      </w:r>
    </w:p>
    <w:p w14:paraId="44FF7230" w14:textId="334341FA"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Cs/>
          <w:sz w:val="20"/>
          <w:szCs w:val="20"/>
        </w:rPr>
        <w:t xml:space="preserve">SSCs were </w:t>
      </w:r>
      <w:r w:rsidRPr="0077479F">
        <w:rPr>
          <w:rFonts w:ascii="Book Antiqua" w:hAnsi="Book Antiqua"/>
          <w:sz w:val="20"/>
          <w:szCs w:val="20"/>
        </w:rPr>
        <w:t>treated with NP at 0, 10, 20 or 30 µ</w:t>
      </w:r>
      <w:bookmarkEnd w:id="24"/>
      <w:r w:rsidR="00841F61" w:rsidRPr="0077479F">
        <w:rPr>
          <w:rFonts w:ascii="Book Antiqua" w:hAnsi="Book Antiqua"/>
          <w:sz w:val="20"/>
          <w:szCs w:val="20"/>
        </w:rPr>
        <w:t>mol</w:t>
      </w:r>
      <w:r w:rsidRPr="0077479F">
        <w:rPr>
          <w:rFonts w:ascii="Book Antiqua" w:hAnsi="Book Antiqua"/>
          <w:sz w:val="20"/>
          <w:szCs w:val="20"/>
        </w:rPr>
        <w:t xml:space="preserve">. MTT assay was performed to evaluate the effect of NP on the proliferation of SSCs. Flow cytometry was conducted to </w:t>
      </w:r>
      <w:bookmarkStart w:id="26" w:name="OLE_LINK72"/>
      <w:r w:rsidRPr="0077479F">
        <w:rPr>
          <w:rFonts w:ascii="Book Antiqua" w:hAnsi="Book Antiqua"/>
          <w:sz w:val="20"/>
          <w:szCs w:val="20"/>
        </w:rPr>
        <w:t>measure</w:t>
      </w:r>
      <w:bookmarkEnd w:id="26"/>
      <w:r w:rsidRPr="0077479F">
        <w:rPr>
          <w:rFonts w:ascii="Book Antiqua" w:hAnsi="Book Antiqua"/>
          <w:sz w:val="20"/>
          <w:szCs w:val="20"/>
        </w:rPr>
        <w:t xml:space="preserve"> SSC apoptosis. The expression of Bad, Bcl-2, cytochrome-c, pro-Caspase 9, SOX-2, OCT-4, </w:t>
      </w:r>
      <w:proofErr w:type="spellStart"/>
      <w:r w:rsidRPr="0077479F">
        <w:rPr>
          <w:rFonts w:ascii="Book Antiqua" w:hAnsi="Book Antiqua"/>
          <w:sz w:val="20"/>
          <w:szCs w:val="20"/>
        </w:rPr>
        <w:t>Nanog</w:t>
      </w:r>
      <w:proofErr w:type="spellEnd"/>
      <w:r w:rsidRPr="0077479F">
        <w:rPr>
          <w:rFonts w:ascii="Book Antiqua" w:hAnsi="Book Antiqua"/>
          <w:sz w:val="20"/>
          <w:szCs w:val="20"/>
        </w:rPr>
        <w:t>, Nanos3, Stra8, Scp3, GFRα1, CD90, VASA, Nanos2, KIT, PLZF and 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-related proteins was observed by western blot, and the mRNA expression of SOX-2, OCT-4 and </w:t>
      </w:r>
      <w:proofErr w:type="spellStart"/>
      <w:r w:rsidRPr="0077479F">
        <w:rPr>
          <w:rFonts w:ascii="Book Antiqua" w:hAnsi="Book Antiqua"/>
          <w:sz w:val="20"/>
          <w:szCs w:val="20"/>
        </w:rPr>
        <w:t>Nanog</w:t>
      </w:r>
      <w:proofErr w:type="spellEnd"/>
      <w:r w:rsidRPr="0077479F">
        <w:rPr>
          <w:rFonts w:ascii="Book Antiqua" w:hAnsi="Book Antiqua"/>
          <w:sz w:val="20"/>
          <w:szCs w:val="20"/>
        </w:rPr>
        <w:t xml:space="preserve"> was detected by quantitative reverse transcription polymerase chain reaction.</w:t>
      </w:r>
      <w:bookmarkEnd w:id="25"/>
    </w:p>
    <w:p w14:paraId="72426FC8" w14:textId="77777777" w:rsidR="00383DB4" w:rsidRPr="0077479F" w:rsidRDefault="00383DB4" w:rsidP="0077479F">
      <w:pPr>
        <w:snapToGrid w:val="0"/>
        <w:spacing w:line="360" w:lineRule="auto"/>
        <w:rPr>
          <w:rFonts w:ascii="Book Antiqua" w:hAnsi="Book Antiqua"/>
          <w:b/>
          <w:sz w:val="20"/>
          <w:szCs w:val="20"/>
        </w:rPr>
      </w:pPr>
    </w:p>
    <w:p w14:paraId="745BF194" w14:textId="77777777" w:rsidR="00383DB4" w:rsidRPr="0077479F" w:rsidRDefault="00383DB4"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RESULTS</w:t>
      </w:r>
    </w:p>
    <w:p w14:paraId="16CC6E16" w14:textId="39946EB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Cs/>
          <w:sz w:val="20"/>
          <w:szCs w:val="20"/>
        </w:rPr>
        <w:t xml:space="preserve">Compared with untreated cells (0 </w:t>
      </w:r>
      <w:proofErr w:type="spellStart"/>
      <w:r w:rsidRPr="0077479F">
        <w:rPr>
          <w:rFonts w:ascii="Book Antiqua" w:hAnsi="Book Antiqua"/>
          <w:bCs/>
          <w:sz w:val="20"/>
          <w:szCs w:val="20"/>
        </w:rPr>
        <w:t>μ</w:t>
      </w:r>
      <w:r w:rsidR="00096243" w:rsidRPr="0077479F">
        <w:rPr>
          <w:rFonts w:ascii="Book Antiqua" w:hAnsi="Book Antiqua"/>
          <w:bCs/>
          <w:sz w:val="20"/>
          <w:szCs w:val="20"/>
        </w:rPr>
        <w:t>mol</w:t>
      </w:r>
      <w:proofErr w:type="spellEnd"/>
      <w:r w:rsidRPr="0077479F">
        <w:rPr>
          <w:rFonts w:ascii="Book Antiqua" w:hAnsi="Book Antiqua"/>
          <w:bCs/>
          <w:sz w:val="20"/>
          <w:szCs w:val="20"/>
        </w:rPr>
        <w:t xml:space="preserve"> NP), SSCs treated with NP at all concentrations showed a decrease in cell proliferation and expression of </w:t>
      </w:r>
      <w:r w:rsidRPr="0077479F">
        <w:rPr>
          <w:rFonts w:ascii="Book Antiqua" w:hAnsi="Book Antiqua"/>
          <w:sz w:val="20"/>
          <w:szCs w:val="20"/>
        </w:rPr>
        <w:t xml:space="preserve">Bcl-2, </w:t>
      </w:r>
      <w:proofErr w:type="spellStart"/>
      <w:r w:rsidRPr="0077479F">
        <w:rPr>
          <w:rFonts w:ascii="Book Antiqua" w:hAnsi="Book Antiqua"/>
          <w:sz w:val="20"/>
          <w:szCs w:val="20"/>
        </w:rPr>
        <w:t>Nanog</w:t>
      </w:r>
      <w:proofErr w:type="spellEnd"/>
      <w:r w:rsidRPr="0077479F">
        <w:rPr>
          <w:rFonts w:ascii="Book Antiqua" w:hAnsi="Book Antiqua"/>
          <w:sz w:val="20"/>
          <w:szCs w:val="20"/>
        </w:rPr>
        <w:t xml:space="preserve">, OCT-4, SOX-2, </w:t>
      </w:r>
      <w:r w:rsidRPr="0077479F">
        <w:rPr>
          <w:rFonts w:ascii="Book Antiqua" w:eastAsia="楷体" w:hAnsi="Book Antiqua"/>
          <w:sz w:val="20"/>
          <w:szCs w:val="20"/>
        </w:rPr>
        <w:t xml:space="preserve">Nanos3, Stra8, Scp3, GFRα1, CD90, VASA, Nanos2, KIT, and PLZF </w:t>
      </w:r>
      <w:r w:rsidRPr="0077479F">
        <w:rPr>
          <w:rFonts w:ascii="Book Antiqua" w:hAnsi="Book Antiqua"/>
          <w:bCs/>
          <w:sz w:val="20"/>
          <w:szCs w:val="20"/>
        </w:rPr>
        <w:t>(</w:t>
      </w:r>
      <w:r w:rsidRPr="0077479F">
        <w:rPr>
          <w:rFonts w:ascii="Book Antiqua" w:hAnsi="Book Antiqua"/>
          <w:bCs/>
          <w:i/>
          <w:iCs/>
          <w:sz w:val="20"/>
          <w:szCs w:val="20"/>
        </w:rPr>
        <w:t>P</w:t>
      </w:r>
      <w:r w:rsidRPr="0077479F">
        <w:rPr>
          <w:rFonts w:ascii="Book Antiqua" w:hAnsi="Book Antiqua"/>
          <w:bCs/>
          <w:sz w:val="20"/>
          <w:szCs w:val="20"/>
        </w:rPr>
        <w:t xml:space="preserve"> &lt; 0.05), whereas the expression of Bad, </w:t>
      </w:r>
      <w:r w:rsidR="00096243" w:rsidRPr="0077479F">
        <w:rPr>
          <w:rFonts w:ascii="Book Antiqua" w:hAnsi="Book Antiqua"/>
          <w:sz w:val="20"/>
          <w:szCs w:val="20"/>
        </w:rPr>
        <w:t>cytochrome-c</w:t>
      </w:r>
      <w:r w:rsidRPr="0077479F">
        <w:rPr>
          <w:rFonts w:ascii="Book Antiqua" w:hAnsi="Book Antiqua"/>
          <w:bCs/>
          <w:sz w:val="20"/>
          <w:szCs w:val="20"/>
        </w:rPr>
        <w:t>, and pro-Caspase 9 increased significantly (</w:t>
      </w:r>
      <w:r w:rsidRPr="0077479F">
        <w:rPr>
          <w:rFonts w:ascii="Book Antiqua" w:hAnsi="Book Antiqua"/>
          <w:bCs/>
          <w:i/>
          <w:iCs/>
          <w:sz w:val="20"/>
          <w:szCs w:val="20"/>
        </w:rPr>
        <w:t>P</w:t>
      </w:r>
      <w:r w:rsidRPr="0077479F">
        <w:rPr>
          <w:rFonts w:ascii="Book Antiqua" w:hAnsi="Book Antiqua"/>
          <w:bCs/>
          <w:sz w:val="20"/>
          <w:szCs w:val="20"/>
        </w:rPr>
        <w:t xml:space="preserve"> &lt; 0.05). We further examined the PI3K/AKT/</w:t>
      </w:r>
      <w:proofErr w:type="spellStart"/>
      <w:r w:rsidRPr="0077479F">
        <w:rPr>
          <w:rFonts w:ascii="Book Antiqua" w:hAnsi="Book Antiqua"/>
          <w:bCs/>
          <w:sz w:val="20"/>
          <w:szCs w:val="20"/>
        </w:rPr>
        <w:t>mTOR</w:t>
      </w:r>
      <w:proofErr w:type="spellEnd"/>
      <w:r w:rsidRPr="0077479F">
        <w:rPr>
          <w:rFonts w:ascii="Book Antiqua" w:hAnsi="Book Antiqua"/>
          <w:bCs/>
          <w:sz w:val="20"/>
          <w:szCs w:val="20"/>
        </w:rPr>
        <w:t xml:space="preserve"> pathway and found that </w:t>
      </w:r>
      <w:r w:rsidRPr="0077479F">
        <w:rPr>
          <w:rFonts w:ascii="Book Antiqua" w:hAnsi="Book Antiqua"/>
          <w:sz w:val="20"/>
          <w:szCs w:val="20"/>
        </w:rPr>
        <w:t xml:space="preserve">the phosphorylation of PI3K, AKT, mTORC1, and S6K was significantly decreased by NP at all concentrations compared </w:t>
      </w:r>
      <w:r w:rsidR="00F95AC1" w:rsidRPr="0077479F">
        <w:rPr>
          <w:rFonts w:ascii="Book Antiqua" w:hAnsi="Book Antiqua"/>
          <w:sz w:val="20"/>
          <w:szCs w:val="20"/>
        </w:rPr>
        <w:t xml:space="preserve">to </w:t>
      </w:r>
      <w:r w:rsidRPr="0077479F">
        <w:rPr>
          <w:rFonts w:ascii="Book Antiqua" w:hAnsi="Book Antiqua"/>
          <w:sz w:val="20"/>
          <w:szCs w:val="20"/>
        </w:rPr>
        <w:t>that in untreated SSCs (</w:t>
      </w:r>
      <w:r w:rsidRPr="0077479F">
        <w:rPr>
          <w:rFonts w:ascii="Book Antiqua" w:hAnsi="Book Antiqua"/>
          <w:i/>
          <w:iCs/>
          <w:sz w:val="20"/>
          <w:szCs w:val="20"/>
        </w:rPr>
        <w:t xml:space="preserve">P </w:t>
      </w:r>
      <w:r w:rsidRPr="0077479F">
        <w:rPr>
          <w:rFonts w:ascii="Book Antiqua" w:hAnsi="Book Antiqua"/>
          <w:sz w:val="20"/>
          <w:szCs w:val="20"/>
        </w:rPr>
        <w:t xml:space="preserve">&lt; 0.05). NP exerted the greatest effect at 30 </w:t>
      </w:r>
      <w:bookmarkStart w:id="27" w:name="OLE_LINK17"/>
      <w:proofErr w:type="spellStart"/>
      <w:r w:rsidRPr="0077479F">
        <w:rPr>
          <w:rFonts w:ascii="Book Antiqua" w:hAnsi="Book Antiqua"/>
          <w:sz w:val="20"/>
          <w:szCs w:val="20"/>
        </w:rPr>
        <w:t>μ</w:t>
      </w:r>
      <w:r w:rsidR="00096243" w:rsidRPr="0077479F">
        <w:rPr>
          <w:rFonts w:ascii="Book Antiqua" w:hAnsi="Book Antiqua"/>
          <w:sz w:val="20"/>
          <w:szCs w:val="20"/>
        </w:rPr>
        <w:t>mol</w:t>
      </w:r>
      <w:proofErr w:type="spellEnd"/>
      <w:r w:rsidRPr="0077479F">
        <w:rPr>
          <w:rFonts w:ascii="Book Antiqua" w:hAnsi="Book Antiqua"/>
          <w:sz w:val="20"/>
          <w:szCs w:val="20"/>
        </w:rPr>
        <w:t xml:space="preserve"> </w:t>
      </w:r>
      <w:bookmarkEnd w:id="27"/>
      <w:r w:rsidRPr="0077479F">
        <w:rPr>
          <w:rFonts w:ascii="Book Antiqua" w:hAnsi="Book Antiqua"/>
          <w:sz w:val="20"/>
          <w:szCs w:val="20"/>
        </w:rPr>
        <w:t>among all NP concentrations.</w:t>
      </w:r>
    </w:p>
    <w:p w14:paraId="50EAF893" w14:textId="77777777" w:rsidR="00383DB4" w:rsidRPr="0077479F" w:rsidRDefault="00383DB4" w:rsidP="0077479F">
      <w:pPr>
        <w:snapToGrid w:val="0"/>
        <w:spacing w:line="360" w:lineRule="auto"/>
        <w:rPr>
          <w:rFonts w:ascii="Book Antiqua" w:hAnsi="Book Antiqua"/>
          <w:sz w:val="20"/>
          <w:szCs w:val="20"/>
        </w:rPr>
      </w:pPr>
    </w:p>
    <w:p w14:paraId="2E9FA6FB" w14:textId="77777777" w:rsidR="00383DB4" w:rsidRPr="0077479F" w:rsidRDefault="00383DB4" w:rsidP="0077479F">
      <w:pPr>
        <w:adjustRightInd w:val="0"/>
        <w:snapToGrid w:val="0"/>
        <w:spacing w:line="360" w:lineRule="auto"/>
        <w:rPr>
          <w:rFonts w:ascii="Book Antiqua" w:hAnsi="Book Antiqua"/>
          <w:sz w:val="20"/>
          <w:szCs w:val="20"/>
        </w:rPr>
      </w:pPr>
      <w:bookmarkStart w:id="28" w:name="OLE_LINK33"/>
      <w:r w:rsidRPr="0077479F">
        <w:rPr>
          <w:rFonts w:ascii="Book Antiqua" w:hAnsi="Book Antiqua"/>
          <w:sz w:val="20"/>
          <w:szCs w:val="20"/>
        </w:rPr>
        <w:t>CONCLUSION</w:t>
      </w:r>
    </w:p>
    <w:p w14:paraId="3BA802E1" w14:textId="3646E006"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rPr>
        <w:t xml:space="preserve">NP attenuated the proliferation, differentiation and </w:t>
      </w:r>
      <w:bookmarkStart w:id="29" w:name="OLE_LINK3"/>
      <w:proofErr w:type="spellStart"/>
      <w:r w:rsidRPr="0077479F">
        <w:rPr>
          <w:rFonts w:ascii="Book Antiqua" w:hAnsi="Book Antiqua"/>
          <w:bCs/>
          <w:sz w:val="20"/>
          <w:szCs w:val="20"/>
        </w:rPr>
        <w:t>stemness</w:t>
      </w:r>
      <w:proofErr w:type="spellEnd"/>
      <w:r w:rsidRPr="0077479F">
        <w:rPr>
          <w:rFonts w:ascii="Book Antiqua" w:hAnsi="Book Antiqua"/>
          <w:bCs/>
          <w:sz w:val="20"/>
          <w:szCs w:val="20"/>
        </w:rPr>
        <w:t xml:space="preserve"> maintenance</w:t>
      </w:r>
      <w:bookmarkEnd w:id="29"/>
      <w:r w:rsidRPr="0077479F">
        <w:rPr>
          <w:rFonts w:ascii="Book Antiqua" w:hAnsi="Book Antiqua"/>
          <w:bCs/>
          <w:sz w:val="20"/>
          <w:szCs w:val="20"/>
        </w:rPr>
        <w:t xml:space="preserve"> of SSCs while promoting apoptosis and oxidative stress. The associated mechanism may be related to the PI3K/AKT/</w:t>
      </w:r>
      <w:proofErr w:type="spellStart"/>
      <w:r w:rsidRPr="0077479F">
        <w:rPr>
          <w:rFonts w:ascii="Book Antiqua" w:hAnsi="Book Antiqua"/>
          <w:bCs/>
          <w:sz w:val="20"/>
          <w:szCs w:val="20"/>
        </w:rPr>
        <w:t>mTOR</w:t>
      </w:r>
      <w:proofErr w:type="spellEnd"/>
      <w:r w:rsidRPr="0077479F">
        <w:rPr>
          <w:rFonts w:ascii="Book Antiqua" w:hAnsi="Book Antiqua"/>
          <w:bCs/>
          <w:sz w:val="20"/>
          <w:szCs w:val="20"/>
        </w:rPr>
        <w:t xml:space="preserve"> pathway.</w:t>
      </w:r>
      <w:bookmarkEnd w:id="28"/>
    </w:p>
    <w:p w14:paraId="6B2DFE5C" w14:textId="77777777" w:rsidR="00383DB4" w:rsidRPr="0077479F" w:rsidRDefault="00383DB4" w:rsidP="0077479F">
      <w:pPr>
        <w:snapToGrid w:val="0"/>
        <w:spacing w:line="360" w:lineRule="auto"/>
        <w:rPr>
          <w:rFonts w:ascii="Book Antiqua" w:hAnsi="Book Antiqua"/>
          <w:bCs/>
          <w:sz w:val="20"/>
          <w:szCs w:val="20"/>
        </w:rPr>
      </w:pPr>
    </w:p>
    <w:p w14:paraId="3783571E" w14:textId="7C8AC2F0" w:rsidR="006C4BA5" w:rsidRPr="0077479F" w:rsidRDefault="00383DB4" w:rsidP="0077479F">
      <w:pPr>
        <w:snapToGrid w:val="0"/>
        <w:spacing w:line="360" w:lineRule="auto"/>
        <w:rPr>
          <w:rFonts w:ascii="Book Antiqua" w:hAnsi="Book Antiqua"/>
          <w:bCs/>
          <w:sz w:val="20"/>
          <w:szCs w:val="20"/>
        </w:rPr>
      </w:pPr>
      <w:bookmarkStart w:id="30" w:name="_Hlk8052531"/>
      <w:r w:rsidRPr="0077479F">
        <w:rPr>
          <w:rFonts w:ascii="Book Antiqua" w:hAnsi="Book Antiqua"/>
          <w:b/>
          <w:sz w:val="20"/>
          <w:szCs w:val="20"/>
        </w:rPr>
        <w:t>Key words:</w:t>
      </w:r>
      <w:bookmarkEnd w:id="30"/>
      <w:r w:rsidRPr="0077479F">
        <w:rPr>
          <w:rFonts w:ascii="Book Antiqua" w:hAnsi="Book Antiqua"/>
          <w:sz w:val="20"/>
          <w:szCs w:val="20"/>
        </w:rPr>
        <w:t xml:space="preserve"> </w:t>
      </w:r>
      <w:proofErr w:type="spellStart"/>
      <w:r w:rsidRPr="0077479F">
        <w:rPr>
          <w:rFonts w:ascii="Book Antiqua" w:hAnsi="Book Antiqua"/>
          <w:bCs/>
          <w:sz w:val="20"/>
          <w:szCs w:val="20"/>
        </w:rPr>
        <w:t>Spermatogonial</w:t>
      </w:r>
      <w:proofErr w:type="spellEnd"/>
      <w:r w:rsidRPr="0077479F">
        <w:rPr>
          <w:rFonts w:ascii="Book Antiqua" w:hAnsi="Book Antiqua"/>
          <w:bCs/>
          <w:sz w:val="20"/>
          <w:szCs w:val="20"/>
        </w:rPr>
        <w:t xml:space="preserve"> </w:t>
      </w:r>
      <w:r w:rsidR="00EA3CEF" w:rsidRPr="0077479F">
        <w:rPr>
          <w:rFonts w:ascii="Book Antiqua" w:hAnsi="Book Antiqua"/>
          <w:bCs/>
          <w:sz w:val="20"/>
          <w:szCs w:val="20"/>
        </w:rPr>
        <w:t xml:space="preserve">stem cells; </w:t>
      </w:r>
      <w:proofErr w:type="spellStart"/>
      <w:r w:rsidRPr="0077479F">
        <w:rPr>
          <w:rFonts w:ascii="Book Antiqua" w:hAnsi="Book Antiqua"/>
          <w:bCs/>
          <w:sz w:val="20"/>
          <w:szCs w:val="20"/>
        </w:rPr>
        <w:t>Nonylphenol</w:t>
      </w:r>
      <w:proofErr w:type="spellEnd"/>
      <w:r w:rsidR="00EA3CEF" w:rsidRPr="0077479F">
        <w:rPr>
          <w:rFonts w:ascii="Book Antiqua" w:hAnsi="Book Antiqua"/>
          <w:bCs/>
          <w:sz w:val="20"/>
          <w:szCs w:val="20"/>
        </w:rPr>
        <w:t xml:space="preserve">; </w:t>
      </w:r>
      <w:r w:rsidRPr="0077479F">
        <w:rPr>
          <w:rFonts w:ascii="Book Antiqua" w:hAnsi="Book Antiqua"/>
          <w:bCs/>
          <w:sz w:val="20"/>
          <w:szCs w:val="20"/>
        </w:rPr>
        <w:t>Cytotoxicity</w:t>
      </w:r>
      <w:r w:rsidR="00EA3CEF" w:rsidRPr="0077479F">
        <w:rPr>
          <w:rFonts w:ascii="Book Antiqua" w:hAnsi="Book Antiqua"/>
          <w:bCs/>
          <w:sz w:val="20"/>
          <w:szCs w:val="20"/>
        </w:rPr>
        <w:t xml:space="preserve">; </w:t>
      </w:r>
      <w:r w:rsidRPr="0077479F">
        <w:rPr>
          <w:rFonts w:ascii="Book Antiqua" w:hAnsi="Book Antiqua"/>
          <w:bCs/>
          <w:sz w:val="20"/>
          <w:szCs w:val="20"/>
        </w:rPr>
        <w:t>Phosphatidylinositol</w:t>
      </w:r>
      <w:r w:rsidR="00EA3CEF" w:rsidRPr="0077479F">
        <w:rPr>
          <w:rFonts w:ascii="Book Antiqua" w:hAnsi="Book Antiqua"/>
          <w:bCs/>
          <w:sz w:val="20"/>
          <w:szCs w:val="20"/>
        </w:rPr>
        <w:t xml:space="preserve">-3-kinase; </w:t>
      </w:r>
      <w:r w:rsidRPr="0077479F">
        <w:rPr>
          <w:rFonts w:ascii="Book Antiqua" w:hAnsi="Book Antiqua"/>
          <w:bCs/>
          <w:sz w:val="20"/>
          <w:szCs w:val="20"/>
        </w:rPr>
        <w:t xml:space="preserve">Protein </w:t>
      </w:r>
      <w:r w:rsidR="00EA3CEF" w:rsidRPr="0077479F">
        <w:rPr>
          <w:rFonts w:ascii="Book Antiqua" w:hAnsi="Book Antiqua"/>
          <w:bCs/>
          <w:sz w:val="20"/>
          <w:szCs w:val="20"/>
        </w:rPr>
        <w:t xml:space="preserve">kinase B; </w:t>
      </w:r>
      <w:r w:rsidRPr="0077479F">
        <w:rPr>
          <w:rFonts w:ascii="Book Antiqua" w:hAnsi="Book Antiqua"/>
          <w:bCs/>
          <w:sz w:val="20"/>
          <w:szCs w:val="20"/>
        </w:rPr>
        <w:t xml:space="preserve">Mammalian </w:t>
      </w:r>
      <w:r w:rsidR="00EA3CEF" w:rsidRPr="0077479F">
        <w:rPr>
          <w:rFonts w:ascii="Book Antiqua" w:hAnsi="Book Antiqua"/>
          <w:bCs/>
          <w:sz w:val="20"/>
          <w:szCs w:val="20"/>
        </w:rPr>
        <w:t>target of rapamycin</w:t>
      </w:r>
    </w:p>
    <w:p w14:paraId="44B1EA85" w14:textId="77777777" w:rsidR="006C4BA5" w:rsidRPr="0077479F" w:rsidRDefault="006C4BA5" w:rsidP="0077479F">
      <w:pPr>
        <w:snapToGrid w:val="0"/>
        <w:spacing w:line="360" w:lineRule="auto"/>
        <w:rPr>
          <w:rFonts w:ascii="Book Antiqua" w:hAnsi="Book Antiqua"/>
          <w:bCs/>
          <w:sz w:val="20"/>
          <w:szCs w:val="20"/>
        </w:rPr>
      </w:pPr>
    </w:p>
    <w:p w14:paraId="6D0FD5AA" w14:textId="5BD158B3" w:rsidR="00383DB4" w:rsidRPr="0077479F" w:rsidRDefault="00EA3CEF" w:rsidP="0077479F">
      <w:pPr>
        <w:adjustRightInd w:val="0"/>
        <w:snapToGrid w:val="0"/>
        <w:spacing w:line="360" w:lineRule="auto"/>
        <w:rPr>
          <w:rFonts w:ascii="Book Antiqua" w:hAnsi="Book Antiqua"/>
          <w:b/>
          <w:sz w:val="20"/>
          <w:szCs w:val="20"/>
        </w:rPr>
      </w:pPr>
      <w:bookmarkStart w:id="31" w:name="OLE_LINK464"/>
      <w:bookmarkStart w:id="32" w:name="OLE_LINK455"/>
      <w:bookmarkStart w:id="33" w:name="OLE_LINK130"/>
      <w:bookmarkStart w:id="34" w:name="_Hlk15548566"/>
      <w:bookmarkStart w:id="35" w:name="OLE_LINK597"/>
      <w:bookmarkStart w:id="36" w:name="OLE_LINK788"/>
      <w:bookmarkStart w:id="37" w:name="OLE_LINK794"/>
      <w:bookmarkStart w:id="38" w:name="OLE_LINK830"/>
      <w:bookmarkStart w:id="39" w:name="OLE_LINK831"/>
      <w:bookmarkStart w:id="40" w:name="OLE_LINK864"/>
      <w:bookmarkStart w:id="41" w:name="OLE_LINK878"/>
      <w:bookmarkStart w:id="42" w:name="OLE_LINK903"/>
      <w:bookmarkStart w:id="43" w:name="OLE_LINK1059"/>
      <w:bookmarkStart w:id="44" w:name="OLE_LINK1058"/>
      <w:bookmarkStart w:id="45" w:name="OLE_LINK1056"/>
      <w:r w:rsidRPr="0077479F">
        <w:rPr>
          <w:rFonts w:ascii="Book Antiqua" w:hAnsi="Book Antiqua"/>
          <w:bCs/>
          <w:sz w:val="20"/>
          <w:szCs w:val="20"/>
        </w:rPr>
        <w:lastRenderedPageBreak/>
        <w:t>Lei</w:t>
      </w:r>
      <w:r w:rsidR="00383DB4" w:rsidRPr="0077479F">
        <w:rPr>
          <w:rFonts w:ascii="Book Antiqua" w:hAnsi="Book Antiqua"/>
          <w:bCs/>
          <w:sz w:val="20"/>
          <w:szCs w:val="20"/>
        </w:rPr>
        <w:t xml:space="preserve"> JH</w:t>
      </w:r>
      <w:r w:rsidRPr="0077479F">
        <w:rPr>
          <w:rFonts w:ascii="Book Antiqua" w:hAnsi="Book Antiqua"/>
          <w:bCs/>
          <w:sz w:val="20"/>
          <w:szCs w:val="20"/>
        </w:rPr>
        <w:t>, Yan</w:t>
      </w:r>
      <w:r w:rsidR="00383DB4" w:rsidRPr="0077479F">
        <w:rPr>
          <w:rFonts w:ascii="Book Antiqua" w:hAnsi="Book Antiqua"/>
          <w:bCs/>
          <w:sz w:val="20"/>
          <w:szCs w:val="20"/>
        </w:rPr>
        <w:t xml:space="preserve"> W</w:t>
      </w:r>
      <w:r w:rsidRPr="0077479F">
        <w:rPr>
          <w:rFonts w:ascii="Book Antiqua" w:hAnsi="Book Antiqua"/>
          <w:bCs/>
          <w:sz w:val="20"/>
          <w:szCs w:val="20"/>
        </w:rPr>
        <w:t>, Luo</w:t>
      </w:r>
      <w:r w:rsidR="00383DB4" w:rsidRPr="0077479F">
        <w:rPr>
          <w:rFonts w:ascii="Book Antiqua" w:hAnsi="Book Antiqua"/>
          <w:bCs/>
          <w:sz w:val="20"/>
          <w:szCs w:val="20"/>
        </w:rPr>
        <w:t xml:space="preserve"> CH</w:t>
      </w:r>
      <w:r w:rsidRPr="0077479F">
        <w:rPr>
          <w:rFonts w:ascii="Book Antiqua" w:hAnsi="Book Antiqua"/>
          <w:bCs/>
          <w:sz w:val="20"/>
          <w:szCs w:val="20"/>
        </w:rPr>
        <w:t xml:space="preserve">, </w:t>
      </w:r>
      <w:proofErr w:type="spellStart"/>
      <w:r w:rsidRPr="0077479F">
        <w:rPr>
          <w:rFonts w:ascii="Book Antiqua" w:hAnsi="Book Antiqua"/>
          <w:bCs/>
          <w:sz w:val="20"/>
          <w:szCs w:val="20"/>
        </w:rPr>
        <w:t>Guo</w:t>
      </w:r>
      <w:proofErr w:type="spellEnd"/>
      <w:r w:rsidR="00383DB4" w:rsidRPr="0077479F">
        <w:rPr>
          <w:rFonts w:ascii="Book Antiqua" w:hAnsi="Book Antiqua"/>
          <w:bCs/>
          <w:sz w:val="20"/>
          <w:szCs w:val="20"/>
        </w:rPr>
        <w:t xml:space="preserve"> YM</w:t>
      </w:r>
      <w:r w:rsidRPr="0077479F">
        <w:rPr>
          <w:rFonts w:ascii="Book Antiqua" w:hAnsi="Book Antiqua"/>
          <w:bCs/>
          <w:sz w:val="20"/>
          <w:szCs w:val="20"/>
        </w:rPr>
        <w:t>, Zhang</w:t>
      </w:r>
      <w:r w:rsidR="00383DB4" w:rsidRPr="0077479F">
        <w:rPr>
          <w:rFonts w:ascii="Book Antiqua" w:hAnsi="Book Antiqua"/>
          <w:bCs/>
          <w:sz w:val="20"/>
          <w:szCs w:val="20"/>
        </w:rPr>
        <w:t xml:space="preserve"> YY</w:t>
      </w:r>
      <w:r w:rsidRPr="0077479F">
        <w:rPr>
          <w:rFonts w:ascii="Book Antiqua" w:hAnsi="Book Antiqua"/>
          <w:bCs/>
          <w:sz w:val="20"/>
          <w:szCs w:val="20"/>
        </w:rPr>
        <w:t>, Wang</w:t>
      </w:r>
      <w:r w:rsidR="00383DB4" w:rsidRPr="0077479F">
        <w:rPr>
          <w:rFonts w:ascii="Book Antiqua" w:hAnsi="Book Antiqua"/>
          <w:bCs/>
          <w:sz w:val="20"/>
          <w:szCs w:val="20"/>
        </w:rPr>
        <w:t xml:space="preserve"> XH</w:t>
      </w:r>
      <w:r w:rsidRPr="0077479F">
        <w:rPr>
          <w:rFonts w:ascii="Book Antiqua" w:hAnsi="Book Antiqua"/>
          <w:bCs/>
          <w:sz w:val="20"/>
          <w:szCs w:val="20"/>
        </w:rPr>
        <w:t>, Su</w:t>
      </w:r>
      <w:r w:rsidR="00383DB4" w:rsidRPr="0077479F">
        <w:rPr>
          <w:rFonts w:ascii="Book Antiqua" w:hAnsi="Book Antiqua"/>
          <w:bCs/>
          <w:sz w:val="20"/>
          <w:szCs w:val="20"/>
        </w:rPr>
        <w:t xml:space="preserve"> XJ</w:t>
      </w:r>
      <w:r w:rsidRPr="0077479F">
        <w:rPr>
          <w:rFonts w:ascii="Book Antiqua" w:hAnsi="Book Antiqua"/>
          <w:bCs/>
          <w:sz w:val="20"/>
          <w:szCs w:val="20"/>
        </w:rPr>
        <w:t xml:space="preserve">. </w:t>
      </w:r>
      <w:proofErr w:type="gramStart"/>
      <w:r w:rsidRPr="0077479F">
        <w:rPr>
          <w:rFonts w:ascii="Book Antiqua" w:hAnsi="Book Antiqua"/>
          <w:bCs/>
          <w:sz w:val="20"/>
          <w:szCs w:val="20"/>
        </w:rPr>
        <w:t xml:space="preserve">Cytotoxicity of </w:t>
      </w:r>
      <w:proofErr w:type="spellStart"/>
      <w:r w:rsidRPr="0077479F">
        <w:rPr>
          <w:rFonts w:ascii="Book Antiqua" w:hAnsi="Book Antiqua"/>
          <w:bCs/>
          <w:sz w:val="20"/>
          <w:szCs w:val="20"/>
        </w:rPr>
        <w:t>nonylphenol</w:t>
      </w:r>
      <w:proofErr w:type="spellEnd"/>
      <w:r w:rsidRPr="0077479F">
        <w:rPr>
          <w:rFonts w:ascii="Book Antiqua" w:hAnsi="Book Antiqua"/>
          <w:bCs/>
          <w:sz w:val="20"/>
          <w:szCs w:val="20"/>
        </w:rPr>
        <w:t xml:space="preserve"> on </w:t>
      </w:r>
      <w:proofErr w:type="spellStart"/>
      <w:r w:rsidRPr="0077479F">
        <w:rPr>
          <w:rFonts w:ascii="Book Antiqua" w:hAnsi="Book Antiqua"/>
          <w:bCs/>
          <w:sz w:val="20"/>
          <w:szCs w:val="20"/>
        </w:rPr>
        <w:t>spermatogonial</w:t>
      </w:r>
      <w:proofErr w:type="spellEnd"/>
      <w:r w:rsidRPr="0077479F">
        <w:rPr>
          <w:rFonts w:ascii="Book Antiqua" w:hAnsi="Book Antiqua"/>
          <w:bCs/>
          <w:sz w:val="20"/>
          <w:szCs w:val="20"/>
        </w:rPr>
        <w:t xml:space="preserve"> stem cells </w:t>
      </w:r>
      <w:r w:rsidRPr="0077479F">
        <w:rPr>
          <w:rFonts w:ascii="Book Antiqua" w:hAnsi="Book Antiqua"/>
          <w:bCs/>
          <w:i/>
          <w:iCs/>
          <w:sz w:val="20"/>
          <w:szCs w:val="20"/>
        </w:rPr>
        <w:t>via</w:t>
      </w:r>
      <w:r w:rsidRPr="0077479F">
        <w:rPr>
          <w:rFonts w:ascii="Book Antiqua" w:hAnsi="Book Antiqua"/>
          <w:bCs/>
          <w:sz w:val="20"/>
          <w:szCs w:val="20"/>
        </w:rPr>
        <w:t xml:space="preserve"> </w:t>
      </w:r>
      <w:bookmarkStart w:id="46" w:name="OLE_LINK48"/>
      <w:r w:rsidRPr="0077479F">
        <w:rPr>
          <w:rFonts w:ascii="Book Antiqua" w:hAnsi="Book Antiqua"/>
          <w:bCs/>
          <w:sz w:val="20"/>
          <w:szCs w:val="20"/>
        </w:rPr>
        <w:t>phosphatidylinositol-3-kinase</w:t>
      </w:r>
      <w:bookmarkEnd w:id="46"/>
      <w:r w:rsidRPr="0077479F">
        <w:rPr>
          <w:rFonts w:ascii="Book Antiqua" w:hAnsi="Book Antiqua"/>
          <w:bCs/>
          <w:sz w:val="20"/>
          <w:szCs w:val="20"/>
        </w:rPr>
        <w:t>/protein kinase B/mammalian target of rapamycin pathway.</w:t>
      </w:r>
      <w:proofErr w:type="gramEnd"/>
      <w:r w:rsidR="00A23A32">
        <w:rPr>
          <w:rFonts w:ascii="Book Antiqua" w:hAnsi="Book Antiqua" w:cstheme="minorBidi" w:hint="eastAsia"/>
          <w:bCs/>
          <w:i/>
          <w:iCs/>
          <w:sz w:val="20"/>
          <w:szCs w:val="20"/>
        </w:rPr>
        <w:t xml:space="preserve"> </w:t>
      </w:r>
      <w:r w:rsidR="00383DB4" w:rsidRPr="0077479F">
        <w:rPr>
          <w:rFonts w:ascii="Book Antiqua" w:hAnsi="Book Antiqua" w:cstheme="minorBidi"/>
          <w:bCs/>
          <w:i/>
          <w:iCs/>
          <w:sz w:val="20"/>
          <w:szCs w:val="20"/>
        </w:rPr>
        <w:t xml:space="preserve">World J Stem Cells </w:t>
      </w:r>
      <w:r w:rsidR="00383DB4" w:rsidRPr="0077479F">
        <w:rPr>
          <w:rFonts w:ascii="Book Antiqua" w:hAnsi="Book Antiqua" w:cstheme="minorBidi"/>
          <w:bCs/>
          <w:sz w:val="20"/>
          <w:szCs w:val="20"/>
        </w:rPr>
        <w:t xml:space="preserve">2020; </w:t>
      </w:r>
      <w:r w:rsidR="00A47F04" w:rsidRPr="00A47F04">
        <w:rPr>
          <w:rFonts w:ascii="Book Antiqua" w:hAnsi="Book Antiqua" w:cstheme="minorBidi"/>
          <w:bCs/>
          <w:sz w:val="20"/>
          <w:szCs w:val="20"/>
        </w:rPr>
        <w:t>12(</w:t>
      </w:r>
      <w:r w:rsidR="007A21D3">
        <w:rPr>
          <w:rFonts w:ascii="Book Antiqua" w:hAnsi="Book Antiqua" w:cstheme="minorBidi" w:hint="eastAsia"/>
          <w:bCs/>
          <w:sz w:val="20"/>
          <w:szCs w:val="20"/>
        </w:rPr>
        <w:t>6</w:t>
      </w:r>
      <w:r w:rsidR="00A47F04" w:rsidRPr="00A47F04">
        <w:rPr>
          <w:rFonts w:ascii="Book Antiqua" w:hAnsi="Book Antiqua" w:cstheme="minorBidi"/>
          <w:bCs/>
          <w:sz w:val="20"/>
          <w:szCs w:val="20"/>
        </w:rPr>
        <w:t xml:space="preserve">): </w:t>
      </w:r>
      <w:r w:rsidR="00A23A32">
        <w:rPr>
          <w:rFonts w:ascii="Book Antiqua" w:hAnsi="Book Antiqua" w:cstheme="minorBidi" w:hint="eastAsia"/>
          <w:bCs/>
          <w:sz w:val="20"/>
          <w:szCs w:val="20"/>
        </w:rPr>
        <w:t>500-513</w:t>
      </w:r>
      <w:r w:rsidR="00A47F04" w:rsidRPr="00A47F04">
        <w:rPr>
          <w:rFonts w:ascii="Book Antiqua" w:hAnsi="Book Antiqua" w:cstheme="minorBidi"/>
          <w:bCs/>
          <w:sz w:val="20"/>
          <w:szCs w:val="20"/>
        </w:rPr>
        <w:t xml:space="preserve"> URL: https://www.wjgnet.com/1948-0210/full/v12/i</w:t>
      </w:r>
      <w:r w:rsidR="007A21D3">
        <w:rPr>
          <w:rFonts w:ascii="Book Antiqua" w:hAnsi="Book Antiqua" w:cstheme="minorBidi" w:hint="eastAsia"/>
          <w:bCs/>
          <w:sz w:val="20"/>
          <w:szCs w:val="20"/>
        </w:rPr>
        <w:t>6</w:t>
      </w:r>
      <w:r w:rsidR="00A47F04" w:rsidRPr="00A47F04">
        <w:rPr>
          <w:rFonts w:ascii="Book Antiqua" w:hAnsi="Book Antiqua" w:cstheme="minorBidi"/>
          <w:bCs/>
          <w:sz w:val="20"/>
          <w:szCs w:val="20"/>
        </w:rPr>
        <w:t>/</w:t>
      </w:r>
      <w:r w:rsidR="00A23A32">
        <w:rPr>
          <w:rFonts w:ascii="Book Antiqua" w:hAnsi="Book Antiqua" w:cstheme="minorBidi" w:hint="eastAsia"/>
          <w:bCs/>
          <w:sz w:val="20"/>
          <w:szCs w:val="20"/>
        </w:rPr>
        <w:t>5</w:t>
      </w:r>
      <w:r w:rsidR="00A47F04" w:rsidRPr="00A47F04">
        <w:rPr>
          <w:rFonts w:ascii="Book Antiqua" w:hAnsi="Book Antiqua" w:cstheme="minorBidi"/>
          <w:bCs/>
          <w:sz w:val="20"/>
          <w:szCs w:val="20"/>
        </w:rPr>
        <w:t>00.htm DOI: https://dx.doi.org/10.4252/wjsc.v12.i</w:t>
      </w:r>
      <w:r w:rsidR="007A21D3">
        <w:rPr>
          <w:rFonts w:ascii="Book Antiqua" w:hAnsi="Book Antiqua" w:cstheme="minorBidi" w:hint="eastAsia"/>
          <w:bCs/>
          <w:sz w:val="20"/>
          <w:szCs w:val="20"/>
        </w:rPr>
        <w:t>6</w:t>
      </w:r>
      <w:r w:rsidR="00A47F04" w:rsidRPr="00A47F04">
        <w:rPr>
          <w:rFonts w:ascii="Book Antiqua" w:hAnsi="Book Antiqua" w:cstheme="minorBidi"/>
          <w:bCs/>
          <w:sz w:val="20"/>
          <w:szCs w:val="20"/>
        </w:rPr>
        <w:t>.</w:t>
      </w:r>
      <w:r w:rsidR="00A23A32">
        <w:rPr>
          <w:rFonts w:ascii="Book Antiqua" w:hAnsi="Book Antiqua" w:cstheme="minorBidi" w:hint="eastAsia"/>
          <w:bCs/>
          <w:sz w:val="20"/>
          <w:szCs w:val="20"/>
        </w:rPr>
        <w:t>5</w:t>
      </w:r>
      <w:r w:rsidR="00A47F04" w:rsidRPr="00A47F04">
        <w:rPr>
          <w:rFonts w:ascii="Book Antiqua" w:hAnsi="Book Antiqua" w:cstheme="minorBidi"/>
          <w:bCs/>
          <w:sz w:val="20"/>
          <w:szCs w:val="20"/>
        </w:rPr>
        <w:t>00</w:t>
      </w:r>
    </w:p>
    <w:p w14:paraId="787EDB3C" w14:textId="1384DC50" w:rsidR="006C4BA5" w:rsidRPr="0077479F" w:rsidRDefault="006C4BA5" w:rsidP="0077479F">
      <w:pPr>
        <w:adjustRightInd w:val="0"/>
        <w:snapToGrid w:val="0"/>
        <w:spacing w:line="360" w:lineRule="auto"/>
        <w:rPr>
          <w:rFonts w:ascii="Book Antiqua" w:hAnsi="Book Antiqua"/>
          <w:bCs/>
          <w:sz w:val="20"/>
          <w:szCs w:val="20"/>
        </w:rPr>
      </w:pPr>
    </w:p>
    <w:p w14:paraId="06FA181C" w14:textId="2CB8857E" w:rsidR="006C4BA5" w:rsidRPr="0077479F" w:rsidRDefault="00383DB4" w:rsidP="0077479F">
      <w:pPr>
        <w:adjustRightInd w:val="0"/>
        <w:snapToGrid w:val="0"/>
        <w:spacing w:line="360" w:lineRule="auto"/>
        <w:rPr>
          <w:rFonts w:ascii="Book Antiqua" w:eastAsia="等线" w:hAnsi="Book Antiqua"/>
          <w:sz w:val="20"/>
          <w:szCs w:val="20"/>
          <w:lang w:eastAsia="en-US"/>
        </w:rPr>
      </w:pPr>
      <w:bookmarkStart w:id="47" w:name="_Hlk15548538"/>
      <w:bookmarkStart w:id="48" w:name="OLE_LINK5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77479F">
        <w:rPr>
          <w:rFonts w:ascii="Book Antiqua" w:hAnsi="Book Antiqua" w:cstheme="minorHAnsi"/>
          <w:b/>
          <w:iCs/>
          <w:sz w:val="20"/>
          <w:szCs w:val="20"/>
        </w:rPr>
        <w:t>Core tip</w:t>
      </w:r>
      <w:r w:rsidRPr="00E4546A">
        <w:rPr>
          <w:rFonts w:ascii="Book Antiqua" w:hAnsi="Book Antiqua" w:cstheme="minorHAnsi"/>
          <w:b/>
          <w:bCs/>
          <w:iCs/>
          <w:sz w:val="20"/>
          <w:szCs w:val="20"/>
        </w:rPr>
        <w:t>:</w:t>
      </w:r>
      <w:r w:rsidRPr="0077479F">
        <w:rPr>
          <w:rFonts w:ascii="Book Antiqua" w:hAnsi="Book Antiqua" w:cstheme="minorHAnsi"/>
          <w:sz w:val="20"/>
          <w:szCs w:val="20"/>
        </w:rPr>
        <w:t xml:space="preserve"> </w:t>
      </w:r>
      <w:r w:rsidR="00EA3CEF" w:rsidRPr="0077479F">
        <w:rPr>
          <w:rFonts w:ascii="Book Antiqua" w:hAnsi="Book Antiqua"/>
          <w:bCs/>
          <w:sz w:val="20"/>
          <w:szCs w:val="20"/>
          <w:lang w:eastAsia="en-US"/>
        </w:rPr>
        <w:t>With continuous advancement of industrial society, environmental pollution has become more and more serious</w:t>
      </w:r>
      <w:r w:rsidR="00F95AC1" w:rsidRPr="0077479F">
        <w:rPr>
          <w:rFonts w:ascii="Book Antiqua" w:hAnsi="Book Antiqua"/>
          <w:bCs/>
          <w:sz w:val="20"/>
          <w:szCs w:val="20"/>
          <w:lang w:eastAsia="en-US"/>
        </w:rPr>
        <w:t>.</w:t>
      </w:r>
      <w:r w:rsidR="00EA3CEF" w:rsidRPr="0077479F">
        <w:rPr>
          <w:rFonts w:ascii="Book Antiqua" w:hAnsi="Book Antiqua"/>
          <w:bCs/>
          <w:sz w:val="20"/>
          <w:szCs w:val="20"/>
          <w:lang w:eastAsia="en-US"/>
        </w:rPr>
        <w:t xml:space="preserve"> </w:t>
      </w:r>
      <w:r w:rsidR="00F95AC1" w:rsidRPr="0077479F">
        <w:rPr>
          <w:rFonts w:ascii="Book Antiqua" w:hAnsi="Book Antiqua"/>
          <w:bCs/>
          <w:sz w:val="20"/>
          <w:szCs w:val="20"/>
          <w:lang w:eastAsia="en-US"/>
        </w:rPr>
        <w:t>T</w:t>
      </w:r>
      <w:r w:rsidR="00EA3CEF" w:rsidRPr="0077479F">
        <w:rPr>
          <w:rFonts w:ascii="Book Antiqua" w:hAnsi="Book Antiqua"/>
          <w:bCs/>
          <w:sz w:val="20"/>
          <w:szCs w:val="20"/>
          <w:lang w:eastAsia="en-US"/>
        </w:rPr>
        <w:t xml:space="preserve">here has been an increase in infertility caused by environmental factors. </w:t>
      </w:r>
      <w:bookmarkStart w:id="49" w:name="OLE_LINK56"/>
      <w:proofErr w:type="spellStart"/>
      <w:r w:rsidR="00EA3CEF" w:rsidRPr="0077479F">
        <w:rPr>
          <w:rFonts w:ascii="Book Antiqua" w:hAnsi="Book Antiqua"/>
          <w:bCs/>
          <w:sz w:val="20"/>
          <w:szCs w:val="20"/>
          <w:lang w:eastAsia="en-US"/>
        </w:rPr>
        <w:t>Nonylphenol</w:t>
      </w:r>
      <w:proofErr w:type="spellEnd"/>
      <w:r w:rsidR="00EA3CEF" w:rsidRPr="0077479F">
        <w:rPr>
          <w:rFonts w:ascii="Book Antiqua" w:hAnsi="Book Antiqua"/>
          <w:bCs/>
          <w:sz w:val="20"/>
          <w:szCs w:val="20"/>
          <w:lang w:eastAsia="en-US"/>
        </w:rPr>
        <w:t xml:space="preserve"> is a stable degradation product widely used in daily life and </w:t>
      </w:r>
      <w:r w:rsidRPr="0077479F">
        <w:rPr>
          <w:rFonts w:ascii="Book Antiqua" w:hAnsi="Book Antiqua"/>
          <w:bCs/>
          <w:sz w:val="20"/>
          <w:szCs w:val="20"/>
          <w:lang w:eastAsia="en-US"/>
        </w:rPr>
        <w:t>production and</w:t>
      </w:r>
      <w:r w:rsidR="00EA3CEF" w:rsidRPr="0077479F">
        <w:rPr>
          <w:rFonts w:ascii="Book Antiqua" w:hAnsi="Book Antiqua"/>
          <w:bCs/>
          <w:sz w:val="20"/>
          <w:szCs w:val="20"/>
          <w:lang w:eastAsia="en-US"/>
        </w:rPr>
        <w:t xml:space="preserve"> has been proven to affect male fertility.</w:t>
      </w:r>
      <w:bookmarkStart w:id="50" w:name="OLE_LINK70"/>
      <w:bookmarkEnd w:id="49"/>
      <w:r w:rsidRPr="0077479F">
        <w:rPr>
          <w:rFonts w:ascii="Book Antiqua" w:hAnsi="Book Antiqua"/>
          <w:bCs/>
          <w:sz w:val="20"/>
          <w:szCs w:val="20"/>
          <w:lang w:eastAsia="en-US"/>
        </w:rPr>
        <w:t xml:space="preserve"> </w:t>
      </w:r>
      <w:r w:rsidR="00EA3CEF" w:rsidRPr="0077479F">
        <w:rPr>
          <w:rFonts w:ascii="Book Antiqua" w:hAnsi="Book Antiqua"/>
          <w:bCs/>
          <w:sz w:val="20"/>
          <w:szCs w:val="20"/>
          <w:lang w:eastAsia="en-US"/>
        </w:rPr>
        <w:t xml:space="preserve">Our study demonstrated that </w:t>
      </w:r>
      <w:bookmarkStart w:id="51" w:name="OLE_LINK69"/>
      <w:proofErr w:type="spellStart"/>
      <w:r w:rsidR="00EA3CEF" w:rsidRPr="0077479F">
        <w:rPr>
          <w:rFonts w:ascii="Book Antiqua" w:hAnsi="Book Antiqua"/>
          <w:bCs/>
          <w:sz w:val="20"/>
          <w:szCs w:val="20"/>
          <w:lang w:eastAsia="en-US"/>
        </w:rPr>
        <w:t>nonylphenol</w:t>
      </w:r>
      <w:proofErr w:type="spellEnd"/>
      <w:r w:rsidR="00EA3CEF" w:rsidRPr="0077479F">
        <w:rPr>
          <w:rFonts w:ascii="Book Antiqua" w:hAnsi="Book Antiqua"/>
          <w:bCs/>
          <w:sz w:val="20"/>
          <w:szCs w:val="20"/>
          <w:lang w:eastAsia="en-US"/>
        </w:rPr>
        <w:t xml:space="preserve"> reduced the proliferation, differentiation and </w:t>
      </w:r>
      <w:proofErr w:type="spellStart"/>
      <w:r w:rsidR="00EA3CEF" w:rsidRPr="0077479F">
        <w:rPr>
          <w:rFonts w:ascii="Book Antiqua" w:hAnsi="Book Antiqua"/>
          <w:bCs/>
          <w:sz w:val="20"/>
          <w:szCs w:val="20"/>
          <w:lang w:eastAsia="en-US"/>
        </w:rPr>
        <w:t>stemness</w:t>
      </w:r>
      <w:proofErr w:type="spellEnd"/>
      <w:r w:rsidR="00EA3CEF" w:rsidRPr="0077479F">
        <w:rPr>
          <w:rFonts w:ascii="Book Antiqua" w:hAnsi="Book Antiqua"/>
          <w:bCs/>
          <w:sz w:val="20"/>
          <w:szCs w:val="20"/>
          <w:lang w:eastAsia="en-US"/>
        </w:rPr>
        <w:t xml:space="preserve"> maintenance of </w:t>
      </w:r>
      <w:proofErr w:type="spellStart"/>
      <w:r w:rsidR="00096243" w:rsidRPr="0077479F">
        <w:rPr>
          <w:rFonts w:ascii="Book Antiqua" w:hAnsi="Book Antiqua"/>
          <w:bCs/>
          <w:sz w:val="20"/>
          <w:szCs w:val="20"/>
        </w:rPr>
        <w:t>spermatogonial</w:t>
      </w:r>
      <w:proofErr w:type="spellEnd"/>
      <w:r w:rsidR="00096243" w:rsidRPr="0077479F">
        <w:rPr>
          <w:rFonts w:ascii="Book Antiqua" w:hAnsi="Book Antiqua"/>
          <w:bCs/>
          <w:sz w:val="20"/>
          <w:szCs w:val="20"/>
        </w:rPr>
        <w:t xml:space="preserve"> stem cell</w:t>
      </w:r>
      <w:r w:rsidR="00EA3CEF" w:rsidRPr="0077479F">
        <w:rPr>
          <w:rFonts w:ascii="Book Antiqua" w:hAnsi="Book Antiqua"/>
          <w:bCs/>
          <w:sz w:val="20"/>
          <w:szCs w:val="20"/>
          <w:lang w:eastAsia="en-US"/>
        </w:rPr>
        <w:t>s while promoting apoptosis and oxidative stress</w:t>
      </w:r>
      <w:r w:rsidR="008D2394" w:rsidRPr="0077479F">
        <w:rPr>
          <w:rFonts w:ascii="Book Antiqua" w:hAnsi="Book Antiqua"/>
          <w:bCs/>
          <w:sz w:val="20"/>
          <w:szCs w:val="20"/>
          <w:lang w:eastAsia="en-US"/>
        </w:rPr>
        <w:t>.</w:t>
      </w:r>
      <w:r w:rsidR="00EA3CEF" w:rsidRPr="0077479F">
        <w:rPr>
          <w:rFonts w:ascii="Book Antiqua" w:hAnsi="Book Antiqua"/>
          <w:bCs/>
          <w:sz w:val="20"/>
          <w:szCs w:val="20"/>
          <w:lang w:eastAsia="en-US"/>
        </w:rPr>
        <w:t xml:space="preserve"> </w:t>
      </w:r>
      <w:r w:rsidR="008D2394" w:rsidRPr="0077479F">
        <w:rPr>
          <w:rFonts w:ascii="Book Antiqua" w:hAnsi="Book Antiqua"/>
          <w:bCs/>
          <w:sz w:val="20"/>
          <w:szCs w:val="20"/>
          <w:lang w:eastAsia="en-US"/>
        </w:rPr>
        <w:t>T</w:t>
      </w:r>
      <w:r w:rsidR="00EA3CEF" w:rsidRPr="0077479F">
        <w:rPr>
          <w:rFonts w:ascii="Book Antiqua" w:hAnsi="Book Antiqua"/>
          <w:bCs/>
          <w:sz w:val="20"/>
          <w:szCs w:val="20"/>
          <w:lang w:eastAsia="en-US"/>
        </w:rPr>
        <w:t xml:space="preserve">he mechanism may be related to the </w:t>
      </w:r>
      <w:r w:rsidR="00096243" w:rsidRPr="0077479F">
        <w:rPr>
          <w:rFonts w:ascii="Book Antiqua" w:hAnsi="Book Antiqua"/>
          <w:sz w:val="20"/>
          <w:szCs w:val="20"/>
        </w:rPr>
        <w:t>phosphatidylinositol-3-kinase/protein kinase B/mammalian target of rapamycin</w:t>
      </w:r>
      <w:r w:rsidR="00EA3CEF" w:rsidRPr="0077479F">
        <w:rPr>
          <w:rFonts w:ascii="Book Antiqua" w:hAnsi="Book Antiqua"/>
          <w:bCs/>
          <w:sz w:val="20"/>
          <w:szCs w:val="20"/>
          <w:lang w:eastAsia="en-US"/>
        </w:rPr>
        <w:t xml:space="preserve"> pathway</w:t>
      </w:r>
      <w:bookmarkEnd w:id="51"/>
      <w:r w:rsidR="00EA3CEF" w:rsidRPr="0077479F">
        <w:rPr>
          <w:rFonts w:ascii="Book Antiqua" w:hAnsi="Book Antiqua"/>
          <w:bCs/>
          <w:sz w:val="20"/>
          <w:szCs w:val="20"/>
          <w:lang w:eastAsia="en-US"/>
        </w:rPr>
        <w:t>, providing a potential method for the treatment of male infertility.</w:t>
      </w:r>
      <w:bookmarkEnd w:id="47"/>
      <w:bookmarkEnd w:id="48"/>
      <w:bookmarkEnd w:id="50"/>
    </w:p>
    <w:p w14:paraId="437BA2F8" w14:textId="419F81C1" w:rsidR="006C4BA5" w:rsidRPr="0077479F" w:rsidRDefault="00EA3CEF"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b/>
          <w:bCs/>
          <w:sz w:val="20"/>
          <w:szCs w:val="20"/>
        </w:rPr>
        <w:br w:type="page"/>
      </w:r>
      <w:r w:rsidR="00383DB4" w:rsidRPr="0077479F">
        <w:rPr>
          <w:rFonts w:ascii="Book Antiqua" w:hAnsi="Book Antiqua" w:cstheme="minorHAnsi"/>
          <w:b/>
          <w:sz w:val="20"/>
          <w:szCs w:val="20"/>
          <w:u w:val="single"/>
        </w:rPr>
        <w:lastRenderedPageBreak/>
        <w:t>INTRODUCTION</w:t>
      </w:r>
    </w:p>
    <w:p w14:paraId="7927D1CB" w14:textId="2DE27482" w:rsidR="006C4BA5" w:rsidRPr="0077479F" w:rsidRDefault="00EA3CEF" w:rsidP="0077479F">
      <w:pPr>
        <w:snapToGrid w:val="0"/>
        <w:spacing w:line="360" w:lineRule="auto"/>
        <w:rPr>
          <w:rFonts w:ascii="Book Antiqua" w:hAnsi="Book Antiqua"/>
          <w:sz w:val="20"/>
          <w:szCs w:val="20"/>
        </w:rPr>
      </w:pPr>
      <w:proofErr w:type="spellStart"/>
      <w:r w:rsidRPr="0077479F">
        <w:rPr>
          <w:rFonts w:ascii="Book Antiqua" w:hAnsi="Book Antiqua"/>
          <w:sz w:val="20"/>
          <w:szCs w:val="20"/>
        </w:rPr>
        <w:t>Spermatogonia</w:t>
      </w:r>
      <w:r w:rsidR="00D667F4" w:rsidRPr="0077479F">
        <w:rPr>
          <w:rFonts w:ascii="Book Antiqua" w:hAnsi="Book Antiqua"/>
          <w:sz w:val="20"/>
          <w:szCs w:val="20"/>
        </w:rPr>
        <w:t>l</w:t>
      </w:r>
      <w:proofErr w:type="spellEnd"/>
      <w:r w:rsidRPr="0077479F">
        <w:rPr>
          <w:rFonts w:ascii="Book Antiqua" w:hAnsi="Book Antiqua"/>
          <w:sz w:val="20"/>
          <w:szCs w:val="20"/>
        </w:rPr>
        <w:t xml:space="preserve"> stem cells (SSCs) are a class of primitive </w:t>
      </w:r>
      <w:proofErr w:type="spellStart"/>
      <w:r w:rsidRPr="0077479F">
        <w:rPr>
          <w:rFonts w:ascii="Book Antiqua" w:hAnsi="Book Antiqua"/>
          <w:sz w:val="20"/>
          <w:szCs w:val="20"/>
        </w:rPr>
        <w:t>spermatogonia</w:t>
      </w:r>
      <w:proofErr w:type="spellEnd"/>
      <w:r w:rsidRPr="0077479F">
        <w:rPr>
          <w:rFonts w:ascii="Book Antiqua" w:hAnsi="Book Antiqua"/>
          <w:sz w:val="20"/>
          <w:szCs w:val="20"/>
        </w:rPr>
        <w:t xml:space="preserve"> located at the basement membrane of </w:t>
      </w:r>
      <w:r w:rsidR="00D667F4" w:rsidRPr="0077479F">
        <w:rPr>
          <w:rFonts w:ascii="Book Antiqua" w:hAnsi="Book Antiqua"/>
          <w:sz w:val="20"/>
          <w:szCs w:val="20"/>
        </w:rPr>
        <w:t>convoluted</w:t>
      </w:r>
      <w:r w:rsidRPr="0077479F">
        <w:rPr>
          <w:rFonts w:ascii="Book Antiqua" w:hAnsi="Book Antiqua"/>
          <w:sz w:val="20"/>
          <w:szCs w:val="20"/>
        </w:rPr>
        <w:t xml:space="preserve"> seminiferous </w:t>
      </w:r>
      <w:r w:rsidR="00D667F4" w:rsidRPr="0077479F">
        <w:rPr>
          <w:rFonts w:ascii="Book Antiqua" w:hAnsi="Book Antiqua"/>
          <w:sz w:val="20"/>
          <w:szCs w:val="20"/>
        </w:rPr>
        <w:t>tubule</w:t>
      </w:r>
      <w:r w:rsidRPr="0077479F">
        <w:rPr>
          <w:rFonts w:ascii="Book Antiqua" w:hAnsi="Book Antiqua"/>
          <w:sz w:val="20"/>
          <w:szCs w:val="20"/>
        </w:rPr>
        <w:t>s that not only self-renew and maintain their population but also differentiate into spermatocytes. SSCs are transformed into primary and secondary spermatocytes, which then produce round and long spermatozoa cells, eventually forming sperm. SSCs are considered to be immortal because they can replicate themselves in adults and pass on from generation to generation.</w:t>
      </w:r>
    </w:p>
    <w:p w14:paraId="07A84073" w14:textId="2F367AF4" w:rsidR="006C4BA5" w:rsidRPr="0077479F" w:rsidRDefault="00EA3CEF" w:rsidP="0077479F">
      <w:pPr>
        <w:snapToGrid w:val="0"/>
        <w:spacing w:line="360" w:lineRule="auto"/>
        <w:ind w:firstLineChars="200" w:firstLine="400"/>
        <w:rPr>
          <w:rFonts w:ascii="Book Antiqua" w:hAnsi="Book Antiqua"/>
          <w:sz w:val="20"/>
          <w:szCs w:val="20"/>
        </w:rPr>
      </w:pPr>
      <w:bookmarkStart w:id="52" w:name="OLE_LINK35"/>
      <w:bookmarkStart w:id="53" w:name="OLE_LINK62"/>
      <w:r w:rsidRPr="0077479F">
        <w:rPr>
          <w:rFonts w:ascii="Book Antiqua" w:hAnsi="Book Antiqua"/>
          <w:sz w:val="20"/>
          <w:szCs w:val="20"/>
        </w:rPr>
        <w:t>With continuous advancement of industrial society, environmental pollution has become more and more serious</w:t>
      </w:r>
      <w:r w:rsidR="00D667F4" w:rsidRPr="0077479F">
        <w:rPr>
          <w:rFonts w:ascii="Book Antiqua" w:hAnsi="Book Antiqua"/>
          <w:sz w:val="20"/>
          <w:szCs w:val="20"/>
        </w:rPr>
        <w:t>.</w:t>
      </w:r>
      <w:r w:rsidRPr="0077479F">
        <w:rPr>
          <w:rFonts w:ascii="Book Antiqua" w:hAnsi="Book Antiqua"/>
          <w:sz w:val="20"/>
          <w:szCs w:val="20"/>
        </w:rPr>
        <w:t xml:space="preserve"> </w:t>
      </w:r>
      <w:r w:rsidR="00D667F4" w:rsidRPr="0077479F">
        <w:rPr>
          <w:rFonts w:ascii="Book Antiqua" w:hAnsi="Book Antiqua"/>
          <w:sz w:val="20"/>
          <w:szCs w:val="20"/>
        </w:rPr>
        <w:t>T</w:t>
      </w:r>
      <w:r w:rsidRPr="0077479F">
        <w:rPr>
          <w:rFonts w:ascii="Book Antiqua" w:hAnsi="Book Antiqua"/>
          <w:sz w:val="20"/>
          <w:szCs w:val="20"/>
        </w:rPr>
        <w:t xml:space="preserve">here has been an increase in infertility caused by environmental </w:t>
      </w:r>
      <w:proofErr w:type="gramStart"/>
      <w:r w:rsidRPr="0077479F">
        <w:rPr>
          <w:rFonts w:ascii="Book Antiqua" w:hAnsi="Book Antiqua"/>
          <w:sz w:val="20"/>
          <w:szCs w:val="20"/>
        </w:rPr>
        <w:t>factors</w:t>
      </w:r>
      <w:bookmarkEnd w:id="52"/>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1,2]</w:t>
      </w:r>
      <w:r w:rsidRPr="0077479F">
        <w:rPr>
          <w:rFonts w:ascii="Book Antiqua" w:hAnsi="Book Antiqua"/>
          <w:sz w:val="20"/>
          <w:szCs w:val="20"/>
        </w:rPr>
        <w:t xml:space="preserve">. </w:t>
      </w:r>
      <w:bookmarkStart w:id="54" w:name="OLE_LINK27"/>
      <w:r w:rsidRPr="0077479F">
        <w:rPr>
          <w:rFonts w:ascii="Book Antiqua" w:hAnsi="Book Antiqua"/>
          <w:sz w:val="20"/>
          <w:szCs w:val="20"/>
        </w:rPr>
        <w:t xml:space="preserve">Environmental endocrine disruptors are exogenous substances that can interfere with the endocrine functions of the body, including those that mediate the synthesis, secretion, transport, binding, biological effects and clearance of hormones. This in turn leads to endocrine disorders and causes abnormal damage to body behavior, reproduction and development.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(NP) is a stable degradation product of </w:t>
      </w:r>
      <w:proofErr w:type="spellStart"/>
      <w:r w:rsidRPr="0077479F">
        <w:rPr>
          <w:rFonts w:ascii="Book Antiqua" w:hAnsi="Book Antiqua"/>
          <w:sz w:val="20"/>
          <w:szCs w:val="20"/>
        </w:rPr>
        <w:t>alkylphenol</w:t>
      </w:r>
      <w:proofErr w:type="spellEnd"/>
      <w:r w:rsidRPr="0077479F">
        <w:rPr>
          <w:rFonts w:ascii="Book Antiqua" w:hAnsi="Book Antiqua"/>
          <w:sz w:val="20"/>
          <w:szCs w:val="20"/>
        </w:rPr>
        <w:t xml:space="preserve"> that is widely used in plasticizers, pesticide emulsifiers and other industrial applications. Its molecular structure is similar to that of estradiol in the human body and can interfere with endocrine metabolism and damage human </w:t>
      </w:r>
      <w:proofErr w:type="gramStart"/>
      <w:r w:rsidRPr="0077479F">
        <w:rPr>
          <w:rFonts w:ascii="Book Antiqua" w:hAnsi="Book Antiqua"/>
          <w:sz w:val="20"/>
          <w:szCs w:val="20"/>
        </w:rPr>
        <w:t>health</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3-5]</w:t>
      </w:r>
      <w:r w:rsidRPr="0077479F">
        <w:rPr>
          <w:rFonts w:ascii="Book Antiqua" w:hAnsi="Book Antiqua"/>
          <w:sz w:val="20"/>
          <w:szCs w:val="20"/>
        </w:rPr>
        <w:t>. Studies have shown that NP affects the body</w:t>
      </w:r>
      <w:r w:rsidR="003E79C2" w:rsidRPr="0077479F">
        <w:rPr>
          <w:rFonts w:ascii="Book Antiqua" w:hAnsi="Book Antiqua"/>
          <w:sz w:val="20"/>
          <w:szCs w:val="20"/>
        </w:rPr>
        <w:t>’</w:t>
      </w:r>
      <w:r w:rsidRPr="0077479F">
        <w:rPr>
          <w:rFonts w:ascii="Book Antiqua" w:hAnsi="Book Antiqua"/>
          <w:sz w:val="20"/>
          <w:szCs w:val="20"/>
        </w:rPr>
        <w:t>s hormonal balance and damages the body</w:t>
      </w:r>
      <w:r w:rsidR="003E79C2" w:rsidRPr="0077479F">
        <w:rPr>
          <w:rFonts w:ascii="Book Antiqua" w:hAnsi="Book Antiqua"/>
          <w:sz w:val="20"/>
          <w:szCs w:val="20"/>
        </w:rPr>
        <w:t>’</w:t>
      </w:r>
      <w:r w:rsidRPr="0077479F">
        <w:rPr>
          <w:rFonts w:ascii="Book Antiqua" w:hAnsi="Book Antiqua"/>
          <w:sz w:val="20"/>
          <w:szCs w:val="20"/>
        </w:rPr>
        <w:t xml:space="preserve">s reproductive </w:t>
      </w:r>
      <w:proofErr w:type="gramStart"/>
      <w:r w:rsidRPr="0077479F">
        <w:rPr>
          <w:rFonts w:ascii="Book Antiqua" w:hAnsi="Book Antiqua"/>
          <w:sz w:val="20"/>
          <w:szCs w:val="20"/>
        </w:rPr>
        <w:t>functions</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6,7]</w:t>
      </w:r>
      <w:r w:rsidRPr="0077479F">
        <w:rPr>
          <w:rFonts w:ascii="Book Antiqua" w:hAnsi="Book Antiqua"/>
          <w:sz w:val="20"/>
          <w:szCs w:val="20"/>
        </w:rPr>
        <w:t xml:space="preserve">. NP can reduce the testicular weight and sperm production in rats without inducing pathological changes in the </w:t>
      </w:r>
      <w:proofErr w:type="gramStart"/>
      <w:r w:rsidRPr="0077479F">
        <w:rPr>
          <w:rFonts w:ascii="Book Antiqua" w:hAnsi="Book Antiqua"/>
          <w:sz w:val="20"/>
          <w:szCs w:val="20"/>
        </w:rPr>
        <w:t>testis</w:t>
      </w:r>
      <w:r w:rsidRPr="0077479F">
        <w:rPr>
          <w:rStyle w:val="a4"/>
          <w:rFonts w:ascii="Book Antiqua" w:hAnsi="Book Antiqua"/>
          <w:sz w:val="20"/>
          <w:szCs w:val="20"/>
          <w:vertAlign w:val="superscript"/>
        </w:rPr>
        <w:t>[</w:t>
      </w:r>
      <w:proofErr w:type="gramEnd"/>
      <w:r w:rsidRPr="0077479F">
        <w:rPr>
          <w:rStyle w:val="a4"/>
          <w:rFonts w:ascii="Book Antiqua" w:hAnsi="Book Antiqua"/>
          <w:sz w:val="20"/>
          <w:szCs w:val="20"/>
          <w:vertAlign w:val="superscript"/>
        </w:rPr>
        <w:t>8]</w:t>
      </w:r>
      <w:r w:rsidRPr="0077479F">
        <w:rPr>
          <w:rFonts w:ascii="Book Antiqua" w:hAnsi="Book Antiqua"/>
          <w:sz w:val="20"/>
          <w:szCs w:val="20"/>
        </w:rPr>
        <w:t xml:space="preserve">, but the underlying mechanisms therein are unclear. </w:t>
      </w:r>
      <w:bookmarkStart w:id="55" w:name="OLE_LINK39"/>
      <w:r w:rsidRPr="0077479F">
        <w:rPr>
          <w:rFonts w:ascii="Book Antiqua" w:hAnsi="Book Antiqua"/>
          <w:sz w:val="20"/>
          <w:szCs w:val="20"/>
        </w:rPr>
        <w:t xml:space="preserve">In this study, we observed the effect of different concentrations of NP on the proliferation, differentiation and apoptosis of isolated SSCs. Further molecular experiments were performed to verify whether these effects were achieved </w:t>
      </w:r>
      <w:r w:rsidRPr="0077479F">
        <w:rPr>
          <w:rFonts w:ascii="Book Antiqua" w:hAnsi="Book Antiqua"/>
          <w:i/>
          <w:iCs/>
          <w:sz w:val="20"/>
          <w:szCs w:val="20"/>
        </w:rPr>
        <w:t>via</w:t>
      </w:r>
      <w:r w:rsidRPr="0077479F">
        <w:rPr>
          <w:rFonts w:ascii="Book Antiqua" w:hAnsi="Book Antiqua"/>
          <w:sz w:val="20"/>
          <w:szCs w:val="20"/>
        </w:rPr>
        <w:t xml:space="preserve"> the phosphatidylinositol-3-kinase/protein kinase B/mammalian target of rapamycin (PI3K/AKT/</w:t>
      </w:r>
      <w:proofErr w:type="spellStart"/>
      <w:r w:rsidRPr="0077479F">
        <w:rPr>
          <w:rFonts w:ascii="Book Antiqua" w:hAnsi="Book Antiqua"/>
          <w:sz w:val="20"/>
          <w:szCs w:val="20"/>
        </w:rPr>
        <w:t>mTOR</w:t>
      </w:r>
      <w:proofErr w:type="spellEnd"/>
      <w:r w:rsidRPr="0077479F">
        <w:rPr>
          <w:rFonts w:ascii="Book Antiqua" w:hAnsi="Book Antiqua"/>
          <w:sz w:val="20"/>
          <w:szCs w:val="20"/>
        </w:rPr>
        <w:t>) signaling pathway.</w:t>
      </w:r>
      <w:bookmarkEnd w:id="55"/>
    </w:p>
    <w:bookmarkEnd w:id="53"/>
    <w:bookmarkEnd w:id="54"/>
    <w:p w14:paraId="5CBD3E3D" w14:textId="77777777" w:rsidR="006C4BA5" w:rsidRPr="0077479F" w:rsidRDefault="006C4BA5" w:rsidP="0077479F">
      <w:pPr>
        <w:snapToGrid w:val="0"/>
        <w:spacing w:line="360" w:lineRule="auto"/>
        <w:ind w:firstLineChars="200" w:firstLine="400"/>
        <w:rPr>
          <w:rFonts w:ascii="Book Antiqua" w:hAnsi="Book Antiqua"/>
          <w:sz w:val="20"/>
          <w:szCs w:val="20"/>
        </w:rPr>
      </w:pPr>
    </w:p>
    <w:p w14:paraId="33CD768D" w14:textId="77777777" w:rsidR="00383DB4" w:rsidRPr="0077479F" w:rsidRDefault="00383DB4"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cstheme="minorHAnsi"/>
          <w:b/>
          <w:sz w:val="20"/>
          <w:szCs w:val="20"/>
          <w:u w:val="single"/>
        </w:rPr>
        <w:t>MATERIALS AND METHODS</w:t>
      </w:r>
    </w:p>
    <w:p w14:paraId="7FC35E0A" w14:textId="77777777" w:rsidR="006C4BA5" w:rsidRPr="0077479F" w:rsidRDefault="00EA3CEF" w:rsidP="0077479F">
      <w:pPr>
        <w:snapToGrid w:val="0"/>
        <w:spacing w:line="360" w:lineRule="auto"/>
        <w:rPr>
          <w:rFonts w:ascii="Book Antiqua" w:hAnsi="Book Antiqua"/>
          <w:i/>
          <w:iCs/>
          <w:sz w:val="20"/>
          <w:szCs w:val="20"/>
        </w:rPr>
      </w:pPr>
      <w:r w:rsidRPr="0077479F">
        <w:rPr>
          <w:rFonts w:ascii="Book Antiqua" w:hAnsi="Book Antiqua"/>
          <w:b/>
          <w:bCs/>
          <w:i/>
          <w:iCs/>
          <w:sz w:val="20"/>
          <w:szCs w:val="20"/>
        </w:rPr>
        <w:t>SSC culture and NP treatment</w:t>
      </w:r>
    </w:p>
    <w:p w14:paraId="5639D2E1" w14:textId="1ED50CD2" w:rsidR="006C0AD1"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Ten-day-old (specific pathogen-free, disinfected with 75% ethanol) neonatal mice were provided by the Hubei Province Disease Control Center (N</w:t>
      </w:r>
      <w:r w:rsidR="00096243" w:rsidRPr="0077479F">
        <w:rPr>
          <w:rFonts w:ascii="Book Antiqua" w:hAnsi="Book Antiqua"/>
          <w:sz w:val="20"/>
          <w:szCs w:val="20"/>
        </w:rPr>
        <w:t>o</w:t>
      </w:r>
      <w:r w:rsidRPr="0077479F">
        <w:rPr>
          <w:rFonts w:ascii="Book Antiqua" w:hAnsi="Book Antiqua"/>
          <w:sz w:val="20"/>
          <w:szCs w:val="20"/>
        </w:rPr>
        <w:t xml:space="preserve">. 211002300042744). After anesthesia, bilateral testicles were removed from the mice and placed in sterile Petri dishes. Testicular tissue was rinsed three times with phosphate-buffered saline containing 5% penicillin-streptomycin (PAB180086, </w:t>
      </w:r>
      <w:proofErr w:type="spellStart"/>
      <w:r w:rsidRPr="0077479F">
        <w:rPr>
          <w:rFonts w:ascii="Book Antiqua" w:hAnsi="Book Antiqua"/>
          <w:sz w:val="20"/>
          <w:szCs w:val="20"/>
        </w:rPr>
        <w:t>Bioswamp</w:t>
      </w:r>
      <w:proofErr w:type="spellEnd"/>
      <w:r w:rsidRPr="0077479F">
        <w:rPr>
          <w:rFonts w:ascii="Book Antiqua" w:hAnsi="Book Antiqua"/>
          <w:sz w:val="20"/>
          <w:szCs w:val="20"/>
        </w:rPr>
        <w:t xml:space="preserve">). Primary SSCs were isolated according to the method of Yu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9]</w:t>
      </w:r>
      <w:r w:rsidRPr="0077479F">
        <w:rPr>
          <w:rFonts w:ascii="Book Antiqua" w:hAnsi="Book Antiqua"/>
          <w:sz w:val="20"/>
          <w:szCs w:val="20"/>
        </w:rPr>
        <w:t xml:space="preserve">. The rinsed testicular tissue was peeled off under a microscope, placed in a Petri dish with a small amount of high-glucose Dulbecco's modified Eagle medium (DMEM, SH30022.01B, </w:t>
      </w:r>
      <w:proofErr w:type="spellStart"/>
      <w:r w:rsidRPr="0077479F">
        <w:rPr>
          <w:rFonts w:ascii="Book Antiqua" w:hAnsi="Book Antiqua"/>
          <w:sz w:val="20"/>
          <w:szCs w:val="20"/>
        </w:rPr>
        <w:t>Hyclone</w:t>
      </w:r>
      <w:proofErr w:type="spellEnd"/>
      <w:r w:rsidRPr="0077479F">
        <w:rPr>
          <w:rFonts w:ascii="Book Antiqua" w:hAnsi="Book Antiqua"/>
          <w:sz w:val="20"/>
          <w:szCs w:val="20"/>
        </w:rPr>
        <w:t>) and cut into 1-mm</w:t>
      </w:r>
      <w:r w:rsidRPr="0077479F">
        <w:rPr>
          <w:rFonts w:ascii="Book Antiqua" w:hAnsi="Book Antiqua"/>
          <w:sz w:val="20"/>
          <w:szCs w:val="20"/>
          <w:vertAlign w:val="superscript"/>
        </w:rPr>
        <w:t>3</w:t>
      </w:r>
      <w:r w:rsidRPr="0077479F">
        <w:rPr>
          <w:rFonts w:ascii="Book Antiqua" w:hAnsi="Book Antiqua"/>
          <w:sz w:val="20"/>
          <w:szCs w:val="20"/>
        </w:rPr>
        <w:t xml:space="preserve"> pieces with surgical ophthalmic scissors. The tissue block was </w:t>
      </w:r>
      <w:proofErr w:type="spellStart"/>
      <w:r w:rsidRPr="0077479F">
        <w:rPr>
          <w:rFonts w:ascii="Book Antiqua" w:hAnsi="Book Antiqua"/>
          <w:sz w:val="20"/>
          <w:szCs w:val="20"/>
        </w:rPr>
        <w:t>resuspended</w:t>
      </w:r>
      <w:proofErr w:type="spellEnd"/>
      <w:r w:rsidRPr="0077479F">
        <w:rPr>
          <w:rFonts w:ascii="Book Antiqua" w:hAnsi="Book Antiqua"/>
          <w:sz w:val="20"/>
          <w:szCs w:val="20"/>
        </w:rPr>
        <w:t xml:space="preserve"> in a solution of 0.125% trypsin and 0.1% collagenase I (1:1) (17100-017, </w:t>
      </w:r>
      <w:proofErr w:type="spellStart"/>
      <w:r w:rsidRPr="0077479F">
        <w:rPr>
          <w:rFonts w:ascii="Book Antiqua" w:hAnsi="Book Antiqua"/>
          <w:sz w:val="20"/>
          <w:szCs w:val="20"/>
        </w:rPr>
        <w:t>Gibco</w:t>
      </w:r>
      <w:proofErr w:type="spellEnd"/>
      <w:r w:rsidRPr="0077479F">
        <w:rPr>
          <w:rFonts w:ascii="Book Antiqua" w:hAnsi="Book Antiqua"/>
          <w:sz w:val="20"/>
          <w:szCs w:val="20"/>
        </w:rPr>
        <w:t>) and incubated at 37</w:t>
      </w:r>
      <w:r w:rsidR="00096243" w:rsidRPr="0077479F">
        <w:rPr>
          <w:rFonts w:ascii="Book Antiqua" w:hAnsi="Book Antiqua"/>
          <w:sz w:val="20"/>
          <w:szCs w:val="20"/>
        </w:rPr>
        <w:t xml:space="preserve"> </w:t>
      </w:r>
      <w:r w:rsidRPr="0077479F">
        <w:rPr>
          <w:rFonts w:ascii="Book Antiqua" w:hAnsi="Book Antiqua"/>
          <w:sz w:val="20"/>
          <w:szCs w:val="20"/>
        </w:rPr>
        <w:t>°C in an incubator containing 5% CO</w:t>
      </w:r>
      <w:r w:rsidRPr="0077479F">
        <w:rPr>
          <w:rFonts w:ascii="Book Antiqua" w:hAnsi="Book Antiqua"/>
          <w:sz w:val="20"/>
          <w:szCs w:val="20"/>
          <w:vertAlign w:val="subscript"/>
        </w:rPr>
        <w:t>2</w:t>
      </w:r>
      <w:r w:rsidRPr="0077479F">
        <w:rPr>
          <w:rFonts w:ascii="Book Antiqua" w:hAnsi="Book Antiqua"/>
          <w:sz w:val="20"/>
          <w:szCs w:val="20"/>
        </w:rPr>
        <w:t xml:space="preserve"> for 30 min. Tissue digestion was terminated by adding an equal volume of DMEM</w:t>
      </w:r>
      <w:r w:rsidR="006C0AD1" w:rsidRPr="0077479F">
        <w:rPr>
          <w:rFonts w:ascii="Book Antiqua" w:hAnsi="Book Antiqua"/>
          <w:sz w:val="20"/>
          <w:szCs w:val="20"/>
        </w:rPr>
        <w:t>,</w:t>
      </w:r>
      <w:r w:rsidRPr="0077479F">
        <w:rPr>
          <w:rFonts w:ascii="Book Antiqua" w:hAnsi="Book Antiqua"/>
          <w:sz w:val="20"/>
          <w:szCs w:val="20"/>
        </w:rPr>
        <w:t xml:space="preserve"> and the cells were centrifuged at 2500 × </w:t>
      </w:r>
      <w:r w:rsidRPr="0077479F">
        <w:rPr>
          <w:rFonts w:ascii="Book Antiqua" w:hAnsi="Book Antiqua"/>
          <w:i/>
          <w:iCs/>
          <w:sz w:val="20"/>
          <w:szCs w:val="20"/>
        </w:rPr>
        <w:t>g</w:t>
      </w:r>
      <w:r w:rsidRPr="0077479F">
        <w:rPr>
          <w:rFonts w:ascii="Book Antiqua" w:hAnsi="Book Antiqua"/>
          <w:sz w:val="20"/>
          <w:szCs w:val="20"/>
        </w:rPr>
        <w:t xml:space="preserve"> for 5 min. Thereafter, the cells were </w:t>
      </w:r>
      <w:proofErr w:type="spellStart"/>
      <w:r w:rsidRPr="0077479F">
        <w:rPr>
          <w:rFonts w:ascii="Book Antiqua" w:hAnsi="Book Antiqua"/>
          <w:sz w:val="20"/>
          <w:szCs w:val="20"/>
        </w:rPr>
        <w:t>resuspended</w:t>
      </w:r>
      <w:proofErr w:type="spellEnd"/>
      <w:r w:rsidRPr="0077479F">
        <w:rPr>
          <w:rFonts w:ascii="Book Antiqua" w:hAnsi="Book Antiqua"/>
          <w:sz w:val="20"/>
          <w:szCs w:val="20"/>
        </w:rPr>
        <w:t xml:space="preserve"> in culture solution and </w:t>
      </w:r>
      <w:r w:rsidRPr="0077479F">
        <w:rPr>
          <w:rFonts w:ascii="Book Antiqua" w:hAnsi="Book Antiqua"/>
          <w:sz w:val="20"/>
          <w:szCs w:val="20"/>
        </w:rPr>
        <w:lastRenderedPageBreak/>
        <w:t>cultured in a Petri dish at 37</w:t>
      </w:r>
      <w:r w:rsidR="00096243" w:rsidRPr="0077479F">
        <w:rPr>
          <w:rFonts w:ascii="Book Antiqua" w:hAnsi="Book Antiqua"/>
          <w:sz w:val="20"/>
          <w:szCs w:val="20"/>
        </w:rPr>
        <w:t xml:space="preserve"> </w:t>
      </w:r>
      <w:r w:rsidRPr="0077479F">
        <w:rPr>
          <w:rFonts w:ascii="Book Antiqua" w:hAnsi="Book Antiqua"/>
          <w:sz w:val="20"/>
          <w:szCs w:val="20"/>
        </w:rPr>
        <w:t xml:space="preserve">°C for 1 h. The cells were then seeded into a feeder-free Petri dish and passaged when they reached 85% confluence. </w:t>
      </w:r>
    </w:p>
    <w:p w14:paraId="04FB986D" w14:textId="5CE157FC" w:rsidR="006C4BA5" w:rsidRPr="0077479F" w:rsidRDefault="00EA3CEF" w:rsidP="00E4546A">
      <w:pPr>
        <w:snapToGrid w:val="0"/>
        <w:spacing w:line="360" w:lineRule="auto"/>
        <w:ind w:firstLine="420"/>
        <w:rPr>
          <w:rFonts w:ascii="Book Antiqua" w:hAnsi="Book Antiqua"/>
          <w:sz w:val="20"/>
          <w:szCs w:val="20"/>
        </w:rPr>
      </w:pPr>
      <w:r w:rsidRPr="0077479F">
        <w:rPr>
          <w:rFonts w:ascii="Book Antiqua" w:hAnsi="Book Antiqua"/>
          <w:sz w:val="20"/>
          <w:szCs w:val="20"/>
        </w:rPr>
        <w:t xml:space="preserve">For flow cytometric identification of SSCs, seven Eppendorf tubes were prepared and 100 </w:t>
      </w:r>
      <w:proofErr w:type="spellStart"/>
      <w:r w:rsidRPr="0077479F">
        <w:rPr>
          <w:rFonts w:ascii="Book Antiqua" w:hAnsi="Book Antiqua"/>
          <w:sz w:val="20"/>
          <w:szCs w:val="20"/>
        </w:rPr>
        <w:t>μ</w:t>
      </w:r>
      <w:r w:rsidR="00096243" w:rsidRPr="0077479F">
        <w:rPr>
          <w:rFonts w:ascii="Book Antiqua" w:hAnsi="Book Antiqua"/>
          <w:sz w:val="20"/>
          <w:szCs w:val="20"/>
        </w:rPr>
        <w:t>L</w:t>
      </w:r>
      <w:proofErr w:type="spellEnd"/>
      <w:r w:rsidRPr="0077479F">
        <w:rPr>
          <w:rFonts w:ascii="Book Antiqua" w:hAnsi="Book Antiqua"/>
          <w:sz w:val="20"/>
          <w:szCs w:val="20"/>
        </w:rPr>
        <w:t xml:space="preserve"> of single cell suspension was added to each tube. Antibodies against glial cell line-derived neurotrophic factor family receptor alpha-1 (</w:t>
      </w:r>
      <w:bookmarkStart w:id="56" w:name="OLE_LINK25"/>
      <w:r w:rsidRPr="0077479F">
        <w:rPr>
          <w:rFonts w:ascii="Book Antiqua" w:hAnsi="Book Antiqua"/>
          <w:sz w:val="20"/>
          <w:szCs w:val="20"/>
        </w:rPr>
        <w:t>GFRα1</w:t>
      </w:r>
      <w:bookmarkEnd w:id="56"/>
      <w:r w:rsidRPr="0077479F">
        <w:rPr>
          <w:rFonts w:ascii="Book Antiqua" w:hAnsi="Book Antiqua"/>
          <w:sz w:val="20"/>
          <w:szCs w:val="20"/>
        </w:rPr>
        <w:t xml:space="preserve">, 1:200, ab186855, </w:t>
      </w:r>
      <w:proofErr w:type="spellStart"/>
      <w:r w:rsidR="00096243" w:rsidRPr="0077479F">
        <w:rPr>
          <w:rFonts w:ascii="Book Antiqua" w:hAnsi="Book Antiqua"/>
          <w:sz w:val="20"/>
          <w:szCs w:val="20"/>
        </w:rPr>
        <w:t>Abcam</w:t>
      </w:r>
      <w:proofErr w:type="spellEnd"/>
      <w:r w:rsidRPr="0077479F">
        <w:rPr>
          <w:rFonts w:ascii="Book Antiqua" w:hAnsi="Book Antiqua"/>
          <w:sz w:val="20"/>
          <w:szCs w:val="20"/>
        </w:rPr>
        <w:t xml:space="preserve">), CD90 (11-0903-82, 0.125 </w:t>
      </w:r>
      <w:proofErr w:type="spellStart"/>
      <w:r w:rsidR="00096243" w:rsidRPr="0077479F">
        <w:rPr>
          <w:rFonts w:ascii="Book Antiqua" w:hAnsi="Book Antiqua"/>
          <w:sz w:val="20"/>
          <w:szCs w:val="20"/>
        </w:rPr>
        <w:t>μ</w:t>
      </w:r>
      <w:r w:rsidRPr="0077479F">
        <w:rPr>
          <w:rFonts w:ascii="Book Antiqua" w:hAnsi="Book Antiqua"/>
          <w:sz w:val="20"/>
          <w:szCs w:val="20"/>
        </w:rPr>
        <w:t>g</w:t>
      </w:r>
      <w:proofErr w:type="spellEnd"/>
      <w:r w:rsidRPr="0077479F">
        <w:rPr>
          <w:rFonts w:ascii="Book Antiqua" w:hAnsi="Book Antiqua"/>
          <w:sz w:val="20"/>
          <w:szCs w:val="20"/>
        </w:rPr>
        <w:t xml:space="preserve">/test, Invitrogen), VASA (PA5-23378r, 1:200, Invitrogen), Nanos2 (PA5-20553r, 1:50, Invitrogen), KIT (17-1171-82, 0.125 </w:t>
      </w:r>
      <w:proofErr w:type="spellStart"/>
      <w:r w:rsidR="00096243" w:rsidRPr="0077479F">
        <w:rPr>
          <w:rFonts w:ascii="Book Antiqua" w:hAnsi="Book Antiqua"/>
          <w:sz w:val="20"/>
          <w:szCs w:val="20"/>
        </w:rPr>
        <w:t>μ</w:t>
      </w:r>
      <w:r w:rsidRPr="0077479F">
        <w:rPr>
          <w:rFonts w:ascii="Book Antiqua" w:hAnsi="Book Antiqua"/>
          <w:sz w:val="20"/>
          <w:szCs w:val="20"/>
        </w:rPr>
        <w:t>g</w:t>
      </w:r>
      <w:proofErr w:type="spellEnd"/>
      <w:r w:rsidRPr="0077479F">
        <w:rPr>
          <w:rFonts w:ascii="Book Antiqua" w:hAnsi="Book Antiqua"/>
          <w:sz w:val="20"/>
          <w:szCs w:val="20"/>
        </w:rPr>
        <w:t xml:space="preserve">/test, Invitrogen) and </w:t>
      </w:r>
      <w:proofErr w:type="spellStart"/>
      <w:r w:rsidRPr="0077479F">
        <w:rPr>
          <w:rFonts w:ascii="Book Antiqua" w:hAnsi="Book Antiqua"/>
          <w:sz w:val="20"/>
          <w:szCs w:val="20"/>
        </w:rPr>
        <w:t>promyelocytic</w:t>
      </w:r>
      <w:proofErr w:type="spellEnd"/>
      <w:r w:rsidRPr="0077479F">
        <w:rPr>
          <w:rFonts w:ascii="Book Antiqua" w:hAnsi="Book Antiqua"/>
          <w:sz w:val="20"/>
          <w:szCs w:val="20"/>
        </w:rPr>
        <w:t xml:space="preserve"> leukemia zinc finger (PLZF, 1 </w:t>
      </w:r>
      <w:proofErr w:type="spellStart"/>
      <w:r w:rsidR="00096243" w:rsidRPr="0077479F">
        <w:rPr>
          <w:rFonts w:ascii="Book Antiqua" w:hAnsi="Book Antiqua"/>
          <w:sz w:val="20"/>
          <w:szCs w:val="20"/>
        </w:rPr>
        <w:t>μ</w:t>
      </w:r>
      <w:r w:rsidRPr="0077479F">
        <w:rPr>
          <w:rFonts w:ascii="Book Antiqua" w:hAnsi="Book Antiqua"/>
          <w:sz w:val="20"/>
          <w:szCs w:val="20"/>
        </w:rPr>
        <w:t>g</w:t>
      </w:r>
      <w:proofErr w:type="spellEnd"/>
      <w:r w:rsidRPr="0077479F">
        <w:rPr>
          <w:rFonts w:ascii="Book Antiqua" w:hAnsi="Book Antiqua"/>
          <w:sz w:val="20"/>
          <w:szCs w:val="20"/>
        </w:rPr>
        <w:t>/test, 53-9320-82, Invitrogen) were individually added to each tube (with one blank tube). The tubes were incubated at 4</w:t>
      </w:r>
      <w:r w:rsidR="00096243" w:rsidRPr="0077479F">
        <w:rPr>
          <w:rFonts w:ascii="Book Antiqua" w:hAnsi="Book Antiqua"/>
          <w:sz w:val="20"/>
          <w:szCs w:val="20"/>
        </w:rPr>
        <w:t xml:space="preserve"> </w:t>
      </w:r>
      <w:r w:rsidRPr="0077479F">
        <w:rPr>
          <w:rFonts w:ascii="Book Antiqua" w:hAnsi="Book Antiqua"/>
          <w:sz w:val="20"/>
          <w:szCs w:val="20"/>
        </w:rPr>
        <w:t>°C for 45 min in the dark</w:t>
      </w:r>
      <w:r w:rsidR="006C0AD1" w:rsidRPr="0077479F">
        <w:rPr>
          <w:rFonts w:ascii="Book Antiqua" w:hAnsi="Book Antiqua"/>
          <w:sz w:val="20"/>
          <w:szCs w:val="20"/>
        </w:rPr>
        <w:t>.</w:t>
      </w:r>
      <w:r w:rsidRPr="0077479F">
        <w:rPr>
          <w:rFonts w:ascii="Book Antiqua" w:hAnsi="Book Antiqua"/>
          <w:sz w:val="20"/>
          <w:szCs w:val="20"/>
        </w:rPr>
        <w:t xml:space="preserve"> </w:t>
      </w:r>
      <w:r w:rsidR="006C0AD1" w:rsidRPr="0077479F">
        <w:rPr>
          <w:rFonts w:ascii="Book Antiqua" w:hAnsi="Book Antiqua"/>
          <w:sz w:val="20"/>
          <w:szCs w:val="20"/>
        </w:rPr>
        <w:t>A</w:t>
      </w:r>
      <w:r w:rsidRPr="0077479F">
        <w:rPr>
          <w:rFonts w:ascii="Book Antiqua" w:hAnsi="Book Antiqua"/>
          <w:sz w:val="20"/>
          <w:szCs w:val="20"/>
        </w:rPr>
        <w:t xml:space="preserve">fter the addition of 2 </w:t>
      </w:r>
      <w:proofErr w:type="spellStart"/>
      <w:r w:rsidRPr="0077479F">
        <w:rPr>
          <w:rFonts w:ascii="Book Antiqua" w:hAnsi="Book Antiqua"/>
          <w:sz w:val="20"/>
          <w:szCs w:val="20"/>
        </w:rPr>
        <w:t>μ</w:t>
      </w:r>
      <w:r w:rsidR="00096243" w:rsidRPr="0077479F">
        <w:rPr>
          <w:rFonts w:ascii="Book Antiqua" w:hAnsi="Book Antiqua"/>
          <w:sz w:val="20"/>
          <w:szCs w:val="20"/>
        </w:rPr>
        <w:t>L</w:t>
      </w:r>
      <w:proofErr w:type="spellEnd"/>
      <w:r w:rsidRPr="0077479F">
        <w:rPr>
          <w:rFonts w:ascii="Book Antiqua" w:hAnsi="Book Antiqua"/>
          <w:sz w:val="20"/>
          <w:szCs w:val="20"/>
        </w:rPr>
        <w:t xml:space="preserve"> of fluorescein (FITC)-conjugated </w:t>
      </w:r>
      <w:proofErr w:type="spellStart"/>
      <w:r w:rsidRPr="0077479F">
        <w:rPr>
          <w:rFonts w:ascii="Book Antiqua" w:hAnsi="Book Antiqua"/>
          <w:sz w:val="20"/>
          <w:szCs w:val="20"/>
        </w:rPr>
        <w:t>Affinipure</w:t>
      </w:r>
      <w:proofErr w:type="spellEnd"/>
      <w:r w:rsidRPr="0077479F">
        <w:rPr>
          <w:rFonts w:ascii="Book Antiqua" w:hAnsi="Book Antiqua"/>
          <w:sz w:val="20"/>
          <w:szCs w:val="20"/>
        </w:rPr>
        <w:t xml:space="preserve"> Goat Anti-Rabbit IgG (H+L) (PAB160016, </w:t>
      </w:r>
      <w:proofErr w:type="spellStart"/>
      <w:r w:rsidRPr="0077479F">
        <w:rPr>
          <w:rFonts w:ascii="Book Antiqua" w:hAnsi="Book Antiqua"/>
          <w:sz w:val="20"/>
          <w:szCs w:val="20"/>
        </w:rPr>
        <w:t>Bioswamp</w:t>
      </w:r>
      <w:proofErr w:type="spellEnd"/>
      <w:r w:rsidRPr="0077479F">
        <w:rPr>
          <w:rFonts w:ascii="Book Antiqua" w:hAnsi="Book Antiqua"/>
          <w:sz w:val="20"/>
          <w:szCs w:val="20"/>
        </w:rPr>
        <w:t>) to each tube, they were further incubated at 4</w:t>
      </w:r>
      <w:r w:rsidR="000957CC" w:rsidRPr="0077479F">
        <w:rPr>
          <w:rFonts w:ascii="Book Antiqua" w:hAnsi="Book Antiqua"/>
          <w:sz w:val="20"/>
          <w:szCs w:val="20"/>
        </w:rPr>
        <w:t xml:space="preserve"> </w:t>
      </w:r>
      <w:r w:rsidRPr="0077479F">
        <w:rPr>
          <w:rFonts w:ascii="Book Antiqua" w:hAnsi="Book Antiqua"/>
          <w:sz w:val="20"/>
          <w:szCs w:val="20"/>
        </w:rPr>
        <w:t xml:space="preserve">°C for 45 min in the dark. After adding 400 </w:t>
      </w:r>
      <w:proofErr w:type="spellStart"/>
      <w:r w:rsidRPr="0077479F">
        <w:rPr>
          <w:rFonts w:ascii="Book Antiqua" w:hAnsi="Book Antiqua"/>
          <w:sz w:val="20"/>
          <w:szCs w:val="20"/>
        </w:rPr>
        <w:t>μ</w:t>
      </w:r>
      <w:r w:rsidR="000957CC" w:rsidRPr="0077479F">
        <w:rPr>
          <w:rFonts w:ascii="Book Antiqua" w:hAnsi="Book Antiqua"/>
          <w:sz w:val="20"/>
          <w:szCs w:val="20"/>
        </w:rPr>
        <w:t>L</w:t>
      </w:r>
      <w:proofErr w:type="spellEnd"/>
      <w:r w:rsidRPr="0077479F">
        <w:rPr>
          <w:rFonts w:ascii="Book Antiqua" w:hAnsi="Book Antiqua"/>
          <w:sz w:val="20"/>
          <w:szCs w:val="20"/>
        </w:rPr>
        <w:t xml:space="preserve"> of flow cytometry dyeing buffer to each tube, the cells were subjected to flow cytometry (</w:t>
      </w:r>
      <w:proofErr w:type="spellStart"/>
      <w:r w:rsidRPr="0077479F">
        <w:rPr>
          <w:rFonts w:ascii="Book Antiqua" w:hAnsi="Book Antiqua"/>
          <w:sz w:val="20"/>
          <w:szCs w:val="20"/>
        </w:rPr>
        <w:t>CytoFLEX</w:t>
      </w:r>
      <w:proofErr w:type="spellEnd"/>
      <w:r w:rsidRPr="0077479F">
        <w:rPr>
          <w:rFonts w:ascii="Book Antiqua" w:hAnsi="Book Antiqua"/>
          <w:sz w:val="20"/>
          <w:szCs w:val="20"/>
        </w:rPr>
        <w:t xml:space="preserve"> S, BECKMAN)</w:t>
      </w:r>
      <w:r w:rsidR="00B467FF" w:rsidRPr="0077479F">
        <w:rPr>
          <w:rFonts w:ascii="Book Antiqua" w:hAnsi="Book Antiqua"/>
          <w:sz w:val="20"/>
          <w:szCs w:val="20"/>
        </w:rPr>
        <w:t>,</w:t>
      </w:r>
      <w:r w:rsidRPr="0077479F">
        <w:rPr>
          <w:rFonts w:ascii="Book Antiqua" w:hAnsi="Book Antiqua"/>
          <w:sz w:val="20"/>
          <w:szCs w:val="20"/>
        </w:rPr>
        <w:t xml:space="preserve"> and the results were analyzed using CYEXPERT software. After SSCs have been successfully isolated and identified, they were treated with NP (N109556, Aladdin) at 0, 10, 20 and 30 </w:t>
      </w:r>
      <w:proofErr w:type="spellStart"/>
      <w:r w:rsidRPr="0077479F">
        <w:rPr>
          <w:rFonts w:ascii="Book Antiqua" w:hAnsi="Book Antiqua"/>
          <w:sz w:val="20"/>
          <w:szCs w:val="20"/>
        </w:rPr>
        <w:t>μ</w:t>
      </w:r>
      <w:r w:rsidR="000957CC" w:rsidRPr="0077479F">
        <w:rPr>
          <w:rFonts w:ascii="Book Antiqua" w:hAnsi="Book Antiqua"/>
          <w:sz w:val="20"/>
          <w:szCs w:val="20"/>
        </w:rPr>
        <w:t>mol</w:t>
      </w:r>
      <w:proofErr w:type="spellEnd"/>
      <w:r w:rsidRPr="0077479F">
        <w:rPr>
          <w:rFonts w:ascii="Book Antiqua" w:hAnsi="Book Antiqua"/>
          <w:sz w:val="20"/>
          <w:szCs w:val="20"/>
        </w:rPr>
        <w:t xml:space="preserve"> for </w:t>
      </w:r>
      <w:r w:rsidR="00823DA7">
        <w:rPr>
          <w:rFonts w:ascii="Book Antiqua" w:hAnsi="Book Antiqua"/>
          <w:sz w:val="20"/>
          <w:szCs w:val="20"/>
        </w:rPr>
        <w:t>7 d</w:t>
      </w:r>
      <w:r w:rsidRPr="0077479F">
        <w:rPr>
          <w:rFonts w:ascii="Book Antiqua" w:hAnsi="Book Antiqua"/>
          <w:sz w:val="20"/>
          <w:szCs w:val="20"/>
        </w:rPr>
        <w:t xml:space="preserve"> based on the method of Huang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10]</w:t>
      </w:r>
      <w:r w:rsidRPr="0077479F">
        <w:rPr>
          <w:rFonts w:ascii="Book Antiqua" w:hAnsi="Book Antiqua"/>
          <w:sz w:val="20"/>
          <w:szCs w:val="20"/>
        </w:rPr>
        <w:t xml:space="preserve">. SSCs were treated with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agonists (MHY1485, 10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xml:space="preserve">) and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inhibitors (AZD8055, 10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according</w:t>
      </w:r>
      <w:r w:rsidR="000957CC" w:rsidRPr="0077479F">
        <w:rPr>
          <w:rFonts w:ascii="Book Antiqua" w:hAnsi="Book Antiqua"/>
          <w:sz w:val="20"/>
          <w:szCs w:val="20"/>
        </w:rPr>
        <w:t xml:space="preserve"> </w:t>
      </w:r>
      <w:r w:rsidRPr="0077479F">
        <w:rPr>
          <w:rFonts w:ascii="Book Antiqua" w:hAnsi="Book Antiqua"/>
          <w:sz w:val="20"/>
          <w:szCs w:val="20"/>
        </w:rPr>
        <w:t>to the references</w:t>
      </w:r>
      <w:r w:rsidRPr="0077479F">
        <w:rPr>
          <w:rFonts w:ascii="Book Antiqua" w:hAnsi="Book Antiqua"/>
          <w:sz w:val="20"/>
          <w:szCs w:val="20"/>
          <w:vertAlign w:val="superscript"/>
        </w:rPr>
        <w:t>[11,12]</w:t>
      </w:r>
      <w:r w:rsidRPr="0077479F">
        <w:rPr>
          <w:rFonts w:ascii="Book Antiqua" w:hAnsi="Book Antiqua"/>
          <w:sz w:val="20"/>
          <w:szCs w:val="20"/>
        </w:rPr>
        <w:t xml:space="preserve"> for 24 h. SSCs were respectively divided into four groups: Control (Control group, not subjected to any </w:t>
      </w:r>
      <w:bookmarkStart w:id="57" w:name="OLE_LINK31"/>
      <w:r w:rsidRPr="0077479F">
        <w:rPr>
          <w:rFonts w:ascii="Book Antiqua" w:hAnsi="Book Antiqua"/>
          <w:sz w:val="20"/>
          <w:szCs w:val="20"/>
        </w:rPr>
        <w:t>activator</w:t>
      </w:r>
      <w:bookmarkEnd w:id="57"/>
      <w:r w:rsidRPr="0077479F">
        <w:rPr>
          <w:rFonts w:ascii="Book Antiqua" w:hAnsi="Book Antiqua"/>
          <w:sz w:val="20"/>
          <w:szCs w:val="20"/>
        </w:rPr>
        <w:t xml:space="preserve"> or inhibitor), NP (NP group), OV or IV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activator group;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inhibitor group), OV/IV + NP (OV/IV + NP group) groups.</w:t>
      </w:r>
    </w:p>
    <w:p w14:paraId="43134B90" w14:textId="77777777" w:rsidR="006C4BA5" w:rsidRPr="0077479F" w:rsidRDefault="006C4BA5" w:rsidP="0077479F">
      <w:pPr>
        <w:snapToGrid w:val="0"/>
        <w:spacing w:line="360" w:lineRule="auto"/>
        <w:rPr>
          <w:rFonts w:ascii="Book Antiqua" w:hAnsi="Book Antiqua"/>
          <w:sz w:val="20"/>
          <w:szCs w:val="20"/>
        </w:rPr>
      </w:pPr>
    </w:p>
    <w:p w14:paraId="5646B578" w14:textId="12062366" w:rsidR="006C4BA5" w:rsidRPr="0077479F" w:rsidRDefault="00EA3CEF" w:rsidP="0077479F">
      <w:pPr>
        <w:adjustRightInd w:val="0"/>
        <w:snapToGrid w:val="0"/>
        <w:spacing w:line="360" w:lineRule="auto"/>
        <w:rPr>
          <w:rFonts w:ascii="Book Antiqua" w:hAnsi="Book Antiqua"/>
          <w:b/>
          <w:bCs/>
          <w:i/>
          <w:iCs/>
          <w:sz w:val="20"/>
          <w:szCs w:val="20"/>
        </w:rPr>
      </w:pPr>
      <w:r w:rsidRPr="0077479F">
        <w:rPr>
          <w:rFonts w:ascii="Book Antiqua" w:hAnsi="Book Antiqua"/>
          <w:b/>
          <w:bCs/>
          <w:i/>
          <w:iCs/>
          <w:sz w:val="20"/>
          <w:szCs w:val="20"/>
        </w:rPr>
        <w:t>3-(4</w:t>
      </w:r>
      <w:proofErr w:type="gramStart"/>
      <w:r w:rsidRPr="0077479F">
        <w:rPr>
          <w:rFonts w:ascii="Book Antiqua" w:hAnsi="Book Antiqua"/>
          <w:b/>
          <w:bCs/>
          <w:i/>
          <w:iCs/>
          <w:sz w:val="20"/>
          <w:szCs w:val="20"/>
        </w:rPr>
        <w:t>,5</w:t>
      </w:r>
      <w:proofErr w:type="gramEnd"/>
      <w:r w:rsidRPr="0077479F">
        <w:rPr>
          <w:rFonts w:ascii="Book Antiqua" w:hAnsi="Book Antiqua"/>
          <w:b/>
          <w:bCs/>
          <w:i/>
          <w:iCs/>
          <w:sz w:val="20"/>
          <w:szCs w:val="20"/>
        </w:rPr>
        <w:t>-dimethylthiazol-2-yl)-2,5-diphenyl</w:t>
      </w:r>
      <w:r w:rsidR="000957CC" w:rsidRPr="0077479F">
        <w:rPr>
          <w:rFonts w:ascii="Book Antiqua" w:hAnsi="Book Antiqua"/>
          <w:b/>
          <w:bCs/>
          <w:i/>
          <w:iCs/>
          <w:sz w:val="20"/>
          <w:szCs w:val="20"/>
        </w:rPr>
        <w:t xml:space="preserve"> </w:t>
      </w:r>
      <w:r w:rsidRPr="0077479F">
        <w:rPr>
          <w:rFonts w:ascii="Book Antiqua" w:hAnsi="Book Antiqua"/>
          <w:b/>
          <w:bCs/>
          <w:i/>
          <w:iCs/>
          <w:sz w:val="20"/>
          <w:szCs w:val="20"/>
        </w:rPr>
        <w:t>tetrazoli</w:t>
      </w:r>
      <w:r w:rsidR="000957CC" w:rsidRPr="0077479F">
        <w:rPr>
          <w:rFonts w:ascii="Book Antiqua" w:hAnsi="Book Antiqua"/>
          <w:b/>
          <w:bCs/>
          <w:i/>
          <w:iCs/>
          <w:sz w:val="20"/>
          <w:szCs w:val="20"/>
        </w:rPr>
        <w:t>um</w:t>
      </w:r>
      <w:r w:rsidRPr="0077479F">
        <w:rPr>
          <w:rFonts w:ascii="Book Antiqua" w:hAnsi="Book Antiqua"/>
          <w:b/>
          <w:bCs/>
          <w:i/>
          <w:iCs/>
          <w:sz w:val="20"/>
          <w:szCs w:val="20"/>
        </w:rPr>
        <w:t xml:space="preserve"> bromide (MTT) assay</w:t>
      </w:r>
    </w:p>
    <w:p w14:paraId="71AC947B" w14:textId="3EFF7B41"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 xml:space="preserve">The proliferation of SSCs was detected using an MTT assay kit (PAB180013, </w:t>
      </w:r>
      <w:proofErr w:type="spellStart"/>
      <w:r w:rsidRPr="0077479F">
        <w:rPr>
          <w:rFonts w:ascii="Book Antiqua" w:hAnsi="Book Antiqua"/>
          <w:sz w:val="20"/>
          <w:szCs w:val="20"/>
        </w:rPr>
        <w:t>Bioswamp</w:t>
      </w:r>
      <w:proofErr w:type="spellEnd"/>
      <w:r w:rsidRPr="0077479F">
        <w:rPr>
          <w:rFonts w:ascii="Book Antiqua" w:hAnsi="Book Antiqua"/>
          <w:sz w:val="20"/>
          <w:szCs w:val="20"/>
        </w:rPr>
        <w:t>) according to the manufacturer’s instructions. Cells in the logarithmic growth phase were collected and seeded at 5 × 10</w:t>
      </w:r>
      <w:r w:rsidRPr="0077479F">
        <w:rPr>
          <w:rFonts w:ascii="Book Antiqua" w:hAnsi="Book Antiqua"/>
          <w:sz w:val="20"/>
          <w:szCs w:val="20"/>
          <w:vertAlign w:val="superscript"/>
        </w:rPr>
        <w:t>3</w:t>
      </w:r>
      <w:r w:rsidRPr="0077479F">
        <w:rPr>
          <w:rFonts w:ascii="Book Antiqua" w:hAnsi="Book Antiqua"/>
          <w:sz w:val="20"/>
          <w:szCs w:val="20"/>
        </w:rPr>
        <w:t xml:space="preserve"> cells/well in a 96-well plate, and 20 </w:t>
      </w:r>
      <w:proofErr w:type="spellStart"/>
      <w:r w:rsidRPr="0077479F">
        <w:rPr>
          <w:rFonts w:ascii="Book Antiqua" w:hAnsi="Book Antiqua"/>
          <w:sz w:val="20"/>
          <w:szCs w:val="20"/>
        </w:rPr>
        <w:t>μ</w:t>
      </w:r>
      <w:r w:rsidR="000957CC" w:rsidRPr="0077479F">
        <w:rPr>
          <w:rFonts w:ascii="Book Antiqua" w:hAnsi="Book Antiqua"/>
          <w:sz w:val="20"/>
          <w:szCs w:val="20"/>
        </w:rPr>
        <w:t>L</w:t>
      </w:r>
      <w:proofErr w:type="spellEnd"/>
      <w:r w:rsidRPr="0077479F">
        <w:rPr>
          <w:rFonts w:ascii="Book Antiqua" w:hAnsi="Book Antiqua"/>
          <w:sz w:val="20"/>
          <w:szCs w:val="20"/>
        </w:rPr>
        <w:t xml:space="preserve"> of MTT solution was added to each well. The cells were incubated overnight at 37</w:t>
      </w:r>
      <w:r w:rsidR="000957CC" w:rsidRPr="0077479F">
        <w:rPr>
          <w:rFonts w:ascii="Book Antiqua" w:hAnsi="Book Antiqua"/>
          <w:sz w:val="20"/>
          <w:szCs w:val="20"/>
        </w:rPr>
        <w:t xml:space="preserve"> </w:t>
      </w:r>
      <w:r w:rsidRPr="0077479F">
        <w:rPr>
          <w:rFonts w:ascii="Book Antiqua" w:hAnsi="Book Antiqua"/>
          <w:sz w:val="20"/>
          <w:szCs w:val="20"/>
        </w:rPr>
        <w:t>°C in an incubator containing 5% CO</w:t>
      </w:r>
      <w:r w:rsidRPr="0077479F">
        <w:rPr>
          <w:rFonts w:ascii="Book Antiqua" w:hAnsi="Book Antiqua"/>
          <w:sz w:val="20"/>
          <w:szCs w:val="20"/>
          <w:vertAlign w:val="subscript"/>
        </w:rPr>
        <w:t>2</w:t>
      </w:r>
      <w:r w:rsidRPr="0077479F">
        <w:rPr>
          <w:rFonts w:ascii="Book Antiqua" w:hAnsi="Book Antiqua"/>
          <w:sz w:val="20"/>
          <w:szCs w:val="20"/>
        </w:rPr>
        <w:t xml:space="preserve">, and 150 </w:t>
      </w:r>
      <w:proofErr w:type="spellStart"/>
      <w:r w:rsidRPr="0077479F">
        <w:rPr>
          <w:rFonts w:ascii="Book Antiqua" w:hAnsi="Book Antiqua"/>
          <w:sz w:val="20"/>
          <w:szCs w:val="20"/>
        </w:rPr>
        <w:t>μ</w:t>
      </w:r>
      <w:r w:rsidR="000957CC" w:rsidRPr="0077479F">
        <w:rPr>
          <w:rFonts w:ascii="Book Antiqua" w:hAnsi="Book Antiqua"/>
          <w:sz w:val="20"/>
          <w:szCs w:val="20"/>
        </w:rPr>
        <w:t>L</w:t>
      </w:r>
      <w:proofErr w:type="spellEnd"/>
      <w:r w:rsidRPr="0077479F">
        <w:rPr>
          <w:rFonts w:ascii="Book Antiqua" w:hAnsi="Book Antiqua"/>
          <w:sz w:val="20"/>
          <w:szCs w:val="20"/>
        </w:rPr>
        <w:t xml:space="preserve"> of dimethyl sulfoxide (D2650, Sigma) was added to each well. The optical density was measured at 490 nm with a microplate reader (</w:t>
      </w:r>
      <w:proofErr w:type="spellStart"/>
      <w:r w:rsidRPr="0077479F">
        <w:rPr>
          <w:rFonts w:ascii="Book Antiqua" w:hAnsi="Book Antiqua"/>
          <w:sz w:val="20"/>
          <w:szCs w:val="20"/>
        </w:rPr>
        <w:t>Multiskan</w:t>
      </w:r>
      <w:proofErr w:type="spellEnd"/>
      <w:r w:rsidRPr="0077479F">
        <w:rPr>
          <w:rFonts w:ascii="Book Antiqua" w:hAnsi="Book Antiqua"/>
          <w:sz w:val="20"/>
          <w:szCs w:val="20"/>
        </w:rPr>
        <w:t xml:space="preserve"> FC, </w:t>
      </w:r>
      <w:proofErr w:type="spellStart"/>
      <w:r w:rsidRPr="0077479F">
        <w:rPr>
          <w:rFonts w:ascii="Book Antiqua" w:hAnsi="Book Antiqua"/>
          <w:sz w:val="20"/>
          <w:szCs w:val="20"/>
        </w:rPr>
        <w:t>Thermo</w:t>
      </w:r>
      <w:proofErr w:type="spellEnd"/>
      <w:r w:rsidRPr="0077479F">
        <w:rPr>
          <w:rFonts w:ascii="Book Antiqua" w:hAnsi="Book Antiqua"/>
          <w:sz w:val="20"/>
          <w:szCs w:val="20"/>
        </w:rPr>
        <w:t>).</w:t>
      </w:r>
    </w:p>
    <w:p w14:paraId="04C9355D" w14:textId="77777777" w:rsidR="006C4BA5" w:rsidRPr="0077479F" w:rsidRDefault="006C4BA5" w:rsidP="0077479F">
      <w:pPr>
        <w:adjustRightInd w:val="0"/>
        <w:snapToGrid w:val="0"/>
        <w:spacing w:line="360" w:lineRule="auto"/>
        <w:ind w:firstLineChars="200" w:firstLine="400"/>
        <w:rPr>
          <w:rFonts w:ascii="Book Antiqua" w:hAnsi="Book Antiqua"/>
          <w:sz w:val="20"/>
          <w:szCs w:val="20"/>
        </w:rPr>
      </w:pPr>
    </w:p>
    <w:p w14:paraId="3610DBDF" w14:textId="77777777" w:rsidR="006C4BA5" w:rsidRPr="0077479F" w:rsidRDefault="00EA3CEF" w:rsidP="0077479F">
      <w:pPr>
        <w:adjustRightInd w:val="0"/>
        <w:snapToGrid w:val="0"/>
        <w:spacing w:line="360" w:lineRule="auto"/>
        <w:rPr>
          <w:rFonts w:ascii="Book Antiqua" w:hAnsi="Book Antiqua"/>
          <w:b/>
          <w:bCs/>
          <w:i/>
          <w:iCs/>
          <w:sz w:val="20"/>
          <w:szCs w:val="20"/>
        </w:rPr>
      </w:pPr>
      <w:r w:rsidRPr="0077479F">
        <w:rPr>
          <w:rFonts w:ascii="Book Antiqua" w:hAnsi="Book Antiqua"/>
          <w:b/>
          <w:bCs/>
          <w:i/>
          <w:iCs/>
          <w:sz w:val="20"/>
          <w:szCs w:val="20"/>
        </w:rPr>
        <w:t>Flow cytometric detection of apoptosis</w:t>
      </w:r>
    </w:p>
    <w:p w14:paraId="3FCFBE7F" w14:textId="5E18A7F3"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SSCs (1.0 × 10</w:t>
      </w:r>
      <w:r w:rsidRPr="0077479F">
        <w:rPr>
          <w:rFonts w:ascii="Book Antiqua" w:hAnsi="Book Antiqua"/>
          <w:sz w:val="20"/>
          <w:szCs w:val="20"/>
          <w:vertAlign w:val="superscript"/>
        </w:rPr>
        <w:t>5</w:t>
      </w:r>
      <w:r w:rsidRPr="0077479F">
        <w:rPr>
          <w:rFonts w:ascii="Book Antiqua" w:hAnsi="Book Antiqua"/>
          <w:sz w:val="20"/>
          <w:szCs w:val="20"/>
        </w:rPr>
        <w:t xml:space="preserve"> cells/mL) were treated once with different concentrations of NP (0, 10, 20 and 30 </w:t>
      </w:r>
      <w:proofErr w:type="spellStart"/>
      <w:r w:rsidRPr="0077479F">
        <w:rPr>
          <w:rFonts w:ascii="Book Antiqua" w:hAnsi="Book Antiqua"/>
          <w:sz w:val="20"/>
          <w:szCs w:val="20"/>
        </w:rPr>
        <w:t>μ</w:t>
      </w:r>
      <w:r w:rsidR="000957CC" w:rsidRPr="0077479F">
        <w:rPr>
          <w:rFonts w:ascii="Book Antiqua" w:hAnsi="Book Antiqua"/>
          <w:sz w:val="20"/>
          <w:szCs w:val="20"/>
        </w:rPr>
        <w:t>mol</w:t>
      </w:r>
      <w:proofErr w:type="spellEnd"/>
      <w:r w:rsidRPr="0077479F">
        <w:rPr>
          <w:rFonts w:ascii="Book Antiqua" w:hAnsi="Book Antiqua"/>
          <w:sz w:val="20"/>
          <w:szCs w:val="20"/>
        </w:rPr>
        <w:t xml:space="preserve">) in sterile tubes and cultured for </w:t>
      </w:r>
      <w:r w:rsidR="00823DA7">
        <w:rPr>
          <w:rFonts w:ascii="Book Antiqua" w:hAnsi="Book Antiqua"/>
          <w:sz w:val="20"/>
          <w:szCs w:val="20"/>
        </w:rPr>
        <w:t>7 d</w:t>
      </w:r>
      <w:r w:rsidRPr="0077479F">
        <w:rPr>
          <w:rFonts w:ascii="Book Antiqua" w:hAnsi="Book Antiqua"/>
          <w:sz w:val="20"/>
          <w:szCs w:val="20"/>
        </w:rPr>
        <w:t>, after which 1 m</w:t>
      </w:r>
      <w:r w:rsidR="000957CC" w:rsidRPr="0077479F">
        <w:rPr>
          <w:rFonts w:ascii="Book Antiqua" w:hAnsi="Book Antiqua"/>
          <w:sz w:val="20"/>
          <w:szCs w:val="20"/>
        </w:rPr>
        <w:t>L</w:t>
      </w:r>
      <w:r w:rsidRPr="0077479F">
        <w:rPr>
          <w:rFonts w:ascii="Book Antiqua" w:hAnsi="Book Antiqua"/>
          <w:sz w:val="20"/>
          <w:szCs w:val="20"/>
        </w:rPr>
        <w:t xml:space="preserve"> of pre-cooled </w:t>
      </w:r>
      <w:r w:rsidR="006C0AD1" w:rsidRPr="0077479F">
        <w:rPr>
          <w:rFonts w:ascii="Book Antiqua" w:hAnsi="Book Antiqua"/>
          <w:sz w:val="20"/>
          <w:szCs w:val="20"/>
        </w:rPr>
        <w:t>phosphate-buffered saline</w:t>
      </w:r>
      <w:r w:rsidRPr="0077479F">
        <w:rPr>
          <w:rFonts w:ascii="Book Antiqua" w:hAnsi="Book Antiqua"/>
          <w:sz w:val="20"/>
          <w:szCs w:val="20"/>
        </w:rPr>
        <w:t xml:space="preserve"> was added</w:t>
      </w:r>
      <w:r w:rsidR="00B467FF" w:rsidRPr="0077479F">
        <w:rPr>
          <w:rFonts w:ascii="Book Antiqua" w:hAnsi="Book Antiqua"/>
          <w:sz w:val="20"/>
          <w:szCs w:val="20"/>
        </w:rPr>
        <w:t>.</w:t>
      </w:r>
      <w:r w:rsidRPr="0077479F">
        <w:rPr>
          <w:rFonts w:ascii="Book Antiqua" w:hAnsi="Book Antiqua"/>
          <w:sz w:val="20"/>
          <w:szCs w:val="20"/>
        </w:rPr>
        <w:t xml:space="preserve"> </w:t>
      </w:r>
      <w:r w:rsidR="00B467FF" w:rsidRPr="0077479F">
        <w:rPr>
          <w:rFonts w:ascii="Book Antiqua" w:hAnsi="Book Antiqua"/>
          <w:sz w:val="20"/>
          <w:szCs w:val="20"/>
        </w:rPr>
        <w:t>T</w:t>
      </w:r>
      <w:r w:rsidRPr="0077479F">
        <w:rPr>
          <w:rFonts w:ascii="Book Antiqua" w:hAnsi="Book Antiqua"/>
          <w:sz w:val="20"/>
          <w:szCs w:val="20"/>
        </w:rPr>
        <w:t xml:space="preserve">he cells were centrifuged at 1000 × </w:t>
      </w:r>
      <w:r w:rsidRPr="0077479F">
        <w:rPr>
          <w:rFonts w:ascii="Book Antiqua" w:hAnsi="Book Antiqua"/>
          <w:i/>
          <w:iCs/>
          <w:sz w:val="20"/>
          <w:szCs w:val="20"/>
        </w:rPr>
        <w:t>g</w:t>
      </w:r>
      <w:r w:rsidRPr="0077479F">
        <w:rPr>
          <w:rFonts w:ascii="Book Antiqua" w:hAnsi="Book Antiqua"/>
          <w:sz w:val="20"/>
          <w:szCs w:val="20"/>
        </w:rPr>
        <w:t xml:space="preserve">. Then, 10 </w:t>
      </w:r>
      <w:proofErr w:type="spellStart"/>
      <w:r w:rsidRPr="0077479F">
        <w:rPr>
          <w:rFonts w:ascii="Book Antiqua" w:hAnsi="Book Antiqua"/>
          <w:sz w:val="20"/>
          <w:szCs w:val="20"/>
        </w:rPr>
        <w:t>μ</w:t>
      </w:r>
      <w:r w:rsidR="000957CC" w:rsidRPr="0077479F">
        <w:rPr>
          <w:rFonts w:ascii="Book Antiqua" w:hAnsi="Book Antiqua"/>
          <w:sz w:val="20"/>
          <w:szCs w:val="20"/>
        </w:rPr>
        <w:t>L</w:t>
      </w:r>
      <w:proofErr w:type="spellEnd"/>
      <w:r w:rsidRPr="0077479F">
        <w:rPr>
          <w:rFonts w:ascii="Book Antiqua" w:hAnsi="Book Antiqua"/>
          <w:sz w:val="20"/>
          <w:szCs w:val="20"/>
        </w:rPr>
        <w:t xml:space="preserve"> of </w:t>
      </w:r>
      <w:proofErr w:type="spellStart"/>
      <w:r w:rsidRPr="0077479F">
        <w:rPr>
          <w:rFonts w:ascii="Book Antiqua" w:hAnsi="Book Antiqua"/>
          <w:sz w:val="20"/>
          <w:szCs w:val="20"/>
        </w:rPr>
        <w:t>Annexin</w:t>
      </w:r>
      <w:proofErr w:type="spellEnd"/>
      <w:r w:rsidRPr="0077479F">
        <w:rPr>
          <w:rFonts w:ascii="Book Antiqua" w:hAnsi="Book Antiqua"/>
          <w:sz w:val="20"/>
          <w:szCs w:val="20"/>
        </w:rPr>
        <w:t xml:space="preserve"> V-FITC and 10 </w:t>
      </w:r>
      <w:proofErr w:type="spellStart"/>
      <w:r w:rsidRPr="0077479F">
        <w:rPr>
          <w:rFonts w:ascii="Book Antiqua" w:hAnsi="Book Antiqua"/>
          <w:sz w:val="20"/>
          <w:szCs w:val="20"/>
        </w:rPr>
        <w:t>μ</w:t>
      </w:r>
      <w:r w:rsidR="000957CC" w:rsidRPr="0077479F">
        <w:rPr>
          <w:rFonts w:ascii="Book Antiqua" w:hAnsi="Book Antiqua"/>
          <w:sz w:val="20"/>
          <w:szCs w:val="20"/>
        </w:rPr>
        <w:t>L</w:t>
      </w:r>
      <w:proofErr w:type="spellEnd"/>
      <w:r w:rsidRPr="0077479F">
        <w:rPr>
          <w:rFonts w:ascii="Book Antiqua" w:hAnsi="Book Antiqua"/>
          <w:sz w:val="20"/>
          <w:szCs w:val="20"/>
        </w:rPr>
        <w:t xml:space="preserve"> of </w:t>
      </w:r>
      <w:proofErr w:type="spellStart"/>
      <w:r w:rsidRPr="0077479F">
        <w:rPr>
          <w:rFonts w:ascii="Book Antiqua" w:hAnsi="Book Antiqua"/>
          <w:sz w:val="20"/>
          <w:szCs w:val="20"/>
        </w:rPr>
        <w:t>propidium</w:t>
      </w:r>
      <w:proofErr w:type="spellEnd"/>
      <w:r w:rsidRPr="0077479F">
        <w:rPr>
          <w:rFonts w:ascii="Book Antiqua" w:hAnsi="Book Antiqua"/>
          <w:sz w:val="20"/>
          <w:szCs w:val="20"/>
        </w:rPr>
        <w:t xml:space="preserve"> iodide were added. The cell samples were analyzed by flow cytometry (</w:t>
      </w:r>
      <w:proofErr w:type="spellStart"/>
      <w:r w:rsidRPr="0077479F">
        <w:rPr>
          <w:rFonts w:ascii="Book Antiqua" w:hAnsi="Book Antiqua"/>
          <w:sz w:val="20"/>
          <w:szCs w:val="20"/>
        </w:rPr>
        <w:t>CytoFLEX</w:t>
      </w:r>
      <w:proofErr w:type="spellEnd"/>
      <w:r w:rsidRPr="0077479F">
        <w:rPr>
          <w:rFonts w:ascii="Book Antiqua" w:hAnsi="Book Antiqua"/>
          <w:sz w:val="20"/>
          <w:szCs w:val="20"/>
        </w:rPr>
        <w:t xml:space="preserve"> S, Beckman Coulter), and one-step fluorescence compensation strategy was used to eliminate interference in the FITC channel. After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overexpression and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inhibitor AZD8055 intervention, the effect of NP on apoptosis of SSCs was also examined.</w:t>
      </w:r>
    </w:p>
    <w:p w14:paraId="1FCBE8BA" w14:textId="77777777" w:rsidR="006C4BA5" w:rsidRPr="0077479F" w:rsidRDefault="006C4BA5" w:rsidP="0077479F">
      <w:pPr>
        <w:adjustRightInd w:val="0"/>
        <w:snapToGrid w:val="0"/>
        <w:spacing w:line="360" w:lineRule="auto"/>
        <w:rPr>
          <w:rFonts w:ascii="Book Antiqua" w:hAnsi="Book Antiqua"/>
          <w:sz w:val="20"/>
          <w:szCs w:val="20"/>
        </w:rPr>
      </w:pPr>
    </w:p>
    <w:p w14:paraId="6CABF232" w14:textId="77777777" w:rsidR="006C4BA5" w:rsidRPr="0077479F" w:rsidRDefault="00EA3CEF" w:rsidP="0077479F">
      <w:pPr>
        <w:adjustRightInd w:val="0"/>
        <w:snapToGrid w:val="0"/>
        <w:spacing w:line="360" w:lineRule="auto"/>
        <w:rPr>
          <w:rFonts w:ascii="Book Antiqua" w:hAnsi="Book Antiqua"/>
          <w:b/>
          <w:bCs/>
          <w:i/>
          <w:iCs/>
          <w:sz w:val="20"/>
          <w:szCs w:val="20"/>
          <w:shd w:val="clear" w:color="auto" w:fill="FFFFFF"/>
        </w:rPr>
      </w:pPr>
      <w:r w:rsidRPr="0077479F">
        <w:rPr>
          <w:rFonts w:ascii="Book Antiqua" w:hAnsi="Book Antiqua"/>
          <w:b/>
          <w:bCs/>
          <w:i/>
          <w:iCs/>
          <w:sz w:val="20"/>
          <w:szCs w:val="20"/>
          <w:shd w:val="clear" w:color="auto" w:fill="FFFFFF"/>
        </w:rPr>
        <w:t>Western blot</w:t>
      </w:r>
      <w:bookmarkStart w:id="58" w:name="_Hlk12436458"/>
    </w:p>
    <w:p w14:paraId="1B776512" w14:textId="372872AD"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lastRenderedPageBreak/>
        <w:t xml:space="preserve">The concentration of proteins extracted from cells was measured using a </w:t>
      </w:r>
      <w:proofErr w:type="spellStart"/>
      <w:r w:rsidRPr="0077479F">
        <w:rPr>
          <w:rFonts w:ascii="Book Antiqua" w:hAnsi="Book Antiqua"/>
          <w:sz w:val="20"/>
          <w:szCs w:val="20"/>
        </w:rPr>
        <w:t>bicinchoninic</w:t>
      </w:r>
      <w:proofErr w:type="spellEnd"/>
      <w:r w:rsidRPr="0077479F">
        <w:rPr>
          <w:rFonts w:ascii="Book Antiqua" w:hAnsi="Book Antiqua"/>
          <w:sz w:val="20"/>
          <w:szCs w:val="20"/>
        </w:rPr>
        <w:t xml:space="preserve"> acid protein assay kit (PAB180007, </w:t>
      </w:r>
      <w:proofErr w:type="spellStart"/>
      <w:r w:rsidRPr="0077479F">
        <w:rPr>
          <w:rFonts w:ascii="Book Antiqua" w:hAnsi="Book Antiqua"/>
          <w:sz w:val="20"/>
          <w:szCs w:val="20"/>
        </w:rPr>
        <w:t>Bioswamp</w:t>
      </w:r>
      <w:proofErr w:type="spellEnd"/>
      <w:r w:rsidRPr="0077479F">
        <w:rPr>
          <w:rFonts w:ascii="Book Antiqua" w:hAnsi="Book Antiqua"/>
          <w:sz w:val="20"/>
          <w:szCs w:val="20"/>
        </w:rPr>
        <w:t xml:space="preserve">). Total protein was separated by 12% sodium dodecyl sulfate-polyacrylamide gel electrophoresis and transferred to </w:t>
      </w:r>
      <w:proofErr w:type="spellStart"/>
      <w:r w:rsidRPr="0077479F">
        <w:rPr>
          <w:rFonts w:ascii="Book Antiqua" w:hAnsi="Book Antiqua"/>
          <w:sz w:val="20"/>
          <w:szCs w:val="20"/>
        </w:rPr>
        <w:t>polyvinylidene</w:t>
      </w:r>
      <w:proofErr w:type="spellEnd"/>
      <w:r w:rsidRPr="0077479F">
        <w:rPr>
          <w:rFonts w:ascii="Book Antiqua" w:hAnsi="Book Antiqua"/>
          <w:sz w:val="20"/>
          <w:szCs w:val="20"/>
        </w:rPr>
        <w:t xml:space="preserve"> fluoride membranes. The membranes were blocked with 5% milk in </w:t>
      </w:r>
      <w:proofErr w:type="spellStart"/>
      <w:r w:rsidRPr="0077479F">
        <w:rPr>
          <w:rFonts w:ascii="Book Antiqua" w:hAnsi="Book Antiqua"/>
          <w:sz w:val="20"/>
          <w:szCs w:val="20"/>
        </w:rPr>
        <w:t>Tris</w:t>
      </w:r>
      <w:proofErr w:type="spellEnd"/>
      <w:r w:rsidRPr="0077479F">
        <w:rPr>
          <w:rFonts w:ascii="Book Antiqua" w:hAnsi="Book Antiqua"/>
          <w:sz w:val="20"/>
          <w:szCs w:val="20"/>
        </w:rPr>
        <w:t xml:space="preserve">-buffered saline (pH 7.6) containing 0.1% Tween-20, incubated with specific primary antibodies overnight at </w:t>
      </w:r>
      <w:bookmarkStart w:id="59" w:name="OLE_LINK26"/>
      <w:r w:rsidRPr="0077479F">
        <w:rPr>
          <w:rFonts w:ascii="Book Antiqua" w:hAnsi="Book Antiqua"/>
          <w:sz w:val="20"/>
          <w:szCs w:val="20"/>
        </w:rPr>
        <w:t>4</w:t>
      </w:r>
      <w:r w:rsidR="000957CC" w:rsidRPr="0077479F">
        <w:rPr>
          <w:rFonts w:ascii="Book Antiqua" w:hAnsi="Book Antiqua"/>
          <w:sz w:val="20"/>
          <w:szCs w:val="20"/>
        </w:rPr>
        <w:t xml:space="preserve"> </w:t>
      </w:r>
      <w:r w:rsidRPr="0077479F">
        <w:rPr>
          <w:rFonts w:ascii="Book Antiqua" w:hAnsi="Book Antiqua"/>
          <w:sz w:val="20"/>
          <w:szCs w:val="20"/>
        </w:rPr>
        <w:t>°C</w:t>
      </w:r>
      <w:bookmarkEnd w:id="59"/>
      <w:r w:rsidRPr="0077479F">
        <w:rPr>
          <w:rFonts w:ascii="Book Antiqua" w:hAnsi="Book Antiqua"/>
          <w:sz w:val="20"/>
          <w:szCs w:val="20"/>
        </w:rPr>
        <w:t xml:space="preserve"> and incubated with horseradish peroxidase-conjugated secondary goat anti-rabbit IgG (1:20000, PAB160011, </w:t>
      </w:r>
      <w:proofErr w:type="spellStart"/>
      <w:r w:rsidRPr="0077479F">
        <w:rPr>
          <w:rFonts w:ascii="Book Antiqua" w:hAnsi="Book Antiqua"/>
          <w:sz w:val="20"/>
          <w:szCs w:val="20"/>
        </w:rPr>
        <w:t>Bioswamp</w:t>
      </w:r>
      <w:proofErr w:type="spellEnd"/>
      <w:r w:rsidRPr="0077479F">
        <w:rPr>
          <w:rFonts w:ascii="Book Antiqua" w:hAnsi="Book Antiqua"/>
          <w:sz w:val="20"/>
          <w:szCs w:val="20"/>
        </w:rPr>
        <w:t>) for 2 h at 4</w:t>
      </w:r>
      <w:r w:rsidR="000957CC" w:rsidRPr="0077479F">
        <w:rPr>
          <w:rFonts w:ascii="Book Antiqua" w:hAnsi="Book Antiqua"/>
          <w:sz w:val="20"/>
          <w:szCs w:val="20"/>
        </w:rPr>
        <w:t xml:space="preserve"> </w:t>
      </w:r>
      <w:r w:rsidRPr="0077479F">
        <w:rPr>
          <w:rFonts w:ascii="Book Antiqua" w:hAnsi="Book Antiqua"/>
          <w:sz w:val="20"/>
          <w:szCs w:val="20"/>
        </w:rPr>
        <w:t xml:space="preserve">°C. The following primary antibodies were used: Bad (1:1000, PAB0589, </w:t>
      </w:r>
      <w:bookmarkStart w:id="60" w:name="OLE_LINK6"/>
      <w:proofErr w:type="spellStart"/>
      <w:r w:rsidRPr="0077479F">
        <w:rPr>
          <w:rFonts w:ascii="Book Antiqua" w:hAnsi="Book Antiqua"/>
          <w:sz w:val="20"/>
          <w:szCs w:val="20"/>
        </w:rPr>
        <w:t>Bioswamp</w:t>
      </w:r>
      <w:bookmarkEnd w:id="60"/>
      <w:proofErr w:type="spellEnd"/>
      <w:r w:rsidRPr="0077479F">
        <w:rPr>
          <w:rFonts w:ascii="Book Antiqua" w:hAnsi="Book Antiqua"/>
          <w:sz w:val="20"/>
          <w:szCs w:val="20"/>
        </w:rPr>
        <w:t xml:space="preserve">), Bcl-2 (1:100, PAB30041, </w:t>
      </w:r>
      <w:proofErr w:type="spellStart"/>
      <w:r w:rsidRPr="0077479F">
        <w:rPr>
          <w:rFonts w:ascii="Book Antiqua" w:hAnsi="Book Antiqua"/>
          <w:sz w:val="20"/>
          <w:szCs w:val="20"/>
        </w:rPr>
        <w:t>Bioswamp</w:t>
      </w:r>
      <w:proofErr w:type="spellEnd"/>
      <w:r w:rsidRPr="0077479F">
        <w:rPr>
          <w:rFonts w:ascii="Book Antiqua" w:hAnsi="Book Antiqua"/>
          <w:sz w:val="20"/>
          <w:szCs w:val="20"/>
        </w:rPr>
        <w:t>), cytochrome-c (</w:t>
      </w:r>
      <w:proofErr w:type="spellStart"/>
      <w:r w:rsidRPr="0077479F">
        <w:rPr>
          <w:rFonts w:ascii="Book Antiqua" w:hAnsi="Book Antiqua"/>
          <w:sz w:val="20"/>
          <w:szCs w:val="20"/>
        </w:rPr>
        <w:t>Cyt</w:t>
      </w:r>
      <w:proofErr w:type="spellEnd"/>
      <w:r w:rsidRPr="0077479F">
        <w:rPr>
          <w:rFonts w:ascii="Book Antiqua" w:hAnsi="Book Antiqua"/>
          <w:sz w:val="20"/>
          <w:szCs w:val="20"/>
        </w:rPr>
        <w:t xml:space="preserve">-c, 1:1000, ab90529,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pro-caspase 9 (1:500, ab135544,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Nanos3 (1:1000, ab216694,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Stra8 (1:1000, ab49602,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synaptonemal</w:t>
      </w:r>
      <w:proofErr w:type="spellEnd"/>
      <w:r w:rsidRPr="0077479F">
        <w:rPr>
          <w:rFonts w:ascii="Book Antiqua" w:hAnsi="Book Antiqua"/>
          <w:sz w:val="20"/>
          <w:szCs w:val="20"/>
        </w:rPr>
        <w:t xml:space="preserve"> complex protein 3 (Scp3, </w:t>
      </w:r>
      <w:bookmarkStart w:id="61" w:name="OLE_LINK7"/>
      <w:r w:rsidRPr="0077479F">
        <w:rPr>
          <w:rFonts w:ascii="Book Antiqua" w:hAnsi="Book Antiqua"/>
          <w:sz w:val="20"/>
          <w:szCs w:val="20"/>
        </w:rPr>
        <w:t xml:space="preserve">1:1000, ab150292, </w:t>
      </w:r>
      <w:proofErr w:type="spellStart"/>
      <w:r w:rsidRPr="0077479F">
        <w:rPr>
          <w:rFonts w:ascii="Book Antiqua" w:hAnsi="Book Antiqua"/>
          <w:sz w:val="20"/>
          <w:szCs w:val="20"/>
        </w:rPr>
        <w:t>Abcam</w:t>
      </w:r>
      <w:bookmarkEnd w:id="61"/>
      <w:proofErr w:type="spellEnd"/>
      <w:r w:rsidRPr="0077479F">
        <w:rPr>
          <w:rFonts w:ascii="Book Antiqua" w:hAnsi="Book Antiqua"/>
          <w:sz w:val="20"/>
          <w:szCs w:val="20"/>
        </w:rPr>
        <w:t xml:space="preserve">), GFRα1 (1:500, PA1-32476, </w:t>
      </w:r>
      <w:proofErr w:type="spellStart"/>
      <w:r w:rsidRPr="0077479F">
        <w:rPr>
          <w:rFonts w:ascii="Book Antiqua" w:hAnsi="Book Antiqua"/>
          <w:sz w:val="20"/>
          <w:szCs w:val="20"/>
        </w:rPr>
        <w:t>Thermo</w:t>
      </w:r>
      <w:proofErr w:type="spellEnd"/>
      <w:r w:rsidRPr="0077479F">
        <w:rPr>
          <w:rFonts w:ascii="Book Antiqua" w:hAnsi="Book Antiqua"/>
          <w:sz w:val="20"/>
          <w:szCs w:val="20"/>
        </w:rPr>
        <w:t xml:space="preserve">), CD90 (1:1000, ab92574,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VASA (1:1000, ab209710,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Nanos2 (1:1000, ab70000,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KIT (1:1000, ab32363,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PLZF (1:1000, ab39354,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PI3K (1:1000, ab191606,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p-PI3K (1:1000, ab182651,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AKT (1:1000, ab227100,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p-AKT (1:1000, ab133458, </w:t>
      </w:r>
      <w:proofErr w:type="spellStart"/>
      <w:r w:rsidRPr="0077479F">
        <w:rPr>
          <w:rFonts w:ascii="Book Antiqua" w:hAnsi="Book Antiqua"/>
          <w:sz w:val="20"/>
          <w:szCs w:val="20"/>
        </w:rPr>
        <w:t>Thermo</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complex 1 (mTORC1, </w:t>
      </w:r>
      <w:bookmarkStart w:id="62" w:name="OLE_LINK8"/>
      <w:r w:rsidRPr="0077479F">
        <w:rPr>
          <w:rFonts w:ascii="Book Antiqua" w:hAnsi="Book Antiqua"/>
          <w:sz w:val="20"/>
          <w:szCs w:val="20"/>
        </w:rPr>
        <w:t xml:space="preserve">1:1000, ab137341, </w:t>
      </w:r>
      <w:proofErr w:type="spellStart"/>
      <w:r w:rsidRPr="0077479F">
        <w:rPr>
          <w:rFonts w:ascii="Book Antiqua" w:hAnsi="Book Antiqua"/>
          <w:sz w:val="20"/>
          <w:szCs w:val="20"/>
        </w:rPr>
        <w:t>Abcam</w:t>
      </w:r>
      <w:bookmarkEnd w:id="62"/>
      <w:proofErr w:type="spellEnd"/>
      <w:r w:rsidRPr="0077479F">
        <w:rPr>
          <w:rFonts w:ascii="Book Antiqua" w:hAnsi="Book Antiqua"/>
          <w:sz w:val="20"/>
          <w:szCs w:val="20"/>
        </w:rPr>
        <w:t xml:space="preserve">), p-mTORC1 (1:2000, ab226957,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ribosomal protein S6 kinase (S6K, 1:1000, ab186753,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p-S6K (1:1000, ab59208,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sex determining region Y-box 2 (SOX-2, 1:1000, PAB30154, </w:t>
      </w:r>
      <w:proofErr w:type="spellStart"/>
      <w:r w:rsidRPr="0077479F">
        <w:rPr>
          <w:rFonts w:ascii="Book Antiqua" w:hAnsi="Book Antiqua"/>
          <w:sz w:val="20"/>
          <w:szCs w:val="20"/>
        </w:rPr>
        <w:t>Bioswamp</w:t>
      </w:r>
      <w:proofErr w:type="spellEnd"/>
      <w:r w:rsidRPr="0077479F">
        <w:rPr>
          <w:rFonts w:ascii="Book Antiqua" w:hAnsi="Book Antiqua"/>
          <w:sz w:val="20"/>
          <w:szCs w:val="20"/>
        </w:rPr>
        <w:t xml:space="preserve">), octamer-binding transcription factor 4 (OCT-4, 1:1000, ab18976, </w:t>
      </w:r>
      <w:proofErr w:type="spellStart"/>
      <w:r w:rsidRPr="0077479F">
        <w:rPr>
          <w:rFonts w:ascii="Book Antiqua" w:hAnsi="Book Antiqua"/>
          <w:sz w:val="20"/>
          <w:szCs w:val="20"/>
        </w:rPr>
        <w:t>Abcam</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Nanog</w:t>
      </w:r>
      <w:proofErr w:type="spellEnd"/>
      <w:r w:rsidRPr="0077479F">
        <w:rPr>
          <w:rFonts w:ascii="Book Antiqua" w:hAnsi="Book Antiqua"/>
          <w:sz w:val="20"/>
          <w:szCs w:val="20"/>
        </w:rPr>
        <w:t xml:space="preserve"> (1:1000, PAB33609, </w:t>
      </w:r>
      <w:proofErr w:type="spellStart"/>
      <w:r w:rsidRPr="0077479F">
        <w:rPr>
          <w:rFonts w:ascii="Book Antiqua" w:hAnsi="Book Antiqua"/>
          <w:sz w:val="20"/>
          <w:szCs w:val="20"/>
        </w:rPr>
        <w:t>Bioswamp</w:t>
      </w:r>
      <w:proofErr w:type="spellEnd"/>
      <w:r w:rsidRPr="0077479F">
        <w:rPr>
          <w:rFonts w:ascii="Book Antiqua" w:hAnsi="Book Antiqua"/>
          <w:sz w:val="20"/>
          <w:szCs w:val="20"/>
        </w:rPr>
        <w:t xml:space="preserve">) and GAPDH (1:2000, PAB36264, </w:t>
      </w:r>
      <w:proofErr w:type="spellStart"/>
      <w:r w:rsidRPr="0077479F">
        <w:rPr>
          <w:rFonts w:ascii="Book Antiqua" w:hAnsi="Book Antiqua"/>
          <w:sz w:val="20"/>
          <w:szCs w:val="20"/>
        </w:rPr>
        <w:t>Bioswamp</w:t>
      </w:r>
      <w:proofErr w:type="spellEnd"/>
      <w:r w:rsidRPr="0077479F">
        <w:rPr>
          <w:rFonts w:ascii="Book Antiqua" w:hAnsi="Book Antiqua"/>
          <w:sz w:val="20"/>
          <w:szCs w:val="20"/>
        </w:rPr>
        <w:t xml:space="preserve">). After three washes with </w:t>
      </w:r>
      <w:r w:rsidR="006C0AD1" w:rsidRPr="0077479F">
        <w:rPr>
          <w:rFonts w:ascii="Book Antiqua" w:hAnsi="Book Antiqua"/>
          <w:sz w:val="20"/>
          <w:szCs w:val="20"/>
        </w:rPr>
        <w:t>phosphate-buffered saline</w:t>
      </w:r>
      <w:r w:rsidRPr="0077479F">
        <w:rPr>
          <w:rFonts w:ascii="Book Antiqua" w:hAnsi="Book Antiqua"/>
          <w:sz w:val="20"/>
          <w:szCs w:val="20"/>
        </w:rPr>
        <w:t xml:space="preserve">/Tween 20, the membranes were incubated with horseradish peroxidase-conjugated secondary goat anti-rabbit IgG (1:20000, PAB160011, </w:t>
      </w:r>
      <w:proofErr w:type="spellStart"/>
      <w:r w:rsidRPr="0077479F">
        <w:rPr>
          <w:rFonts w:ascii="Book Antiqua" w:hAnsi="Book Antiqua"/>
          <w:sz w:val="20"/>
          <w:szCs w:val="20"/>
        </w:rPr>
        <w:t>Bioswamp</w:t>
      </w:r>
      <w:proofErr w:type="spellEnd"/>
      <w:r w:rsidRPr="0077479F">
        <w:rPr>
          <w:rFonts w:ascii="Book Antiqua" w:hAnsi="Book Antiqua"/>
          <w:sz w:val="20"/>
          <w:szCs w:val="20"/>
        </w:rPr>
        <w:t xml:space="preserve">). Protein bands were visualized by enhanced </w:t>
      </w:r>
      <w:proofErr w:type="spellStart"/>
      <w:r w:rsidRPr="0077479F">
        <w:rPr>
          <w:rFonts w:ascii="Book Antiqua" w:hAnsi="Book Antiqua"/>
          <w:sz w:val="20"/>
          <w:szCs w:val="20"/>
        </w:rPr>
        <w:t>chemiluminescence</w:t>
      </w:r>
      <w:proofErr w:type="spellEnd"/>
      <w:r w:rsidRPr="0077479F">
        <w:rPr>
          <w:rFonts w:ascii="Book Antiqua" w:hAnsi="Book Antiqua"/>
          <w:sz w:val="20"/>
          <w:szCs w:val="20"/>
        </w:rPr>
        <w:t xml:space="preserve"> color detection (Tanon-5200, TANON) and analyzed using </w:t>
      </w:r>
      <w:proofErr w:type="spellStart"/>
      <w:r w:rsidRPr="0077479F">
        <w:rPr>
          <w:rFonts w:ascii="Book Antiqua" w:hAnsi="Book Antiqua"/>
          <w:sz w:val="20"/>
          <w:szCs w:val="20"/>
        </w:rPr>
        <w:t>AlphaEase</w:t>
      </w:r>
      <w:proofErr w:type="spellEnd"/>
      <w:r w:rsidRPr="0077479F">
        <w:rPr>
          <w:rFonts w:ascii="Book Antiqua" w:hAnsi="Book Antiqua"/>
          <w:sz w:val="20"/>
          <w:szCs w:val="20"/>
        </w:rPr>
        <w:t xml:space="preserve"> FC gel image analysis software.</w:t>
      </w:r>
    </w:p>
    <w:p w14:paraId="4E6D3596" w14:textId="77777777" w:rsidR="006C4BA5" w:rsidRPr="0077479F" w:rsidRDefault="006C4BA5" w:rsidP="0077479F">
      <w:pPr>
        <w:adjustRightInd w:val="0"/>
        <w:snapToGrid w:val="0"/>
        <w:spacing w:line="360" w:lineRule="auto"/>
        <w:rPr>
          <w:rFonts w:ascii="Book Antiqua" w:hAnsi="Book Antiqua"/>
          <w:sz w:val="20"/>
          <w:szCs w:val="20"/>
        </w:rPr>
      </w:pPr>
    </w:p>
    <w:bookmarkEnd w:id="58"/>
    <w:p w14:paraId="2D25551F" w14:textId="59AC9174" w:rsidR="000957CC" w:rsidRPr="0077479F" w:rsidRDefault="00EA3CEF" w:rsidP="0077479F">
      <w:pPr>
        <w:adjustRightInd w:val="0"/>
        <w:snapToGrid w:val="0"/>
        <w:spacing w:line="360" w:lineRule="auto"/>
        <w:rPr>
          <w:rFonts w:ascii="Book Antiqua" w:hAnsi="Book Antiqua"/>
          <w:b/>
          <w:i/>
          <w:iCs/>
          <w:sz w:val="20"/>
          <w:szCs w:val="20"/>
        </w:rPr>
      </w:pPr>
      <w:r w:rsidRPr="0077479F">
        <w:rPr>
          <w:rFonts w:ascii="Book Antiqua" w:hAnsi="Book Antiqua"/>
          <w:b/>
          <w:bCs/>
          <w:i/>
          <w:iCs/>
          <w:sz w:val="20"/>
          <w:szCs w:val="20"/>
        </w:rPr>
        <w:t xml:space="preserve">Quantitative </w:t>
      </w:r>
      <w:r w:rsidRPr="0077479F">
        <w:rPr>
          <w:rFonts w:ascii="Book Antiqua" w:hAnsi="Book Antiqua"/>
          <w:b/>
          <w:i/>
          <w:iCs/>
          <w:sz w:val="20"/>
          <w:szCs w:val="20"/>
        </w:rPr>
        <w:t>reverse transcription polymerase chain reaction</w:t>
      </w:r>
    </w:p>
    <w:p w14:paraId="4EAD915C" w14:textId="4B620256"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 xml:space="preserve">Whole RNA was extracted from cell samples using </w:t>
      </w:r>
      <w:proofErr w:type="spellStart"/>
      <w:r w:rsidRPr="0077479F">
        <w:rPr>
          <w:rFonts w:ascii="Book Antiqua" w:hAnsi="Book Antiqua"/>
          <w:sz w:val="20"/>
          <w:szCs w:val="20"/>
        </w:rPr>
        <w:t>Trizol</w:t>
      </w:r>
      <w:proofErr w:type="spellEnd"/>
      <w:r w:rsidRPr="0077479F">
        <w:rPr>
          <w:rFonts w:ascii="Book Antiqua" w:hAnsi="Book Antiqua"/>
          <w:sz w:val="20"/>
          <w:szCs w:val="20"/>
        </w:rPr>
        <w:t xml:space="preserve"> reagent according to the manufacturer’s procedures</w:t>
      </w:r>
      <w:r w:rsidR="003D0284" w:rsidRPr="0077479F">
        <w:rPr>
          <w:rFonts w:ascii="Book Antiqua" w:hAnsi="Book Antiqua"/>
          <w:sz w:val="20"/>
          <w:szCs w:val="20"/>
        </w:rPr>
        <w:t>,</w:t>
      </w:r>
      <w:r w:rsidRPr="0077479F">
        <w:rPr>
          <w:rFonts w:ascii="Book Antiqua" w:hAnsi="Book Antiqua"/>
          <w:sz w:val="20"/>
          <w:szCs w:val="20"/>
        </w:rPr>
        <w:t xml:space="preserve"> and cDNA was synthesized using a reverse transcriptase kit (639505, TAKARA). </w:t>
      </w:r>
      <w:r w:rsidR="000957CC" w:rsidRPr="0077479F">
        <w:rPr>
          <w:rFonts w:ascii="Book Antiqua" w:hAnsi="Book Antiqua"/>
          <w:sz w:val="20"/>
          <w:szCs w:val="20"/>
        </w:rPr>
        <w:t>Quantitative reverse transcription polymerase chain reaction (</w:t>
      </w:r>
      <w:proofErr w:type="spellStart"/>
      <w:r w:rsidR="000957CC" w:rsidRPr="0077479F">
        <w:rPr>
          <w:rFonts w:ascii="Book Antiqua" w:hAnsi="Book Antiqua"/>
          <w:sz w:val="20"/>
          <w:szCs w:val="20"/>
        </w:rPr>
        <w:t>qRT</w:t>
      </w:r>
      <w:proofErr w:type="spellEnd"/>
      <w:r w:rsidR="000957CC" w:rsidRPr="0077479F">
        <w:rPr>
          <w:rFonts w:ascii="Book Antiqua" w:hAnsi="Book Antiqua"/>
          <w:sz w:val="20"/>
          <w:szCs w:val="20"/>
        </w:rPr>
        <w:t xml:space="preserve">-PCR) </w:t>
      </w:r>
      <w:r w:rsidRPr="0077479F">
        <w:rPr>
          <w:rFonts w:ascii="Book Antiqua" w:hAnsi="Book Antiqua"/>
          <w:sz w:val="20"/>
          <w:szCs w:val="20"/>
        </w:rPr>
        <w:t xml:space="preserve">was performed using a real-time system (CFX-96, </w:t>
      </w:r>
      <w:proofErr w:type="spellStart"/>
      <w:r w:rsidRPr="0077479F">
        <w:rPr>
          <w:rFonts w:ascii="Book Antiqua" w:hAnsi="Book Antiqua"/>
          <w:sz w:val="20"/>
          <w:szCs w:val="20"/>
        </w:rPr>
        <w:t>Bio-RAD</w:t>
      </w:r>
      <w:proofErr w:type="spellEnd"/>
      <w:r w:rsidRPr="0077479F">
        <w:rPr>
          <w:rFonts w:ascii="Book Antiqua" w:hAnsi="Book Antiqua"/>
          <w:sz w:val="20"/>
          <w:szCs w:val="20"/>
        </w:rPr>
        <w:t>) with the SYBR Green PCR Kit (KM4101, KAPA Biosystems). Each qPCR reaction was performed in duplicate</w:t>
      </w:r>
      <w:r w:rsidRPr="0077479F">
        <w:rPr>
          <w:rFonts w:ascii="Book Antiqua" w:eastAsia="PMingLiU" w:hAnsi="Book Antiqua"/>
          <w:sz w:val="20"/>
          <w:szCs w:val="20"/>
          <w:lang w:eastAsia="zh-HK"/>
        </w:rPr>
        <w:t xml:space="preserve"> and t</w:t>
      </w:r>
      <w:r w:rsidRPr="0077479F">
        <w:rPr>
          <w:rFonts w:ascii="Book Antiqua" w:hAnsi="Book Antiqua"/>
          <w:sz w:val="20"/>
          <w:szCs w:val="20"/>
        </w:rPr>
        <w:t>he results were analyzed using the 2</w:t>
      </w:r>
      <w:r w:rsidRPr="0077479F">
        <w:rPr>
          <w:rFonts w:ascii="Book Antiqua" w:hAnsi="Book Antiqua"/>
          <w:sz w:val="20"/>
          <w:szCs w:val="20"/>
          <w:vertAlign w:val="superscript"/>
        </w:rPr>
        <w:t>-</w:t>
      </w:r>
      <w:r w:rsidRPr="0077479F">
        <w:rPr>
          <w:rFonts w:ascii="Cambria Math" w:hAnsi="Cambria Math" w:cs="Cambria Math"/>
          <w:sz w:val="20"/>
          <w:szCs w:val="20"/>
          <w:vertAlign w:val="superscript"/>
        </w:rPr>
        <w:t>△△</w:t>
      </w:r>
      <w:r w:rsidRPr="0077479F">
        <w:rPr>
          <w:rFonts w:ascii="Book Antiqua" w:hAnsi="Book Antiqua"/>
          <w:sz w:val="20"/>
          <w:szCs w:val="20"/>
          <w:vertAlign w:val="superscript"/>
        </w:rPr>
        <w:t>Ct</w:t>
      </w:r>
      <w:r w:rsidRPr="0077479F">
        <w:rPr>
          <w:rFonts w:ascii="Book Antiqua" w:hAnsi="Book Antiqua"/>
          <w:sz w:val="20"/>
          <w:szCs w:val="20"/>
        </w:rPr>
        <w:t xml:space="preserve"> method. The primers were designed and configured by Nanjing </w:t>
      </w:r>
      <w:proofErr w:type="spellStart"/>
      <w:r w:rsidRPr="0077479F">
        <w:rPr>
          <w:rFonts w:ascii="Book Antiqua" w:hAnsi="Book Antiqua"/>
          <w:sz w:val="20"/>
          <w:szCs w:val="20"/>
        </w:rPr>
        <w:t>Kingsy</w:t>
      </w:r>
      <w:proofErr w:type="spellEnd"/>
      <w:r w:rsidRPr="0077479F">
        <w:rPr>
          <w:rFonts w:ascii="Book Antiqua" w:hAnsi="Book Antiqua"/>
          <w:sz w:val="20"/>
          <w:szCs w:val="20"/>
        </w:rPr>
        <w:t xml:space="preserve"> Biotechnology Co., Ltd. and are listed in Table 1.</w:t>
      </w:r>
    </w:p>
    <w:p w14:paraId="72F03A88" w14:textId="77777777" w:rsidR="000957CC" w:rsidRPr="0077479F" w:rsidRDefault="000957CC" w:rsidP="0077479F">
      <w:pPr>
        <w:adjustRightInd w:val="0"/>
        <w:snapToGrid w:val="0"/>
        <w:spacing w:line="360" w:lineRule="auto"/>
        <w:rPr>
          <w:rFonts w:ascii="Book Antiqua" w:hAnsi="Book Antiqua"/>
          <w:sz w:val="20"/>
          <w:szCs w:val="20"/>
        </w:rPr>
      </w:pPr>
    </w:p>
    <w:p w14:paraId="73AE5667" w14:textId="5A9FBD10" w:rsidR="006C4BA5" w:rsidRPr="0077479F" w:rsidRDefault="00EA3CEF" w:rsidP="0077479F">
      <w:pPr>
        <w:snapToGrid w:val="0"/>
        <w:spacing w:line="360" w:lineRule="auto"/>
        <w:rPr>
          <w:rFonts w:ascii="Book Antiqua" w:hAnsi="Book Antiqua"/>
          <w:i/>
          <w:iCs/>
          <w:sz w:val="20"/>
          <w:szCs w:val="20"/>
        </w:rPr>
      </w:pPr>
      <w:r w:rsidRPr="0077479F">
        <w:rPr>
          <w:rFonts w:ascii="Book Antiqua" w:hAnsi="Book Antiqua"/>
          <w:b/>
          <w:bCs/>
          <w:i/>
          <w:iCs/>
          <w:sz w:val="20"/>
          <w:szCs w:val="20"/>
        </w:rPr>
        <w:t>Statistical analysis</w:t>
      </w:r>
    </w:p>
    <w:p w14:paraId="0235A169" w14:textId="25C42141" w:rsidR="006C4BA5" w:rsidRPr="0077479F" w:rsidRDefault="00EA3CEF" w:rsidP="0077479F">
      <w:pPr>
        <w:adjustRightInd w:val="0"/>
        <w:snapToGrid w:val="0"/>
        <w:spacing w:line="360" w:lineRule="auto"/>
        <w:rPr>
          <w:rFonts w:ascii="Book Antiqua" w:hAnsi="Book Antiqua"/>
          <w:sz w:val="20"/>
          <w:szCs w:val="20"/>
        </w:rPr>
      </w:pPr>
      <w:bookmarkStart w:id="63" w:name="OLE_LINK54"/>
      <w:r w:rsidRPr="0077479F">
        <w:rPr>
          <w:rFonts w:ascii="Book Antiqua" w:hAnsi="Book Antiqua"/>
          <w:sz w:val="20"/>
          <w:szCs w:val="20"/>
        </w:rPr>
        <w:t>All data are presented as the mean ±</w:t>
      </w:r>
      <w:r w:rsidR="000957CC" w:rsidRPr="0077479F">
        <w:rPr>
          <w:rFonts w:ascii="Book Antiqua" w:hAnsi="Book Antiqua"/>
          <w:sz w:val="20"/>
          <w:szCs w:val="20"/>
        </w:rPr>
        <w:t xml:space="preserve"> </w:t>
      </w:r>
      <w:r w:rsidR="003D0284" w:rsidRPr="0077479F">
        <w:rPr>
          <w:rFonts w:ascii="Book Antiqua" w:hAnsi="Book Antiqua"/>
          <w:sz w:val="20"/>
          <w:szCs w:val="20"/>
        </w:rPr>
        <w:t>standard deviation</w:t>
      </w:r>
      <w:r w:rsidRPr="0077479F">
        <w:rPr>
          <w:rFonts w:ascii="Book Antiqua" w:hAnsi="Book Antiqua"/>
          <w:sz w:val="20"/>
          <w:szCs w:val="20"/>
        </w:rPr>
        <w:t xml:space="preserve">. The SPSS 19.0 software was used for statistical analyses and </w:t>
      </w:r>
      <w:proofErr w:type="spellStart"/>
      <w:r w:rsidRPr="0077479F">
        <w:rPr>
          <w:rFonts w:ascii="Book Antiqua" w:hAnsi="Book Antiqua"/>
          <w:sz w:val="20"/>
          <w:szCs w:val="20"/>
        </w:rPr>
        <w:t>GraphPad</w:t>
      </w:r>
      <w:proofErr w:type="spellEnd"/>
      <w:r w:rsidRPr="0077479F">
        <w:rPr>
          <w:rFonts w:ascii="Book Antiqua" w:hAnsi="Book Antiqua"/>
          <w:sz w:val="20"/>
          <w:szCs w:val="20"/>
        </w:rPr>
        <w:t xml:space="preserve"> Prism 5.0 was used to prepare the figures. The data were evaluated for statistical significance using one-way analysis of variance. Statistical significance was established at </w:t>
      </w:r>
      <w:r w:rsidRPr="0077479F">
        <w:rPr>
          <w:rFonts w:ascii="Book Antiqua" w:hAnsi="Book Antiqua"/>
          <w:i/>
          <w:iCs/>
          <w:sz w:val="20"/>
          <w:szCs w:val="20"/>
        </w:rPr>
        <w:t>P</w:t>
      </w:r>
      <w:r w:rsidRPr="0077479F">
        <w:rPr>
          <w:rFonts w:ascii="Book Antiqua" w:hAnsi="Book Antiqua"/>
          <w:sz w:val="20"/>
          <w:szCs w:val="20"/>
        </w:rPr>
        <w:t xml:space="preserve"> &lt; 0.05.</w:t>
      </w:r>
      <w:bookmarkEnd w:id="63"/>
    </w:p>
    <w:p w14:paraId="4BD8C205" w14:textId="77777777" w:rsidR="00383DB4" w:rsidRPr="0077479F" w:rsidRDefault="00383DB4" w:rsidP="0077479F">
      <w:pPr>
        <w:adjustRightInd w:val="0"/>
        <w:snapToGrid w:val="0"/>
        <w:spacing w:line="360" w:lineRule="auto"/>
        <w:rPr>
          <w:rFonts w:ascii="Book Antiqua" w:hAnsi="Book Antiqua"/>
          <w:sz w:val="20"/>
          <w:szCs w:val="20"/>
        </w:rPr>
      </w:pPr>
    </w:p>
    <w:p w14:paraId="6EB295D3" w14:textId="77777777" w:rsidR="00383DB4" w:rsidRPr="0077479F" w:rsidRDefault="00383DB4" w:rsidP="0077479F">
      <w:pPr>
        <w:adjustRightInd w:val="0"/>
        <w:snapToGrid w:val="0"/>
        <w:spacing w:line="360" w:lineRule="auto"/>
        <w:rPr>
          <w:rFonts w:ascii="Book Antiqua" w:hAnsi="Book Antiqua" w:cstheme="minorBidi"/>
          <w:b/>
          <w:sz w:val="20"/>
          <w:szCs w:val="20"/>
          <w:u w:val="single"/>
        </w:rPr>
      </w:pPr>
      <w:r w:rsidRPr="0077479F">
        <w:rPr>
          <w:rFonts w:ascii="Book Antiqua" w:hAnsi="Book Antiqua" w:cstheme="minorBidi"/>
          <w:b/>
          <w:sz w:val="20"/>
          <w:szCs w:val="20"/>
          <w:u w:val="single"/>
        </w:rPr>
        <w:lastRenderedPageBreak/>
        <w:t>RESULTS</w:t>
      </w:r>
    </w:p>
    <w:p w14:paraId="20F3D58A" w14:textId="77777777" w:rsidR="006C4BA5" w:rsidRPr="0077479F" w:rsidRDefault="00EA3CEF" w:rsidP="0077479F">
      <w:pPr>
        <w:adjustRightInd w:val="0"/>
        <w:snapToGrid w:val="0"/>
        <w:spacing w:line="360" w:lineRule="auto"/>
        <w:rPr>
          <w:rFonts w:ascii="Book Antiqua" w:hAnsi="Book Antiqua"/>
          <w:b/>
          <w:bCs/>
          <w:i/>
          <w:iCs/>
          <w:sz w:val="20"/>
          <w:szCs w:val="20"/>
        </w:rPr>
      </w:pPr>
      <w:r w:rsidRPr="0077479F">
        <w:rPr>
          <w:rFonts w:ascii="Book Antiqua" w:hAnsi="Book Antiqua"/>
          <w:b/>
          <w:bCs/>
          <w:i/>
          <w:iCs/>
          <w:sz w:val="20"/>
          <w:szCs w:val="20"/>
        </w:rPr>
        <w:t>Culture and identification of mouse SSCs</w:t>
      </w:r>
    </w:p>
    <w:p w14:paraId="4553DDA8" w14:textId="5B5ADB1B"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sz w:val="20"/>
          <w:szCs w:val="20"/>
        </w:rPr>
        <w:t xml:space="preserve">We observed SSCs on the </w:t>
      </w:r>
      <w:r w:rsidR="00823DA7">
        <w:rPr>
          <w:rFonts w:ascii="Book Antiqua" w:hAnsi="Book Antiqua"/>
          <w:sz w:val="20"/>
          <w:szCs w:val="20"/>
        </w:rPr>
        <w:t>3</w:t>
      </w:r>
      <w:r w:rsidR="00823DA7" w:rsidRPr="00E4546A">
        <w:rPr>
          <w:rFonts w:ascii="Book Antiqua" w:hAnsi="Book Antiqua"/>
          <w:sz w:val="20"/>
          <w:szCs w:val="20"/>
          <w:vertAlign w:val="superscript"/>
        </w:rPr>
        <w:t>rd</w:t>
      </w:r>
      <w:r w:rsidR="00823DA7">
        <w:rPr>
          <w:rFonts w:ascii="Book Antiqua" w:hAnsi="Book Antiqua"/>
          <w:sz w:val="20"/>
          <w:szCs w:val="20"/>
        </w:rPr>
        <w:t xml:space="preserve"> and 10</w:t>
      </w:r>
      <w:r w:rsidR="00823DA7" w:rsidRPr="00E4546A">
        <w:rPr>
          <w:rFonts w:ascii="Book Antiqua" w:hAnsi="Book Antiqua"/>
          <w:sz w:val="20"/>
          <w:szCs w:val="20"/>
          <w:vertAlign w:val="superscript"/>
        </w:rPr>
        <w:t>th</w:t>
      </w:r>
      <w:r w:rsidR="00823DA7">
        <w:rPr>
          <w:rFonts w:ascii="Book Antiqua" w:hAnsi="Book Antiqua"/>
          <w:sz w:val="20"/>
          <w:szCs w:val="20"/>
        </w:rPr>
        <w:t xml:space="preserve"> d</w:t>
      </w:r>
      <w:r w:rsidRPr="0077479F">
        <w:rPr>
          <w:rFonts w:ascii="Book Antiqua" w:hAnsi="Book Antiqua"/>
          <w:sz w:val="20"/>
          <w:szCs w:val="20"/>
        </w:rPr>
        <w:t xml:space="preserve"> of culture with optical microscopy. As shown in Fig</w:t>
      </w:r>
      <w:r w:rsidR="000957CC" w:rsidRPr="0077479F">
        <w:rPr>
          <w:rFonts w:ascii="Book Antiqua" w:hAnsi="Book Antiqua"/>
          <w:sz w:val="20"/>
          <w:szCs w:val="20"/>
        </w:rPr>
        <w:t>ure</w:t>
      </w:r>
      <w:r w:rsidRPr="0077479F">
        <w:rPr>
          <w:rFonts w:ascii="Book Antiqua" w:hAnsi="Book Antiqua"/>
          <w:sz w:val="20"/>
          <w:szCs w:val="20"/>
        </w:rPr>
        <w:t xml:space="preserve"> 1A, the isolated SSCs were round with large and round nuclei and less cytoplasm. Compared with the </w:t>
      </w:r>
      <w:r w:rsidR="00823DA7">
        <w:rPr>
          <w:rFonts w:ascii="Book Antiqua" w:hAnsi="Book Antiqua"/>
          <w:sz w:val="20"/>
          <w:szCs w:val="20"/>
        </w:rPr>
        <w:t>3</w:t>
      </w:r>
      <w:r w:rsidR="00823DA7" w:rsidRPr="00E4546A">
        <w:rPr>
          <w:rFonts w:ascii="Book Antiqua" w:hAnsi="Book Antiqua"/>
          <w:sz w:val="20"/>
          <w:szCs w:val="20"/>
          <w:vertAlign w:val="superscript"/>
        </w:rPr>
        <w:t>rd</w:t>
      </w:r>
      <w:r w:rsidR="00823DA7">
        <w:rPr>
          <w:rFonts w:ascii="Book Antiqua" w:hAnsi="Book Antiqua"/>
          <w:sz w:val="20"/>
          <w:szCs w:val="20"/>
        </w:rPr>
        <w:t xml:space="preserve"> d,</w:t>
      </w:r>
      <w:r w:rsidRPr="0077479F">
        <w:rPr>
          <w:rFonts w:ascii="Book Antiqua" w:hAnsi="Book Antiqua"/>
          <w:sz w:val="20"/>
          <w:szCs w:val="20"/>
        </w:rPr>
        <w:t xml:space="preserve"> the number of SSCs increased significantly on the </w:t>
      </w:r>
      <w:r w:rsidR="00823DA7">
        <w:rPr>
          <w:rFonts w:ascii="Book Antiqua" w:hAnsi="Book Antiqua"/>
          <w:sz w:val="20"/>
          <w:szCs w:val="20"/>
        </w:rPr>
        <w:t>10</w:t>
      </w:r>
      <w:r w:rsidR="00823DA7" w:rsidRPr="00E4546A">
        <w:rPr>
          <w:rFonts w:ascii="Book Antiqua" w:hAnsi="Book Antiqua"/>
          <w:sz w:val="20"/>
          <w:szCs w:val="20"/>
          <w:vertAlign w:val="superscript"/>
        </w:rPr>
        <w:t>th</w:t>
      </w:r>
      <w:r w:rsidR="00823DA7">
        <w:rPr>
          <w:rFonts w:ascii="Book Antiqua" w:hAnsi="Book Antiqua"/>
          <w:sz w:val="20"/>
          <w:szCs w:val="20"/>
        </w:rPr>
        <w:t xml:space="preserve"> d</w:t>
      </w:r>
      <w:r w:rsidRPr="0077479F">
        <w:rPr>
          <w:rFonts w:ascii="Book Antiqua" w:hAnsi="Book Antiqua"/>
          <w:sz w:val="20"/>
          <w:szCs w:val="20"/>
        </w:rPr>
        <w:t xml:space="preserve">. We further identified SSCs by flow cytometry. As shown in </w:t>
      </w:r>
      <w:r w:rsidR="000957CC" w:rsidRPr="0077479F">
        <w:rPr>
          <w:rFonts w:ascii="Book Antiqua" w:hAnsi="Book Antiqua"/>
          <w:sz w:val="20"/>
          <w:szCs w:val="20"/>
        </w:rPr>
        <w:t>Figure</w:t>
      </w:r>
      <w:r w:rsidRPr="0077479F">
        <w:rPr>
          <w:rFonts w:ascii="Book Antiqua" w:hAnsi="Book Antiqua"/>
          <w:sz w:val="20"/>
          <w:szCs w:val="20"/>
        </w:rPr>
        <w:t xml:space="preserve"> 1B, the SSCs showed high expression of GFRα1, CD90, VASA, Nanos2, KIT and PLZF, suggesting that mouse SSCs were successfully isolated and cultured.</w:t>
      </w:r>
    </w:p>
    <w:p w14:paraId="4C8AB40A" w14:textId="77777777" w:rsidR="00383DB4" w:rsidRPr="0077479F" w:rsidRDefault="00383DB4" w:rsidP="0077479F">
      <w:pPr>
        <w:adjustRightInd w:val="0"/>
        <w:snapToGrid w:val="0"/>
        <w:spacing w:line="360" w:lineRule="auto"/>
        <w:rPr>
          <w:rFonts w:ascii="Book Antiqua" w:hAnsi="Book Antiqua"/>
          <w:sz w:val="20"/>
          <w:szCs w:val="20"/>
        </w:rPr>
      </w:pPr>
    </w:p>
    <w:p w14:paraId="3D6B5DA8" w14:textId="77777777" w:rsidR="006C4BA5" w:rsidRPr="0077479F" w:rsidRDefault="00EA3CEF" w:rsidP="0077479F">
      <w:pPr>
        <w:snapToGrid w:val="0"/>
        <w:spacing w:line="360" w:lineRule="auto"/>
        <w:rPr>
          <w:rFonts w:ascii="Book Antiqua" w:hAnsi="Book Antiqua"/>
          <w:b/>
          <w:bCs/>
          <w:i/>
          <w:iCs/>
          <w:sz w:val="20"/>
          <w:szCs w:val="20"/>
        </w:rPr>
      </w:pPr>
      <w:r w:rsidRPr="0077479F">
        <w:rPr>
          <w:rFonts w:ascii="Book Antiqua" w:hAnsi="Book Antiqua"/>
          <w:b/>
          <w:bCs/>
          <w:i/>
          <w:iCs/>
          <w:sz w:val="20"/>
          <w:szCs w:val="20"/>
        </w:rPr>
        <w:t>NP inhibited the proliferation of SSCs</w:t>
      </w:r>
    </w:p>
    <w:p w14:paraId="5AF4D7E3" w14:textId="109DA58F"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After SSCs were treated with different concentrations of NP (0, 10, 20 and 30 </w:t>
      </w:r>
      <w:proofErr w:type="spellStart"/>
      <w:r w:rsidRPr="0077479F">
        <w:rPr>
          <w:rFonts w:ascii="Book Antiqua" w:hAnsi="Book Antiqua"/>
          <w:sz w:val="20"/>
          <w:szCs w:val="20"/>
        </w:rPr>
        <w:t>μ</w:t>
      </w:r>
      <w:r w:rsidR="000957CC" w:rsidRPr="0077479F">
        <w:rPr>
          <w:rFonts w:ascii="Book Antiqua" w:hAnsi="Book Antiqua"/>
          <w:sz w:val="20"/>
          <w:szCs w:val="20"/>
        </w:rPr>
        <w:t>mol</w:t>
      </w:r>
      <w:proofErr w:type="spellEnd"/>
      <w:r w:rsidRPr="0077479F">
        <w:rPr>
          <w:rFonts w:ascii="Book Antiqua" w:hAnsi="Book Antiqua"/>
          <w:sz w:val="20"/>
          <w:szCs w:val="20"/>
        </w:rPr>
        <w:t xml:space="preserve">) for </w:t>
      </w:r>
      <w:r w:rsidR="00823DA7">
        <w:rPr>
          <w:rFonts w:ascii="Book Antiqua" w:hAnsi="Book Antiqua"/>
          <w:sz w:val="20"/>
          <w:szCs w:val="20"/>
        </w:rPr>
        <w:t>7 d</w:t>
      </w:r>
      <w:r w:rsidRPr="0077479F">
        <w:rPr>
          <w:rFonts w:ascii="Book Antiqua" w:hAnsi="Book Antiqua"/>
          <w:sz w:val="20"/>
          <w:szCs w:val="20"/>
        </w:rPr>
        <w:t>, we examined the changes in cell proliferation (</w:t>
      </w:r>
      <w:r w:rsidR="000957CC" w:rsidRPr="0077479F">
        <w:rPr>
          <w:rFonts w:ascii="Book Antiqua" w:hAnsi="Book Antiqua"/>
          <w:sz w:val="20"/>
          <w:szCs w:val="20"/>
        </w:rPr>
        <w:t>Figure</w:t>
      </w:r>
      <w:r w:rsidRPr="0077479F">
        <w:rPr>
          <w:rFonts w:ascii="Book Antiqua" w:hAnsi="Book Antiqua"/>
          <w:sz w:val="20"/>
          <w:szCs w:val="20"/>
        </w:rPr>
        <w:t xml:space="preserve"> 2). Compared with untreated cells (0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xml:space="preserve">), the proliferation of cells treated with NP at 10, 20 and 30 </w:t>
      </w:r>
      <w:proofErr w:type="spellStart"/>
      <w:r w:rsidR="000957CC" w:rsidRPr="0077479F">
        <w:rPr>
          <w:rFonts w:ascii="Book Antiqua" w:hAnsi="Book Antiqua"/>
          <w:sz w:val="20"/>
          <w:szCs w:val="20"/>
        </w:rPr>
        <w:t>μmol</w:t>
      </w:r>
      <w:proofErr w:type="spellEnd"/>
      <w:r w:rsidR="000957CC" w:rsidRPr="0077479F">
        <w:rPr>
          <w:rFonts w:ascii="Book Antiqua" w:hAnsi="Book Antiqua"/>
          <w:sz w:val="20"/>
          <w:szCs w:val="20"/>
        </w:rPr>
        <w:t xml:space="preserve"> </w:t>
      </w:r>
      <w:r w:rsidRPr="0077479F">
        <w:rPr>
          <w:rFonts w:ascii="Book Antiqua" w:hAnsi="Book Antiqua"/>
          <w:sz w:val="20"/>
          <w:szCs w:val="20"/>
        </w:rPr>
        <w:t>NP decreased significantly (</w:t>
      </w:r>
      <w:r w:rsidRPr="0077479F">
        <w:rPr>
          <w:rFonts w:ascii="Book Antiqua" w:hAnsi="Book Antiqua"/>
          <w:i/>
          <w:iCs/>
          <w:sz w:val="20"/>
          <w:szCs w:val="20"/>
        </w:rPr>
        <w:t xml:space="preserve">P </w:t>
      </w:r>
      <w:r w:rsidRPr="0077479F">
        <w:rPr>
          <w:rFonts w:ascii="Book Antiqua" w:hAnsi="Book Antiqua"/>
          <w:sz w:val="20"/>
          <w:szCs w:val="20"/>
        </w:rPr>
        <w:t>&lt; 0.05) in a concentration-dependent manner. This suggest</w:t>
      </w:r>
      <w:r w:rsidR="000B2A39" w:rsidRPr="0077479F">
        <w:rPr>
          <w:rFonts w:ascii="Book Antiqua" w:hAnsi="Book Antiqua"/>
          <w:sz w:val="20"/>
          <w:szCs w:val="20"/>
        </w:rPr>
        <w:t>s</w:t>
      </w:r>
      <w:r w:rsidRPr="0077479F">
        <w:rPr>
          <w:rFonts w:ascii="Book Antiqua" w:hAnsi="Book Antiqua"/>
          <w:sz w:val="20"/>
          <w:szCs w:val="20"/>
        </w:rPr>
        <w:t xml:space="preserve"> that NP had an inhibitory effect on SSC proliferation.</w:t>
      </w:r>
    </w:p>
    <w:p w14:paraId="5B68075D" w14:textId="77777777" w:rsidR="00383DB4" w:rsidRPr="0077479F" w:rsidRDefault="00383DB4" w:rsidP="0077479F">
      <w:pPr>
        <w:snapToGrid w:val="0"/>
        <w:spacing w:line="360" w:lineRule="auto"/>
        <w:rPr>
          <w:rFonts w:ascii="Book Antiqua" w:hAnsi="Book Antiqua"/>
          <w:sz w:val="20"/>
          <w:szCs w:val="20"/>
        </w:rPr>
      </w:pPr>
    </w:p>
    <w:p w14:paraId="7E0B01D8" w14:textId="77777777" w:rsidR="006C4BA5" w:rsidRPr="0077479F" w:rsidRDefault="00EA3CEF" w:rsidP="0077479F">
      <w:pPr>
        <w:snapToGrid w:val="0"/>
        <w:spacing w:line="360" w:lineRule="auto"/>
        <w:rPr>
          <w:rFonts w:ascii="Book Antiqua" w:hAnsi="Book Antiqua"/>
          <w:b/>
          <w:bCs/>
          <w:i/>
          <w:iCs/>
          <w:sz w:val="20"/>
          <w:szCs w:val="20"/>
        </w:rPr>
      </w:pPr>
      <w:bookmarkStart w:id="64" w:name="OLE_LINK11"/>
      <w:r w:rsidRPr="0077479F">
        <w:rPr>
          <w:rFonts w:ascii="Book Antiqua" w:hAnsi="Book Antiqua"/>
          <w:b/>
          <w:bCs/>
          <w:i/>
          <w:iCs/>
          <w:sz w:val="20"/>
          <w:szCs w:val="20"/>
        </w:rPr>
        <w:t>NP promoted apoptosis in SSCs</w:t>
      </w:r>
    </w:p>
    <w:bookmarkEnd w:id="64"/>
    <w:p w14:paraId="0752A845" w14:textId="62402622"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To study the effect of NP on SSCs apoptosis, flow cytometry and western blot were performed. As the NP concentration increased, the percentage of SSC apoptosis increased gradually (</w:t>
      </w:r>
      <w:r w:rsidR="000957CC" w:rsidRPr="0077479F">
        <w:rPr>
          <w:rFonts w:ascii="Book Antiqua" w:hAnsi="Book Antiqua"/>
          <w:sz w:val="20"/>
          <w:szCs w:val="20"/>
        </w:rPr>
        <w:t>Figure</w:t>
      </w:r>
      <w:r w:rsidRPr="0077479F">
        <w:rPr>
          <w:rFonts w:ascii="Book Antiqua" w:hAnsi="Book Antiqua"/>
          <w:sz w:val="20"/>
          <w:szCs w:val="20"/>
        </w:rPr>
        <w:t xml:space="preserve"> 3A). Examination of the expression of apoptosis-related proteins revealed that compared to untreated SSCs (0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xml:space="preserve"> NP), those treated with 10, 20 and 30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xml:space="preserve"> NP showed a significant increase in the expression of Bad, </w:t>
      </w:r>
      <w:proofErr w:type="spellStart"/>
      <w:r w:rsidRPr="0077479F">
        <w:rPr>
          <w:rFonts w:ascii="Book Antiqua" w:hAnsi="Book Antiqua"/>
          <w:sz w:val="20"/>
          <w:szCs w:val="20"/>
        </w:rPr>
        <w:t>Cyt</w:t>
      </w:r>
      <w:proofErr w:type="spellEnd"/>
      <w:r w:rsidRPr="0077479F">
        <w:rPr>
          <w:rFonts w:ascii="Book Antiqua" w:hAnsi="Book Antiqua"/>
          <w:sz w:val="20"/>
          <w:szCs w:val="20"/>
        </w:rPr>
        <w:t>-c and pro-Caspase 9 (</w:t>
      </w:r>
      <w:r w:rsidRPr="0077479F">
        <w:rPr>
          <w:rFonts w:ascii="Book Antiqua" w:hAnsi="Book Antiqua"/>
          <w:i/>
          <w:iCs/>
          <w:sz w:val="20"/>
          <w:szCs w:val="20"/>
        </w:rPr>
        <w:t>P</w:t>
      </w:r>
      <w:r w:rsidRPr="0077479F">
        <w:rPr>
          <w:rFonts w:ascii="Book Antiqua" w:hAnsi="Book Antiqua"/>
          <w:sz w:val="20"/>
          <w:szCs w:val="20"/>
        </w:rPr>
        <w:t xml:space="preserve"> &lt; 0.05), while the expression of Bcl-2 decreased significantly (</w:t>
      </w:r>
      <w:r w:rsidRPr="0077479F">
        <w:rPr>
          <w:rFonts w:ascii="Book Antiqua" w:hAnsi="Book Antiqua"/>
          <w:i/>
          <w:iCs/>
          <w:sz w:val="20"/>
          <w:szCs w:val="20"/>
        </w:rPr>
        <w:t>P</w:t>
      </w:r>
      <w:r w:rsidRPr="0077479F">
        <w:rPr>
          <w:rFonts w:ascii="Book Antiqua" w:hAnsi="Book Antiqua"/>
          <w:sz w:val="20"/>
          <w:szCs w:val="20"/>
        </w:rPr>
        <w:t xml:space="preserve"> &lt; 0.05) (</w:t>
      </w:r>
      <w:r w:rsidR="000957CC" w:rsidRPr="0077479F">
        <w:rPr>
          <w:rFonts w:ascii="Book Antiqua" w:hAnsi="Book Antiqua"/>
          <w:sz w:val="20"/>
          <w:szCs w:val="20"/>
        </w:rPr>
        <w:t>Figure</w:t>
      </w:r>
      <w:r w:rsidRPr="0077479F">
        <w:rPr>
          <w:rFonts w:ascii="Book Antiqua" w:hAnsi="Book Antiqua"/>
          <w:sz w:val="20"/>
          <w:szCs w:val="20"/>
        </w:rPr>
        <w:t xml:space="preserve"> 3B). We next observed the cell apoptosis after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activator or inhibitor intervention, the results showed that the apoptosis rate of NP group decreased significantly after increased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activity, while the apoptosis rate of SSCs in</w:t>
      </w:r>
      <w:r w:rsidR="000B2A39" w:rsidRPr="0077479F">
        <w:rPr>
          <w:rFonts w:ascii="Book Antiqua" w:hAnsi="Book Antiqua"/>
          <w:sz w:val="20"/>
          <w:szCs w:val="20"/>
        </w:rPr>
        <w:t xml:space="preserve"> the</w:t>
      </w:r>
      <w:r w:rsidRPr="0077479F">
        <w:rPr>
          <w:rFonts w:ascii="Book Antiqua" w:hAnsi="Book Antiqua"/>
          <w:sz w:val="20"/>
          <w:szCs w:val="20"/>
        </w:rPr>
        <w:t xml:space="preserve"> NP group increased significantly after inhibiting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activity (</w:t>
      </w:r>
      <w:r w:rsidR="000957CC" w:rsidRPr="0077479F">
        <w:rPr>
          <w:rFonts w:ascii="Book Antiqua" w:hAnsi="Book Antiqua"/>
          <w:sz w:val="20"/>
          <w:szCs w:val="20"/>
        </w:rPr>
        <w:t>Figure</w:t>
      </w:r>
      <w:r w:rsidRPr="0077479F">
        <w:rPr>
          <w:rFonts w:ascii="Book Antiqua" w:hAnsi="Book Antiqua"/>
          <w:sz w:val="20"/>
          <w:szCs w:val="20"/>
        </w:rPr>
        <w:t xml:space="preserve"> 3C). The expression level</w:t>
      </w:r>
      <w:r w:rsidR="000B2A39" w:rsidRPr="0077479F">
        <w:rPr>
          <w:rFonts w:ascii="Book Antiqua" w:hAnsi="Book Antiqua"/>
          <w:sz w:val="20"/>
          <w:szCs w:val="20"/>
        </w:rPr>
        <w:t>s</w:t>
      </w:r>
      <w:r w:rsidRPr="0077479F">
        <w:rPr>
          <w:rFonts w:ascii="Book Antiqua" w:hAnsi="Book Antiqua"/>
          <w:sz w:val="20"/>
          <w:szCs w:val="20"/>
        </w:rPr>
        <w:t xml:space="preserve"> of apoptosis-related protein</w:t>
      </w:r>
      <w:r w:rsidR="000B2A39" w:rsidRPr="0077479F">
        <w:rPr>
          <w:rFonts w:ascii="Book Antiqua" w:hAnsi="Book Antiqua"/>
          <w:sz w:val="20"/>
          <w:szCs w:val="20"/>
        </w:rPr>
        <w:t>s</w:t>
      </w:r>
      <w:r w:rsidRPr="0077479F">
        <w:rPr>
          <w:rFonts w:ascii="Book Antiqua" w:hAnsi="Book Antiqua"/>
          <w:sz w:val="20"/>
          <w:szCs w:val="20"/>
        </w:rPr>
        <w:t xml:space="preserve"> </w:t>
      </w:r>
      <w:r w:rsidR="000B2A39" w:rsidRPr="0077479F">
        <w:rPr>
          <w:rFonts w:ascii="Book Antiqua" w:hAnsi="Book Antiqua"/>
          <w:sz w:val="20"/>
          <w:szCs w:val="20"/>
        </w:rPr>
        <w:t>are</w:t>
      </w:r>
      <w:r w:rsidRPr="0077479F">
        <w:rPr>
          <w:rFonts w:ascii="Book Antiqua" w:hAnsi="Book Antiqua"/>
          <w:sz w:val="20"/>
          <w:szCs w:val="20"/>
        </w:rPr>
        <w:t xml:space="preserve"> similar to the above trend (</w:t>
      </w:r>
      <w:r w:rsidRPr="0077479F">
        <w:rPr>
          <w:rFonts w:ascii="Book Antiqua" w:hAnsi="Book Antiqua"/>
          <w:i/>
          <w:iCs/>
          <w:sz w:val="20"/>
          <w:szCs w:val="20"/>
        </w:rPr>
        <w:t>P</w:t>
      </w:r>
      <w:r w:rsidRPr="0077479F">
        <w:rPr>
          <w:rFonts w:ascii="Book Antiqua" w:hAnsi="Book Antiqua"/>
          <w:sz w:val="20"/>
          <w:szCs w:val="20"/>
        </w:rPr>
        <w:t xml:space="preserve"> &lt; 0.05) (</w:t>
      </w:r>
      <w:r w:rsidR="000957CC" w:rsidRPr="0077479F">
        <w:rPr>
          <w:rFonts w:ascii="Book Antiqua" w:hAnsi="Book Antiqua"/>
          <w:sz w:val="20"/>
          <w:szCs w:val="20"/>
        </w:rPr>
        <w:t>Figure</w:t>
      </w:r>
      <w:r w:rsidRPr="0077479F">
        <w:rPr>
          <w:rFonts w:ascii="Book Antiqua" w:hAnsi="Book Antiqua"/>
          <w:sz w:val="20"/>
          <w:szCs w:val="20"/>
        </w:rPr>
        <w:t xml:space="preserve"> 3D).</w:t>
      </w:r>
    </w:p>
    <w:p w14:paraId="38018485" w14:textId="77777777" w:rsidR="00383DB4" w:rsidRPr="0077479F" w:rsidRDefault="00383DB4" w:rsidP="0077479F">
      <w:pPr>
        <w:snapToGrid w:val="0"/>
        <w:spacing w:line="360" w:lineRule="auto"/>
        <w:rPr>
          <w:rFonts w:ascii="Book Antiqua" w:hAnsi="Book Antiqua"/>
          <w:sz w:val="20"/>
          <w:szCs w:val="20"/>
        </w:rPr>
      </w:pPr>
    </w:p>
    <w:p w14:paraId="090E08A8" w14:textId="77777777" w:rsidR="006C4BA5" w:rsidRPr="0077479F" w:rsidRDefault="00EA3CEF" w:rsidP="0077479F">
      <w:pPr>
        <w:snapToGrid w:val="0"/>
        <w:spacing w:line="360" w:lineRule="auto"/>
        <w:rPr>
          <w:rFonts w:ascii="Book Antiqua" w:hAnsi="Book Antiqua"/>
          <w:b/>
          <w:bCs/>
          <w:i/>
          <w:iCs/>
          <w:sz w:val="20"/>
          <w:szCs w:val="20"/>
        </w:rPr>
      </w:pPr>
      <w:r w:rsidRPr="0077479F">
        <w:rPr>
          <w:rFonts w:ascii="Book Antiqua" w:hAnsi="Book Antiqua"/>
          <w:b/>
          <w:bCs/>
          <w:i/>
          <w:iCs/>
          <w:sz w:val="20"/>
          <w:szCs w:val="20"/>
        </w:rPr>
        <w:t xml:space="preserve">NP </w:t>
      </w:r>
      <w:bookmarkStart w:id="65" w:name="OLE_LINK5"/>
      <w:bookmarkStart w:id="66" w:name="OLE_LINK4"/>
      <w:r w:rsidRPr="0077479F">
        <w:rPr>
          <w:rFonts w:ascii="Book Antiqua" w:hAnsi="Book Antiqua"/>
          <w:b/>
          <w:bCs/>
          <w:i/>
          <w:iCs/>
          <w:sz w:val="20"/>
          <w:szCs w:val="20"/>
        </w:rPr>
        <w:t xml:space="preserve">inhibited </w:t>
      </w:r>
      <w:proofErr w:type="spellStart"/>
      <w:r w:rsidRPr="0077479F">
        <w:rPr>
          <w:rFonts w:ascii="Book Antiqua" w:hAnsi="Book Antiqua"/>
          <w:b/>
          <w:bCs/>
          <w:i/>
          <w:iCs/>
          <w:sz w:val="20"/>
          <w:szCs w:val="20"/>
        </w:rPr>
        <w:t>stemness</w:t>
      </w:r>
      <w:bookmarkEnd w:id="65"/>
      <w:proofErr w:type="spellEnd"/>
      <w:r w:rsidRPr="0077479F">
        <w:rPr>
          <w:rFonts w:ascii="Book Antiqua" w:hAnsi="Book Antiqua"/>
          <w:b/>
          <w:bCs/>
          <w:i/>
          <w:iCs/>
          <w:sz w:val="20"/>
          <w:szCs w:val="20"/>
        </w:rPr>
        <w:t xml:space="preserve"> maintenance </w:t>
      </w:r>
      <w:bookmarkEnd w:id="66"/>
      <w:r w:rsidRPr="0077479F">
        <w:rPr>
          <w:rFonts w:ascii="Book Antiqua" w:hAnsi="Book Antiqua"/>
          <w:b/>
          <w:bCs/>
          <w:i/>
          <w:iCs/>
          <w:sz w:val="20"/>
          <w:szCs w:val="20"/>
        </w:rPr>
        <w:t>and differentiation of SSCs</w:t>
      </w:r>
    </w:p>
    <w:p w14:paraId="7A6EC13C" w14:textId="05F106AD"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As shown in </w:t>
      </w:r>
      <w:r w:rsidR="000957CC" w:rsidRPr="0077479F">
        <w:rPr>
          <w:rFonts w:ascii="Book Antiqua" w:hAnsi="Book Antiqua"/>
          <w:sz w:val="20"/>
          <w:szCs w:val="20"/>
        </w:rPr>
        <w:t>Figure</w:t>
      </w:r>
      <w:r w:rsidRPr="0077479F">
        <w:rPr>
          <w:rFonts w:ascii="Book Antiqua" w:hAnsi="Book Antiqua"/>
          <w:sz w:val="20"/>
          <w:szCs w:val="20"/>
        </w:rPr>
        <w:t xml:space="preserve"> 4, the mRNA and protein expression of </w:t>
      </w:r>
      <w:proofErr w:type="spellStart"/>
      <w:r w:rsidRPr="0077479F">
        <w:rPr>
          <w:rFonts w:ascii="Book Antiqua" w:hAnsi="Book Antiqua"/>
          <w:sz w:val="20"/>
          <w:szCs w:val="20"/>
        </w:rPr>
        <w:t>stemness</w:t>
      </w:r>
      <w:proofErr w:type="spellEnd"/>
      <w:r w:rsidRPr="0077479F">
        <w:rPr>
          <w:rFonts w:ascii="Book Antiqua" w:hAnsi="Book Antiqua"/>
          <w:sz w:val="20"/>
          <w:szCs w:val="20"/>
        </w:rPr>
        <w:t xml:space="preserve"> maintenance markers </w:t>
      </w:r>
      <w:proofErr w:type="spellStart"/>
      <w:r w:rsidRPr="0077479F">
        <w:rPr>
          <w:rFonts w:ascii="Book Antiqua" w:hAnsi="Book Antiqua"/>
          <w:sz w:val="20"/>
          <w:szCs w:val="20"/>
        </w:rPr>
        <w:t>Nanog</w:t>
      </w:r>
      <w:proofErr w:type="spellEnd"/>
      <w:r w:rsidRPr="0077479F">
        <w:rPr>
          <w:rFonts w:ascii="Book Antiqua" w:hAnsi="Book Antiqua"/>
          <w:sz w:val="20"/>
          <w:szCs w:val="20"/>
        </w:rPr>
        <w:t xml:space="preserve">, OCT-4 and SOX-2 in SSCs treated with 10, 20 and 30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xml:space="preserve"> NP was decreased compared with those in untreated cells (</w:t>
      </w:r>
      <w:r w:rsidRPr="0077479F">
        <w:rPr>
          <w:rFonts w:ascii="Book Antiqua" w:hAnsi="Book Antiqua"/>
          <w:i/>
          <w:iCs/>
          <w:sz w:val="20"/>
          <w:szCs w:val="20"/>
        </w:rPr>
        <w:t>P</w:t>
      </w:r>
      <w:r w:rsidRPr="0077479F">
        <w:rPr>
          <w:rFonts w:ascii="Book Antiqua" w:hAnsi="Book Antiqua"/>
          <w:sz w:val="20"/>
          <w:szCs w:val="20"/>
        </w:rPr>
        <w:t xml:space="preserve"> &lt; 0.05), and the decrease was directly proportional to the NP concentration. Further detection of SSC differentiation markers showed that the protein expression of </w:t>
      </w:r>
      <w:r w:rsidRPr="0077479F">
        <w:rPr>
          <w:rFonts w:ascii="Book Antiqua" w:eastAsia="楷体" w:hAnsi="Book Antiqua"/>
          <w:sz w:val="20"/>
          <w:szCs w:val="20"/>
        </w:rPr>
        <w:t>Nanos3, Stra8, Scp3, GFRα1, CD90, VASA, Nanos2, KIT and PLZF</w:t>
      </w:r>
      <w:r w:rsidRPr="0077479F">
        <w:rPr>
          <w:rFonts w:ascii="Book Antiqua" w:hAnsi="Book Antiqua"/>
          <w:sz w:val="20"/>
          <w:szCs w:val="20"/>
        </w:rPr>
        <w:t xml:space="preserve"> in SSCs treated with NP was decreased significantly (</w:t>
      </w:r>
      <w:r w:rsidRPr="0077479F">
        <w:rPr>
          <w:rFonts w:ascii="Book Antiqua" w:hAnsi="Book Antiqua"/>
          <w:i/>
          <w:iCs/>
          <w:sz w:val="20"/>
          <w:szCs w:val="20"/>
        </w:rPr>
        <w:t xml:space="preserve">P </w:t>
      </w:r>
      <w:r w:rsidRPr="0077479F">
        <w:rPr>
          <w:rFonts w:ascii="Book Antiqua" w:hAnsi="Book Antiqua"/>
          <w:sz w:val="20"/>
          <w:szCs w:val="20"/>
        </w:rPr>
        <w:t>&lt; 0.05) compared with that in untreated cells (</w:t>
      </w:r>
      <w:r w:rsidR="000957CC" w:rsidRPr="0077479F">
        <w:rPr>
          <w:rFonts w:ascii="Book Antiqua" w:hAnsi="Book Antiqua"/>
          <w:sz w:val="20"/>
          <w:szCs w:val="20"/>
        </w:rPr>
        <w:t>Figure</w:t>
      </w:r>
      <w:r w:rsidRPr="0077479F">
        <w:rPr>
          <w:rFonts w:ascii="Book Antiqua" w:hAnsi="Book Antiqua"/>
          <w:sz w:val="20"/>
          <w:szCs w:val="20"/>
        </w:rPr>
        <w:t xml:space="preserve"> 5). These results indicated that NP inhibited the </w:t>
      </w:r>
      <w:proofErr w:type="spellStart"/>
      <w:r w:rsidRPr="0077479F">
        <w:rPr>
          <w:rFonts w:ascii="Book Antiqua" w:hAnsi="Book Antiqua"/>
          <w:sz w:val="20"/>
          <w:szCs w:val="20"/>
        </w:rPr>
        <w:t>stemness</w:t>
      </w:r>
      <w:proofErr w:type="spellEnd"/>
      <w:r w:rsidRPr="0077479F">
        <w:rPr>
          <w:rFonts w:ascii="Book Antiqua" w:hAnsi="Book Antiqua"/>
          <w:sz w:val="20"/>
          <w:szCs w:val="20"/>
        </w:rPr>
        <w:t xml:space="preserve"> maintenance and differentiation of SSCs. </w:t>
      </w:r>
    </w:p>
    <w:p w14:paraId="7EE1858F" w14:textId="77777777" w:rsidR="00383DB4" w:rsidRPr="0077479F" w:rsidRDefault="00383DB4" w:rsidP="0077479F">
      <w:pPr>
        <w:snapToGrid w:val="0"/>
        <w:spacing w:line="360" w:lineRule="auto"/>
        <w:rPr>
          <w:rFonts w:ascii="Book Antiqua" w:hAnsi="Book Antiqua"/>
          <w:sz w:val="20"/>
          <w:szCs w:val="20"/>
        </w:rPr>
      </w:pPr>
    </w:p>
    <w:p w14:paraId="05F82172" w14:textId="77777777" w:rsidR="006C4BA5" w:rsidRPr="0077479F" w:rsidRDefault="00EA3CEF" w:rsidP="0077479F">
      <w:pPr>
        <w:snapToGrid w:val="0"/>
        <w:spacing w:line="360" w:lineRule="auto"/>
        <w:rPr>
          <w:rFonts w:ascii="Book Antiqua" w:hAnsi="Book Antiqua"/>
          <w:b/>
          <w:bCs/>
          <w:i/>
          <w:iCs/>
          <w:sz w:val="20"/>
          <w:szCs w:val="20"/>
        </w:rPr>
      </w:pPr>
      <w:r w:rsidRPr="0077479F">
        <w:rPr>
          <w:rFonts w:ascii="Book Antiqua" w:hAnsi="Book Antiqua"/>
          <w:b/>
          <w:bCs/>
          <w:i/>
          <w:iCs/>
          <w:sz w:val="20"/>
          <w:szCs w:val="20"/>
        </w:rPr>
        <w:t>Effect of NP on PI3K/AKT/</w:t>
      </w:r>
      <w:proofErr w:type="spellStart"/>
      <w:r w:rsidRPr="0077479F">
        <w:rPr>
          <w:rFonts w:ascii="Book Antiqua" w:hAnsi="Book Antiqua"/>
          <w:b/>
          <w:bCs/>
          <w:i/>
          <w:iCs/>
          <w:sz w:val="20"/>
          <w:szCs w:val="20"/>
        </w:rPr>
        <w:t>mTOR</w:t>
      </w:r>
      <w:proofErr w:type="spellEnd"/>
      <w:r w:rsidRPr="0077479F">
        <w:rPr>
          <w:rFonts w:ascii="Book Antiqua" w:hAnsi="Book Antiqua"/>
          <w:b/>
          <w:bCs/>
          <w:i/>
          <w:iCs/>
          <w:sz w:val="20"/>
          <w:szCs w:val="20"/>
        </w:rPr>
        <w:t xml:space="preserve"> pathway</w:t>
      </w:r>
    </w:p>
    <w:p w14:paraId="1B27D5A1" w14:textId="47DDEB39"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To investigate the influence of NP on 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signaling in SSCs, we measured the protein </w:t>
      </w:r>
      <w:r w:rsidRPr="0077479F">
        <w:rPr>
          <w:rFonts w:ascii="Book Antiqua" w:hAnsi="Book Antiqua"/>
          <w:sz w:val="20"/>
          <w:szCs w:val="20"/>
        </w:rPr>
        <w:lastRenderedPageBreak/>
        <w:t>expression of p-PI3K, p-</w:t>
      </w:r>
      <w:proofErr w:type="spellStart"/>
      <w:r w:rsidRPr="0077479F">
        <w:rPr>
          <w:rFonts w:ascii="Book Antiqua" w:hAnsi="Book Antiqua"/>
          <w:sz w:val="20"/>
          <w:szCs w:val="20"/>
        </w:rPr>
        <w:t>Akt</w:t>
      </w:r>
      <w:proofErr w:type="spellEnd"/>
      <w:r w:rsidRPr="0077479F">
        <w:rPr>
          <w:rFonts w:ascii="Book Antiqua" w:hAnsi="Book Antiqua"/>
          <w:sz w:val="20"/>
          <w:szCs w:val="20"/>
        </w:rPr>
        <w:t xml:space="preserve">, p-mTORC1 and p-S6K using western blot </w:t>
      </w:r>
      <w:bookmarkStart w:id="67" w:name="OLE_LINK34"/>
      <w:r w:rsidRPr="0077479F">
        <w:rPr>
          <w:rFonts w:ascii="Book Antiqua" w:hAnsi="Book Antiqua"/>
          <w:sz w:val="20"/>
          <w:szCs w:val="20"/>
        </w:rPr>
        <w:t>(</w:t>
      </w:r>
      <w:r w:rsidR="000957CC" w:rsidRPr="0077479F">
        <w:rPr>
          <w:rFonts w:ascii="Book Antiqua" w:hAnsi="Book Antiqua"/>
          <w:sz w:val="20"/>
          <w:szCs w:val="20"/>
        </w:rPr>
        <w:t>Figure</w:t>
      </w:r>
      <w:r w:rsidRPr="0077479F">
        <w:rPr>
          <w:rFonts w:ascii="Book Antiqua" w:hAnsi="Book Antiqua"/>
          <w:sz w:val="20"/>
          <w:szCs w:val="20"/>
        </w:rPr>
        <w:t xml:space="preserve"> 6)</w:t>
      </w:r>
      <w:bookmarkEnd w:id="67"/>
      <w:r w:rsidRPr="0077479F">
        <w:rPr>
          <w:rFonts w:ascii="Book Antiqua" w:hAnsi="Book Antiqua"/>
          <w:sz w:val="20"/>
          <w:szCs w:val="20"/>
        </w:rPr>
        <w:t xml:space="preserve">. We observed that compared with untreated cells (0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the expression of p-PI3K, p-</w:t>
      </w:r>
      <w:proofErr w:type="spellStart"/>
      <w:r w:rsidRPr="0077479F">
        <w:rPr>
          <w:rFonts w:ascii="Book Antiqua" w:hAnsi="Book Antiqua"/>
          <w:sz w:val="20"/>
          <w:szCs w:val="20"/>
        </w:rPr>
        <w:t>Akt</w:t>
      </w:r>
      <w:proofErr w:type="spellEnd"/>
      <w:r w:rsidRPr="0077479F">
        <w:rPr>
          <w:rFonts w:ascii="Book Antiqua" w:hAnsi="Book Antiqua"/>
          <w:sz w:val="20"/>
          <w:szCs w:val="20"/>
        </w:rPr>
        <w:t>, p-mTORC1 and p-S6K was significantly decreased by NP at all concentrations (</w:t>
      </w:r>
      <w:r w:rsidRPr="0077479F">
        <w:rPr>
          <w:rFonts w:ascii="Book Antiqua" w:hAnsi="Book Antiqua"/>
          <w:i/>
          <w:iCs/>
          <w:sz w:val="20"/>
          <w:szCs w:val="20"/>
        </w:rPr>
        <w:t>P</w:t>
      </w:r>
      <w:r w:rsidRPr="0077479F">
        <w:rPr>
          <w:rFonts w:ascii="Book Antiqua" w:hAnsi="Book Antiqua"/>
          <w:sz w:val="20"/>
          <w:szCs w:val="20"/>
        </w:rPr>
        <w:t xml:space="preserve"> &lt; 0.05), with 30 </w:t>
      </w:r>
      <w:proofErr w:type="spellStart"/>
      <w:r w:rsidR="000957CC" w:rsidRPr="0077479F">
        <w:rPr>
          <w:rFonts w:ascii="Book Antiqua" w:hAnsi="Book Antiqua"/>
          <w:sz w:val="20"/>
          <w:szCs w:val="20"/>
        </w:rPr>
        <w:t>μmol</w:t>
      </w:r>
      <w:proofErr w:type="spellEnd"/>
      <w:r w:rsidRPr="0077479F">
        <w:rPr>
          <w:rFonts w:ascii="Book Antiqua" w:hAnsi="Book Antiqua"/>
          <w:sz w:val="20"/>
          <w:szCs w:val="20"/>
        </w:rPr>
        <w:t xml:space="preserve"> NP exerting the greatest effect among all concentrations. We further observed the effect of NP on </w:t>
      </w:r>
      <w:r w:rsidR="00F067D1" w:rsidRPr="0077479F">
        <w:rPr>
          <w:rFonts w:ascii="Book Antiqua" w:hAnsi="Book Antiqua"/>
          <w:sz w:val="20"/>
          <w:szCs w:val="20"/>
        </w:rPr>
        <w:t xml:space="preserve">the </w:t>
      </w:r>
      <w:r w:rsidRPr="0077479F">
        <w:rPr>
          <w:rFonts w:ascii="Book Antiqua" w:hAnsi="Book Antiqua"/>
          <w:sz w:val="20"/>
          <w:szCs w:val="20"/>
        </w:rPr>
        <w:t>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pathway in SSCs after activation or inhibition of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The results showed that after activation of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the expression of PI3K, AKT and mTORC1 protein in </w:t>
      </w:r>
      <w:r w:rsidR="00F067D1" w:rsidRPr="0077479F">
        <w:rPr>
          <w:rFonts w:ascii="Book Antiqua" w:hAnsi="Book Antiqua"/>
          <w:sz w:val="20"/>
          <w:szCs w:val="20"/>
        </w:rPr>
        <w:t xml:space="preserve">the </w:t>
      </w:r>
      <w:r w:rsidRPr="0077479F">
        <w:rPr>
          <w:rFonts w:ascii="Book Antiqua" w:hAnsi="Book Antiqua"/>
          <w:sz w:val="20"/>
          <w:szCs w:val="20"/>
        </w:rPr>
        <w:t xml:space="preserve">NP group decreased significantly compared with </w:t>
      </w:r>
      <w:r w:rsidR="00F067D1" w:rsidRPr="0077479F">
        <w:rPr>
          <w:rFonts w:ascii="Book Antiqua" w:hAnsi="Book Antiqua"/>
          <w:sz w:val="20"/>
          <w:szCs w:val="20"/>
        </w:rPr>
        <w:t xml:space="preserve">the </w:t>
      </w:r>
      <w:r w:rsidRPr="0077479F">
        <w:rPr>
          <w:rFonts w:ascii="Book Antiqua" w:hAnsi="Book Antiqua"/>
          <w:sz w:val="20"/>
          <w:szCs w:val="20"/>
        </w:rPr>
        <w:t>control group (</w:t>
      </w:r>
      <w:r w:rsidRPr="0077479F">
        <w:rPr>
          <w:rFonts w:ascii="Book Antiqua" w:hAnsi="Book Antiqua"/>
          <w:i/>
          <w:iCs/>
          <w:sz w:val="20"/>
          <w:szCs w:val="20"/>
        </w:rPr>
        <w:t>P</w:t>
      </w:r>
      <w:r w:rsidRPr="0077479F">
        <w:rPr>
          <w:rFonts w:ascii="Book Antiqua" w:hAnsi="Book Antiqua"/>
          <w:sz w:val="20"/>
          <w:szCs w:val="20"/>
        </w:rPr>
        <w:t xml:space="preserve"> &lt; 0.05), while that in</w:t>
      </w:r>
      <w:r w:rsidR="00F067D1" w:rsidRPr="0077479F">
        <w:rPr>
          <w:rFonts w:ascii="Book Antiqua" w:hAnsi="Book Antiqua"/>
          <w:sz w:val="20"/>
          <w:szCs w:val="20"/>
        </w:rPr>
        <w:t xml:space="preserve"> the</w:t>
      </w:r>
      <w:r w:rsidRPr="0077479F">
        <w:rPr>
          <w:rFonts w:ascii="Book Antiqua" w:hAnsi="Book Antiqua"/>
          <w:sz w:val="20"/>
          <w:szCs w:val="20"/>
        </w:rPr>
        <w:t xml:space="preserve"> NP + OV group increased significantly (</w:t>
      </w:r>
      <w:r w:rsidRPr="0077479F">
        <w:rPr>
          <w:rFonts w:ascii="Book Antiqua" w:hAnsi="Book Antiqua"/>
          <w:i/>
          <w:iCs/>
          <w:sz w:val="20"/>
          <w:szCs w:val="20"/>
        </w:rPr>
        <w:t>P</w:t>
      </w:r>
      <w:r w:rsidRPr="0077479F">
        <w:rPr>
          <w:rFonts w:ascii="Book Antiqua" w:hAnsi="Book Antiqua"/>
          <w:sz w:val="20"/>
          <w:szCs w:val="20"/>
        </w:rPr>
        <w:t xml:space="preserve"> &lt; 0.05). When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was inhibited, the trend reversed (</w:t>
      </w:r>
      <w:r w:rsidRPr="0077479F">
        <w:rPr>
          <w:rFonts w:ascii="Book Antiqua" w:hAnsi="Book Antiqua"/>
          <w:i/>
          <w:iCs/>
          <w:sz w:val="20"/>
          <w:szCs w:val="20"/>
        </w:rPr>
        <w:t>P</w:t>
      </w:r>
      <w:r w:rsidRPr="0077479F">
        <w:rPr>
          <w:rFonts w:ascii="Book Antiqua" w:hAnsi="Book Antiqua"/>
          <w:sz w:val="20"/>
          <w:szCs w:val="20"/>
        </w:rPr>
        <w:t xml:space="preserve"> &lt; 0.05) (</w:t>
      </w:r>
      <w:r w:rsidR="000957CC" w:rsidRPr="0077479F">
        <w:rPr>
          <w:rFonts w:ascii="Book Antiqua" w:hAnsi="Book Antiqua"/>
          <w:sz w:val="20"/>
          <w:szCs w:val="20"/>
        </w:rPr>
        <w:t>Figure</w:t>
      </w:r>
      <w:r w:rsidRPr="0077479F">
        <w:rPr>
          <w:rFonts w:ascii="Book Antiqua" w:hAnsi="Book Antiqua"/>
          <w:sz w:val="20"/>
          <w:szCs w:val="20"/>
        </w:rPr>
        <w:t xml:space="preserve"> 7).</w:t>
      </w:r>
    </w:p>
    <w:p w14:paraId="6A3F82F4" w14:textId="77777777" w:rsidR="00383DB4" w:rsidRPr="0077479F" w:rsidRDefault="00383DB4" w:rsidP="0077479F">
      <w:pPr>
        <w:snapToGrid w:val="0"/>
        <w:spacing w:line="360" w:lineRule="auto"/>
        <w:rPr>
          <w:rFonts w:ascii="Book Antiqua" w:hAnsi="Book Antiqua"/>
          <w:sz w:val="20"/>
          <w:szCs w:val="20"/>
        </w:rPr>
      </w:pPr>
    </w:p>
    <w:p w14:paraId="20B3DCB1" w14:textId="77777777" w:rsidR="00383DB4" w:rsidRPr="0077479F" w:rsidRDefault="00383DB4"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cstheme="minorBidi"/>
          <w:b/>
          <w:sz w:val="20"/>
          <w:szCs w:val="20"/>
          <w:u w:val="single"/>
        </w:rPr>
        <w:t>DISCUSSION</w:t>
      </w:r>
    </w:p>
    <w:p w14:paraId="14071DEF" w14:textId="04C3B7E2"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Numerous self-renewal systems exist in male mammals, but in terms of species continuity, the most important process is spermatogenesis, which is crucial in gene transmission for the generation and evolution of male gametes. A large number of sperm is produced </w:t>
      </w:r>
      <w:r w:rsidRPr="0077479F">
        <w:rPr>
          <w:rFonts w:ascii="Book Antiqua" w:hAnsi="Book Antiqua"/>
          <w:i/>
          <w:iCs/>
          <w:sz w:val="20"/>
          <w:szCs w:val="20"/>
        </w:rPr>
        <w:t>via</w:t>
      </w:r>
      <w:r w:rsidRPr="0077479F">
        <w:rPr>
          <w:rFonts w:ascii="Book Antiqua" w:hAnsi="Book Antiqua"/>
          <w:sz w:val="20"/>
          <w:szCs w:val="20"/>
        </w:rPr>
        <w:t xml:space="preserve"> spermatogenesis through orderly and strict cell proliferation and differentiation, and SSCs form the basis of this system. </w:t>
      </w:r>
      <w:bookmarkStart w:id="68" w:name="OLE_LINK18"/>
      <w:bookmarkStart w:id="69" w:name="OLE_LINK42"/>
      <w:r w:rsidRPr="0077479F">
        <w:rPr>
          <w:rFonts w:ascii="Book Antiqua" w:hAnsi="Book Antiqua"/>
          <w:sz w:val="20"/>
          <w:szCs w:val="20"/>
        </w:rPr>
        <w:t xml:space="preserve">NP is an important fine chemical raw material and intermediate that is mainly used in the production of surfactants, antioxidants, lubricant additives, pesticide emulsifiers, resins and rubber stabilizers and is known as a </w:t>
      </w:r>
      <w:r w:rsidR="000957CC" w:rsidRPr="0077479F">
        <w:rPr>
          <w:rFonts w:ascii="Book Antiqua" w:hAnsi="Book Antiqua"/>
          <w:sz w:val="20"/>
          <w:szCs w:val="20"/>
        </w:rPr>
        <w:t>“</w:t>
      </w:r>
      <w:r w:rsidRPr="0077479F">
        <w:rPr>
          <w:rFonts w:ascii="Book Antiqua" w:hAnsi="Book Antiqua"/>
          <w:sz w:val="20"/>
          <w:szCs w:val="20"/>
        </w:rPr>
        <w:t>sperm killer</w:t>
      </w:r>
      <w:r w:rsidR="000957CC" w:rsidRPr="0077479F">
        <w:rPr>
          <w:rFonts w:ascii="Book Antiqua" w:hAnsi="Book Antiqua"/>
          <w:sz w:val="20"/>
          <w:szCs w:val="20"/>
        </w:rPr>
        <w:t>”</w:t>
      </w:r>
      <w:r w:rsidRPr="0077479F">
        <w:rPr>
          <w:rFonts w:ascii="Book Antiqua" w:hAnsi="Book Antiqua"/>
          <w:sz w:val="20"/>
          <w:szCs w:val="20"/>
          <w:vertAlign w:val="superscript"/>
        </w:rPr>
        <w:t>[13]</w:t>
      </w:r>
      <w:r w:rsidRPr="0077479F">
        <w:rPr>
          <w:rFonts w:ascii="Book Antiqua" w:hAnsi="Book Antiqua"/>
          <w:sz w:val="20"/>
          <w:szCs w:val="20"/>
        </w:rPr>
        <w:t xml:space="preserve">. </w:t>
      </w:r>
      <w:bookmarkEnd w:id="68"/>
      <w:r w:rsidRPr="0077479F">
        <w:rPr>
          <w:rFonts w:ascii="Book Antiqua" w:hAnsi="Book Antiqua"/>
          <w:sz w:val="20"/>
          <w:szCs w:val="20"/>
        </w:rPr>
        <w:t xml:space="preserve">NP has certain toxic effects on sperm, which are differentiated from SSCs. </w:t>
      </w:r>
      <w:proofErr w:type="spellStart"/>
      <w:r w:rsidR="00ED141B" w:rsidRPr="0077479F">
        <w:rPr>
          <w:rFonts w:ascii="Book Antiqua" w:hAnsi="Book Antiqua"/>
          <w:bCs/>
          <w:sz w:val="20"/>
          <w:szCs w:val="20"/>
        </w:rPr>
        <w:t>Shaliutina</w:t>
      </w:r>
      <w:proofErr w:type="spellEnd"/>
      <w:r w:rsidR="00ED141B" w:rsidRPr="0077479F">
        <w:rPr>
          <w:rFonts w:ascii="Book Antiqua" w:hAnsi="Book Antiqua"/>
          <w:b/>
          <w:sz w:val="20"/>
          <w:szCs w:val="20"/>
        </w:rPr>
        <w:t xml:space="preserve"> </w:t>
      </w:r>
      <w:r w:rsidRPr="0077479F">
        <w:rPr>
          <w:rFonts w:ascii="Book Antiqua" w:hAnsi="Book Antiqua"/>
          <w:i/>
          <w:iCs/>
          <w:sz w:val="20"/>
          <w:szCs w:val="20"/>
        </w:rPr>
        <w:t>et al</w:t>
      </w:r>
      <w:r w:rsidR="000957CC" w:rsidRPr="0077479F">
        <w:rPr>
          <w:rFonts w:ascii="Book Antiqua" w:hAnsi="Book Antiqua"/>
          <w:sz w:val="20"/>
          <w:szCs w:val="20"/>
          <w:vertAlign w:val="superscript"/>
        </w:rPr>
        <w:t>[14]</w:t>
      </w:r>
      <w:r w:rsidRPr="0077479F">
        <w:rPr>
          <w:rFonts w:ascii="Book Antiqua" w:hAnsi="Book Antiqua"/>
          <w:sz w:val="20"/>
          <w:szCs w:val="20"/>
        </w:rPr>
        <w:t xml:space="preserve"> found that NP induced oxidative stress in fish sperm, reduced sperm activity and destroyed the integrity of the sperm cell membrane. </w:t>
      </w:r>
      <w:bookmarkEnd w:id="69"/>
      <w:proofErr w:type="spellStart"/>
      <w:r w:rsidR="00ED141B" w:rsidRPr="0077479F">
        <w:rPr>
          <w:rFonts w:ascii="Book Antiqua" w:hAnsi="Book Antiqua"/>
          <w:bCs/>
          <w:sz w:val="20"/>
          <w:szCs w:val="20"/>
        </w:rPr>
        <w:t>Meng</w:t>
      </w:r>
      <w:proofErr w:type="spellEnd"/>
      <w:r w:rsidR="00ED141B" w:rsidRPr="0077479F">
        <w:rPr>
          <w:rFonts w:ascii="Book Antiqua" w:hAnsi="Book Antiqua"/>
          <w:b/>
          <w:sz w:val="20"/>
          <w:szCs w:val="20"/>
        </w:rPr>
        <w:t xml:space="preserve">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000957CC" w:rsidRPr="0077479F">
        <w:rPr>
          <w:rFonts w:ascii="Book Antiqua" w:hAnsi="Book Antiqua"/>
          <w:sz w:val="20"/>
          <w:szCs w:val="20"/>
          <w:vertAlign w:val="superscript"/>
        </w:rPr>
        <w:t>[</w:t>
      </w:r>
      <w:proofErr w:type="gramEnd"/>
      <w:r w:rsidR="000957CC" w:rsidRPr="0077479F">
        <w:rPr>
          <w:rFonts w:ascii="Book Antiqua" w:hAnsi="Book Antiqua"/>
          <w:sz w:val="20"/>
          <w:szCs w:val="20"/>
          <w:vertAlign w:val="superscript"/>
        </w:rPr>
        <w:t>15]</w:t>
      </w:r>
      <w:r w:rsidRPr="0077479F">
        <w:rPr>
          <w:rFonts w:ascii="Book Antiqua" w:hAnsi="Book Antiqua"/>
          <w:sz w:val="20"/>
          <w:szCs w:val="20"/>
        </w:rPr>
        <w:t xml:space="preserve"> found that NP decreased the number and activity of sperm and increased the rate of sperm deformity with significant NP concentration-dependent response. Though the impact of NP on sperm health has been demonstrated, whether NP has similar toxic effects on SSCs is unclear.</w:t>
      </w:r>
    </w:p>
    <w:p w14:paraId="701403A2" w14:textId="288A64C0"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 xml:space="preserve">While SSCs can maintain their relative number by self-proliferation, they also undergo mitosis and meiosis to form spermatocytes, which eventually form sperm. In addition, they have the potential to maintain self-renewal and proliferation to cope with possible </w:t>
      </w:r>
      <w:proofErr w:type="gramStart"/>
      <w:r w:rsidRPr="0077479F">
        <w:rPr>
          <w:rFonts w:ascii="Book Antiqua" w:hAnsi="Book Antiqua"/>
          <w:sz w:val="20"/>
          <w:szCs w:val="20"/>
        </w:rPr>
        <w:t>damage</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16]</w:t>
      </w:r>
      <w:r w:rsidRPr="0077479F">
        <w:rPr>
          <w:rFonts w:ascii="Book Antiqua" w:hAnsi="Book Antiqua"/>
          <w:sz w:val="20"/>
          <w:szCs w:val="20"/>
        </w:rPr>
        <w:t xml:space="preserve">. The lifetime amplification and immortality of SSCs guarantee sperm production. In this experiment, we treated SSCs with different concentrations of NP for </w:t>
      </w:r>
      <w:r w:rsidR="00823DA7">
        <w:rPr>
          <w:rFonts w:ascii="Book Antiqua" w:hAnsi="Book Antiqua"/>
          <w:sz w:val="20"/>
          <w:szCs w:val="20"/>
        </w:rPr>
        <w:t>7</w:t>
      </w:r>
      <w:r w:rsidR="00823DA7" w:rsidRPr="0077479F">
        <w:rPr>
          <w:rFonts w:ascii="Book Antiqua" w:hAnsi="Book Antiqua"/>
          <w:sz w:val="20"/>
          <w:szCs w:val="20"/>
        </w:rPr>
        <w:t xml:space="preserve"> </w:t>
      </w:r>
      <w:r w:rsidRPr="0077479F">
        <w:rPr>
          <w:rFonts w:ascii="Book Antiqua" w:hAnsi="Book Antiqua"/>
          <w:sz w:val="20"/>
          <w:szCs w:val="20"/>
        </w:rPr>
        <w:t xml:space="preserve">consecutive days. We found that with the increase in NP concentration, the proliferation of SSCs decreased while apoptosis increased gradually. We detected apoptosis-related proteins and found that the pro-apoptotic proteins Bad, </w:t>
      </w:r>
      <w:proofErr w:type="spellStart"/>
      <w:r w:rsidRPr="0077479F">
        <w:rPr>
          <w:rFonts w:ascii="Book Antiqua" w:hAnsi="Book Antiqua"/>
          <w:sz w:val="20"/>
          <w:szCs w:val="20"/>
        </w:rPr>
        <w:t>Cyt</w:t>
      </w:r>
      <w:proofErr w:type="spellEnd"/>
      <w:r w:rsidRPr="0077479F">
        <w:rPr>
          <w:rFonts w:ascii="Book Antiqua" w:hAnsi="Book Antiqua"/>
          <w:sz w:val="20"/>
          <w:szCs w:val="20"/>
        </w:rPr>
        <w:t>-c and pro-Caspase 9 were upregulated significantly, while the anti-apoptotic protein Bcl-2 was downregulated, suggesting that NP promoted apoptosis and inhibited SSC proliferation by inducing oxidative stress.</w:t>
      </w:r>
    </w:p>
    <w:p w14:paraId="4ADC4554" w14:textId="41C08BE4" w:rsidR="006C4BA5" w:rsidRPr="0077479F" w:rsidRDefault="00EA3CEF" w:rsidP="0077479F">
      <w:pPr>
        <w:snapToGrid w:val="0"/>
        <w:spacing w:line="360" w:lineRule="auto"/>
        <w:ind w:firstLineChars="200" w:firstLine="400"/>
        <w:rPr>
          <w:rFonts w:ascii="Book Antiqua" w:hAnsi="Book Antiqua"/>
          <w:sz w:val="20"/>
          <w:szCs w:val="20"/>
        </w:rPr>
      </w:pPr>
      <w:bookmarkStart w:id="70" w:name="OLE_LINK9"/>
      <w:proofErr w:type="spellStart"/>
      <w:r w:rsidRPr="0077479F">
        <w:rPr>
          <w:rFonts w:ascii="Book Antiqua" w:hAnsi="Book Antiqua"/>
          <w:sz w:val="20"/>
          <w:szCs w:val="20"/>
        </w:rPr>
        <w:t>Stemness</w:t>
      </w:r>
      <w:proofErr w:type="spellEnd"/>
      <w:r w:rsidRPr="0077479F">
        <w:rPr>
          <w:rFonts w:ascii="Book Antiqua" w:hAnsi="Book Antiqua"/>
          <w:sz w:val="20"/>
          <w:szCs w:val="20"/>
        </w:rPr>
        <w:t xml:space="preserve"> maintenance</w:t>
      </w:r>
      <w:bookmarkEnd w:id="70"/>
      <w:r w:rsidRPr="0077479F">
        <w:rPr>
          <w:rFonts w:ascii="Book Antiqua" w:hAnsi="Book Antiqua"/>
          <w:sz w:val="20"/>
          <w:szCs w:val="20"/>
        </w:rPr>
        <w:t xml:space="preserve"> and differentiation potential are important characteristics of SSCs, and the continuous differentiation of SSCs is necessary for spermatogenesis. We showed that NP decreased the expression of markers of SSC </w:t>
      </w:r>
      <w:proofErr w:type="spellStart"/>
      <w:r w:rsidRPr="0077479F">
        <w:rPr>
          <w:rFonts w:ascii="Book Antiqua" w:hAnsi="Book Antiqua"/>
          <w:sz w:val="20"/>
          <w:szCs w:val="20"/>
        </w:rPr>
        <w:t>stemness</w:t>
      </w:r>
      <w:proofErr w:type="spellEnd"/>
      <w:r w:rsidRPr="0077479F">
        <w:rPr>
          <w:rFonts w:ascii="Book Antiqua" w:hAnsi="Book Antiqua"/>
          <w:sz w:val="20"/>
          <w:szCs w:val="20"/>
        </w:rPr>
        <w:t xml:space="preserve"> maintenance and differentiation. Stra8, which can be specifically activated by retinoic acid, is expressed in mouse embryonic ovary and adult testis, as well as before meiosis in mammalian germ </w:t>
      </w:r>
      <w:proofErr w:type="gramStart"/>
      <w:r w:rsidRPr="0077479F">
        <w:rPr>
          <w:rFonts w:ascii="Book Antiqua" w:hAnsi="Book Antiqua"/>
          <w:sz w:val="20"/>
          <w:szCs w:val="20"/>
        </w:rPr>
        <w:t>cells</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17,18]</w:t>
      </w:r>
      <w:r w:rsidRPr="0077479F">
        <w:rPr>
          <w:rFonts w:ascii="Book Antiqua" w:hAnsi="Book Antiqua"/>
          <w:sz w:val="20"/>
          <w:szCs w:val="20"/>
        </w:rPr>
        <w:t xml:space="preserve">. Male Stra8-knockout mice were sterile and had severe defects in spermatogenesis and decreased testicular volume, suggesting that Stra8 plays a vital </w:t>
      </w:r>
      <w:r w:rsidRPr="0077479F">
        <w:rPr>
          <w:rFonts w:ascii="Book Antiqua" w:hAnsi="Book Antiqua"/>
          <w:sz w:val="20"/>
          <w:szCs w:val="20"/>
        </w:rPr>
        <w:lastRenderedPageBreak/>
        <w:t xml:space="preserve">role in </w:t>
      </w:r>
      <w:proofErr w:type="gramStart"/>
      <w:r w:rsidRPr="0077479F">
        <w:rPr>
          <w:rFonts w:ascii="Book Antiqua" w:hAnsi="Book Antiqua"/>
          <w:sz w:val="20"/>
          <w:szCs w:val="20"/>
        </w:rPr>
        <w:t>spermatogenesis</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19]</w:t>
      </w:r>
      <w:r w:rsidRPr="0077479F">
        <w:rPr>
          <w:rFonts w:ascii="Book Antiqua" w:hAnsi="Book Antiqua"/>
          <w:sz w:val="20"/>
          <w:szCs w:val="20"/>
        </w:rPr>
        <w:t xml:space="preserve">. Anderson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000957CC" w:rsidRPr="0077479F">
        <w:rPr>
          <w:rFonts w:ascii="Book Antiqua" w:hAnsi="Book Antiqua"/>
          <w:sz w:val="20"/>
          <w:szCs w:val="20"/>
          <w:vertAlign w:val="superscript"/>
        </w:rPr>
        <w:t>[</w:t>
      </w:r>
      <w:proofErr w:type="gramEnd"/>
      <w:r w:rsidR="000957CC" w:rsidRPr="0077479F">
        <w:rPr>
          <w:rFonts w:ascii="Book Antiqua" w:hAnsi="Book Antiqua"/>
          <w:sz w:val="20"/>
          <w:szCs w:val="20"/>
          <w:vertAlign w:val="superscript"/>
        </w:rPr>
        <w:t>20]</w:t>
      </w:r>
      <w:r w:rsidRPr="0077479F">
        <w:rPr>
          <w:rFonts w:ascii="Book Antiqua" w:hAnsi="Book Antiqua"/>
          <w:sz w:val="20"/>
          <w:szCs w:val="20"/>
        </w:rPr>
        <w:t xml:space="preserve"> confirmed that Stra8 is not necessary for DNA replication in pre-filament spermatocytes but is essential for chromosome condensation and DNA homologous recombination in pre-filament spermatocytes during meiosis. Scp3 is an essential component of </w:t>
      </w:r>
      <w:proofErr w:type="spellStart"/>
      <w:r w:rsidRPr="0077479F">
        <w:rPr>
          <w:rFonts w:ascii="Book Antiqua" w:hAnsi="Book Antiqua"/>
          <w:sz w:val="20"/>
          <w:szCs w:val="20"/>
        </w:rPr>
        <w:t>synaptonemal</w:t>
      </w:r>
      <w:proofErr w:type="spellEnd"/>
      <w:r w:rsidRPr="0077479F">
        <w:rPr>
          <w:rFonts w:ascii="Book Antiqua" w:hAnsi="Book Antiqua"/>
          <w:sz w:val="20"/>
          <w:szCs w:val="20"/>
        </w:rPr>
        <w:t xml:space="preserve"> complex formation that plays an important role in male germ cell </w:t>
      </w:r>
      <w:proofErr w:type="gramStart"/>
      <w:r w:rsidRPr="0077479F">
        <w:rPr>
          <w:rFonts w:ascii="Book Antiqua" w:hAnsi="Book Antiqua"/>
          <w:sz w:val="20"/>
          <w:szCs w:val="20"/>
        </w:rPr>
        <w:t>meiosis</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21]</w:t>
      </w:r>
      <w:r w:rsidRPr="0077479F">
        <w:rPr>
          <w:rFonts w:ascii="Book Antiqua" w:hAnsi="Book Antiqua"/>
          <w:sz w:val="20"/>
          <w:szCs w:val="20"/>
        </w:rPr>
        <w:t xml:space="preserve">. Nanos3 is a homologous gene of </w:t>
      </w:r>
      <w:r w:rsidRPr="00E4546A">
        <w:rPr>
          <w:rFonts w:ascii="Book Antiqua" w:hAnsi="Book Antiqua"/>
          <w:i/>
          <w:iCs/>
          <w:sz w:val="20"/>
          <w:szCs w:val="20"/>
        </w:rPr>
        <w:t>Drosophila</w:t>
      </w:r>
      <w:r w:rsidRPr="0077479F">
        <w:rPr>
          <w:rFonts w:ascii="Book Antiqua" w:hAnsi="Book Antiqua"/>
          <w:sz w:val="20"/>
          <w:szCs w:val="20"/>
        </w:rPr>
        <w:t xml:space="preserve"> Nanos that is specifically expressed in mouse germ cells. It is also an endogenous factor that initiates the process of male germ cell differentiation and plays a critical role in germ cell </w:t>
      </w:r>
      <w:proofErr w:type="gramStart"/>
      <w:r w:rsidRPr="0077479F">
        <w:rPr>
          <w:rFonts w:ascii="Book Antiqua" w:hAnsi="Book Antiqua"/>
          <w:sz w:val="20"/>
          <w:szCs w:val="20"/>
        </w:rPr>
        <w:t>meiosis</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22,23]</w:t>
      </w:r>
      <w:r w:rsidRPr="0077479F">
        <w:rPr>
          <w:rFonts w:ascii="Book Antiqua" w:hAnsi="Book Antiqua"/>
          <w:sz w:val="20"/>
          <w:szCs w:val="20"/>
        </w:rPr>
        <w:t xml:space="preserve">. In this study, NP downregulated the expression of Stra8, Nanos3 and Scp3, suggesting that NP may inhibit the differentiation and </w:t>
      </w:r>
      <w:proofErr w:type="spellStart"/>
      <w:r w:rsidRPr="0077479F">
        <w:rPr>
          <w:rFonts w:ascii="Book Antiqua" w:hAnsi="Book Antiqua"/>
          <w:sz w:val="20"/>
          <w:szCs w:val="20"/>
        </w:rPr>
        <w:t>stemness</w:t>
      </w:r>
      <w:proofErr w:type="spellEnd"/>
      <w:r w:rsidRPr="0077479F">
        <w:rPr>
          <w:rFonts w:ascii="Book Antiqua" w:hAnsi="Book Antiqua"/>
          <w:sz w:val="20"/>
          <w:szCs w:val="20"/>
        </w:rPr>
        <w:t xml:space="preserve"> maintenance of SSCs by regulating pre-meiotic factors.</w:t>
      </w:r>
    </w:p>
    <w:p w14:paraId="7F5C7B82" w14:textId="3A17409A"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The 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signaling pathway is essential for the proliferation of SSCs. The 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signaling pathway plays an important role in spermatogenesis</w:t>
      </w:r>
      <w:r w:rsidR="00114207" w:rsidRPr="0077479F">
        <w:rPr>
          <w:rFonts w:ascii="Book Antiqua" w:hAnsi="Book Antiqua"/>
          <w:sz w:val="20"/>
          <w:szCs w:val="20"/>
        </w:rPr>
        <w:t xml:space="preserve"> by</w:t>
      </w:r>
      <w:r w:rsidRPr="0077479F">
        <w:rPr>
          <w:rFonts w:ascii="Book Antiqua" w:hAnsi="Book Antiqua"/>
          <w:sz w:val="20"/>
          <w:szCs w:val="20"/>
        </w:rPr>
        <w:t xml:space="preserve"> regulating the growth and transport of sperm cells in the testis and maintaining the normal function of </w:t>
      </w:r>
      <w:proofErr w:type="gramStart"/>
      <w:r w:rsidRPr="0077479F">
        <w:rPr>
          <w:rFonts w:ascii="Book Antiqua" w:hAnsi="Book Antiqua"/>
          <w:sz w:val="20"/>
          <w:szCs w:val="20"/>
        </w:rPr>
        <w:t>SSCs</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24,25]</w:t>
      </w:r>
      <w:r w:rsidR="00114207" w:rsidRPr="0077479F">
        <w:rPr>
          <w:rFonts w:ascii="Book Antiqua" w:hAnsi="Book Antiqua"/>
          <w:sz w:val="20"/>
          <w:szCs w:val="20"/>
        </w:rPr>
        <w:t>.</w:t>
      </w:r>
      <w:r w:rsidRPr="0077479F">
        <w:rPr>
          <w:rFonts w:ascii="Book Antiqua" w:hAnsi="Book Antiqua"/>
          <w:sz w:val="20"/>
          <w:szCs w:val="20"/>
        </w:rPr>
        <w:t xml:space="preserve"> </w:t>
      </w:r>
      <w:r w:rsidR="00114207" w:rsidRPr="0077479F">
        <w:rPr>
          <w:rFonts w:ascii="Book Antiqua" w:hAnsi="Book Antiqua"/>
          <w:sz w:val="20"/>
          <w:szCs w:val="20"/>
        </w:rPr>
        <w:t xml:space="preserve">The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signal is directly involved in the late differentiation of SSCs. Inhibition of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expression can lead to the accumulation of a large number of </w:t>
      </w:r>
      <w:bookmarkStart w:id="71" w:name="OLE_LINK29"/>
      <w:proofErr w:type="gramStart"/>
      <w:r w:rsidRPr="0077479F">
        <w:rPr>
          <w:rFonts w:ascii="Book Antiqua" w:hAnsi="Book Antiqua"/>
          <w:sz w:val="20"/>
          <w:szCs w:val="20"/>
        </w:rPr>
        <w:t>SSCs</w:t>
      </w:r>
      <w:bookmarkEnd w:id="71"/>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26,27]</w:t>
      </w:r>
      <w:r w:rsidRPr="0077479F">
        <w:rPr>
          <w:rFonts w:ascii="Book Antiqua" w:hAnsi="Book Antiqua"/>
          <w:sz w:val="20"/>
          <w:szCs w:val="20"/>
        </w:rPr>
        <w:t xml:space="preserve">, and the promotion of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expression can promote the proliferation of SSCs</w:t>
      </w:r>
      <w:r w:rsidRPr="0077479F">
        <w:rPr>
          <w:rFonts w:ascii="Book Antiqua" w:hAnsi="Book Antiqua"/>
          <w:sz w:val="20"/>
          <w:szCs w:val="20"/>
          <w:vertAlign w:val="superscript"/>
        </w:rPr>
        <w:t>[28,29]</w:t>
      </w:r>
      <w:r w:rsidRPr="0077479F">
        <w:rPr>
          <w:rFonts w:ascii="Book Antiqua" w:hAnsi="Book Antiqua"/>
          <w:sz w:val="20"/>
          <w:szCs w:val="20"/>
        </w:rPr>
        <w:t xml:space="preserve">. </w:t>
      </w:r>
      <w:proofErr w:type="spellStart"/>
      <w:r w:rsidRPr="0077479F">
        <w:rPr>
          <w:rFonts w:ascii="Book Antiqua" w:hAnsi="Book Antiqua"/>
          <w:sz w:val="20"/>
          <w:szCs w:val="20"/>
        </w:rPr>
        <w:t>Duan</w:t>
      </w:r>
      <w:proofErr w:type="spellEnd"/>
      <w:r w:rsidRPr="0077479F">
        <w:rPr>
          <w:rFonts w:ascii="Book Antiqua" w:hAnsi="Book Antiqua"/>
          <w:sz w:val="20"/>
          <w:szCs w:val="20"/>
        </w:rPr>
        <w:t xml:space="preserve">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000957CC" w:rsidRPr="0077479F">
        <w:rPr>
          <w:rFonts w:ascii="Book Antiqua" w:hAnsi="Book Antiqua"/>
          <w:sz w:val="20"/>
          <w:szCs w:val="20"/>
          <w:vertAlign w:val="superscript"/>
        </w:rPr>
        <w:t>[</w:t>
      </w:r>
      <w:proofErr w:type="gramEnd"/>
      <w:r w:rsidR="000957CC" w:rsidRPr="0077479F">
        <w:rPr>
          <w:rFonts w:ascii="Book Antiqua" w:hAnsi="Book Antiqua"/>
          <w:sz w:val="20"/>
          <w:szCs w:val="20"/>
          <w:vertAlign w:val="superscript"/>
        </w:rPr>
        <w:t>30]</w:t>
      </w:r>
      <w:r w:rsidRPr="0077479F">
        <w:rPr>
          <w:rFonts w:ascii="Book Antiqua" w:hAnsi="Book Antiqua"/>
          <w:sz w:val="20"/>
          <w:szCs w:val="20"/>
        </w:rPr>
        <w:t xml:space="preserve"> observed that NP inhibits the expression of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and mediate</w:t>
      </w:r>
      <w:r w:rsidR="00D4042C" w:rsidRPr="0077479F">
        <w:rPr>
          <w:rFonts w:ascii="Book Antiqua" w:hAnsi="Book Antiqua"/>
          <w:sz w:val="20"/>
          <w:szCs w:val="20"/>
        </w:rPr>
        <w:t>s</w:t>
      </w:r>
      <w:r w:rsidRPr="0077479F">
        <w:rPr>
          <w:rFonts w:ascii="Book Antiqua" w:hAnsi="Book Antiqua"/>
          <w:sz w:val="20"/>
          <w:szCs w:val="20"/>
        </w:rPr>
        <w:t xml:space="preserve"> autophagy, apoptosis and necrosis of sperm cells. </w:t>
      </w:r>
      <w:proofErr w:type="spellStart"/>
      <w:r w:rsidRPr="0077479F">
        <w:rPr>
          <w:rFonts w:ascii="Book Antiqua" w:hAnsi="Book Antiqua"/>
          <w:sz w:val="20"/>
          <w:szCs w:val="20"/>
        </w:rPr>
        <w:t>Duan</w:t>
      </w:r>
      <w:proofErr w:type="spellEnd"/>
      <w:r w:rsidRPr="0077479F">
        <w:rPr>
          <w:rFonts w:ascii="Book Antiqua" w:hAnsi="Book Antiqua"/>
          <w:sz w:val="20"/>
          <w:szCs w:val="20"/>
        </w:rPr>
        <w:t xml:space="preserve">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000957CC" w:rsidRPr="0077479F">
        <w:rPr>
          <w:rFonts w:ascii="Book Antiqua" w:hAnsi="Book Antiqua"/>
          <w:sz w:val="20"/>
          <w:szCs w:val="20"/>
          <w:vertAlign w:val="superscript"/>
        </w:rPr>
        <w:t>[</w:t>
      </w:r>
      <w:proofErr w:type="gramEnd"/>
      <w:r w:rsidR="000957CC" w:rsidRPr="0077479F">
        <w:rPr>
          <w:rFonts w:ascii="Book Antiqua" w:hAnsi="Book Antiqua"/>
          <w:sz w:val="20"/>
          <w:szCs w:val="20"/>
          <w:vertAlign w:val="superscript"/>
        </w:rPr>
        <w:t>31]</w:t>
      </w:r>
      <w:r w:rsidRPr="0077479F">
        <w:rPr>
          <w:rFonts w:ascii="Book Antiqua" w:hAnsi="Book Antiqua"/>
          <w:sz w:val="20"/>
          <w:szCs w:val="20"/>
        </w:rPr>
        <w:t xml:space="preserve"> also revealed that NP inhibits the activity of mTOR-p70S6K/4EBP1 signaling pathway and inhibit</w:t>
      </w:r>
      <w:r w:rsidR="00D4042C" w:rsidRPr="0077479F">
        <w:rPr>
          <w:rFonts w:ascii="Book Antiqua" w:hAnsi="Book Antiqua"/>
          <w:sz w:val="20"/>
          <w:szCs w:val="20"/>
        </w:rPr>
        <w:t>s</w:t>
      </w:r>
      <w:r w:rsidRPr="0077479F">
        <w:rPr>
          <w:rFonts w:ascii="Book Antiqua" w:hAnsi="Book Antiqua"/>
          <w:sz w:val="20"/>
          <w:szCs w:val="20"/>
        </w:rPr>
        <w:t xml:space="preserve"> sperm differentiation and proliferation. Ma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000957CC" w:rsidRPr="0077479F">
        <w:rPr>
          <w:rFonts w:ascii="Book Antiqua" w:hAnsi="Book Antiqua"/>
          <w:sz w:val="20"/>
          <w:szCs w:val="20"/>
          <w:vertAlign w:val="superscript"/>
        </w:rPr>
        <w:t>[</w:t>
      </w:r>
      <w:proofErr w:type="gramEnd"/>
      <w:r w:rsidR="000957CC" w:rsidRPr="0077479F">
        <w:rPr>
          <w:rFonts w:ascii="Book Antiqua" w:hAnsi="Book Antiqua"/>
          <w:sz w:val="20"/>
          <w:szCs w:val="20"/>
          <w:vertAlign w:val="superscript"/>
        </w:rPr>
        <w:t>32]</w:t>
      </w:r>
      <w:r w:rsidRPr="0077479F">
        <w:rPr>
          <w:rFonts w:ascii="Book Antiqua" w:hAnsi="Book Antiqua"/>
          <w:sz w:val="20"/>
          <w:szCs w:val="20"/>
        </w:rPr>
        <w:t xml:space="preserve"> found that Lin28a, a conserved RNA-binding protein, is involved in SSC development, pluripotency, </w:t>
      </w:r>
      <w:proofErr w:type="spellStart"/>
      <w:r w:rsidRPr="0077479F">
        <w:rPr>
          <w:rFonts w:ascii="Book Antiqua" w:hAnsi="Book Antiqua"/>
          <w:sz w:val="20"/>
          <w:szCs w:val="20"/>
        </w:rPr>
        <w:t>stemness</w:t>
      </w:r>
      <w:proofErr w:type="spellEnd"/>
      <w:r w:rsidRPr="0077479F">
        <w:rPr>
          <w:rFonts w:ascii="Book Antiqua" w:hAnsi="Book Antiqua"/>
          <w:sz w:val="20"/>
          <w:szCs w:val="20"/>
        </w:rPr>
        <w:t xml:space="preserve"> maintenance, proliferation and self-renewal through </w:t>
      </w:r>
      <w:bookmarkStart w:id="72" w:name="OLE_LINK22"/>
      <w:r w:rsidRPr="0077479F">
        <w:rPr>
          <w:rFonts w:ascii="Book Antiqua" w:hAnsi="Book Antiqua"/>
          <w:sz w:val="20"/>
          <w:szCs w:val="20"/>
        </w:rPr>
        <w:t xml:space="preserve">the </w:t>
      </w:r>
      <w:r w:rsidR="00D667F4" w:rsidRPr="0077479F">
        <w:rPr>
          <w:rFonts w:ascii="Book Antiqua" w:hAnsi="Book Antiqua"/>
          <w:sz w:val="20"/>
          <w:szCs w:val="20"/>
        </w:rPr>
        <w:t>PI3K/AKT</w:t>
      </w:r>
      <w:r w:rsidRPr="0077479F">
        <w:rPr>
          <w:rFonts w:ascii="Book Antiqua" w:hAnsi="Book Antiqua"/>
          <w:sz w:val="20"/>
          <w:szCs w:val="20"/>
        </w:rPr>
        <w:t>/</w:t>
      </w:r>
      <w:proofErr w:type="spellStart"/>
      <w:r w:rsidRPr="0077479F">
        <w:rPr>
          <w:rFonts w:ascii="Book Antiqua" w:hAnsi="Book Antiqua"/>
          <w:sz w:val="20"/>
          <w:szCs w:val="20"/>
        </w:rPr>
        <w:t>mTOR</w:t>
      </w:r>
      <w:bookmarkEnd w:id="72"/>
      <w:proofErr w:type="spellEnd"/>
      <w:r w:rsidRPr="0077479F">
        <w:rPr>
          <w:rFonts w:ascii="Book Antiqua" w:hAnsi="Book Antiqua"/>
          <w:sz w:val="20"/>
          <w:szCs w:val="20"/>
        </w:rPr>
        <w:t xml:space="preserve"> pathway. Huang </w:t>
      </w:r>
      <w:r w:rsidRPr="0077479F">
        <w:rPr>
          <w:rFonts w:ascii="Book Antiqua" w:hAnsi="Book Antiqua"/>
          <w:i/>
          <w:iCs/>
          <w:sz w:val="20"/>
          <w:szCs w:val="20"/>
        </w:rPr>
        <w:t xml:space="preserve">et </w:t>
      </w:r>
      <w:proofErr w:type="gramStart"/>
      <w:r w:rsidRPr="0077479F">
        <w:rPr>
          <w:rFonts w:ascii="Book Antiqua" w:hAnsi="Book Antiqua"/>
          <w:i/>
          <w:iCs/>
          <w:sz w:val="20"/>
          <w:szCs w:val="20"/>
        </w:rPr>
        <w:t>al</w:t>
      </w:r>
      <w:r w:rsidR="000957CC" w:rsidRPr="0077479F">
        <w:rPr>
          <w:rFonts w:ascii="Book Antiqua" w:hAnsi="Book Antiqua"/>
          <w:sz w:val="20"/>
          <w:szCs w:val="20"/>
          <w:vertAlign w:val="superscript"/>
        </w:rPr>
        <w:t>[</w:t>
      </w:r>
      <w:proofErr w:type="gramEnd"/>
      <w:r w:rsidR="000957CC" w:rsidRPr="0077479F">
        <w:rPr>
          <w:rFonts w:ascii="Book Antiqua" w:hAnsi="Book Antiqua"/>
          <w:sz w:val="20"/>
          <w:szCs w:val="20"/>
          <w:vertAlign w:val="superscript"/>
        </w:rPr>
        <w:t>33]</w:t>
      </w:r>
      <w:r w:rsidRPr="0077479F">
        <w:rPr>
          <w:rFonts w:ascii="Book Antiqua" w:hAnsi="Book Antiqua"/>
          <w:sz w:val="20"/>
          <w:szCs w:val="20"/>
        </w:rPr>
        <w:t xml:space="preserve"> observed that exposure to NP during pregnancy led to endocrine dysfunction in male offspring, inhibition of 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signaling and induction of apoptosis and autophagy in testicular tissue. We showed that NP significantly reduced the expression of p-PI3K, p-</w:t>
      </w:r>
      <w:proofErr w:type="spellStart"/>
      <w:r w:rsidRPr="0077479F">
        <w:rPr>
          <w:rFonts w:ascii="Book Antiqua" w:hAnsi="Book Antiqua"/>
          <w:sz w:val="20"/>
          <w:szCs w:val="20"/>
        </w:rPr>
        <w:t>Akt</w:t>
      </w:r>
      <w:proofErr w:type="spellEnd"/>
      <w:r w:rsidRPr="0077479F">
        <w:rPr>
          <w:rFonts w:ascii="Book Antiqua" w:hAnsi="Book Antiqua"/>
          <w:sz w:val="20"/>
          <w:szCs w:val="20"/>
        </w:rPr>
        <w:t>, p-mTORC1 and p-S6K, suggesting that the effect of NP may be exerted through the 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signaling pathway.</w:t>
      </w:r>
    </w:p>
    <w:p w14:paraId="19FB1BD2" w14:textId="42F16CCE"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 xml:space="preserve">NP is produced by biodegradation of </w:t>
      </w:r>
      <w:r w:rsidR="00841F61" w:rsidRPr="0077479F">
        <w:rPr>
          <w:rFonts w:ascii="Book Antiqua" w:hAnsi="Book Antiqua"/>
          <w:sz w:val="20"/>
          <w:szCs w:val="20"/>
        </w:rPr>
        <w:t xml:space="preserve">NP </w:t>
      </w:r>
      <w:proofErr w:type="spellStart"/>
      <w:r w:rsidRPr="0077479F">
        <w:rPr>
          <w:rFonts w:ascii="Book Antiqua" w:hAnsi="Book Antiqua"/>
          <w:sz w:val="20"/>
          <w:szCs w:val="20"/>
        </w:rPr>
        <w:t>polyoxyethylene</w:t>
      </w:r>
      <w:proofErr w:type="spellEnd"/>
      <w:r w:rsidRPr="0077479F">
        <w:rPr>
          <w:rFonts w:ascii="Book Antiqua" w:hAnsi="Book Antiqua"/>
          <w:sz w:val="20"/>
          <w:szCs w:val="20"/>
        </w:rPr>
        <w:t xml:space="preserve"> ether and is soluble in water. </w:t>
      </w:r>
      <w:r w:rsidR="00841F61" w:rsidRPr="0077479F">
        <w:rPr>
          <w:rFonts w:ascii="Book Antiqua" w:hAnsi="Book Antiqua"/>
          <w:sz w:val="20"/>
          <w:szCs w:val="20"/>
        </w:rPr>
        <w:t xml:space="preserve">NP </w:t>
      </w:r>
      <w:proofErr w:type="spellStart"/>
      <w:r w:rsidRPr="0077479F">
        <w:rPr>
          <w:rFonts w:ascii="Book Antiqua" w:hAnsi="Book Antiqua"/>
          <w:sz w:val="20"/>
          <w:szCs w:val="20"/>
        </w:rPr>
        <w:t>polyoxyethylene</w:t>
      </w:r>
      <w:proofErr w:type="spellEnd"/>
      <w:r w:rsidRPr="0077479F">
        <w:rPr>
          <w:rFonts w:ascii="Book Antiqua" w:hAnsi="Book Antiqua"/>
          <w:sz w:val="20"/>
          <w:szCs w:val="20"/>
        </w:rPr>
        <w:t xml:space="preserve"> ether is widely used in industry and household. NP is widely found in rivers and silts in Japan, the United States, Germany and other countries</w:t>
      </w:r>
      <w:r w:rsidR="00D4042C" w:rsidRPr="0077479F">
        <w:rPr>
          <w:rFonts w:ascii="Book Antiqua" w:hAnsi="Book Antiqua"/>
          <w:sz w:val="20"/>
          <w:szCs w:val="20"/>
        </w:rPr>
        <w:t>. I</w:t>
      </w:r>
      <w:r w:rsidRPr="0077479F">
        <w:rPr>
          <w:rFonts w:ascii="Book Antiqua" w:hAnsi="Book Antiqua"/>
          <w:sz w:val="20"/>
          <w:szCs w:val="20"/>
        </w:rPr>
        <w:t xml:space="preserve">n heavily polluted rivers in the United Kingdom, the concentration of NP is as high as 534 </w:t>
      </w:r>
      <w:proofErr w:type="spellStart"/>
      <w:r w:rsidR="000957CC" w:rsidRPr="0077479F">
        <w:rPr>
          <w:rFonts w:ascii="Book Antiqua" w:hAnsi="Book Antiqua"/>
          <w:sz w:val="20"/>
          <w:szCs w:val="20"/>
        </w:rPr>
        <w:t>μ</w:t>
      </w:r>
      <w:r w:rsidRPr="0077479F">
        <w:rPr>
          <w:rFonts w:ascii="Book Antiqua" w:hAnsi="Book Antiqua"/>
          <w:sz w:val="20"/>
          <w:szCs w:val="20"/>
        </w:rPr>
        <w:t>g</w:t>
      </w:r>
      <w:proofErr w:type="spellEnd"/>
      <w:r w:rsidRPr="0077479F">
        <w:rPr>
          <w:rFonts w:ascii="Book Antiqua" w:hAnsi="Book Antiqua"/>
          <w:sz w:val="20"/>
          <w:szCs w:val="20"/>
        </w:rPr>
        <w:t>/</w:t>
      </w:r>
      <w:proofErr w:type="gramStart"/>
      <w:r w:rsidRPr="0077479F">
        <w:rPr>
          <w:rFonts w:ascii="Book Antiqua" w:hAnsi="Book Antiqua"/>
          <w:sz w:val="20"/>
          <w:szCs w:val="20"/>
        </w:rPr>
        <w:t>L</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34-36]</w:t>
      </w:r>
      <w:r w:rsidRPr="0077479F">
        <w:rPr>
          <w:rFonts w:ascii="Book Antiqua" w:hAnsi="Book Antiqua"/>
          <w:sz w:val="20"/>
          <w:szCs w:val="20"/>
        </w:rPr>
        <w:t>. Similar findings have been found in some rivers in China, and the pollution of NP in China</w:t>
      </w:r>
      <w:r w:rsidR="000957CC" w:rsidRPr="0077479F">
        <w:rPr>
          <w:rFonts w:ascii="Book Antiqua" w:hAnsi="Book Antiqua"/>
          <w:sz w:val="20"/>
          <w:szCs w:val="20"/>
        </w:rPr>
        <w:t>’</w:t>
      </w:r>
      <w:r w:rsidRPr="0077479F">
        <w:rPr>
          <w:rFonts w:ascii="Book Antiqua" w:hAnsi="Book Antiqua"/>
          <w:sz w:val="20"/>
          <w:szCs w:val="20"/>
        </w:rPr>
        <w:t xml:space="preserve">s current water system has significantly exceeded that in foreign countries. Compared with the significant increase in the concentration of NP in water, the reproduction rate of wild animals and humans is greatly </w:t>
      </w:r>
      <w:proofErr w:type="gramStart"/>
      <w:r w:rsidRPr="0077479F">
        <w:rPr>
          <w:rFonts w:ascii="Book Antiqua" w:hAnsi="Book Antiqua"/>
          <w:sz w:val="20"/>
          <w:szCs w:val="20"/>
        </w:rPr>
        <w:t>reduced</w:t>
      </w:r>
      <w:r w:rsidRPr="0077479F">
        <w:rPr>
          <w:rFonts w:ascii="Book Antiqua" w:hAnsi="Book Antiqua"/>
          <w:sz w:val="20"/>
          <w:szCs w:val="20"/>
          <w:vertAlign w:val="superscript"/>
        </w:rPr>
        <w:t>[</w:t>
      </w:r>
      <w:proofErr w:type="gramEnd"/>
      <w:r w:rsidRPr="0077479F">
        <w:rPr>
          <w:rFonts w:ascii="Book Antiqua" w:hAnsi="Book Antiqua"/>
          <w:sz w:val="20"/>
          <w:szCs w:val="20"/>
          <w:vertAlign w:val="superscript"/>
        </w:rPr>
        <w:t>37,38]</w:t>
      </w:r>
      <w:r w:rsidRPr="0077479F">
        <w:rPr>
          <w:rFonts w:ascii="Book Antiqua" w:hAnsi="Book Antiqua"/>
          <w:sz w:val="20"/>
          <w:szCs w:val="20"/>
        </w:rPr>
        <w:t>. More and more families are childless, and women have been criticized for their inability to reproduce</w:t>
      </w:r>
      <w:r w:rsidR="00D4042C" w:rsidRPr="0077479F">
        <w:rPr>
          <w:rFonts w:ascii="Book Antiqua" w:hAnsi="Book Antiqua"/>
          <w:sz w:val="20"/>
          <w:szCs w:val="20"/>
        </w:rPr>
        <w:t>. G</w:t>
      </w:r>
      <w:r w:rsidRPr="0077479F">
        <w:rPr>
          <w:rFonts w:ascii="Book Antiqua" w:hAnsi="Book Antiqua"/>
          <w:sz w:val="20"/>
          <w:szCs w:val="20"/>
        </w:rPr>
        <w:t xml:space="preserve">ender discrimination has become increasingly serious worldwide. Male </w:t>
      </w:r>
      <w:proofErr w:type="spellStart"/>
      <w:r w:rsidRPr="0077479F">
        <w:rPr>
          <w:rFonts w:ascii="Book Antiqua" w:hAnsi="Book Antiqua"/>
          <w:sz w:val="20"/>
          <w:szCs w:val="20"/>
        </w:rPr>
        <w:t>oligospermia</w:t>
      </w:r>
      <w:proofErr w:type="spellEnd"/>
      <w:r w:rsidRPr="0077479F">
        <w:rPr>
          <w:rFonts w:ascii="Book Antiqua" w:hAnsi="Book Antiqua"/>
          <w:sz w:val="20"/>
          <w:szCs w:val="20"/>
        </w:rPr>
        <w:t xml:space="preserve"> or azoospermia is also one of the important reasons for the lack of offspring, which is often overlooked. In this experiment, we confirmed that NP can not only reduce the number and activity of sperm but also affect the proliferation and differentiation of SSCs. The mechanism may be related to the 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pathway. Therefore, we speculate that promoting the activity of the 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pathway may </w:t>
      </w:r>
      <w:r w:rsidRPr="0077479F">
        <w:rPr>
          <w:rFonts w:ascii="Book Antiqua" w:hAnsi="Book Antiqua"/>
          <w:sz w:val="20"/>
          <w:szCs w:val="20"/>
        </w:rPr>
        <w:lastRenderedPageBreak/>
        <w:t xml:space="preserve">help relieve male </w:t>
      </w:r>
      <w:proofErr w:type="spellStart"/>
      <w:r w:rsidRPr="0077479F">
        <w:rPr>
          <w:rFonts w:ascii="Book Antiqua" w:hAnsi="Book Antiqua"/>
          <w:sz w:val="20"/>
          <w:szCs w:val="20"/>
        </w:rPr>
        <w:t>oligozoospermia</w:t>
      </w:r>
      <w:proofErr w:type="spellEnd"/>
      <w:r w:rsidRPr="0077479F">
        <w:rPr>
          <w:rFonts w:ascii="Book Antiqua" w:hAnsi="Book Antiqua"/>
          <w:sz w:val="20"/>
          <w:szCs w:val="20"/>
        </w:rPr>
        <w:t xml:space="preserve"> caused by NP.</w:t>
      </w:r>
    </w:p>
    <w:p w14:paraId="516708DA" w14:textId="574666A8" w:rsidR="006C4BA5" w:rsidRPr="0077479F" w:rsidRDefault="00EA3CEF" w:rsidP="0077479F">
      <w:pPr>
        <w:snapToGrid w:val="0"/>
        <w:spacing w:line="360" w:lineRule="auto"/>
        <w:ind w:firstLineChars="200" w:firstLine="400"/>
        <w:rPr>
          <w:rFonts w:ascii="Book Antiqua" w:hAnsi="Book Antiqua"/>
          <w:sz w:val="20"/>
          <w:szCs w:val="20"/>
        </w:rPr>
      </w:pPr>
      <w:r w:rsidRPr="0077479F">
        <w:rPr>
          <w:rFonts w:ascii="Book Antiqua" w:hAnsi="Book Antiqua"/>
          <w:sz w:val="20"/>
          <w:szCs w:val="20"/>
        </w:rPr>
        <w:t xml:space="preserve">In conclusion, our study demonstrated that NP reduced the proliferation, differentiation and </w:t>
      </w:r>
      <w:proofErr w:type="spellStart"/>
      <w:r w:rsidRPr="0077479F">
        <w:rPr>
          <w:rFonts w:ascii="Book Antiqua" w:hAnsi="Book Antiqua"/>
          <w:sz w:val="20"/>
          <w:szCs w:val="20"/>
        </w:rPr>
        <w:t>stemness</w:t>
      </w:r>
      <w:proofErr w:type="spellEnd"/>
      <w:r w:rsidRPr="0077479F">
        <w:rPr>
          <w:rFonts w:ascii="Book Antiqua" w:hAnsi="Book Antiqua"/>
          <w:sz w:val="20"/>
          <w:szCs w:val="20"/>
        </w:rPr>
        <w:t xml:space="preserve"> maintenance of SSCs while promoting apoptosis and oxidative stress, and the mechanism may be related to the </w:t>
      </w:r>
      <w:bookmarkStart w:id="73" w:name="OLE_LINK43"/>
      <w:r w:rsidR="00D667F4" w:rsidRPr="0077479F">
        <w:rPr>
          <w:rFonts w:ascii="Book Antiqua" w:hAnsi="Book Antiqua"/>
          <w:sz w:val="20"/>
          <w:szCs w:val="20"/>
        </w:rPr>
        <w:t>PI3K/AKT</w:t>
      </w:r>
      <w:r w:rsidRPr="0077479F">
        <w:rPr>
          <w:rFonts w:ascii="Book Antiqua" w:hAnsi="Book Antiqua"/>
          <w:sz w:val="20"/>
          <w:szCs w:val="20"/>
        </w:rPr>
        <w: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pathway</w:t>
      </w:r>
      <w:bookmarkEnd w:id="73"/>
      <w:r w:rsidRPr="0077479F">
        <w:rPr>
          <w:rFonts w:ascii="Book Antiqua" w:hAnsi="Book Antiqua"/>
          <w:sz w:val="20"/>
          <w:szCs w:val="20"/>
        </w:rPr>
        <w:t xml:space="preserve">. In future studies, we will investigate whether </w:t>
      </w:r>
      <w:bookmarkStart w:id="74" w:name="OLE_LINK78"/>
      <w:r w:rsidRPr="0077479F">
        <w:rPr>
          <w:rFonts w:ascii="Book Antiqua" w:hAnsi="Book Antiqua"/>
          <w:sz w:val="20"/>
          <w:szCs w:val="20"/>
        </w:rPr>
        <w:t>promoting</w:t>
      </w:r>
      <w:bookmarkEnd w:id="74"/>
      <w:r w:rsidRPr="0077479F">
        <w:rPr>
          <w:rFonts w:ascii="Book Antiqua" w:hAnsi="Book Antiqua"/>
          <w:sz w:val="20"/>
          <w:szCs w:val="20"/>
        </w:rPr>
        <w:t xml:space="preserve"> PI3K/AKT/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activity has therapeutic effects on </w:t>
      </w:r>
      <w:bookmarkStart w:id="75" w:name="OLE_LINK66"/>
      <w:r w:rsidRPr="0077479F">
        <w:rPr>
          <w:rFonts w:ascii="Book Antiqua" w:hAnsi="Book Antiqua"/>
          <w:sz w:val="20"/>
          <w:szCs w:val="20"/>
        </w:rPr>
        <w:t xml:space="preserve">NP-induced </w:t>
      </w:r>
      <w:proofErr w:type="spellStart"/>
      <w:r w:rsidRPr="0077479F">
        <w:rPr>
          <w:rFonts w:ascii="Book Antiqua" w:hAnsi="Book Antiqua"/>
          <w:sz w:val="20"/>
          <w:szCs w:val="20"/>
        </w:rPr>
        <w:t>oligospermia</w:t>
      </w:r>
      <w:bookmarkEnd w:id="75"/>
      <w:proofErr w:type="spellEnd"/>
      <w:r w:rsidRPr="0077479F">
        <w:rPr>
          <w:rFonts w:ascii="Book Antiqua" w:hAnsi="Book Antiqua"/>
          <w:sz w:val="20"/>
          <w:szCs w:val="20"/>
        </w:rPr>
        <w:t>.</w:t>
      </w:r>
    </w:p>
    <w:p w14:paraId="78CB6A8F" w14:textId="77777777" w:rsidR="006C4BA5" w:rsidRPr="0077479F" w:rsidRDefault="006C4BA5" w:rsidP="0077479F">
      <w:pPr>
        <w:snapToGrid w:val="0"/>
        <w:spacing w:line="360" w:lineRule="auto"/>
        <w:rPr>
          <w:rFonts w:ascii="Book Antiqua" w:hAnsi="Book Antiqua"/>
          <w:sz w:val="20"/>
          <w:szCs w:val="20"/>
        </w:rPr>
      </w:pPr>
    </w:p>
    <w:p w14:paraId="33D562C1" w14:textId="77777777" w:rsidR="00383DB4" w:rsidRPr="0077479F" w:rsidRDefault="00383DB4" w:rsidP="0077479F">
      <w:pPr>
        <w:adjustRightInd w:val="0"/>
        <w:snapToGrid w:val="0"/>
        <w:spacing w:line="360" w:lineRule="auto"/>
        <w:rPr>
          <w:rFonts w:ascii="Book Antiqua" w:hAnsi="Book Antiqua" w:cstheme="minorHAnsi"/>
          <w:b/>
          <w:sz w:val="20"/>
          <w:szCs w:val="20"/>
          <w:u w:val="single"/>
        </w:rPr>
      </w:pPr>
      <w:r w:rsidRPr="0077479F">
        <w:rPr>
          <w:rFonts w:ascii="Book Antiqua" w:hAnsi="Book Antiqua" w:cstheme="minorHAnsi"/>
          <w:b/>
          <w:sz w:val="20"/>
          <w:szCs w:val="20"/>
          <w:u w:val="single"/>
        </w:rPr>
        <w:t>ARTICLE HIGHLIGHTS</w:t>
      </w:r>
    </w:p>
    <w:p w14:paraId="2CB027A0"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background</w:t>
      </w:r>
    </w:p>
    <w:p w14:paraId="7CECEDF4" w14:textId="53962828"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 xml:space="preserve">Infertility has become a social problem that needs to be solved urgently in the world. Apart from the infertility caused by female causes, infertility caused by male </w:t>
      </w:r>
      <w:proofErr w:type="spellStart"/>
      <w:r w:rsidRPr="0077479F">
        <w:rPr>
          <w:rFonts w:ascii="Book Antiqua" w:hAnsi="Book Antiqua"/>
          <w:sz w:val="20"/>
          <w:szCs w:val="20"/>
        </w:rPr>
        <w:t>oligozoospermia</w:t>
      </w:r>
      <w:proofErr w:type="spellEnd"/>
      <w:r w:rsidRPr="0077479F">
        <w:rPr>
          <w:rFonts w:ascii="Book Antiqua" w:hAnsi="Book Antiqua"/>
          <w:sz w:val="20"/>
          <w:szCs w:val="20"/>
        </w:rPr>
        <w:t xml:space="preserve"> has gradually been valued. Previous studies have confirmed that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w:t>
      </w:r>
      <w:r w:rsidR="004B254E" w:rsidRPr="0077479F">
        <w:rPr>
          <w:rFonts w:ascii="Book Antiqua" w:hAnsi="Book Antiqua"/>
          <w:sz w:val="20"/>
          <w:szCs w:val="20"/>
        </w:rPr>
        <w:t xml:space="preserve">(NP) </w:t>
      </w:r>
      <w:r w:rsidRPr="0077479F">
        <w:rPr>
          <w:rFonts w:ascii="Book Antiqua" w:hAnsi="Book Antiqua"/>
          <w:sz w:val="20"/>
          <w:szCs w:val="20"/>
        </w:rPr>
        <w:t xml:space="preserve">widely used in daily life can reduce male sperm counts, but the underlying mechanism is still unclear. Studying the specific mechanism of </w:t>
      </w:r>
      <w:r w:rsidR="000957CC" w:rsidRPr="0077479F">
        <w:rPr>
          <w:rFonts w:ascii="Book Antiqua" w:hAnsi="Book Antiqua"/>
          <w:bCs/>
          <w:sz w:val="20"/>
          <w:szCs w:val="20"/>
        </w:rPr>
        <w:t>NP</w:t>
      </w:r>
      <w:r w:rsidRPr="0077479F">
        <w:rPr>
          <w:rFonts w:ascii="Book Antiqua" w:hAnsi="Book Antiqua"/>
          <w:sz w:val="20"/>
          <w:szCs w:val="20"/>
        </w:rPr>
        <w:t xml:space="preserve">-induced </w:t>
      </w:r>
      <w:proofErr w:type="spellStart"/>
      <w:r w:rsidRPr="0077479F">
        <w:rPr>
          <w:rFonts w:ascii="Book Antiqua" w:hAnsi="Book Antiqua"/>
          <w:sz w:val="20"/>
          <w:szCs w:val="20"/>
        </w:rPr>
        <w:t>oligospermia</w:t>
      </w:r>
      <w:proofErr w:type="spellEnd"/>
      <w:r w:rsidRPr="0077479F">
        <w:rPr>
          <w:rFonts w:ascii="Book Antiqua" w:hAnsi="Book Antiqua"/>
          <w:sz w:val="20"/>
          <w:szCs w:val="20"/>
        </w:rPr>
        <w:t xml:space="preserve"> could provide some ideas for the treatment of NP-induced </w:t>
      </w:r>
      <w:proofErr w:type="spellStart"/>
      <w:r w:rsidRPr="0077479F">
        <w:rPr>
          <w:rFonts w:ascii="Book Antiqua" w:hAnsi="Book Antiqua"/>
          <w:sz w:val="20"/>
          <w:szCs w:val="20"/>
        </w:rPr>
        <w:t>oligospermia</w:t>
      </w:r>
      <w:proofErr w:type="spellEnd"/>
      <w:r w:rsidRPr="0077479F">
        <w:rPr>
          <w:rFonts w:ascii="Book Antiqua" w:hAnsi="Book Antiqua"/>
          <w:sz w:val="20"/>
          <w:szCs w:val="20"/>
        </w:rPr>
        <w:t>.</w:t>
      </w:r>
    </w:p>
    <w:p w14:paraId="287198C3" w14:textId="77777777" w:rsidR="006C4BA5" w:rsidRPr="0077479F" w:rsidRDefault="006C4BA5" w:rsidP="0077479F">
      <w:pPr>
        <w:adjustRightInd w:val="0"/>
        <w:snapToGrid w:val="0"/>
        <w:spacing w:line="360" w:lineRule="auto"/>
        <w:rPr>
          <w:rFonts w:ascii="Book Antiqua" w:hAnsi="Book Antiqua" w:cs="Arial"/>
          <w:sz w:val="20"/>
          <w:szCs w:val="20"/>
        </w:rPr>
      </w:pPr>
    </w:p>
    <w:p w14:paraId="28FE32B4"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motivation</w:t>
      </w:r>
    </w:p>
    <w:p w14:paraId="3AEBF045" w14:textId="15030510" w:rsidR="006C4BA5" w:rsidRPr="0077479F" w:rsidRDefault="00EA3CEF" w:rsidP="0077479F">
      <w:pPr>
        <w:adjustRightInd w:val="0"/>
        <w:snapToGrid w:val="0"/>
        <w:spacing w:line="360" w:lineRule="auto"/>
        <w:rPr>
          <w:rFonts w:ascii="Book Antiqua" w:hAnsi="Book Antiqua"/>
          <w:sz w:val="20"/>
          <w:szCs w:val="20"/>
        </w:rPr>
      </w:pPr>
      <w:r w:rsidRPr="0077479F">
        <w:rPr>
          <w:rFonts w:ascii="Book Antiqua" w:hAnsi="Book Antiqua" w:cs="Arial"/>
          <w:sz w:val="20"/>
          <w:szCs w:val="20"/>
        </w:rPr>
        <w:t>N</w:t>
      </w:r>
      <w:r w:rsidRPr="0077479F">
        <w:rPr>
          <w:rFonts w:ascii="Book Antiqua" w:hAnsi="Book Antiqua"/>
          <w:sz w:val="20"/>
          <w:szCs w:val="20"/>
        </w:rPr>
        <w:t xml:space="preserve">P has been shown to affect sperm activity, but the mechanism is currently unknown. </w:t>
      </w:r>
      <w:proofErr w:type="spellStart"/>
      <w:r w:rsidRPr="0077479F">
        <w:rPr>
          <w:rFonts w:ascii="Book Antiqua" w:hAnsi="Book Antiqua"/>
          <w:sz w:val="20"/>
          <w:szCs w:val="20"/>
        </w:rPr>
        <w:t>Spermatogonial</w:t>
      </w:r>
      <w:proofErr w:type="spellEnd"/>
      <w:r w:rsidRPr="0077479F">
        <w:rPr>
          <w:rFonts w:ascii="Book Antiqua" w:hAnsi="Book Antiqua"/>
          <w:sz w:val="20"/>
          <w:szCs w:val="20"/>
        </w:rPr>
        <w:t xml:space="preserve"> stem cells</w:t>
      </w:r>
      <w:r w:rsidR="000957CC" w:rsidRPr="0077479F">
        <w:rPr>
          <w:rFonts w:ascii="Book Antiqua" w:hAnsi="Book Antiqua"/>
          <w:sz w:val="20"/>
          <w:szCs w:val="20"/>
        </w:rPr>
        <w:t xml:space="preserve"> (SCCs)</w:t>
      </w:r>
      <w:r w:rsidRPr="0077479F">
        <w:rPr>
          <w:rFonts w:ascii="Book Antiqua" w:hAnsi="Book Antiqua"/>
          <w:sz w:val="20"/>
          <w:szCs w:val="20"/>
        </w:rPr>
        <w:t xml:space="preserve"> can eventually differentiate into sperm. </w:t>
      </w:r>
      <w:r w:rsidR="004B254E" w:rsidRPr="0077479F">
        <w:rPr>
          <w:rFonts w:ascii="Book Antiqua" w:hAnsi="Book Antiqua"/>
          <w:sz w:val="20"/>
          <w:szCs w:val="20"/>
        </w:rPr>
        <w:t>We aim to s</w:t>
      </w:r>
      <w:r w:rsidRPr="0077479F">
        <w:rPr>
          <w:rFonts w:ascii="Book Antiqua" w:hAnsi="Book Antiqua"/>
          <w:sz w:val="20"/>
          <w:szCs w:val="20"/>
        </w:rPr>
        <w:t>tudy whether NP can affect the proliferation, differentiation and potential mechanism of SSCs</w:t>
      </w:r>
      <w:r w:rsidR="004B254E" w:rsidRPr="0077479F">
        <w:rPr>
          <w:rFonts w:ascii="Book Antiqua" w:hAnsi="Book Antiqua"/>
          <w:sz w:val="20"/>
          <w:szCs w:val="20"/>
        </w:rPr>
        <w:t xml:space="preserve"> in order to</w:t>
      </w:r>
      <w:r w:rsidRPr="0077479F">
        <w:rPr>
          <w:rFonts w:ascii="Book Antiqua" w:hAnsi="Book Antiqua"/>
          <w:sz w:val="20"/>
          <w:szCs w:val="20"/>
        </w:rPr>
        <w:t xml:space="preserve"> provide ideas for clinical treatment of male </w:t>
      </w:r>
      <w:proofErr w:type="spellStart"/>
      <w:r w:rsidRPr="0077479F">
        <w:rPr>
          <w:rFonts w:ascii="Book Antiqua" w:hAnsi="Book Antiqua"/>
          <w:sz w:val="20"/>
          <w:szCs w:val="20"/>
        </w:rPr>
        <w:t>oligospermia</w:t>
      </w:r>
      <w:proofErr w:type="spellEnd"/>
      <w:r w:rsidRPr="0077479F">
        <w:rPr>
          <w:rFonts w:ascii="Book Antiqua" w:hAnsi="Book Antiqua"/>
          <w:sz w:val="20"/>
          <w:szCs w:val="20"/>
        </w:rPr>
        <w:t xml:space="preserve"> caused by NP.</w:t>
      </w:r>
    </w:p>
    <w:p w14:paraId="086D487C" w14:textId="77777777" w:rsidR="006C4BA5" w:rsidRPr="0077479F" w:rsidRDefault="006C4BA5" w:rsidP="0077479F">
      <w:pPr>
        <w:adjustRightInd w:val="0"/>
        <w:snapToGrid w:val="0"/>
        <w:spacing w:line="360" w:lineRule="auto"/>
        <w:rPr>
          <w:rFonts w:ascii="Book Antiqua" w:hAnsi="Book Antiqua"/>
          <w:sz w:val="20"/>
          <w:szCs w:val="20"/>
        </w:rPr>
      </w:pPr>
    </w:p>
    <w:p w14:paraId="6382601D"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objectives</w:t>
      </w:r>
    </w:p>
    <w:p w14:paraId="1BAE12AD" w14:textId="3A5442C8" w:rsidR="006C4BA5" w:rsidRPr="0077479F" w:rsidRDefault="00EA3CEF" w:rsidP="0077479F">
      <w:pPr>
        <w:adjustRightInd w:val="0"/>
        <w:snapToGrid w:val="0"/>
        <w:spacing w:line="360" w:lineRule="auto"/>
        <w:rPr>
          <w:rFonts w:ascii="Book Antiqua" w:hAnsi="Book Antiqua" w:cs="Arial"/>
          <w:sz w:val="20"/>
          <w:szCs w:val="20"/>
        </w:rPr>
      </w:pPr>
      <w:proofErr w:type="gramStart"/>
      <w:r w:rsidRPr="0077479F">
        <w:rPr>
          <w:rFonts w:ascii="Book Antiqua" w:hAnsi="Book Antiqua" w:cs="Arial"/>
          <w:sz w:val="20"/>
          <w:szCs w:val="20"/>
        </w:rPr>
        <w:t>To study the effect and potential mechanism of NP on SSCs.</w:t>
      </w:r>
      <w:proofErr w:type="gramEnd"/>
    </w:p>
    <w:p w14:paraId="4D92D7BC" w14:textId="77777777" w:rsidR="00383DB4" w:rsidRPr="0077479F" w:rsidRDefault="00383DB4" w:rsidP="0077479F">
      <w:pPr>
        <w:adjustRightInd w:val="0"/>
        <w:snapToGrid w:val="0"/>
        <w:spacing w:line="360" w:lineRule="auto"/>
        <w:rPr>
          <w:rFonts w:ascii="Book Antiqua" w:hAnsi="Book Antiqua" w:cs="Arial"/>
          <w:sz w:val="20"/>
          <w:szCs w:val="20"/>
        </w:rPr>
      </w:pPr>
    </w:p>
    <w:p w14:paraId="000F3E09"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methods</w:t>
      </w:r>
    </w:p>
    <w:p w14:paraId="63CB81CF" w14:textId="215CF5F0" w:rsidR="006C4BA5" w:rsidRPr="0077479F" w:rsidRDefault="00EA3CEF" w:rsidP="0077479F">
      <w:pPr>
        <w:adjustRightInd w:val="0"/>
        <w:snapToGrid w:val="0"/>
        <w:spacing w:line="360" w:lineRule="auto"/>
        <w:rPr>
          <w:rFonts w:ascii="Book Antiqua" w:hAnsi="Book Antiqua" w:cs="Arial"/>
          <w:sz w:val="20"/>
          <w:szCs w:val="20"/>
        </w:rPr>
      </w:pPr>
      <w:r w:rsidRPr="0077479F">
        <w:rPr>
          <w:rFonts w:ascii="Book Antiqua" w:hAnsi="Book Antiqua" w:cs="Arial"/>
          <w:sz w:val="20"/>
          <w:szCs w:val="20"/>
        </w:rPr>
        <w:t xml:space="preserve">SSCs were treated with NP at 0, 10, 20 or 30 </w:t>
      </w:r>
      <w:proofErr w:type="spellStart"/>
      <w:r w:rsidR="000957CC" w:rsidRPr="0077479F">
        <w:rPr>
          <w:rFonts w:ascii="Book Antiqua" w:hAnsi="Book Antiqua"/>
          <w:sz w:val="20"/>
          <w:szCs w:val="20"/>
        </w:rPr>
        <w:t>μmol</w:t>
      </w:r>
      <w:proofErr w:type="spellEnd"/>
      <w:r w:rsidRPr="0077479F">
        <w:rPr>
          <w:rFonts w:ascii="Book Antiqua" w:hAnsi="Book Antiqua" w:cs="Arial"/>
          <w:sz w:val="20"/>
          <w:szCs w:val="20"/>
        </w:rPr>
        <w:t xml:space="preserve">. MTT was used to detect the effect of NP on the proliferation of SSCs. Flow cytometry, </w:t>
      </w:r>
      <w:r w:rsidR="000957CC" w:rsidRPr="0077479F">
        <w:rPr>
          <w:rFonts w:ascii="Book Antiqua" w:hAnsi="Book Antiqua"/>
          <w:sz w:val="20"/>
          <w:szCs w:val="20"/>
        </w:rPr>
        <w:t>reverse transcription polymerase chain reaction</w:t>
      </w:r>
      <w:r w:rsidRPr="0077479F">
        <w:rPr>
          <w:rFonts w:ascii="Book Antiqua" w:hAnsi="Book Antiqua" w:cs="Arial"/>
          <w:sz w:val="20"/>
          <w:szCs w:val="20"/>
        </w:rPr>
        <w:t xml:space="preserve"> and western blot were used to detect the effect of NP on the proliferation, apoptosis, oxidative stress and </w:t>
      </w:r>
      <w:proofErr w:type="spellStart"/>
      <w:r w:rsidRPr="0077479F">
        <w:rPr>
          <w:rFonts w:ascii="Book Antiqua" w:hAnsi="Book Antiqua" w:cs="Arial"/>
          <w:sz w:val="20"/>
          <w:szCs w:val="20"/>
          <w:lang w:eastAsia="en-US"/>
        </w:rPr>
        <w:t>stemness</w:t>
      </w:r>
      <w:proofErr w:type="spellEnd"/>
      <w:r w:rsidRPr="0077479F">
        <w:rPr>
          <w:rFonts w:ascii="Book Antiqua" w:hAnsi="Book Antiqua" w:cs="Arial"/>
          <w:sz w:val="20"/>
          <w:szCs w:val="20"/>
          <w:lang w:eastAsia="en-US"/>
        </w:rPr>
        <w:t xml:space="preserve"> maintenance</w:t>
      </w:r>
      <w:r w:rsidRPr="0077479F">
        <w:rPr>
          <w:rFonts w:ascii="Book Antiqua" w:hAnsi="Book Antiqua" w:cs="Arial"/>
          <w:sz w:val="20"/>
          <w:szCs w:val="20"/>
        </w:rPr>
        <w:t xml:space="preserve"> of SSCs. The effects of NP on </w:t>
      </w:r>
      <w:r w:rsidR="00096243" w:rsidRPr="0077479F">
        <w:rPr>
          <w:rFonts w:ascii="Book Antiqua" w:hAnsi="Book Antiqua"/>
          <w:sz w:val="20"/>
          <w:szCs w:val="20"/>
        </w:rPr>
        <w:t>phosphatidylinositol-3-kinase/protein kinase B/mammalian target of rapamycin</w:t>
      </w:r>
      <w:r w:rsidR="00096243" w:rsidRPr="0077479F">
        <w:rPr>
          <w:rFonts w:ascii="Book Antiqua" w:hAnsi="Book Antiqua" w:cs="Arial"/>
          <w:sz w:val="20"/>
          <w:szCs w:val="20"/>
        </w:rPr>
        <w:t xml:space="preserve"> (</w:t>
      </w:r>
      <w:r w:rsidRPr="0077479F">
        <w:rPr>
          <w:rFonts w:ascii="Book Antiqua" w:hAnsi="Book Antiqua" w:cs="Arial"/>
          <w:sz w:val="20"/>
          <w:szCs w:val="20"/>
        </w:rPr>
        <w:t>PI3K/AKT/</w:t>
      </w:r>
      <w:proofErr w:type="spellStart"/>
      <w:r w:rsidRPr="0077479F">
        <w:rPr>
          <w:rFonts w:ascii="Book Antiqua" w:hAnsi="Book Antiqua" w:cs="Arial"/>
          <w:sz w:val="20"/>
          <w:szCs w:val="20"/>
        </w:rPr>
        <w:t>mTOR</w:t>
      </w:r>
      <w:proofErr w:type="spellEnd"/>
      <w:r w:rsidR="00096243" w:rsidRPr="0077479F">
        <w:rPr>
          <w:rFonts w:ascii="Book Antiqua" w:hAnsi="Book Antiqua" w:cs="Arial"/>
          <w:sz w:val="20"/>
          <w:szCs w:val="20"/>
        </w:rPr>
        <w:t>)</w:t>
      </w:r>
      <w:r w:rsidRPr="0077479F">
        <w:rPr>
          <w:rFonts w:ascii="Book Antiqua" w:hAnsi="Book Antiqua" w:cs="Arial"/>
          <w:sz w:val="20"/>
          <w:szCs w:val="20"/>
        </w:rPr>
        <w:t xml:space="preserve"> pathway </w:t>
      </w:r>
      <w:r w:rsidR="004B254E" w:rsidRPr="0077479F">
        <w:rPr>
          <w:rFonts w:ascii="Book Antiqua" w:hAnsi="Book Antiqua" w:cs="Arial"/>
          <w:sz w:val="20"/>
          <w:szCs w:val="20"/>
        </w:rPr>
        <w:t xml:space="preserve">was </w:t>
      </w:r>
      <w:r w:rsidRPr="0077479F">
        <w:rPr>
          <w:rFonts w:ascii="Book Antiqua" w:hAnsi="Book Antiqua" w:cs="Arial"/>
          <w:sz w:val="20"/>
          <w:szCs w:val="20"/>
        </w:rPr>
        <w:t xml:space="preserve">also </w:t>
      </w:r>
      <w:r w:rsidRPr="0077479F">
        <w:rPr>
          <w:rFonts w:ascii="Book Antiqua" w:hAnsi="Book Antiqua" w:cs="Arial"/>
          <w:sz w:val="20"/>
          <w:szCs w:val="20"/>
          <w:lang w:eastAsia="en-US"/>
        </w:rPr>
        <w:t>measure</w:t>
      </w:r>
      <w:r w:rsidRPr="0077479F">
        <w:rPr>
          <w:rFonts w:ascii="Book Antiqua" w:hAnsi="Book Antiqua" w:cs="Arial"/>
          <w:sz w:val="20"/>
          <w:szCs w:val="20"/>
        </w:rPr>
        <w:t>d by western blot.</w:t>
      </w:r>
    </w:p>
    <w:p w14:paraId="113FD84A" w14:textId="77777777" w:rsidR="006C4BA5" w:rsidRPr="0077479F" w:rsidRDefault="006C4BA5" w:rsidP="0077479F">
      <w:pPr>
        <w:adjustRightInd w:val="0"/>
        <w:snapToGrid w:val="0"/>
        <w:spacing w:line="360" w:lineRule="auto"/>
        <w:rPr>
          <w:rFonts w:ascii="Book Antiqua" w:hAnsi="Book Antiqua" w:cs="Arial"/>
          <w:sz w:val="20"/>
          <w:szCs w:val="20"/>
        </w:rPr>
      </w:pPr>
    </w:p>
    <w:p w14:paraId="59595A2F"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results</w:t>
      </w:r>
    </w:p>
    <w:p w14:paraId="53E5ABF8" w14:textId="534252A4" w:rsidR="006C4BA5" w:rsidRPr="0077479F" w:rsidRDefault="00EA3CEF" w:rsidP="0077479F">
      <w:pPr>
        <w:adjustRightInd w:val="0"/>
        <w:snapToGrid w:val="0"/>
        <w:spacing w:line="360" w:lineRule="auto"/>
        <w:rPr>
          <w:rFonts w:ascii="Book Antiqua" w:hAnsi="Book Antiqua" w:cs="Arial"/>
          <w:sz w:val="20"/>
          <w:szCs w:val="20"/>
        </w:rPr>
      </w:pPr>
      <w:r w:rsidRPr="0077479F">
        <w:rPr>
          <w:rFonts w:ascii="Book Antiqua" w:hAnsi="Book Antiqua" w:cs="Arial"/>
          <w:sz w:val="20"/>
          <w:szCs w:val="20"/>
          <w:lang w:eastAsia="en-US"/>
        </w:rPr>
        <w:t xml:space="preserve">Different concentrations of NP (10, 20 or 30 </w:t>
      </w:r>
      <w:proofErr w:type="spellStart"/>
      <w:r w:rsidR="000957CC" w:rsidRPr="0077479F">
        <w:rPr>
          <w:rFonts w:ascii="Book Antiqua" w:hAnsi="Book Antiqua"/>
          <w:sz w:val="20"/>
          <w:szCs w:val="20"/>
        </w:rPr>
        <w:t>μmol</w:t>
      </w:r>
      <w:proofErr w:type="spellEnd"/>
      <w:r w:rsidRPr="0077479F">
        <w:rPr>
          <w:rFonts w:ascii="Book Antiqua" w:hAnsi="Book Antiqua" w:cs="Arial"/>
          <w:sz w:val="20"/>
          <w:szCs w:val="20"/>
          <w:lang w:eastAsia="en-US"/>
        </w:rPr>
        <w:t>) could inhibit the proliferation of SSCs, reduce the expression of cell differentiation and stem maintenance related factors</w:t>
      </w:r>
      <w:r w:rsidR="00077797" w:rsidRPr="0077479F">
        <w:rPr>
          <w:rFonts w:ascii="Book Antiqua" w:hAnsi="Book Antiqua" w:cs="Arial"/>
          <w:sz w:val="20"/>
          <w:szCs w:val="20"/>
          <w:lang w:eastAsia="en-US"/>
        </w:rPr>
        <w:t xml:space="preserve"> and</w:t>
      </w:r>
      <w:r w:rsidRPr="0077479F">
        <w:rPr>
          <w:rFonts w:ascii="Book Antiqua" w:hAnsi="Book Antiqua" w:cs="Arial"/>
          <w:sz w:val="20"/>
          <w:szCs w:val="20"/>
          <w:lang w:eastAsia="en-US"/>
        </w:rPr>
        <w:t xml:space="preserve"> promote apoptosis and </w:t>
      </w:r>
      <w:r w:rsidRPr="0077479F">
        <w:rPr>
          <w:rFonts w:ascii="Book Antiqua" w:hAnsi="Book Antiqua" w:cs="Arial"/>
          <w:sz w:val="20"/>
          <w:szCs w:val="20"/>
        </w:rPr>
        <w:t xml:space="preserve">the </w:t>
      </w:r>
      <w:r w:rsidRPr="0077479F">
        <w:rPr>
          <w:rFonts w:ascii="Book Antiqua" w:hAnsi="Book Antiqua" w:cs="Arial"/>
          <w:sz w:val="20"/>
          <w:szCs w:val="20"/>
          <w:lang w:eastAsia="en-US"/>
        </w:rPr>
        <w:t>release of oxidative stress factors.</w:t>
      </w:r>
      <w:r w:rsidRPr="0077479F">
        <w:rPr>
          <w:rFonts w:ascii="Book Antiqua" w:hAnsi="Book Antiqua" w:cs="Arial"/>
          <w:sz w:val="20"/>
          <w:szCs w:val="20"/>
        </w:rPr>
        <w:t xml:space="preserve"> </w:t>
      </w:r>
      <w:r w:rsidRPr="0077479F">
        <w:rPr>
          <w:rFonts w:ascii="Book Antiqua" w:hAnsi="Book Antiqua" w:cs="Arial"/>
          <w:sz w:val="20"/>
          <w:szCs w:val="20"/>
          <w:lang w:eastAsia="en-US"/>
        </w:rPr>
        <w:t>We further examined the effect of NP on the PI3K/AKT/</w:t>
      </w:r>
      <w:proofErr w:type="spellStart"/>
      <w:r w:rsidRPr="0077479F">
        <w:rPr>
          <w:rFonts w:ascii="Book Antiqua" w:hAnsi="Book Antiqua" w:cs="Arial"/>
          <w:sz w:val="20"/>
          <w:szCs w:val="20"/>
          <w:lang w:eastAsia="en-US"/>
        </w:rPr>
        <w:t>mTOR</w:t>
      </w:r>
      <w:proofErr w:type="spellEnd"/>
      <w:r w:rsidRPr="0077479F">
        <w:rPr>
          <w:rFonts w:ascii="Book Antiqua" w:hAnsi="Book Antiqua" w:cs="Arial"/>
          <w:sz w:val="20"/>
          <w:szCs w:val="20"/>
          <w:lang w:eastAsia="en-US"/>
        </w:rPr>
        <w:t xml:space="preserve"> pathway, and the results showed that NP can significantly inhibit the activity of the PI3K/AKT/</w:t>
      </w:r>
      <w:proofErr w:type="spellStart"/>
      <w:r w:rsidRPr="0077479F">
        <w:rPr>
          <w:rFonts w:ascii="Book Antiqua" w:hAnsi="Book Antiqua" w:cs="Arial"/>
          <w:sz w:val="20"/>
          <w:szCs w:val="20"/>
          <w:lang w:eastAsia="en-US"/>
        </w:rPr>
        <w:t>mTOR</w:t>
      </w:r>
      <w:proofErr w:type="spellEnd"/>
      <w:r w:rsidRPr="0077479F">
        <w:rPr>
          <w:rFonts w:ascii="Book Antiqua" w:hAnsi="Book Antiqua" w:cs="Arial"/>
          <w:sz w:val="20"/>
          <w:szCs w:val="20"/>
          <w:lang w:eastAsia="en-US"/>
        </w:rPr>
        <w:t xml:space="preserve"> pathway.</w:t>
      </w:r>
      <w:r w:rsidRPr="0077479F">
        <w:rPr>
          <w:rFonts w:ascii="Book Antiqua" w:hAnsi="Book Antiqua" w:cs="Arial"/>
          <w:sz w:val="20"/>
          <w:szCs w:val="20"/>
        </w:rPr>
        <w:t xml:space="preserve"> </w:t>
      </w:r>
      <w:r w:rsidRPr="0077479F">
        <w:rPr>
          <w:rFonts w:ascii="Book Antiqua" w:hAnsi="Book Antiqua" w:cs="Arial"/>
          <w:sz w:val="20"/>
          <w:szCs w:val="20"/>
          <w:lang w:eastAsia="en-US"/>
        </w:rPr>
        <w:t xml:space="preserve">Among all NP concentrations, 30 </w:t>
      </w:r>
      <w:proofErr w:type="spellStart"/>
      <w:r w:rsidR="000957CC" w:rsidRPr="0077479F">
        <w:rPr>
          <w:rFonts w:ascii="Book Antiqua" w:hAnsi="Book Antiqua"/>
          <w:sz w:val="20"/>
          <w:szCs w:val="20"/>
        </w:rPr>
        <w:t>μmol</w:t>
      </w:r>
      <w:proofErr w:type="spellEnd"/>
      <w:r w:rsidRPr="0077479F">
        <w:rPr>
          <w:rFonts w:ascii="Book Antiqua" w:hAnsi="Book Antiqua" w:cs="Arial"/>
          <w:sz w:val="20"/>
          <w:szCs w:val="20"/>
          <w:lang w:eastAsia="en-US"/>
        </w:rPr>
        <w:t xml:space="preserve"> had the </w:t>
      </w:r>
      <w:r w:rsidR="00077797" w:rsidRPr="0077479F">
        <w:rPr>
          <w:rFonts w:ascii="Book Antiqua" w:hAnsi="Book Antiqua" w:cs="Arial"/>
          <w:sz w:val="20"/>
          <w:szCs w:val="20"/>
          <w:lang w:eastAsia="en-US"/>
        </w:rPr>
        <w:t>greatest</w:t>
      </w:r>
      <w:r w:rsidRPr="0077479F">
        <w:rPr>
          <w:rFonts w:ascii="Book Antiqua" w:hAnsi="Book Antiqua" w:cs="Arial"/>
          <w:sz w:val="20"/>
          <w:szCs w:val="20"/>
          <w:lang w:eastAsia="en-US"/>
        </w:rPr>
        <w:t xml:space="preserve"> effect.</w:t>
      </w:r>
    </w:p>
    <w:p w14:paraId="2D031C57" w14:textId="77777777" w:rsidR="006C4BA5" w:rsidRPr="0077479F" w:rsidRDefault="006C4BA5" w:rsidP="0077479F">
      <w:pPr>
        <w:adjustRightInd w:val="0"/>
        <w:snapToGrid w:val="0"/>
        <w:spacing w:line="360" w:lineRule="auto"/>
        <w:rPr>
          <w:rFonts w:ascii="Book Antiqua" w:hAnsi="Book Antiqua" w:cs="Arial"/>
          <w:sz w:val="20"/>
          <w:szCs w:val="20"/>
        </w:rPr>
      </w:pPr>
    </w:p>
    <w:p w14:paraId="6B6307E0"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lastRenderedPageBreak/>
        <w:t>Research conclusions</w:t>
      </w:r>
    </w:p>
    <w:p w14:paraId="51320726" w14:textId="6CB5CA3E" w:rsidR="006C4BA5" w:rsidRPr="0077479F" w:rsidRDefault="00077797" w:rsidP="0077479F">
      <w:pPr>
        <w:adjustRightInd w:val="0"/>
        <w:snapToGrid w:val="0"/>
        <w:spacing w:line="360" w:lineRule="auto"/>
        <w:rPr>
          <w:rFonts w:ascii="Book Antiqua" w:hAnsi="Book Antiqua" w:cs="Arial"/>
          <w:sz w:val="20"/>
          <w:szCs w:val="20"/>
          <w:lang w:eastAsia="en-US"/>
        </w:rPr>
      </w:pPr>
      <w:r w:rsidRPr="0077479F">
        <w:rPr>
          <w:rFonts w:ascii="Book Antiqua" w:hAnsi="Book Antiqua" w:cs="Arial"/>
          <w:sz w:val="20"/>
          <w:szCs w:val="20"/>
        </w:rPr>
        <w:t>NP</w:t>
      </w:r>
      <w:r w:rsidRPr="0077479F">
        <w:rPr>
          <w:rFonts w:ascii="Book Antiqua" w:hAnsi="Book Antiqua" w:cs="Arial"/>
          <w:sz w:val="20"/>
          <w:szCs w:val="20"/>
          <w:lang w:eastAsia="en-US"/>
        </w:rPr>
        <w:t xml:space="preserve"> </w:t>
      </w:r>
      <w:r w:rsidR="00EA3CEF" w:rsidRPr="0077479F">
        <w:rPr>
          <w:rFonts w:ascii="Book Antiqua" w:hAnsi="Book Antiqua" w:cs="Arial"/>
          <w:sz w:val="20"/>
          <w:szCs w:val="20"/>
          <w:lang w:eastAsia="en-US"/>
        </w:rPr>
        <w:t xml:space="preserve">reduced the proliferation, differentiation and </w:t>
      </w:r>
      <w:proofErr w:type="spellStart"/>
      <w:r w:rsidR="00EA3CEF" w:rsidRPr="0077479F">
        <w:rPr>
          <w:rFonts w:ascii="Book Antiqua" w:hAnsi="Book Antiqua" w:cs="Arial"/>
          <w:sz w:val="20"/>
          <w:szCs w:val="20"/>
          <w:lang w:eastAsia="en-US"/>
        </w:rPr>
        <w:t>stemness</w:t>
      </w:r>
      <w:proofErr w:type="spellEnd"/>
      <w:r w:rsidR="00EA3CEF" w:rsidRPr="0077479F">
        <w:rPr>
          <w:rFonts w:ascii="Book Antiqua" w:hAnsi="Book Antiqua" w:cs="Arial"/>
          <w:sz w:val="20"/>
          <w:szCs w:val="20"/>
          <w:lang w:eastAsia="en-US"/>
        </w:rPr>
        <w:t xml:space="preserve"> maintenance of SSCs while promoting apoptosis and oxidative stress, and the mechanism may be related to the PI3K/AKT/</w:t>
      </w:r>
      <w:proofErr w:type="spellStart"/>
      <w:r w:rsidR="00EA3CEF" w:rsidRPr="0077479F">
        <w:rPr>
          <w:rFonts w:ascii="Book Antiqua" w:hAnsi="Book Antiqua" w:cs="Arial"/>
          <w:sz w:val="20"/>
          <w:szCs w:val="20"/>
          <w:lang w:eastAsia="en-US"/>
        </w:rPr>
        <w:t>mTOR</w:t>
      </w:r>
      <w:proofErr w:type="spellEnd"/>
      <w:r w:rsidR="00EA3CEF" w:rsidRPr="0077479F">
        <w:rPr>
          <w:rFonts w:ascii="Book Antiqua" w:hAnsi="Book Antiqua" w:cs="Arial"/>
          <w:sz w:val="20"/>
          <w:szCs w:val="20"/>
          <w:lang w:eastAsia="en-US"/>
        </w:rPr>
        <w:t xml:space="preserve"> pathway, providing a potential method for the treatment of male infertility.</w:t>
      </w:r>
    </w:p>
    <w:p w14:paraId="07491081" w14:textId="77777777" w:rsidR="006C4BA5" w:rsidRPr="0077479F" w:rsidRDefault="006C4BA5" w:rsidP="0077479F">
      <w:pPr>
        <w:adjustRightInd w:val="0"/>
        <w:snapToGrid w:val="0"/>
        <w:spacing w:line="360" w:lineRule="auto"/>
        <w:rPr>
          <w:rFonts w:ascii="Book Antiqua" w:hAnsi="Book Antiqua" w:cs="Arial"/>
          <w:sz w:val="20"/>
          <w:szCs w:val="20"/>
        </w:rPr>
      </w:pPr>
    </w:p>
    <w:p w14:paraId="190AD438" w14:textId="77777777" w:rsidR="006C4BA5" w:rsidRPr="0077479F" w:rsidRDefault="00EA3CEF" w:rsidP="0077479F">
      <w:pPr>
        <w:adjustRightInd w:val="0"/>
        <w:snapToGrid w:val="0"/>
        <w:spacing w:line="360" w:lineRule="auto"/>
        <w:rPr>
          <w:rFonts w:ascii="Book Antiqua" w:hAnsi="Book Antiqua"/>
          <w:b/>
          <w:i/>
          <w:color w:val="000000"/>
          <w:sz w:val="20"/>
          <w:szCs w:val="20"/>
        </w:rPr>
      </w:pPr>
      <w:r w:rsidRPr="0077479F">
        <w:rPr>
          <w:rFonts w:ascii="Book Antiqua" w:hAnsi="Book Antiqua"/>
          <w:b/>
          <w:i/>
          <w:color w:val="000000"/>
          <w:sz w:val="20"/>
          <w:szCs w:val="20"/>
        </w:rPr>
        <w:t>Research perspectives</w:t>
      </w:r>
    </w:p>
    <w:p w14:paraId="1576A7B1" w14:textId="77777777" w:rsidR="00383DB4" w:rsidRPr="0077479F" w:rsidRDefault="00EA3CEF" w:rsidP="0077479F">
      <w:pPr>
        <w:snapToGrid w:val="0"/>
        <w:spacing w:line="360" w:lineRule="auto"/>
        <w:rPr>
          <w:rFonts w:ascii="Book Antiqua" w:hAnsi="Book Antiqua"/>
          <w:bCs/>
          <w:sz w:val="20"/>
          <w:szCs w:val="20"/>
        </w:rPr>
      </w:pPr>
      <w:r w:rsidRPr="0077479F">
        <w:rPr>
          <w:rFonts w:ascii="Book Antiqua" w:hAnsi="Book Antiqua"/>
          <w:bCs/>
          <w:sz w:val="20"/>
          <w:szCs w:val="20"/>
        </w:rPr>
        <w:t>I</w:t>
      </w:r>
      <w:r w:rsidRPr="0077479F">
        <w:rPr>
          <w:rFonts w:ascii="Book Antiqua" w:hAnsi="Book Antiqua" w:cs="Arial"/>
          <w:sz w:val="20"/>
          <w:szCs w:val="20"/>
          <w:lang w:eastAsia="en-US"/>
        </w:rPr>
        <w:t xml:space="preserve">n this </w:t>
      </w:r>
      <w:r w:rsidRPr="0077479F">
        <w:rPr>
          <w:rFonts w:ascii="Book Antiqua" w:hAnsi="Book Antiqua" w:cs="Arial"/>
          <w:sz w:val="20"/>
          <w:szCs w:val="20"/>
        </w:rPr>
        <w:t>study</w:t>
      </w:r>
      <w:r w:rsidRPr="0077479F">
        <w:rPr>
          <w:rFonts w:ascii="Book Antiqua" w:hAnsi="Book Antiqua" w:cs="Arial"/>
          <w:sz w:val="20"/>
          <w:szCs w:val="20"/>
          <w:lang w:eastAsia="en-US"/>
        </w:rPr>
        <w:t xml:space="preserve">, we demonstrated </w:t>
      </w:r>
      <w:r w:rsidRPr="0077479F">
        <w:rPr>
          <w:rFonts w:ascii="Book Antiqua" w:hAnsi="Book Antiqua" w:cs="Arial"/>
          <w:i/>
          <w:iCs/>
          <w:sz w:val="20"/>
          <w:szCs w:val="20"/>
          <w:lang w:eastAsia="en-US"/>
        </w:rPr>
        <w:t>in vitro</w:t>
      </w:r>
      <w:r w:rsidRPr="0077479F">
        <w:rPr>
          <w:rFonts w:ascii="Book Antiqua" w:hAnsi="Book Antiqua" w:cs="Arial"/>
          <w:sz w:val="20"/>
          <w:szCs w:val="20"/>
          <w:lang w:eastAsia="en-US"/>
        </w:rPr>
        <w:t xml:space="preserve"> that NP could promote apoptosis and oxidative stress of SSCs and reduce the proliferation, differentiation and stem maintenance</w:t>
      </w:r>
      <w:r w:rsidRPr="0077479F">
        <w:rPr>
          <w:rFonts w:ascii="Book Antiqua" w:hAnsi="Book Antiqua" w:cs="Arial"/>
          <w:sz w:val="20"/>
          <w:szCs w:val="20"/>
        </w:rPr>
        <w:t xml:space="preserve"> </w:t>
      </w:r>
      <w:r w:rsidRPr="0077479F">
        <w:rPr>
          <w:rFonts w:ascii="Book Antiqua" w:hAnsi="Book Antiqua" w:cs="Arial"/>
          <w:sz w:val="20"/>
          <w:szCs w:val="20"/>
          <w:lang w:eastAsia="en-US"/>
        </w:rPr>
        <w:t>of SSCs, and the mechanism</w:t>
      </w:r>
      <w:r w:rsidRPr="0077479F">
        <w:rPr>
          <w:rFonts w:ascii="Book Antiqua" w:hAnsi="Book Antiqua" w:cs="Arial"/>
          <w:sz w:val="20"/>
          <w:szCs w:val="20"/>
        </w:rPr>
        <w:t xml:space="preserve"> </w:t>
      </w:r>
      <w:r w:rsidRPr="0077479F">
        <w:rPr>
          <w:rFonts w:ascii="Book Antiqua" w:hAnsi="Book Antiqua" w:cs="Arial"/>
          <w:sz w:val="20"/>
          <w:szCs w:val="20"/>
          <w:lang w:eastAsia="en-US"/>
        </w:rPr>
        <w:t>may be related to the PI3K/AKT/</w:t>
      </w:r>
      <w:proofErr w:type="spellStart"/>
      <w:r w:rsidRPr="0077479F">
        <w:rPr>
          <w:rFonts w:ascii="Book Antiqua" w:hAnsi="Book Antiqua" w:cs="Arial"/>
          <w:sz w:val="20"/>
          <w:szCs w:val="20"/>
          <w:lang w:eastAsia="en-US"/>
        </w:rPr>
        <w:t>mTOR</w:t>
      </w:r>
      <w:proofErr w:type="spellEnd"/>
      <w:r w:rsidRPr="0077479F">
        <w:rPr>
          <w:rFonts w:ascii="Book Antiqua" w:hAnsi="Book Antiqua" w:cs="Arial"/>
          <w:sz w:val="20"/>
          <w:szCs w:val="20"/>
          <w:lang w:eastAsia="en-US"/>
        </w:rPr>
        <w:t xml:space="preserve"> pathway.</w:t>
      </w:r>
      <w:r w:rsidRPr="0077479F">
        <w:rPr>
          <w:rFonts w:ascii="Book Antiqua" w:hAnsi="Book Antiqua" w:cs="Arial"/>
          <w:sz w:val="20"/>
          <w:szCs w:val="20"/>
        </w:rPr>
        <w:t xml:space="preserve"> </w:t>
      </w:r>
      <w:r w:rsidRPr="0077479F">
        <w:rPr>
          <w:rFonts w:ascii="Book Antiqua" w:hAnsi="Book Antiqua" w:cs="Arial"/>
          <w:sz w:val="20"/>
          <w:szCs w:val="20"/>
          <w:lang w:eastAsia="en-US"/>
        </w:rPr>
        <w:t>Therefore</w:t>
      </w:r>
      <w:r w:rsidRPr="0077479F">
        <w:rPr>
          <w:rFonts w:ascii="Book Antiqua" w:hAnsi="Book Antiqua" w:cs="Arial"/>
          <w:sz w:val="20"/>
          <w:szCs w:val="20"/>
        </w:rPr>
        <w:t xml:space="preserve">, </w:t>
      </w:r>
      <w:r w:rsidRPr="0077479F">
        <w:rPr>
          <w:rFonts w:ascii="Book Antiqua" w:hAnsi="Book Antiqua" w:cs="Arial"/>
          <w:sz w:val="20"/>
          <w:szCs w:val="20"/>
          <w:lang w:eastAsia="en-US"/>
        </w:rPr>
        <w:t>we speculate that promoting the activity</w:t>
      </w:r>
      <w:r w:rsidRPr="0077479F">
        <w:rPr>
          <w:rFonts w:ascii="Book Antiqua" w:hAnsi="Book Antiqua" w:cs="Arial"/>
          <w:sz w:val="20"/>
          <w:szCs w:val="20"/>
        </w:rPr>
        <w:t xml:space="preserve"> </w:t>
      </w:r>
      <w:r w:rsidRPr="0077479F">
        <w:rPr>
          <w:rFonts w:ascii="Book Antiqua" w:hAnsi="Book Antiqua" w:cs="Arial"/>
          <w:sz w:val="20"/>
          <w:szCs w:val="20"/>
          <w:lang w:eastAsia="en-US"/>
        </w:rPr>
        <w:t>of the PI3K/AKT/</w:t>
      </w:r>
      <w:proofErr w:type="spellStart"/>
      <w:r w:rsidRPr="0077479F">
        <w:rPr>
          <w:rFonts w:ascii="Book Antiqua" w:hAnsi="Book Antiqua" w:cs="Arial"/>
          <w:sz w:val="20"/>
          <w:szCs w:val="20"/>
          <w:lang w:eastAsia="en-US"/>
        </w:rPr>
        <w:t>mTOR</w:t>
      </w:r>
      <w:proofErr w:type="spellEnd"/>
      <w:r w:rsidRPr="0077479F">
        <w:rPr>
          <w:rFonts w:ascii="Book Antiqua" w:hAnsi="Book Antiqua" w:cs="Arial"/>
          <w:sz w:val="20"/>
          <w:szCs w:val="20"/>
          <w:lang w:eastAsia="en-US"/>
        </w:rPr>
        <w:t xml:space="preserve"> pathway may help relieve male </w:t>
      </w:r>
      <w:proofErr w:type="spellStart"/>
      <w:r w:rsidRPr="0077479F">
        <w:rPr>
          <w:rFonts w:ascii="Book Antiqua" w:hAnsi="Book Antiqua" w:cs="Arial"/>
          <w:sz w:val="20"/>
          <w:szCs w:val="20"/>
          <w:lang w:eastAsia="en-US"/>
        </w:rPr>
        <w:t>oligozoospermia</w:t>
      </w:r>
      <w:proofErr w:type="spellEnd"/>
      <w:r w:rsidRPr="0077479F">
        <w:rPr>
          <w:rFonts w:ascii="Book Antiqua" w:hAnsi="Book Antiqua" w:cs="Arial"/>
          <w:sz w:val="20"/>
          <w:szCs w:val="20"/>
          <w:lang w:eastAsia="en-US"/>
        </w:rPr>
        <w:t xml:space="preserve"> caused by NP, and we will use PI3K/AKT/</w:t>
      </w:r>
      <w:proofErr w:type="spellStart"/>
      <w:r w:rsidRPr="0077479F">
        <w:rPr>
          <w:rFonts w:ascii="Book Antiqua" w:hAnsi="Book Antiqua" w:cs="Arial"/>
          <w:sz w:val="20"/>
          <w:szCs w:val="20"/>
          <w:lang w:eastAsia="en-US"/>
        </w:rPr>
        <w:t>mTOR</w:t>
      </w:r>
      <w:proofErr w:type="spellEnd"/>
      <w:r w:rsidRPr="0077479F">
        <w:rPr>
          <w:rFonts w:ascii="Book Antiqua" w:hAnsi="Book Antiqua" w:cs="Arial"/>
          <w:sz w:val="20"/>
          <w:szCs w:val="20"/>
          <w:lang w:eastAsia="en-US"/>
        </w:rPr>
        <w:t xml:space="preserve"> pathway agonist to verify our conjecture in the following studies </w:t>
      </w:r>
      <w:r w:rsidRPr="0077479F">
        <w:rPr>
          <w:rFonts w:ascii="Book Antiqua" w:hAnsi="Book Antiqua" w:cs="Arial"/>
          <w:i/>
          <w:iCs/>
          <w:sz w:val="20"/>
          <w:szCs w:val="20"/>
          <w:lang w:eastAsia="en-US"/>
        </w:rPr>
        <w:t>in vivo</w:t>
      </w:r>
      <w:r w:rsidRPr="0077479F">
        <w:rPr>
          <w:rFonts w:ascii="Book Antiqua" w:hAnsi="Book Antiqua"/>
          <w:bCs/>
          <w:sz w:val="20"/>
          <w:szCs w:val="20"/>
        </w:rPr>
        <w:t>.</w:t>
      </w:r>
    </w:p>
    <w:p w14:paraId="4F7C3A64" w14:textId="25ADBE9F" w:rsidR="00383DB4" w:rsidRPr="0077479F" w:rsidRDefault="00383DB4" w:rsidP="0077479F">
      <w:pPr>
        <w:snapToGrid w:val="0"/>
        <w:spacing w:line="360" w:lineRule="auto"/>
        <w:rPr>
          <w:rFonts w:ascii="Book Antiqua" w:hAnsi="Book Antiqua"/>
          <w:b/>
          <w:sz w:val="20"/>
          <w:szCs w:val="20"/>
        </w:rPr>
      </w:pPr>
      <w:r w:rsidRPr="0077479F">
        <w:rPr>
          <w:rFonts w:ascii="Book Antiqua" w:hAnsi="Book Antiqua"/>
          <w:b/>
          <w:sz w:val="20"/>
          <w:szCs w:val="20"/>
        </w:rPr>
        <w:t xml:space="preserve"> </w:t>
      </w:r>
    </w:p>
    <w:p w14:paraId="1E4D1C0F" w14:textId="70E7C161" w:rsidR="006C4BA5" w:rsidRPr="0077479F" w:rsidRDefault="00383DB4" w:rsidP="0077479F">
      <w:pPr>
        <w:autoSpaceDE w:val="0"/>
        <w:autoSpaceDN w:val="0"/>
        <w:adjustRightInd w:val="0"/>
        <w:snapToGrid w:val="0"/>
        <w:spacing w:line="360" w:lineRule="auto"/>
        <w:rPr>
          <w:rFonts w:ascii="Book Antiqua" w:hAnsi="Book Antiqua" w:cstheme="minorBidi"/>
          <w:sz w:val="20"/>
          <w:szCs w:val="20"/>
        </w:rPr>
      </w:pPr>
      <w:r w:rsidRPr="0077479F">
        <w:rPr>
          <w:rFonts w:ascii="Book Antiqua" w:hAnsi="Book Antiqua" w:cstheme="minorBidi"/>
          <w:b/>
          <w:sz w:val="20"/>
          <w:szCs w:val="20"/>
        </w:rPr>
        <w:t>REFERENCES</w:t>
      </w:r>
    </w:p>
    <w:p w14:paraId="4489E12E" w14:textId="77777777"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1 </w:t>
      </w:r>
      <w:r w:rsidRPr="0077479F">
        <w:rPr>
          <w:rFonts w:ascii="Book Antiqua" w:hAnsi="Book Antiqua"/>
          <w:b/>
          <w:sz w:val="20"/>
          <w:szCs w:val="20"/>
        </w:rPr>
        <w:t>Sharpe RM</w:t>
      </w:r>
      <w:r w:rsidRPr="0077479F">
        <w:rPr>
          <w:rFonts w:ascii="Book Antiqua" w:hAnsi="Book Antiqua"/>
          <w:sz w:val="20"/>
          <w:szCs w:val="20"/>
        </w:rPr>
        <w:t>, Franks S. Environment, lifestyle and infertility--an inter-generational issue.</w:t>
      </w:r>
      <w:proofErr w:type="gramEnd"/>
      <w:r w:rsidRPr="0077479F">
        <w:rPr>
          <w:rFonts w:ascii="Book Antiqua" w:hAnsi="Book Antiqua"/>
          <w:sz w:val="20"/>
          <w:szCs w:val="20"/>
        </w:rPr>
        <w:t xml:space="preserve"> </w:t>
      </w:r>
      <w:r w:rsidRPr="0077479F">
        <w:rPr>
          <w:rFonts w:ascii="Book Antiqua" w:hAnsi="Book Antiqua"/>
          <w:i/>
          <w:sz w:val="20"/>
          <w:szCs w:val="20"/>
        </w:rPr>
        <w:t xml:space="preserve">Nat Cell </w:t>
      </w:r>
      <w:proofErr w:type="spellStart"/>
      <w:r w:rsidRPr="0077479F">
        <w:rPr>
          <w:rFonts w:ascii="Book Antiqua" w:hAnsi="Book Antiqua"/>
          <w:i/>
          <w:sz w:val="20"/>
          <w:szCs w:val="20"/>
        </w:rPr>
        <w:t>Biol</w:t>
      </w:r>
      <w:proofErr w:type="spellEnd"/>
      <w:r w:rsidRPr="0077479F">
        <w:rPr>
          <w:rFonts w:ascii="Book Antiqua" w:hAnsi="Book Antiqua"/>
          <w:sz w:val="20"/>
          <w:szCs w:val="20"/>
        </w:rPr>
        <w:t xml:space="preserve"> 2002; </w:t>
      </w:r>
      <w:r w:rsidRPr="0077479F">
        <w:rPr>
          <w:rFonts w:ascii="Book Antiqua" w:hAnsi="Book Antiqua"/>
          <w:b/>
          <w:sz w:val="20"/>
          <w:szCs w:val="20"/>
        </w:rPr>
        <w:t xml:space="preserve">4 </w:t>
      </w:r>
      <w:proofErr w:type="spellStart"/>
      <w:r w:rsidRPr="0077479F">
        <w:rPr>
          <w:rFonts w:ascii="Book Antiqua" w:hAnsi="Book Antiqua"/>
          <w:b/>
          <w:sz w:val="20"/>
          <w:szCs w:val="20"/>
        </w:rPr>
        <w:t>Suppl</w:t>
      </w:r>
      <w:proofErr w:type="spellEnd"/>
      <w:r w:rsidRPr="0077479F">
        <w:rPr>
          <w:rFonts w:ascii="Book Antiqua" w:hAnsi="Book Antiqua"/>
          <w:sz w:val="20"/>
          <w:szCs w:val="20"/>
        </w:rPr>
        <w:t>: s33-s40 [PMID: 12479613 DOI: 10.1038/ncb-nm-fertilityS33]</w:t>
      </w:r>
    </w:p>
    <w:p w14:paraId="789080DE"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 </w:t>
      </w:r>
      <w:proofErr w:type="spellStart"/>
      <w:r w:rsidRPr="0077479F">
        <w:rPr>
          <w:rFonts w:ascii="Book Antiqua" w:hAnsi="Book Antiqua"/>
          <w:b/>
          <w:sz w:val="20"/>
          <w:szCs w:val="20"/>
        </w:rPr>
        <w:t>Huo</w:t>
      </w:r>
      <w:proofErr w:type="spellEnd"/>
      <w:r w:rsidRPr="0077479F">
        <w:rPr>
          <w:rFonts w:ascii="Book Antiqua" w:hAnsi="Book Antiqua"/>
          <w:b/>
          <w:sz w:val="20"/>
          <w:szCs w:val="20"/>
        </w:rPr>
        <w:t xml:space="preserve"> X</w:t>
      </w:r>
      <w:r w:rsidRPr="0077479F">
        <w:rPr>
          <w:rFonts w:ascii="Book Antiqua" w:hAnsi="Book Antiqua"/>
          <w:sz w:val="20"/>
          <w:szCs w:val="20"/>
        </w:rPr>
        <w:t xml:space="preserve">, Chen D, He Y, Zhu W, Zhou W, Zhang J. Bisphenol-A and Female Infertility: A Possible Role of Gene-Environment Interactions. </w:t>
      </w:r>
      <w:proofErr w:type="spellStart"/>
      <w:r w:rsidRPr="0077479F">
        <w:rPr>
          <w:rFonts w:ascii="Book Antiqua" w:hAnsi="Book Antiqua"/>
          <w:i/>
          <w:sz w:val="20"/>
          <w:szCs w:val="20"/>
        </w:rPr>
        <w:t>Int</w:t>
      </w:r>
      <w:proofErr w:type="spellEnd"/>
      <w:r w:rsidRPr="0077479F">
        <w:rPr>
          <w:rFonts w:ascii="Book Antiqua" w:hAnsi="Book Antiqua"/>
          <w:i/>
          <w:sz w:val="20"/>
          <w:szCs w:val="20"/>
        </w:rPr>
        <w:t xml:space="preserve"> J Environ Res Public Health</w:t>
      </w:r>
      <w:r w:rsidRPr="0077479F">
        <w:rPr>
          <w:rFonts w:ascii="Book Antiqua" w:hAnsi="Book Antiqua"/>
          <w:sz w:val="20"/>
          <w:szCs w:val="20"/>
        </w:rPr>
        <w:t xml:space="preserve"> 2015; </w:t>
      </w:r>
      <w:r w:rsidRPr="0077479F">
        <w:rPr>
          <w:rFonts w:ascii="Book Antiqua" w:hAnsi="Book Antiqua"/>
          <w:b/>
          <w:sz w:val="20"/>
          <w:szCs w:val="20"/>
        </w:rPr>
        <w:t>12</w:t>
      </w:r>
      <w:r w:rsidRPr="0077479F">
        <w:rPr>
          <w:rFonts w:ascii="Book Antiqua" w:hAnsi="Book Antiqua"/>
          <w:sz w:val="20"/>
          <w:szCs w:val="20"/>
        </w:rPr>
        <w:t>: 11101-11116 [PMID: 26371021 DOI: 10.3390/ijerph120911101]</w:t>
      </w:r>
    </w:p>
    <w:p w14:paraId="5AACB8B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 </w:t>
      </w:r>
      <w:r w:rsidRPr="0077479F">
        <w:rPr>
          <w:rFonts w:ascii="Book Antiqua" w:hAnsi="Book Antiqua"/>
          <w:b/>
          <w:sz w:val="20"/>
          <w:szCs w:val="20"/>
        </w:rPr>
        <w:t>Lee HJ</w:t>
      </w:r>
      <w:r w:rsidRPr="0077479F">
        <w:rPr>
          <w:rFonts w:ascii="Book Antiqua" w:hAnsi="Book Antiqua"/>
          <w:sz w:val="20"/>
          <w:szCs w:val="20"/>
        </w:rPr>
        <w:t xml:space="preserve">, Chattopadhyay S, Gong EY, </w:t>
      </w:r>
      <w:proofErr w:type="spellStart"/>
      <w:r w:rsidRPr="0077479F">
        <w:rPr>
          <w:rFonts w:ascii="Book Antiqua" w:hAnsi="Book Antiqua"/>
          <w:sz w:val="20"/>
          <w:szCs w:val="20"/>
        </w:rPr>
        <w:t>Ahn</w:t>
      </w:r>
      <w:proofErr w:type="spellEnd"/>
      <w:r w:rsidRPr="0077479F">
        <w:rPr>
          <w:rFonts w:ascii="Book Antiqua" w:hAnsi="Book Antiqua"/>
          <w:sz w:val="20"/>
          <w:szCs w:val="20"/>
        </w:rPr>
        <w:t xml:space="preserve"> RS, Lee K. </w:t>
      </w:r>
      <w:proofErr w:type="spellStart"/>
      <w:r w:rsidRPr="0077479F">
        <w:rPr>
          <w:rFonts w:ascii="Book Antiqua" w:hAnsi="Book Antiqua"/>
          <w:sz w:val="20"/>
          <w:szCs w:val="20"/>
        </w:rPr>
        <w:t>Antiandrogenic</w:t>
      </w:r>
      <w:proofErr w:type="spellEnd"/>
      <w:r w:rsidRPr="0077479F">
        <w:rPr>
          <w:rFonts w:ascii="Book Antiqua" w:hAnsi="Book Antiqua"/>
          <w:sz w:val="20"/>
          <w:szCs w:val="20"/>
        </w:rPr>
        <w:t xml:space="preserve"> effects of bisphenol A and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on the function of androgen receptor. </w:t>
      </w:r>
      <w:proofErr w:type="spellStart"/>
      <w:r w:rsidRPr="0077479F">
        <w:rPr>
          <w:rFonts w:ascii="Book Antiqua" w:hAnsi="Book Antiqua"/>
          <w:i/>
          <w:sz w:val="20"/>
          <w:szCs w:val="20"/>
        </w:rPr>
        <w:t>Toxicol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Sci</w:t>
      </w:r>
      <w:proofErr w:type="spellEnd"/>
      <w:r w:rsidRPr="0077479F">
        <w:rPr>
          <w:rFonts w:ascii="Book Antiqua" w:hAnsi="Book Antiqua"/>
          <w:sz w:val="20"/>
          <w:szCs w:val="20"/>
        </w:rPr>
        <w:t xml:space="preserve"> 2003; </w:t>
      </w:r>
      <w:r w:rsidRPr="0077479F">
        <w:rPr>
          <w:rFonts w:ascii="Book Antiqua" w:hAnsi="Book Antiqua"/>
          <w:b/>
          <w:sz w:val="20"/>
          <w:szCs w:val="20"/>
        </w:rPr>
        <w:t>75</w:t>
      </w:r>
      <w:r w:rsidRPr="0077479F">
        <w:rPr>
          <w:rFonts w:ascii="Book Antiqua" w:hAnsi="Book Antiqua"/>
          <w:sz w:val="20"/>
          <w:szCs w:val="20"/>
        </w:rPr>
        <w:t>: 40-46 [PMID: 12805653 DOI: 10.1093/</w:t>
      </w:r>
      <w:proofErr w:type="spellStart"/>
      <w:r w:rsidRPr="0077479F">
        <w:rPr>
          <w:rFonts w:ascii="Book Antiqua" w:hAnsi="Book Antiqua"/>
          <w:sz w:val="20"/>
          <w:szCs w:val="20"/>
        </w:rPr>
        <w:t>toxsci</w:t>
      </w:r>
      <w:proofErr w:type="spellEnd"/>
      <w:r w:rsidRPr="0077479F">
        <w:rPr>
          <w:rFonts w:ascii="Book Antiqua" w:hAnsi="Book Antiqua"/>
          <w:sz w:val="20"/>
          <w:szCs w:val="20"/>
        </w:rPr>
        <w:t>/kfg150]</w:t>
      </w:r>
    </w:p>
    <w:p w14:paraId="2F3705E5"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4 </w:t>
      </w:r>
      <w:r w:rsidRPr="0077479F">
        <w:rPr>
          <w:rFonts w:ascii="Book Antiqua" w:hAnsi="Book Antiqua"/>
          <w:b/>
          <w:sz w:val="20"/>
          <w:szCs w:val="20"/>
        </w:rPr>
        <w:t>Laws SC</w:t>
      </w:r>
      <w:r w:rsidRPr="0077479F">
        <w:rPr>
          <w:rFonts w:ascii="Book Antiqua" w:hAnsi="Book Antiqua"/>
          <w:sz w:val="20"/>
          <w:szCs w:val="20"/>
        </w:rPr>
        <w:t xml:space="preserve">, Carey SA, Ferrell JM, </w:t>
      </w:r>
      <w:proofErr w:type="spellStart"/>
      <w:r w:rsidRPr="0077479F">
        <w:rPr>
          <w:rFonts w:ascii="Book Antiqua" w:hAnsi="Book Antiqua"/>
          <w:sz w:val="20"/>
          <w:szCs w:val="20"/>
        </w:rPr>
        <w:t>Bodman</w:t>
      </w:r>
      <w:proofErr w:type="spellEnd"/>
      <w:r w:rsidRPr="0077479F">
        <w:rPr>
          <w:rFonts w:ascii="Book Antiqua" w:hAnsi="Book Antiqua"/>
          <w:sz w:val="20"/>
          <w:szCs w:val="20"/>
        </w:rPr>
        <w:t xml:space="preserve"> GJ, Cooper RL. </w:t>
      </w:r>
      <w:proofErr w:type="gramStart"/>
      <w:r w:rsidRPr="0077479F">
        <w:rPr>
          <w:rFonts w:ascii="Book Antiqua" w:hAnsi="Book Antiqua"/>
          <w:sz w:val="20"/>
          <w:szCs w:val="20"/>
        </w:rPr>
        <w:t xml:space="preserve">Estrogenic activity of </w:t>
      </w:r>
      <w:proofErr w:type="spellStart"/>
      <w:r w:rsidRPr="0077479F">
        <w:rPr>
          <w:rFonts w:ascii="Book Antiqua" w:hAnsi="Book Antiqua"/>
          <w:sz w:val="20"/>
          <w:szCs w:val="20"/>
        </w:rPr>
        <w:t>octylphenol</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bisphenol A and </w:t>
      </w:r>
      <w:proofErr w:type="spellStart"/>
      <w:r w:rsidRPr="0077479F">
        <w:rPr>
          <w:rFonts w:ascii="Book Antiqua" w:hAnsi="Book Antiqua"/>
          <w:sz w:val="20"/>
          <w:szCs w:val="20"/>
        </w:rPr>
        <w:t>methoxychlor</w:t>
      </w:r>
      <w:proofErr w:type="spellEnd"/>
      <w:r w:rsidRPr="0077479F">
        <w:rPr>
          <w:rFonts w:ascii="Book Antiqua" w:hAnsi="Book Antiqua"/>
          <w:sz w:val="20"/>
          <w:szCs w:val="20"/>
        </w:rPr>
        <w:t xml:space="preserve"> in rats.</w:t>
      </w:r>
      <w:proofErr w:type="gramEnd"/>
      <w:r w:rsidRPr="0077479F">
        <w:rPr>
          <w:rFonts w:ascii="Book Antiqua" w:hAnsi="Book Antiqua"/>
          <w:sz w:val="20"/>
          <w:szCs w:val="20"/>
        </w:rPr>
        <w:t xml:space="preserve"> </w:t>
      </w:r>
      <w:proofErr w:type="spellStart"/>
      <w:r w:rsidRPr="0077479F">
        <w:rPr>
          <w:rFonts w:ascii="Book Antiqua" w:hAnsi="Book Antiqua"/>
          <w:i/>
          <w:sz w:val="20"/>
          <w:szCs w:val="20"/>
        </w:rPr>
        <w:t>Toxicol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Sci</w:t>
      </w:r>
      <w:proofErr w:type="spellEnd"/>
      <w:r w:rsidRPr="0077479F">
        <w:rPr>
          <w:rFonts w:ascii="Book Antiqua" w:hAnsi="Book Antiqua"/>
          <w:sz w:val="20"/>
          <w:szCs w:val="20"/>
        </w:rPr>
        <w:t xml:space="preserve"> 2000; </w:t>
      </w:r>
      <w:r w:rsidRPr="0077479F">
        <w:rPr>
          <w:rFonts w:ascii="Book Antiqua" w:hAnsi="Book Antiqua"/>
          <w:b/>
          <w:sz w:val="20"/>
          <w:szCs w:val="20"/>
        </w:rPr>
        <w:t>54</w:t>
      </w:r>
      <w:r w:rsidRPr="0077479F">
        <w:rPr>
          <w:rFonts w:ascii="Book Antiqua" w:hAnsi="Book Antiqua"/>
          <w:sz w:val="20"/>
          <w:szCs w:val="20"/>
        </w:rPr>
        <w:t>: 154-167 [PMID: 10746942 DOI: 10.1093/</w:t>
      </w:r>
      <w:proofErr w:type="spellStart"/>
      <w:r w:rsidRPr="0077479F">
        <w:rPr>
          <w:rFonts w:ascii="Book Antiqua" w:hAnsi="Book Antiqua"/>
          <w:sz w:val="20"/>
          <w:szCs w:val="20"/>
        </w:rPr>
        <w:t>toxsci</w:t>
      </w:r>
      <w:proofErr w:type="spellEnd"/>
      <w:r w:rsidRPr="0077479F">
        <w:rPr>
          <w:rFonts w:ascii="Book Antiqua" w:hAnsi="Book Antiqua"/>
          <w:sz w:val="20"/>
          <w:szCs w:val="20"/>
        </w:rPr>
        <w:t>/54.1.154]</w:t>
      </w:r>
    </w:p>
    <w:p w14:paraId="6CE9EB9E"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5 </w:t>
      </w:r>
      <w:proofErr w:type="spellStart"/>
      <w:r w:rsidRPr="0077479F">
        <w:rPr>
          <w:rFonts w:ascii="Book Antiqua" w:hAnsi="Book Antiqua"/>
          <w:b/>
          <w:sz w:val="20"/>
          <w:szCs w:val="20"/>
        </w:rPr>
        <w:t>Masuyama</w:t>
      </w:r>
      <w:proofErr w:type="spellEnd"/>
      <w:r w:rsidRPr="0077479F">
        <w:rPr>
          <w:rFonts w:ascii="Book Antiqua" w:hAnsi="Book Antiqua"/>
          <w:b/>
          <w:sz w:val="20"/>
          <w:szCs w:val="20"/>
        </w:rPr>
        <w:t xml:space="preserve"> H</w:t>
      </w:r>
      <w:r w:rsidRPr="0077479F">
        <w:rPr>
          <w:rFonts w:ascii="Book Antiqua" w:hAnsi="Book Antiqua"/>
          <w:sz w:val="20"/>
          <w:szCs w:val="20"/>
        </w:rPr>
        <w:t xml:space="preserve">, </w:t>
      </w:r>
      <w:proofErr w:type="spellStart"/>
      <w:r w:rsidRPr="0077479F">
        <w:rPr>
          <w:rFonts w:ascii="Book Antiqua" w:hAnsi="Book Antiqua"/>
          <w:sz w:val="20"/>
          <w:szCs w:val="20"/>
        </w:rPr>
        <w:t>Hiramatsu</w:t>
      </w:r>
      <w:proofErr w:type="spellEnd"/>
      <w:r w:rsidRPr="0077479F">
        <w:rPr>
          <w:rFonts w:ascii="Book Antiqua" w:hAnsi="Book Antiqua"/>
          <w:sz w:val="20"/>
          <w:szCs w:val="20"/>
        </w:rPr>
        <w:t xml:space="preserve"> Y, </w:t>
      </w:r>
      <w:proofErr w:type="spellStart"/>
      <w:r w:rsidRPr="0077479F">
        <w:rPr>
          <w:rFonts w:ascii="Book Antiqua" w:hAnsi="Book Antiqua"/>
          <w:sz w:val="20"/>
          <w:szCs w:val="20"/>
        </w:rPr>
        <w:t>Kunitomi</w:t>
      </w:r>
      <w:proofErr w:type="spellEnd"/>
      <w:r w:rsidRPr="0077479F">
        <w:rPr>
          <w:rFonts w:ascii="Book Antiqua" w:hAnsi="Book Antiqua"/>
          <w:sz w:val="20"/>
          <w:szCs w:val="20"/>
        </w:rPr>
        <w:t xml:space="preserve"> M, Kudo T, MacDonald PN. </w:t>
      </w:r>
      <w:proofErr w:type="gramStart"/>
      <w:r w:rsidRPr="0077479F">
        <w:rPr>
          <w:rFonts w:ascii="Book Antiqua" w:hAnsi="Book Antiqua"/>
          <w:sz w:val="20"/>
          <w:szCs w:val="20"/>
        </w:rPr>
        <w:t xml:space="preserve">Endocrine disrupting chemicals, phthalic acid and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activate </w:t>
      </w:r>
      <w:proofErr w:type="spellStart"/>
      <w:r w:rsidRPr="0077479F">
        <w:rPr>
          <w:rFonts w:ascii="Book Antiqua" w:hAnsi="Book Antiqua"/>
          <w:sz w:val="20"/>
          <w:szCs w:val="20"/>
        </w:rPr>
        <w:t>Pregnane</w:t>
      </w:r>
      <w:proofErr w:type="spellEnd"/>
      <w:r w:rsidRPr="0077479F">
        <w:rPr>
          <w:rFonts w:ascii="Book Antiqua" w:hAnsi="Book Antiqua"/>
          <w:sz w:val="20"/>
          <w:szCs w:val="20"/>
        </w:rPr>
        <w:t xml:space="preserve"> X receptor-mediated transcription.</w:t>
      </w:r>
      <w:proofErr w:type="gramEnd"/>
      <w:r w:rsidRPr="0077479F">
        <w:rPr>
          <w:rFonts w:ascii="Book Antiqua" w:hAnsi="Book Antiqua"/>
          <w:sz w:val="20"/>
          <w:szCs w:val="20"/>
        </w:rPr>
        <w:t xml:space="preserve"> </w:t>
      </w:r>
      <w:proofErr w:type="spellStart"/>
      <w:r w:rsidRPr="0077479F">
        <w:rPr>
          <w:rFonts w:ascii="Book Antiqua" w:hAnsi="Book Antiqua"/>
          <w:i/>
          <w:sz w:val="20"/>
          <w:szCs w:val="20"/>
        </w:rPr>
        <w:t>Mol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Endocrinol</w:t>
      </w:r>
      <w:proofErr w:type="spellEnd"/>
      <w:r w:rsidRPr="0077479F">
        <w:rPr>
          <w:rFonts w:ascii="Book Antiqua" w:hAnsi="Book Antiqua"/>
          <w:sz w:val="20"/>
          <w:szCs w:val="20"/>
        </w:rPr>
        <w:t xml:space="preserve"> 2000; </w:t>
      </w:r>
      <w:r w:rsidRPr="0077479F">
        <w:rPr>
          <w:rFonts w:ascii="Book Antiqua" w:hAnsi="Book Antiqua"/>
          <w:b/>
          <w:sz w:val="20"/>
          <w:szCs w:val="20"/>
        </w:rPr>
        <w:t>14</w:t>
      </w:r>
      <w:r w:rsidRPr="0077479F">
        <w:rPr>
          <w:rFonts w:ascii="Book Antiqua" w:hAnsi="Book Antiqua"/>
          <w:sz w:val="20"/>
          <w:szCs w:val="20"/>
        </w:rPr>
        <w:t>: 421-428 [PMID: 10707959 DOI: 10.1210/mend.14.3.0424]</w:t>
      </w:r>
    </w:p>
    <w:p w14:paraId="65010CE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6 </w:t>
      </w:r>
      <w:proofErr w:type="spellStart"/>
      <w:r w:rsidRPr="0077479F">
        <w:rPr>
          <w:rFonts w:ascii="Book Antiqua" w:hAnsi="Book Antiqua"/>
          <w:b/>
          <w:sz w:val="20"/>
          <w:szCs w:val="20"/>
        </w:rPr>
        <w:t>Capela</w:t>
      </w:r>
      <w:proofErr w:type="spellEnd"/>
      <w:r w:rsidRPr="0077479F">
        <w:rPr>
          <w:rFonts w:ascii="Book Antiqua" w:hAnsi="Book Antiqua"/>
          <w:b/>
          <w:sz w:val="20"/>
          <w:szCs w:val="20"/>
        </w:rPr>
        <w:t xml:space="preserve"> D</w:t>
      </w:r>
      <w:r w:rsidRPr="0077479F">
        <w:rPr>
          <w:rFonts w:ascii="Book Antiqua" w:hAnsi="Book Antiqua"/>
          <w:sz w:val="20"/>
          <w:szCs w:val="20"/>
        </w:rPr>
        <w:t xml:space="preserve">, </w:t>
      </w:r>
      <w:proofErr w:type="spellStart"/>
      <w:r w:rsidRPr="0077479F">
        <w:rPr>
          <w:rFonts w:ascii="Book Antiqua" w:hAnsi="Book Antiqua"/>
          <w:sz w:val="20"/>
          <w:szCs w:val="20"/>
        </w:rPr>
        <w:t>Dombret</w:t>
      </w:r>
      <w:proofErr w:type="spellEnd"/>
      <w:r w:rsidRPr="0077479F">
        <w:rPr>
          <w:rFonts w:ascii="Book Antiqua" w:hAnsi="Book Antiqua"/>
          <w:sz w:val="20"/>
          <w:szCs w:val="20"/>
        </w:rPr>
        <w:t xml:space="preserve"> C, </w:t>
      </w:r>
      <w:proofErr w:type="spellStart"/>
      <w:r w:rsidRPr="0077479F">
        <w:rPr>
          <w:rFonts w:ascii="Book Antiqua" w:hAnsi="Book Antiqua"/>
          <w:sz w:val="20"/>
          <w:szCs w:val="20"/>
        </w:rPr>
        <w:t>Poissenot</w:t>
      </w:r>
      <w:proofErr w:type="spellEnd"/>
      <w:r w:rsidRPr="0077479F">
        <w:rPr>
          <w:rFonts w:ascii="Book Antiqua" w:hAnsi="Book Antiqua"/>
          <w:sz w:val="20"/>
          <w:szCs w:val="20"/>
        </w:rPr>
        <w:t xml:space="preserve"> K, Poignant M, </w:t>
      </w:r>
      <w:proofErr w:type="spellStart"/>
      <w:r w:rsidRPr="0077479F">
        <w:rPr>
          <w:rFonts w:ascii="Book Antiqua" w:hAnsi="Book Antiqua"/>
          <w:sz w:val="20"/>
          <w:szCs w:val="20"/>
        </w:rPr>
        <w:t>Malbert</w:t>
      </w:r>
      <w:proofErr w:type="spellEnd"/>
      <w:r w:rsidRPr="0077479F">
        <w:rPr>
          <w:rFonts w:ascii="Book Antiqua" w:hAnsi="Book Antiqua"/>
          <w:sz w:val="20"/>
          <w:szCs w:val="20"/>
        </w:rPr>
        <w:t xml:space="preserve">-Colas A, </w:t>
      </w:r>
      <w:proofErr w:type="spellStart"/>
      <w:r w:rsidRPr="0077479F">
        <w:rPr>
          <w:rFonts w:ascii="Book Antiqua" w:hAnsi="Book Antiqua"/>
          <w:sz w:val="20"/>
          <w:szCs w:val="20"/>
        </w:rPr>
        <w:t>Franceschini</w:t>
      </w:r>
      <w:proofErr w:type="spellEnd"/>
      <w:r w:rsidRPr="0077479F">
        <w:rPr>
          <w:rFonts w:ascii="Book Antiqua" w:hAnsi="Book Antiqua"/>
          <w:sz w:val="20"/>
          <w:szCs w:val="20"/>
        </w:rPr>
        <w:t xml:space="preserve"> I, Keller M, </w:t>
      </w:r>
      <w:proofErr w:type="spellStart"/>
      <w:r w:rsidRPr="0077479F">
        <w:rPr>
          <w:rFonts w:ascii="Book Antiqua" w:hAnsi="Book Antiqua"/>
          <w:sz w:val="20"/>
          <w:szCs w:val="20"/>
        </w:rPr>
        <w:t>Mhaouty-Kodja</w:t>
      </w:r>
      <w:proofErr w:type="spellEnd"/>
      <w:r w:rsidRPr="0077479F">
        <w:rPr>
          <w:rFonts w:ascii="Book Antiqua" w:hAnsi="Book Antiqua"/>
          <w:sz w:val="20"/>
          <w:szCs w:val="20"/>
        </w:rPr>
        <w:t xml:space="preserve"> S. Adult male mice exposure to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alters courtship vocalizations and mating. </w:t>
      </w:r>
      <w:proofErr w:type="spellStart"/>
      <w:r w:rsidRPr="0077479F">
        <w:rPr>
          <w:rFonts w:ascii="Book Antiqua" w:hAnsi="Book Antiqua"/>
          <w:i/>
          <w:sz w:val="20"/>
          <w:szCs w:val="20"/>
        </w:rPr>
        <w:t>Sci</w:t>
      </w:r>
      <w:proofErr w:type="spellEnd"/>
      <w:r w:rsidRPr="0077479F">
        <w:rPr>
          <w:rFonts w:ascii="Book Antiqua" w:hAnsi="Book Antiqua"/>
          <w:i/>
          <w:sz w:val="20"/>
          <w:szCs w:val="20"/>
        </w:rPr>
        <w:t xml:space="preserve"> Rep</w:t>
      </w:r>
      <w:r w:rsidRPr="0077479F">
        <w:rPr>
          <w:rFonts w:ascii="Book Antiqua" w:hAnsi="Book Antiqua"/>
          <w:sz w:val="20"/>
          <w:szCs w:val="20"/>
        </w:rPr>
        <w:t xml:space="preserve"> 2018; </w:t>
      </w:r>
      <w:r w:rsidRPr="0077479F">
        <w:rPr>
          <w:rFonts w:ascii="Book Antiqua" w:hAnsi="Book Antiqua"/>
          <w:b/>
          <w:sz w:val="20"/>
          <w:szCs w:val="20"/>
        </w:rPr>
        <w:t>8</w:t>
      </w:r>
      <w:r w:rsidRPr="0077479F">
        <w:rPr>
          <w:rFonts w:ascii="Book Antiqua" w:hAnsi="Book Antiqua"/>
          <w:sz w:val="20"/>
          <w:szCs w:val="20"/>
        </w:rPr>
        <w:t>: 2988 [PMID: 29445187 DOI: 10.1038/s41598-018-21245-9]</w:t>
      </w:r>
    </w:p>
    <w:p w14:paraId="7458C12C"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7 </w:t>
      </w:r>
      <w:r w:rsidRPr="0077479F">
        <w:rPr>
          <w:rFonts w:ascii="Book Antiqua" w:hAnsi="Book Antiqua"/>
          <w:b/>
          <w:sz w:val="20"/>
          <w:szCs w:val="20"/>
        </w:rPr>
        <w:t>Fang H</w:t>
      </w:r>
      <w:r w:rsidRPr="0077479F">
        <w:rPr>
          <w:rFonts w:ascii="Book Antiqua" w:hAnsi="Book Antiqua"/>
          <w:sz w:val="20"/>
          <w:szCs w:val="20"/>
        </w:rPr>
        <w:t xml:space="preserve">, Cui Y, Wang Z, Wang S. Toxicological assessment of multi-walled carbon nanotubes combined with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in male mice. </w:t>
      </w:r>
      <w:proofErr w:type="spellStart"/>
      <w:r w:rsidRPr="0077479F">
        <w:rPr>
          <w:rFonts w:ascii="Book Antiqua" w:hAnsi="Book Antiqua"/>
          <w:i/>
          <w:sz w:val="20"/>
          <w:szCs w:val="20"/>
        </w:rPr>
        <w:t>PLoS</w:t>
      </w:r>
      <w:proofErr w:type="spellEnd"/>
      <w:r w:rsidRPr="0077479F">
        <w:rPr>
          <w:rFonts w:ascii="Book Antiqua" w:hAnsi="Book Antiqua"/>
          <w:i/>
          <w:sz w:val="20"/>
          <w:szCs w:val="20"/>
        </w:rPr>
        <w:t xml:space="preserve"> One</w:t>
      </w:r>
      <w:r w:rsidRPr="0077479F">
        <w:rPr>
          <w:rFonts w:ascii="Book Antiqua" w:hAnsi="Book Antiqua"/>
          <w:sz w:val="20"/>
          <w:szCs w:val="20"/>
        </w:rPr>
        <w:t xml:space="preserve"> 2018; </w:t>
      </w:r>
      <w:r w:rsidRPr="0077479F">
        <w:rPr>
          <w:rFonts w:ascii="Book Antiqua" w:hAnsi="Book Antiqua"/>
          <w:b/>
          <w:sz w:val="20"/>
          <w:szCs w:val="20"/>
        </w:rPr>
        <w:t>13</w:t>
      </w:r>
      <w:r w:rsidRPr="0077479F">
        <w:rPr>
          <w:rFonts w:ascii="Book Antiqua" w:hAnsi="Book Antiqua"/>
          <w:sz w:val="20"/>
          <w:szCs w:val="20"/>
        </w:rPr>
        <w:t>: e0200238 [PMID: 30028835 DOI: 10.1371/journal.pone.0200238]</w:t>
      </w:r>
    </w:p>
    <w:p w14:paraId="0BF7AB3A" w14:textId="6B3FB136"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8 </w:t>
      </w:r>
      <w:proofErr w:type="spellStart"/>
      <w:r w:rsidRPr="0077479F">
        <w:rPr>
          <w:rFonts w:ascii="Book Antiqua" w:hAnsi="Book Antiqua"/>
          <w:b/>
          <w:bCs/>
          <w:sz w:val="20"/>
          <w:szCs w:val="20"/>
        </w:rPr>
        <w:t>Qiu</w:t>
      </w:r>
      <w:proofErr w:type="spellEnd"/>
      <w:r w:rsidRPr="0077479F">
        <w:rPr>
          <w:rFonts w:ascii="Book Antiqua" w:hAnsi="Book Antiqua"/>
          <w:b/>
          <w:bCs/>
          <w:sz w:val="20"/>
          <w:szCs w:val="20"/>
        </w:rPr>
        <w:t xml:space="preserve"> YL</w:t>
      </w:r>
      <w:r w:rsidRPr="0077479F">
        <w:rPr>
          <w:rFonts w:ascii="Book Antiqua" w:hAnsi="Book Antiqua"/>
          <w:sz w:val="20"/>
          <w:szCs w:val="20"/>
        </w:rPr>
        <w:t>.</w:t>
      </w:r>
      <w:proofErr w:type="gramEnd"/>
      <w:r w:rsidRPr="0077479F">
        <w:rPr>
          <w:rFonts w:ascii="Book Antiqua" w:hAnsi="Book Antiqua"/>
          <w:sz w:val="20"/>
          <w:szCs w:val="20"/>
        </w:rPr>
        <w:t xml:space="preserve"> </w:t>
      </w:r>
      <w:proofErr w:type="gramStart"/>
      <w:r w:rsidRPr="0077479F">
        <w:rPr>
          <w:rFonts w:ascii="Book Antiqua" w:hAnsi="Book Antiqua"/>
          <w:sz w:val="20"/>
          <w:szCs w:val="20"/>
        </w:rPr>
        <w:t>Effect of environmental endocrine disruptors on p-np on the function of supporting cells in rat testis and its mechanism</w:t>
      </w:r>
      <w:r w:rsidR="00324593" w:rsidRPr="0077479F">
        <w:rPr>
          <w:rFonts w:ascii="Book Antiqua" w:hAnsi="Book Antiqua"/>
          <w:sz w:val="20"/>
          <w:szCs w:val="20"/>
        </w:rPr>
        <w:t xml:space="preserve"> [</w:t>
      </w:r>
      <w:r w:rsidR="00363AC5" w:rsidRPr="0077479F">
        <w:rPr>
          <w:rFonts w:ascii="Book Antiqua" w:hAnsi="Book Antiqua"/>
          <w:sz w:val="20"/>
          <w:szCs w:val="20"/>
        </w:rPr>
        <w:t>MSc. Thesis</w:t>
      </w:r>
      <w:r w:rsidR="00324593" w:rsidRPr="0077479F">
        <w:rPr>
          <w:rFonts w:ascii="Book Antiqua" w:hAnsi="Book Antiqua"/>
          <w:sz w:val="20"/>
          <w:szCs w:val="20"/>
        </w:rPr>
        <w:t>].</w:t>
      </w:r>
      <w:proofErr w:type="gramEnd"/>
      <w:r w:rsidR="00363AC5" w:rsidRPr="0077479F">
        <w:rPr>
          <w:rFonts w:ascii="Book Antiqua" w:hAnsi="Book Antiqua"/>
          <w:sz w:val="20"/>
          <w:szCs w:val="20"/>
        </w:rPr>
        <w:t xml:space="preserve"> </w:t>
      </w:r>
      <w:r w:rsidR="00324593" w:rsidRPr="0077479F">
        <w:rPr>
          <w:rFonts w:ascii="Book Antiqua" w:hAnsi="Book Antiqua"/>
          <w:sz w:val="20"/>
          <w:szCs w:val="20"/>
        </w:rPr>
        <w:t>[</w:t>
      </w:r>
      <w:r w:rsidR="00363AC5" w:rsidRPr="0077479F">
        <w:rPr>
          <w:rFonts w:ascii="Book Antiqua" w:hAnsi="Book Antiqua"/>
          <w:sz w:val="20"/>
          <w:szCs w:val="20"/>
        </w:rPr>
        <w:t>Sichuan</w:t>
      </w:r>
      <w:r w:rsidR="00324593" w:rsidRPr="0077479F">
        <w:rPr>
          <w:rFonts w:ascii="Book Antiqua" w:hAnsi="Book Antiqua"/>
          <w:sz w:val="20"/>
          <w:szCs w:val="20"/>
        </w:rPr>
        <w:t xml:space="preserve">]: Sichuan </w:t>
      </w:r>
      <w:r w:rsidR="00363AC5" w:rsidRPr="0077479F">
        <w:rPr>
          <w:rFonts w:ascii="Book Antiqua" w:hAnsi="Book Antiqua"/>
          <w:sz w:val="20"/>
          <w:szCs w:val="20"/>
        </w:rPr>
        <w:t>University</w:t>
      </w:r>
      <w:r w:rsidR="00324593" w:rsidRPr="0077479F">
        <w:rPr>
          <w:rFonts w:ascii="Book Antiqua" w:hAnsi="Book Antiqua"/>
          <w:sz w:val="20"/>
          <w:szCs w:val="20"/>
        </w:rPr>
        <w:t>;</w:t>
      </w:r>
      <w:r w:rsidR="00363AC5" w:rsidRPr="0077479F">
        <w:rPr>
          <w:rFonts w:ascii="Book Antiqua" w:hAnsi="Book Antiqua"/>
          <w:sz w:val="20"/>
          <w:szCs w:val="20"/>
        </w:rPr>
        <w:t xml:space="preserve"> </w:t>
      </w:r>
      <w:r w:rsidRPr="0077479F">
        <w:rPr>
          <w:rFonts w:ascii="Book Antiqua" w:hAnsi="Book Antiqua"/>
          <w:sz w:val="20"/>
          <w:szCs w:val="20"/>
        </w:rPr>
        <w:t>2005</w:t>
      </w:r>
      <w:r w:rsidR="00324593" w:rsidRPr="0077479F">
        <w:rPr>
          <w:rFonts w:ascii="Book Antiqua" w:hAnsi="Book Antiqua"/>
          <w:sz w:val="20"/>
          <w:szCs w:val="20"/>
        </w:rPr>
        <w:t>.</w:t>
      </w:r>
      <w:r w:rsidR="000F6174" w:rsidRPr="0077479F">
        <w:rPr>
          <w:rFonts w:ascii="Book Antiqua" w:hAnsi="Book Antiqua"/>
          <w:sz w:val="20"/>
          <w:szCs w:val="20"/>
        </w:rPr>
        <w:t xml:space="preserve"> </w:t>
      </w:r>
      <w:r w:rsidR="00363AC5" w:rsidRPr="0077479F">
        <w:rPr>
          <w:rFonts w:ascii="Book Antiqua" w:hAnsi="Book Antiqua"/>
          <w:sz w:val="20"/>
          <w:szCs w:val="20"/>
        </w:rPr>
        <w:t xml:space="preserve">Available from: </w:t>
      </w:r>
      <w:r w:rsidR="000F6174" w:rsidRPr="00A47F04">
        <w:rPr>
          <w:rFonts w:ascii="Book Antiqua" w:hAnsi="Book Antiqua"/>
          <w:sz w:val="20"/>
          <w:szCs w:val="20"/>
        </w:rPr>
        <w:t>http://cdmd.cnki.com.cn/article/cdmd-10610-2005147188.htm</w:t>
      </w:r>
      <w:r w:rsidR="000F6174" w:rsidRPr="0077479F">
        <w:rPr>
          <w:rFonts w:ascii="Book Antiqua" w:hAnsi="Book Antiqua"/>
          <w:sz w:val="20"/>
          <w:szCs w:val="20"/>
        </w:rPr>
        <w:t xml:space="preserve"> </w:t>
      </w:r>
    </w:p>
    <w:p w14:paraId="3770757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9 </w:t>
      </w:r>
      <w:r w:rsidRPr="0077479F">
        <w:rPr>
          <w:rFonts w:ascii="Book Antiqua" w:hAnsi="Book Antiqua"/>
          <w:b/>
          <w:sz w:val="20"/>
          <w:szCs w:val="20"/>
        </w:rPr>
        <w:t>Yu M</w:t>
      </w:r>
      <w:r w:rsidRPr="0077479F">
        <w:rPr>
          <w:rFonts w:ascii="Book Antiqua" w:hAnsi="Book Antiqua"/>
          <w:sz w:val="20"/>
          <w:szCs w:val="20"/>
        </w:rPr>
        <w:t xml:space="preserve">, Mu H, </w:t>
      </w:r>
      <w:proofErr w:type="spellStart"/>
      <w:r w:rsidRPr="0077479F">
        <w:rPr>
          <w:rFonts w:ascii="Book Antiqua" w:hAnsi="Book Antiqua"/>
          <w:sz w:val="20"/>
          <w:szCs w:val="20"/>
        </w:rPr>
        <w:t>Niu</w:t>
      </w:r>
      <w:proofErr w:type="spellEnd"/>
      <w:r w:rsidRPr="0077479F">
        <w:rPr>
          <w:rFonts w:ascii="Book Antiqua" w:hAnsi="Book Antiqua"/>
          <w:sz w:val="20"/>
          <w:szCs w:val="20"/>
        </w:rPr>
        <w:t xml:space="preserve"> Z, Chu Z, Zhu H, Hua J. miR-34c enhances mouse </w:t>
      </w:r>
      <w:proofErr w:type="spellStart"/>
      <w:r w:rsidRPr="0077479F">
        <w:rPr>
          <w:rFonts w:ascii="Book Antiqua" w:hAnsi="Book Antiqua"/>
          <w:sz w:val="20"/>
          <w:szCs w:val="20"/>
        </w:rPr>
        <w:t>spermatogonial</w:t>
      </w:r>
      <w:proofErr w:type="spellEnd"/>
      <w:r w:rsidRPr="0077479F">
        <w:rPr>
          <w:rFonts w:ascii="Book Antiqua" w:hAnsi="Book Antiqua"/>
          <w:sz w:val="20"/>
          <w:szCs w:val="20"/>
        </w:rPr>
        <w:t xml:space="preserve"> stem cells </w:t>
      </w:r>
      <w:r w:rsidRPr="0077479F">
        <w:rPr>
          <w:rFonts w:ascii="Book Antiqua" w:hAnsi="Book Antiqua"/>
          <w:sz w:val="20"/>
          <w:szCs w:val="20"/>
        </w:rPr>
        <w:lastRenderedPageBreak/>
        <w:t xml:space="preserve">differentiation by targeting Nanos2. </w:t>
      </w:r>
      <w:r w:rsidRPr="0077479F">
        <w:rPr>
          <w:rFonts w:ascii="Book Antiqua" w:hAnsi="Book Antiqua"/>
          <w:i/>
          <w:sz w:val="20"/>
          <w:szCs w:val="20"/>
        </w:rPr>
        <w:t xml:space="preserve">J Cell </w:t>
      </w:r>
      <w:proofErr w:type="spellStart"/>
      <w:r w:rsidRPr="0077479F">
        <w:rPr>
          <w:rFonts w:ascii="Book Antiqua" w:hAnsi="Book Antiqua"/>
          <w:i/>
          <w:sz w:val="20"/>
          <w:szCs w:val="20"/>
        </w:rPr>
        <w:t>Biochem</w:t>
      </w:r>
      <w:proofErr w:type="spellEnd"/>
      <w:r w:rsidRPr="0077479F">
        <w:rPr>
          <w:rFonts w:ascii="Book Antiqua" w:hAnsi="Book Antiqua"/>
          <w:sz w:val="20"/>
          <w:szCs w:val="20"/>
        </w:rPr>
        <w:t xml:space="preserve"> 2014; </w:t>
      </w:r>
      <w:r w:rsidRPr="0077479F">
        <w:rPr>
          <w:rFonts w:ascii="Book Antiqua" w:hAnsi="Book Antiqua"/>
          <w:b/>
          <w:sz w:val="20"/>
          <w:szCs w:val="20"/>
        </w:rPr>
        <w:t>115</w:t>
      </w:r>
      <w:r w:rsidRPr="0077479F">
        <w:rPr>
          <w:rFonts w:ascii="Book Antiqua" w:hAnsi="Book Antiqua"/>
          <w:sz w:val="20"/>
          <w:szCs w:val="20"/>
        </w:rPr>
        <w:t>: 232-242 [PMID: 24038201 DOI: 10.1002/jcb.24655]</w:t>
      </w:r>
    </w:p>
    <w:p w14:paraId="7056FBD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10 </w:t>
      </w:r>
      <w:r w:rsidRPr="0077479F">
        <w:rPr>
          <w:rFonts w:ascii="Book Antiqua" w:hAnsi="Book Antiqua"/>
          <w:b/>
          <w:sz w:val="20"/>
          <w:szCs w:val="20"/>
        </w:rPr>
        <w:t>Huang W</w:t>
      </w:r>
      <w:r w:rsidRPr="0077479F">
        <w:rPr>
          <w:rFonts w:ascii="Book Antiqua" w:hAnsi="Book Antiqua"/>
          <w:sz w:val="20"/>
          <w:szCs w:val="20"/>
        </w:rPr>
        <w:t xml:space="preserve">, </w:t>
      </w:r>
      <w:proofErr w:type="spellStart"/>
      <w:r w:rsidRPr="0077479F">
        <w:rPr>
          <w:rFonts w:ascii="Book Antiqua" w:hAnsi="Book Antiqua"/>
          <w:sz w:val="20"/>
          <w:szCs w:val="20"/>
        </w:rPr>
        <w:t>Quan</w:t>
      </w:r>
      <w:proofErr w:type="spellEnd"/>
      <w:r w:rsidRPr="0077479F">
        <w:rPr>
          <w:rFonts w:ascii="Book Antiqua" w:hAnsi="Book Antiqua"/>
          <w:sz w:val="20"/>
          <w:szCs w:val="20"/>
        </w:rPr>
        <w:t xml:space="preserve"> C, </w:t>
      </w:r>
      <w:proofErr w:type="spellStart"/>
      <w:r w:rsidRPr="0077479F">
        <w:rPr>
          <w:rFonts w:ascii="Book Antiqua" w:hAnsi="Book Antiqua"/>
          <w:sz w:val="20"/>
          <w:szCs w:val="20"/>
        </w:rPr>
        <w:t>Duan</w:t>
      </w:r>
      <w:proofErr w:type="spellEnd"/>
      <w:r w:rsidRPr="0077479F">
        <w:rPr>
          <w:rFonts w:ascii="Book Antiqua" w:hAnsi="Book Antiqua"/>
          <w:sz w:val="20"/>
          <w:szCs w:val="20"/>
        </w:rPr>
        <w:t xml:space="preserve"> P, Tang S, Chen W, Yang K.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induced apoptosis and autophagy involving the </w:t>
      </w:r>
      <w:proofErr w:type="spellStart"/>
      <w:r w:rsidRPr="0077479F">
        <w:rPr>
          <w:rFonts w:ascii="Book Antiqua" w:hAnsi="Book Antiqua"/>
          <w:sz w:val="20"/>
          <w:szCs w:val="20"/>
        </w:rPr>
        <w:t>Akt</w:t>
      </w:r>
      <w:proofErr w:type="spellEnd"/>
      <w:r w:rsidRPr="0077479F">
        <w:rPr>
          <w:rFonts w:ascii="Book Antiqua" w:hAnsi="Book Antiqua"/>
          <w:sz w:val="20"/>
          <w:szCs w:val="20"/>
        </w:rPr>
        <w: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pathway in </w:t>
      </w:r>
      <w:proofErr w:type="spellStart"/>
      <w:r w:rsidRPr="0077479F">
        <w:rPr>
          <w:rFonts w:ascii="Book Antiqua" w:hAnsi="Book Antiqua"/>
          <w:sz w:val="20"/>
          <w:szCs w:val="20"/>
        </w:rPr>
        <w:t>prepubertal</w:t>
      </w:r>
      <w:proofErr w:type="spellEnd"/>
      <w:r w:rsidRPr="0077479F">
        <w:rPr>
          <w:rFonts w:ascii="Book Antiqua" w:hAnsi="Book Antiqua"/>
          <w:sz w:val="20"/>
          <w:szCs w:val="20"/>
        </w:rPr>
        <w:t xml:space="preserve"> Sprague-Dawley male rats in vivo and in vitro. </w:t>
      </w:r>
      <w:r w:rsidRPr="0077479F">
        <w:rPr>
          <w:rFonts w:ascii="Book Antiqua" w:hAnsi="Book Antiqua"/>
          <w:i/>
          <w:sz w:val="20"/>
          <w:szCs w:val="20"/>
        </w:rPr>
        <w:t>Toxicology</w:t>
      </w:r>
      <w:r w:rsidRPr="0077479F">
        <w:rPr>
          <w:rFonts w:ascii="Book Antiqua" w:hAnsi="Book Antiqua"/>
          <w:sz w:val="20"/>
          <w:szCs w:val="20"/>
        </w:rPr>
        <w:t xml:space="preserve"> 2016; </w:t>
      </w:r>
      <w:r w:rsidRPr="0077479F">
        <w:rPr>
          <w:rFonts w:ascii="Book Antiqua" w:hAnsi="Book Antiqua"/>
          <w:b/>
          <w:sz w:val="20"/>
          <w:szCs w:val="20"/>
        </w:rPr>
        <w:t>373</w:t>
      </w:r>
      <w:r w:rsidRPr="0077479F">
        <w:rPr>
          <w:rFonts w:ascii="Book Antiqua" w:hAnsi="Book Antiqua"/>
          <w:sz w:val="20"/>
          <w:szCs w:val="20"/>
        </w:rPr>
        <w:t>: 41-53 [PMID: 27832966 DOI: 10.1016/j.tox.2016.11.006]</w:t>
      </w:r>
    </w:p>
    <w:p w14:paraId="54086E5A" w14:textId="77777777"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11 </w:t>
      </w:r>
      <w:proofErr w:type="spellStart"/>
      <w:r w:rsidRPr="0077479F">
        <w:rPr>
          <w:rFonts w:ascii="Book Antiqua" w:hAnsi="Book Antiqua"/>
          <w:b/>
          <w:sz w:val="20"/>
          <w:szCs w:val="20"/>
        </w:rPr>
        <w:t>Rakhmanova</w:t>
      </w:r>
      <w:proofErr w:type="spellEnd"/>
      <w:r w:rsidRPr="0077479F">
        <w:rPr>
          <w:rFonts w:ascii="Book Antiqua" w:hAnsi="Book Antiqua"/>
          <w:b/>
          <w:sz w:val="20"/>
          <w:szCs w:val="20"/>
        </w:rPr>
        <w:t xml:space="preserve"> V</w:t>
      </w:r>
      <w:r w:rsidRPr="0077479F">
        <w:rPr>
          <w:rFonts w:ascii="Book Antiqua" w:hAnsi="Book Antiqua"/>
          <w:sz w:val="20"/>
          <w:szCs w:val="20"/>
        </w:rPr>
        <w:t xml:space="preserve">, </w:t>
      </w:r>
      <w:proofErr w:type="spellStart"/>
      <w:r w:rsidRPr="0077479F">
        <w:rPr>
          <w:rFonts w:ascii="Book Antiqua" w:hAnsi="Book Antiqua"/>
          <w:sz w:val="20"/>
          <w:szCs w:val="20"/>
        </w:rPr>
        <w:t>Jin</w:t>
      </w:r>
      <w:proofErr w:type="spellEnd"/>
      <w:r w:rsidRPr="0077479F">
        <w:rPr>
          <w:rFonts w:ascii="Book Antiqua" w:hAnsi="Book Antiqua"/>
          <w:sz w:val="20"/>
          <w:szCs w:val="20"/>
        </w:rPr>
        <w:t xml:space="preserve"> M, Shin J. Inhibition of Mast Cell Function and Proliferation by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Activator MHY1485.</w:t>
      </w:r>
      <w:proofErr w:type="gramEnd"/>
      <w:r w:rsidRPr="0077479F">
        <w:rPr>
          <w:rFonts w:ascii="Book Antiqua" w:hAnsi="Book Antiqua"/>
          <w:sz w:val="20"/>
          <w:szCs w:val="20"/>
        </w:rPr>
        <w:t xml:space="preserve"> </w:t>
      </w:r>
      <w:r w:rsidRPr="0077479F">
        <w:rPr>
          <w:rFonts w:ascii="Book Antiqua" w:hAnsi="Book Antiqua"/>
          <w:i/>
          <w:sz w:val="20"/>
          <w:szCs w:val="20"/>
        </w:rPr>
        <w:t xml:space="preserve">Immune </w:t>
      </w:r>
      <w:proofErr w:type="spellStart"/>
      <w:r w:rsidRPr="0077479F">
        <w:rPr>
          <w:rFonts w:ascii="Book Antiqua" w:hAnsi="Book Antiqua"/>
          <w:i/>
          <w:sz w:val="20"/>
          <w:szCs w:val="20"/>
        </w:rPr>
        <w:t>Netw</w:t>
      </w:r>
      <w:proofErr w:type="spellEnd"/>
      <w:r w:rsidRPr="0077479F">
        <w:rPr>
          <w:rFonts w:ascii="Book Antiqua" w:hAnsi="Book Antiqua"/>
          <w:sz w:val="20"/>
          <w:szCs w:val="20"/>
        </w:rPr>
        <w:t xml:space="preserve"> 2018; </w:t>
      </w:r>
      <w:r w:rsidRPr="0077479F">
        <w:rPr>
          <w:rFonts w:ascii="Book Antiqua" w:hAnsi="Book Antiqua"/>
          <w:b/>
          <w:sz w:val="20"/>
          <w:szCs w:val="20"/>
        </w:rPr>
        <w:t>18</w:t>
      </w:r>
      <w:r w:rsidRPr="0077479F">
        <w:rPr>
          <w:rFonts w:ascii="Book Antiqua" w:hAnsi="Book Antiqua"/>
          <w:sz w:val="20"/>
          <w:szCs w:val="20"/>
        </w:rPr>
        <w:t>: e18 [PMID: 29984036 DOI: 10.4110/in.2018.18.e18]</w:t>
      </w:r>
    </w:p>
    <w:p w14:paraId="627E474A"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12 </w:t>
      </w:r>
      <w:r w:rsidRPr="0077479F">
        <w:rPr>
          <w:rFonts w:ascii="Book Antiqua" w:hAnsi="Book Antiqua"/>
          <w:b/>
          <w:sz w:val="20"/>
          <w:szCs w:val="20"/>
        </w:rPr>
        <w:t>Grasso CS</w:t>
      </w:r>
      <w:r w:rsidRPr="0077479F">
        <w:rPr>
          <w:rFonts w:ascii="Book Antiqua" w:hAnsi="Book Antiqua"/>
          <w:sz w:val="20"/>
          <w:szCs w:val="20"/>
        </w:rPr>
        <w:t xml:space="preserve">, Tang Y, </w:t>
      </w:r>
      <w:proofErr w:type="spellStart"/>
      <w:r w:rsidRPr="0077479F">
        <w:rPr>
          <w:rFonts w:ascii="Book Antiqua" w:hAnsi="Book Antiqua"/>
          <w:sz w:val="20"/>
          <w:szCs w:val="20"/>
        </w:rPr>
        <w:t>Truffaux</w:t>
      </w:r>
      <w:proofErr w:type="spellEnd"/>
      <w:r w:rsidRPr="0077479F">
        <w:rPr>
          <w:rFonts w:ascii="Book Antiqua" w:hAnsi="Book Antiqua"/>
          <w:sz w:val="20"/>
          <w:szCs w:val="20"/>
        </w:rPr>
        <w:t xml:space="preserve"> N, </w:t>
      </w:r>
      <w:proofErr w:type="spellStart"/>
      <w:r w:rsidRPr="0077479F">
        <w:rPr>
          <w:rFonts w:ascii="Book Antiqua" w:hAnsi="Book Antiqua"/>
          <w:sz w:val="20"/>
          <w:szCs w:val="20"/>
        </w:rPr>
        <w:t>Berlow</w:t>
      </w:r>
      <w:proofErr w:type="spellEnd"/>
      <w:r w:rsidRPr="0077479F">
        <w:rPr>
          <w:rFonts w:ascii="Book Antiqua" w:hAnsi="Book Antiqua"/>
          <w:sz w:val="20"/>
          <w:szCs w:val="20"/>
        </w:rPr>
        <w:t xml:space="preserve"> NE, Liu L, </w:t>
      </w:r>
      <w:proofErr w:type="spellStart"/>
      <w:r w:rsidRPr="0077479F">
        <w:rPr>
          <w:rFonts w:ascii="Book Antiqua" w:hAnsi="Book Antiqua"/>
          <w:sz w:val="20"/>
          <w:szCs w:val="20"/>
        </w:rPr>
        <w:t>Debily</w:t>
      </w:r>
      <w:proofErr w:type="spellEnd"/>
      <w:r w:rsidRPr="0077479F">
        <w:rPr>
          <w:rFonts w:ascii="Book Antiqua" w:hAnsi="Book Antiqua"/>
          <w:sz w:val="20"/>
          <w:szCs w:val="20"/>
        </w:rPr>
        <w:t xml:space="preserve"> MA, Quist MJ, Davis LE, Huang EC, Woo PJ, </w:t>
      </w:r>
      <w:proofErr w:type="spellStart"/>
      <w:r w:rsidRPr="0077479F">
        <w:rPr>
          <w:rFonts w:ascii="Book Antiqua" w:hAnsi="Book Antiqua"/>
          <w:sz w:val="20"/>
          <w:szCs w:val="20"/>
        </w:rPr>
        <w:t>Ponnuswami</w:t>
      </w:r>
      <w:proofErr w:type="spellEnd"/>
      <w:r w:rsidRPr="0077479F">
        <w:rPr>
          <w:rFonts w:ascii="Book Antiqua" w:hAnsi="Book Antiqua"/>
          <w:sz w:val="20"/>
          <w:szCs w:val="20"/>
        </w:rPr>
        <w:t xml:space="preserve"> A, Chen S, </w:t>
      </w:r>
      <w:proofErr w:type="spellStart"/>
      <w:r w:rsidRPr="0077479F">
        <w:rPr>
          <w:rFonts w:ascii="Book Antiqua" w:hAnsi="Book Antiqua"/>
          <w:sz w:val="20"/>
          <w:szCs w:val="20"/>
        </w:rPr>
        <w:t>Johung</w:t>
      </w:r>
      <w:proofErr w:type="spellEnd"/>
      <w:r w:rsidRPr="0077479F">
        <w:rPr>
          <w:rFonts w:ascii="Book Antiqua" w:hAnsi="Book Antiqua"/>
          <w:sz w:val="20"/>
          <w:szCs w:val="20"/>
        </w:rPr>
        <w:t xml:space="preserve"> TB, Sun W, </w:t>
      </w:r>
      <w:proofErr w:type="spellStart"/>
      <w:r w:rsidRPr="0077479F">
        <w:rPr>
          <w:rFonts w:ascii="Book Antiqua" w:hAnsi="Book Antiqua"/>
          <w:sz w:val="20"/>
          <w:szCs w:val="20"/>
        </w:rPr>
        <w:t>Kogiso</w:t>
      </w:r>
      <w:proofErr w:type="spellEnd"/>
      <w:r w:rsidRPr="0077479F">
        <w:rPr>
          <w:rFonts w:ascii="Book Antiqua" w:hAnsi="Book Antiqua"/>
          <w:sz w:val="20"/>
          <w:szCs w:val="20"/>
        </w:rPr>
        <w:t xml:space="preserve"> M, Du Y, Qi L, Huang Y, </w:t>
      </w:r>
      <w:proofErr w:type="spellStart"/>
      <w:r w:rsidRPr="0077479F">
        <w:rPr>
          <w:rFonts w:ascii="Book Antiqua" w:hAnsi="Book Antiqua"/>
          <w:sz w:val="20"/>
          <w:szCs w:val="20"/>
        </w:rPr>
        <w:t>Hütt-Cabezas</w:t>
      </w:r>
      <w:proofErr w:type="spellEnd"/>
      <w:r w:rsidRPr="0077479F">
        <w:rPr>
          <w:rFonts w:ascii="Book Antiqua" w:hAnsi="Book Antiqua"/>
          <w:sz w:val="20"/>
          <w:szCs w:val="20"/>
        </w:rPr>
        <w:t xml:space="preserve"> M, Warren KE, Le </w:t>
      </w:r>
      <w:proofErr w:type="spellStart"/>
      <w:r w:rsidRPr="0077479F">
        <w:rPr>
          <w:rFonts w:ascii="Book Antiqua" w:hAnsi="Book Antiqua"/>
          <w:sz w:val="20"/>
          <w:szCs w:val="20"/>
        </w:rPr>
        <w:t>Dret</w:t>
      </w:r>
      <w:proofErr w:type="spellEnd"/>
      <w:r w:rsidRPr="0077479F">
        <w:rPr>
          <w:rFonts w:ascii="Book Antiqua" w:hAnsi="Book Antiqua"/>
          <w:sz w:val="20"/>
          <w:szCs w:val="20"/>
        </w:rPr>
        <w:t xml:space="preserve"> L, Meltzer PS, Mao H, </w:t>
      </w:r>
      <w:proofErr w:type="spellStart"/>
      <w:r w:rsidRPr="0077479F">
        <w:rPr>
          <w:rFonts w:ascii="Book Antiqua" w:hAnsi="Book Antiqua"/>
          <w:sz w:val="20"/>
          <w:szCs w:val="20"/>
        </w:rPr>
        <w:t>Quezado</w:t>
      </w:r>
      <w:proofErr w:type="spellEnd"/>
      <w:r w:rsidRPr="0077479F">
        <w:rPr>
          <w:rFonts w:ascii="Book Antiqua" w:hAnsi="Book Antiqua"/>
          <w:sz w:val="20"/>
          <w:szCs w:val="20"/>
        </w:rPr>
        <w:t xml:space="preserve"> M, van </w:t>
      </w:r>
      <w:proofErr w:type="spellStart"/>
      <w:r w:rsidRPr="0077479F">
        <w:rPr>
          <w:rFonts w:ascii="Book Antiqua" w:hAnsi="Book Antiqua"/>
          <w:sz w:val="20"/>
          <w:szCs w:val="20"/>
        </w:rPr>
        <w:t>Vuurden</w:t>
      </w:r>
      <w:proofErr w:type="spellEnd"/>
      <w:r w:rsidRPr="0077479F">
        <w:rPr>
          <w:rFonts w:ascii="Book Antiqua" w:hAnsi="Book Antiqua"/>
          <w:sz w:val="20"/>
          <w:szCs w:val="20"/>
        </w:rPr>
        <w:t xml:space="preserve"> DG, Abraham J, </w:t>
      </w:r>
      <w:proofErr w:type="spellStart"/>
      <w:r w:rsidRPr="0077479F">
        <w:rPr>
          <w:rFonts w:ascii="Book Antiqua" w:hAnsi="Book Antiqua"/>
          <w:sz w:val="20"/>
          <w:szCs w:val="20"/>
        </w:rPr>
        <w:t>Fouladi</w:t>
      </w:r>
      <w:proofErr w:type="spellEnd"/>
      <w:r w:rsidRPr="0077479F">
        <w:rPr>
          <w:rFonts w:ascii="Book Antiqua" w:hAnsi="Book Antiqua"/>
          <w:sz w:val="20"/>
          <w:szCs w:val="20"/>
        </w:rPr>
        <w:t xml:space="preserve"> M, </w:t>
      </w:r>
      <w:proofErr w:type="spellStart"/>
      <w:r w:rsidRPr="0077479F">
        <w:rPr>
          <w:rFonts w:ascii="Book Antiqua" w:hAnsi="Book Antiqua"/>
          <w:sz w:val="20"/>
          <w:szCs w:val="20"/>
        </w:rPr>
        <w:t>Svalina</w:t>
      </w:r>
      <w:proofErr w:type="spellEnd"/>
      <w:r w:rsidRPr="0077479F">
        <w:rPr>
          <w:rFonts w:ascii="Book Antiqua" w:hAnsi="Book Antiqua"/>
          <w:sz w:val="20"/>
          <w:szCs w:val="20"/>
        </w:rPr>
        <w:t xml:space="preserve"> MN, Wang N, Hawkins C, </w:t>
      </w:r>
      <w:proofErr w:type="spellStart"/>
      <w:r w:rsidRPr="0077479F">
        <w:rPr>
          <w:rFonts w:ascii="Book Antiqua" w:hAnsi="Book Antiqua"/>
          <w:sz w:val="20"/>
          <w:szCs w:val="20"/>
        </w:rPr>
        <w:t>Nazarian</w:t>
      </w:r>
      <w:proofErr w:type="spellEnd"/>
      <w:r w:rsidRPr="0077479F">
        <w:rPr>
          <w:rFonts w:ascii="Book Antiqua" w:hAnsi="Book Antiqua"/>
          <w:sz w:val="20"/>
          <w:szCs w:val="20"/>
        </w:rPr>
        <w:t xml:space="preserve"> J, Alonso MM, </w:t>
      </w:r>
      <w:proofErr w:type="spellStart"/>
      <w:r w:rsidRPr="0077479F">
        <w:rPr>
          <w:rFonts w:ascii="Book Antiqua" w:hAnsi="Book Antiqua"/>
          <w:sz w:val="20"/>
          <w:szCs w:val="20"/>
        </w:rPr>
        <w:t>Raabe</w:t>
      </w:r>
      <w:proofErr w:type="spellEnd"/>
      <w:r w:rsidRPr="0077479F">
        <w:rPr>
          <w:rFonts w:ascii="Book Antiqua" w:hAnsi="Book Antiqua"/>
          <w:sz w:val="20"/>
          <w:szCs w:val="20"/>
        </w:rPr>
        <w:t xml:space="preserve"> EH, </w:t>
      </w:r>
      <w:proofErr w:type="spellStart"/>
      <w:r w:rsidRPr="0077479F">
        <w:rPr>
          <w:rFonts w:ascii="Book Antiqua" w:hAnsi="Book Antiqua"/>
          <w:sz w:val="20"/>
          <w:szCs w:val="20"/>
        </w:rPr>
        <w:t>Hulleman</w:t>
      </w:r>
      <w:proofErr w:type="spellEnd"/>
      <w:r w:rsidRPr="0077479F">
        <w:rPr>
          <w:rFonts w:ascii="Book Antiqua" w:hAnsi="Book Antiqua"/>
          <w:sz w:val="20"/>
          <w:szCs w:val="20"/>
        </w:rPr>
        <w:t xml:space="preserve"> E, Spellman PT, Li XN, Keller C, Pal R, Grill J, </w:t>
      </w:r>
      <w:proofErr w:type="spellStart"/>
      <w:r w:rsidRPr="0077479F">
        <w:rPr>
          <w:rFonts w:ascii="Book Antiqua" w:hAnsi="Book Antiqua"/>
          <w:sz w:val="20"/>
          <w:szCs w:val="20"/>
        </w:rPr>
        <w:t>Monje</w:t>
      </w:r>
      <w:proofErr w:type="spellEnd"/>
      <w:r w:rsidRPr="0077479F">
        <w:rPr>
          <w:rFonts w:ascii="Book Antiqua" w:hAnsi="Book Antiqua"/>
          <w:sz w:val="20"/>
          <w:szCs w:val="20"/>
        </w:rPr>
        <w:t xml:space="preserve"> M. Functionally defined therapeutic targets in diffuse intrinsic pontine glioma. </w:t>
      </w:r>
      <w:r w:rsidRPr="0077479F">
        <w:rPr>
          <w:rFonts w:ascii="Book Antiqua" w:hAnsi="Book Antiqua"/>
          <w:i/>
          <w:sz w:val="20"/>
          <w:szCs w:val="20"/>
        </w:rPr>
        <w:t>Nat Med</w:t>
      </w:r>
      <w:r w:rsidRPr="0077479F">
        <w:rPr>
          <w:rFonts w:ascii="Book Antiqua" w:hAnsi="Book Antiqua"/>
          <w:sz w:val="20"/>
          <w:szCs w:val="20"/>
        </w:rPr>
        <w:t xml:space="preserve"> 2015; </w:t>
      </w:r>
      <w:r w:rsidRPr="0077479F">
        <w:rPr>
          <w:rFonts w:ascii="Book Antiqua" w:hAnsi="Book Antiqua"/>
          <w:b/>
          <w:sz w:val="20"/>
          <w:szCs w:val="20"/>
        </w:rPr>
        <w:t>21</w:t>
      </w:r>
      <w:r w:rsidRPr="0077479F">
        <w:rPr>
          <w:rFonts w:ascii="Book Antiqua" w:hAnsi="Book Antiqua"/>
          <w:sz w:val="20"/>
          <w:szCs w:val="20"/>
        </w:rPr>
        <w:t>: 827 [PMID: 26151328 DOI: 10.1038/nm0715-827a]</w:t>
      </w:r>
    </w:p>
    <w:p w14:paraId="2181BE7F"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13 </w:t>
      </w:r>
      <w:proofErr w:type="spellStart"/>
      <w:r w:rsidRPr="0077479F">
        <w:rPr>
          <w:rFonts w:ascii="Book Antiqua" w:hAnsi="Book Antiqua"/>
          <w:b/>
          <w:sz w:val="20"/>
          <w:szCs w:val="20"/>
        </w:rPr>
        <w:t>Uguz</w:t>
      </w:r>
      <w:proofErr w:type="spellEnd"/>
      <w:r w:rsidRPr="0077479F">
        <w:rPr>
          <w:rFonts w:ascii="Book Antiqua" w:hAnsi="Book Antiqua"/>
          <w:b/>
          <w:sz w:val="20"/>
          <w:szCs w:val="20"/>
        </w:rPr>
        <w:t xml:space="preserve"> C</w:t>
      </w:r>
      <w:r w:rsidRPr="0077479F">
        <w:rPr>
          <w:rFonts w:ascii="Book Antiqua" w:hAnsi="Book Antiqua"/>
          <w:sz w:val="20"/>
          <w:szCs w:val="20"/>
        </w:rPr>
        <w:t xml:space="preserve">, </w:t>
      </w:r>
      <w:proofErr w:type="spellStart"/>
      <w:r w:rsidRPr="0077479F">
        <w:rPr>
          <w:rFonts w:ascii="Book Antiqua" w:hAnsi="Book Antiqua"/>
          <w:sz w:val="20"/>
          <w:szCs w:val="20"/>
        </w:rPr>
        <w:t>Varisli</w:t>
      </w:r>
      <w:proofErr w:type="spellEnd"/>
      <w:r w:rsidRPr="0077479F">
        <w:rPr>
          <w:rFonts w:ascii="Book Antiqua" w:hAnsi="Book Antiqua"/>
          <w:sz w:val="20"/>
          <w:szCs w:val="20"/>
        </w:rPr>
        <w:t xml:space="preserve"> O, </w:t>
      </w:r>
      <w:proofErr w:type="spellStart"/>
      <w:r w:rsidRPr="0077479F">
        <w:rPr>
          <w:rFonts w:ascii="Book Antiqua" w:hAnsi="Book Antiqua"/>
          <w:sz w:val="20"/>
          <w:szCs w:val="20"/>
        </w:rPr>
        <w:t>Agca</w:t>
      </w:r>
      <w:proofErr w:type="spellEnd"/>
      <w:r w:rsidRPr="0077479F">
        <w:rPr>
          <w:rFonts w:ascii="Book Antiqua" w:hAnsi="Book Antiqua"/>
          <w:sz w:val="20"/>
          <w:szCs w:val="20"/>
        </w:rPr>
        <w:t xml:space="preserve"> C, </w:t>
      </w:r>
      <w:proofErr w:type="spellStart"/>
      <w:r w:rsidRPr="0077479F">
        <w:rPr>
          <w:rFonts w:ascii="Book Antiqua" w:hAnsi="Book Antiqua"/>
          <w:sz w:val="20"/>
          <w:szCs w:val="20"/>
        </w:rPr>
        <w:t>Agca</w:t>
      </w:r>
      <w:proofErr w:type="spellEnd"/>
      <w:r w:rsidRPr="0077479F">
        <w:rPr>
          <w:rFonts w:ascii="Book Antiqua" w:hAnsi="Book Antiqua"/>
          <w:sz w:val="20"/>
          <w:szCs w:val="20"/>
        </w:rPr>
        <w:t xml:space="preserve"> Y. Effects of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on motility and subcellular elements of </w:t>
      </w:r>
      <w:proofErr w:type="spellStart"/>
      <w:r w:rsidRPr="0077479F">
        <w:rPr>
          <w:rFonts w:ascii="Book Antiqua" w:hAnsi="Book Antiqua"/>
          <w:sz w:val="20"/>
          <w:szCs w:val="20"/>
        </w:rPr>
        <w:t>epididymal</w:t>
      </w:r>
      <w:proofErr w:type="spellEnd"/>
      <w:r w:rsidRPr="0077479F">
        <w:rPr>
          <w:rFonts w:ascii="Book Antiqua" w:hAnsi="Book Antiqua"/>
          <w:sz w:val="20"/>
          <w:szCs w:val="20"/>
        </w:rPr>
        <w:t xml:space="preserve"> rat sperm. </w:t>
      </w:r>
      <w:proofErr w:type="spellStart"/>
      <w:r w:rsidRPr="0077479F">
        <w:rPr>
          <w:rFonts w:ascii="Book Antiqua" w:hAnsi="Book Antiqua"/>
          <w:i/>
          <w:sz w:val="20"/>
          <w:szCs w:val="20"/>
        </w:rPr>
        <w:t>Reprod</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Toxicol</w:t>
      </w:r>
      <w:proofErr w:type="spellEnd"/>
      <w:r w:rsidRPr="0077479F">
        <w:rPr>
          <w:rFonts w:ascii="Book Antiqua" w:hAnsi="Book Antiqua"/>
          <w:sz w:val="20"/>
          <w:szCs w:val="20"/>
        </w:rPr>
        <w:t xml:space="preserve"> 2009; </w:t>
      </w:r>
      <w:r w:rsidRPr="0077479F">
        <w:rPr>
          <w:rFonts w:ascii="Book Antiqua" w:hAnsi="Book Antiqua"/>
          <w:b/>
          <w:sz w:val="20"/>
          <w:szCs w:val="20"/>
        </w:rPr>
        <w:t>28</w:t>
      </w:r>
      <w:r w:rsidRPr="0077479F">
        <w:rPr>
          <w:rFonts w:ascii="Book Antiqua" w:hAnsi="Book Antiqua"/>
          <w:sz w:val="20"/>
          <w:szCs w:val="20"/>
        </w:rPr>
        <w:t>: 542-549 [PMID: 19539023 DOI: 10.1016/j.reprotox.2009.06.007]</w:t>
      </w:r>
    </w:p>
    <w:p w14:paraId="0975D519" w14:textId="77777777"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14 </w:t>
      </w:r>
      <w:proofErr w:type="spellStart"/>
      <w:r w:rsidRPr="0077479F">
        <w:rPr>
          <w:rFonts w:ascii="Book Antiqua" w:hAnsi="Book Antiqua"/>
          <w:b/>
          <w:sz w:val="20"/>
          <w:szCs w:val="20"/>
        </w:rPr>
        <w:t>Shaliutina</w:t>
      </w:r>
      <w:proofErr w:type="spellEnd"/>
      <w:r w:rsidRPr="0077479F">
        <w:rPr>
          <w:rFonts w:ascii="Book Antiqua" w:hAnsi="Book Antiqua"/>
          <w:b/>
          <w:sz w:val="20"/>
          <w:szCs w:val="20"/>
        </w:rPr>
        <w:t xml:space="preserve"> O</w:t>
      </w:r>
      <w:r w:rsidRPr="0077479F">
        <w:rPr>
          <w:rFonts w:ascii="Book Antiqua" w:hAnsi="Book Antiqua"/>
          <w:sz w:val="20"/>
          <w:szCs w:val="20"/>
        </w:rPr>
        <w:t xml:space="preserve">, </w:t>
      </w:r>
      <w:proofErr w:type="spellStart"/>
      <w:r w:rsidRPr="0077479F">
        <w:rPr>
          <w:rFonts w:ascii="Book Antiqua" w:hAnsi="Book Antiqua"/>
          <w:sz w:val="20"/>
          <w:szCs w:val="20"/>
        </w:rPr>
        <w:t>Shaliutina-Kolešová</w:t>
      </w:r>
      <w:proofErr w:type="spellEnd"/>
      <w:r w:rsidRPr="0077479F">
        <w:rPr>
          <w:rFonts w:ascii="Book Antiqua" w:hAnsi="Book Antiqua"/>
          <w:sz w:val="20"/>
          <w:szCs w:val="20"/>
        </w:rPr>
        <w:t xml:space="preserve"> A, </w:t>
      </w:r>
      <w:proofErr w:type="spellStart"/>
      <w:r w:rsidRPr="0077479F">
        <w:rPr>
          <w:rFonts w:ascii="Book Antiqua" w:hAnsi="Book Antiqua"/>
          <w:sz w:val="20"/>
          <w:szCs w:val="20"/>
        </w:rPr>
        <w:t>Lebeda</w:t>
      </w:r>
      <w:proofErr w:type="spellEnd"/>
      <w:r w:rsidRPr="0077479F">
        <w:rPr>
          <w:rFonts w:ascii="Book Antiqua" w:hAnsi="Book Antiqua"/>
          <w:sz w:val="20"/>
          <w:szCs w:val="20"/>
        </w:rPr>
        <w:t xml:space="preserve"> I, Rodina M, </w:t>
      </w:r>
      <w:proofErr w:type="spellStart"/>
      <w:r w:rsidRPr="0077479F">
        <w:rPr>
          <w:rFonts w:ascii="Book Antiqua" w:hAnsi="Book Antiqua"/>
          <w:sz w:val="20"/>
          <w:szCs w:val="20"/>
        </w:rPr>
        <w:t>Gazo</w:t>
      </w:r>
      <w:proofErr w:type="spellEnd"/>
      <w:r w:rsidRPr="0077479F">
        <w:rPr>
          <w:rFonts w:ascii="Book Antiqua" w:hAnsi="Book Antiqua"/>
          <w:sz w:val="20"/>
          <w:szCs w:val="20"/>
        </w:rPr>
        <w:t xml:space="preserve"> I.</w:t>
      </w:r>
      <w:proofErr w:type="gramEnd"/>
      <w:r w:rsidRPr="0077479F">
        <w:rPr>
          <w:rFonts w:ascii="Book Antiqua" w:hAnsi="Book Antiqua"/>
          <w:sz w:val="20"/>
          <w:szCs w:val="20"/>
        </w:rPr>
        <w:t xml:space="preserve"> </w:t>
      </w:r>
      <w:proofErr w:type="gramStart"/>
      <w:r w:rsidRPr="0077479F">
        <w:rPr>
          <w:rFonts w:ascii="Book Antiqua" w:hAnsi="Book Antiqua"/>
          <w:sz w:val="20"/>
          <w:szCs w:val="20"/>
        </w:rPr>
        <w:t xml:space="preserve">The in vitro effect of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propranolol, and diethylstilbestrol on quality parameters and oxidative stress in </w:t>
      </w:r>
      <w:proofErr w:type="spellStart"/>
      <w:r w:rsidRPr="0077479F">
        <w:rPr>
          <w:rFonts w:ascii="Book Antiqua" w:hAnsi="Book Antiqua"/>
          <w:sz w:val="20"/>
          <w:szCs w:val="20"/>
        </w:rPr>
        <w:t>sterlet</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Acipenser</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ruthenus</w:t>
      </w:r>
      <w:proofErr w:type="spellEnd"/>
      <w:r w:rsidRPr="0077479F">
        <w:rPr>
          <w:rFonts w:ascii="Book Antiqua" w:hAnsi="Book Antiqua"/>
          <w:sz w:val="20"/>
          <w:szCs w:val="20"/>
        </w:rPr>
        <w:t>) spermatozoa.</w:t>
      </w:r>
      <w:proofErr w:type="gramEnd"/>
      <w:r w:rsidRPr="0077479F">
        <w:rPr>
          <w:rFonts w:ascii="Book Antiqua" w:hAnsi="Book Antiqua"/>
          <w:sz w:val="20"/>
          <w:szCs w:val="20"/>
        </w:rPr>
        <w:t xml:space="preserve"> </w:t>
      </w:r>
      <w:proofErr w:type="spellStart"/>
      <w:r w:rsidRPr="0077479F">
        <w:rPr>
          <w:rFonts w:ascii="Book Antiqua" w:hAnsi="Book Antiqua"/>
          <w:i/>
          <w:sz w:val="20"/>
          <w:szCs w:val="20"/>
        </w:rPr>
        <w:t>Toxicol</w:t>
      </w:r>
      <w:proofErr w:type="spellEnd"/>
      <w:r w:rsidRPr="0077479F">
        <w:rPr>
          <w:rFonts w:ascii="Book Antiqua" w:hAnsi="Book Antiqua"/>
          <w:i/>
          <w:sz w:val="20"/>
          <w:szCs w:val="20"/>
        </w:rPr>
        <w:t xml:space="preserve"> </w:t>
      </w:r>
      <w:proofErr w:type="gramStart"/>
      <w:r w:rsidRPr="0077479F">
        <w:rPr>
          <w:rFonts w:ascii="Book Antiqua" w:hAnsi="Book Antiqua"/>
          <w:i/>
          <w:sz w:val="20"/>
          <w:szCs w:val="20"/>
        </w:rPr>
        <w:t>In</w:t>
      </w:r>
      <w:proofErr w:type="gramEnd"/>
      <w:r w:rsidRPr="0077479F">
        <w:rPr>
          <w:rFonts w:ascii="Book Antiqua" w:hAnsi="Book Antiqua"/>
          <w:i/>
          <w:sz w:val="20"/>
          <w:szCs w:val="20"/>
        </w:rPr>
        <w:t xml:space="preserve"> Vitro</w:t>
      </w:r>
      <w:r w:rsidRPr="0077479F">
        <w:rPr>
          <w:rFonts w:ascii="Book Antiqua" w:hAnsi="Book Antiqua"/>
          <w:sz w:val="20"/>
          <w:szCs w:val="20"/>
        </w:rPr>
        <w:t xml:space="preserve"> 2017; </w:t>
      </w:r>
      <w:r w:rsidRPr="0077479F">
        <w:rPr>
          <w:rFonts w:ascii="Book Antiqua" w:hAnsi="Book Antiqua"/>
          <w:b/>
          <w:sz w:val="20"/>
          <w:szCs w:val="20"/>
        </w:rPr>
        <w:t>43</w:t>
      </w:r>
      <w:r w:rsidRPr="0077479F">
        <w:rPr>
          <w:rFonts w:ascii="Book Antiqua" w:hAnsi="Book Antiqua"/>
          <w:sz w:val="20"/>
          <w:szCs w:val="20"/>
        </w:rPr>
        <w:t>: 9-15 [PMID: 28533019 DOI: 10.1016/j.tiv.2017.05.006]</w:t>
      </w:r>
    </w:p>
    <w:p w14:paraId="087CD416" w14:textId="7E6CF06B"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15 </w:t>
      </w:r>
      <w:proofErr w:type="spellStart"/>
      <w:r w:rsidRPr="0077479F">
        <w:rPr>
          <w:rFonts w:ascii="Book Antiqua" w:hAnsi="Book Antiqua"/>
          <w:b/>
          <w:sz w:val="20"/>
          <w:szCs w:val="20"/>
        </w:rPr>
        <w:t>Meng</w:t>
      </w:r>
      <w:proofErr w:type="spellEnd"/>
      <w:r w:rsidRPr="0077479F">
        <w:rPr>
          <w:rFonts w:ascii="Book Antiqua" w:hAnsi="Book Antiqua"/>
          <w:b/>
          <w:sz w:val="20"/>
          <w:szCs w:val="20"/>
        </w:rPr>
        <w:t xml:space="preserve"> Y,</w:t>
      </w:r>
      <w:r w:rsidRPr="0077479F">
        <w:rPr>
          <w:rFonts w:ascii="Book Antiqua" w:hAnsi="Book Antiqua"/>
          <w:sz w:val="20"/>
          <w:szCs w:val="20"/>
        </w:rPr>
        <w:t xml:space="preserve"> Xu WB, Li Q</w:t>
      </w:r>
      <w:r w:rsidR="008D1801" w:rsidRPr="0077479F">
        <w:rPr>
          <w:rFonts w:ascii="Book Antiqua" w:hAnsi="Book Antiqua"/>
          <w:sz w:val="20"/>
          <w:szCs w:val="20"/>
        </w:rPr>
        <w:t>Z, Cao YH, Qian QZ, Wang Q</w:t>
      </w:r>
      <w:r w:rsidRPr="0077479F">
        <w:rPr>
          <w:rFonts w:ascii="Book Antiqua" w:hAnsi="Book Antiqua"/>
          <w:sz w:val="20"/>
          <w:szCs w:val="20"/>
        </w:rPr>
        <w:t xml:space="preserve">. Effects of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on </w:t>
      </w:r>
      <w:proofErr w:type="spellStart"/>
      <w:r w:rsidRPr="0077479F">
        <w:rPr>
          <w:rFonts w:ascii="Book Antiqua" w:hAnsi="Book Antiqua"/>
          <w:sz w:val="20"/>
          <w:szCs w:val="20"/>
        </w:rPr>
        <w:t>spermatogenic</w:t>
      </w:r>
      <w:proofErr w:type="spellEnd"/>
      <w:r w:rsidRPr="0077479F">
        <w:rPr>
          <w:rFonts w:ascii="Book Antiqua" w:hAnsi="Book Antiqua"/>
          <w:sz w:val="20"/>
          <w:szCs w:val="20"/>
        </w:rPr>
        <w:t xml:space="preserve"> ability and testosterone in male mice. </w:t>
      </w:r>
      <w:proofErr w:type="spellStart"/>
      <w:r w:rsidR="008D1801" w:rsidRPr="0077479F">
        <w:rPr>
          <w:rFonts w:ascii="Book Antiqua" w:hAnsi="Book Antiqua"/>
          <w:i/>
          <w:iCs/>
          <w:sz w:val="20"/>
          <w:szCs w:val="20"/>
        </w:rPr>
        <w:t>Huanjing</w:t>
      </w:r>
      <w:proofErr w:type="spellEnd"/>
      <w:r w:rsidR="008D1801" w:rsidRPr="0077479F">
        <w:rPr>
          <w:rFonts w:ascii="Book Antiqua" w:hAnsi="Book Antiqua"/>
          <w:i/>
          <w:iCs/>
          <w:sz w:val="20"/>
          <w:szCs w:val="20"/>
        </w:rPr>
        <w:t xml:space="preserve"> Yu </w:t>
      </w:r>
      <w:proofErr w:type="spellStart"/>
      <w:r w:rsidR="008D1801" w:rsidRPr="0077479F">
        <w:rPr>
          <w:rFonts w:ascii="Book Antiqua" w:hAnsi="Book Antiqua"/>
          <w:i/>
          <w:iCs/>
          <w:sz w:val="20"/>
          <w:szCs w:val="20"/>
        </w:rPr>
        <w:t>Zhiye</w:t>
      </w:r>
      <w:proofErr w:type="spellEnd"/>
      <w:r w:rsidR="008D1801" w:rsidRPr="0077479F">
        <w:rPr>
          <w:rFonts w:ascii="Book Antiqua" w:hAnsi="Book Antiqua"/>
          <w:i/>
          <w:iCs/>
          <w:sz w:val="20"/>
          <w:szCs w:val="20"/>
        </w:rPr>
        <w:t xml:space="preserve"> </w:t>
      </w:r>
      <w:proofErr w:type="spellStart"/>
      <w:r w:rsidR="008D1801" w:rsidRPr="0077479F">
        <w:rPr>
          <w:rFonts w:ascii="Book Antiqua" w:hAnsi="Book Antiqua"/>
          <w:i/>
          <w:iCs/>
          <w:sz w:val="20"/>
          <w:szCs w:val="20"/>
        </w:rPr>
        <w:t>Yixue</w:t>
      </w:r>
      <w:proofErr w:type="spellEnd"/>
      <w:r w:rsidRPr="0077479F">
        <w:rPr>
          <w:rFonts w:ascii="Book Antiqua" w:hAnsi="Book Antiqua"/>
          <w:sz w:val="20"/>
          <w:szCs w:val="20"/>
        </w:rPr>
        <w:t xml:space="preserve"> 2015; </w:t>
      </w:r>
      <w:r w:rsidRPr="0077479F">
        <w:rPr>
          <w:rFonts w:ascii="Book Antiqua" w:hAnsi="Book Antiqua"/>
          <w:b/>
          <w:bCs/>
          <w:sz w:val="20"/>
          <w:szCs w:val="20"/>
        </w:rPr>
        <w:t>32</w:t>
      </w:r>
      <w:r w:rsidRPr="0077479F">
        <w:rPr>
          <w:rFonts w:ascii="Book Antiqua" w:hAnsi="Book Antiqua"/>
          <w:sz w:val="20"/>
          <w:szCs w:val="20"/>
        </w:rPr>
        <w:t>: 1067</w:t>
      </w:r>
      <w:r w:rsidR="008D1801" w:rsidRPr="0077479F">
        <w:rPr>
          <w:rFonts w:ascii="Book Antiqua" w:hAnsi="Book Antiqua"/>
          <w:sz w:val="20"/>
          <w:szCs w:val="20"/>
        </w:rPr>
        <w:t>-1070</w:t>
      </w:r>
    </w:p>
    <w:p w14:paraId="37E105B7"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16 </w:t>
      </w:r>
      <w:proofErr w:type="spellStart"/>
      <w:r w:rsidRPr="0077479F">
        <w:rPr>
          <w:rFonts w:ascii="Book Antiqua" w:hAnsi="Book Antiqua"/>
          <w:b/>
          <w:sz w:val="20"/>
          <w:szCs w:val="20"/>
        </w:rPr>
        <w:t>Mahla</w:t>
      </w:r>
      <w:proofErr w:type="spellEnd"/>
      <w:r w:rsidRPr="0077479F">
        <w:rPr>
          <w:rFonts w:ascii="Book Antiqua" w:hAnsi="Book Antiqua"/>
          <w:b/>
          <w:sz w:val="20"/>
          <w:szCs w:val="20"/>
        </w:rPr>
        <w:t xml:space="preserve"> RS</w:t>
      </w:r>
      <w:r w:rsidRPr="0077479F">
        <w:rPr>
          <w:rFonts w:ascii="Book Antiqua" w:hAnsi="Book Antiqua"/>
          <w:sz w:val="20"/>
          <w:szCs w:val="20"/>
        </w:rPr>
        <w:t xml:space="preserve">, Reddy N, </w:t>
      </w:r>
      <w:proofErr w:type="spellStart"/>
      <w:r w:rsidRPr="0077479F">
        <w:rPr>
          <w:rFonts w:ascii="Book Antiqua" w:hAnsi="Book Antiqua"/>
          <w:sz w:val="20"/>
          <w:szCs w:val="20"/>
        </w:rPr>
        <w:t>Goel</w:t>
      </w:r>
      <w:proofErr w:type="spellEnd"/>
      <w:r w:rsidRPr="0077479F">
        <w:rPr>
          <w:rFonts w:ascii="Book Antiqua" w:hAnsi="Book Antiqua"/>
          <w:sz w:val="20"/>
          <w:szCs w:val="20"/>
        </w:rPr>
        <w:t xml:space="preserve"> S. </w:t>
      </w:r>
      <w:proofErr w:type="spellStart"/>
      <w:r w:rsidRPr="0077479F">
        <w:rPr>
          <w:rFonts w:ascii="Book Antiqua" w:hAnsi="Book Antiqua"/>
          <w:sz w:val="20"/>
          <w:szCs w:val="20"/>
        </w:rPr>
        <w:t>Spermatogonial</w:t>
      </w:r>
      <w:proofErr w:type="spellEnd"/>
      <w:r w:rsidRPr="0077479F">
        <w:rPr>
          <w:rFonts w:ascii="Book Antiqua" w:hAnsi="Book Antiqua"/>
          <w:sz w:val="20"/>
          <w:szCs w:val="20"/>
        </w:rPr>
        <w:t xml:space="preserve"> stem cells (SSCs) in buffalo (</w:t>
      </w:r>
      <w:proofErr w:type="spellStart"/>
      <w:r w:rsidRPr="0077479F">
        <w:rPr>
          <w:rFonts w:ascii="Book Antiqua" w:hAnsi="Book Antiqua"/>
          <w:sz w:val="20"/>
          <w:szCs w:val="20"/>
        </w:rPr>
        <w:t>Bubalus</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bubalis</w:t>
      </w:r>
      <w:proofErr w:type="spellEnd"/>
      <w:r w:rsidRPr="0077479F">
        <w:rPr>
          <w:rFonts w:ascii="Book Antiqua" w:hAnsi="Book Antiqua"/>
          <w:sz w:val="20"/>
          <w:szCs w:val="20"/>
        </w:rPr>
        <w:t xml:space="preserve">) testis. </w:t>
      </w:r>
      <w:proofErr w:type="spellStart"/>
      <w:r w:rsidRPr="0077479F">
        <w:rPr>
          <w:rFonts w:ascii="Book Antiqua" w:hAnsi="Book Antiqua"/>
          <w:i/>
          <w:sz w:val="20"/>
          <w:szCs w:val="20"/>
        </w:rPr>
        <w:t>PLoS</w:t>
      </w:r>
      <w:proofErr w:type="spellEnd"/>
      <w:r w:rsidRPr="0077479F">
        <w:rPr>
          <w:rFonts w:ascii="Book Antiqua" w:hAnsi="Book Antiqua"/>
          <w:i/>
          <w:sz w:val="20"/>
          <w:szCs w:val="20"/>
        </w:rPr>
        <w:t xml:space="preserve"> One</w:t>
      </w:r>
      <w:r w:rsidRPr="0077479F">
        <w:rPr>
          <w:rFonts w:ascii="Book Antiqua" w:hAnsi="Book Antiqua"/>
          <w:sz w:val="20"/>
          <w:szCs w:val="20"/>
        </w:rPr>
        <w:t xml:space="preserve"> 2012; </w:t>
      </w:r>
      <w:r w:rsidRPr="0077479F">
        <w:rPr>
          <w:rFonts w:ascii="Book Antiqua" w:hAnsi="Book Antiqua"/>
          <w:b/>
          <w:sz w:val="20"/>
          <w:szCs w:val="20"/>
        </w:rPr>
        <w:t>7</w:t>
      </w:r>
      <w:r w:rsidRPr="0077479F">
        <w:rPr>
          <w:rFonts w:ascii="Book Antiqua" w:hAnsi="Book Antiqua"/>
          <w:sz w:val="20"/>
          <w:szCs w:val="20"/>
        </w:rPr>
        <w:t>: e36020 [PMID: 22536454 DOI: 10.1371/journal.pone.0036020]</w:t>
      </w:r>
    </w:p>
    <w:p w14:paraId="4EA52063" w14:textId="77777777"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17 </w:t>
      </w:r>
      <w:r w:rsidRPr="0077479F">
        <w:rPr>
          <w:rFonts w:ascii="Book Antiqua" w:hAnsi="Book Antiqua"/>
          <w:b/>
          <w:sz w:val="20"/>
          <w:szCs w:val="20"/>
        </w:rPr>
        <w:t>Snyder EM</w:t>
      </w:r>
      <w:r w:rsidRPr="0077479F">
        <w:rPr>
          <w:rFonts w:ascii="Book Antiqua" w:hAnsi="Book Antiqua"/>
          <w:sz w:val="20"/>
          <w:szCs w:val="20"/>
        </w:rPr>
        <w:t xml:space="preserve">, Davis JC, Zhou Q, </w:t>
      </w:r>
      <w:proofErr w:type="spellStart"/>
      <w:r w:rsidRPr="0077479F">
        <w:rPr>
          <w:rFonts w:ascii="Book Antiqua" w:hAnsi="Book Antiqua"/>
          <w:sz w:val="20"/>
          <w:szCs w:val="20"/>
        </w:rPr>
        <w:t>Evanoff</w:t>
      </w:r>
      <w:proofErr w:type="spellEnd"/>
      <w:r w:rsidRPr="0077479F">
        <w:rPr>
          <w:rFonts w:ascii="Book Antiqua" w:hAnsi="Book Antiqua"/>
          <w:sz w:val="20"/>
          <w:szCs w:val="20"/>
        </w:rPr>
        <w:t xml:space="preserve"> R, Griswold MD.</w:t>
      </w:r>
      <w:proofErr w:type="gramEnd"/>
      <w:r w:rsidRPr="0077479F">
        <w:rPr>
          <w:rFonts w:ascii="Book Antiqua" w:hAnsi="Book Antiqua"/>
          <w:sz w:val="20"/>
          <w:szCs w:val="20"/>
        </w:rPr>
        <w:t xml:space="preserve"> Exposure to retinoic acid in the neonatal but not adult mouse results in synchronous spermatogenesis. </w:t>
      </w:r>
      <w:proofErr w:type="spellStart"/>
      <w:r w:rsidRPr="0077479F">
        <w:rPr>
          <w:rFonts w:ascii="Book Antiqua" w:hAnsi="Book Antiqua"/>
          <w:i/>
          <w:sz w:val="20"/>
          <w:szCs w:val="20"/>
        </w:rPr>
        <w:t>Biol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Reprod</w:t>
      </w:r>
      <w:proofErr w:type="spellEnd"/>
      <w:r w:rsidRPr="0077479F">
        <w:rPr>
          <w:rFonts w:ascii="Book Antiqua" w:hAnsi="Book Antiqua"/>
          <w:sz w:val="20"/>
          <w:szCs w:val="20"/>
        </w:rPr>
        <w:t xml:space="preserve"> 2011; </w:t>
      </w:r>
      <w:r w:rsidRPr="0077479F">
        <w:rPr>
          <w:rFonts w:ascii="Book Antiqua" w:hAnsi="Book Antiqua"/>
          <w:b/>
          <w:sz w:val="20"/>
          <w:szCs w:val="20"/>
        </w:rPr>
        <w:t>84</w:t>
      </w:r>
      <w:r w:rsidRPr="0077479F">
        <w:rPr>
          <w:rFonts w:ascii="Book Antiqua" w:hAnsi="Book Antiqua"/>
          <w:sz w:val="20"/>
          <w:szCs w:val="20"/>
        </w:rPr>
        <w:t>: 886-893 [PMID: 21228214 DOI: 10.1095/biolreprod.110.089755]</w:t>
      </w:r>
    </w:p>
    <w:p w14:paraId="2FD846D0"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18 </w:t>
      </w:r>
      <w:proofErr w:type="spellStart"/>
      <w:r w:rsidRPr="0077479F">
        <w:rPr>
          <w:rFonts w:ascii="Book Antiqua" w:hAnsi="Book Antiqua"/>
          <w:b/>
          <w:sz w:val="20"/>
          <w:szCs w:val="20"/>
        </w:rPr>
        <w:t>Imudia</w:t>
      </w:r>
      <w:proofErr w:type="spellEnd"/>
      <w:r w:rsidRPr="0077479F">
        <w:rPr>
          <w:rFonts w:ascii="Book Antiqua" w:hAnsi="Book Antiqua"/>
          <w:b/>
          <w:sz w:val="20"/>
          <w:szCs w:val="20"/>
        </w:rPr>
        <w:t xml:space="preserve"> AN</w:t>
      </w:r>
      <w:r w:rsidRPr="0077479F">
        <w:rPr>
          <w:rFonts w:ascii="Book Antiqua" w:hAnsi="Book Antiqua"/>
          <w:sz w:val="20"/>
          <w:szCs w:val="20"/>
        </w:rPr>
        <w:t xml:space="preserve">, Wang N, Tanaka Y, White YA, Woods DC, Tilly JL. Comparative gene expression profiling of adult mouse ovary-derived </w:t>
      </w:r>
      <w:proofErr w:type="spellStart"/>
      <w:r w:rsidRPr="0077479F">
        <w:rPr>
          <w:rFonts w:ascii="Book Antiqua" w:hAnsi="Book Antiqua"/>
          <w:sz w:val="20"/>
          <w:szCs w:val="20"/>
        </w:rPr>
        <w:t>oogonial</w:t>
      </w:r>
      <w:proofErr w:type="spellEnd"/>
      <w:r w:rsidRPr="0077479F">
        <w:rPr>
          <w:rFonts w:ascii="Book Antiqua" w:hAnsi="Book Antiqua"/>
          <w:sz w:val="20"/>
          <w:szCs w:val="20"/>
        </w:rPr>
        <w:t xml:space="preserve"> stem cells supports a distinct cellular identity. </w:t>
      </w:r>
      <w:proofErr w:type="spellStart"/>
      <w:r w:rsidRPr="0077479F">
        <w:rPr>
          <w:rFonts w:ascii="Book Antiqua" w:hAnsi="Book Antiqua"/>
          <w:i/>
          <w:sz w:val="20"/>
          <w:szCs w:val="20"/>
        </w:rPr>
        <w:t>Fertil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Steril</w:t>
      </w:r>
      <w:proofErr w:type="spellEnd"/>
      <w:r w:rsidRPr="0077479F">
        <w:rPr>
          <w:rFonts w:ascii="Book Antiqua" w:hAnsi="Book Antiqua"/>
          <w:sz w:val="20"/>
          <w:szCs w:val="20"/>
        </w:rPr>
        <w:t xml:space="preserve"> 2013; </w:t>
      </w:r>
      <w:r w:rsidRPr="0077479F">
        <w:rPr>
          <w:rFonts w:ascii="Book Antiqua" w:hAnsi="Book Antiqua"/>
          <w:b/>
          <w:sz w:val="20"/>
          <w:szCs w:val="20"/>
        </w:rPr>
        <w:t>100</w:t>
      </w:r>
      <w:r w:rsidRPr="0077479F">
        <w:rPr>
          <w:rFonts w:ascii="Book Antiqua" w:hAnsi="Book Antiqua"/>
          <w:sz w:val="20"/>
          <w:szCs w:val="20"/>
        </w:rPr>
        <w:t>: 1451-1458 [PMID: 23876535 DOI: 10.1016/j.fertnstert.2013.06.036]</w:t>
      </w:r>
    </w:p>
    <w:p w14:paraId="1721730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19 </w:t>
      </w:r>
      <w:r w:rsidRPr="0077479F">
        <w:rPr>
          <w:rFonts w:ascii="Book Antiqua" w:hAnsi="Book Antiqua"/>
          <w:b/>
          <w:sz w:val="20"/>
          <w:szCs w:val="20"/>
        </w:rPr>
        <w:t>Mark M</w:t>
      </w:r>
      <w:r w:rsidRPr="0077479F">
        <w:rPr>
          <w:rFonts w:ascii="Book Antiqua" w:hAnsi="Book Antiqua"/>
          <w:sz w:val="20"/>
          <w:szCs w:val="20"/>
        </w:rPr>
        <w:t xml:space="preserve">, Jacobs H, </w:t>
      </w:r>
      <w:proofErr w:type="spellStart"/>
      <w:r w:rsidRPr="0077479F">
        <w:rPr>
          <w:rFonts w:ascii="Book Antiqua" w:hAnsi="Book Antiqua"/>
          <w:sz w:val="20"/>
          <w:szCs w:val="20"/>
        </w:rPr>
        <w:t>Oulad-Abdelghani</w:t>
      </w:r>
      <w:proofErr w:type="spellEnd"/>
      <w:r w:rsidRPr="0077479F">
        <w:rPr>
          <w:rFonts w:ascii="Book Antiqua" w:hAnsi="Book Antiqua"/>
          <w:sz w:val="20"/>
          <w:szCs w:val="20"/>
        </w:rPr>
        <w:t xml:space="preserve"> M, </w:t>
      </w:r>
      <w:proofErr w:type="spellStart"/>
      <w:r w:rsidRPr="0077479F">
        <w:rPr>
          <w:rFonts w:ascii="Book Antiqua" w:hAnsi="Book Antiqua"/>
          <w:sz w:val="20"/>
          <w:szCs w:val="20"/>
        </w:rPr>
        <w:t>Dennefeld</w:t>
      </w:r>
      <w:proofErr w:type="spellEnd"/>
      <w:r w:rsidRPr="0077479F">
        <w:rPr>
          <w:rFonts w:ascii="Book Antiqua" w:hAnsi="Book Antiqua"/>
          <w:sz w:val="20"/>
          <w:szCs w:val="20"/>
        </w:rPr>
        <w:t xml:space="preserve"> C, </w:t>
      </w:r>
      <w:proofErr w:type="spellStart"/>
      <w:r w:rsidRPr="0077479F">
        <w:rPr>
          <w:rFonts w:ascii="Book Antiqua" w:hAnsi="Book Antiqua"/>
          <w:sz w:val="20"/>
          <w:szCs w:val="20"/>
        </w:rPr>
        <w:t>Féret</w:t>
      </w:r>
      <w:proofErr w:type="spellEnd"/>
      <w:r w:rsidRPr="0077479F">
        <w:rPr>
          <w:rFonts w:ascii="Book Antiqua" w:hAnsi="Book Antiqua"/>
          <w:sz w:val="20"/>
          <w:szCs w:val="20"/>
        </w:rPr>
        <w:t xml:space="preserve"> B, </w:t>
      </w:r>
      <w:proofErr w:type="spellStart"/>
      <w:r w:rsidRPr="0077479F">
        <w:rPr>
          <w:rFonts w:ascii="Book Antiqua" w:hAnsi="Book Antiqua"/>
          <w:sz w:val="20"/>
          <w:szCs w:val="20"/>
        </w:rPr>
        <w:t>Vernet</w:t>
      </w:r>
      <w:proofErr w:type="spellEnd"/>
      <w:r w:rsidRPr="0077479F">
        <w:rPr>
          <w:rFonts w:ascii="Book Antiqua" w:hAnsi="Book Antiqua"/>
          <w:sz w:val="20"/>
          <w:szCs w:val="20"/>
        </w:rPr>
        <w:t xml:space="preserve"> N, </w:t>
      </w:r>
      <w:proofErr w:type="spellStart"/>
      <w:r w:rsidRPr="0077479F">
        <w:rPr>
          <w:rFonts w:ascii="Book Antiqua" w:hAnsi="Book Antiqua"/>
          <w:sz w:val="20"/>
          <w:szCs w:val="20"/>
        </w:rPr>
        <w:t>Codreanu</w:t>
      </w:r>
      <w:proofErr w:type="spellEnd"/>
      <w:r w:rsidRPr="0077479F">
        <w:rPr>
          <w:rFonts w:ascii="Book Antiqua" w:hAnsi="Book Antiqua"/>
          <w:sz w:val="20"/>
          <w:szCs w:val="20"/>
        </w:rPr>
        <w:t xml:space="preserve"> CA, </w:t>
      </w:r>
      <w:proofErr w:type="spellStart"/>
      <w:r w:rsidRPr="0077479F">
        <w:rPr>
          <w:rFonts w:ascii="Book Antiqua" w:hAnsi="Book Antiqua"/>
          <w:sz w:val="20"/>
          <w:szCs w:val="20"/>
        </w:rPr>
        <w:t>Chambon</w:t>
      </w:r>
      <w:proofErr w:type="spellEnd"/>
      <w:r w:rsidRPr="0077479F">
        <w:rPr>
          <w:rFonts w:ascii="Book Antiqua" w:hAnsi="Book Antiqua"/>
          <w:sz w:val="20"/>
          <w:szCs w:val="20"/>
        </w:rPr>
        <w:t xml:space="preserve"> P, </w:t>
      </w:r>
      <w:proofErr w:type="spellStart"/>
      <w:r w:rsidRPr="0077479F">
        <w:rPr>
          <w:rFonts w:ascii="Book Antiqua" w:hAnsi="Book Antiqua"/>
          <w:sz w:val="20"/>
          <w:szCs w:val="20"/>
        </w:rPr>
        <w:t>Ghyselinck</w:t>
      </w:r>
      <w:proofErr w:type="spellEnd"/>
      <w:r w:rsidRPr="0077479F">
        <w:rPr>
          <w:rFonts w:ascii="Book Antiqua" w:hAnsi="Book Antiqua"/>
          <w:sz w:val="20"/>
          <w:szCs w:val="20"/>
        </w:rPr>
        <w:t xml:space="preserve"> NB. STRA8-deficient spermatocytes initiate, but fail to complete, meiosis and undergo premature chromosome condensation. </w:t>
      </w:r>
      <w:r w:rsidRPr="0077479F">
        <w:rPr>
          <w:rFonts w:ascii="Book Antiqua" w:hAnsi="Book Antiqua"/>
          <w:i/>
          <w:sz w:val="20"/>
          <w:szCs w:val="20"/>
        </w:rPr>
        <w:t xml:space="preserve">J Cell </w:t>
      </w:r>
      <w:proofErr w:type="spellStart"/>
      <w:r w:rsidRPr="0077479F">
        <w:rPr>
          <w:rFonts w:ascii="Book Antiqua" w:hAnsi="Book Antiqua"/>
          <w:i/>
          <w:sz w:val="20"/>
          <w:szCs w:val="20"/>
        </w:rPr>
        <w:t>Sci</w:t>
      </w:r>
      <w:proofErr w:type="spellEnd"/>
      <w:r w:rsidRPr="0077479F">
        <w:rPr>
          <w:rFonts w:ascii="Book Antiqua" w:hAnsi="Book Antiqua"/>
          <w:sz w:val="20"/>
          <w:szCs w:val="20"/>
        </w:rPr>
        <w:t xml:space="preserve"> 2008; </w:t>
      </w:r>
      <w:r w:rsidRPr="0077479F">
        <w:rPr>
          <w:rFonts w:ascii="Book Antiqua" w:hAnsi="Book Antiqua"/>
          <w:b/>
          <w:sz w:val="20"/>
          <w:szCs w:val="20"/>
        </w:rPr>
        <w:t>121</w:t>
      </w:r>
      <w:r w:rsidRPr="0077479F">
        <w:rPr>
          <w:rFonts w:ascii="Book Antiqua" w:hAnsi="Book Antiqua"/>
          <w:sz w:val="20"/>
          <w:szCs w:val="20"/>
        </w:rPr>
        <w:t>: 3233-3242 [PMID: 18799790 DOI: 10.1242/jcs.035071]</w:t>
      </w:r>
    </w:p>
    <w:p w14:paraId="7946A8BC"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20 </w:t>
      </w:r>
      <w:r w:rsidRPr="0077479F">
        <w:rPr>
          <w:rFonts w:ascii="Book Antiqua" w:hAnsi="Book Antiqua"/>
          <w:b/>
          <w:sz w:val="20"/>
          <w:szCs w:val="20"/>
        </w:rPr>
        <w:t>Anderson EL</w:t>
      </w:r>
      <w:r w:rsidRPr="0077479F">
        <w:rPr>
          <w:rFonts w:ascii="Book Antiqua" w:hAnsi="Book Antiqua"/>
          <w:sz w:val="20"/>
          <w:szCs w:val="20"/>
        </w:rPr>
        <w:t xml:space="preserve">, </w:t>
      </w:r>
      <w:proofErr w:type="spellStart"/>
      <w:r w:rsidRPr="0077479F">
        <w:rPr>
          <w:rFonts w:ascii="Book Antiqua" w:hAnsi="Book Antiqua"/>
          <w:sz w:val="20"/>
          <w:szCs w:val="20"/>
        </w:rPr>
        <w:t>Baltus</w:t>
      </w:r>
      <w:proofErr w:type="spellEnd"/>
      <w:r w:rsidRPr="0077479F">
        <w:rPr>
          <w:rFonts w:ascii="Book Antiqua" w:hAnsi="Book Antiqua"/>
          <w:sz w:val="20"/>
          <w:szCs w:val="20"/>
        </w:rPr>
        <w:t xml:space="preserve"> AE, </w:t>
      </w:r>
      <w:proofErr w:type="spellStart"/>
      <w:r w:rsidRPr="0077479F">
        <w:rPr>
          <w:rFonts w:ascii="Book Antiqua" w:hAnsi="Book Antiqua"/>
          <w:sz w:val="20"/>
          <w:szCs w:val="20"/>
        </w:rPr>
        <w:t>Roepers-Gajadien</w:t>
      </w:r>
      <w:proofErr w:type="spellEnd"/>
      <w:r w:rsidRPr="0077479F">
        <w:rPr>
          <w:rFonts w:ascii="Book Antiqua" w:hAnsi="Book Antiqua"/>
          <w:sz w:val="20"/>
          <w:szCs w:val="20"/>
        </w:rPr>
        <w:t xml:space="preserve"> HL, </w:t>
      </w:r>
      <w:proofErr w:type="spellStart"/>
      <w:r w:rsidRPr="0077479F">
        <w:rPr>
          <w:rFonts w:ascii="Book Antiqua" w:hAnsi="Book Antiqua"/>
          <w:sz w:val="20"/>
          <w:szCs w:val="20"/>
        </w:rPr>
        <w:t>Hassold</w:t>
      </w:r>
      <w:proofErr w:type="spellEnd"/>
      <w:r w:rsidRPr="0077479F">
        <w:rPr>
          <w:rFonts w:ascii="Book Antiqua" w:hAnsi="Book Antiqua"/>
          <w:sz w:val="20"/>
          <w:szCs w:val="20"/>
        </w:rPr>
        <w:t xml:space="preserve"> TJ, de </w:t>
      </w:r>
      <w:proofErr w:type="spellStart"/>
      <w:r w:rsidRPr="0077479F">
        <w:rPr>
          <w:rFonts w:ascii="Book Antiqua" w:hAnsi="Book Antiqua"/>
          <w:sz w:val="20"/>
          <w:szCs w:val="20"/>
        </w:rPr>
        <w:t>Rooij</w:t>
      </w:r>
      <w:proofErr w:type="spellEnd"/>
      <w:r w:rsidRPr="0077479F">
        <w:rPr>
          <w:rFonts w:ascii="Book Antiqua" w:hAnsi="Book Antiqua"/>
          <w:sz w:val="20"/>
          <w:szCs w:val="20"/>
        </w:rPr>
        <w:t xml:space="preserve"> DG, van Pelt AM, Page DC. Stra8 and its inducer, retinoic acid, regulate meiotic initiation in both spermatogenesis and oogenesis in mice. </w:t>
      </w:r>
      <w:r w:rsidRPr="0077479F">
        <w:rPr>
          <w:rFonts w:ascii="Book Antiqua" w:hAnsi="Book Antiqua"/>
          <w:i/>
          <w:sz w:val="20"/>
          <w:szCs w:val="20"/>
        </w:rPr>
        <w:t xml:space="preserve">Proc Natl </w:t>
      </w:r>
      <w:proofErr w:type="spellStart"/>
      <w:r w:rsidRPr="0077479F">
        <w:rPr>
          <w:rFonts w:ascii="Book Antiqua" w:hAnsi="Book Antiqua"/>
          <w:i/>
          <w:sz w:val="20"/>
          <w:szCs w:val="20"/>
        </w:rPr>
        <w:t>Acad</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Sci</w:t>
      </w:r>
      <w:proofErr w:type="spellEnd"/>
      <w:r w:rsidRPr="0077479F">
        <w:rPr>
          <w:rFonts w:ascii="Book Antiqua" w:hAnsi="Book Antiqua"/>
          <w:i/>
          <w:sz w:val="20"/>
          <w:szCs w:val="20"/>
        </w:rPr>
        <w:t xml:space="preserve"> U S </w:t>
      </w:r>
      <w:proofErr w:type="gramStart"/>
      <w:r w:rsidRPr="0077479F">
        <w:rPr>
          <w:rFonts w:ascii="Book Antiqua" w:hAnsi="Book Antiqua"/>
          <w:i/>
          <w:sz w:val="20"/>
          <w:szCs w:val="20"/>
        </w:rPr>
        <w:t>A</w:t>
      </w:r>
      <w:proofErr w:type="gramEnd"/>
      <w:r w:rsidRPr="0077479F">
        <w:rPr>
          <w:rFonts w:ascii="Book Antiqua" w:hAnsi="Book Antiqua"/>
          <w:sz w:val="20"/>
          <w:szCs w:val="20"/>
        </w:rPr>
        <w:t xml:space="preserve"> 2008; </w:t>
      </w:r>
      <w:r w:rsidRPr="0077479F">
        <w:rPr>
          <w:rFonts w:ascii="Book Antiqua" w:hAnsi="Book Antiqua"/>
          <w:b/>
          <w:sz w:val="20"/>
          <w:szCs w:val="20"/>
        </w:rPr>
        <w:t>105</w:t>
      </w:r>
      <w:r w:rsidRPr="0077479F">
        <w:rPr>
          <w:rFonts w:ascii="Book Antiqua" w:hAnsi="Book Antiqua"/>
          <w:sz w:val="20"/>
          <w:szCs w:val="20"/>
        </w:rPr>
        <w:t xml:space="preserve">: 14976-14980 [PMID: 18799751 DOI: </w:t>
      </w:r>
      <w:r w:rsidRPr="0077479F">
        <w:rPr>
          <w:rFonts w:ascii="Book Antiqua" w:hAnsi="Book Antiqua"/>
          <w:sz w:val="20"/>
          <w:szCs w:val="20"/>
        </w:rPr>
        <w:lastRenderedPageBreak/>
        <w:t>10.1073/pnas.0807297105]</w:t>
      </w:r>
    </w:p>
    <w:p w14:paraId="26C4224B" w14:textId="0B48E528"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21 </w:t>
      </w:r>
      <w:proofErr w:type="spellStart"/>
      <w:r w:rsidRPr="0077479F">
        <w:rPr>
          <w:rFonts w:ascii="Book Antiqua" w:hAnsi="Book Antiqua"/>
          <w:b/>
          <w:sz w:val="20"/>
          <w:szCs w:val="20"/>
        </w:rPr>
        <w:t>Hou</w:t>
      </w:r>
      <w:proofErr w:type="spellEnd"/>
      <w:r w:rsidRPr="0077479F">
        <w:rPr>
          <w:rFonts w:ascii="Book Antiqua" w:hAnsi="Book Antiqua"/>
          <w:b/>
          <w:sz w:val="20"/>
          <w:szCs w:val="20"/>
        </w:rPr>
        <w:t xml:space="preserve"> Y,</w:t>
      </w:r>
      <w:r w:rsidRPr="0077479F">
        <w:rPr>
          <w:rFonts w:ascii="Book Antiqua" w:hAnsi="Book Antiqua"/>
          <w:sz w:val="20"/>
          <w:szCs w:val="20"/>
        </w:rPr>
        <w:t xml:space="preserve"> Wu YJ, Luo FH, Su HN, Zhang XM, Zhang Y, Bai YBT, Liu TD. </w:t>
      </w:r>
      <w:proofErr w:type="gramStart"/>
      <w:r w:rsidRPr="0077479F">
        <w:rPr>
          <w:rFonts w:ascii="Book Antiqua" w:hAnsi="Book Antiqua"/>
          <w:sz w:val="20"/>
          <w:szCs w:val="20"/>
        </w:rPr>
        <w:t>Cloning of Scp3 gene in cashmere goats and the occurrence of the first round of meiosis in testicles.</w:t>
      </w:r>
      <w:proofErr w:type="gramEnd"/>
      <w:r w:rsidRPr="0077479F">
        <w:rPr>
          <w:rFonts w:ascii="Book Antiqua" w:hAnsi="Book Antiqua"/>
          <w:sz w:val="20"/>
          <w:szCs w:val="20"/>
        </w:rPr>
        <w:t xml:space="preserve"> </w:t>
      </w:r>
      <w:proofErr w:type="spellStart"/>
      <w:r w:rsidRPr="0077479F">
        <w:rPr>
          <w:rFonts w:ascii="Book Antiqua" w:hAnsi="Book Antiqua"/>
          <w:i/>
          <w:iCs/>
          <w:sz w:val="20"/>
          <w:szCs w:val="20"/>
        </w:rPr>
        <w:t>Zool</w:t>
      </w:r>
      <w:proofErr w:type="spellEnd"/>
      <w:r w:rsidRPr="0077479F">
        <w:rPr>
          <w:rFonts w:ascii="Book Antiqua" w:hAnsi="Book Antiqua"/>
          <w:i/>
          <w:iCs/>
          <w:sz w:val="20"/>
          <w:szCs w:val="20"/>
        </w:rPr>
        <w:t xml:space="preserve"> Res</w:t>
      </w:r>
      <w:r w:rsidRPr="0077479F">
        <w:rPr>
          <w:rFonts w:ascii="Book Antiqua" w:hAnsi="Book Antiqua"/>
          <w:sz w:val="20"/>
          <w:szCs w:val="20"/>
        </w:rPr>
        <w:t xml:space="preserve"> 2009; </w:t>
      </w:r>
      <w:r w:rsidRPr="0077479F">
        <w:rPr>
          <w:rFonts w:ascii="Book Antiqua" w:hAnsi="Book Antiqua"/>
          <w:b/>
          <w:bCs/>
          <w:sz w:val="20"/>
          <w:szCs w:val="20"/>
        </w:rPr>
        <w:t>30</w:t>
      </w:r>
      <w:r w:rsidRPr="0077479F">
        <w:rPr>
          <w:rFonts w:ascii="Book Antiqua" w:hAnsi="Book Antiqua"/>
          <w:sz w:val="20"/>
          <w:szCs w:val="20"/>
        </w:rPr>
        <w:t xml:space="preserve"> [DOI: 10.3724/SP.J.1141.2009.00341]</w:t>
      </w:r>
    </w:p>
    <w:p w14:paraId="4D646399"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22 </w:t>
      </w:r>
      <w:r w:rsidRPr="0077479F">
        <w:rPr>
          <w:rFonts w:ascii="Book Antiqua" w:hAnsi="Book Antiqua"/>
          <w:b/>
          <w:sz w:val="20"/>
          <w:szCs w:val="20"/>
        </w:rPr>
        <w:t>Mochizuki K</w:t>
      </w:r>
      <w:r w:rsidRPr="0077479F">
        <w:rPr>
          <w:rFonts w:ascii="Book Antiqua" w:hAnsi="Book Antiqua"/>
          <w:sz w:val="20"/>
          <w:szCs w:val="20"/>
        </w:rPr>
        <w:t xml:space="preserve">, Tachibana M, Saitou M, </w:t>
      </w:r>
      <w:proofErr w:type="spellStart"/>
      <w:r w:rsidRPr="0077479F">
        <w:rPr>
          <w:rFonts w:ascii="Book Antiqua" w:hAnsi="Book Antiqua"/>
          <w:sz w:val="20"/>
          <w:szCs w:val="20"/>
        </w:rPr>
        <w:t>Tokitake</w:t>
      </w:r>
      <w:proofErr w:type="spellEnd"/>
      <w:r w:rsidRPr="0077479F">
        <w:rPr>
          <w:rFonts w:ascii="Book Antiqua" w:hAnsi="Book Antiqua"/>
          <w:sz w:val="20"/>
          <w:szCs w:val="20"/>
        </w:rPr>
        <w:t xml:space="preserve"> Y, Matsui Y. Implication of DNA demethylation and bivalent histone modification for selective gene regulation in mouse primordial germ cells. </w:t>
      </w:r>
      <w:proofErr w:type="spellStart"/>
      <w:r w:rsidRPr="0077479F">
        <w:rPr>
          <w:rFonts w:ascii="Book Antiqua" w:hAnsi="Book Antiqua"/>
          <w:i/>
          <w:sz w:val="20"/>
          <w:szCs w:val="20"/>
        </w:rPr>
        <w:t>PLoS</w:t>
      </w:r>
      <w:proofErr w:type="spellEnd"/>
      <w:r w:rsidRPr="0077479F">
        <w:rPr>
          <w:rFonts w:ascii="Book Antiqua" w:hAnsi="Book Antiqua"/>
          <w:i/>
          <w:sz w:val="20"/>
          <w:szCs w:val="20"/>
        </w:rPr>
        <w:t xml:space="preserve"> One</w:t>
      </w:r>
      <w:r w:rsidRPr="0077479F">
        <w:rPr>
          <w:rFonts w:ascii="Book Antiqua" w:hAnsi="Book Antiqua"/>
          <w:sz w:val="20"/>
          <w:szCs w:val="20"/>
        </w:rPr>
        <w:t xml:space="preserve"> 2012; </w:t>
      </w:r>
      <w:r w:rsidRPr="0077479F">
        <w:rPr>
          <w:rFonts w:ascii="Book Antiqua" w:hAnsi="Book Antiqua"/>
          <w:b/>
          <w:sz w:val="20"/>
          <w:szCs w:val="20"/>
        </w:rPr>
        <w:t>7</w:t>
      </w:r>
      <w:r w:rsidRPr="0077479F">
        <w:rPr>
          <w:rFonts w:ascii="Book Antiqua" w:hAnsi="Book Antiqua"/>
          <w:sz w:val="20"/>
          <w:szCs w:val="20"/>
        </w:rPr>
        <w:t>: e46036 [PMID: 23029374 DOI: 10.1371/journal.pone.0046036]</w:t>
      </w:r>
    </w:p>
    <w:p w14:paraId="1F4DC1F2" w14:textId="55337608"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23 </w:t>
      </w:r>
      <w:r w:rsidRPr="0077479F">
        <w:rPr>
          <w:rFonts w:ascii="Book Antiqua" w:hAnsi="Book Antiqua"/>
          <w:b/>
          <w:sz w:val="20"/>
          <w:szCs w:val="20"/>
        </w:rPr>
        <w:t>Yu M,</w:t>
      </w:r>
      <w:r w:rsidRPr="0077479F">
        <w:rPr>
          <w:rFonts w:ascii="Book Antiqua" w:hAnsi="Book Antiqua"/>
          <w:sz w:val="20"/>
          <w:szCs w:val="20"/>
        </w:rPr>
        <w:t xml:space="preserve"> </w:t>
      </w:r>
      <w:proofErr w:type="spellStart"/>
      <w:r w:rsidRPr="0077479F">
        <w:rPr>
          <w:rFonts w:ascii="Book Antiqua" w:hAnsi="Book Antiqua"/>
          <w:sz w:val="20"/>
          <w:szCs w:val="20"/>
        </w:rPr>
        <w:t>Lian</w:t>
      </w:r>
      <w:proofErr w:type="spellEnd"/>
      <w:r w:rsidRPr="0077479F">
        <w:rPr>
          <w:rFonts w:ascii="Book Antiqua" w:hAnsi="Book Antiqua"/>
          <w:sz w:val="20"/>
          <w:szCs w:val="20"/>
        </w:rPr>
        <w:t xml:space="preserve"> ZM, Hua JL. </w:t>
      </w:r>
      <w:proofErr w:type="gramStart"/>
      <w:r w:rsidRPr="0077479F">
        <w:rPr>
          <w:rFonts w:ascii="Book Antiqua" w:hAnsi="Book Antiqua"/>
          <w:sz w:val="20"/>
          <w:szCs w:val="20"/>
        </w:rPr>
        <w:t>Nanos 3 and germ cell development and differentiation.</w:t>
      </w:r>
      <w:proofErr w:type="gramEnd"/>
      <w:r w:rsidRPr="0077479F">
        <w:rPr>
          <w:rFonts w:ascii="Book Antiqua" w:hAnsi="Book Antiqua"/>
          <w:sz w:val="20"/>
          <w:szCs w:val="20"/>
        </w:rPr>
        <w:t xml:space="preserve"> </w:t>
      </w:r>
      <w:proofErr w:type="spellStart"/>
      <w:r w:rsidR="00363AC5" w:rsidRPr="0077479F">
        <w:rPr>
          <w:rFonts w:ascii="Book Antiqua" w:hAnsi="Book Antiqua"/>
          <w:i/>
          <w:iCs/>
          <w:sz w:val="20"/>
          <w:szCs w:val="20"/>
        </w:rPr>
        <w:t>Zhongguo</w:t>
      </w:r>
      <w:proofErr w:type="spellEnd"/>
      <w:r w:rsidR="00363AC5" w:rsidRPr="0077479F">
        <w:rPr>
          <w:rFonts w:ascii="Book Antiqua" w:hAnsi="Book Antiqua"/>
          <w:i/>
          <w:iCs/>
          <w:sz w:val="20"/>
          <w:szCs w:val="20"/>
        </w:rPr>
        <w:t xml:space="preserve"> </w:t>
      </w:r>
      <w:proofErr w:type="spellStart"/>
      <w:r w:rsidR="00363AC5" w:rsidRPr="0077479F">
        <w:rPr>
          <w:rFonts w:ascii="Book Antiqua" w:hAnsi="Book Antiqua"/>
          <w:i/>
          <w:iCs/>
          <w:sz w:val="20"/>
          <w:szCs w:val="20"/>
        </w:rPr>
        <w:t>Shengwuhuaxue</w:t>
      </w:r>
      <w:proofErr w:type="spellEnd"/>
      <w:r w:rsidR="00363AC5" w:rsidRPr="0077479F">
        <w:rPr>
          <w:rFonts w:ascii="Book Antiqua" w:hAnsi="Book Antiqua"/>
          <w:i/>
          <w:iCs/>
          <w:sz w:val="20"/>
          <w:szCs w:val="20"/>
        </w:rPr>
        <w:t xml:space="preserve"> Yu </w:t>
      </w:r>
      <w:proofErr w:type="spellStart"/>
      <w:r w:rsidR="00363AC5" w:rsidRPr="0077479F">
        <w:rPr>
          <w:rFonts w:ascii="Book Antiqua" w:hAnsi="Book Antiqua"/>
          <w:i/>
          <w:iCs/>
          <w:sz w:val="20"/>
          <w:szCs w:val="20"/>
        </w:rPr>
        <w:t>Fenzishengwu</w:t>
      </w:r>
      <w:proofErr w:type="spellEnd"/>
      <w:r w:rsidR="00363AC5" w:rsidRPr="0077479F">
        <w:rPr>
          <w:rFonts w:ascii="Book Antiqua" w:hAnsi="Book Antiqua"/>
          <w:i/>
          <w:iCs/>
          <w:sz w:val="20"/>
          <w:szCs w:val="20"/>
        </w:rPr>
        <w:t xml:space="preserve"> </w:t>
      </w:r>
      <w:proofErr w:type="spellStart"/>
      <w:r w:rsidR="00363AC5" w:rsidRPr="0077479F">
        <w:rPr>
          <w:rFonts w:ascii="Book Antiqua" w:hAnsi="Book Antiqua"/>
          <w:i/>
          <w:iCs/>
          <w:sz w:val="20"/>
          <w:szCs w:val="20"/>
        </w:rPr>
        <w:t>Xuebao</w:t>
      </w:r>
      <w:proofErr w:type="spellEnd"/>
      <w:r w:rsidRPr="0077479F">
        <w:rPr>
          <w:rFonts w:ascii="Book Antiqua" w:hAnsi="Book Antiqua"/>
          <w:sz w:val="20"/>
          <w:szCs w:val="20"/>
        </w:rPr>
        <w:t xml:space="preserve"> 2012; </w:t>
      </w:r>
      <w:r w:rsidRPr="0077479F">
        <w:rPr>
          <w:rFonts w:ascii="Book Antiqua" w:hAnsi="Book Antiqua"/>
          <w:b/>
          <w:bCs/>
          <w:sz w:val="20"/>
          <w:szCs w:val="20"/>
        </w:rPr>
        <w:t>4</w:t>
      </w:r>
      <w:r w:rsidRPr="0077479F">
        <w:rPr>
          <w:rFonts w:ascii="Book Antiqua" w:hAnsi="Book Antiqua"/>
          <w:sz w:val="20"/>
          <w:szCs w:val="20"/>
        </w:rPr>
        <w:t>: 326</w:t>
      </w:r>
    </w:p>
    <w:p w14:paraId="051620D5" w14:textId="77777777"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24 </w:t>
      </w:r>
      <w:proofErr w:type="spellStart"/>
      <w:r w:rsidRPr="0077479F">
        <w:rPr>
          <w:rFonts w:ascii="Book Antiqua" w:hAnsi="Book Antiqua"/>
          <w:b/>
          <w:sz w:val="20"/>
          <w:szCs w:val="20"/>
        </w:rPr>
        <w:t>Riera</w:t>
      </w:r>
      <w:proofErr w:type="spellEnd"/>
      <w:r w:rsidRPr="0077479F">
        <w:rPr>
          <w:rFonts w:ascii="Book Antiqua" w:hAnsi="Book Antiqua"/>
          <w:b/>
          <w:sz w:val="20"/>
          <w:szCs w:val="20"/>
        </w:rPr>
        <w:t xml:space="preserve"> MF</w:t>
      </w:r>
      <w:r w:rsidRPr="0077479F">
        <w:rPr>
          <w:rFonts w:ascii="Book Antiqua" w:hAnsi="Book Antiqua"/>
          <w:sz w:val="20"/>
          <w:szCs w:val="20"/>
        </w:rPr>
        <w:t xml:space="preserve">, </w:t>
      </w:r>
      <w:proofErr w:type="spellStart"/>
      <w:r w:rsidRPr="0077479F">
        <w:rPr>
          <w:rFonts w:ascii="Book Antiqua" w:hAnsi="Book Antiqua"/>
          <w:sz w:val="20"/>
          <w:szCs w:val="20"/>
        </w:rPr>
        <w:t>Regueira</w:t>
      </w:r>
      <w:proofErr w:type="spellEnd"/>
      <w:r w:rsidRPr="0077479F">
        <w:rPr>
          <w:rFonts w:ascii="Book Antiqua" w:hAnsi="Book Antiqua"/>
          <w:sz w:val="20"/>
          <w:szCs w:val="20"/>
        </w:rPr>
        <w:t xml:space="preserve"> M, </w:t>
      </w:r>
      <w:proofErr w:type="spellStart"/>
      <w:r w:rsidRPr="0077479F">
        <w:rPr>
          <w:rFonts w:ascii="Book Antiqua" w:hAnsi="Book Antiqua"/>
          <w:sz w:val="20"/>
          <w:szCs w:val="20"/>
        </w:rPr>
        <w:t>Galardo</w:t>
      </w:r>
      <w:proofErr w:type="spellEnd"/>
      <w:r w:rsidRPr="0077479F">
        <w:rPr>
          <w:rFonts w:ascii="Book Antiqua" w:hAnsi="Book Antiqua"/>
          <w:sz w:val="20"/>
          <w:szCs w:val="20"/>
        </w:rPr>
        <w:t xml:space="preserve"> MN, </w:t>
      </w:r>
      <w:proofErr w:type="spellStart"/>
      <w:r w:rsidRPr="0077479F">
        <w:rPr>
          <w:rFonts w:ascii="Book Antiqua" w:hAnsi="Book Antiqua"/>
          <w:sz w:val="20"/>
          <w:szCs w:val="20"/>
        </w:rPr>
        <w:t>Pellizzari</w:t>
      </w:r>
      <w:proofErr w:type="spellEnd"/>
      <w:r w:rsidRPr="0077479F">
        <w:rPr>
          <w:rFonts w:ascii="Book Antiqua" w:hAnsi="Book Antiqua"/>
          <w:sz w:val="20"/>
          <w:szCs w:val="20"/>
        </w:rPr>
        <w:t xml:space="preserve"> EH, </w:t>
      </w:r>
      <w:proofErr w:type="spellStart"/>
      <w:r w:rsidRPr="0077479F">
        <w:rPr>
          <w:rFonts w:ascii="Book Antiqua" w:hAnsi="Book Antiqua"/>
          <w:sz w:val="20"/>
          <w:szCs w:val="20"/>
        </w:rPr>
        <w:t>Meroni</w:t>
      </w:r>
      <w:proofErr w:type="spellEnd"/>
      <w:r w:rsidRPr="0077479F">
        <w:rPr>
          <w:rFonts w:ascii="Book Antiqua" w:hAnsi="Book Antiqua"/>
          <w:sz w:val="20"/>
          <w:szCs w:val="20"/>
        </w:rPr>
        <w:t xml:space="preserve"> SB, </w:t>
      </w:r>
      <w:proofErr w:type="spellStart"/>
      <w:r w:rsidRPr="0077479F">
        <w:rPr>
          <w:rFonts w:ascii="Book Antiqua" w:hAnsi="Book Antiqua"/>
          <w:sz w:val="20"/>
          <w:szCs w:val="20"/>
        </w:rPr>
        <w:t>Cigorraga</w:t>
      </w:r>
      <w:proofErr w:type="spellEnd"/>
      <w:r w:rsidRPr="0077479F">
        <w:rPr>
          <w:rFonts w:ascii="Book Antiqua" w:hAnsi="Book Antiqua"/>
          <w:sz w:val="20"/>
          <w:szCs w:val="20"/>
        </w:rPr>
        <w:t xml:space="preserve"> SB. Signal transduction pathways in FSH regulation of rat </w:t>
      </w:r>
      <w:proofErr w:type="spellStart"/>
      <w:r w:rsidRPr="0077479F">
        <w:rPr>
          <w:rFonts w:ascii="Book Antiqua" w:hAnsi="Book Antiqua"/>
          <w:sz w:val="20"/>
          <w:szCs w:val="20"/>
        </w:rPr>
        <w:t>Sertoli</w:t>
      </w:r>
      <w:proofErr w:type="spellEnd"/>
      <w:r w:rsidRPr="0077479F">
        <w:rPr>
          <w:rFonts w:ascii="Book Antiqua" w:hAnsi="Book Antiqua"/>
          <w:sz w:val="20"/>
          <w:szCs w:val="20"/>
        </w:rPr>
        <w:t xml:space="preserve"> cell proliferation.</w:t>
      </w:r>
      <w:proofErr w:type="gramEnd"/>
      <w:r w:rsidRPr="0077479F">
        <w:rPr>
          <w:rFonts w:ascii="Book Antiqua" w:hAnsi="Book Antiqua"/>
          <w:sz w:val="20"/>
          <w:szCs w:val="20"/>
        </w:rPr>
        <w:t xml:space="preserve"> </w:t>
      </w:r>
      <w:r w:rsidRPr="0077479F">
        <w:rPr>
          <w:rFonts w:ascii="Book Antiqua" w:hAnsi="Book Antiqua"/>
          <w:i/>
          <w:sz w:val="20"/>
          <w:szCs w:val="20"/>
        </w:rPr>
        <w:t xml:space="preserve">Am J </w:t>
      </w:r>
      <w:proofErr w:type="spellStart"/>
      <w:r w:rsidRPr="0077479F">
        <w:rPr>
          <w:rFonts w:ascii="Book Antiqua" w:hAnsi="Book Antiqua"/>
          <w:i/>
          <w:sz w:val="20"/>
          <w:szCs w:val="20"/>
        </w:rPr>
        <w:t>Physiol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Endocrinol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Metab</w:t>
      </w:r>
      <w:proofErr w:type="spellEnd"/>
      <w:r w:rsidRPr="0077479F">
        <w:rPr>
          <w:rFonts w:ascii="Book Antiqua" w:hAnsi="Book Antiqua"/>
          <w:sz w:val="20"/>
          <w:szCs w:val="20"/>
        </w:rPr>
        <w:t xml:space="preserve"> 2012; </w:t>
      </w:r>
      <w:r w:rsidRPr="0077479F">
        <w:rPr>
          <w:rFonts w:ascii="Book Antiqua" w:hAnsi="Book Antiqua"/>
          <w:b/>
          <w:sz w:val="20"/>
          <w:szCs w:val="20"/>
        </w:rPr>
        <w:t>302</w:t>
      </w:r>
      <w:r w:rsidRPr="0077479F">
        <w:rPr>
          <w:rFonts w:ascii="Book Antiqua" w:hAnsi="Book Antiqua"/>
          <w:sz w:val="20"/>
          <w:szCs w:val="20"/>
        </w:rPr>
        <w:t>: E914-E923 [PMID: 22275758 DOI: 10.1152/ajpendo.00477.2011]</w:t>
      </w:r>
    </w:p>
    <w:p w14:paraId="3CF63C8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25 </w:t>
      </w:r>
      <w:proofErr w:type="spellStart"/>
      <w:r w:rsidRPr="0077479F">
        <w:rPr>
          <w:rFonts w:ascii="Book Antiqua" w:hAnsi="Book Antiqua"/>
          <w:b/>
          <w:sz w:val="20"/>
          <w:szCs w:val="20"/>
        </w:rPr>
        <w:t>Quan</w:t>
      </w:r>
      <w:proofErr w:type="spellEnd"/>
      <w:r w:rsidRPr="0077479F">
        <w:rPr>
          <w:rFonts w:ascii="Book Antiqua" w:hAnsi="Book Antiqua"/>
          <w:b/>
          <w:sz w:val="20"/>
          <w:szCs w:val="20"/>
        </w:rPr>
        <w:t xml:space="preserve"> C</w:t>
      </w:r>
      <w:r w:rsidRPr="0077479F">
        <w:rPr>
          <w:rFonts w:ascii="Book Antiqua" w:hAnsi="Book Antiqua"/>
          <w:sz w:val="20"/>
          <w:szCs w:val="20"/>
        </w:rPr>
        <w:t xml:space="preserve">, Wang C, </w:t>
      </w:r>
      <w:proofErr w:type="spellStart"/>
      <w:r w:rsidRPr="0077479F">
        <w:rPr>
          <w:rFonts w:ascii="Book Antiqua" w:hAnsi="Book Antiqua"/>
          <w:sz w:val="20"/>
          <w:szCs w:val="20"/>
        </w:rPr>
        <w:t>Duan</w:t>
      </w:r>
      <w:proofErr w:type="spellEnd"/>
      <w:r w:rsidRPr="0077479F">
        <w:rPr>
          <w:rFonts w:ascii="Book Antiqua" w:hAnsi="Book Antiqua"/>
          <w:sz w:val="20"/>
          <w:szCs w:val="20"/>
        </w:rPr>
        <w:t xml:space="preserve"> P, Huang W, Yang K. Prenatal bisphenol a exposure leads to reproductive hazards on male offspring via the </w:t>
      </w:r>
      <w:proofErr w:type="spellStart"/>
      <w:r w:rsidRPr="0077479F">
        <w:rPr>
          <w:rFonts w:ascii="Book Antiqua" w:hAnsi="Book Antiqua"/>
          <w:sz w:val="20"/>
          <w:szCs w:val="20"/>
        </w:rPr>
        <w:t>Akt</w:t>
      </w:r>
      <w:proofErr w:type="spellEnd"/>
      <w:r w:rsidRPr="0077479F">
        <w:rPr>
          <w:rFonts w:ascii="Book Antiqua" w:hAnsi="Book Antiqua"/>
          <w:sz w:val="20"/>
          <w:szCs w:val="20"/>
        </w:rPr>
        <w: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and mitochondrial apoptosis pathways. </w:t>
      </w:r>
      <w:r w:rsidRPr="0077479F">
        <w:rPr>
          <w:rFonts w:ascii="Book Antiqua" w:hAnsi="Book Antiqua"/>
          <w:i/>
          <w:sz w:val="20"/>
          <w:szCs w:val="20"/>
        </w:rPr>
        <w:t xml:space="preserve">Environ </w:t>
      </w:r>
      <w:proofErr w:type="spellStart"/>
      <w:r w:rsidRPr="0077479F">
        <w:rPr>
          <w:rFonts w:ascii="Book Antiqua" w:hAnsi="Book Antiqua"/>
          <w:i/>
          <w:sz w:val="20"/>
          <w:szCs w:val="20"/>
        </w:rPr>
        <w:t>Toxicol</w:t>
      </w:r>
      <w:proofErr w:type="spellEnd"/>
      <w:r w:rsidRPr="0077479F">
        <w:rPr>
          <w:rFonts w:ascii="Book Antiqua" w:hAnsi="Book Antiqua"/>
          <w:sz w:val="20"/>
          <w:szCs w:val="20"/>
        </w:rPr>
        <w:t xml:space="preserve"> 2017; </w:t>
      </w:r>
      <w:r w:rsidRPr="0077479F">
        <w:rPr>
          <w:rFonts w:ascii="Book Antiqua" w:hAnsi="Book Antiqua"/>
          <w:b/>
          <w:sz w:val="20"/>
          <w:szCs w:val="20"/>
        </w:rPr>
        <w:t>32</w:t>
      </w:r>
      <w:r w:rsidRPr="0077479F">
        <w:rPr>
          <w:rFonts w:ascii="Book Antiqua" w:hAnsi="Book Antiqua"/>
          <w:sz w:val="20"/>
          <w:szCs w:val="20"/>
        </w:rPr>
        <w:t>: 1007-1023 [PMID: 27296223 DOI: 10.1002/tox.22300]</w:t>
      </w:r>
    </w:p>
    <w:p w14:paraId="4D7D0D3D"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26 </w:t>
      </w:r>
      <w:proofErr w:type="spellStart"/>
      <w:r w:rsidRPr="0077479F">
        <w:rPr>
          <w:rFonts w:ascii="Book Antiqua" w:hAnsi="Book Antiqua"/>
          <w:b/>
          <w:sz w:val="20"/>
          <w:szCs w:val="20"/>
        </w:rPr>
        <w:t>Busada</w:t>
      </w:r>
      <w:proofErr w:type="spellEnd"/>
      <w:r w:rsidRPr="0077479F">
        <w:rPr>
          <w:rFonts w:ascii="Book Antiqua" w:hAnsi="Book Antiqua"/>
          <w:b/>
          <w:sz w:val="20"/>
          <w:szCs w:val="20"/>
        </w:rPr>
        <w:t xml:space="preserve"> JT</w:t>
      </w:r>
      <w:r w:rsidRPr="0077479F">
        <w:rPr>
          <w:rFonts w:ascii="Book Antiqua" w:hAnsi="Book Antiqua"/>
          <w:sz w:val="20"/>
          <w:szCs w:val="20"/>
        </w:rPr>
        <w:t xml:space="preserve">, </w:t>
      </w:r>
      <w:proofErr w:type="spellStart"/>
      <w:r w:rsidRPr="0077479F">
        <w:rPr>
          <w:rFonts w:ascii="Book Antiqua" w:hAnsi="Book Antiqua"/>
          <w:sz w:val="20"/>
          <w:szCs w:val="20"/>
        </w:rPr>
        <w:t>Niedenberger</w:t>
      </w:r>
      <w:proofErr w:type="spellEnd"/>
      <w:r w:rsidRPr="0077479F">
        <w:rPr>
          <w:rFonts w:ascii="Book Antiqua" w:hAnsi="Book Antiqua"/>
          <w:sz w:val="20"/>
          <w:szCs w:val="20"/>
        </w:rPr>
        <w:t xml:space="preserve"> BA, </w:t>
      </w:r>
      <w:proofErr w:type="spellStart"/>
      <w:r w:rsidRPr="0077479F">
        <w:rPr>
          <w:rFonts w:ascii="Book Antiqua" w:hAnsi="Book Antiqua"/>
          <w:sz w:val="20"/>
          <w:szCs w:val="20"/>
        </w:rPr>
        <w:t>Velte</w:t>
      </w:r>
      <w:proofErr w:type="spellEnd"/>
      <w:r w:rsidRPr="0077479F">
        <w:rPr>
          <w:rFonts w:ascii="Book Antiqua" w:hAnsi="Book Antiqua"/>
          <w:sz w:val="20"/>
          <w:szCs w:val="20"/>
        </w:rPr>
        <w:t xml:space="preserve"> EK, </w:t>
      </w:r>
      <w:proofErr w:type="spellStart"/>
      <w:r w:rsidRPr="0077479F">
        <w:rPr>
          <w:rFonts w:ascii="Book Antiqua" w:hAnsi="Book Antiqua"/>
          <w:sz w:val="20"/>
          <w:szCs w:val="20"/>
        </w:rPr>
        <w:t>Keiper</w:t>
      </w:r>
      <w:proofErr w:type="spellEnd"/>
      <w:r w:rsidRPr="0077479F">
        <w:rPr>
          <w:rFonts w:ascii="Book Antiqua" w:hAnsi="Book Antiqua"/>
          <w:sz w:val="20"/>
          <w:szCs w:val="20"/>
        </w:rPr>
        <w:t xml:space="preserve"> BD, Geyer CB. Mammalian target of rapamycin complex 1 (mTORC1) </w:t>
      </w:r>
      <w:proofErr w:type="gramStart"/>
      <w:r w:rsidRPr="0077479F">
        <w:rPr>
          <w:rFonts w:ascii="Book Antiqua" w:hAnsi="Book Antiqua"/>
          <w:sz w:val="20"/>
          <w:szCs w:val="20"/>
        </w:rPr>
        <w:t>Is</w:t>
      </w:r>
      <w:proofErr w:type="gramEnd"/>
      <w:r w:rsidRPr="0077479F">
        <w:rPr>
          <w:rFonts w:ascii="Book Antiqua" w:hAnsi="Book Antiqua"/>
          <w:sz w:val="20"/>
          <w:szCs w:val="20"/>
        </w:rPr>
        <w:t xml:space="preserve"> required for mouse </w:t>
      </w:r>
      <w:proofErr w:type="spellStart"/>
      <w:r w:rsidRPr="0077479F">
        <w:rPr>
          <w:rFonts w:ascii="Book Antiqua" w:hAnsi="Book Antiqua"/>
          <w:sz w:val="20"/>
          <w:szCs w:val="20"/>
        </w:rPr>
        <w:t>spermatogonial</w:t>
      </w:r>
      <w:proofErr w:type="spellEnd"/>
      <w:r w:rsidRPr="0077479F">
        <w:rPr>
          <w:rFonts w:ascii="Book Antiqua" w:hAnsi="Book Antiqua"/>
          <w:sz w:val="20"/>
          <w:szCs w:val="20"/>
        </w:rPr>
        <w:t xml:space="preserve"> differentiation in vivo. </w:t>
      </w:r>
      <w:r w:rsidRPr="0077479F">
        <w:rPr>
          <w:rFonts w:ascii="Book Antiqua" w:hAnsi="Book Antiqua"/>
          <w:i/>
          <w:sz w:val="20"/>
          <w:szCs w:val="20"/>
        </w:rPr>
        <w:t xml:space="preserve">Dev </w:t>
      </w:r>
      <w:proofErr w:type="spellStart"/>
      <w:r w:rsidRPr="0077479F">
        <w:rPr>
          <w:rFonts w:ascii="Book Antiqua" w:hAnsi="Book Antiqua"/>
          <w:i/>
          <w:sz w:val="20"/>
          <w:szCs w:val="20"/>
        </w:rPr>
        <w:t>Biol</w:t>
      </w:r>
      <w:proofErr w:type="spellEnd"/>
      <w:r w:rsidRPr="0077479F">
        <w:rPr>
          <w:rFonts w:ascii="Book Antiqua" w:hAnsi="Book Antiqua"/>
          <w:sz w:val="20"/>
          <w:szCs w:val="20"/>
        </w:rPr>
        <w:t xml:space="preserve"> 2015; </w:t>
      </w:r>
      <w:r w:rsidRPr="0077479F">
        <w:rPr>
          <w:rFonts w:ascii="Book Antiqua" w:hAnsi="Book Antiqua"/>
          <w:b/>
          <w:sz w:val="20"/>
          <w:szCs w:val="20"/>
        </w:rPr>
        <w:t>407</w:t>
      </w:r>
      <w:r w:rsidRPr="0077479F">
        <w:rPr>
          <w:rFonts w:ascii="Book Antiqua" w:hAnsi="Book Antiqua"/>
          <w:sz w:val="20"/>
          <w:szCs w:val="20"/>
        </w:rPr>
        <w:t>: 90-102 [PMID: 26254600 DOI: 10.1016/j.ydbio.2015.08.004]</w:t>
      </w:r>
    </w:p>
    <w:p w14:paraId="5171C336"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27 </w:t>
      </w:r>
      <w:r w:rsidRPr="0077479F">
        <w:rPr>
          <w:rFonts w:ascii="Book Antiqua" w:hAnsi="Book Antiqua"/>
          <w:b/>
          <w:sz w:val="20"/>
          <w:szCs w:val="20"/>
        </w:rPr>
        <w:t>Boyer A</w:t>
      </w:r>
      <w:r w:rsidRPr="0077479F">
        <w:rPr>
          <w:rFonts w:ascii="Book Antiqua" w:hAnsi="Book Antiqua"/>
          <w:sz w:val="20"/>
          <w:szCs w:val="20"/>
        </w:rPr>
        <w:t xml:space="preserve">, Girard M, </w:t>
      </w:r>
      <w:proofErr w:type="spellStart"/>
      <w:r w:rsidRPr="0077479F">
        <w:rPr>
          <w:rFonts w:ascii="Book Antiqua" w:hAnsi="Book Antiqua"/>
          <w:sz w:val="20"/>
          <w:szCs w:val="20"/>
        </w:rPr>
        <w:t>Thimmanahalli</w:t>
      </w:r>
      <w:proofErr w:type="spellEnd"/>
      <w:r w:rsidRPr="0077479F">
        <w:rPr>
          <w:rFonts w:ascii="Book Antiqua" w:hAnsi="Book Antiqua"/>
          <w:sz w:val="20"/>
          <w:szCs w:val="20"/>
        </w:rPr>
        <w:t xml:space="preserve"> DS, </w:t>
      </w:r>
      <w:proofErr w:type="spellStart"/>
      <w:r w:rsidRPr="0077479F">
        <w:rPr>
          <w:rFonts w:ascii="Book Antiqua" w:hAnsi="Book Antiqua"/>
          <w:sz w:val="20"/>
          <w:szCs w:val="20"/>
        </w:rPr>
        <w:t>Levasseur</w:t>
      </w:r>
      <w:proofErr w:type="spellEnd"/>
      <w:r w:rsidRPr="0077479F">
        <w:rPr>
          <w:rFonts w:ascii="Book Antiqua" w:hAnsi="Book Antiqua"/>
          <w:sz w:val="20"/>
          <w:szCs w:val="20"/>
        </w:rPr>
        <w:t xml:space="preserve"> A, </w:t>
      </w:r>
      <w:proofErr w:type="spellStart"/>
      <w:r w:rsidRPr="0077479F">
        <w:rPr>
          <w:rFonts w:ascii="Book Antiqua" w:hAnsi="Book Antiqua"/>
          <w:sz w:val="20"/>
          <w:szCs w:val="20"/>
        </w:rPr>
        <w:t>Céleste</w:t>
      </w:r>
      <w:proofErr w:type="spellEnd"/>
      <w:r w:rsidRPr="0077479F">
        <w:rPr>
          <w:rFonts w:ascii="Book Antiqua" w:hAnsi="Book Antiqua"/>
          <w:sz w:val="20"/>
          <w:szCs w:val="20"/>
        </w:rPr>
        <w:t xml:space="preserve"> C, </w:t>
      </w:r>
      <w:proofErr w:type="spellStart"/>
      <w:r w:rsidRPr="0077479F">
        <w:rPr>
          <w:rFonts w:ascii="Book Antiqua" w:hAnsi="Book Antiqua"/>
          <w:sz w:val="20"/>
          <w:szCs w:val="20"/>
        </w:rPr>
        <w:t>Paquet</w:t>
      </w:r>
      <w:proofErr w:type="spellEnd"/>
      <w:r w:rsidRPr="0077479F">
        <w:rPr>
          <w:rFonts w:ascii="Book Antiqua" w:hAnsi="Book Antiqua"/>
          <w:sz w:val="20"/>
          <w:szCs w:val="20"/>
        </w:rPr>
        <w:t xml:space="preserve"> M, </w:t>
      </w:r>
      <w:proofErr w:type="spellStart"/>
      <w:r w:rsidRPr="0077479F">
        <w:rPr>
          <w:rFonts w:ascii="Book Antiqua" w:hAnsi="Book Antiqua"/>
          <w:sz w:val="20"/>
          <w:szCs w:val="20"/>
        </w:rPr>
        <w:t>Duggavathi</w:t>
      </w:r>
      <w:proofErr w:type="spellEnd"/>
      <w:r w:rsidRPr="0077479F">
        <w:rPr>
          <w:rFonts w:ascii="Book Antiqua" w:hAnsi="Book Antiqua"/>
          <w:sz w:val="20"/>
          <w:szCs w:val="20"/>
        </w:rPr>
        <w:t xml:space="preserve"> R, </w:t>
      </w:r>
      <w:proofErr w:type="spellStart"/>
      <w:r w:rsidRPr="0077479F">
        <w:rPr>
          <w:rFonts w:ascii="Book Antiqua" w:hAnsi="Book Antiqua"/>
          <w:sz w:val="20"/>
          <w:szCs w:val="20"/>
        </w:rPr>
        <w:t>Boerboom</w:t>
      </w:r>
      <w:proofErr w:type="spellEnd"/>
      <w:r w:rsidRPr="0077479F">
        <w:rPr>
          <w:rFonts w:ascii="Book Antiqua" w:hAnsi="Book Antiqua"/>
          <w:sz w:val="20"/>
          <w:szCs w:val="20"/>
        </w:rPr>
        <w:t xml:space="preserve"> D. </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Regulates Gap Junction Alpha-1 Protein Trafficking in </w:t>
      </w:r>
      <w:proofErr w:type="spellStart"/>
      <w:r w:rsidRPr="0077479F">
        <w:rPr>
          <w:rFonts w:ascii="Book Antiqua" w:hAnsi="Book Antiqua"/>
          <w:sz w:val="20"/>
          <w:szCs w:val="20"/>
        </w:rPr>
        <w:t>Sertoli</w:t>
      </w:r>
      <w:proofErr w:type="spellEnd"/>
      <w:r w:rsidRPr="0077479F">
        <w:rPr>
          <w:rFonts w:ascii="Book Antiqua" w:hAnsi="Book Antiqua"/>
          <w:sz w:val="20"/>
          <w:szCs w:val="20"/>
        </w:rPr>
        <w:t xml:space="preserve"> Cells and Is Required for the Maintenance of Spermatogenesis in Mice. </w:t>
      </w:r>
      <w:proofErr w:type="spellStart"/>
      <w:r w:rsidRPr="0077479F">
        <w:rPr>
          <w:rFonts w:ascii="Book Antiqua" w:hAnsi="Book Antiqua"/>
          <w:i/>
          <w:sz w:val="20"/>
          <w:szCs w:val="20"/>
        </w:rPr>
        <w:t>Biol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Reprod</w:t>
      </w:r>
      <w:proofErr w:type="spellEnd"/>
      <w:r w:rsidRPr="0077479F">
        <w:rPr>
          <w:rFonts w:ascii="Book Antiqua" w:hAnsi="Book Antiqua"/>
          <w:sz w:val="20"/>
          <w:szCs w:val="20"/>
        </w:rPr>
        <w:t xml:space="preserve"> 2016; </w:t>
      </w:r>
      <w:r w:rsidRPr="0077479F">
        <w:rPr>
          <w:rFonts w:ascii="Book Antiqua" w:hAnsi="Book Antiqua"/>
          <w:b/>
          <w:sz w:val="20"/>
          <w:szCs w:val="20"/>
        </w:rPr>
        <w:t>95</w:t>
      </w:r>
      <w:r w:rsidRPr="0077479F">
        <w:rPr>
          <w:rFonts w:ascii="Book Antiqua" w:hAnsi="Book Antiqua"/>
          <w:sz w:val="20"/>
          <w:szCs w:val="20"/>
        </w:rPr>
        <w:t>: 13 [PMID: 27281705 DOI: 10.1095/biolreprod.115.138016]</w:t>
      </w:r>
    </w:p>
    <w:p w14:paraId="145AD798"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28 </w:t>
      </w:r>
      <w:r w:rsidRPr="0077479F">
        <w:rPr>
          <w:rFonts w:ascii="Book Antiqua" w:hAnsi="Book Antiqua"/>
          <w:b/>
          <w:sz w:val="20"/>
          <w:szCs w:val="20"/>
        </w:rPr>
        <w:t>Feng LX</w:t>
      </w:r>
      <w:r w:rsidRPr="0077479F">
        <w:rPr>
          <w:rFonts w:ascii="Book Antiqua" w:hAnsi="Book Antiqua"/>
          <w:sz w:val="20"/>
          <w:szCs w:val="20"/>
        </w:rPr>
        <w:t xml:space="preserve">, </w:t>
      </w:r>
      <w:proofErr w:type="spellStart"/>
      <w:r w:rsidRPr="0077479F">
        <w:rPr>
          <w:rFonts w:ascii="Book Antiqua" w:hAnsi="Book Antiqua"/>
          <w:sz w:val="20"/>
          <w:szCs w:val="20"/>
        </w:rPr>
        <w:t>Ravindranath</w:t>
      </w:r>
      <w:proofErr w:type="spellEnd"/>
      <w:r w:rsidRPr="0077479F">
        <w:rPr>
          <w:rFonts w:ascii="Book Antiqua" w:hAnsi="Book Antiqua"/>
          <w:sz w:val="20"/>
          <w:szCs w:val="20"/>
        </w:rPr>
        <w:t xml:space="preserve"> N, </w:t>
      </w:r>
      <w:proofErr w:type="spellStart"/>
      <w:r w:rsidRPr="0077479F">
        <w:rPr>
          <w:rFonts w:ascii="Book Antiqua" w:hAnsi="Book Antiqua"/>
          <w:sz w:val="20"/>
          <w:szCs w:val="20"/>
        </w:rPr>
        <w:t>Dym</w:t>
      </w:r>
      <w:proofErr w:type="spellEnd"/>
      <w:r w:rsidRPr="0077479F">
        <w:rPr>
          <w:rFonts w:ascii="Book Antiqua" w:hAnsi="Book Antiqua"/>
          <w:sz w:val="20"/>
          <w:szCs w:val="20"/>
        </w:rPr>
        <w:t xml:space="preserve"> M. Stem cell factor/c-kit up-regulates cyclin D3 and promotes cell cycle progression via the phosphoinositide 3-kinase/p70 S6 kinase pathway in </w:t>
      </w:r>
      <w:proofErr w:type="spellStart"/>
      <w:r w:rsidRPr="0077479F">
        <w:rPr>
          <w:rFonts w:ascii="Book Antiqua" w:hAnsi="Book Antiqua"/>
          <w:sz w:val="20"/>
          <w:szCs w:val="20"/>
        </w:rPr>
        <w:t>spermatogonia</w:t>
      </w:r>
      <w:proofErr w:type="spellEnd"/>
      <w:r w:rsidRPr="0077479F">
        <w:rPr>
          <w:rFonts w:ascii="Book Antiqua" w:hAnsi="Book Antiqua"/>
          <w:sz w:val="20"/>
          <w:szCs w:val="20"/>
        </w:rPr>
        <w:t xml:space="preserve">. </w:t>
      </w:r>
      <w:r w:rsidRPr="0077479F">
        <w:rPr>
          <w:rFonts w:ascii="Book Antiqua" w:hAnsi="Book Antiqua"/>
          <w:i/>
          <w:sz w:val="20"/>
          <w:szCs w:val="20"/>
        </w:rPr>
        <w:t xml:space="preserve">J </w:t>
      </w:r>
      <w:proofErr w:type="spellStart"/>
      <w:r w:rsidRPr="0077479F">
        <w:rPr>
          <w:rFonts w:ascii="Book Antiqua" w:hAnsi="Book Antiqua"/>
          <w:i/>
          <w:sz w:val="20"/>
          <w:szCs w:val="20"/>
        </w:rPr>
        <w:t>Biol</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Chem</w:t>
      </w:r>
      <w:proofErr w:type="spellEnd"/>
      <w:r w:rsidRPr="0077479F">
        <w:rPr>
          <w:rFonts w:ascii="Book Antiqua" w:hAnsi="Book Antiqua"/>
          <w:sz w:val="20"/>
          <w:szCs w:val="20"/>
        </w:rPr>
        <w:t xml:space="preserve"> 2000; </w:t>
      </w:r>
      <w:r w:rsidRPr="0077479F">
        <w:rPr>
          <w:rFonts w:ascii="Book Antiqua" w:hAnsi="Book Antiqua"/>
          <w:b/>
          <w:sz w:val="20"/>
          <w:szCs w:val="20"/>
        </w:rPr>
        <w:t>275</w:t>
      </w:r>
      <w:r w:rsidRPr="0077479F">
        <w:rPr>
          <w:rFonts w:ascii="Book Antiqua" w:hAnsi="Book Antiqua"/>
          <w:sz w:val="20"/>
          <w:szCs w:val="20"/>
        </w:rPr>
        <w:t>: 25572-25576 [PMID: 10849422 DOI: 10.1074/jbc.M002218200]</w:t>
      </w:r>
    </w:p>
    <w:p w14:paraId="7C0DA80C"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29 </w:t>
      </w:r>
      <w:proofErr w:type="spellStart"/>
      <w:r w:rsidRPr="0077479F">
        <w:rPr>
          <w:rFonts w:ascii="Book Antiqua" w:hAnsi="Book Antiqua"/>
          <w:b/>
          <w:sz w:val="20"/>
          <w:szCs w:val="20"/>
        </w:rPr>
        <w:t>Busada</w:t>
      </w:r>
      <w:proofErr w:type="spellEnd"/>
      <w:r w:rsidRPr="0077479F">
        <w:rPr>
          <w:rFonts w:ascii="Book Antiqua" w:hAnsi="Book Antiqua"/>
          <w:b/>
          <w:sz w:val="20"/>
          <w:szCs w:val="20"/>
        </w:rPr>
        <w:t xml:space="preserve"> JT</w:t>
      </w:r>
      <w:r w:rsidRPr="0077479F">
        <w:rPr>
          <w:rFonts w:ascii="Book Antiqua" w:hAnsi="Book Antiqua"/>
          <w:sz w:val="20"/>
          <w:szCs w:val="20"/>
        </w:rPr>
        <w:t xml:space="preserve">, Chappell VA, </w:t>
      </w:r>
      <w:proofErr w:type="spellStart"/>
      <w:r w:rsidRPr="0077479F">
        <w:rPr>
          <w:rFonts w:ascii="Book Antiqua" w:hAnsi="Book Antiqua"/>
          <w:sz w:val="20"/>
          <w:szCs w:val="20"/>
        </w:rPr>
        <w:t>Niedenberger</w:t>
      </w:r>
      <w:proofErr w:type="spellEnd"/>
      <w:r w:rsidRPr="0077479F">
        <w:rPr>
          <w:rFonts w:ascii="Book Antiqua" w:hAnsi="Book Antiqua"/>
          <w:sz w:val="20"/>
          <w:szCs w:val="20"/>
        </w:rPr>
        <w:t xml:space="preserve"> BA, Kaye EP, </w:t>
      </w:r>
      <w:proofErr w:type="spellStart"/>
      <w:r w:rsidRPr="0077479F">
        <w:rPr>
          <w:rFonts w:ascii="Book Antiqua" w:hAnsi="Book Antiqua"/>
          <w:sz w:val="20"/>
          <w:szCs w:val="20"/>
        </w:rPr>
        <w:t>Keiper</w:t>
      </w:r>
      <w:proofErr w:type="spellEnd"/>
      <w:r w:rsidRPr="0077479F">
        <w:rPr>
          <w:rFonts w:ascii="Book Antiqua" w:hAnsi="Book Antiqua"/>
          <w:sz w:val="20"/>
          <w:szCs w:val="20"/>
        </w:rPr>
        <w:t xml:space="preserve"> BD, Hogarth CA, Geyer CB. Retinoic acid regulates Kit translation during </w:t>
      </w:r>
      <w:proofErr w:type="spellStart"/>
      <w:r w:rsidRPr="0077479F">
        <w:rPr>
          <w:rFonts w:ascii="Book Antiqua" w:hAnsi="Book Antiqua"/>
          <w:sz w:val="20"/>
          <w:szCs w:val="20"/>
        </w:rPr>
        <w:t>spermatogonial</w:t>
      </w:r>
      <w:proofErr w:type="spellEnd"/>
      <w:r w:rsidRPr="0077479F">
        <w:rPr>
          <w:rFonts w:ascii="Book Antiqua" w:hAnsi="Book Antiqua"/>
          <w:sz w:val="20"/>
          <w:szCs w:val="20"/>
        </w:rPr>
        <w:t xml:space="preserve"> differentiation in the mouse. </w:t>
      </w:r>
      <w:r w:rsidRPr="0077479F">
        <w:rPr>
          <w:rFonts w:ascii="Book Antiqua" w:hAnsi="Book Antiqua"/>
          <w:i/>
          <w:sz w:val="20"/>
          <w:szCs w:val="20"/>
        </w:rPr>
        <w:t xml:space="preserve">Dev </w:t>
      </w:r>
      <w:proofErr w:type="spellStart"/>
      <w:r w:rsidRPr="0077479F">
        <w:rPr>
          <w:rFonts w:ascii="Book Antiqua" w:hAnsi="Book Antiqua"/>
          <w:i/>
          <w:sz w:val="20"/>
          <w:szCs w:val="20"/>
        </w:rPr>
        <w:t>Biol</w:t>
      </w:r>
      <w:proofErr w:type="spellEnd"/>
      <w:r w:rsidRPr="0077479F">
        <w:rPr>
          <w:rFonts w:ascii="Book Antiqua" w:hAnsi="Book Antiqua"/>
          <w:sz w:val="20"/>
          <w:szCs w:val="20"/>
        </w:rPr>
        <w:t xml:space="preserve"> 2015; </w:t>
      </w:r>
      <w:r w:rsidRPr="0077479F">
        <w:rPr>
          <w:rFonts w:ascii="Book Antiqua" w:hAnsi="Book Antiqua"/>
          <w:b/>
          <w:sz w:val="20"/>
          <w:szCs w:val="20"/>
        </w:rPr>
        <w:t>397</w:t>
      </w:r>
      <w:r w:rsidRPr="0077479F">
        <w:rPr>
          <w:rFonts w:ascii="Book Antiqua" w:hAnsi="Book Antiqua"/>
          <w:sz w:val="20"/>
          <w:szCs w:val="20"/>
        </w:rPr>
        <w:t>: 140-149 [PMID: 25446031 DOI: 10.1016/j.ydbio.2014.10.020]</w:t>
      </w:r>
    </w:p>
    <w:p w14:paraId="32F4DFA7"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30 </w:t>
      </w:r>
      <w:proofErr w:type="spellStart"/>
      <w:r w:rsidRPr="0077479F">
        <w:rPr>
          <w:rFonts w:ascii="Book Antiqua" w:hAnsi="Book Antiqua"/>
          <w:b/>
          <w:sz w:val="20"/>
          <w:szCs w:val="20"/>
        </w:rPr>
        <w:t>Duan</w:t>
      </w:r>
      <w:proofErr w:type="spellEnd"/>
      <w:r w:rsidRPr="0077479F">
        <w:rPr>
          <w:rFonts w:ascii="Book Antiqua" w:hAnsi="Book Antiqua"/>
          <w:b/>
          <w:sz w:val="20"/>
          <w:szCs w:val="20"/>
        </w:rPr>
        <w:t xml:space="preserve"> P</w:t>
      </w:r>
      <w:r w:rsidRPr="0077479F">
        <w:rPr>
          <w:rFonts w:ascii="Book Antiqua" w:hAnsi="Book Antiqua"/>
          <w:sz w:val="20"/>
          <w:szCs w:val="20"/>
        </w:rPr>
        <w:t xml:space="preserve">, Hu C, </w:t>
      </w:r>
      <w:proofErr w:type="spellStart"/>
      <w:r w:rsidRPr="0077479F">
        <w:rPr>
          <w:rFonts w:ascii="Book Antiqua" w:hAnsi="Book Antiqua"/>
          <w:sz w:val="20"/>
          <w:szCs w:val="20"/>
        </w:rPr>
        <w:t>Quan</w:t>
      </w:r>
      <w:proofErr w:type="spellEnd"/>
      <w:r w:rsidRPr="0077479F">
        <w:rPr>
          <w:rFonts w:ascii="Book Antiqua" w:hAnsi="Book Antiqua"/>
          <w:sz w:val="20"/>
          <w:szCs w:val="20"/>
        </w:rPr>
        <w:t xml:space="preserve"> C, Yu T, Zhou W, Yuan M, Shi Y, Yang K. 4-Nonylphenol induces apoptosis, autophagy and necrosis in </w:t>
      </w:r>
      <w:proofErr w:type="spellStart"/>
      <w:r w:rsidRPr="0077479F">
        <w:rPr>
          <w:rFonts w:ascii="Book Antiqua" w:hAnsi="Book Antiqua"/>
          <w:sz w:val="20"/>
          <w:szCs w:val="20"/>
        </w:rPr>
        <w:t>Sertoli</w:t>
      </w:r>
      <w:proofErr w:type="spellEnd"/>
      <w:r w:rsidRPr="0077479F">
        <w:rPr>
          <w:rFonts w:ascii="Book Antiqua" w:hAnsi="Book Antiqua"/>
          <w:sz w:val="20"/>
          <w:szCs w:val="20"/>
        </w:rPr>
        <w:t xml:space="preserve"> cells: Involvement of ROS-mediated AMPK/AKT-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and JNK pathways. </w:t>
      </w:r>
      <w:r w:rsidRPr="0077479F">
        <w:rPr>
          <w:rFonts w:ascii="Book Antiqua" w:hAnsi="Book Antiqua"/>
          <w:i/>
          <w:sz w:val="20"/>
          <w:szCs w:val="20"/>
        </w:rPr>
        <w:t>Toxicology</w:t>
      </w:r>
      <w:r w:rsidRPr="0077479F">
        <w:rPr>
          <w:rFonts w:ascii="Book Antiqua" w:hAnsi="Book Antiqua"/>
          <w:sz w:val="20"/>
          <w:szCs w:val="20"/>
        </w:rPr>
        <w:t xml:space="preserve"> 2016; </w:t>
      </w:r>
      <w:r w:rsidRPr="0077479F">
        <w:rPr>
          <w:rFonts w:ascii="Book Antiqua" w:hAnsi="Book Antiqua"/>
          <w:b/>
          <w:sz w:val="20"/>
          <w:szCs w:val="20"/>
        </w:rPr>
        <w:t>341-343</w:t>
      </w:r>
      <w:r w:rsidRPr="0077479F">
        <w:rPr>
          <w:rFonts w:ascii="Book Antiqua" w:hAnsi="Book Antiqua"/>
          <w:sz w:val="20"/>
          <w:szCs w:val="20"/>
        </w:rPr>
        <w:t>: 28-40 [PMID: 26804764 DOI: 10.1016/j.tox.2016.01.004]</w:t>
      </w:r>
    </w:p>
    <w:p w14:paraId="7734D6EA"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31 </w:t>
      </w:r>
      <w:proofErr w:type="spellStart"/>
      <w:r w:rsidRPr="0077479F">
        <w:rPr>
          <w:rFonts w:ascii="Book Antiqua" w:hAnsi="Book Antiqua"/>
          <w:b/>
          <w:sz w:val="20"/>
          <w:szCs w:val="20"/>
        </w:rPr>
        <w:t>Duan</w:t>
      </w:r>
      <w:proofErr w:type="spellEnd"/>
      <w:r w:rsidRPr="0077479F">
        <w:rPr>
          <w:rFonts w:ascii="Book Antiqua" w:hAnsi="Book Antiqua"/>
          <w:b/>
          <w:sz w:val="20"/>
          <w:szCs w:val="20"/>
        </w:rPr>
        <w:t xml:space="preserve"> P</w:t>
      </w:r>
      <w:r w:rsidRPr="0077479F">
        <w:rPr>
          <w:rFonts w:ascii="Book Antiqua" w:hAnsi="Book Antiqua"/>
          <w:sz w:val="20"/>
          <w:szCs w:val="20"/>
        </w:rPr>
        <w:t xml:space="preserve">, Hu C, </w:t>
      </w:r>
      <w:proofErr w:type="spellStart"/>
      <w:r w:rsidRPr="0077479F">
        <w:rPr>
          <w:rFonts w:ascii="Book Antiqua" w:hAnsi="Book Antiqua"/>
          <w:sz w:val="20"/>
          <w:szCs w:val="20"/>
        </w:rPr>
        <w:t>Quan</w:t>
      </w:r>
      <w:proofErr w:type="spellEnd"/>
      <w:r w:rsidRPr="0077479F">
        <w:rPr>
          <w:rFonts w:ascii="Book Antiqua" w:hAnsi="Book Antiqua"/>
          <w:sz w:val="20"/>
          <w:szCs w:val="20"/>
        </w:rPr>
        <w:t xml:space="preserve"> C, Yu T, Huang W, Chen W, Tang S, Shi Y, Martin FL, Yang K. 4-Nonylphenol induces autophagy and attenuates mTOR-p70S6K/4EBP1 signaling by modulating AMPK activation in </w:t>
      </w:r>
      <w:proofErr w:type="spellStart"/>
      <w:r w:rsidRPr="0077479F">
        <w:rPr>
          <w:rFonts w:ascii="Book Antiqua" w:hAnsi="Book Antiqua"/>
          <w:sz w:val="20"/>
          <w:szCs w:val="20"/>
        </w:rPr>
        <w:t>Sertoli</w:t>
      </w:r>
      <w:proofErr w:type="spellEnd"/>
      <w:r w:rsidRPr="0077479F">
        <w:rPr>
          <w:rFonts w:ascii="Book Antiqua" w:hAnsi="Book Antiqua"/>
          <w:sz w:val="20"/>
          <w:szCs w:val="20"/>
        </w:rPr>
        <w:t xml:space="preserve"> cells. </w:t>
      </w:r>
      <w:proofErr w:type="spellStart"/>
      <w:r w:rsidRPr="0077479F">
        <w:rPr>
          <w:rFonts w:ascii="Book Antiqua" w:hAnsi="Book Antiqua"/>
          <w:i/>
          <w:sz w:val="20"/>
          <w:szCs w:val="20"/>
        </w:rPr>
        <w:t>Toxicol</w:t>
      </w:r>
      <w:proofErr w:type="spellEnd"/>
      <w:r w:rsidRPr="0077479F">
        <w:rPr>
          <w:rFonts w:ascii="Book Antiqua" w:hAnsi="Book Antiqua"/>
          <w:i/>
          <w:sz w:val="20"/>
          <w:szCs w:val="20"/>
        </w:rPr>
        <w:t xml:space="preserve"> Lett</w:t>
      </w:r>
      <w:r w:rsidRPr="0077479F">
        <w:rPr>
          <w:rFonts w:ascii="Book Antiqua" w:hAnsi="Book Antiqua"/>
          <w:sz w:val="20"/>
          <w:szCs w:val="20"/>
        </w:rPr>
        <w:t xml:space="preserve"> 2017; </w:t>
      </w:r>
      <w:r w:rsidRPr="0077479F">
        <w:rPr>
          <w:rFonts w:ascii="Book Antiqua" w:hAnsi="Book Antiqua"/>
          <w:b/>
          <w:sz w:val="20"/>
          <w:szCs w:val="20"/>
        </w:rPr>
        <w:t>267</w:t>
      </w:r>
      <w:r w:rsidRPr="0077479F">
        <w:rPr>
          <w:rFonts w:ascii="Book Antiqua" w:hAnsi="Book Antiqua"/>
          <w:sz w:val="20"/>
          <w:szCs w:val="20"/>
        </w:rPr>
        <w:t>: 21-31 [PMID: 28041982 DOI: 10.1016/j.toxlet.2016.12.015]</w:t>
      </w:r>
    </w:p>
    <w:p w14:paraId="4125D9A0"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32 </w:t>
      </w:r>
      <w:r w:rsidRPr="0077479F">
        <w:rPr>
          <w:rFonts w:ascii="Book Antiqua" w:hAnsi="Book Antiqua"/>
          <w:b/>
          <w:sz w:val="20"/>
          <w:szCs w:val="20"/>
        </w:rPr>
        <w:t>Ma F</w:t>
      </w:r>
      <w:r w:rsidRPr="0077479F">
        <w:rPr>
          <w:rFonts w:ascii="Book Antiqua" w:hAnsi="Book Antiqua"/>
          <w:sz w:val="20"/>
          <w:szCs w:val="20"/>
        </w:rPr>
        <w:t xml:space="preserve">, Zhou Z, Li N, Zheng L, Wu C, </w:t>
      </w:r>
      <w:proofErr w:type="spellStart"/>
      <w:r w:rsidRPr="0077479F">
        <w:rPr>
          <w:rFonts w:ascii="Book Antiqua" w:hAnsi="Book Antiqua"/>
          <w:sz w:val="20"/>
          <w:szCs w:val="20"/>
        </w:rPr>
        <w:t>Niu</w:t>
      </w:r>
      <w:proofErr w:type="spellEnd"/>
      <w:r w:rsidRPr="0077479F">
        <w:rPr>
          <w:rFonts w:ascii="Book Antiqua" w:hAnsi="Book Antiqua"/>
          <w:sz w:val="20"/>
          <w:szCs w:val="20"/>
        </w:rPr>
        <w:t xml:space="preserve"> B, Tang F, He X, Li G, Hua J. Lin28a promotes self-renewal and proliferation of dairy goat </w:t>
      </w:r>
      <w:proofErr w:type="spellStart"/>
      <w:r w:rsidRPr="0077479F">
        <w:rPr>
          <w:rFonts w:ascii="Book Antiqua" w:hAnsi="Book Antiqua"/>
          <w:sz w:val="20"/>
          <w:szCs w:val="20"/>
        </w:rPr>
        <w:t>spermatogonial</w:t>
      </w:r>
      <w:proofErr w:type="spellEnd"/>
      <w:r w:rsidRPr="0077479F">
        <w:rPr>
          <w:rFonts w:ascii="Book Antiqua" w:hAnsi="Book Antiqua"/>
          <w:sz w:val="20"/>
          <w:szCs w:val="20"/>
        </w:rPr>
        <w:t xml:space="preserve"> stem cells (SSCs) through regulation of </w:t>
      </w:r>
      <w:proofErr w:type="spellStart"/>
      <w:r w:rsidRPr="0077479F">
        <w:rPr>
          <w:rFonts w:ascii="Book Antiqua" w:hAnsi="Book Antiqua"/>
          <w:sz w:val="20"/>
          <w:szCs w:val="20"/>
        </w:rPr>
        <w:lastRenderedPageBreak/>
        <w:t>mTOR</w:t>
      </w:r>
      <w:proofErr w:type="spellEnd"/>
      <w:r w:rsidRPr="0077479F">
        <w:rPr>
          <w:rFonts w:ascii="Book Antiqua" w:hAnsi="Book Antiqua"/>
          <w:sz w:val="20"/>
          <w:szCs w:val="20"/>
        </w:rPr>
        <w:t xml:space="preserve"> and PI3K/AKT. </w:t>
      </w:r>
      <w:proofErr w:type="spellStart"/>
      <w:r w:rsidRPr="0077479F">
        <w:rPr>
          <w:rFonts w:ascii="Book Antiqua" w:hAnsi="Book Antiqua"/>
          <w:i/>
          <w:sz w:val="20"/>
          <w:szCs w:val="20"/>
        </w:rPr>
        <w:t>Sci</w:t>
      </w:r>
      <w:proofErr w:type="spellEnd"/>
      <w:r w:rsidRPr="0077479F">
        <w:rPr>
          <w:rFonts w:ascii="Book Antiqua" w:hAnsi="Book Antiqua"/>
          <w:i/>
          <w:sz w:val="20"/>
          <w:szCs w:val="20"/>
        </w:rPr>
        <w:t xml:space="preserve"> Rep</w:t>
      </w:r>
      <w:r w:rsidRPr="0077479F">
        <w:rPr>
          <w:rFonts w:ascii="Book Antiqua" w:hAnsi="Book Antiqua"/>
          <w:sz w:val="20"/>
          <w:szCs w:val="20"/>
        </w:rPr>
        <w:t xml:space="preserve"> 2016; </w:t>
      </w:r>
      <w:r w:rsidRPr="0077479F">
        <w:rPr>
          <w:rFonts w:ascii="Book Antiqua" w:hAnsi="Book Antiqua"/>
          <w:b/>
          <w:sz w:val="20"/>
          <w:szCs w:val="20"/>
        </w:rPr>
        <w:t>6</w:t>
      </w:r>
      <w:r w:rsidRPr="0077479F">
        <w:rPr>
          <w:rFonts w:ascii="Book Antiqua" w:hAnsi="Book Antiqua"/>
          <w:sz w:val="20"/>
          <w:szCs w:val="20"/>
        </w:rPr>
        <w:t>: 38805 [PMID: 27941834 DOI: 10.1038/srep38805]</w:t>
      </w:r>
    </w:p>
    <w:p w14:paraId="641AAA76" w14:textId="5B4FCD43"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33 </w:t>
      </w:r>
      <w:r w:rsidRPr="0077479F">
        <w:rPr>
          <w:rFonts w:ascii="Book Antiqua" w:hAnsi="Book Antiqua"/>
          <w:b/>
          <w:bCs/>
          <w:sz w:val="20"/>
          <w:szCs w:val="20"/>
        </w:rPr>
        <w:t>Huang WT</w:t>
      </w:r>
      <w:r w:rsidRPr="0077479F">
        <w:rPr>
          <w:rFonts w:ascii="Book Antiqua" w:hAnsi="Book Antiqua"/>
          <w:bCs/>
          <w:sz w:val="20"/>
          <w:szCs w:val="20"/>
        </w:rPr>
        <w:t>.</w:t>
      </w:r>
      <w:r w:rsidRPr="0077479F">
        <w:rPr>
          <w:rFonts w:ascii="Book Antiqua" w:hAnsi="Book Antiqua"/>
          <w:sz w:val="20"/>
          <w:szCs w:val="20"/>
        </w:rPr>
        <w:t xml:space="preserve"> Role of </w:t>
      </w:r>
      <w:proofErr w:type="spellStart"/>
      <w:r w:rsidRPr="0077479F">
        <w:rPr>
          <w:rFonts w:ascii="Book Antiqua" w:hAnsi="Book Antiqua"/>
          <w:sz w:val="20"/>
          <w:szCs w:val="20"/>
        </w:rPr>
        <w:t>Akt</w:t>
      </w:r>
      <w:proofErr w:type="spellEnd"/>
      <w:r w:rsidRPr="0077479F">
        <w:rPr>
          <w:rFonts w:ascii="Book Antiqua" w:hAnsi="Book Antiqua"/>
          <w:sz w:val="20"/>
          <w:szCs w:val="20"/>
        </w:rPr>
        <w:t>/</w:t>
      </w:r>
      <w:proofErr w:type="spellStart"/>
      <w:r w:rsidRPr="0077479F">
        <w:rPr>
          <w:rFonts w:ascii="Book Antiqua" w:hAnsi="Book Antiqua"/>
          <w:sz w:val="20"/>
          <w:szCs w:val="20"/>
        </w:rPr>
        <w:t>mTOR</w:t>
      </w:r>
      <w:proofErr w:type="spellEnd"/>
      <w:r w:rsidRPr="0077479F">
        <w:rPr>
          <w:rFonts w:ascii="Book Antiqua" w:hAnsi="Book Antiqua"/>
          <w:sz w:val="20"/>
          <w:szCs w:val="20"/>
        </w:rPr>
        <w:t xml:space="preserve"> signaling pathway in male reproductive toxicity induced by </w:t>
      </w:r>
      <w:proofErr w:type="spellStart"/>
      <w:r w:rsidRPr="0077479F">
        <w:rPr>
          <w:rFonts w:ascii="Book Antiqua" w:hAnsi="Book Antiqua"/>
          <w:sz w:val="20"/>
          <w:szCs w:val="20"/>
        </w:rPr>
        <w:t>nonylphenol</w:t>
      </w:r>
      <w:proofErr w:type="spellEnd"/>
      <w:r w:rsidRPr="0077479F">
        <w:rPr>
          <w:rFonts w:ascii="Book Antiqua" w:hAnsi="Book Antiqua"/>
          <w:sz w:val="20"/>
          <w:szCs w:val="20"/>
        </w:rPr>
        <w:t>.</w:t>
      </w:r>
      <w:proofErr w:type="gramEnd"/>
      <w:r w:rsidRPr="0077479F">
        <w:rPr>
          <w:rFonts w:ascii="Book Antiqua" w:hAnsi="Book Antiqua"/>
          <w:sz w:val="20"/>
          <w:szCs w:val="20"/>
        </w:rPr>
        <w:t xml:space="preserve"> </w:t>
      </w:r>
      <w:r w:rsidR="00324593" w:rsidRPr="0077479F">
        <w:rPr>
          <w:rFonts w:ascii="Book Antiqua" w:hAnsi="Book Antiqua"/>
          <w:sz w:val="20"/>
          <w:szCs w:val="20"/>
        </w:rPr>
        <w:t>[</w:t>
      </w:r>
      <w:r w:rsidR="00ED141B" w:rsidRPr="0077479F">
        <w:rPr>
          <w:rFonts w:ascii="Book Antiqua" w:hAnsi="Book Antiqua"/>
          <w:sz w:val="20"/>
          <w:szCs w:val="20"/>
        </w:rPr>
        <w:t>Ph.D. Thesis</w:t>
      </w:r>
      <w:r w:rsidR="00324593" w:rsidRPr="0077479F">
        <w:rPr>
          <w:rFonts w:ascii="Book Antiqua" w:hAnsi="Book Antiqua"/>
          <w:sz w:val="20"/>
          <w:szCs w:val="20"/>
        </w:rPr>
        <w:t xml:space="preserve">]. [Wuhan]: </w:t>
      </w:r>
      <w:proofErr w:type="spellStart"/>
      <w:r w:rsidR="00363AC5" w:rsidRPr="0077479F">
        <w:rPr>
          <w:rFonts w:ascii="Book Antiqua" w:hAnsi="Book Antiqua"/>
          <w:sz w:val="20"/>
          <w:szCs w:val="20"/>
        </w:rPr>
        <w:t>Huazhong</w:t>
      </w:r>
      <w:proofErr w:type="spellEnd"/>
      <w:r w:rsidR="00363AC5" w:rsidRPr="0077479F">
        <w:rPr>
          <w:rFonts w:ascii="Book Antiqua" w:hAnsi="Book Antiqua"/>
          <w:sz w:val="20"/>
          <w:szCs w:val="20"/>
        </w:rPr>
        <w:t xml:space="preserve"> University of </w:t>
      </w:r>
      <w:r w:rsidR="00ED141B" w:rsidRPr="0077479F">
        <w:rPr>
          <w:rFonts w:ascii="Book Antiqua" w:hAnsi="Book Antiqua"/>
          <w:sz w:val="20"/>
          <w:szCs w:val="20"/>
        </w:rPr>
        <w:t>Science and Technology</w:t>
      </w:r>
      <w:r w:rsidR="00324593" w:rsidRPr="0077479F">
        <w:rPr>
          <w:rFonts w:ascii="Book Antiqua" w:hAnsi="Book Antiqua"/>
          <w:sz w:val="20"/>
          <w:szCs w:val="20"/>
        </w:rPr>
        <w:t xml:space="preserve">; </w:t>
      </w:r>
      <w:r w:rsidRPr="0077479F">
        <w:rPr>
          <w:rFonts w:ascii="Book Antiqua" w:hAnsi="Book Antiqua"/>
          <w:sz w:val="20"/>
          <w:szCs w:val="20"/>
        </w:rPr>
        <w:t>2017</w:t>
      </w:r>
      <w:r w:rsidR="00324593" w:rsidRPr="0077479F">
        <w:rPr>
          <w:rFonts w:ascii="Book Antiqua" w:hAnsi="Book Antiqua"/>
          <w:sz w:val="20"/>
          <w:szCs w:val="20"/>
        </w:rPr>
        <w:t>.</w:t>
      </w:r>
      <w:r w:rsidR="003C4FEF" w:rsidRPr="0077479F">
        <w:rPr>
          <w:rFonts w:ascii="Book Antiqua" w:hAnsi="Book Antiqua"/>
          <w:sz w:val="20"/>
          <w:szCs w:val="20"/>
        </w:rPr>
        <w:t xml:space="preserve"> </w:t>
      </w:r>
      <w:r w:rsidR="00ED141B" w:rsidRPr="0077479F">
        <w:rPr>
          <w:rFonts w:ascii="Book Antiqua" w:hAnsi="Book Antiqua"/>
          <w:sz w:val="20"/>
          <w:szCs w:val="20"/>
        </w:rPr>
        <w:t xml:space="preserve">Available from: </w:t>
      </w:r>
      <w:r w:rsidR="003C4FEF" w:rsidRPr="00A47F04">
        <w:rPr>
          <w:rFonts w:ascii="Book Antiqua" w:hAnsi="Book Antiqua"/>
          <w:sz w:val="20"/>
          <w:szCs w:val="20"/>
        </w:rPr>
        <w:t>http://cdmd.cnki.com.cn/Article/CDMD-10487-1017166921.htm</w:t>
      </w:r>
      <w:r w:rsidR="003C4FEF" w:rsidRPr="0077479F">
        <w:rPr>
          <w:rFonts w:ascii="Book Antiqua" w:hAnsi="Book Antiqua"/>
          <w:sz w:val="20"/>
          <w:szCs w:val="20"/>
        </w:rPr>
        <w:t xml:space="preserve"> </w:t>
      </w:r>
    </w:p>
    <w:p w14:paraId="6E0A5AD0"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34 </w:t>
      </w:r>
      <w:proofErr w:type="spellStart"/>
      <w:r w:rsidRPr="0077479F">
        <w:rPr>
          <w:rFonts w:ascii="Book Antiqua" w:hAnsi="Book Antiqua"/>
          <w:b/>
          <w:sz w:val="20"/>
          <w:szCs w:val="20"/>
        </w:rPr>
        <w:t>Verslycke</w:t>
      </w:r>
      <w:proofErr w:type="spellEnd"/>
      <w:r w:rsidRPr="0077479F">
        <w:rPr>
          <w:rFonts w:ascii="Book Antiqua" w:hAnsi="Book Antiqua"/>
          <w:b/>
          <w:sz w:val="20"/>
          <w:szCs w:val="20"/>
        </w:rPr>
        <w:t xml:space="preserve"> TA</w:t>
      </w:r>
      <w:r w:rsidRPr="0077479F">
        <w:rPr>
          <w:rFonts w:ascii="Book Antiqua" w:hAnsi="Book Antiqua"/>
          <w:sz w:val="20"/>
          <w:szCs w:val="20"/>
        </w:rPr>
        <w:t xml:space="preserve">, </w:t>
      </w:r>
      <w:proofErr w:type="spellStart"/>
      <w:r w:rsidRPr="0077479F">
        <w:rPr>
          <w:rFonts w:ascii="Book Antiqua" w:hAnsi="Book Antiqua"/>
          <w:sz w:val="20"/>
          <w:szCs w:val="20"/>
        </w:rPr>
        <w:t>Vethaak</w:t>
      </w:r>
      <w:proofErr w:type="spellEnd"/>
      <w:r w:rsidRPr="0077479F">
        <w:rPr>
          <w:rFonts w:ascii="Book Antiqua" w:hAnsi="Book Antiqua"/>
          <w:sz w:val="20"/>
          <w:szCs w:val="20"/>
        </w:rPr>
        <w:t xml:space="preserve"> AD, </w:t>
      </w:r>
      <w:proofErr w:type="spellStart"/>
      <w:r w:rsidRPr="0077479F">
        <w:rPr>
          <w:rFonts w:ascii="Book Antiqua" w:hAnsi="Book Antiqua"/>
          <w:sz w:val="20"/>
          <w:szCs w:val="20"/>
        </w:rPr>
        <w:t>Arijs</w:t>
      </w:r>
      <w:proofErr w:type="spellEnd"/>
      <w:r w:rsidRPr="0077479F">
        <w:rPr>
          <w:rFonts w:ascii="Book Antiqua" w:hAnsi="Book Antiqua"/>
          <w:sz w:val="20"/>
          <w:szCs w:val="20"/>
        </w:rPr>
        <w:t xml:space="preserve"> K, Janssen CR. Flame retardants, surfactants and </w:t>
      </w:r>
      <w:proofErr w:type="spellStart"/>
      <w:r w:rsidRPr="0077479F">
        <w:rPr>
          <w:rFonts w:ascii="Book Antiqua" w:hAnsi="Book Antiqua"/>
          <w:sz w:val="20"/>
          <w:szCs w:val="20"/>
        </w:rPr>
        <w:t>organotins</w:t>
      </w:r>
      <w:proofErr w:type="spellEnd"/>
      <w:r w:rsidRPr="0077479F">
        <w:rPr>
          <w:rFonts w:ascii="Book Antiqua" w:hAnsi="Book Antiqua"/>
          <w:sz w:val="20"/>
          <w:szCs w:val="20"/>
        </w:rPr>
        <w:t xml:space="preserve"> in sediment and mysid shrimp of the Scheldt estuary (The Netherlands). </w:t>
      </w:r>
      <w:r w:rsidRPr="0077479F">
        <w:rPr>
          <w:rFonts w:ascii="Book Antiqua" w:hAnsi="Book Antiqua"/>
          <w:i/>
          <w:sz w:val="20"/>
          <w:szCs w:val="20"/>
        </w:rPr>
        <w:t xml:space="preserve">Environ </w:t>
      </w:r>
      <w:proofErr w:type="spellStart"/>
      <w:r w:rsidRPr="0077479F">
        <w:rPr>
          <w:rFonts w:ascii="Book Antiqua" w:hAnsi="Book Antiqua"/>
          <w:i/>
          <w:sz w:val="20"/>
          <w:szCs w:val="20"/>
        </w:rPr>
        <w:t>Pollut</w:t>
      </w:r>
      <w:proofErr w:type="spellEnd"/>
      <w:r w:rsidRPr="0077479F">
        <w:rPr>
          <w:rFonts w:ascii="Book Antiqua" w:hAnsi="Book Antiqua"/>
          <w:sz w:val="20"/>
          <w:szCs w:val="20"/>
        </w:rPr>
        <w:t xml:space="preserve"> 2005; </w:t>
      </w:r>
      <w:r w:rsidRPr="0077479F">
        <w:rPr>
          <w:rFonts w:ascii="Book Antiqua" w:hAnsi="Book Antiqua"/>
          <w:b/>
          <w:sz w:val="20"/>
          <w:szCs w:val="20"/>
        </w:rPr>
        <w:t>136</w:t>
      </w:r>
      <w:r w:rsidRPr="0077479F">
        <w:rPr>
          <w:rFonts w:ascii="Book Antiqua" w:hAnsi="Book Antiqua"/>
          <w:sz w:val="20"/>
          <w:szCs w:val="20"/>
        </w:rPr>
        <w:t>: 19-31 [PMID: 15809105 DOI: 10.1016/j.envpol.2004.12.008]</w:t>
      </w:r>
    </w:p>
    <w:p w14:paraId="1E4AD7A0" w14:textId="77777777"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35 </w:t>
      </w:r>
      <w:proofErr w:type="spellStart"/>
      <w:r w:rsidRPr="0077479F">
        <w:rPr>
          <w:rFonts w:ascii="Book Antiqua" w:hAnsi="Book Antiqua"/>
          <w:b/>
          <w:sz w:val="20"/>
          <w:szCs w:val="20"/>
        </w:rPr>
        <w:t>Jin</w:t>
      </w:r>
      <w:proofErr w:type="spellEnd"/>
      <w:r w:rsidRPr="0077479F">
        <w:rPr>
          <w:rFonts w:ascii="Book Antiqua" w:hAnsi="Book Antiqua"/>
          <w:b/>
          <w:sz w:val="20"/>
          <w:szCs w:val="20"/>
        </w:rPr>
        <w:t xml:space="preserve"> X</w:t>
      </w:r>
      <w:r w:rsidRPr="0077479F">
        <w:rPr>
          <w:rFonts w:ascii="Book Antiqua" w:hAnsi="Book Antiqua"/>
          <w:sz w:val="20"/>
          <w:szCs w:val="20"/>
        </w:rPr>
        <w:t xml:space="preserve">, Huang G, Jiang G, Zhou Q, Liu J. Distribution of 4-nonylphenol isomers in surface water of the </w:t>
      </w:r>
      <w:proofErr w:type="spellStart"/>
      <w:r w:rsidRPr="0077479F">
        <w:rPr>
          <w:rFonts w:ascii="Book Antiqua" w:hAnsi="Book Antiqua"/>
          <w:sz w:val="20"/>
          <w:szCs w:val="20"/>
        </w:rPr>
        <w:t>Haihe</w:t>
      </w:r>
      <w:proofErr w:type="spellEnd"/>
      <w:r w:rsidRPr="0077479F">
        <w:rPr>
          <w:rFonts w:ascii="Book Antiqua" w:hAnsi="Book Antiqua"/>
          <w:sz w:val="20"/>
          <w:szCs w:val="20"/>
        </w:rPr>
        <w:t xml:space="preserve"> River, People's Republic of China.</w:t>
      </w:r>
      <w:proofErr w:type="gramEnd"/>
      <w:r w:rsidRPr="0077479F">
        <w:rPr>
          <w:rFonts w:ascii="Book Antiqua" w:hAnsi="Book Antiqua"/>
          <w:sz w:val="20"/>
          <w:szCs w:val="20"/>
        </w:rPr>
        <w:t xml:space="preserve"> </w:t>
      </w:r>
      <w:r w:rsidRPr="0077479F">
        <w:rPr>
          <w:rFonts w:ascii="Book Antiqua" w:hAnsi="Book Antiqua"/>
          <w:i/>
          <w:sz w:val="20"/>
          <w:szCs w:val="20"/>
        </w:rPr>
        <w:t xml:space="preserve">Bull Environ </w:t>
      </w:r>
      <w:proofErr w:type="spellStart"/>
      <w:r w:rsidRPr="0077479F">
        <w:rPr>
          <w:rFonts w:ascii="Book Antiqua" w:hAnsi="Book Antiqua"/>
          <w:i/>
          <w:sz w:val="20"/>
          <w:szCs w:val="20"/>
        </w:rPr>
        <w:t>Contam</w:t>
      </w:r>
      <w:proofErr w:type="spellEnd"/>
      <w:r w:rsidRPr="0077479F">
        <w:rPr>
          <w:rFonts w:ascii="Book Antiqua" w:hAnsi="Book Antiqua"/>
          <w:i/>
          <w:sz w:val="20"/>
          <w:szCs w:val="20"/>
        </w:rPr>
        <w:t xml:space="preserve"> </w:t>
      </w:r>
      <w:proofErr w:type="spellStart"/>
      <w:r w:rsidRPr="0077479F">
        <w:rPr>
          <w:rFonts w:ascii="Book Antiqua" w:hAnsi="Book Antiqua"/>
          <w:i/>
          <w:sz w:val="20"/>
          <w:szCs w:val="20"/>
        </w:rPr>
        <w:t>Toxicol</w:t>
      </w:r>
      <w:proofErr w:type="spellEnd"/>
      <w:r w:rsidRPr="0077479F">
        <w:rPr>
          <w:rFonts w:ascii="Book Antiqua" w:hAnsi="Book Antiqua"/>
          <w:sz w:val="20"/>
          <w:szCs w:val="20"/>
        </w:rPr>
        <w:t xml:space="preserve"> 2004; </w:t>
      </w:r>
      <w:r w:rsidRPr="0077479F">
        <w:rPr>
          <w:rFonts w:ascii="Book Antiqua" w:hAnsi="Book Antiqua"/>
          <w:b/>
          <w:sz w:val="20"/>
          <w:szCs w:val="20"/>
        </w:rPr>
        <w:t>73</w:t>
      </w:r>
      <w:r w:rsidRPr="0077479F">
        <w:rPr>
          <w:rFonts w:ascii="Book Antiqua" w:hAnsi="Book Antiqua"/>
          <w:sz w:val="20"/>
          <w:szCs w:val="20"/>
        </w:rPr>
        <w:t>: 1109-1116 [PMID: 15674727 DOI: 10.1007/s00128-004-0539-1]</w:t>
      </w:r>
    </w:p>
    <w:p w14:paraId="383EC48E" w14:textId="77777777" w:rsidR="006842FE" w:rsidRPr="0077479F" w:rsidRDefault="006842FE" w:rsidP="0077479F">
      <w:pPr>
        <w:snapToGrid w:val="0"/>
        <w:spacing w:line="360" w:lineRule="auto"/>
        <w:rPr>
          <w:rFonts w:ascii="Book Antiqua" w:hAnsi="Book Antiqua"/>
          <w:sz w:val="20"/>
          <w:szCs w:val="20"/>
        </w:rPr>
      </w:pPr>
      <w:r w:rsidRPr="0077479F">
        <w:rPr>
          <w:rFonts w:ascii="Book Antiqua" w:hAnsi="Book Antiqua"/>
          <w:sz w:val="20"/>
          <w:szCs w:val="20"/>
        </w:rPr>
        <w:t xml:space="preserve">36 </w:t>
      </w:r>
      <w:r w:rsidRPr="0077479F">
        <w:rPr>
          <w:rFonts w:ascii="Book Antiqua" w:hAnsi="Book Antiqua"/>
          <w:b/>
          <w:sz w:val="20"/>
          <w:szCs w:val="20"/>
        </w:rPr>
        <w:t>Johnson AC</w:t>
      </w:r>
      <w:r w:rsidRPr="0077479F">
        <w:rPr>
          <w:rFonts w:ascii="Book Antiqua" w:hAnsi="Book Antiqua"/>
          <w:sz w:val="20"/>
          <w:szCs w:val="20"/>
        </w:rPr>
        <w:t xml:space="preserve">, </w:t>
      </w:r>
      <w:proofErr w:type="spellStart"/>
      <w:r w:rsidRPr="0077479F">
        <w:rPr>
          <w:rFonts w:ascii="Book Antiqua" w:hAnsi="Book Antiqua"/>
          <w:sz w:val="20"/>
          <w:szCs w:val="20"/>
        </w:rPr>
        <w:t>Aerni</w:t>
      </w:r>
      <w:proofErr w:type="spellEnd"/>
      <w:r w:rsidRPr="0077479F">
        <w:rPr>
          <w:rFonts w:ascii="Book Antiqua" w:hAnsi="Book Antiqua"/>
          <w:sz w:val="20"/>
          <w:szCs w:val="20"/>
        </w:rPr>
        <w:t xml:space="preserve"> HR, </w:t>
      </w:r>
      <w:proofErr w:type="spellStart"/>
      <w:r w:rsidRPr="0077479F">
        <w:rPr>
          <w:rFonts w:ascii="Book Antiqua" w:hAnsi="Book Antiqua"/>
          <w:sz w:val="20"/>
          <w:szCs w:val="20"/>
        </w:rPr>
        <w:t>Gerritsen</w:t>
      </w:r>
      <w:proofErr w:type="spellEnd"/>
      <w:r w:rsidRPr="0077479F">
        <w:rPr>
          <w:rFonts w:ascii="Book Antiqua" w:hAnsi="Book Antiqua"/>
          <w:sz w:val="20"/>
          <w:szCs w:val="20"/>
        </w:rPr>
        <w:t xml:space="preserve"> A, </w:t>
      </w:r>
      <w:proofErr w:type="spellStart"/>
      <w:r w:rsidRPr="0077479F">
        <w:rPr>
          <w:rFonts w:ascii="Book Antiqua" w:hAnsi="Book Antiqua"/>
          <w:sz w:val="20"/>
          <w:szCs w:val="20"/>
        </w:rPr>
        <w:t>Gibert</w:t>
      </w:r>
      <w:proofErr w:type="spellEnd"/>
      <w:r w:rsidRPr="0077479F">
        <w:rPr>
          <w:rFonts w:ascii="Book Antiqua" w:hAnsi="Book Antiqua"/>
          <w:sz w:val="20"/>
          <w:szCs w:val="20"/>
        </w:rPr>
        <w:t xml:space="preserve"> M, Giger W, </w:t>
      </w:r>
      <w:proofErr w:type="spellStart"/>
      <w:r w:rsidRPr="0077479F">
        <w:rPr>
          <w:rFonts w:ascii="Book Antiqua" w:hAnsi="Book Antiqua"/>
          <w:sz w:val="20"/>
          <w:szCs w:val="20"/>
        </w:rPr>
        <w:t>Hylland</w:t>
      </w:r>
      <w:proofErr w:type="spellEnd"/>
      <w:r w:rsidRPr="0077479F">
        <w:rPr>
          <w:rFonts w:ascii="Book Antiqua" w:hAnsi="Book Antiqua"/>
          <w:sz w:val="20"/>
          <w:szCs w:val="20"/>
        </w:rPr>
        <w:t xml:space="preserve"> K, </w:t>
      </w:r>
      <w:proofErr w:type="spellStart"/>
      <w:r w:rsidRPr="0077479F">
        <w:rPr>
          <w:rFonts w:ascii="Book Antiqua" w:hAnsi="Book Antiqua"/>
          <w:sz w:val="20"/>
          <w:szCs w:val="20"/>
        </w:rPr>
        <w:t>Jürgens</w:t>
      </w:r>
      <w:proofErr w:type="spellEnd"/>
      <w:r w:rsidRPr="0077479F">
        <w:rPr>
          <w:rFonts w:ascii="Book Antiqua" w:hAnsi="Book Antiqua"/>
          <w:sz w:val="20"/>
          <w:szCs w:val="20"/>
        </w:rPr>
        <w:t xml:space="preserve"> M, </w:t>
      </w:r>
      <w:proofErr w:type="spellStart"/>
      <w:r w:rsidRPr="0077479F">
        <w:rPr>
          <w:rFonts w:ascii="Book Antiqua" w:hAnsi="Book Antiqua"/>
          <w:sz w:val="20"/>
          <w:szCs w:val="20"/>
        </w:rPr>
        <w:t>Nakari</w:t>
      </w:r>
      <w:proofErr w:type="spellEnd"/>
      <w:r w:rsidRPr="0077479F">
        <w:rPr>
          <w:rFonts w:ascii="Book Antiqua" w:hAnsi="Book Antiqua"/>
          <w:sz w:val="20"/>
          <w:szCs w:val="20"/>
        </w:rPr>
        <w:t xml:space="preserve"> T, Pickering A, Suter MJ, </w:t>
      </w:r>
      <w:proofErr w:type="spellStart"/>
      <w:r w:rsidRPr="0077479F">
        <w:rPr>
          <w:rFonts w:ascii="Book Antiqua" w:hAnsi="Book Antiqua"/>
          <w:sz w:val="20"/>
          <w:szCs w:val="20"/>
        </w:rPr>
        <w:t>Svenson</w:t>
      </w:r>
      <w:proofErr w:type="spellEnd"/>
      <w:r w:rsidRPr="0077479F">
        <w:rPr>
          <w:rFonts w:ascii="Book Antiqua" w:hAnsi="Book Antiqua"/>
          <w:sz w:val="20"/>
          <w:szCs w:val="20"/>
        </w:rPr>
        <w:t xml:space="preserve"> A, </w:t>
      </w:r>
      <w:proofErr w:type="spellStart"/>
      <w:r w:rsidRPr="0077479F">
        <w:rPr>
          <w:rFonts w:ascii="Book Antiqua" w:hAnsi="Book Antiqua"/>
          <w:sz w:val="20"/>
          <w:szCs w:val="20"/>
        </w:rPr>
        <w:t>Wettstein</w:t>
      </w:r>
      <w:proofErr w:type="spellEnd"/>
      <w:r w:rsidRPr="0077479F">
        <w:rPr>
          <w:rFonts w:ascii="Book Antiqua" w:hAnsi="Book Antiqua"/>
          <w:sz w:val="20"/>
          <w:szCs w:val="20"/>
        </w:rPr>
        <w:t xml:space="preserve"> FE. Comparing steroid </w:t>
      </w:r>
      <w:proofErr w:type="gramStart"/>
      <w:r w:rsidRPr="0077479F">
        <w:rPr>
          <w:rFonts w:ascii="Book Antiqua" w:hAnsi="Book Antiqua"/>
          <w:sz w:val="20"/>
          <w:szCs w:val="20"/>
        </w:rPr>
        <w:t>estrogen,</w:t>
      </w:r>
      <w:proofErr w:type="gramEnd"/>
      <w:r w:rsidRPr="0077479F">
        <w:rPr>
          <w:rFonts w:ascii="Book Antiqua" w:hAnsi="Book Antiqua"/>
          <w:sz w:val="20"/>
          <w:szCs w:val="20"/>
        </w:rPr>
        <w:t xml:space="preserve"> and </w:t>
      </w:r>
      <w:proofErr w:type="spellStart"/>
      <w:r w:rsidRPr="0077479F">
        <w:rPr>
          <w:rFonts w:ascii="Book Antiqua" w:hAnsi="Book Antiqua"/>
          <w:sz w:val="20"/>
          <w:szCs w:val="20"/>
        </w:rPr>
        <w:t>nonylphenol</w:t>
      </w:r>
      <w:proofErr w:type="spellEnd"/>
      <w:r w:rsidRPr="0077479F">
        <w:rPr>
          <w:rFonts w:ascii="Book Antiqua" w:hAnsi="Book Antiqua"/>
          <w:sz w:val="20"/>
          <w:szCs w:val="20"/>
        </w:rPr>
        <w:t xml:space="preserve"> content across a range of European sewage plants with different treatment and management practices. </w:t>
      </w:r>
      <w:r w:rsidRPr="0077479F">
        <w:rPr>
          <w:rFonts w:ascii="Book Antiqua" w:hAnsi="Book Antiqua"/>
          <w:i/>
          <w:sz w:val="20"/>
          <w:szCs w:val="20"/>
        </w:rPr>
        <w:t>Water Res</w:t>
      </w:r>
      <w:r w:rsidRPr="0077479F">
        <w:rPr>
          <w:rFonts w:ascii="Book Antiqua" w:hAnsi="Book Antiqua"/>
          <w:sz w:val="20"/>
          <w:szCs w:val="20"/>
        </w:rPr>
        <w:t xml:space="preserve"> 2005; </w:t>
      </w:r>
      <w:r w:rsidRPr="0077479F">
        <w:rPr>
          <w:rFonts w:ascii="Book Antiqua" w:hAnsi="Book Antiqua"/>
          <w:b/>
          <w:sz w:val="20"/>
          <w:szCs w:val="20"/>
        </w:rPr>
        <w:t>39</w:t>
      </w:r>
      <w:r w:rsidRPr="0077479F">
        <w:rPr>
          <w:rFonts w:ascii="Book Antiqua" w:hAnsi="Book Antiqua"/>
          <w:sz w:val="20"/>
          <w:szCs w:val="20"/>
        </w:rPr>
        <w:t>: 47-58 [PMID: 15607163 DOI: 10.1016/j.watres.2004.07.025]</w:t>
      </w:r>
    </w:p>
    <w:p w14:paraId="5B075499" w14:textId="77777777"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37 </w:t>
      </w:r>
      <w:proofErr w:type="spellStart"/>
      <w:r w:rsidRPr="0077479F">
        <w:rPr>
          <w:rFonts w:ascii="Book Antiqua" w:hAnsi="Book Antiqua"/>
          <w:b/>
          <w:sz w:val="20"/>
          <w:szCs w:val="20"/>
        </w:rPr>
        <w:t>Colborn</w:t>
      </w:r>
      <w:proofErr w:type="spellEnd"/>
      <w:r w:rsidRPr="0077479F">
        <w:rPr>
          <w:rFonts w:ascii="Book Antiqua" w:hAnsi="Book Antiqua"/>
          <w:b/>
          <w:sz w:val="20"/>
          <w:szCs w:val="20"/>
        </w:rPr>
        <w:t xml:space="preserve"> T</w:t>
      </w:r>
      <w:r w:rsidRPr="0077479F">
        <w:rPr>
          <w:rFonts w:ascii="Book Antiqua" w:hAnsi="Book Antiqua"/>
          <w:sz w:val="20"/>
          <w:szCs w:val="20"/>
        </w:rPr>
        <w:t xml:space="preserve">, </w:t>
      </w:r>
      <w:proofErr w:type="spellStart"/>
      <w:r w:rsidRPr="0077479F">
        <w:rPr>
          <w:rFonts w:ascii="Book Antiqua" w:hAnsi="Book Antiqua"/>
          <w:sz w:val="20"/>
          <w:szCs w:val="20"/>
        </w:rPr>
        <w:t>vom</w:t>
      </w:r>
      <w:proofErr w:type="spellEnd"/>
      <w:r w:rsidRPr="0077479F">
        <w:rPr>
          <w:rFonts w:ascii="Book Antiqua" w:hAnsi="Book Antiqua"/>
          <w:sz w:val="20"/>
          <w:szCs w:val="20"/>
        </w:rPr>
        <w:t xml:space="preserve"> </w:t>
      </w:r>
      <w:proofErr w:type="spellStart"/>
      <w:r w:rsidRPr="0077479F">
        <w:rPr>
          <w:rFonts w:ascii="Book Antiqua" w:hAnsi="Book Antiqua"/>
          <w:sz w:val="20"/>
          <w:szCs w:val="20"/>
        </w:rPr>
        <w:t>Saal</w:t>
      </w:r>
      <w:proofErr w:type="spellEnd"/>
      <w:r w:rsidRPr="0077479F">
        <w:rPr>
          <w:rFonts w:ascii="Book Antiqua" w:hAnsi="Book Antiqua"/>
          <w:sz w:val="20"/>
          <w:szCs w:val="20"/>
        </w:rPr>
        <w:t xml:space="preserve"> FS, Soto AM.</w:t>
      </w:r>
      <w:proofErr w:type="gramEnd"/>
      <w:r w:rsidRPr="0077479F">
        <w:rPr>
          <w:rFonts w:ascii="Book Antiqua" w:hAnsi="Book Antiqua"/>
          <w:sz w:val="20"/>
          <w:szCs w:val="20"/>
        </w:rPr>
        <w:t xml:space="preserve"> </w:t>
      </w:r>
      <w:proofErr w:type="gramStart"/>
      <w:r w:rsidRPr="0077479F">
        <w:rPr>
          <w:rFonts w:ascii="Book Antiqua" w:hAnsi="Book Antiqua"/>
          <w:sz w:val="20"/>
          <w:szCs w:val="20"/>
        </w:rPr>
        <w:t>Developmental effects of endocrine-disrupting chemicals in wildlife and humans.</w:t>
      </w:r>
      <w:proofErr w:type="gramEnd"/>
      <w:r w:rsidRPr="0077479F">
        <w:rPr>
          <w:rFonts w:ascii="Book Antiqua" w:hAnsi="Book Antiqua"/>
          <w:sz w:val="20"/>
          <w:szCs w:val="20"/>
        </w:rPr>
        <w:t xml:space="preserve"> </w:t>
      </w:r>
      <w:r w:rsidRPr="0077479F">
        <w:rPr>
          <w:rFonts w:ascii="Book Antiqua" w:hAnsi="Book Antiqua"/>
          <w:i/>
          <w:sz w:val="20"/>
          <w:szCs w:val="20"/>
        </w:rPr>
        <w:t xml:space="preserve">Environ Health </w:t>
      </w:r>
      <w:proofErr w:type="spellStart"/>
      <w:r w:rsidRPr="0077479F">
        <w:rPr>
          <w:rFonts w:ascii="Book Antiqua" w:hAnsi="Book Antiqua"/>
          <w:i/>
          <w:sz w:val="20"/>
          <w:szCs w:val="20"/>
        </w:rPr>
        <w:t>Perspect</w:t>
      </w:r>
      <w:proofErr w:type="spellEnd"/>
      <w:r w:rsidRPr="0077479F">
        <w:rPr>
          <w:rFonts w:ascii="Book Antiqua" w:hAnsi="Book Antiqua"/>
          <w:sz w:val="20"/>
          <w:szCs w:val="20"/>
        </w:rPr>
        <w:t xml:space="preserve"> 1993; </w:t>
      </w:r>
      <w:r w:rsidRPr="0077479F">
        <w:rPr>
          <w:rFonts w:ascii="Book Antiqua" w:hAnsi="Book Antiqua"/>
          <w:b/>
          <w:sz w:val="20"/>
          <w:szCs w:val="20"/>
        </w:rPr>
        <w:t>101</w:t>
      </w:r>
      <w:r w:rsidRPr="0077479F">
        <w:rPr>
          <w:rFonts w:ascii="Book Antiqua" w:hAnsi="Book Antiqua"/>
          <w:sz w:val="20"/>
          <w:szCs w:val="20"/>
        </w:rPr>
        <w:t>: 378-384 [PMID: 8080506 DOI: 10.1289/ehp.93101378]</w:t>
      </w:r>
    </w:p>
    <w:p w14:paraId="05F2894C" w14:textId="47617748" w:rsidR="006842FE" w:rsidRPr="0077479F" w:rsidRDefault="006842FE" w:rsidP="0077479F">
      <w:pPr>
        <w:snapToGrid w:val="0"/>
        <w:spacing w:line="360" w:lineRule="auto"/>
        <w:rPr>
          <w:rFonts w:ascii="Book Antiqua" w:hAnsi="Book Antiqua"/>
          <w:sz w:val="20"/>
          <w:szCs w:val="20"/>
        </w:rPr>
      </w:pPr>
      <w:proofErr w:type="gramStart"/>
      <w:r w:rsidRPr="0077479F">
        <w:rPr>
          <w:rFonts w:ascii="Book Antiqua" w:hAnsi="Book Antiqua"/>
          <w:sz w:val="20"/>
          <w:szCs w:val="20"/>
        </w:rPr>
        <w:t xml:space="preserve">38 </w:t>
      </w:r>
      <w:r w:rsidRPr="0077479F">
        <w:rPr>
          <w:rFonts w:ascii="Book Antiqua" w:hAnsi="Book Antiqua"/>
          <w:b/>
          <w:sz w:val="20"/>
          <w:szCs w:val="20"/>
        </w:rPr>
        <w:t>McLachlan JA</w:t>
      </w:r>
      <w:r w:rsidRPr="0077479F">
        <w:rPr>
          <w:rFonts w:ascii="Book Antiqua" w:hAnsi="Book Antiqua"/>
          <w:sz w:val="20"/>
          <w:szCs w:val="20"/>
        </w:rPr>
        <w:t xml:space="preserve">, </w:t>
      </w:r>
      <w:proofErr w:type="spellStart"/>
      <w:r w:rsidRPr="0077479F">
        <w:rPr>
          <w:rFonts w:ascii="Book Antiqua" w:hAnsi="Book Antiqua"/>
          <w:sz w:val="20"/>
          <w:szCs w:val="20"/>
        </w:rPr>
        <w:t>Korach</w:t>
      </w:r>
      <w:proofErr w:type="spellEnd"/>
      <w:r w:rsidRPr="0077479F">
        <w:rPr>
          <w:rFonts w:ascii="Book Antiqua" w:hAnsi="Book Antiqua"/>
          <w:sz w:val="20"/>
          <w:szCs w:val="20"/>
        </w:rPr>
        <w:t xml:space="preserve"> KS.</w:t>
      </w:r>
      <w:proofErr w:type="gramEnd"/>
      <w:r w:rsidRPr="0077479F">
        <w:rPr>
          <w:rFonts w:ascii="Book Antiqua" w:hAnsi="Book Antiqua"/>
          <w:sz w:val="20"/>
          <w:szCs w:val="20"/>
        </w:rPr>
        <w:t xml:space="preserve"> </w:t>
      </w:r>
      <w:proofErr w:type="gramStart"/>
      <w:r w:rsidRPr="0077479F">
        <w:rPr>
          <w:rFonts w:ascii="Book Antiqua" w:hAnsi="Book Antiqua"/>
          <w:sz w:val="20"/>
          <w:szCs w:val="20"/>
        </w:rPr>
        <w:t>Symposium on estrogens in the environment, III.</w:t>
      </w:r>
      <w:proofErr w:type="gramEnd"/>
      <w:r w:rsidRPr="0077479F">
        <w:rPr>
          <w:rFonts w:ascii="Book Antiqua" w:hAnsi="Book Antiqua"/>
          <w:sz w:val="20"/>
          <w:szCs w:val="20"/>
        </w:rPr>
        <w:t xml:space="preserve"> </w:t>
      </w:r>
      <w:r w:rsidRPr="0077479F">
        <w:rPr>
          <w:rFonts w:ascii="Book Antiqua" w:hAnsi="Book Antiqua"/>
          <w:i/>
          <w:sz w:val="20"/>
          <w:szCs w:val="20"/>
        </w:rPr>
        <w:t xml:space="preserve">Environ Health </w:t>
      </w:r>
      <w:proofErr w:type="spellStart"/>
      <w:r w:rsidRPr="0077479F">
        <w:rPr>
          <w:rFonts w:ascii="Book Antiqua" w:hAnsi="Book Antiqua"/>
          <w:i/>
          <w:sz w:val="20"/>
          <w:szCs w:val="20"/>
        </w:rPr>
        <w:t>Perspect</w:t>
      </w:r>
      <w:proofErr w:type="spellEnd"/>
      <w:r w:rsidRPr="0077479F">
        <w:rPr>
          <w:rFonts w:ascii="Book Antiqua" w:hAnsi="Book Antiqua"/>
          <w:sz w:val="20"/>
          <w:szCs w:val="20"/>
        </w:rPr>
        <w:t xml:space="preserve"> 1995; </w:t>
      </w:r>
      <w:r w:rsidRPr="0077479F">
        <w:rPr>
          <w:rFonts w:ascii="Book Antiqua" w:hAnsi="Book Antiqua"/>
          <w:b/>
          <w:sz w:val="20"/>
          <w:szCs w:val="20"/>
        </w:rPr>
        <w:t xml:space="preserve">103 </w:t>
      </w:r>
      <w:proofErr w:type="spellStart"/>
      <w:r w:rsidRPr="0077479F">
        <w:rPr>
          <w:rFonts w:ascii="Book Antiqua" w:hAnsi="Book Antiqua"/>
          <w:b/>
          <w:sz w:val="20"/>
          <w:szCs w:val="20"/>
        </w:rPr>
        <w:t>Suppl</w:t>
      </w:r>
      <w:proofErr w:type="spellEnd"/>
      <w:r w:rsidRPr="0077479F">
        <w:rPr>
          <w:rFonts w:ascii="Book Antiqua" w:hAnsi="Book Antiqua"/>
          <w:b/>
          <w:sz w:val="20"/>
          <w:szCs w:val="20"/>
        </w:rPr>
        <w:t xml:space="preserve"> 7</w:t>
      </w:r>
      <w:r w:rsidRPr="0077479F">
        <w:rPr>
          <w:rFonts w:ascii="Book Antiqua" w:hAnsi="Book Antiqua"/>
          <w:sz w:val="20"/>
          <w:szCs w:val="20"/>
        </w:rPr>
        <w:t>: 3-4 [PMID: 8593871 DOI: 10.1289/ehp.95103s73]</w:t>
      </w:r>
    </w:p>
    <w:p w14:paraId="0F3A3063" w14:textId="41861E9F" w:rsidR="00383DB4" w:rsidRPr="0077479F" w:rsidRDefault="00383DB4" w:rsidP="0077479F">
      <w:pPr>
        <w:widowControl/>
        <w:snapToGrid w:val="0"/>
        <w:spacing w:line="360" w:lineRule="auto"/>
        <w:rPr>
          <w:rFonts w:ascii="Book Antiqua" w:hAnsi="Book Antiqua"/>
          <w:b/>
          <w:sz w:val="20"/>
          <w:szCs w:val="20"/>
        </w:rPr>
      </w:pPr>
      <w:r w:rsidRPr="0077479F">
        <w:rPr>
          <w:rFonts w:ascii="Book Antiqua" w:hAnsi="Book Antiqua"/>
          <w:b/>
          <w:sz w:val="20"/>
          <w:szCs w:val="20"/>
        </w:rPr>
        <w:br w:type="page"/>
      </w:r>
    </w:p>
    <w:p w14:paraId="6CD80AE3" w14:textId="77777777"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lastRenderedPageBreak/>
        <w:t>Footnotes</w:t>
      </w:r>
    </w:p>
    <w:p w14:paraId="15A94CE1" w14:textId="00AB4DF7" w:rsidR="00383DB4" w:rsidRPr="0077479F" w:rsidRDefault="00383DB4" w:rsidP="0077479F">
      <w:pPr>
        <w:adjustRightInd w:val="0"/>
        <w:snapToGrid w:val="0"/>
        <w:spacing w:line="360" w:lineRule="auto"/>
        <w:rPr>
          <w:rFonts w:ascii="Book Antiqua" w:hAnsi="Book Antiqua" w:cstheme="minorBidi"/>
          <w:sz w:val="20"/>
          <w:szCs w:val="20"/>
        </w:rPr>
      </w:pPr>
      <w:r w:rsidRPr="0077479F">
        <w:rPr>
          <w:rFonts w:ascii="Book Antiqua" w:hAnsi="Book Antiqua"/>
          <w:b/>
          <w:color w:val="000000"/>
          <w:sz w:val="20"/>
          <w:szCs w:val="20"/>
        </w:rPr>
        <w:t>Institutional animal care and use committee statement:</w:t>
      </w:r>
      <w:r w:rsidR="00372A68" w:rsidRPr="0077479F">
        <w:rPr>
          <w:rFonts w:ascii="Book Antiqua" w:hAnsi="Book Antiqua"/>
          <w:b/>
          <w:color w:val="000000"/>
          <w:sz w:val="20"/>
          <w:szCs w:val="20"/>
        </w:rPr>
        <w:t xml:space="preserve"> </w:t>
      </w:r>
      <w:r w:rsidR="00372A68" w:rsidRPr="0077479F">
        <w:rPr>
          <w:rFonts w:ascii="Book Antiqua" w:hAnsi="Book Antiqua" w:cstheme="minorBidi"/>
          <w:sz w:val="20"/>
          <w:szCs w:val="20"/>
        </w:rPr>
        <w:t>All animal experiments</w:t>
      </w:r>
      <w:r w:rsidR="00372A68" w:rsidRPr="0077479F">
        <w:rPr>
          <w:rFonts w:ascii="Book Antiqua" w:hAnsi="Book Antiqua"/>
          <w:sz w:val="20"/>
          <w:szCs w:val="20"/>
        </w:rPr>
        <w:t xml:space="preserve"> </w:t>
      </w:r>
      <w:r w:rsidR="00372A68" w:rsidRPr="0077479F">
        <w:rPr>
          <w:rFonts w:ascii="Book Antiqua" w:hAnsi="Book Antiqua" w:cstheme="minorBidi"/>
          <w:sz w:val="20"/>
          <w:szCs w:val="20"/>
        </w:rPr>
        <w:t xml:space="preserve">conformed to the Guidelines for Animal Care and Use of the Model Animal Research Institute at Wuhan </w:t>
      </w:r>
      <w:proofErr w:type="spellStart"/>
      <w:r w:rsidR="00372A68" w:rsidRPr="0077479F">
        <w:rPr>
          <w:rFonts w:ascii="Book Antiqua" w:hAnsi="Book Antiqua" w:cstheme="minorBidi"/>
          <w:sz w:val="20"/>
          <w:szCs w:val="20"/>
        </w:rPr>
        <w:t>Myhalic</w:t>
      </w:r>
      <w:proofErr w:type="spellEnd"/>
      <w:r w:rsidR="00372A68" w:rsidRPr="0077479F">
        <w:rPr>
          <w:rFonts w:ascii="Book Antiqua" w:hAnsi="Book Antiqua" w:cstheme="minorBidi"/>
          <w:sz w:val="20"/>
          <w:szCs w:val="20"/>
        </w:rPr>
        <w:t xml:space="preserve"> Biotechnology Co., Ltd. (approval</w:t>
      </w:r>
      <w:r w:rsidR="00372A68" w:rsidRPr="0077479F">
        <w:rPr>
          <w:rFonts w:ascii="Book Antiqua" w:hAnsi="Book Antiqua"/>
          <w:sz w:val="20"/>
          <w:szCs w:val="20"/>
        </w:rPr>
        <w:t xml:space="preserve"> </w:t>
      </w:r>
      <w:r w:rsidR="00372A68" w:rsidRPr="0077479F">
        <w:rPr>
          <w:rFonts w:ascii="Book Antiqua" w:hAnsi="Book Antiqua" w:cstheme="minorBidi"/>
          <w:sz w:val="20"/>
          <w:szCs w:val="20"/>
        </w:rPr>
        <w:t xml:space="preserve">No. </w:t>
      </w:r>
      <w:proofErr w:type="gramStart"/>
      <w:r w:rsidR="00372A68" w:rsidRPr="0077479F">
        <w:rPr>
          <w:rFonts w:ascii="Book Antiqua" w:hAnsi="Book Antiqua" w:cstheme="minorBidi"/>
          <w:sz w:val="20"/>
          <w:szCs w:val="20"/>
        </w:rPr>
        <w:t>HLK-20180522-01).</w:t>
      </w:r>
      <w:proofErr w:type="gramEnd"/>
    </w:p>
    <w:p w14:paraId="13386B02" w14:textId="77777777" w:rsidR="00383DB4" w:rsidRPr="0077479F" w:rsidRDefault="00383DB4" w:rsidP="0077479F">
      <w:pPr>
        <w:snapToGrid w:val="0"/>
        <w:spacing w:line="360" w:lineRule="auto"/>
        <w:rPr>
          <w:rFonts w:ascii="Book Antiqua" w:hAnsi="Book Antiqua"/>
          <w:b/>
          <w:color w:val="000000"/>
          <w:sz w:val="20"/>
          <w:szCs w:val="20"/>
        </w:rPr>
      </w:pPr>
    </w:p>
    <w:p w14:paraId="436FB768" w14:textId="5414868C" w:rsidR="00383DB4" w:rsidRPr="0077479F" w:rsidRDefault="00383DB4" w:rsidP="0077479F">
      <w:pPr>
        <w:snapToGrid w:val="0"/>
        <w:spacing w:line="360" w:lineRule="auto"/>
        <w:rPr>
          <w:rFonts w:ascii="Book Antiqua" w:hAnsi="Book Antiqua"/>
          <w:sz w:val="20"/>
          <w:szCs w:val="20"/>
        </w:rPr>
      </w:pPr>
      <w:r w:rsidRPr="0077479F">
        <w:rPr>
          <w:rFonts w:ascii="Book Antiqua" w:hAnsi="Book Antiqua" w:cstheme="minorBidi"/>
          <w:b/>
          <w:sz w:val="20"/>
          <w:szCs w:val="20"/>
        </w:rPr>
        <w:t>Conflict-of-interest statement:</w:t>
      </w:r>
      <w:r w:rsidRPr="0077479F">
        <w:rPr>
          <w:rFonts w:ascii="Book Antiqua" w:hAnsi="Book Antiqua" w:cstheme="minorBidi"/>
          <w:sz w:val="20"/>
          <w:szCs w:val="20"/>
        </w:rPr>
        <w:t xml:space="preserve"> </w:t>
      </w:r>
      <w:r w:rsidRPr="0077479F">
        <w:rPr>
          <w:rFonts w:ascii="Book Antiqua" w:hAnsi="Book Antiqua"/>
          <w:sz w:val="20"/>
          <w:szCs w:val="20"/>
        </w:rPr>
        <w:t>The authors declare that they have no competing interests.</w:t>
      </w:r>
    </w:p>
    <w:p w14:paraId="2FDBF8DC" w14:textId="77777777" w:rsidR="00383DB4" w:rsidRPr="0077479F" w:rsidRDefault="00383DB4" w:rsidP="0077479F">
      <w:pPr>
        <w:snapToGrid w:val="0"/>
        <w:spacing w:line="360" w:lineRule="auto"/>
        <w:rPr>
          <w:rFonts w:ascii="Book Antiqua" w:hAnsi="Book Antiqua"/>
          <w:sz w:val="20"/>
          <w:szCs w:val="20"/>
        </w:rPr>
      </w:pPr>
    </w:p>
    <w:p w14:paraId="083B1F91" w14:textId="77777777" w:rsidR="00383DB4" w:rsidRPr="0077479F" w:rsidRDefault="00383DB4" w:rsidP="0077479F">
      <w:pPr>
        <w:adjustRightInd w:val="0"/>
        <w:snapToGrid w:val="0"/>
        <w:spacing w:line="360" w:lineRule="auto"/>
        <w:rPr>
          <w:rFonts w:ascii="Book Antiqua" w:hAnsi="Book Antiqua" w:cstheme="minorHAnsi"/>
          <w:sz w:val="20"/>
          <w:szCs w:val="20"/>
        </w:rPr>
      </w:pPr>
      <w:r w:rsidRPr="0077479F">
        <w:rPr>
          <w:rFonts w:ascii="Book Antiqua" w:hAnsi="Book Antiqua" w:cstheme="minorHAnsi"/>
          <w:b/>
          <w:sz w:val="20"/>
          <w:szCs w:val="20"/>
        </w:rPr>
        <w:t>Data sharing statement</w:t>
      </w:r>
      <w:r w:rsidRPr="00E4546A">
        <w:rPr>
          <w:rFonts w:ascii="Book Antiqua" w:hAnsi="Book Antiqua" w:cstheme="minorHAnsi"/>
          <w:b/>
          <w:bCs/>
          <w:sz w:val="20"/>
          <w:szCs w:val="20"/>
        </w:rPr>
        <w:t>:</w:t>
      </w:r>
      <w:r w:rsidRPr="0077479F">
        <w:rPr>
          <w:rFonts w:ascii="Book Antiqua" w:hAnsi="Book Antiqua" w:cstheme="minorHAnsi"/>
          <w:sz w:val="20"/>
          <w:szCs w:val="20"/>
        </w:rPr>
        <w:t xml:space="preserve"> No additional data are available.</w:t>
      </w:r>
    </w:p>
    <w:p w14:paraId="5F36A8E8" w14:textId="77777777" w:rsidR="00383DB4" w:rsidRPr="0077479F" w:rsidRDefault="00383DB4" w:rsidP="0077479F">
      <w:pPr>
        <w:adjustRightInd w:val="0"/>
        <w:snapToGrid w:val="0"/>
        <w:spacing w:line="360" w:lineRule="auto"/>
        <w:rPr>
          <w:rFonts w:ascii="Book Antiqua" w:hAnsi="Book Antiqua" w:cstheme="minorHAnsi"/>
          <w:sz w:val="20"/>
          <w:szCs w:val="20"/>
        </w:rPr>
      </w:pPr>
    </w:p>
    <w:p w14:paraId="4EFAC511" w14:textId="77777777" w:rsidR="00383DB4" w:rsidRPr="0077479F" w:rsidRDefault="00383DB4" w:rsidP="0077479F">
      <w:pPr>
        <w:adjustRightInd w:val="0"/>
        <w:snapToGrid w:val="0"/>
        <w:spacing w:line="360" w:lineRule="auto"/>
        <w:rPr>
          <w:rFonts w:ascii="Book Antiqua" w:hAnsi="Book Antiqua" w:cstheme="minorHAnsi"/>
          <w:sz w:val="20"/>
          <w:szCs w:val="20"/>
        </w:rPr>
      </w:pPr>
      <w:r w:rsidRPr="0077479F">
        <w:rPr>
          <w:rFonts w:ascii="Book Antiqua" w:hAnsi="Book Antiqua" w:cstheme="minorHAnsi"/>
          <w:b/>
          <w:sz w:val="20"/>
          <w:szCs w:val="20"/>
        </w:rPr>
        <w:t xml:space="preserve">ARRIVE guidelines statement: </w:t>
      </w:r>
      <w:r w:rsidRPr="0077479F">
        <w:rPr>
          <w:rFonts w:ascii="Book Antiqua" w:hAnsi="Book Antiqua" w:cstheme="minorHAnsi"/>
          <w:sz w:val="20"/>
          <w:szCs w:val="20"/>
        </w:rPr>
        <w:t>The authors have read the ARRIVE guidelines, and the manuscript was prepared and revised according to the ARRIVE guidelines.</w:t>
      </w:r>
    </w:p>
    <w:p w14:paraId="0566EF87" w14:textId="77777777" w:rsidR="00383DB4" w:rsidRPr="0077479F" w:rsidRDefault="00383DB4" w:rsidP="0077479F">
      <w:pPr>
        <w:adjustRightInd w:val="0"/>
        <w:snapToGrid w:val="0"/>
        <w:spacing w:line="360" w:lineRule="auto"/>
        <w:rPr>
          <w:rFonts w:ascii="Book Antiqua" w:hAnsi="Book Antiqua" w:cstheme="minorHAnsi"/>
          <w:sz w:val="20"/>
          <w:szCs w:val="20"/>
        </w:rPr>
      </w:pPr>
    </w:p>
    <w:p w14:paraId="58FFB30E" w14:textId="77777777" w:rsidR="00383DB4" w:rsidRPr="0077479F" w:rsidRDefault="00383DB4" w:rsidP="0077479F">
      <w:pPr>
        <w:adjustRightInd w:val="0"/>
        <w:snapToGrid w:val="0"/>
        <w:spacing w:line="360" w:lineRule="auto"/>
        <w:rPr>
          <w:rFonts w:ascii="Book Antiqua" w:hAnsi="Book Antiqua"/>
          <w:color w:val="000000"/>
          <w:sz w:val="20"/>
          <w:szCs w:val="20"/>
        </w:rPr>
      </w:pPr>
      <w:bookmarkStart w:id="76" w:name="OLE_LINK856"/>
      <w:r w:rsidRPr="0077479F">
        <w:rPr>
          <w:rFonts w:ascii="Book Antiqua" w:hAnsi="Book Antiqua"/>
          <w:b/>
          <w:color w:val="000000"/>
          <w:sz w:val="20"/>
          <w:szCs w:val="20"/>
        </w:rPr>
        <w:t>Open-Access:</w:t>
      </w:r>
      <w:r w:rsidRPr="0077479F">
        <w:rPr>
          <w:rFonts w:ascii="Book Antiqua" w:hAnsi="Book Antiqua"/>
          <w:color w:val="000000"/>
          <w:sz w:val="20"/>
          <w:szCs w:val="20"/>
        </w:rPr>
        <w:t xml:space="preserve"> This article is an open-access </w:t>
      </w:r>
      <w:r w:rsidRPr="0077479F">
        <w:rPr>
          <w:rFonts w:ascii="Book Antiqua" w:hAnsi="Book Antiqua"/>
          <w:sz w:val="20"/>
          <w:szCs w:val="20"/>
        </w:rPr>
        <w:t xml:space="preserve">article that was selected </w:t>
      </w:r>
      <w:r w:rsidRPr="0077479F">
        <w:rPr>
          <w:rFonts w:ascii="Book Antiqua" w:hAnsi="Book Antiqua"/>
          <w:color w:val="000000"/>
          <w:sz w:val="20"/>
          <w:szCs w:val="20"/>
        </w:rPr>
        <w:t xml:space="preserve">by an in-house editor and fully peer-reviewed by external reviewers. It is distributed in accordance with the Creative Commons Attribution </w:t>
      </w:r>
      <w:proofErr w:type="spellStart"/>
      <w:r w:rsidRPr="0077479F">
        <w:rPr>
          <w:rFonts w:ascii="Book Antiqua" w:hAnsi="Book Antiqua"/>
          <w:color w:val="000000"/>
          <w:sz w:val="20"/>
          <w:szCs w:val="20"/>
        </w:rPr>
        <w:t>NonCommercial</w:t>
      </w:r>
      <w:proofErr w:type="spellEnd"/>
      <w:r w:rsidRPr="0077479F">
        <w:rPr>
          <w:rFonts w:ascii="Book Antiqua" w:hAnsi="Book Antiqua"/>
          <w:color w:val="000000"/>
          <w:sz w:val="20"/>
          <w:szCs w:val="2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8515F2" w14:textId="77777777" w:rsidR="00383DB4" w:rsidRPr="0077479F" w:rsidRDefault="00383DB4" w:rsidP="0077479F">
      <w:pPr>
        <w:adjustRightInd w:val="0"/>
        <w:snapToGrid w:val="0"/>
        <w:spacing w:line="360" w:lineRule="auto"/>
        <w:rPr>
          <w:rFonts w:ascii="Book Antiqua" w:hAnsi="Book Antiqua"/>
          <w:color w:val="000000"/>
          <w:sz w:val="20"/>
          <w:szCs w:val="20"/>
        </w:rPr>
      </w:pPr>
    </w:p>
    <w:p w14:paraId="60A7DA66" w14:textId="039D610D" w:rsidR="00383DB4" w:rsidRPr="0077479F" w:rsidRDefault="00383DB4" w:rsidP="0077479F">
      <w:pPr>
        <w:adjustRightInd w:val="0"/>
        <w:snapToGrid w:val="0"/>
        <w:spacing w:line="360" w:lineRule="auto"/>
        <w:rPr>
          <w:rFonts w:ascii="Book Antiqua" w:hAnsi="Book Antiqua"/>
          <w:b/>
          <w:bCs/>
          <w:color w:val="000000"/>
          <w:sz w:val="20"/>
          <w:szCs w:val="20"/>
        </w:rPr>
      </w:pPr>
      <w:r w:rsidRPr="0077479F">
        <w:rPr>
          <w:rFonts w:ascii="Book Antiqua" w:hAnsi="Book Antiqua"/>
          <w:b/>
          <w:bCs/>
          <w:color w:val="000000"/>
          <w:sz w:val="20"/>
          <w:szCs w:val="20"/>
          <w:lang w:eastAsia="pl-PL"/>
        </w:rPr>
        <w:t>Manuscript</w:t>
      </w:r>
      <w:r w:rsidR="007A0C9F" w:rsidRPr="0077479F">
        <w:rPr>
          <w:rFonts w:ascii="Book Antiqua" w:hAnsi="Book Antiqua"/>
          <w:b/>
          <w:bCs/>
          <w:color w:val="000000"/>
          <w:sz w:val="20"/>
          <w:szCs w:val="20"/>
          <w:lang w:eastAsia="pl-PL"/>
        </w:rPr>
        <w:t xml:space="preserve"> </w:t>
      </w:r>
      <w:r w:rsidRPr="0077479F">
        <w:rPr>
          <w:rFonts w:ascii="Book Antiqua" w:hAnsi="Book Antiqua"/>
          <w:b/>
          <w:bCs/>
          <w:color w:val="000000"/>
          <w:sz w:val="20"/>
          <w:szCs w:val="20"/>
          <w:lang w:eastAsia="pl-PL"/>
        </w:rPr>
        <w:t>source:</w:t>
      </w:r>
      <w:r w:rsidRPr="0077479F">
        <w:rPr>
          <w:rFonts w:ascii="Book Antiqua" w:hAnsi="Book Antiqua"/>
          <w:b/>
          <w:bCs/>
          <w:color w:val="000000"/>
          <w:sz w:val="20"/>
          <w:szCs w:val="20"/>
        </w:rPr>
        <w:t xml:space="preserve"> </w:t>
      </w:r>
      <w:r w:rsidRPr="0077479F">
        <w:rPr>
          <w:rFonts w:ascii="Book Antiqua" w:hAnsi="Book Antiqua"/>
          <w:bCs/>
          <w:color w:val="000000"/>
          <w:sz w:val="20"/>
          <w:szCs w:val="20"/>
          <w:lang w:eastAsia="pl-PL"/>
        </w:rPr>
        <w:t>Unsolicited</w:t>
      </w:r>
      <w:r w:rsidR="007A0C9F" w:rsidRPr="0077479F">
        <w:rPr>
          <w:rFonts w:ascii="Book Antiqua" w:hAnsi="Book Antiqua"/>
          <w:bCs/>
          <w:color w:val="000000"/>
          <w:sz w:val="20"/>
          <w:szCs w:val="20"/>
          <w:lang w:eastAsia="pl-PL"/>
        </w:rPr>
        <w:t xml:space="preserve"> </w:t>
      </w:r>
      <w:r w:rsidRPr="0077479F">
        <w:rPr>
          <w:rFonts w:ascii="Book Antiqua" w:hAnsi="Book Antiqua"/>
          <w:bCs/>
          <w:color w:val="000000"/>
          <w:sz w:val="20"/>
          <w:szCs w:val="20"/>
          <w:lang w:eastAsia="pl-PL"/>
        </w:rPr>
        <w:t>manuscript</w:t>
      </w:r>
    </w:p>
    <w:bookmarkEnd w:id="76"/>
    <w:p w14:paraId="22727411" w14:textId="77777777" w:rsidR="00383DB4" w:rsidRPr="0077479F" w:rsidRDefault="00383DB4" w:rsidP="0077479F">
      <w:pPr>
        <w:adjustRightInd w:val="0"/>
        <w:snapToGrid w:val="0"/>
        <w:spacing w:line="360" w:lineRule="auto"/>
        <w:rPr>
          <w:rFonts w:ascii="Book Antiqua" w:hAnsi="Book Antiqua"/>
          <w:b/>
          <w:sz w:val="20"/>
          <w:szCs w:val="20"/>
        </w:rPr>
      </w:pPr>
    </w:p>
    <w:p w14:paraId="657D206C" w14:textId="34D0846A"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 xml:space="preserve">Peer-review started: </w:t>
      </w:r>
      <w:r w:rsidRPr="0077479F">
        <w:rPr>
          <w:rFonts w:ascii="Book Antiqua" w:hAnsi="Book Antiqua"/>
          <w:sz w:val="20"/>
          <w:szCs w:val="20"/>
        </w:rPr>
        <w:t>December 18, 2019</w:t>
      </w:r>
    </w:p>
    <w:p w14:paraId="0C51BA29" w14:textId="6DC01460"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 xml:space="preserve">First decision: </w:t>
      </w:r>
      <w:r w:rsidRPr="0077479F">
        <w:rPr>
          <w:rFonts w:ascii="Book Antiqua" w:hAnsi="Book Antiqua"/>
          <w:sz w:val="20"/>
          <w:szCs w:val="20"/>
        </w:rPr>
        <w:t>February 20, 2020</w:t>
      </w:r>
    </w:p>
    <w:p w14:paraId="365F7217" w14:textId="0CCB795B" w:rsidR="00383DB4" w:rsidRPr="0077479F" w:rsidRDefault="00383DB4"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t>Article in press:</w:t>
      </w:r>
      <w:r w:rsidR="00A47F04">
        <w:rPr>
          <w:rFonts w:ascii="Book Antiqua" w:hAnsi="Book Antiqua" w:hint="eastAsia"/>
          <w:b/>
          <w:sz w:val="20"/>
          <w:szCs w:val="20"/>
        </w:rPr>
        <w:t xml:space="preserve"> </w:t>
      </w:r>
      <w:r w:rsidR="00A47F04" w:rsidRPr="0077479F">
        <w:rPr>
          <w:rFonts w:ascii="Book Antiqua" w:hAnsi="Book Antiqua"/>
          <w:sz w:val="20"/>
          <w:szCs w:val="20"/>
        </w:rPr>
        <w:t>April 8, 2020</w:t>
      </w:r>
    </w:p>
    <w:p w14:paraId="06A8A2DE" w14:textId="77777777" w:rsidR="00383DB4" w:rsidRPr="0077479F" w:rsidRDefault="00383DB4" w:rsidP="0077479F">
      <w:pPr>
        <w:adjustRightInd w:val="0"/>
        <w:snapToGrid w:val="0"/>
        <w:spacing w:line="360" w:lineRule="auto"/>
        <w:rPr>
          <w:rFonts w:ascii="Book Antiqua" w:hAnsi="Book Antiqua" w:cstheme="minorHAnsi"/>
          <w:b/>
          <w:sz w:val="20"/>
          <w:szCs w:val="20"/>
        </w:rPr>
      </w:pPr>
    </w:p>
    <w:p w14:paraId="0E7CCF35" w14:textId="47A0E885" w:rsidR="00383DB4" w:rsidRPr="0077479F" w:rsidRDefault="00383DB4" w:rsidP="0077479F">
      <w:pPr>
        <w:adjustRightInd w:val="0"/>
        <w:snapToGrid w:val="0"/>
        <w:spacing w:line="360" w:lineRule="auto"/>
        <w:rPr>
          <w:rFonts w:ascii="Book Antiqua" w:eastAsia="微软雅黑" w:hAnsi="Book Antiqua" w:cs="宋体"/>
          <w:sz w:val="20"/>
          <w:szCs w:val="20"/>
        </w:rPr>
      </w:pPr>
      <w:r w:rsidRPr="0077479F">
        <w:rPr>
          <w:rFonts w:ascii="Book Antiqua" w:hAnsi="Book Antiqua" w:cs="宋体"/>
          <w:b/>
          <w:sz w:val="20"/>
          <w:szCs w:val="20"/>
        </w:rPr>
        <w:t>Specialty</w:t>
      </w:r>
      <w:r w:rsidR="007A0C9F" w:rsidRPr="0077479F">
        <w:rPr>
          <w:rFonts w:ascii="Book Antiqua" w:hAnsi="Book Antiqua" w:cs="宋体"/>
          <w:b/>
          <w:sz w:val="20"/>
          <w:szCs w:val="20"/>
        </w:rPr>
        <w:t xml:space="preserve"> </w:t>
      </w:r>
      <w:r w:rsidRPr="0077479F">
        <w:rPr>
          <w:rFonts w:ascii="Book Antiqua" w:hAnsi="Book Antiqua" w:cs="宋体"/>
          <w:b/>
          <w:sz w:val="20"/>
          <w:szCs w:val="20"/>
        </w:rPr>
        <w:t xml:space="preserve">type: </w:t>
      </w:r>
      <w:r w:rsidR="0066114F" w:rsidRPr="0077479F">
        <w:rPr>
          <w:rFonts w:ascii="Book Antiqua" w:eastAsia="微软雅黑" w:hAnsi="Book Antiqua" w:cs="宋体"/>
          <w:kern w:val="0"/>
          <w:sz w:val="20"/>
          <w:szCs w:val="20"/>
        </w:rPr>
        <w:t>Cell and tissue engineering</w:t>
      </w:r>
    </w:p>
    <w:p w14:paraId="6525CC57" w14:textId="7277F527"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b/>
          <w:sz w:val="20"/>
          <w:szCs w:val="20"/>
        </w:rPr>
        <w:t>Country</w:t>
      </w:r>
      <w:r w:rsidR="007A0C9F" w:rsidRPr="0077479F">
        <w:rPr>
          <w:rFonts w:ascii="Book Antiqua" w:hAnsi="Book Antiqua" w:cs="宋体"/>
          <w:b/>
          <w:sz w:val="20"/>
          <w:szCs w:val="20"/>
        </w:rPr>
        <w:t xml:space="preserve"> </w:t>
      </w:r>
      <w:r w:rsidRPr="0077479F">
        <w:rPr>
          <w:rFonts w:ascii="Book Antiqua" w:hAnsi="Book Antiqua" w:cs="宋体"/>
          <w:b/>
          <w:sz w:val="20"/>
          <w:szCs w:val="20"/>
        </w:rPr>
        <w:t>of</w:t>
      </w:r>
      <w:r w:rsidR="007A0C9F" w:rsidRPr="0077479F">
        <w:rPr>
          <w:rFonts w:ascii="Book Antiqua" w:hAnsi="Book Antiqua" w:cs="宋体"/>
          <w:b/>
          <w:sz w:val="20"/>
          <w:szCs w:val="20"/>
        </w:rPr>
        <w:t xml:space="preserve"> </w:t>
      </w:r>
      <w:r w:rsidRPr="0077479F">
        <w:rPr>
          <w:rFonts w:ascii="Book Antiqua" w:hAnsi="Book Antiqua" w:cs="宋体"/>
          <w:b/>
          <w:sz w:val="20"/>
          <w:szCs w:val="20"/>
        </w:rPr>
        <w:t xml:space="preserve">origin: </w:t>
      </w:r>
      <w:r w:rsidRPr="0077479F">
        <w:rPr>
          <w:rFonts w:ascii="Book Antiqua" w:hAnsi="Book Antiqua" w:cs="宋体"/>
          <w:sz w:val="20"/>
          <w:szCs w:val="20"/>
        </w:rPr>
        <w:t>China</w:t>
      </w:r>
    </w:p>
    <w:p w14:paraId="761D0643" w14:textId="74932289" w:rsidR="00383DB4" w:rsidRPr="0077479F" w:rsidRDefault="00383DB4" w:rsidP="0077479F">
      <w:pPr>
        <w:adjustRightInd w:val="0"/>
        <w:snapToGrid w:val="0"/>
        <w:spacing w:line="360" w:lineRule="auto"/>
        <w:rPr>
          <w:rFonts w:ascii="Book Antiqua" w:hAnsi="Book Antiqua" w:cs="宋体"/>
          <w:b/>
          <w:sz w:val="20"/>
          <w:szCs w:val="20"/>
        </w:rPr>
      </w:pPr>
      <w:r w:rsidRPr="0077479F">
        <w:rPr>
          <w:rFonts w:ascii="Book Antiqua" w:hAnsi="Book Antiqua" w:cs="宋体"/>
          <w:b/>
          <w:sz w:val="20"/>
          <w:szCs w:val="20"/>
        </w:rPr>
        <w:t>Peer-review</w:t>
      </w:r>
      <w:r w:rsidR="007A0C9F" w:rsidRPr="0077479F">
        <w:rPr>
          <w:rFonts w:ascii="Book Antiqua" w:hAnsi="Book Antiqua" w:cs="宋体"/>
          <w:b/>
          <w:sz w:val="20"/>
          <w:szCs w:val="20"/>
        </w:rPr>
        <w:t xml:space="preserve"> </w:t>
      </w:r>
      <w:r w:rsidRPr="0077479F">
        <w:rPr>
          <w:rFonts w:ascii="Book Antiqua" w:hAnsi="Book Antiqua" w:cs="宋体"/>
          <w:b/>
          <w:sz w:val="20"/>
          <w:szCs w:val="20"/>
        </w:rPr>
        <w:t>report</w:t>
      </w:r>
      <w:r w:rsidR="007A0C9F" w:rsidRPr="0077479F">
        <w:rPr>
          <w:rFonts w:ascii="Book Antiqua" w:hAnsi="Book Antiqua" w:cs="宋体"/>
          <w:b/>
          <w:sz w:val="20"/>
          <w:szCs w:val="20"/>
        </w:rPr>
        <w:t xml:space="preserve"> </w:t>
      </w:r>
      <w:r w:rsidRPr="0077479F">
        <w:rPr>
          <w:rFonts w:ascii="Book Antiqua" w:hAnsi="Book Antiqua" w:cs="宋体"/>
          <w:b/>
          <w:sz w:val="20"/>
          <w:szCs w:val="20"/>
        </w:rPr>
        <w:t>classification</w:t>
      </w:r>
    </w:p>
    <w:p w14:paraId="52861E51" w14:textId="71D6CF92"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proofErr w:type="gramStart"/>
      <w:r w:rsidRPr="0077479F">
        <w:rPr>
          <w:rFonts w:ascii="Book Antiqua" w:hAnsi="Book Antiqua" w:cs="宋体"/>
          <w:sz w:val="20"/>
          <w:szCs w:val="20"/>
        </w:rPr>
        <w:t>A</w:t>
      </w:r>
      <w:proofErr w:type="gramEnd"/>
      <w:r w:rsidR="007A0C9F" w:rsidRPr="0077479F">
        <w:rPr>
          <w:rFonts w:ascii="Book Antiqua" w:hAnsi="Book Antiqua" w:cs="宋体"/>
          <w:sz w:val="20"/>
          <w:szCs w:val="20"/>
        </w:rPr>
        <w:t xml:space="preserve"> </w:t>
      </w:r>
      <w:r w:rsidRPr="0077479F">
        <w:rPr>
          <w:rFonts w:ascii="Book Antiqua" w:hAnsi="Book Antiqua" w:cs="宋体"/>
          <w:sz w:val="20"/>
          <w:szCs w:val="20"/>
        </w:rPr>
        <w:t>(Excellent): 0</w:t>
      </w:r>
    </w:p>
    <w:p w14:paraId="7E45EB81" w14:textId="0189A62F"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B</w:t>
      </w:r>
      <w:r w:rsidR="007A0C9F" w:rsidRPr="0077479F">
        <w:rPr>
          <w:rFonts w:ascii="Book Antiqua" w:hAnsi="Book Antiqua" w:cs="宋体"/>
          <w:sz w:val="20"/>
          <w:szCs w:val="20"/>
        </w:rPr>
        <w:t xml:space="preserve"> </w:t>
      </w:r>
      <w:r w:rsidRPr="0077479F">
        <w:rPr>
          <w:rFonts w:ascii="Book Antiqua" w:hAnsi="Book Antiqua" w:cs="宋体"/>
          <w:sz w:val="20"/>
          <w:szCs w:val="20"/>
        </w:rPr>
        <w:t>(Very</w:t>
      </w:r>
      <w:r w:rsidR="007A0C9F" w:rsidRPr="0077479F">
        <w:rPr>
          <w:rFonts w:ascii="Book Antiqua" w:hAnsi="Book Antiqua" w:cs="宋体"/>
          <w:sz w:val="20"/>
          <w:szCs w:val="20"/>
        </w:rPr>
        <w:t xml:space="preserve"> </w:t>
      </w:r>
      <w:r w:rsidRPr="0077479F">
        <w:rPr>
          <w:rFonts w:ascii="Book Antiqua" w:hAnsi="Book Antiqua" w:cs="宋体"/>
          <w:sz w:val="20"/>
          <w:szCs w:val="20"/>
        </w:rPr>
        <w:t>good): B</w:t>
      </w:r>
    </w:p>
    <w:p w14:paraId="5B68AB26" w14:textId="1095F2B5"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C</w:t>
      </w:r>
      <w:r w:rsidR="007A0C9F" w:rsidRPr="0077479F">
        <w:rPr>
          <w:rFonts w:ascii="Book Antiqua" w:hAnsi="Book Antiqua" w:cs="宋体"/>
          <w:sz w:val="20"/>
          <w:szCs w:val="20"/>
        </w:rPr>
        <w:t xml:space="preserve"> </w:t>
      </w:r>
      <w:r w:rsidRPr="0077479F">
        <w:rPr>
          <w:rFonts w:ascii="Book Antiqua" w:hAnsi="Book Antiqua" w:cs="宋体"/>
          <w:sz w:val="20"/>
          <w:szCs w:val="20"/>
        </w:rPr>
        <w:t>(Good): C</w:t>
      </w:r>
    </w:p>
    <w:p w14:paraId="597AB13C" w14:textId="28852AB5" w:rsidR="00383DB4" w:rsidRPr="0077479F" w:rsidRDefault="00383DB4" w:rsidP="0077479F">
      <w:pPr>
        <w:adjustRightInd w:val="0"/>
        <w:snapToGrid w:val="0"/>
        <w:spacing w:line="360" w:lineRule="auto"/>
        <w:rPr>
          <w:rFonts w:ascii="Book Antiqua" w:hAnsi="Book Antiqua" w:cs="宋体"/>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D</w:t>
      </w:r>
      <w:r w:rsidR="007A0C9F" w:rsidRPr="0077479F">
        <w:rPr>
          <w:rFonts w:ascii="Book Antiqua" w:hAnsi="Book Antiqua" w:cs="宋体"/>
          <w:sz w:val="20"/>
          <w:szCs w:val="20"/>
        </w:rPr>
        <w:t xml:space="preserve"> </w:t>
      </w:r>
      <w:r w:rsidRPr="0077479F">
        <w:rPr>
          <w:rFonts w:ascii="Book Antiqua" w:hAnsi="Book Antiqua" w:cs="宋体"/>
          <w:sz w:val="20"/>
          <w:szCs w:val="20"/>
        </w:rPr>
        <w:t>(Fair): 0</w:t>
      </w:r>
    </w:p>
    <w:p w14:paraId="52EE423B" w14:textId="5C12A034" w:rsidR="00383DB4" w:rsidRPr="0077479F" w:rsidRDefault="00383DB4" w:rsidP="0077479F">
      <w:pPr>
        <w:adjustRightInd w:val="0"/>
        <w:snapToGrid w:val="0"/>
        <w:spacing w:line="360" w:lineRule="auto"/>
        <w:rPr>
          <w:rFonts w:ascii="Book Antiqua" w:eastAsia="等线" w:hAnsi="Book Antiqua"/>
          <w:sz w:val="20"/>
          <w:szCs w:val="20"/>
        </w:rPr>
      </w:pPr>
      <w:r w:rsidRPr="0077479F">
        <w:rPr>
          <w:rFonts w:ascii="Book Antiqua" w:hAnsi="Book Antiqua" w:cs="宋体"/>
          <w:sz w:val="20"/>
          <w:szCs w:val="20"/>
        </w:rPr>
        <w:t>Grade</w:t>
      </w:r>
      <w:r w:rsidR="007A0C9F" w:rsidRPr="0077479F">
        <w:rPr>
          <w:rFonts w:ascii="Book Antiqua" w:hAnsi="Book Antiqua" w:cs="宋体"/>
          <w:sz w:val="20"/>
          <w:szCs w:val="20"/>
        </w:rPr>
        <w:t xml:space="preserve"> </w:t>
      </w:r>
      <w:r w:rsidRPr="0077479F">
        <w:rPr>
          <w:rFonts w:ascii="Book Antiqua" w:hAnsi="Book Antiqua" w:cs="宋体"/>
          <w:sz w:val="20"/>
          <w:szCs w:val="20"/>
        </w:rPr>
        <w:t>E</w:t>
      </w:r>
      <w:r w:rsidR="007A0C9F" w:rsidRPr="0077479F">
        <w:rPr>
          <w:rFonts w:ascii="Book Antiqua" w:hAnsi="Book Antiqua" w:cs="宋体"/>
          <w:sz w:val="20"/>
          <w:szCs w:val="20"/>
        </w:rPr>
        <w:t xml:space="preserve"> </w:t>
      </w:r>
      <w:r w:rsidRPr="0077479F">
        <w:rPr>
          <w:rFonts w:ascii="Book Antiqua" w:hAnsi="Book Antiqua" w:cs="宋体"/>
          <w:sz w:val="20"/>
          <w:szCs w:val="20"/>
        </w:rPr>
        <w:t>(Poor): 0</w:t>
      </w:r>
    </w:p>
    <w:p w14:paraId="196FBFCE" w14:textId="77777777" w:rsidR="00383DB4" w:rsidRPr="0077479F" w:rsidRDefault="00383DB4" w:rsidP="0077479F">
      <w:pPr>
        <w:adjustRightInd w:val="0"/>
        <w:snapToGrid w:val="0"/>
        <w:spacing w:line="360" w:lineRule="auto"/>
        <w:rPr>
          <w:rFonts w:ascii="Book Antiqua" w:eastAsia="等线" w:hAnsi="Book Antiqua"/>
          <w:sz w:val="20"/>
          <w:szCs w:val="20"/>
        </w:rPr>
      </w:pPr>
    </w:p>
    <w:p w14:paraId="6F1E0AAA" w14:textId="28616E98" w:rsidR="00383DB4" w:rsidRPr="0077479F" w:rsidRDefault="00383DB4" w:rsidP="0077479F">
      <w:pPr>
        <w:adjustRightInd w:val="0"/>
        <w:snapToGrid w:val="0"/>
        <w:spacing w:line="360" w:lineRule="auto"/>
        <w:ind w:right="240"/>
        <w:rPr>
          <w:rFonts w:ascii="Book Antiqua" w:hAnsi="Book Antiqua"/>
          <w:b/>
          <w:bCs/>
          <w:color w:val="000000"/>
          <w:sz w:val="20"/>
          <w:szCs w:val="20"/>
        </w:rPr>
      </w:pPr>
      <w:bookmarkStart w:id="77" w:name="OLE_LINK139"/>
      <w:bookmarkStart w:id="78" w:name="OLE_LINK140"/>
      <w:r w:rsidRPr="0077479F">
        <w:rPr>
          <w:rFonts w:ascii="Book Antiqua" w:hAnsi="Book Antiqua"/>
          <w:b/>
          <w:bCs/>
          <w:color w:val="000000"/>
          <w:sz w:val="20"/>
          <w:szCs w:val="20"/>
        </w:rPr>
        <w:t>P-Reviewer:</w:t>
      </w:r>
      <w:r w:rsidRPr="0077479F">
        <w:rPr>
          <w:rFonts w:ascii="Book Antiqua" w:hAnsi="Book Antiqua"/>
          <w:bCs/>
          <w:color w:val="000000"/>
          <w:sz w:val="20"/>
          <w:szCs w:val="20"/>
        </w:rPr>
        <w:t xml:space="preserve"> </w:t>
      </w:r>
      <w:proofErr w:type="spellStart"/>
      <w:r w:rsidRPr="0077479F">
        <w:rPr>
          <w:rFonts w:ascii="Book Antiqua" w:hAnsi="Book Antiqua"/>
          <w:bCs/>
          <w:color w:val="000000"/>
          <w:sz w:val="20"/>
          <w:szCs w:val="20"/>
        </w:rPr>
        <w:t>Cheon</w:t>
      </w:r>
      <w:proofErr w:type="spellEnd"/>
      <w:r w:rsidRPr="0077479F">
        <w:rPr>
          <w:rFonts w:ascii="Book Antiqua" w:hAnsi="Book Antiqua"/>
          <w:bCs/>
          <w:color w:val="000000"/>
          <w:sz w:val="20"/>
          <w:szCs w:val="20"/>
        </w:rPr>
        <w:t xml:space="preserve"> YP, </w:t>
      </w:r>
      <w:proofErr w:type="spellStart"/>
      <w:r w:rsidRPr="0077479F">
        <w:rPr>
          <w:rFonts w:ascii="Book Antiqua" w:hAnsi="Book Antiqua"/>
          <w:bCs/>
          <w:color w:val="000000"/>
          <w:sz w:val="20"/>
          <w:szCs w:val="20"/>
        </w:rPr>
        <w:t>Giovannetti</w:t>
      </w:r>
      <w:proofErr w:type="spellEnd"/>
      <w:r w:rsidRPr="0077479F">
        <w:rPr>
          <w:rFonts w:ascii="Book Antiqua" w:hAnsi="Book Antiqua"/>
          <w:bCs/>
          <w:color w:val="000000"/>
          <w:sz w:val="20"/>
          <w:szCs w:val="20"/>
        </w:rPr>
        <w:t xml:space="preserve"> E </w:t>
      </w:r>
      <w:r w:rsidRPr="0077479F">
        <w:rPr>
          <w:rFonts w:ascii="Book Antiqua" w:hAnsi="Book Antiqua"/>
          <w:b/>
          <w:bCs/>
          <w:color w:val="000000"/>
          <w:sz w:val="20"/>
          <w:szCs w:val="20"/>
        </w:rPr>
        <w:t>S-Editor:</w:t>
      </w:r>
      <w:r w:rsidRPr="0077479F">
        <w:rPr>
          <w:rFonts w:ascii="Book Antiqua" w:hAnsi="Book Antiqua"/>
          <w:color w:val="000000"/>
          <w:sz w:val="20"/>
          <w:szCs w:val="20"/>
        </w:rPr>
        <w:t xml:space="preserve"> Dou Y </w:t>
      </w:r>
      <w:r w:rsidRPr="0077479F">
        <w:rPr>
          <w:rFonts w:ascii="Book Antiqua" w:hAnsi="Book Antiqua"/>
          <w:b/>
          <w:bCs/>
          <w:color w:val="000000"/>
          <w:sz w:val="20"/>
          <w:szCs w:val="20"/>
        </w:rPr>
        <w:t>L-Editor:</w:t>
      </w:r>
      <w:r w:rsidR="00DE7D28" w:rsidRPr="0077479F">
        <w:rPr>
          <w:rFonts w:ascii="Book Antiqua" w:hAnsi="Book Antiqua"/>
          <w:b/>
          <w:bCs/>
          <w:color w:val="000000"/>
          <w:sz w:val="20"/>
          <w:szCs w:val="20"/>
        </w:rPr>
        <w:t xml:space="preserve"> </w:t>
      </w:r>
      <w:proofErr w:type="spellStart"/>
      <w:r w:rsidR="00DE7D28" w:rsidRPr="0077479F">
        <w:rPr>
          <w:rFonts w:ascii="Book Antiqua" w:hAnsi="Book Antiqua"/>
          <w:bCs/>
          <w:color w:val="000000"/>
          <w:sz w:val="20"/>
          <w:szCs w:val="20"/>
        </w:rPr>
        <w:t>Filipodia</w:t>
      </w:r>
      <w:proofErr w:type="spellEnd"/>
      <w:r w:rsidRPr="0077479F">
        <w:rPr>
          <w:rFonts w:ascii="Book Antiqua" w:hAnsi="Book Antiqua"/>
          <w:color w:val="000000"/>
          <w:sz w:val="20"/>
          <w:szCs w:val="20"/>
        </w:rPr>
        <w:t xml:space="preserve"> </w:t>
      </w:r>
      <w:r w:rsidRPr="0077479F">
        <w:rPr>
          <w:rFonts w:ascii="Book Antiqua" w:hAnsi="Book Antiqua"/>
          <w:b/>
          <w:bCs/>
          <w:color w:val="000000"/>
          <w:sz w:val="20"/>
          <w:szCs w:val="20"/>
        </w:rPr>
        <w:t>E-Editor:</w:t>
      </w:r>
      <w:r w:rsidR="00A47F04">
        <w:rPr>
          <w:rFonts w:ascii="Book Antiqua" w:hAnsi="Book Antiqua" w:hint="eastAsia"/>
          <w:b/>
          <w:bCs/>
          <w:color w:val="000000"/>
          <w:sz w:val="20"/>
          <w:szCs w:val="20"/>
        </w:rPr>
        <w:t xml:space="preserve"> </w:t>
      </w:r>
      <w:r w:rsidR="00A47F04" w:rsidRPr="00A47F04">
        <w:rPr>
          <w:rFonts w:ascii="Book Antiqua" w:hAnsi="Book Antiqua"/>
          <w:bCs/>
          <w:color w:val="000000"/>
          <w:sz w:val="20"/>
          <w:szCs w:val="20"/>
        </w:rPr>
        <w:t>Xing YX</w:t>
      </w:r>
    </w:p>
    <w:bookmarkEnd w:id="77"/>
    <w:bookmarkEnd w:id="78"/>
    <w:p w14:paraId="06D5D2F0" w14:textId="77777777" w:rsidR="00383DB4" w:rsidRPr="0077479F" w:rsidRDefault="00383DB4" w:rsidP="0077479F">
      <w:pPr>
        <w:widowControl/>
        <w:snapToGrid w:val="0"/>
        <w:spacing w:line="360" w:lineRule="auto"/>
        <w:rPr>
          <w:rFonts w:ascii="Book Antiqua" w:hAnsi="Book Antiqua"/>
          <w:b/>
          <w:sz w:val="20"/>
          <w:szCs w:val="20"/>
        </w:rPr>
      </w:pPr>
      <w:r w:rsidRPr="0077479F">
        <w:rPr>
          <w:rFonts w:ascii="Book Antiqua" w:hAnsi="Book Antiqua"/>
          <w:b/>
          <w:sz w:val="20"/>
          <w:szCs w:val="20"/>
        </w:rPr>
        <w:br w:type="page"/>
      </w:r>
    </w:p>
    <w:p w14:paraId="5155CDCD" w14:textId="77777777" w:rsidR="006A6D55" w:rsidRPr="0077479F" w:rsidRDefault="006A6D55" w:rsidP="0077479F">
      <w:pPr>
        <w:adjustRightInd w:val="0"/>
        <w:snapToGrid w:val="0"/>
        <w:spacing w:line="360" w:lineRule="auto"/>
        <w:rPr>
          <w:rFonts w:ascii="Book Antiqua" w:hAnsi="Book Antiqua"/>
          <w:b/>
          <w:sz w:val="20"/>
          <w:szCs w:val="20"/>
        </w:rPr>
      </w:pPr>
      <w:r w:rsidRPr="0077479F">
        <w:rPr>
          <w:rFonts w:ascii="Book Antiqua" w:hAnsi="Book Antiqua"/>
          <w:b/>
          <w:sz w:val="20"/>
          <w:szCs w:val="20"/>
        </w:rPr>
        <w:lastRenderedPageBreak/>
        <w:t>Figure Legends</w:t>
      </w:r>
    </w:p>
    <w:p w14:paraId="05BCEE2A" w14:textId="77777777" w:rsidR="006C4BA5" w:rsidRPr="0077479F" w:rsidRDefault="000E3FBD" w:rsidP="0077479F">
      <w:pPr>
        <w:snapToGrid w:val="0"/>
        <w:spacing w:line="360" w:lineRule="auto"/>
        <w:rPr>
          <w:rFonts w:ascii="Book Antiqua" w:hAnsi="Book Antiqua"/>
          <w:b/>
          <w:sz w:val="20"/>
          <w:szCs w:val="20"/>
        </w:rPr>
      </w:pPr>
      <w:r w:rsidRPr="0077479F">
        <w:rPr>
          <w:rFonts w:ascii="Book Antiqua" w:hAnsi="Book Antiqua"/>
          <w:b/>
          <w:noProof/>
          <w:sz w:val="20"/>
          <w:szCs w:val="20"/>
        </w:rPr>
        <w:drawing>
          <wp:inline distT="0" distB="0" distL="0" distR="0" wp14:anchorId="490582E1" wp14:editId="737ADA8F">
            <wp:extent cx="5274310" cy="4027805"/>
            <wp:effectExtent l="0" t="0" r="0" b="0"/>
            <wp:docPr id="9" name="图片 9" descr="图片包含 游戏机,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027805"/>
                    </a:xfrm>
                    <a:prstGeom prst="rect">
                      <a:avLst/>
                    </a:prstGeom>
                  </pic:spPr>
                </pic:pic>
              </a:graphicData>
            </a:graphic>
          </wp:inline>
        </w:drawing>
      </w:r>
    </w:p>
    <w:p w14:paraId="3C09879E" w14:textId="025EBD5F" w:rsidR="006C4BA5" w:rsidRPr="0077479F" w:rsidRDefault="00EA3CEF" w:rsidP="0077479F">
      <w:pPr>
        <w:snapToGrid w:val="0"/>
        <w:spacing w:line="360" w:lineRule="auto"/>
        <w:rPr>
          <w:rFonts w:ascii="Book Antiqua" w:hAnsi="Book Antiqua"/>
          <w:bCs/>
          <w:sz w:val="20"/>
          <w:szCs w:val="20"/>
        </w:rPr>
      </w:pPr>
      <w:r w:rsidRPr="0077479F">
        <w:rPr>
          <w:rFonts w:ascii="Book Antiqua" w:hAnsi="Book Antiqua"/>
          <w:b/>
          <w:sz w:val="20"/>
          <w:szCs w:val="20"/>
        </w:rPr>
        <w:t xml:space="preserve">Figure 1 Culture and identification of </w:t>
      </w:r>
      <w:proofErr w:type="spellStart"/>
      <w:r w:rsidR="00841F61" w:rsidRPr="0077479F">
        <w:rPr>
          <w:rFonts w:ascii="Book Antiqua" w:hAnsi="Book Antiqua"/>
          <w:b/>
          <w:sz w:val="20"/>
          <w:szCs w:val="20"/>
        </w:rPr>
        <w:t>spermatogonial</w:t>
      </w:r>
      <w:proofErr w:type="spellEnd"/>
      <w:r w:rsidR="00841F61" w:rsidRPr="0077479F">
        <w:rPr>
          <w:rFonts w:ascii="Book Antiqua" w:hAnsi="Book Antiqua"/>
          <w:b/>
          <w:sz w:val="20"/>
          <w:szCs w:val="20"/>
        </w:rPr>
        <w:t xml:space="preserve"> stem cell</w:t>
      </w:r>
      <w:r w:rsidRPr="0077479F">
        <w:rPr>
          <w:rFonts w:ascii="Book Antiqua" w:hAnsi="Book Antiqua"/>
          <w:b/>
          <w:sz w:val="20"/>
          <w:szCs w:val="20"/>
        </w:rPr>
        <w:t>s.</w:t>
      </w:r>
      <w:r w:rsidRPr="0077479F">
        <w:rPr>
          <w:rFonts w:ascii="Book Antiqua" w:hAnsi="Book Antiqua"/>
          <w:bCs/>
          <w:sz w:val="20"/>
          <w:szCs w:val="20"/>
        </w:rPr>
        <w:t xml:space="preserve"> A</w:t>
      </w:r>
      <w:r w:rsidR="0066114F" w:rsidRPr="0077479F">
        <w:rPr>
          <w:rFonts w:ascii="Book Antiqua" w:hAnsi="Book Antiqua"/>
          <w:bCs/>
          <w:sz w:val="20"/>
          <w:szCs w:val="20"/>
        </w:rPr>
        <w:t>:</w:t>
      </w:r>
      <w:r w:rsidRPr="0077479F">
        <w:rPr>
          <w:rFonts w:ascii="Book Antiqua" w:hAnsi="Book Antiqua"/>
          <w:bCs/>
          <w:sz w:val="20"/>
          <w:szCs w:val="20"/>
        </w:rPr>
        <w:t xml:space="preserve"> Light microscopy of </w:t>
      </w:r>
      <w:proofErr w:type="spellStart"/>
      <w:r w:rsidR="00841F61" w:rsidRPr="0077479F">
        <w:rPr>
          <w:rFonts w:ascii="Book Antiqua" w:hAnsi="Book Antiqua"/>
          <w:bCs/>
          <w:sz w:val="20"/>
          <w:szCs w:val="20"/>
        </w:rPr>
        <w:t>spermatogonial</w:t>
      </w:r>
      <w:proofErr w:type="spellEnd"/>
      <w:r w:rsidR="00841F61" w:rsidRPr="0077479F">
        <w:rPr>
          <w:rFonts w:ascii="Book Antiqua" w:hAnsi="Book Antiqua"/>
          <w:bCs/>
          <w:sz w:val="20"/>
          <w:szCs w:val="20"/>
        </w:rPr>
        <w:t xml:space="preserve"> stem cell</w:t>
      </w:r>
      <w:r w:rsidRPr="0077479F">
        <w:rPr>
          <w:rFonts w:ascii="Book Antiqua" w:hAnsi="Book Antiqua"/>
          <w:bCs/>
          <w:sz w:val="20"/>
          <w:szCs w:val="20"/>
        </w:rPr>
        <w:t xml:space="preserve">s cultured for 3 </w:t>
      </w:r>
      <w:r w:rsidR="007A0C9F" w:rsidRPr="0077479F">
        <w:rPr>
          <w:rFonts w:ascii="Book Antiqua" w:hAnsi="Book Antiqua"/>
          <w:bCs/>
          <w:sz w:val="20"/>
          <w:szCs w:val="20"/>
        </w:rPr>
        <w:t xml:space="preserve">d </w:t>
      </w:r>
      <w:r w:rsidRPr="0077479F">
        <w:rPr>
          <w:rFonts w:ascii="Book Antiqua" w:hAnsi="Book Antiqua"/>
          <w:bCs/>
          <w:sz w:val="20"/>
          <w:szCs w:val="20"/>
        </w:rPr>
        <w:t xml:space="preserve">and 10 d (scale bar = 50 </w:t>
      </w:r>
      <w:proofErr w:type="spellStart"/>
      <w:r w:rsidRPr="0077479F">
        <w:rPr>
          <w:rFonts w:ascii="Book Antiqua" w:hAnsi="Book Antiqua"/>
          <w:bCs/>
          <w:sz w:val="20"/>
          <w:szCs w:val="20"/>
        </w:rPr>
        <w:t>μm</w:t>
      </w:r>
      <w:proofErr w:type="spellEnd"/>
      <w:r w:rsidRPr="0077479F">
        <w:rPr>
          <w:rFonts w:ascii="Book Antiqua" w:hAnsi="Book Antiqua"/>
          <w:bCs/>
          <w:sz w:val="20"/>
          <w:szCs w:val="20"/>
        </w:rPr>
        <w:t>)</w:t>
      </w:r>
      <w:r w:rsidR="0066114F" w:rsidRPr="0077479F">
        <w:rPr>
          <w:rFonts w:ascii="Book Antiqua" w:hAnsi="Book Antiqua"/>
          <w:bCs/>
          <w:sz w:val="20"/>
          <w:szCs w:val="20"/>
        </w:rPr>
        <w:t>;</w:t>
      </w:r>
      <w:r w:rsidRPr="0077479F">
        <w:rPr>
          <w:rFonts w:ascii="Book Antiqua" w:hAnsi="Book Antiqua"/>
          <w:bCs/>
          <w:sz w:val="20"/>
          <w:szCs w:val="20"/>
        </w:rPr>
        <w:t xml:space="preserve"> B</w:t>
      </w:r>
      <w:r w:rsidR="0066114F" w:rsidRPr="0077479F">
        <w:rPr>
          <w:rFonts w:ascii="Book Antiqua" w:hAnsi="Book Antiqua"/>
          <w:bCs/>
          <w:sz w:val="20"/>
          <w:szCs w:val="20"/>
        </w:rPr>
        <w:t>:</w:t>
      </w:r>
      <w:r w:rsidRPr="0077479F">
        <w:rPr>
          <w:rFonts w:ascii="Book Antiqua" w:hAnsi="Book Antiqua"/>
          <w:bCs/>
          <w:sz w:val="20"/>
          <w:szCs w:val="20"/>
        </w:rPr>
        <w:t xml:space="preserve"> Identification of </w:t>
      </w:r>
      <w:proofErr w:type="spellStart"/>
      <w:r w:rsidR="00841F61" w:rsidRPr="0077479F">
        <w:rPr>
          <w:rFonts w:ascii="Book Antiqua" w:hAnsi="Book Antiqua"/>
          <w:bCs/>
          <w:sz w:val="20"/>
          <w:szCs w:val="20"/>
        </w:rPr>
        <w:t>spermatogonial</w:t>
      </w:r>
      <w:proofErr w:type="spellEnd"/>
      <w:r w:rsidR="00841F61" w:rsidRPr="0077479F">
        <w:rPr>
          <w:rFonts w:ascii="Book Antiqua" w:hAnsi="Book Antiqua"/>
          <w:bCs/>
          <w:sz w:val="20"/>
          <w:szCs w:val="20"/>
        </w:rPr>
        <w:t xml:space="preserve"> stem cell</w:t>
      </w:r>
      <w:r w:rsidRPr="0077479F">
        <w:rPr>
          <w:rFonts w:ascii="Book Antiqua" w:hAnsi="Book Antiqua"/>
          <w:bCs/>
          <w:sz w:val="20"/>
          <w:szCs w:val="20"/>
        </w:rPr>
        <w:t>s by flow cytometry.</w:t>
      </w:r>
      <w:r w:rsidR="0066114F" w:rsidRPr="0077479F">
        <w:rPr>
          <w:rFonts w:ascii="Book Antiqua" w:hAnsi="Book Antiqua"/>
          <w:bCs/>
          <w:sz w:val="20"/>
          <w:szCs w:val="20"/>
        </w:rPr>
        <w:t xml:space="preserve"> </w:t>
      </w:r>
    </w:p>
    <w:p w14:paraId="54A48161" w14:textId="1D82839F" w:rsidR="00B70D82" w:rsidRPr="0077479F" w:rsidRDefault="00B70D82" w:rsidP="0077479F">
      <w:pPr>
        <w:widowControl/>
        <w:snapToGrid w:val="0"/>
        <w:spacing w:line="360" w:lineRule="auto"/>
        <w:rPr>
          <w:rFonts w:ascii="Book Antiqua" w:hAnsi="Book Antiqua"/>
          <w:bCs/>
          <w:sz w:val="20"/>
          <w:szCs w:val="20"/>
        </w:rPr>
      </w:pPr>
      <w:r w:rsidRPr="0077479F">
        <w:rPr>
          <w:rFonts w:ascii="Book Antiqua" w:hAnsi="Book Antiqua"/>
          <w:bCs/>
          <w:sz w:val="20"/>
          <w:szCs w:val="20"/>
        </w:rPr>
        <w:br w:type="page"/>
      </w:r>
    </w:p>
    <w:p w14:paraId="46043CEE" w14:textId="77777777" w:rsidR="006C4BA5" w:rsidRPr="0077479F" w:rsidRDefault="000E3FBD" w:rsidP="0077479F">
      <w:pPr>
        <w:snapToGrid w:val="0"/>
        <w:spacing w:line="360" w:lineRule="auto"/>
        <w:rPr>
          <w:rFonts w:ascii="Book Antiqua" w:hAnsi="Book Antiqua"/>
          <w:bCs/>
          <w:sz w:val="20"/>
          <w:szCs w:val="20"/>
        </w:rPr>
      </w:pPr>
      <w:bookmarkStart w:id="79" w:name="OLE_LINK19"/>
      <w:r w:rsidRPr="0077479F">
        <w:rPr>
          <w:rFonts w:ascii="Book Antiqua" w:hAnsi="Book Antiqua"/>
          <w:noProof/>
          <w:sz w:val="20"/>
          <w:szCs w:val="20"/>
        </w:rPr>
        <w:lastRenderedPageBreak/>
        <w:drawing>
          <wp:inline distT="0" distB="0" distL="0" distR="0" wp14:anchorId="4B1FA492" wp14:editId="49CECC5A">
            <wp:extent cx="3233454" cy="2600077"/>
            <wp:effectExtent l="0" t="0" r="5080" b="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1167" cy="2606279"/>
                    </a:xfrm>
                    <a:prstGeom prst="rect">
                      <a:avLst/>
                    </a:prstGeom>
                  </pic:spPr>
                </pic:pic>
              </a:graphicData>
            </a:graphic>
          </wp:inline>
        </w:drawing>
      </w:r>
    </w:p>
    <w:p w14:paraId="2BA2565F" w14:textId="5198CBC6" w:rsidR="00B70D82" w:rsidRPr="0077479F" w:rsidRDefault="00EA3CEF" w:rsidP="0077479F">
      <w:pPr>
        <w:snapToGrid w:val="0"/>
        <w:spacing w:line="360" w:lineRule="auto"/>
        <w:rPr>
          <w:rFonts w:ascii="Book Antiqua" w:hAnsi="Book Antiqua"/>
          <w:sz w:val="20"/>
          <w:szCs w:val="20"/>
        </w:rPr>
      </w:pPr>
      <w:r w:rsidRPr="0077479F">
        <w:rPr>
          <w:rFonts w:ascii="Book Antiqua" w:hAnsi="Book Antiqua"/>
          <w:b/>
          <w:sz w:val="20"/>
          <w:szCs w:val="20"/>
        </w:rPr>
        <w:t>Figure 2</w:t>
      </w:r>
      <w:bookmarkEnd w:id="79"/>
      <w:r w:rsidRPr="0077479F">
        <w:rPr>
          <w:rFonts w:ascii="Book Antiqua" w:hAnsi="Book Antiqua"/>
          <w:b/>
          <w:sz w:val="20"/>
          <w:szCs w:val="20"/>
        </w:rPr>
        <w:t xml:space="preserve"> MTT assay of cell proliferation.</w:t>
      </w:r>
      <w:r w:rsidRPr="0077479F">
        <w:rPr>
          <w:rFonts w:ascii="Book Antiqua" w:hAnsi="Book Antiqua"/>
          <w:bCs/>
          <w:sz w:val="20"/>
          <w:szCs w:val="20"/>
        </w:rPr>
        <w:t xml:space="preserve"> The results are presented as the mean ± </w:t>
      </w:r>
      <w:r w:rsidR="007A0C9F" w:rsidRPr="0077479F">
        <w:rPr>
          <w:rFonts w:ascii="Book Antiqua" w:hAnsi="Book Antiqua"/>
          <w:bCs/>
          <w:sz w:val="20"/>
          <w:szCs w:val="20"/>
        </w:rPr>
        <w:t>standard deviation</w:t>
      </w:r>
      <w:r w:rsidRPr="0077479F">
        <w:rPr>
          <w:rFonts w:ascii="Book Antiqua" w:hAnsi="Book Antiqua"/>
          <w:bCs/>
          <w:sz w:val="20"/>
          <w:szCs w:val="20"/>
        </w:rPr>
        <w:t xml:space="preserve">, </w:t>
      </w:r>
      <w:r w:rsidRPr="0077479F">
        <w:rPr>
          <w:rFonts w:ascii="Book Antiqua" w:hAnsi="Book Antiqua"/>
          <w:bCs/>
          <w:i/>
          <w:iCs/>
          <w:sz w:val="20"/>
          <w:szCs w:val="20"/>
        </w:rPr>
        <w:t>n</w:t>
      </w:r>
      <w:r w:rsidRPr="0077479F">
        <w:rPr>
          <w:rFonts w:ascii="Book Antiqua" w:hAnsi="Book Antiqua"/>
          <w:bCs/>
          <w:sz w:val="20"/>
          <w:szCs w:val="20"/>
        </w:rPr>
        <w:t xml:space="preserve"> = 3. </w:t>
      </w:r>
      <w:proofErr w:type="spellStart"/>
      <w:proofErr w:type="gramStart"/>
      <w:r w:rsidRPr="0077479F">
        <w:rPr>
          <w:rFonts w:ascii="Book Antiqua" w:hAnsi="Book Antiqua"/>
          <w:sz w:val="20"/>
          <w:szCs w:val="20"/>
          <w:vertAlign w:val="superscript"/>
        </w:rPr>
        <w:t>a</w:t>
      </w:r>
      <w:r w:rsidRPr="0077479F">
        <w:rPr>
          <w:rFonts w:ascii="Book Antiqua" w:hAnsi="Book Antiqua"/>
          <w:bCs/>
          <w:i/>
          <w:iCs/>
          <w:sz w:val="20"/>
          <w:szCs w:val="20"/>
        </w:rPr>
        <w:t>P</w:t>
      </w:r>
      <w:proofErr w:type="spellEnd"/>
      <w:proofErr w:type="gramEnd"/>
      <w:r w:rsidRPr="0077479F">
        <w:rPr>
          <w:rFonts w:ascii="Book Antiqua" w:hAnsi="Book Antiqua"/>
          <w:bCs/>
          <w:sz w:val="20"/>
          <w:szCs w:val="20"/>
        </w:rPr>
        <w:t xml:space="preserve"> &lt; 0.05 </w:t>
      </w:r>
      <w:r w:rsidRPr="0077479F">
        <w:rPr>
          <w:rFonts w:ascii="Book Antiqua" w:hAnsi="Book Antiqua"/>
          <w:bCs/>
          <w:i/>
          <w:iCs/>
          <w:sz w:val="20"/>
          <w:szCs w:val="20"/>
        </w:rPr>
        <w:t>vs</w:t>
      </w:r>
      <w:r w:rsidRPr="0077479F">
        <w:rPr>
          <w:rFonts w:ascii="Book Antiqua" w:hAnsi="Book Antiqua"/>
          <w:bCs/>
          <w:sz w:val="20"/>
          <w:szCs w:val="20"/>
        </w:rPr>
        <w:t xml:space="preserve"> 0 </w:t>
      </w:r>
      <w:proofErr w:type="spellStart"/>
      <w:r w:rsidRPr="0077479F">
        <w:rPr>
          <w:rFonts w:ascii="Book Antiqua" w:hAnsi="Book Antiqua"/>
          <w:bCs/>
          <w:sz w:val="20"/>
          <w:szCs w:val="20"/>
        </w:rPr>
        <w:t>μ</w:t>
      </w:r>
      <w:r w:rsidR="004B50F8" w:rsidRPr="0077479F">
        <w:rPr>
          <w:rFonts w:ascii="Book Antiqua" w:hAnsi="Book Antiqua"/>
          <w:bCs/>
          <w:sz w:val="20"/>
          <w:szCs w:val="20"/>
        </w:rPr>
        <w:t>mol</w:t>
      </w:r>
      <w:proofErr w:type="spellEnd"/>
      <w:r w:rsidRPr="0077479F">
        <w:rPr>
          <w:rFonts w:ascii="Book Antiqua" w:hAnsi="Book Antiqua"/>
          <w:bCs/>
          <w:sz w:val="20"/>
          <w:szCs w:val="20"/>
        </w:rPr>
        <w:t xml:space="preserve"> </w:t>
      </w:r>
      <w:proofErr w:type="spellStart"/>
      <w:r w:rsidR="0066114F" w:rsidRPr="0077479F">
        <w:rPr>
          <w:rFonts w:ascii="Book Antiqua" w:hAnsi="Book Antiqua"/>
          <w:sz w:val="20"/>
          <w:szCs w:val="20"/>
        </w:rPr>
        <w:t>nonylphenol</w:t>
      </w:r>
      <w:proofErr w:type="spellEnd"/>
      <w:r w:rsidRPr="0077479F">
        <w:rPr>
          <w:rFonts w:ascii="Book Antiqua" w:hAnsi="Book Antiqua"/>
          <w:bCs/>
          <w:sz w:val="20"/>
          <w:szCs w:val="20"/>
        </w:rPr>
        <w:t>.</w:t>
      </w:r>
      <w:r w:rsidR="0066114F" w:rsidRPr="0077479F">
        <w:rPr>
          <w:rFonts w:ascii="Book Antiqua" w:hAnsi="Book Antiqua"/>
          <w:bCs/>
          <w:sz w:val="20"/>
          <w:szCs w:val="20"/>
        </w:rPr>
        <w:t xml:space="preserve"> NP: </w:t>
      </w:r>
      <w:proofErr w:type="spellStart"/>
      <w:r w:rsidR="0066114F" w:rsidRPr="0077479F">
        <w:rPr>
          <w:rFonts w:ascii="Book Antiqua" w:hAnsi="Book Antiqua"/>
          <w:sz w:val="20"/>
          <w:szCs w:val="20"/>
        </w:rPr>
        <w:t>Nonylphenol</w:t>
      </w:r>
      <w:proofErr w:type="spellEnd"/>
      <w:r w:rsidR="0066114F" w:rsidRPr="0077479F">
        <w:rPr>
          <w:rFonts w:ascii="Book Antiqua" w:hAnsi="Book Antiqua"/>
          <w:sz w:val="20"/>
          <w:szCs w:val="20"/>
        </w:rPr>
        <w:t>.</w:t>
      </w:r>
    </w:p>
    <w:p w14:paraId="650AA583" w14:textId="77777777" w:rsidR="00B70D82" w:rsidRPr="0077479F" w:rsidRDefault="00B70D82"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0DD8412C" w14:textId="36004383" w:rsidR="006C4BA5" w:rsidRPr="0077479F" w:rsidRDefault="0023619E"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432AC312" wp14:editId="71831552">
            <wp:extent cx="5274310" cy="3990340"/>
            <wp:effectExtent l="0" t="0" r="0" b="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90340"/>
                    </a:xfrm>
                    <a:prstGeom prst="rect">
                      <a:avLst/>
                    </a:prstGeom>
                  </pic:spPr>
                </pic:pic>
              </a:graphicData>
            </a:graphic>
          </wp:inline>
        </w:drawing>
      </w:r>
    </w:p>
    <w:p w14:paraId="55B15587" w14:textId="17105BE4"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 xml:space="preserve">Figure 3 Effect of </w:t>
      </w:r>
      <w:proofErr w:type="spellStart"/>
      <w:r w:rsidR="00841F61" w:rsidRPr="0077479F">
        <w:rPr>
          <w:rFonts w:ascii="Book Antiqua" w:hAnsi="Book Antiqua"/>
          <w:b/>
          <w:bCs/>
          <w:sz w:val="20"/>
          <w:szCs w:val="20"/>
        </w:rPr>
        <w:t>nonylphenol</w:t>
      </w:r>
      <w:proofErr w:type="spellEnd"/>
      <w:r w:rsidR="00841F61" w:rsidRPr="0077479F">
        <w:rPr>
          <w:rFonts w:ascii="Book Antiqua" w:hAnsi="Book Antiqua"/>
          <w:b/>
          <w:bCs/>
          <w:sz w:val="20"/>
          <w:szCs w:val="20"/>
        </w:rPr>
        <w:t xml:space="preserve"> </w:t>
      </w:r>
      <w:r w:rsidRPr="0077479F">
        <w:rPr>
          <w:rFonts w:ascii="Book Antiqua" w:hAnsi="Book Antiqua"/>
          <w:b/>
          <w:bCs/>
          <w:sz w:val="20"/>
          <w:szCs w:val="20"/>
        </w:rPr>
        <w:t xml:space="preserve">on apoptosis and oxidative stress in </w:t>
      </w:r>
      <w:proofErr w:type="spellStart"/>
      <w:r w:rsidR="00841F61" w:rsidRPr="0077479F">
        <w:rPr>
          <w:rFonts w:ascii="Book Antiqua" w:hAnsi="Book Antiqua"/>
          <w:b/>
          <w:sz w:val="20"/>
          <w:szCs w:val="20"/>
        </w:rPr>
        <w:t>spermatogonial</w:t>
      </w:r>
      <w:proofErr w:type="spellEnd"/>
      <w:r w:rsidR="00841F61" w:rsidRPr="0077479F">
        <w:rPr>
          <w:rFonts w:ascii="Book Antiqua" w:hAnsi="Book Antiqua"/>
          <w:b/>
          <w:sz w:val="20"/>
          <w:szCs w:val="20"/>
        </w:rPr>
        <w:t xml:space="preserve"> stem cell</w:t>
      </w:r>
      <w:r w:rsidRPr="0077479F">
        <w:rPr>
          <w:rFonts w:ascii="Book Antiqua" w:hAnsi="Book Antiqua"/>
          <w:b/>
          <w:sz w:val="20"/>
          <w:szCs w:val="20"/>
        </w:rPr>
        <w:t>s.</w:t>
      </w:r>
      <w:r w:rsidRPr="0077479F">
        <w:rPr>
          <w:rFonts w:ascii="Book Antiqua" w:hAnsi="Book Antiqua"/>
          <w:sz w:val="20"/>
          <w:szCs w:val="20"/>
        </w:rPr>
        <w:t xml:space="preserve"> A</w:t>
      </w:r>
      <w:r w:rsidR="0066114F" w:rsidRPr="0077479F">
        <w:rPr>
          <w:rFonts w:ascii="Book Antiqua" w:hAnsi="Book Antiqua"/>
          <w:sz w:val="20"/>
          <w:szCs w:val="20"/>
        </w:rPr>
        <w:t>:</w:t>
      </w:r>
      <w:r w:rsidRPr="0077479F">
        <w:rPr>
          <w:rFonts w:ascii="Book Antiqua" w:hAnsi="Book Antiqua"/>
          <w:sz w:val="20"/>
          <w:szCs w:val="20"/>
        </w:rPr>
        <w:t xml:space="preserve"> Detection of apoptosis by flow cytometry</w:t>
      </w:r>
      <w:r w:rsidR="0066114F" w:rsidRPr="0077479F">
        <w:rPr>
          <w:rFonts w:ascii="Book Antiqua" w:hAnsi="Book Antiqua"/>
          <w:sz w:val="20"/>
          <w:szCs w:val="20"/>
        </w:rPr>
        <w:t>;</w:t>
      </w:r>
      <w:r w:rsidRPr="0077479F">
        <w:rPr>
          <w:rFonts w:ascii="Book Antiqua" w:hAnsi="Book Antiqua"/>
          <w:sz w:val="20"/>
          <w:szCs w:val="20"/>
        </w:rPr>
        <w:t xml:space="preserve"> B. Western blot of the protein expression of Bad, Bcl-2, </w:t>
      </w:r>
      <w:proofErr w:type="spellStart"/>
      <w:r w:rsidRPr="0077479F">
        <w:rPr>
          <w:rFonts w:ascii="Book Antiqua" w:hAnsi="Book Antiqua"/>
          <w:sz w:val="20"/>
          <w:szCs w:val="20"/>
        </w:rPr>
        <w:t>Cyt</w:t>
      </w:r>
      <w:proofErr w:type="spellEnd"/>
      <w:r w:rsidRPr="0077479F">
        <w:rPr>
          <w:rFonts w:ascii="Book Antiqua" w:hAnsi="Book Antiqua"/>
          <w:sz w:val="20"/>
          <w:szCs w:val="20"/>
        </w:rPr>
        <w:t xml:space="preserve">-c, and pro-Caspase 9.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proofErr w:type="spellStart"/>
      <w:proofErr w:type="gramStart"/>
      <w:r w:rsidR="004B50F8" w:rsidRPr="0077479F">
        <w:rPr>
          <w:rFonts w:ascii="Book Antiqua" w:hAnsi="Book Antiqua"/>
          <w:sz w:val="20"/>
          <w:szCs w:val="20"/>
          <w:vertAlign w:val="superscript"/>
        </w:rPr>
        <w:t>a</w:t>
      </w:r>
      <w:r w:rsidRPr="0077479F">
        <w:rPr>
          <w:rFonts w:ascii="Book Antiqua" w:hAnsi="Book Antiqua"/>
          <w:i/>
          <w:iCs/>
          <w:sz w:val="20"/>
          <w:szCs w:val="20"/>
        </w:rPr>
        <w:t>P</w:t>
      </w:r>
      <w:proofErr w:type="spellEnd"/>
      <w:proofErr w:type="gramEnd"/>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0 </w:t>
      </w:r>
      <w:proofErr w:type="spellStart"/>
      <w:r w:rsidRPr="0077479F">
        <w:rPr>
          <w:rFonts w:ascii="Book Antiqua" w:hAnsi="Book Antiqua"/>
          <w:sz w:val="20"/>
          <w:szCs w:val="20"/>
        </w:rPr>
        <w:t>μ</w:t>
      </w:r>
      <w:r w:rsidR="004B50F8" w:rsidRPr="0077479F">
        <w:rPr>
          <w:rFonts w:ascii="Book Antiqua" w:hAnsi="Book Antiqua"/>
          <w:sz w:val="20"/>
          <w:szCs w:val="20"/>
        </w:rPr>
        <w:t>mol</w:t>
      </w:r>
      <w:proofErr w:type="spellEnd"/>
      <w:r w:rsidR="004B50F8" w:rsidRPr="0077479F">
        <w:rPr>
          <w:rFonts w:ascii="Book Antiqua" w:hAnsi="Book Antiqua"/>
          <w:sz w:val="20"/>
          <w:szCs w:val="20"/>
        </w:rPr>
        <w:t xml:space="preserve"> </w:t>
      </w:r>
      <w:r w:rsidRPr="0077479F">
        <w:rPr>
          <w:rFonts w:ascii="Book Antiqua" w:hAnsi="Book Antiqua"/>
          <w:sz w:val="20"/>
          <w:szCs w:val="20"/>
        </w:rPr>
        <w:t>NP</w:t>
      </w:r>
      <w:r w:rsidR="0066114F" w:rsidRPr="0077479F">
        <w:rPr>
          <w:rFonts w:ascii="Book Antiqua" w:hAnsi="Book Antiqua"/>
          <w:sz w:val="20"/>
          <w:szCs w:val="20"/>
        </w:rPr>
        <w:t>;</w:t>
      </w:r>
      <w:r w:rsidRPr="0077479F">
        <w:rPr>
          <w:rFonts w:ascii="Book Antiqua" w:hAnsi="Book Antiqua"/>
          <w:sz w:val="20"/>
          <w:szCs w:val="20"/>
        </w:rPr>
        <w:t xml:space="preserve"> C</w:t>
      </w:r>
      <w:r w:rsidR="0066114F" w:rsidRPr="0077479F">
        <w:rPr>
          <w:rFonts w:ascii="Book Antiqua" w:hAnsi="Book Antiqua"/>
          <w:sz w:val="20"/>
          <w:szCs w:val="20"/>
        </w:rPr>
        <w:t>:</w:t>
      </w:r>
      <w:r w:rsidRPr="0077479F">
        <w:rPr>
          <w:rFonts w:ascii="Book Antiqua" w:hAnsi="Book Antiqua"/>
          <w:sz w:val="20"/>
          <w:szCs w:val="20"/>
        </w:rPr>
        <w:t xml:space="preserve"> Effect of </w:t>
      </w:r>
      <w:proofErr w:type="spellStart"/>
      <w:r w:rsidR="0066114F" w:rsidRPr="0077479F">
        <w:rPr>
          <w:rFonts w:ascii="Book Antiqua" w:hAnsi="Book Antiqua"/>
          <w:sz w:val="20"/>
          <w:szCs w:val="20"/>
        </w:rPr>
        <w:t>nonylphenol</w:t>
      </w:r>
      <w:proofErr w:type="spellEnd"/>
      <w:r w:rsidR="0066114F" w:rsidRPr="0077479F">
        <w:rPr>
          <w:rFonts w:ascii="Book Antiqua" w:hAnsi="Book Antiqua"/>
          <w:sz w:val="20"/>
          <w:szCs w:val="20"/>
        </w:rPr>
        <w:t xml:space="preserve"> </w:t>
      </w:r>
      <w:r w:rsidRPr="0077479F">
        <w:rPr>
          <w:rFonts w:ascii="Book Antiqua" w:hAnsi="Book Antiqua"/>
          <w:sz w:val="20"/>
          <w:szCs w:val="20"/>
        </w:rPr>
        <w:t xml:space="preserve">on </w:t>
      </w:r>
      <w:proofErr w:type="spellStart"/>
      <w:r w:rsidR="0066114F" w:rsidRPr="0077479F">
        <w:rPr>
          <w:rFonts w:ascii="Book Antiqua" w:hAnsi="Book Antiqua"/>
          <w:bCs/>
          <w:sz w:val="20"/>
          <w:szCs w:val="20"/>
        </w:rPr>
        <w:t>spermatogonial</w:t>
      </w:r>
      <w:proofErr w:type="spellEnd"/>
      <w:r w:rsidR="0066114F" w:rsidRPr="0077479F">
        <w:rPr>
          <w:rFonts w:ascii="Book Antiqua" w:hAnsi="Book Antiqua"/>
          <w:bCs/>
          <w:sz w:val="20"/>
          <w:szCs w:val="20"/>
        </w:rPr>
        <w:t xml:space="preserve"> stem cell </w:t>
      </w:r>
      <w:r w:rsidRPr="0077479F">
        <w:rPr>
          <w:rFonts w:ascii="Book Antiqua" w:hAnsi="Book Antiqua"/>
          <w:sz w:val="20"/>
          <w:szCs w:val="20"/>
        </w:rPr>
        <w:t xml:space="preserve">apoptosis after </w:t>
      </w:r>
      <w:r w:rsidR="00D667F4" w:rsidRPr="00E4546A">
        <w:rPr>
          <w:rFonts w:ascii="Book Antiqua" w:hAnsi="Book Antiqua"/>
          <w:sz w:val="20"/>
          <w:szCs w:val="20"/>
        </w:rPr>
        <w:t>mammalian target of rapamycin</w:t>
      </w:r>
      <w:r w:rsidRPr="0077479F">
        <w:rPr>
          <w:rFonts w:ascii="Book Antiqua" w:hAnsi="Book Antiqua"/>
          <w:sz w:val="20"/>
          <w:szCs w:val="20"/>
        </w:rPr>
        <w:t xml:space="preserve"> activation or inhibition</w:t>
      </w:r>
      <w:r w:rsidR="0066114F" w:rsidRPr="0077479F">
        <w:rPr>
          <w:rFonts w:ascii="Book Antiqua" w:hAnsi="Book Antiqua"/>
          <w:sz w:val="20"/>
          <w:szCs w:val="20"/>
        </w:rPr>
        <w:t>;</w:t>
      </w:r>
      <w:r w:rsidRPr="0077479F">
        <w:rPr>
          <w:rFonts w:ascii="Book Antiqua" w:hAnsi="Book Antiqua"/>
          <w:sz w:val="20"/>
          <w:szCs w:val="20"/>
        </w:rPr>
        <w:t xml:space="preserve"> D</w:t>
      </w:r>
      <w:r w:rsidR="0066114F" w:rsidRPr="0077479F">
        <w:rPr>
          <w:rFonts w:ascii="Book Antiqua" w:hAnsi="Book Antiqua"/>
          <w:sz w:val="20"/>
          <w:szCs w:val="20"/>
        </w:rPr>
        <w:t>:</w:t>
      </w:r>
      <w:r w:rsidRPr="0077479F">
        <w:rPr>
          <w:rFonts w:ascii="Book Antiqua" w:hAnsi="Book Antiqua"/>
          <w:sz w:val="20"/>
          <w:szCs w:val="20"/>
        </w:rPr>
        <w:t xml:space="preserve"> Expression of apoptosis-related protein detected by western blot.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proofErr w:type="spellStart"/>
      <w:proofErr w:type="gramStart"/>
      <w:r w:rsidR="004B50F8" w:rsidRPr="0077479F">
        <w:rPr>
          <w:rFonts w:ascii="Book Antiqua" w:hAnsi="Book Antiqua"/>
          <w:sz w:val="20"/>
          <w:szCs w:val="20"/>
          <w:vertAlign w:val="superscript"/>
        </w:rPr>
        <w:t>c</w:t>
      </w:r>
      <w:r w:rsidRPr="0077479F">
        <w:rPr>
          <w:rFonts w:ascii="Book Antiqua" w:hAnsi="Book Antiqua"/>
          <w:i/>
          <w:iCs/>
          <w:sz w:val="20"/>
          <w:szCs w:val="20"/>
        </w:rPr>
        <w:t>P</w:t>
      </w:r>
      <w:proofErr w:type="spellEnd"/>
      <w:proofErr w:type="gramEnd"/>
      <w:r w:rsidRPr="0077479F">
        <w:rPr>
          <w:rFonts w:ascii="Book Antiqua" w:hAnsi="Book Antiqua"/>
          <w:sz w:val="20"/>
          <w:szCs w:val="20"/>
        </w:rPr>
        <w:t xml:space="preserve"> &lt; 0.05 </w:t>
      </w:r>
      <w:r w:rsidRPr="0077479F">
        <w:rPr>
          <w:rFonts w:ascii="Book Antiqua" w:hAnsi="Book Antiqua"/>
          <w:i/>
          <w:iCs/>
          <w:sz w:val="20"/>
          <w:szCs w:val="20"/>
        </w:rPr>
        <w:t>vs</w:t>
      </w:r>
      <w:r w:rsidR="004B50F8" w:rsidRPr="0077479F">
        <w:rPr>
          <w:rFonts w:ascii="Book Antiqua" w:hAnsi="Book Antiqua"/>
          <w:sz w:val="20"/>
          <w:szCs w:val="20"/>
        </w:rPr>
        <w:t xml:space="preserve"> </w:t>
      </w:r>
      <w:r w:rsidR="00E528CE" w:rsidRPr="0077479F">
        <w:rPr>
          <w:rFonts w:ascii="Book Antiqua" w:hAnsi="Book Antiqua"/>
          <w:sz w:val="20"/>
          <w:szCs w:val="20"/>
        </w:rPr>
        <w:t>c</w:t>
      </w:r>
      <w:r w:rsidRPr="0077479F">
        <w:rPr>
          <w:rFonts w:ascii="Book Antiqua" w:hAnsi="Book Antiqua"/>
          <w:sz w:val="20"/>
          <w:szCs w:val="20"/>
        </w:rPr>
        <w:t>ontrol.</w:t>
      </w:r>
      <w:r w:rsidR="00841F61" w:rsidRPr="0077479F">
        <w:rPr>
          <w:rFonts w:ascii="Book Antiqua" w:hAnsi="Book Antiqua"/>
          <w:sz w:val="20"/>
          <w:szCs w:val="20"/>
        </w:rPr>
        <w:t xml:space="preserve"> NP: </w:t>
      </w:r>
      <w:proofErr w:type="spellStart"/>
      <w:r w:rsidR="00841F61" w:rsidRPr="0077479F">
        <w:rPr>
          <w:rFonts w:ascii="Book Antiqua" w:hAnsi="Book Antiqua"/>
          <w:sz w:val="20"/>
          <w:szCs w:val="20"/>
        </w:rPr>
        <w:t>Nonylphenol</w:t>
      </w:r>
      <w:proofErr w:type="spellEnd"/>
      <w:r w:rsidR="00841F61" w:rsidRPr="0077479F">
        <w:rPr>
          <w:rFonts w:ascii="Book Antiqua" w:hAnsi="Book Antiqua"/>
          <w:sz w:val="20"/>
          <w:szCs w:val="20"/>
        </w:rPr>
        <w:t>;</w:t>
      </w:r>
      <w:r w:rsidR="0066114F" w:rsidRPr="0077479F">
        <w:rPr>
          <w:rFonts w:ascii="Book Antiqua" w:hAnsi="Book Antiqua"/>
          <w:sz w:val="20"/>
          <w:szCs w:val="20"/>
        </w:rPr>
        <w:t xml:space="preserve"> Control: Control group, not subjected to any activator or inhibitor; NP:</w:t>
      </w:r>
      <w:r w:rsidR="00B70D82" w:rsidRPr="0077479F">
        <w:rPr>
          <w:rFonts w:ascii="Book Antiqua" w:hAnsi="Book Antiqua"/>
          <w:sz w:val="20"/>
          <w:szCs w:val="20"/>
        </w:rPr>
        <w:t xml:space="preserve"> </w:t>
      </w:r>
      <w:proofErr w:type="spellStart"/>
      <w:r w:rsidR="00D667F4" w:rsidRPr="0077479F">
        <w:rPr>
          <w:rFonts w:ascii="Book Antiqua" w:hAnsi="Book Antiqua"/>
          <w:sz w:val="20"/>
          <w:szCs w:val="20"/>
        </w:rPr>
        <w:t>Nonylphenol</w:t>
      </w:r>
      <w:proofErr w:type="spellEnd"/>
      <w:r w:rsidR="00D667F4" w:rsidRPr="0077479F">
        <w:rPr>
          <w:rFonts w:ascii="Book Antiqua" w:hAnsi="Book Antiqua"/>
          <w:sz w:val="20"/>
          <w:szCs w:val="20"/>
        </w:rPr>
        <w:t xml:space="preserve"> </w:t>
      </w:r>
      <w:r w:rsidR="0066114F" w:rsidRPr="0077479F">
        <w:rPr>
          <w:rFonts w:ascii="Book Antiqua" w:hAnsi="Book Antiqua"/>
          <w:sz w:val="20"/>
          <w:szCs w:val="20"/>
        </w:rPr>
        <w:t xml:space="preserve">group; OV: </w:t>
      </w:r>
      <w:r w:rsidR="00D667F4" w:rsidRPr="00E4546A">
        <w:rPr>
          <w:rFonts w:ascii="Book Antiqua" w:hAnsi="Book Antiqua"/>
          <w:sz w:val="20"/>
          <w:szCs w:val="20"/>
        </w:rPr>
        <w:t>mammalian target of rapamycin</w:t>
      </w:r>
      <w:r w:rsidR="0066114F" w:rsidRPr="0077479F">
        <w:rPr>
          <w:rFonts w:ascii="Book Antiqua" w:hAnsi="Book Antiqua"/>
          <w:sz w:val="20"/>
          <w:szCs w:val="20"/>
        </w:rPr>
        <w:t xml:space="preserve"> activator group; OV + NP</w:t>
      </w:r>
      <w:r w:rsidR="00B70D82" w:rsidRPr="0077479F">
        <w:rPr>
          <w:rFonts w:ascii="Book Antiqua" w:hAnsi="Book Antiqua"/>
          <w:sz w:val="20"/>
          <w:szCs w:val="20"/>
        </w:rPr>
        <w:t xml:space="preserve">: </w:t>
      </w:r>
      <w:r w:rsidR="0066114F" w:rsidRPr="0077479F">
        <w:rPr>
          <w:rFonts w:ascii="Book Antiqua" w:hAnsi="Book Antiqua"/>
          <w:sz w:val="20"/>
          <w:szCs w:val="20"/>
        </w:rPr>
        <w:t>OV + NP group.</w:t>
      </w:r>
    </w:p>
    <w:p w14:paraId="0F2AFD74" w14:textId="59285C29" w:rsidR="006C4BA5" w:rsidRPr="0077479F" w:rsidRDefault="00915A73"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7C647CB7" wp14:editId="1CBC086A">
            <wp:extent cx="5274310" cy="3676015"/>
            <wp:effectExtent l="0" t="0" r="0" b="0"/>
            <wp:docPr id="12"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14:paraId="7F4A03B5" w14:textId="039840D5" w:rsidR="006C4BA5" w:rsidRPr="0077479F" w:rsidRDefault="00EA3CEF" w:rsidP="0077479F">
      <w:pPr>
        <w:snapToGrid w:val="0"/>
        <w:spacing w:line="360" w:lineRule="auto"/>
        <w:rPr>
          <w:rFonts w:ascii="Book Antiqua" w:hAnsi="Book Antiqua"/>
          <w:sz w:val="20"/>
          <w:szCs w:val="20"/>
        </w:rPr>
      </w:pPr>
      <w:bookmarkStart w:id="80" w:name="OLE_LINK2"/>
      <w:r w:rsidRPr="0077479F">
        <w:rPr>
          <w:rFonts w:ascii="Book Antiqua" w:hAnsi="Book Antiqua"/>
          <w:b/>
          <w:bCs/>
          <w:sz w:val="20"/>
          <w:szCs w:val="20"/>
        </w:rPr>
        <w:t>Figure 4</w:t>
      </w:r>
      <w:bookmarkEnd w:id="80"/>
      <w:r w:rsidRPr="0077479F">
        <w:rPr>
          <w:rFonts w:ascii="Book Antiqua" w:hAnsi="Book Antiqua"/>
          <w:b/>
          <w:bCs/>
          <w:sz w:val="20"/>
          <w:szCs w:val="20"/>
        </w:rPr>
        <w:t xml:space="preserve"> </w:t>
      </w:r>
      <w:bookmarkStart w:id="81" w:name="OLE_LINK20"/>
      <w:bookmarkStart w:id="82" w:name="OLE_LINK14"/>
      <w:bookmarkStart w:id="83" w:name="OLE_LINK30"/>
      <w:r w:rsidRPr="0077479F">
        <w:rPr>
          <w:rFonts w:ascii="Book Antiqua" w:hAnsi="Book Antiqua"/>
          <w:b/>
          <w:bCs/>
          <w:sz w:val="20"/>
          <w:szCs w:val="20"/>
        </w:rPr>
        <w:t xml:space="preserve">Effect of </w:t>
      </w:r>
      <w:proofErr w:type="spellStart"/>
      <w:r w:rsidR="0066114F" w:rsidRPr="0077479F">
        <w:rPr>
          <w:rFonts w:ascii="Book Antiqua" w:hAnsi="Book Antiqua"/>
          <w:b/>
          <w:bCs/>
          <w:sz w:val="20"/>
          <w:szCs w:val="20"/>
        </w:rPr>
        <w:t>nonylphenol</w:t>
      </w:r>
      <w:proofErr w:type="spellEnd"/>
      <w:r w:rsidR="0066114F" w:rsidRPr="0077479F">
        <w:rPr>
          <w:rFonts w:ascii="Book Antiqua" w:hAnsi="Book Antiqua"/>
          <w:b/>
          <w:bCs/>
          <w:sz w:val="20"/>
          <w:szCs w:val="20"/>
        </w:rPr>
        <w:t xml:space="preserve"> </w:t>
      </w:r>
      <w:r w:rsidRPr="0077479F">
        <w:rPr>
          <w:rFonts w:ascii="Book Antiqua" w:hAnsi="Book Antiqua"/>
          <w:b/>
          <w:bCs/>
          <w:sz w:val="20"/>
          <w:szCs w:val="20"/>
        </w:rPr>
        <w:t xml:space="preserve">on </w:t>
      </w:r>
      <w:proofErr w:type="spellStart"/>
      <w:r w:rsidRPr="0077479F">
        <w:rPr>
          <w:rFonts w:ascii="Book Antiqua" w:hAnsi="Book Antiqua"/>
          <w:b/>
          <w:bCs/>
          <w:sz w:val="20"/>
          <w:szCs w:val="20"/>
        </w:rPr>
        <w:t>stemness</w:t>
      </w:r>
      <w:proofErr w:type="spellEnd"/>
      <w:r w:rsidRPr="0077479F">
        <w:rPr>
          <w:rFonts w:ascii="Book Antiqua" w:hAnsi="Book Antiqua"/>
          <w:b/>
          <w:bCs/>
          <w:sz w:val="20"/>
          <w:szCs w:val="20"/>
        </w:rPr>
        <w:t xml:space="preserve"> maintenance of </w:t>
      </w:r>
      <w:proofErr w:type="spellStart"/>
      <w:r w:rsidR="00841F61" w:rsidRPr="0077479F">
        <w:rPr>
          <w:rFonts w:ascii="Book Antiqua" w:hAnsi="Book Antiqua"/>
          <w:b/>
          <w:bCs/>
          <w:sz w:val="20"/>
          <w:szCs w:val="20"/>
        </w:rPr>
        <w:t>spermatogonial</w:t>
      </w:r>
      <w:proofErr w:type="spellEnd"/>
      <w:r w:rsidR="00841F61" w:rsidRPr="0077479F">
        <w:rPr>
          <w:rFonts w:ascii="Book Antiqua" w:hAnsi="Book Antiqua"/>
          <w:b/>
          <w:bCs/>
          <w:sz w:val="20"/>
          <w:szCs w:val="20"/>
        </w:rPr>
        <w:t xml:space="preserve"> stem cell</w:t>
      </w:r>
      <w:r w:rsidRPr="0077479F">
        <w:rPr>
          <w:rFonts w:ascii="Book Antiqua" w:hAnsi="Book Antiqua"/>
          <w:b/>
          <w:bCs/>
          <w:sz w:val="20"/>
          <w:szCs w:val="20"/>
        </w:rPr>
        <w:t>s</w:t>
      </w:r>
      <w:bookmarkEnd w:id="81"/>
      <w:r w:rsidRPr="0077479F">
        <w:rPr>
          <w:rFonts w:ascii="Book Antiqua" w:hAnsi="Book Antiqua"/>
          <w:b/>
          <w:bCs/>
          <w:sz w:val="20"/>
          <w:szCs w:val="20"/>
        </w:rPr>
        <w:t>.</w:t>
      </w:r>
      <w:r w:rsidRPr="0077479F">
        <w:rPr>
          <w:rFonts w:ascii="Book Antiqua" w:hAnsi="Book Antiqua"/>
          <w:sz w:val="20"/>
          <w:szCs w:val="20"/>
        </w:rPr>
        <w:t xml:space="preserve"> </w:t>
      </w:r>
      <w:proofErr w:type="gramStart"/>
      <w:r w:rsidRPr="0077479F">
        <w:rPr>
          <w:rFonts w:ascii="Book Antiqua" w:hAnsi="Book Antiqua"/>
          <w:sz w:val="20"/>
          <w:szCs w:val="20"/>
        </w:rPr>
        <w:t>mRNA</w:t>
      </w:r>
      <w:proofErr w:type="gramEnd"/>
      <w:r w:rsidRPr="0077479F">
        <w:rPr>
          <w:rFonts w:ascii="Book Antiqua" w:hAnsi="Book Antiqua"/>
          <w:sz w:val="20"/>
          <w:szCs w:val="20"/>
        </w:rPr>
        <w:t xml:space="preserve"> and protein expression of SOX-2, OCT-4 and </w:t>
      </w:r>
      <w:proofErr w:type="spellStart"/>
      <w:r w:rsidRPr="0077479F">
        <w:rPr>
          <w:rFonts w:ascii="Book Antiqua" w:hAnsi="Book Antiqua"/>
          <w:sz w:val="20"/>
          <w:szCs w:val="20"/>
        </w:rPr>
        <w:t>Nanog</w:t>
      </w:r>
      <w:proofErr w:type="spellEnd"/>
      <w:r w:rsidRPr="0077479F">
        <w:rPr>
          <w:rFonts w:ascii="Book Antiqua" w:hAnsi="Book Antiqua"/>
          <w:sz w:val="20"/>
          <w:szCs w:val="20"/>
        </w:rPr>
        <w:t xml:space="preserve"> were measured by </w:t>
      </w:r>
      <w:r w:rsidR="006842FE" w:rsidRPr="0077479F">
        <w:rPr>
          <w:rFonts w:ascii="Book Antiqua" w:hAnsi="Book Antiqua"/>
          <w:sz w:val="20"/>
          <w:szCs w:val="20"/>
        </w:rPr>
        <w:t>quantitative reverse transcription polymerase chain reaction</w:t>
      </w:r>
      <w:r w:rsidRPr="0077479F">
        <w:rPr>
          <w:rFonts w:ascii="Book Antiqua" w:hAnsi="Book Antiqua"/>
          <w:sz w:val="20"/>
          <w:szCs w:val="20"/>
        </w:rPr>
        <w:t xml:space="preserve"> and western blot, respectively.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proofErr w:type="spellStart"/>
      <w:proofErr w:type="gramStart"/>
      <w:r w:rsidRPr="0077479F">
        <w:rPr>
          <w:rFonts w:ascii="Book Antiqua" w:hAnsi="Book Antiqua"/>
          <w:sz w:val="20"/>
          <w:szCs w:val="20"/>
          <w:vertAlign w:val="superscript"/>
        </w:rPr>
        <w:t>a</w:t>
      </w:r>
      <w:r w:rsidRPr="0077479F">
        <w:rPr>
          <w:rFonts w:ascii="Book Antiqua" w:hAnsi="Book Antiqua"/>
          <w:i/>
          <w:iCs/>
          <w:sz w:val="20"/>
          <w:szCs w:val="20"/>
        </w:rPr>
        <w:t>P</w:t>
      </w:r>
      <w:proofErr w:type="spellEnd"/>
      <w:proofErr w:type="gramEnd"/>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0 </w:t>
      </w:r>
      <w:proofErr w:type="spellStart"/>
      <w:r w:rsidRPr="0077479F">
        <w:rPr>
          <w:rFonts w:ascii="Book Antiqua" w:hAnsi="Book Antiqua"/>
          <w:sz w:val="20"/>
          <w:szCs w:val="20"/>
        </w:rPr>
        <w:t>μ</w:t>
      </w:r>
      <w:r w:rsidR="006842FE" w:rsidRPr="0077479F">
        <w:rPr>
          <w:rFonts w:ascii="Book Antiqua" w:hAnsi="Book Antiqua"/>
          <w:sz w:val="20"/>
          <w:szCs w:val="20"/>
        </w:rPr>
        <w:t>mol</w:t>
      </w:r>
      <w:proofErr w:type="spellEnd"/>
      <w:r w:rsidRPr="0077479F">
        <w:rPr>
          <w:rFonts w:ascii="Book Antiqua" w:hAnsi="Book Antiqua"/>
          <w:sz w:val="20"/>
          <w:szCs w:val="20"/>
        </w:rPr>
        <w:t xml:space="preserve"> </w:t>
      </w:r>
      <w:proofErr w:type="spellStart"/>
      <w:r w:rsidR="006842FE" w:rsidRPr="0077479F">
        <w:rPr>
          <w:rFonts w:ascii="Book Antiqua" w:hAnsi="Book Antiqua"/>
          <w:sz w:val="20"/>
          <w:szCs w:val="20"/>
        </w:rPr>
        <w:t>nonylphenol</w:t>
      </w:r>
      <w:proofErr w:type="spellEnd"/>
      <w:r w:rsidRPr="0077479F">
        <w:rPr>
          <w:rFonts w:ascii="Book Antiqua" w:hAnsi="Book Antiqua"/>
          <w:sz w:val="20"/>
          <w:szCs w:val="20"/>
        </w:rPr>
        <w:t>.</w:t>
      </w:r>
      <w:bookmarkEnd w:id="82"/>
      <w:r w:rsidRPr="0077479F">
        <w:rPr>
          <w:rFonts w:ascii="Book Antiqua" w:hAnsi="Book Antiqua"/>
          <w:sz w:val="20"/>
          <w:szCs w:val="20"/>
        </w:rPr>
        <w:t xml:space="preserve"> </w:t>
      </w:r>
      <w:r w:rsidR="006842FE" w:rsidRPr="0077479F">
        <w:rPr>
          <w:rFonts w:ascii="Book Antiqua" w:hAnsi="Book Antiqua"/>
          <w:sz w:val="20"/>
          <w:szCs w:val="20"/>
        </w:rPr>
        <w:t xml:space="preserve">NP: </w:t>
      </w:r>
      <w:proofErr w:type="spellStart"/>
      <w:r w:rsidR="006842FE" w:rsidRPr="0077479F">
        <w:rPr>
          <w:rFonts w:ascii="Book Antiqua" w:hAnsi="Book Antiqua"/>
          <w:sz w:val="20"/>
          <w:szCs w:val="20"/>
        </w:rPr>
        <w:t>Nonylphenol</w:t>
      </w:r>
      <w:proofErr w:type="spellEnd"/>
      <w:r w:rsidR="006842FE" w:rsidRPr="0077479F">
        <w:rPr>
          <w:rFonts w:ascii="Book Antiqua" w:hAnsi="Book Antiqua"/>
          <w:sz w:val="20"/>
          <w:szCs w:val="20"/>
        </w:rPr>
        <w:t>.</w:t>
      </w:r>
    </w:p>
    <w:p w14:paraId="3783929C"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557D3C46" w14:textId="1F8B2127" w:rsidR="006C4BA5" w:rsidRPr="0077479F" w:rsidRDefault="00915A73"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6AF2D2F5" wp14:editId="177E1322">
            <wp:extent cx="5274310" cy="3504565"/>
            <wp:effectExtent l="0" t="0" r="0" b="635"/>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04565"/>
                    </a:xfrm>
                    <a:prstGeom prst="rect">
                      <a:avLst/>
                    </a:prstGeom>
                  </pic:spPr>
                </pic:pic>
              </a:graphicData>
            </a:graphic>
          </wp:inline>
        </w:drawing>
      </w:r>
    </w:p>
    <w:p w14:paraId="460FB237" w14:textId="129BB501"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Figure 5</w:t>
      </w:r>
      <w:r w:rsidR="006842FE" w:rsidRPr="0077479F">
        <w:rPr>
          <w:rFonts w:ascii="Book Antiqua" w:hAnsi="Book Antiqua"/>
          <w:b/>
          <w:bCs/>
          <w:sz w:val="20"/>
          <w:szCs w:val="20"/>
        </w:rPr>
        <w:t xml:space="preserve"> </w:t>
      </w:r>
      <w:r w:rsidRPr="0077479F">
        <w:rPr>
          <w:rFonts w:ascii="Book Antiqua" w:hAnsi="Book Antiqua"/>
          <w:b/>
          <w:bCs/>
          <w:sz w:val="20"/>
          <w:szCs w:val="20"/>
        </w:rPr>
        <w:t xml:space="preserve">Effect of </w:t>
      </w:r>
      <w:proofErr w:type="spellStart"/>
      <w:r w:rsidR="006842FE" w:rsidRPr="0077479F">
        <w:rPr>
          <w:rFonts w:ascii="Book Antiqua" w:hAnsi="Book Antiqua"/>
          <w:b/>
          <w:bCs/>
          <w:sz w:val="20"/>
          <w:szCs w:val="20"/>
        </w:rPr>
        <w:t>nonylphenol</w:t>
      </w:r>
      <w:proofErr w:type="spellEnd"/>
      <w:r w:rsidR="006842FE" w:rsidRPr="0077479F">
        <w:rPr>
          <w:rFonts w:ascii="Book Antiqua" w:hAnsi="Book Antiqua"/>
          <w:b/>
          <w:bCs/>
          <w:sz w:val="20"/>
          <w:szCs w:val="20"/>
        </w:rPr>
        <w:t xml:space="preserve"> </w:t>
      </w:r>
      <w:r w:rsidRPr="0077479F">
        <w:rPr>
          <w:rFonts w:ascii="Book Antiqua" w:hAnsi="Book Antiqua"/>
          <w:b/>
          <w:bCs/>
          <w:sz w:val="20"/>
          <w:szCs w:val="20"/>
        </w:rPr>
        <w:t xml:space="preserve">on differentiation of </w:t>
      </w:r>
      <w:proofErr w:type="spellStart"/>
      <w:r w:rsidR="00841F61" w:rsidRPr="0077479F">
        <w:rPr>
          <w:rFonts w:ascii="Book Antiqua" w:hAnsi="Book Antiqua"/>
          <w:b/>
          <w:sz w:val="20"/>
          <w:szCs w:val="20"/>
        </w:rPr>
        <w:t>spermatogonial</w:t>
      </w:r>
      <w:proofErr w:type="spellEnd"/>
      <w:r w:rsidR="00841F61" w:rsidRPr="0077479F">
        <w:rPr>
          <w:rFonts w:ascii="Book Antiqua" w:hAnsi="Book Antiqua"/>
          <w:b/>
          <w:sz w:val="20"/>
          <w:szCs w:val="20"/>
        </w:rPr>
        <w:t xml:space="preserve"> stem cells</w:t>
      </w:r>
      <w:r w:rsidRPr="0077479F">
        <w:rPr>
          <w:rFonts w:ascii="Book Antiqua" w:hAnsi="Book Antiqua"/>
          <w:b/>
          <w:sz w:val="20"/>
          <w:szCs w:val="20"/>
        </w:rPr>
        <w:t>.</w:t>
      </w:r>
      <w:r w:rsidRPr="0077479F">
        <w:rPr>
          <w:rFonts w:ascii="Book Antiqua" w:hAnsi="Book Antiqua"/>
          <w:sz w:val="20"/>
          <w:szCs w:val="20"/>
        </w:rPr>
        <w:t xml:space="preserve"> Protein expression of Nanos3, Stra8, Scp3, GFRα1, CD90, VASA, Nanos2, KIT and PLZF was measured by </w:t>
      </w:r>
      <w:bookmarkEnd w:id="83"/>
      <w:r w:rsidRPr="0077479F">
        <w:rPr>
          <w:rFonts w:ascii="Book Antiqua" w:hAnsi="Book Antiqua"/>
          <w:sz w:val="20"/>
          <w:szCs w:val="20"/>
        </w:rPr>
        <w:t xml:space="preserve">western blot. 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proofErr w:type="spellStart"/>
      <w:proofErr w:type="gramStart"/>
      <w:r w:rsidRPr="0077479F">
        <w:rPr>
          <w:rFonts w:ascii="Book Antiqua" w:hAnsi="Book Antiqua"/>
          <w:sz w:val="20"/>
          <w:szCs w:val="20"/>
          <w:vertAlign w:val="superscript"/>
        </w:rPr>
        <w:t>a</w:t>
      </w:r>
      <w:r w:rsidRPr="0077479F">
        <w:rPr>
          <w:rFonts w:ascii="Book Antiqua" w:hAnsi="Book Antiqua"/>
          <w:i/>
          <w:iCs/>
          <w:sz w:val="20"/>
          <w:szCs w:val="20"/>
        </w:rPr>
        <w:t>P</w:t>
      </w:r>
      <w:proofErr w:type="spellEnd"/>
      <w:proofErr w:type="gramEnd"/>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0 </w:t>
      </w:r>
      <w:proofErr w:type="spellStart"/>
      <w:r w:rsidRPr="0077479F">
        <w:rPr>
          <w:rFonts w:ascii="Book Antiqua" w:hAnsi="Book Antiqua"/>
          <w:sz w:val="20"/>
          <w:szCs w:val="20"/>
        </w:rPr>
        <w:t>μ</w:t>
      </w:r>
      <w:r w:rsidR="006842FE" w:rsidRPr="0077479F">
        <w:rPr>
          <w:rFonts w:ascii="Book Antiqua" w:hAnsi="Book Antiqua"/>
          <w:sz w:val="20"/>
          <w:szCs w:val="20"/>
        </w:rPr>
        <w:t>mol</w:t>
      </w:r>
      <w:proofErr w:type="spellEnd"/>
      <w:r w:rsidRPr="0077479F">
        <w:rPr>
          <w:rFonts w:ascii="Book Antiqua" w:hAnsi="Book Antiqua"/>
          <w:sz w:val="20"/>
          <w:szCs w:val="20"/>
        </w:rPr>
        <w:t xml:space="preserve"> </w:t>
      </w:r>
      <w:proofErr w:type="spellStart"/>
      <w:r w:rsidR="006842FE" w:rsidRPr="0077479F">
        <w:rPr>
          <w:rFonts w:ascii="Book Antiqua" w:hAnsi="Book Antiqua"/>
          <w:sz w:val="20"/>
          <w:szCs w:val="20"/>
        </w:rPr>
        <w:t>nonylphenol</w:t>
      </w:r>
      <w:proofErr w:type="spellEnd"/>
      <w:r w:rsidRPr="0077479F">
        <w:rPr>
          <w:rFonts w:ascii="Book Antiqua" w:hAnsi="Book Antiqua"/>
          <w:sz w:val="20"/>
          <w:szCs w:val="20"/>
        </w:rPr>
        <w:t>.</w:t>
      </w:r>
      <w:r w:rsidR="006842FE" w:rsidRPr="0077479F">
        <w:rPr>
          <w:rFonts w:ascii="Book Antiqua" w:hAnsi="Book Antiqua"/>
          <w:sz w:val="20"/>
          <w:szCs w:val="20"/>
        </w:rPr>
        <w:t xml:space="preserve"> NP: </w:t>
      </w:r>
      <w:proofErr w:type="spellStart"/>
      <w:r w:rsidR="006842FE" w:rsidRPr="0077479F">
        <w:rPr>
          <w:rFonts w:ascii="Book Antiqua" w:hAnsi="Book Antiqua"/>
          <w:sz w:val="20"/>
          <w:szCs w:val="20"/>
        </w:rPr>
        <w:t>Nonylphenol</w:t>
      </w:r>
      <w:proofErr w:type="spellEnd"/>
      <w:r w:rsidR="006842FE" w:rsidRPr="0077479F">
        <w:rPr>
          <w:rFonts w:ascii="Book Antiqua" w:hAnsi="Book Antiqua"/>
          <w:sz w:val="20"/>
          <w:szCs w:val="20"/>
        </w:rPr>
        <w:t>.</w:t>
      </w:r>
    </w:p>
    <w:p w14:paraId="60283CC6"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6334C890" w14:textId="70B80F1A" w:rsidR="006C4BA5" w:rsidRPr="0077479F" w:rsidRDefault="00B83D20"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5A42345E" wp14:editId="04130655">
            <wp:extent cx="5274310" cy="3225800"/>
            <wp:effectExtent l="0" t="0" r="0" b="0"/>
            <wp:docPr id="16" name="图片 1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225800"/>
                    </a:xfrm>
                    <a:prstGeom prst="rect">
                      <a:avLst/>
                    </a:prstGeom>
                  </pic:spPr>
                </pic:pic>
              </a:graphicData>
            </a:graphic>
          </wp:inline>
        </w:drawing>
      </w:r>
    </w:p>
    <w:p w14:paraId="5AB89656" w14:textId="7A7B91C6" w:rsidR="006842FE"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 xml:space="preserve">Figure 6 Effect of </w:t>
      </w:r>
      <w:proofErr w:type="spellStart"/>
      <w:r w:rsidR="006842FE" w:rsidRPr="0077479F">
        <w:rPr>
          <w:rFonts w:ascii="Book Antiqua" w:hAnsi="Book Antiqua"/>
          <w:b/>
          <w:bCs/>
          <w:sz w:val="20"/>
          <w:szCs w:val="20"/>
        </w:rPr>
        <w:t>nonylphenol</w:t>
      </w:r>
      <w:proofErr w:type="spellEnd"/>
      <w:r w:rsidR="006842FE" w:rsidRPr="0077479F">
        <w:rPr>
          <w:rFonts w:ascii="Book Antiqua" w:hAnsi="Book Antiqua"/>
          <w:b/>
          <w:bCs/>
          <w:sz w:val="20"/>
          <w:szCs w:val="20"/>
        </w:rPr>
        <w:t xml:space="preserve"> </w:t>
      </w:r>
      <w:r w:rsidRPr="0077479F">
        <w:rPr>
          <w:rFonts w:ascii="Book Antiqua" w:hAnsi="Book Antiqua"/>
          <w:b/>
          <w:bCs/>
          <w:sz w:val="20"/>
          <w:szCs w:val="20"/>
        </w:rPr>
        <w:t xml:space="preserve">on the expression of proteins associated with </w:t>
      </w:r>
      <w:r w:rsidR="00096243" w:rsidRPr="0077479F">
        <w:rPr>
          <w:rFonts w:ascii="Book Antiqua" w:hAnsi="Book Antiqua"/>
          <w:b/>
          <w:bCs/>
          <w:sz w:val="20"/>
          <w:szCs w:val="20"/>
        </w:rPr>
        <w:t>phosphatidylinositol-3-kinase/protein kinase B/mammalian target of rapamycin</w:t>
      </w:r>
      <w:r w:rsidRPr="0077479F">
        <w:rPr>
          <w:rFonts w:ascii="Book Antiqua" w:hAnsi="Book Antiqua"/>
          <w:b/>
          <w:bCs/>
          <w:sz w:val="20"/>
          <w:szCs w:val="20"/>
        </w:rPr>
        <w:t xml:space="preserve"> signaling. </w:t>
      </w:r>
      <w:bookmarkStart w:id="84" w:name="OLE_LINK32"/>
      <w:bookmarkStart w:id="85" w:name="OLE_LINK21"/>
      <w:r w:rsidRPr="0077479F">
        <w:rPr>
          <w:rFonts w:ascii="Book Antiqua" w:hAnsi="Book Antiqua"/>
          <w:sz w:val="20"/>
          <w:szCs w:val="20"/>
        </w:rPr>
        <w:t>The results are presented as the mean ±</w:t>
      </w:r>
      <w:r w:rsidR="00E528CE" w:rsidRPr="0077479F">
        <w:rPr>
          <w:rFonts w:ascii="Book Antiqua" w:hAnsi="Book Antiqua"/>
          <w:sz w:val="20"/>
          <w:szCs w:val="20"/>
        </w:rPr>
        <w:t xml:space="preserve"> 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bookmarkEnd w:id="84"/>
      <w:bookmarkEnd w:id="85"/>
      <w:proofErr w:type="spellStart"/>
      <w:proofErr w:type="gramStart"/>
      <w:r w:rsidR="006842FE" w:rsidRPr="0077479F">
        <w:rPr>
          <w:rFonts w:ascii="Book Antiqua" w:hAnsi="Book Antiqua"/>
          <w:sz w:val="20"/>
          <w:szCs w:val="20"/>
          <w:vertAlign w:val="superscript"/>
        </w:rPr>
        <w:t>a</w:t>
      </w:r>
      <w:r w:rsidR="006842FE" w:rsidRPr="0077479F">
        <w:rPr>
          <w:rFonts w:ascii="Book Antiqua" w:hAnsi="Book Antiqua"/>
          <w:i/>
          <w:iCs/>
          <w:sz w:val="20"/>
          <w:szCs w:val="20"/>
        </w:rPr>
        <w:t>P</w:t>
      </w:r>
      <w:proofErr w:type="spellEnd"/>
      <w:proofErr w:type="gramEnd"/>
      <w:r w:rsidR="006842FE" w:rsidRPr="0077479F">
        <w:rPr>
          <w:rFonts w:ascii="Book Antiqua" w:hAnsi="Book Antiqua"/>
          <w:sz w:val="20"/>
          <w:szCs w:val="20"/>
        </w:rPr>
        <w:t xml:space="preserve"> &lt; 0.05 </w:t>
      </w:r>
      <w:r w:rsidR="006842FE" w:rsidRPr="0077479F">
        <w:rPr>
          <w:rFonts w:ascii="Book Antiqua" w:hAnsi="Book Antiqua"/>
          <w:i/>
          <w:iCs/>
          <w:sz w:val="20"/>
          <w:szCs w:val="20"/>
        </w:rPr>
        <w:t>vs</w:t>
      </w:r>
      <w:r w:rsidR="006842FE" w:rsidRPr="0077479F">
        <w:rPr>
          <w:rFonts w:ascii="Book Antiqua" w:hAnsi="Book Antiqua"/>
          <w:sz w:val="20"/>
          <w:szCs w:val="20"/>
        </w:rPr>
        <w:t xml:space="preserve"> 0 </w:t>
      </w:r>
      <w:proofErr w:type="spellStart"/>
      <w:r w:rsidR="006842FE" w:rsidRPr="0077479F">
        <w:rPr>
          <w:rFonts w:ascii="Book Antiqua" w:hAnsi="Book Antiqua"/>
          <w:sz w:val="20"/>
          <w:szCs w:val="20"/>
        </w:rPr>
        <w:t>μmol</w:t>
      </w:r>
      <w:proofErr w:type="spellEnd"/>
      <w:r w:rsidR="006842FE" w:rsidRPr="0077479F">
        <w:rPr>
          <w:rFonts w:ascii="Book Antiqua" w:hAnsi="Book Antiqua"/>
          <w:sz w:val="20"/>
          <w:szCs w:val="20"/>
        </w:rPr>
        <w:t xml:space="preserve"> </w:t>
      </w:r>
      <w:proofErr w:type="spellStart"/>
      <w:r w:rsidR="006842FE" w:rsidRPr="0077479F">
        <w:rPr>
          <w:rFonts w:ascii="Book Antiqua" w:hAnsi="Book Antiqua"/>
          <w:sz w:val="20"/>
          <w:szCs w:val="20"/>
        </w:rPr>
        <w:t>nonylphenol</w:t>
      </w:r>
      <w:proofErr w:type="spellEnd"/>
      <w:r w:rsidR="006842FE" w:rsidRPr="0077479F">
        <w:rPr>
          <w:rFonts w:ascii="Book Antiqua" w:hAnsi="Book Antiqua"/>
          <w:sz w:val="20"/>
          <w:szCs w:val="20"/>
        </w:rPr>
        <w:t xml:space="preserve">. NP: </w:t>
      </w:r>
      <w:proofErr w:type="spellStart"/>
      <w:r w:rsidR="006842FE" w:rsidRPr="0077479F">
        <w:rPr>
          <w:rFonts w:ascii="Book Antiqua" w:hAnsi="Book Antiqua"/>
          <w:sz w:val="20"/>
          <w:szCs w:val="20"/>
        </w:rPr>
        <w:t>Nonylphenol</w:t>
      </w:r>
      <w:proofErr w:type="spellEnd"/>
      <w:r w:rsidR="006842FE" w:rsidRPr="0077479F">
        <w:rPr>
          <w:rFonts w:ascii="Book Antiqua" w:hAnsi="Book Antiqua"/>
          <w:sz w:val="20"/>
          <w:szCs w:val="20"/>
        </w:rPr>
        <w:t>.</w:t>
      </w:r>
    </w:p>
    <w:p w14:paraId="27C7FEEB" w14:textId="766C5408" w:rsidR="006C4BA5" w:rsidRPr="0077479F" w:rsidRDefault="006C4BA5" w:rsidP="0077479F">
      <w:pPr>
        <w:snapToGrid w:val="0"/>
        <w:spacing w:line="360" w:lineRule="auto"/>
        <w:rPr>
          <w:rFonts w:ascii="Book Antiqua" w:hAnsi="Book Antiqua"/>
          <w:sz w:val="20"/>
          <w:szCs w:val="20"/>
        </w:rPr>
      </w:pPr>
    </w:p>
    <w:p w14:paraId="3AEDA81A"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3E8B4707" w14:textId="28896B7F" w:rsidR="006C4BA5" w:rsidRPr="0077479F" w:rsidRDefault="00B83D20" w:rsidP="0077479F">
      <w:pPr>
        <w:snapToGrid w:val="0"/>
        <w:spacing w:line="360" w:lineRule="auto"/>
        <w:rPr>
          <w:rFonts w:ascii="Book Antiqua" w:hAnsi="Book Antiqua"/>
          <w:sz w:val="20"/>
          <w:szCs w:val="20"/>
        </w:rPr>
      </w:pPr>
      <w:r w:rsidRPr="0077479F">
        <w:rPr>
          <w:rFonts w:ascii="Book Antiqua" w:hAnsi="Book Antiqua"/>
          <w:noProof/>
          <w:sz w:val="20"/>
          <w:szCs w:val="20"/>
        </w:rPr>
        <w:lastRenderedPageBreak/>
        <w:drawing>
          <wp:inline distT="0" distB="0" distL="0" distR="0" wp14:anchorId="7E59F60D" wp14:editId="65254D51">
            <wp:extent cx="5274310" cy="3025140"/>
            <wp:effectExtent l="0" t="0" r="0" b="0"/>
            <wp:docPr id="17" name="图片 17"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025140"/>
                    </a:xfrm>
                    <a:prstGeom prst="rect">
                      <a:avLst/>
                    </a:prstGeom>
                  </pic:spPr>
                </pic:pic>
              </a:graphicData>
            </a:graphic>
          </wp:inline>
        </w:drawing>
      </w:r>
    </w:p>
    <w:p w14:paraId="1B47DB68" w14:textId="0B76C523"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b/>
          <w:bCs/>
          <w:sz w:val="20"/>
          <w:szCs w:val="20"/>
        </w:rPr>
        <w:t xml:space="preserve">Figure 7 Effects of </w:t>
      </w:r>
      <w:proofErr w:type="spellStart"/>
      <w:r w:rsidR="006842FE" w:rsidRPr="0077479F">
        <w:rPr>
          <w:rFonts w:ascii="Book Antiqua" w:hAnsi="Book Antiqua"/>
          <w:b/>
          <w:bCs/>
          <w:sz w:val="20"/>
          <w:szCs w:val="20"/>
        </w:rPr>
        <w:t>nonylphenol</w:t>
      </w:r>
      <w:proofErr w:type="spellEnd"/>
      <w:r w:rsidR="006842FE" w:rsidRPr="0077479F">
        <w:rPr>
          <w:rFonts w:ascii="Book Antiqua" w:hAnsi="Book Antiqua"/>
          <w:b/>
          <w:bCs/>
          <w:sz w:val="20"/>
          <w:szCs w:val="20"/>
        </w:rPr>
        <w:t xml:space="preserve"> </w:t>
      </w:r>
      <w:r w:rsidRPr="0077479F">
        <w:rPr>
          <w:rFonts w:ascii="Book Antiqua" w:hAnsi="Book Antiqua"/>
          <w:b/>
          <w:bCs/>
          <w:sz w:val="20"/>
          <w:szCs w:val="20"/>
        </w:rPr>
        <w:t xml:space="preserve">on </w:t>
      </w:r>
      <w:r w:rsidR="00096243" w:rsidRPr="0077479F">
        <w:rPr>
          <w:rFonts w:ascii="Book Antiqua" w:hAnsi="Book Antiqua"/>
          <w:b/>
          <w:bCs/>
          <w:sz w:val="20"/>
          <w:szCs w:val="20"/>
        </w:rPr>
        <w:t>phosphatidylinositol-3-kinase/protein kinase B/mammalian target of rapamycin</w:t>
      </w:r>
      <w:r w:rsidRPr="0077479F">
        <w:rPr>
          <w:rFonts w:ascii="Book Antiqua" w:hAnsi="Book Antiqua"/>
          <w:b/>
          <w:bCs/>
          <w:sz w:val="20"/>
          <w:szCs w:val="20"/>
        </w:rPr>
        <w:t xml:space="preserve"> signaling pathway after </w:t>
      </w:r>
      <w:r w:rsidR="00E528CE" w:rsidRPr="0077479F">
        <w:rPr>
          <w:rFonts w:ascii="Book Antiqua" w:hAnsi="Book Antiqua"/>
          <w:b/>
          <w:bCs/>
          <w:sz w:val="20"/>
          <w:szCs w:val="20"/>
        </w:rPr>
        <w:t>mammalian target of rapamycin</w:t>
      </w:r>
      <w:r w:rsidRPr="0077479F">
        <w:rPr>
          <w:rFonts w:ascii="Book Antiqua" w:hAnsi="Book Antiqua"/>
          <w:b/>
          <w:bCs/>
          <w:sz w:val="20"/>
          <w:szCs w:val="20"/>
        </w:rPr>
        <w:t xml:space="preserve"> activation or inhibition. </w:t>
      </w:r>
      <w:r w:rsidRPr="0077479F">
        <w:rPr>
          <w:rFonts w:ascii="Book Antiqua" w:hAnsi="Book Antiqua"/>
          <w:sz w:val="20"/>
          <w:szCs w:val="20"/>
        </w:rPr>
        <w:t xml:space="preserve">The results are presented as the mean ± </w:t>
      </w:r>
      <w:r w:rsidR="00E528CE" w:rsidRPr="0077479F">
        <w:rPr>
          <w:rFonts w:ascii="Book Antiqua" w:hAnsi="Book Antiqua"/>
          <w:sz w:val="20"/>
          <w:szCs w:val="20"/>
        </w:rPr>
        <w:t>standard deviation</w:t>
      </w:r>
      <w:r w:rsidRPr="0077479F">
        <w:rPr>
          <w:rFonts w:ascii="Book Antiqua" w:hAnsi="Book Antiqua"/>
          <w:sz w:val="20"/>
          <w:szCs w:val="20"/>
        </w:rPr>
        <w:t xml:space="preserve">, </w:t>
      </w:r>
      <w:r w:rsidRPr="0077479F">
        <w:rPr>
          <w:rFonts w:ascii="Book Antiqua" w:hAnsi="Book Antiqua"/>
          <w:i/>
          <w:iCs/>
          <w:sz w:val="20"/>
          <w:szCs w:val="20"/>
        </w:rPr>
        <w:t>n</w:t>
      </w:r>
      <w:r w:rsidRPr="0077479F">
        <w:rPr>
          <w:rFonts w:ascii="Book Antiqua" w:hAnsi="Book Antiqua"/>
          <w:sz w:val="20"/>
          <w:szCs w:val="20"/>
        </w:rPr>
        <w:t xml:space="preserve"> = 3. </w:t>
      </w:r>
      <w:proofErr w:type="spellStart"/>
      <w:proofErr w:type="gramStart"/>
      <w:r w:rsidRPr="0077479F">
        <w:rPr>
          <w:rFonts w:ascii="Book Antiqua" w:hAnsi="Book Antiqua"/>
          <w:sz w:val="20"/>
          <w:szCs w:val="20"/>
          <w:vertAlign w:val="superscript"/>
        </w:rPr>
        <w:t>a</w:t>
      </w:r>
      <w:r w:rsidRPr="0077479F">
        <w:rPr>
          <w:rFonts w:ascii="Book Antiqua" w:hAnsi="Book Antiqua"/>
          <w:i/>
          <w:iCs/>
          <w:sz w:val="20"/>
          <w:szCs w:val="20"/>
        </w:rPr>
        <w:t>P</w:t>
      </w:r>
      <w:proofErr w:type="spellEnd"/>
      <w:proofErr w:type="gramEnd"/>
      <w:r w:rsidRPr="0077479F">
        <w:rPr>
          <w:rFonts w:ascii="Book Antiqua" w:hAnsi="Book Antiqua"/>
          <w:sz w:val="20"/>
          <w:szCs w:val="20"/>
        </w:rPr>
        <w:t xml:space="preserve"> &lt; 0.05 </w:t>
      </w:r>
      <w:r w:rsidRPr="0077479F">
        <w:rPr>
          <w:rFonts w:ascii="Book Antiqua" w:hAnsi="Book Antiqua"/>
          <w:i/>
          <w:iCs/>
          <w:sz w:val="20"/>
          <w:szCs w:val="20"/>
        </w:rPr>
        <w:t>vs</w:t>
      </w:r>
      <w:r w:rsidRPr="0077479F">
        <w:rPr>
          <w:rFonts w:ascii="Book Antiqua" w:hAnsi="Book Antiqua"/>
          <w:sz w:val="20"/>
          <w:szCs w:val="20"/>
        </w:rPr>
        <w:t xml:space="preserve"> Control.</w:t>
      </w:r>
      <w:r w:rsidR="0066114F" w:rsidRPr="0077479F">
        <w:rPr>
          <w:rFonts w:ascii="Book Antiqua" w:hAnsi="Book Antiqua"/>
          <w:sz w:val="20"/>
          <w:szCs w:val="20"/>
        </w:rPr>
        <w:t xml:space="preserve"> Control</w:t>
      </w:r>
      <w:r w:rsidR="006842FE" w:rsidRPr="0077479F">
        <w:rPr>
          <w:rFonts w:ascii="Book Antiqua" w:hAnsi="Book Antiqua"/>
          <w:sz w:val="20"/>
          <w:szCs w:val="20"/>
        </w:rPr>
        <w:t xml:space="preserve">: </w:t>
      </w:r>
      <w:r w:rsidR="0066114F" w:rsidRPr="0077479F">
        <w:rPr>
          <w:rFonts w:ascii="Book Antiqua" w:hAnsi="Book Antiqua"/>
          <w:sz w:val="20"/>
          <w:szCs w:val="20"/>
        </w:rPr>
        <w:t>Control group, not subjected to any activator or inhibitor</w:t>
      </w:r>
      <w:r w:rsidR="006842FE" w:rsidRPr="0077479F">
        <w:rPr>
          <w:rFonts w:ascii="Book Antiqua" w:hAnsi="Book Antiqua"/>
          <w:sz w:val="20"/>
          <w:szCs w:val="20"/>
        </w:rPr>
        <w:t>;</w:t>
      </w:r>
      <w:r w:rsidR="0066114F" w:rsidRPr="0077479F">
        <w:rPr>
          <w:rFonts w:ascii="Book Antiqua" w:hAnsi="Book Antiqua"/>
          <w:sz w:val="20"/>
          <w:szCs w:val="20"/>
        </w:rPr>
        <w:t xml:space="preserve"> NP</w:t>
      </w:r>
      <w:r w:rsidR="006842FE" w:rsidRPr="0077479F">
        <w:rPr>
          <w:rFonts w:ascii="Book Antiqua" w:hAnsi="Book Antiqua"/>
          <w:sz w:val="20"/>
          <w:szCs w:val="20"/>
        </w:rPr>
        <w:t xml:space="preserve">: </w:t>
      </w:r>
      <w:proofErr w:type="spellStart"/>
      <w:r w:rsidR="00E528CE" w:rsidRPr="0077479F">
        <w:rPr>
          <w:rFonts w:ascii="Book Antiqua" w:hAnsi="Book Antiqua"/>
          <w:sz w:val="20"/>
          <w:szCs w:val="20"/>
        </w:rPr>
        <w:t>Nonylphenol</w:t>
      </w:r>
      <w:proofErr w:type="spellEnd"/>
      <w:r w:rsidR="0066114F" w:rsidRPr="0077479F">
        <w:rPr>
          <w:rFonts w:ascii="Book Antiqua" w:hAnsi="Book Antiqua"/>
          <w:sz w:val="20"/>
          <w:szCs w:val="20"/>
        </w:rPr>
        <w:t xml:space="preserve"> group</w:t>
      </w:r>
      <w:r w:rsidR="006842FE" w:rsidRPr="0077479F">
        <w:rPr>
          <w:rFonts w:ascii="Book Antiqua" w:hAnsi="Book Antiqua"/>
          <w:sz w:val="20"/>
          <w:szCs w:val="20"/>
        </w:rPr>
        <w:t>;</w:t>
      </w:r>
      <w:r w:rsidR="0066114F" w:rsidRPr="0077479F">
        <w:rPr>
          <w:rFonts w:ascii="Book Antiqua" w:hAnsi="Book Antiqua"/>
          <w:sz w:val="20"/>
          <w:szCs w:val="20"/>
        </w:rPr>
        <w:t xml:space="preserve"> OV</w:t>
      </w:r>
      <w:r w:rsidR="006842FE" w:rsidRPr="0077479F">
        <w:rPr>
          <w:rFonts w:ascii="Book Antiqua" w:hAnsi="Book Antiqua"/>
          <w:sz w:val="20"/>
          <w:szCs w:val="20"/>
        </w:rPr>
        <w:t>:</w:t>
      </w:r>
      <w:r w:rsidR="0066114F" w:rsidRPr="0077479F">
        <w:rPr>
          <w:rFonts w:ascii="Book Antiqua" w:hAnsi="Book Antiqua"/>
          <w:sz w:val="20"/>
          <w:szCs w:val="20"/>
        </w:rPr>
        <w:t xml:space="preserve"> </w:t>
      </w:r>
      <w:r w:rsidR="0077479F">
        <w:rPr>
          <w:rFonts w:ascii="Book Antiqua" w:hAnsi="Book Antiqua"/>
          <w:sz w:val="20"/>
          <w:szCs w:val="20"/>
        </w:rPr>
        <w:t>M</w:t>
      </w:r>
      <w:r w:rsidR="00E528CE" w:rsidRPr="00E4546A">
        <w:rPr>
          <w:rFonts w:ascii="Book Antiqua" w:hAnsi="Book Antiqua"/>
          <w:sz w:val="20"/>
          <w:szCs w:val="20"/>
        </w:rPr>
        <w:t>ammalian target of rapamycin</w:t>
      </w:r>
      <w:r w:rsidR="0066114F" w:rsidRPr="0077479F">
        <w:rPr>
          <w:rFonts w:ascii="Book Antiqua" w:hAnsi="Book Antiqua"/>
          <w:sz w:val="20"/>
          <w:szCs w:val="20"/>
        </w:rPr>
        <w:t xml:space="preserve"> activator group; </w:t>
      </w:r>
      <w:r w:rsidR="006842FE" w:rsidRPr="0077479F">
        <w:rPr>
          <w:rFonts w:ascii="Book Antiqua" w:hAnsi="Book Antiqua"/>
          <w:sz w:val="20"/>
          <w:szCs w:val="20"/>
        </w:rPr>
        <w:t xml:space="preserve">IV: </w:t>
      </w:r>
      <w:r w:rsidR="0077479F">
        <w:rPr>
          <w:rFonts w:ascii="Book Antiqua" w:hAnsi="Book Antiqua"/>
          <w:sz w:val="20"/>
          <w:szCs w:val="20"/>
        </w:rPr>
        <w:t>M</w:t>
      </w:r>
      <w:r w:rsidR="00E528CE" w:rsidRPr="00E4546A">
        <w:rPr>
          <w:rFonts w:ascii="Book Antiqua" w:hAnsi="Book Antiqua"/>
          <w:sz w:val="20"/>
          <w:szCs w:val="20"/>
        </w:rPr>
        <w:t>ammalian target of rapamycin</w:t>
      </w:r>
      <w:r w:rsidR="0066114F" w:rsidRPr="0077479F">
        <w:rPr>
          <w:rFonts w:ascii="Book Antiqua" w:hAnsi="Book Antiqua"/>
          <w:sz w:val="20"/>
          <w:szCs w:val="20"/>
        </w:rPr>
        <w:t xml:space="preserve"> inhibitor group</w:t>
      </w:r>
      <w:r w:rsidR="006842FE" w:rsidRPr="0077479F">
        <w:rPr>
          <w:rFonts w:ascii="Book Antiqua" w:hAnsi="Book Antiqua"/>
          <w:sz w:val="20"/>
          <w:szCs w:val="20"/>
        </w:rPr>
        <w:t>;</w:t>
      </w:r>
      <w:r w:rsidR="0066114F" w:rsidRPr="0077479F">
        <w:rPr>
          <w:rFonts w:ascii="Book Antiqua" w:hAnsi="Book Antiqua"/>
          <w:sz w:val="20"/>
          <w:szCs w:val="20"/>
        </w:rPr>
        <w:t xml:space="preserve"> OV + NP</w:t>
      </w:r>
      <w:r w:rsidR="006842FE" w:rsidRPr="0077479F">
        <w:rPr>
          <w:rFonts w:ascii="Book Antiqua" w:hAnsi="Book Antiqua"/>
          <w:sz w:val="20"/>
          <w:szCs w:val="20"/>
        </w:rPr>
        <w:t>:</w:t>
      </w:r>
      <w:r w:rsidR="0066114F" w:rsidRPr="0077479F">
        <w:rPr>
          <w:rFonts w:ascii="Book Antiqua" w:hAnsi="Book Antiqua"/>
          <w:sz w:val="20"/>
          <w:szCs w:val="20"/>
        </w:rPr>
        <w:t xml:space="preserve"> OV + NP group</w:t>
      </w:r>
      <w:r w:rsidR="006842FE" w:rsidRPr="0077479F">
        <w:rPr>
          <w:rFonts w:ascii="Book Antiqua" w:hAnsi="Book Antiqua"/>
          <w:sz w:val="20"/>
          <w:szCs w:val="20"/>
        </w:rPr>
        <w:t>; IV + NP: IV + NP group</w:t>
      </w:r>
      <w:r w:rsidR="0066114F" w:rsidRPr="0077479F">
        <w:rPr>
          <w:rFonts w:ascii="Book Antiqua" w:hAnsi="Book Antiqua"/>
          <w:sz w:val="20"/>
          <w:szCs w:val="20"/>
        </w:rPr>
        <w:t>.</w:t>
      </w:r>
    </w:p>
    <w:p w14:paraId="3DC4A011" w14:textId="77777777" w:rsidR="006842FE" w:rsidRPr="0077479F" w:rsidRDefault="006842FE" w:rsidP="0077479F">
      <w:pPr>
        <w:widowControl/>
        <w:snapToGrid w:val="0"/>
        <w:spacing w:line="360" w:lineRule="auto"/>
        <w:rPr>
          <w:rFonts w:ascii="Book Antiqua" w:hAnsi="Book Antiqua"/>
          <w:sz w:val="20"/>
          <w:szCs w:val="20"/>
        </w:rPr>
      </w:pPr>
      <w:r w:rsidRPr="0077479F">
        <w:rPr>
          <w:rFonts w:ascii="Book Antiqua" w:hAnsi="Book Antiqua"/>
          <w:sz w:val="20"/>
          <w:szCs w:val="20"/>
        </w:rPr>
        <w:br w:type="page"/>
      </w:r>
    </w:p>
    <w:p w14:paraId="694D4349" w14:textId="2E7AF2E2" w:rsidR="006C4BA5" w:rsidRPr="0077479F" w:rsidRDefault="00EA3CEF" w:rsidP="0077479F">
      <w:pPr>
        <w:snapToGrid w:val="0"/>
        <w:spacing w:line="360" w:lineRule="auto"/>
        <w:rPr>
          <w:rFonts w:ascii="Book Antiqua" w:hAnsi="Book Antiqua"/>
          <w:b/>
          <w:sz w:val="20"/>
          <w:szCs w:val="20"/>
        </w:rPr>
      </w:pPr>
      <w:r w:rsidRPr="0077479F">
        <w:rPr>
          <w:rFonts w:ascii="Book Antiqua" w:hAnsi="Book Antiqua"/>
          <w:b/>
          <w:sz w:val="20"/>
          <w:szCs w:val="20"/>
        </w:rPr>
        <w:lastRenderedPageBreak/>
        <w:t>Table 1 Primer sequences</w:t>
      </w:r>
    </w:p>
    <w:tbl>
      <w:tblPr>
        <w:tblW w:w="0" w:type="auto"/>
        <w:jc w:val="center"/>
        <w:tblLayout w:type="fixed"/>
        <w:tblLook w:val="0000" w:firstRow="0" w:lastRow="0" w:firstColumn="0" w:lastColumn="0" w:noHBand="0" w:noVBand="0"/>
      </w:tblPr>
      <w:tblGrid>
        <w:gridCol w:w="3103"/>
        <w:gridCol w:w="4695"/>
      </w:tblGrid>
      <w:tr w:rsidR="006C4BA5" w:rsidRPr="0077479F" w14:paraId="00A111A9" w14:textId="77777777">
        <w:trPr>
          <w:jc w:val="center"/>
        </w:trPr>
        <w:tc>
          <w:tcPr>
            <w:tcW w:w="3103" w:type="dxa"/>
            <w:tcBorders>
              <w:top w:val="single" w:sz="4" w:space="0" w:color="auto"/>
              <w:bottom w:val="single" w:sz="4" w:space="0" w:color="auto"/>
            </w:tcBorders>
          </w:tcPr>
          <w:p w14:paraId="541B25C7" w14:textId="3B3D8F75" w:rsidR="006C4BA5" w:rsidRPr="0077479F" w:rsidRDefault="00EA3CEF" w:rsidP="0077479F">
            <w:pPr>
              <w:snapToGrid w:val="0"/>
              <w:spacing w:line="360" w:lineRule="auto"/>
              <w:rPr>
                <w:rFonts w:ascii="Book Antiqua" w:hAnsi="Book Antiqua"/>
                <w:b/>
                <w:bCs/>
                <w:sz w:val="20"/>
                <w:szCs w:val="20"/>
              </w:rPr>
            </w:pPr>
            <w:r w:rsidRPr="0077479F">
              <w:rPr>
                <w:rFonts w:ascii="Book Antiqua" w:eastAsia="Tahoma" w:hAnsi="Book Antiqua"/>
                <w:b/>
                <w:bCs/>
                <w:sz w:val="20"/>
                <w:szCs w:val="20"/>
              </w:rPr>
              <w:t>Primer</w:t>
            </w:r>
          </w:p>
        </w:tc>
        <w:tc>
          <w:tcPr>
            <w:tcW w:w="4695" w:type="dxa"/>
            <w:tcBorders>
              <w:top w:val="single" w:sz="4" w:space="0" w:color="auto"/>
              <w:bottom w:val="single" w:sz="4" w:space="0" w:color="auto"/>
            </w:tcBorders>
          </w:tcPr>
          <w:p w14:paraId="30853077" w14:textId="47812617" w:rsidR="006C4BA5" w:rsidRPr="0077479F" w:rsidRDefault="00EA3CEF" w:rsidP="0077479F">
            <w:pPr>
              <w:snapToGrid w:val="0"/>
              <w:spacing w:line="360" w:lineRule="auto"/>
              <w:rPr>
                <w:rFonts w:ascii="Book Antiqua" w:hAnsi="Book Antiqua"/>
                <w:b/>
                <w:bCs/>
                <w:sz w:val="20"/>
                <w:szCs w:val="20"/>
              </w:rPr>
            </w:pPr>
            <w:r w:rsidRPr="0077479F">
              <w:rPr>
                <w:rFonts w:ascii="Book Antiqua" w:eastAsia="Tahoma" w:hAnsi="Book Antiqua"/>
                <w:b/>
                <w:bCs/>
                <w:sz w:val="20"/>
                <w:szCs w:val="20"/>
              </w:rPr>
              <w:t>Sequence</w:t>
            </w:r>
            <w:r w:rsidR="0077479F">
              <w:rPr>
                <w:rFonts w:ascii="Book Antiqua" w:eastAsia="Tahoma" w:hAnsi="Book Antiqua"/>
                <w:b/>
                <w:bCs/>
                <w:sz w:val="20"/>
                <w:szCs w:val="20"/>
              </w:rPr>
              <w:t>,</w:t>
            </w:r>
            <w:r w:rsidRPr="0077479F">
              <w:rPr>
                <w:rFonts w:ascii="Book Antiqua" w:eastAsia="Tahoma" w:hAnsi="Book Antiqua"/>
                <w:b/>
                <w:bCs/>
                <w:sz w:val="20"/>
                <w:szCs w:val="20"/>
              </w:rPr>
              <w:t xml:space="preserve"> 5’-3’</w:t>
            </w:r>
          </w:p>
        </w:tc>
      </w:tr>
      <w:tr w:rsidR="006C4BA5" w:rsidRPr="0077479F" w14:paraId="5F12DE1E" w14:textId="77777777">
        <w:trPr>
          <w:jc w:val="center"/>
        </w:trPr>
        <w:tc>
          <w:tcPr>
            <w:tcW w:w="3103" w:type="dxa"/>
            <w:tcBorders>
              <w:top w:val="single" w:sz="4" w:space="0" w:color="auto"/>
            </w:tcBorders>
          </w:tcPr>
          <w:p w14:paraId="3E2F3E5C"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OCT-4-F</w:t>
            </w:r>
          </w:p>
        </w:tc>
        <w:tc>
          <w:tcPr>
            <w:tcW w:w="4695" w:type="dxa"/>
            <w:tcBorders>
              <w:top w:val="single" w:sz="4" w:space="0" w:color="auto"/>
            </w:tcBorders>
          </w:tcPr>
          <w:p w14:paraId="35783194"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CACTCACATCGCCAATC</w:t>
            </w:r>
          </w:p>
        </w:tc>
      </w:tr>
      <w:tr w:rsidR="006C4BA5" w:rsidRPr="0077479F" w14:paraId="0A414462" w14:textId="77777777">
        <w:trPr>
          <w:jc w:val="center"/>
        </w:trPr>
        <w:tc>
          <w:tcPr>
            <w:tcW w:w="3103" w:type="dxa"/>
          </w:tcPr>
          <w:p w14:paraId="71E01F8E"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OCT-4-R</w:t>
            </w:r>
          </w:p>
        </w:tc>
        <w:tc>
          <w:tcPr>
            <w:tcW w:w="4695" w:type="dxa"/>
          </w:tcPr>
          <w:p w14:paraId="3E2771B0"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AAGGTGTCCCTGTAGCC</w:t>
            </w:r>
          </w:p>
        </w:tc>
      </w:tr>
      <w:tr w:rsidR="006C4BA5" w:rsidRPr="0077479F" w14:paraId="493A0F00" w14:textId="77777777">
        <w:trPr>
          <w:jc w:val="center"/>
        </w:trPr>
        <w:tc>
          <w:tcPr>
            <w:tcW w:w="3103" w:type="dxa"/>
          </w:tcPr>
          <w:p w14:paraId="04E9161B"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SOX-2-F</w:t>
            </w:r>
          </w:p>
        </w:tc>
        <w:tc>
          <w:tcPr>
            <w:tcW w:w="4695" w:type="dxa"/>
          </w:tcPr>
          <w:p w14:paraId="7D01CD9E"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AGCGGCGTAAGATGGC</w:t>
            </w:r>
          </w:p>
        </w:tc>
      </w:tr>
      <w:tr w:rsidR="006C4BA5" w:rsidRPr="0077479F" w14:paraId="2C7F9CBD" w14:textId="77777777">
        <w:trPr>
          <w:jc w:val="center"/>
        </w:trPr>
        <w:tc>
          <w:tcPr>
            <w:tcW w:w="3103" w:type="dxa"/>
          </w:tcPr>
          <w:p w14:paraId="535E3C5B"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SOX-2-R</w:t>
            </w:r>
          </w:p>
        </w:tc>
        <w:tc>
          <w:tcPr>
            <w:tcW w:w="4695" w:type="dxa"/>
          </w:tcPr>
          <w:p w14:paraId="613E423A"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CGGTCTCGGACAAAAGT</w:t>
            </w:r>
          </w:p>
        </w:tc>
      </w:tr>
      <w:tr w:rsidR="006C4BA5" w:rsidRPr="0077479F" w14:paraId="65577CA1" w14:textId="77777777">
        <w:trPr>
          <w:jc w:val="center"/>
        </w:trPr>
        <w:tc>
          <w:tcPr>
            <w:tcW w:w="3103" w:type="dxa"/>
          </w:tcPr>
          <w:p w14:paraId="36ACC731" w14:textId="77777777" w:rsidR="006C4BA5" w:rsidRPr="0077479F" w:rsidRDefault="00EA3CEF" w:rsidP="0077479F">
            <w:pPr>
              <w:snapToGrid w:val="0"/>
              <w:spacing w:line="360" w:lineRule="auto"/>
              <w:rPr>
                <w:rFonts w:ascii="Book Antiqua" w:hAnsi="Book Antiqua"/>
                <w:sz w:val="20"/>
                <w:szCs w:val="20"/>
              </w:rPr>
            </w:pPr>
            <w:proofErr w:type="spellStart"/>
            <w:r w:rsidRPr="0077479F">
              <w:rPr>
                <w:rFonts w:ascii="Book Antiqua" w:hAnsi="Book Antiqua"/>
                <w:sz w:val="20"/>
                <w:szCs w:val="20"/>
              </w:rPr>
              <w:t>Nanog</w:t>
            </w:r>
            <w:proofErr w:type="spellEnd"/>
            <w:r w:rsidRPr="0077479F">
              <w:rPr>
                <w:rFonts w:ascii="Book Antiqua" w:hAnsi="Book Antiqua"/>
                <w:sz w:val="20"/>
                <w:szCs w:val="20"/>
              </w:rPr>
              <w:t>-F</w:t>
            </w:r>
          </w:p>
        </w:tc>
        <w:tc>
          <w:tcPr>
            <w:tcW w:w="4695" w:type="dxa"/>
          </w:tcPr>
          <w:p w14:paraId="1D62760C"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AGCCCTGATTCTTCTACC</w:t>
            </w:r>
          </w:p>
        </w:tc>
      </w:tr>
      <w:tr w:rsidR="006C4BA5" w:rsidRPr="0077479F" w14:paraId="3D18041E" w14:textId="77777777">
        <w:trPr>
          <w:jc w:val="center"/>
        </w:trPr>
        <w:tc>
          <w:tcPr>
            <w:tcW w:w="3103" w:type="dxa"/>
          </w:tcPr>
          <w:p w14:paraId="68551742" w14:textId="77777777" w:rsidR="006C4BA5" w:rsidRPr="0077479F" w:rsidRDefault="00EA3CEF" w:rsidP="0077479F">
            <w:pPr>
              <w:snapToGrid w:val="0"/>
              <w:spacing w:line="360" w:lineRule="auto"/>
              <w:rPr>
                <w:rFonts w:ascii="Book Antiqua" w:hAnsi="Book Antiqua"/>
                <w:sz w:val="20"/>
                <w:szCs w:val="20"/>
              </w:rPr>
            </w:pPr>
            <w:proofErr w:type="spellStart"/>
            <w:r w:rsidRPr="0077479F">
              <w:rPr>
                <w:rFonts w:ascii="Book Antiqua" w:hAnsi="Book Antiqua"/>
                <w:sz w:val="20"/>
                <w:szCs w:val="20"/>
              </w:rPr>
              <w:t>Nanog</w:t>
            </w:r>
            <w:proofErr w:type="spellEnd"/>
            <w:r w:rsidRPr="0077479F">
              <w:rPr>
                <w:rFonts w:ascii="Book Antiqua" w:hAnsi="Book Antiqua"/>
                <w:sz w:val="20"/>
                <w:szCs w:val="20"/>
              </w:rPr>
              <w:t>-R</w:t>
            </w:r>
          </w:p>
        </w:tc>
        <w:tc>
          <w:tcPr>
            <w:tcW w:w="4695" w:type="dxa"/>
          </w:tcPr>
          <w:p w14:paraId="236A38F6"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TGAAACCTGTCCTTGAGT</w:t>
            </w:r>
          </w:p>
        </w:tc>
      </w:tr>
      <w:tr w:rsidR="006C4BA5" w:rsidRPr="0077479F" w14:paraId="701791A0" w14:textId="77777777">
        <w:trPr>
          <w:jc w:val="center"/>
        </w:trPr>
        <w:tc>
          <w:tcPr>
            <w:tcW w:w="3103" w:type="dxa"/>
            <w:tcBorders>
              <w:bottom w:val="nil"/>
            </w:tcBorders>
          </w:tcPr>
          <w:p w14:paraId="5D62C911"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GAPDH-F</w:t>
            </w:r>
          </w:p>
        </w:tc>
        <w:tc>
          <w:tcPr>
            <w:tcW w:w="4695" w:type="dxa"/>
            <w:tcBorders>
              <w:bottom w:val="nil"/>
            </w:tcBorders>
          </w:tcPr>
          <w:p w14:paraId="31C866AC"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CCACTCCTCCACCTTTG</w:t>
            </w:r>
          </w:p>
        </w:tc>
      </w:tr>
      <w:tr w:rsidR="006C4BA5" w:rsidRPr="0077479F" w14:paraId="2A145D6F" w14:textId="77777777">
        <w:trPr>
          <w:jc w:val="center"/>
        </w:trPr>
        <w:tc>
          <w:tcPr>
            <w:tcW w:w="3103" w:type="dxa"/>
            <w:tcBorders>
              <w:top w:val="nil"/>
              <w:left w:val="nil"/>
              <w:bottom w:val="single" w:sz="4" w:space="0" w:color="auto"/>
              <w:right w:val="nil"/>
            </w:tcBorders>
          </w:tcPr>
          <w:p w14:paraId="533A895B"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GAPDH-R</w:t>
            </w:r>
          </w:p>
        </w:tc>
        <w:tc>
          <w:tcPr>
            <w:tcW w:w="4695" w:type="dxa"/>
            <w:tcBorders>
              <w:top w:val="nil"/>
              <w:left w:val="nil"/>
              <w:bottom w:val="single" w:sz="4" w:space="0" w:color="auto"/>
              <w:right w:val="nil"/>
            </w:tcBorders>
          </w:tcPr>
          <w:p w14:paraId="07B446FF" w14:textId="77777777" w:rsidR="006C4BA5" w:rsidRPr="0077479F" w:rsidRDefault="00EA3CEF" w:rsidP="0077479F">
            <w:pPr>
              <w:snapToGrid w:val="0"/>
              <w:spacing w:line="360" w:lineRule="auto"/>
              <w:rPr>
                <w:rFonts w:ascii="Book Antiqua" w:hAnsi="Book Antiqua"/>
                <w:sz w:val="20"/>
                <w:szCs w:val="20"/>
              </w:rPr>
            </w:pPr>
            <w:r w:rsidRPr="0077479F">
              <w:rPr>
                <w:rFonts w:ascii="Book Antiqua" w:hAnsi="Book Antiqua"/>
                <w:sz w:val="20"/>
                <w:szCs w:val="20"/>
              </w:rPr>
              <w:t>CACCACCCTGTTGCTGT</w:t>
            </w:r>
          </w:p>
        </w:tc>
      </w:tr>
    </w:tbl>
    <w:p w14:paraId="6A513906" w14:textId="77777777" w:rsidR="00EA3CEF" w:rsidRPr="0077479F" w:rsidRDefault="00EA3CEF" w:rsidP="0077479F">
      <w:pPr>
        <w:snapToGrid w:val="0"/>
        <w:spacing w:line="360" w:lineRule="auto"/>
        <w:rPr>
          <w:rFonts w:ascii="Book Antiqua" w:hAnsi="Book Antiqua"/>
          <w:sz w:val="20"/>
          <w:szCs w:val="20"/>
        </w:rPr>
      </w:pPr>
    </w:p>
    <w:p w14:paraId="3CDC780A" w14:textId="77777777" w:rsidR="00A47F04" w:rsidRPr="0077479F" w:rsidRDefault="00A47F04">
      <w:pPr>
        <w:snapToGrid w:val="0"/>
        <w:spacing w:line="360" w:lineRule="auto"/>
        <w:rPr>
          <w:rFonts w:ascii="Book Antiqua" w:hAnsi="Book Antiqua"/>
          <w:sz w:val="20"/>
          <w:szCs w:val="20"/>
        </w:rPr>
      </w:pPr>
    </w:p>
    <w:p w14:paraId="69CDA489" w14:textId="77777777" w:rsidR="00A47F04" w:rsidRPr="0077479F" w:rsidRDefault="00A47F04">
      <w:pPr>
        <w:snapToGrid w:val="0"/>
        <w:spacing w:line="360" w:lineRule="auto"/>
        <w:rPr>
          <w:rFonts w:ascii="Book Antiqua" w:hAnsi="Book Antiqua"/>
          <w:sz w:val="20"/>
          <w:szCs w:val="20"/>
        </w:rPr>
      </w:pPr>
    </w:p>
    <w:sectPr w:rsidR="00A47F04" w:rsidRPr="0077479F" w:rsidSect="00F451FD">
      <w:headerReference w:type="default" r:id="rId15"/>
      <w:footerReference w:type="even" r:id="rId16"/>
      <w:footerReference w:type="default" r:id="rId17"/>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BA9A1" w14:textId="77777777" w:rsidR="00E904D7" w:rsidRDefault="00E904D7">
      <w:r>
        <w:separator/>
      </w:r>
    </w:p>
  </w:endnote>
  <w:endnote w:type="continuationSeparator" w:id="0">
    <w:p w14:paraId="38911CD9" w14:textId="77777777" w:rsidR="00E904D7" w:rsidRDefault="00E9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等线">
    <w:altName w:val="宋体"/>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003634213"/>
      <w:docPartObj>
        <w:docPartGallery w:val="Page Numbers (Bottom of Page)"/>
        <w:docPartUnique/>
      </w:docPartObj>
    </w:sdtPr>
    <w:sdtEndPr>
      <w:rPr>
        <w:rStyle w:val="ae"/>
      </w:rPr>
    </w:sdtEndPr>
    <w:sdtContent>
      <w:p w14:paraId="69372E24" w14:textId="52DA5B32" w:rsidR="008D14E8" w:rsidRDefault="008D14E8" w:rsidP="00F0316C">
        <w:pPr>
          <w:pStyle w:val="a3"/>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556D9D44" w14:textId="77777777" w:rsidR="008D14E8" w:rsidRDefault="008D14E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97883" w14:textId="26023A78" w:rsidR="008D14E8" w:rsidRPr="00E4546A" w:rsidRDefault="008D14E8" w:rsidP="00F0316C">
    <w:pPr>
      <w:pStyle w:val="a3"/>
      <w:framePr w:wrap="none" w:vAnchor="text" w:hAnchor="margin" w:xAlign="center" w:y="1"/>
      <w:rPr>
        <w:rStyle w:val="ae"/>
        <w:rFonts w:ascii="Book Antiqua" w:hAnsi="Book Antiqua"/>
        <w:sz w:val="24"/>
        <w:szCs w:val="24"/>
      </w:rPr>
    </w:pPr>
  </w:p>
  <w:p w14:paraId="4B1257A7" w14:textId="77777777" w:rsidR="008D14E8" w:rsidRDefault="008D14E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269D7" w14:textId="77777777" w:rsidR="00E904D7" w:rsidRDefault="00E904D7">
      <w:r>
        <w:separator/>
      </w:r>
    </w:p>
  </w:footnote>
  <w:footnote w:type="continuationSeparator" w:id="0">
    <w:p w14:paraId="77076AFE" w14:textId="77777777" w:rsidR="00E904D7" w:rsidRDefault="00E90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2C429" w14:textId="3329FCEC" w:rsidR="00841F61" w:rsidRDefault="00841F61" w:rsidP="00E4546A">
    <w:pPr>
      <w:pStyle w:val="a6"/>
      <w:pBdr>
        <w:bottom w:val="none" w:sz="0" w:space="0" w:color="auto"/>
      </w:pBdr>
      <w:tabs>
        <w:tab w:val="left" w:pos="1823"/>
        <w:tab w:val="center" w:pos="4513"/>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CA0EE6"/>
    <w:multiLevelType w:val="singleLevel"/>
    <w:tmpl w:val="AACA0EE6"/>
    <w:lvl w:ilvl="0">
      <w:start w:val="1"/>
      <w:numFmt w:val="decimal"/>
      <w:suff w:val="space"/>
      <w:lvlText w:val="%1."/>
      <w:lvlJc w:val="left"/>
    </w:lvl>
  </w:abstractNum>
  <w:abstractNum w:abstractNumId="1">
    <w:nsid w:val="FFFFFF80"/>
    <w:multiLevelType w:val="singleLevel"/>
    <w:tmpl w:val="B314B98E"/>
    <w:lvl w:ilvl="0">
      <w:start w:val="1"/>
      <w:numFmt w:val="bullet"/>
      <w:lvlText w:val=""/>
      <w:lvlJc w:val="left"/>
      <w:pPr>
        <w:tabs>
          <w:tab w:val="num" w:pos="1800"/>
        </w:tabs>
        <w:ind w:left="1800" w:hanging="360"/>
      </w:pPr>
      <w:rPr>
        <w:rFonts w:ascii="Symbol" w:hAnsi="Symbol" w:hint="default"/>
      </w:rPr>
    </w:lvl>
  </w:abstractNum>
  <w:abstractNum w:abstractNumId="2">
    <w:nsid w:val="FFFFFF81"/>
    <w:multiLevelType w:val="singleLevel"/>
    <w:tmpl w:val="0590DB02"/>
    <w:lvl w:ilvl="0">
      <w:start w:val="1"/>
      <w:numFmt w:val="bullet"/>
      <w:lvlText w:val=""/>
      <w:lvlJc w:val="left"/>
      <w:pPr>
        <w:tabs>
          <w:tab w:val="num" w:pos="1440"/>
        </w:tabs>
        <w:ind w:left="144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CB2"/>
    <w:rsid w:val="00006823"/>
    <w:rsid w:val="000105AC"/>
    <w:rsid w:val="0001445E"/>
    <w:rsid w:val="0001689F"/>
    <w:rsid w:val="000173E9"/>
    <w:rsid w:val="00020804"/>
    <w:rsid w:val="0002087F"/>
    <w:rsid w:val="000209FD"/>
    <w:rsid w:val="00022675"/>
    <w:rsid w:val="00040A7D"/>
    <w:rsid w:val="00042A07"/>
    <w:rsid w:val="00043E16"/>
    <w:rsid w:val="000518E9"/>
    <w:rsid w:val="00057E7F"/>
    <w:rsid w:val="000620F5"/>
    <w:rsid w:val="00062E9D"/>
    <w:rsid w:val="000645B8"/>
    <w:rsid w:val="00072585"/>
    <w:rsid w:val="00072653"/>
    <w:rsid w:val="00077797"/>
    <w:rsid w:val="00094E6A"/>
    <w:rsid w:val="000957CC"/>
    <w:rsid w:val="00096243"/>
    <w:rsid w:val="000A1A16"/>
    <w:rsid w:val="000A3881"/>
    <w:rsid w:val="000A4FEA"/>
    <w:rsid w:val="000A57B9"/>
    <w:rsid w:val="000B017F"/>
    <w:rsid w:val="000B2996"/>
    <w:rsid w:val="000B2A39"/>
    <w:rsid w:val="000B546D"/>
    <w:rsid w:val="000C17A1"/>
    <w:rsid w:val="000C1D40"/>
    <w:rsid w:val="000C5923"/>
    <w:rsid w:val="000C67A8"/>
    <w:rsid w:val="000E20AE"/>
    <w:rsid w:val="000E3FBD"/>
    <w:rsid w:val="000E58CF"/>
    <w:rsid w:val="000E6890"/>
    <w:rsid w:val="000F19B4"/>
    <w:rsid w:val="000F6174"/>
    <w:rsid w:val="00112BA3"/>
    <w:rsid w:val="00112C34"/>
    <w:rsid w:val="00113029"/>
    <w:rsid w:val="00114207"/>
    <w:rsid w:val="00117C58"/>
    <w:rsid w:val="00135A31"/>
    <w:rsid w:val="00137238"/>
    <w:rsid w:val="0014021D"/>
    <w:rsid w:val="00157EF9"/>
    <w:rsid w:val="00160849"/>
    <w:rsid w:val="00166E1F"/>
    <w:rsid w:val="00166E20"/>
    <w:rsid w:val="0017218C"/>
    <w:rsid w:val="0017718F"/>
    <w:rsid w:val="00177E95"/>
    <w:rsid w:val="001803E9"/>
    <w:rsid w:val="00180B21"/>
    <w:rsid w:val="00187F31"/>
    <w:rsid w:val="0019140F"/>
    <w:rsid w:val="001A4CB6"/>
    <w:rsid w:val="001A60E0"/>
    <w:rsid w:val="001A71D1"/>
    <w:rsid w:val="001B2C8D"/>
    <w:rsid w:val="001B60A4"/>
    <w:rsid w:val="001C3777"/>
    <w:rsid w:val="001C3A7A"/>
    <w:rsid w:val="001D022A"/>
    <w:rsid w:val="001E16A4"/>
    <w:rsid w:val="001E526A"/>
    <w:rsid w:val="001F05E8"/>
    <w:rsid w:val="001F3A49"/>
    <w:rsid w:val="001F40A6"/>
    <w:rsid w:val="001F6D2D"/>
    <w:rsid w:val="002014A0"/>
    <w:rsid w:val="0021374A"/>
    <w:rsid w:val="00217216"/>
    <w:rsid w:val="00217345"/>
    <w:rsid w:val="00220AB0"/>
    <w:rsid w:val="00223CFD"/>
    <w:rsid w:val="00227F46"/>
    <w:rsid w:val="002333DD"/>
    <w:rsid w:val="0023619E"/>
    <w:rsid w:val="0024123F"/>
    <w:rsid w:val="00242A1A"/>
    <w:rsid w:val="002467F9"/>
    <w:rsid w:val="00251E57"/>
    <w:rsid w:val="00260895"/>
    <w:rsid w:val="00262D52"/>
    <w:rsid w:val="0027292E"/>
    <w:rsid w:val="00275C56"/>
    <w:rsid w:val="00282F6C"/>
    <w:rsid w:val="0028636C"/>
    <w:rsid w:val="0029250A"/>
    <w:rsid w:val="0029788C"/>
    <w:rsid w:val="00297FEE"/>
    <w:rsid w:val="002A5D5F"/>
    <w:rsid w:val="002B0780"/>
    <w:rsid w:val="002B31A6"/>
    <w:rsid w:val="002B5ED1"/>
    <w:rsid w:val="002C0952"/>
    <w:rsid w:val="002C0E63"/>
    <w:rsid w:val="002C37C2"/>
    <w:rsid w:val="002C5141"/>
    <w:rsid w:val="002C6DE6"/>
    <w:rsid w:val="002C7C5C"/>
    <w:rsid w:val="002D41C9"/>
    <w:rsid w:val="002D4D84"/>
    <w:rsid w:val="002E6247"/>
    <w:rsid w:val="002F549D"/>
    <w:rsid w:val="002F6DF4"/>
    <w:rsid w:val="00303961"/>
    <w:rsid w:val="0030415E"/>
    <w:rsid w:val="003112EA"/>
    <w:rsid w:val="00314110"/>
    <w:rsid w:val="00316D63"/>
    <w:rsid w:val="0031707E"/>
    <w:rsid w:val="0031777A"/>
    <w:rsid w:val="00324593"/>
    <w:rsid w:val="00336CB9"/>
    <w:rsid w:val="00337148"/>
    <w:rsid w:val="003509A5"/>
    <w:rsid w:val="00352D7A"/>
    <w:rsid w:val="003623EF"/>
    <w:rsid w:val="00363AC5"/>
    <w:rsid w:val="00372A68"/>
    <w:rsid w:val="003748C4"/>
    <w:rsid w:val="00383DB4"/>
    <w:rsid w:val="0038639D"/>
    <w:rsid w:val="00395039"/>
    <w:rsid w:val="00396461"/>
    <w:rsid w:val="003A12F6"/>
    <w:rsid w:val="003A3C12"/>
    <w:rsid w:val="003A49CC"/>
    <w:rsid w:val="003B1641"/>
    <w:rsid w:val="003B28DC"/>
    <w:rsid w:val="003C01DA"/>
    <w:rsid w:val="003C4FEF"/>
    <w:rsid w:val="003D0284"/>
    <w:rsid w:val="003D1093"/>
    <w:rsid w:val="003D40BE"/>
    <w:rsid w:val="003E29EF"/>
    <w:rsid w:val="003E79C2"/>
    <w:rsid w:val="003F2AFC"/>
    <w:rsid w:val="00401645"/>
    <w:rsid w:val="004038E8"/>
    <w:rsid w:val="00406EF8"/>
    <w:rsid w:val="00406F5F"/>
    <w:rsid w:val="00411597"/>
    <w:rsid w:val="00414AE9"/>
    <w:rsid w:val="00421AEF"/>
    <w:rsid w:val="0042242C"/>
    <w:rsid w:val="00424274"/>
    <w:rsid w:val="004316BF"/>
    <w:rsid w:val="0043768C"/>
    <w:rsid w:val="00440A34"/>
    <w:rsid w:val="00440B59"/>
    <w:rsid w:val="004425F0"/>
    <w:rsid w:val="00454395"/>
    <w:rsid w:val="00472F9B"/>
    <w:rsid w:val="00475D31"/>
    <w:rsid w:val="004926D1"/>
    <w:rsid w:val="00497EB3"/>
    <w:rsid w:val="004A6C7D"/>
    <w:rsid w:val="004B229C"/>
    <w:rsid w:val="004B254E"/>
    <w:rsid w:val="004B50F8"/>
    <w:rsid w:val="004B646C"/>
    <w:rsid w:val="004B6502"/>
    <w:rsid w:val="004B66CB"/>
    <w:rsid w:val="004D48DE"/>
    <w:rsid w:val="004D5894"/>
    <w:rsid w:val="004F6B07"/>
    <w:rsid w:val="005064D2"/>
    <w:rsid w:val="00511523"/>
    <w:rsid w:val="00532A23"/>
    <w:rsid w:val="00537CF4"/>
    <w:rsid w:val="00544807"/>
    <w:rsid w:val="005466EA"/>
    <w:rsid w:val="0055231C"/>
    <w:rsid w:val="0057003E"/>
    <w:rsid w:val="00574A1E"/>
    <w:rsid w:val="0059197A"/>
    <w:rsid w:val="0059450B"/>
    <w:rsid w:val="005A06EA"/>
    <w:rsid w:val="005A100A"/>
    <w:rsid w:val="005A1E12"/>
    <w:rsid w:val="005D2E1D"/>
    <w:rsid w:val="005D610D"/>
    <w:rsid w:val="005D6246"/>
    <w:rsid w:val="005D7295"/>
    <w:rsid w:val="005E20CE"/>
    <w:rsid w:val="00611F66"/>
    <w:rsid w:val="00645393"/>
    <w:rsid w:val="00646994"/>
    <w:rsid w:val="0065619A"/>
    <w:rsid w:val="0066114F"/>
    <w:rsid w:val="006628F1"/>
    <w:rsid w:val="0066419B"/>
    <w:rsid w:val="00671AD5"/>
    <w:rsid w:val="00675E4B"/>
    <w:rsid w:val="00675F61"/>
    <w:rsid w:val="006842FE"/>
    <w:rsid w:val="0068534C"/>
    <w:rsid w:val="00685915"/>
    <w:rsid w:val="0068753C"/>
    <w:rsid w:val="00690669"/>
    <w:rsid w:val="006A6D55"/>
    <w:rsid w:val="006B2BCD"/>
    <w:rsid w:val="006C0AD1"/>
    <w:rsid w:val="006C2505"/>
    <w:rsid w:val="006C4BA5"/>
    <w:rsid w:val="006D2E2A"/>
    <w:rsid w:val="006D362A"/>
    <w:rsid w:val="006D4022"/>
    <w:rsid w:val="006D5698"/>
    <w:rsid w:val="006D602E"/>
    <w:rsid w:val="006D64FA"/>
    <w:rsid w:val="006E5F06"/>
    <w:rsid w:val="007033D6"/>
    <w:rsid w:val="0070671B"/>
    <w:rsid w:val="0071273F"/>
    <w:rsid w:val="007131C8"/>
    <w:rsid w:val="00713DE9"/>
    <w:rsid w:val="007210A7"/>
    <w:rsid w:val="00721398"/>
    <w:rsid w:val="007233FF"/>
    <w:rsid w:val="00725780"/>
    <w:rsid w:val="00731853"/>
    <w:rsid w:val="00731BC7"/>
    <w:rsid w:val="00744728"/>
    <w:rsid w:val="00745F50"/>
    <w:rsid w:val="0075313D"/>
    <w:rsid w:val="0077479F"/>
    <w:rsid w:val="007808B7"/>
    <w:rsid w:val="00786035"/>
    <w:rsid w:val="007951D8"/>
    <w:rsid w:val="00797A25"/>
    <w:rsid w:val="007A0256"/>
    <w:rsid w:val="007A0C9F"/>
    <w:rsid w:val="007A21D3"/>
    <w:rsid w:val="007A3A67"/>
    <w:rsid w:val="007A7F0F"/>
    <w:rsid w:val="007C794A"/>
    <w:rsid w:val="007D6699"/>
    <w:rsid w:val="007E34DE"/>
    <w:rsid w:val="007E3DC2"/>
    <w:rsid w:val="007F6954"/>
    <w:rsid w:val="007F711E"/>
    <w:rsid w:val="00801876"/>
    <w:rsid w:val="00802CC8"/>
    <w:rsid w:val="008061E6"/>
    <w:rsid w:val="00807BC3"/>
    <w:rsid w:val="00810C6C"/>
    <w:rsid w:val="008132EA"/>
    <w:rsid w:val="00822C72"/>
    <w:rsid w:val="00823DA7"/>
    <w:rsid w:val="0082541B"/>
    <w:rsid w:val="008307F0"/>
    <w:rsid w:val="00830FF2"/>
    <w:rsid w:val="00841F61"/>
    <w:rsid w:val="00850D4E"/>
    <w:rsid w:val="008513ED"/>
    <w:rsid w:val="00854A08"/>
    <w:rsid w:val="008656A9"/>
    <w:rsid w:val="00867AFB"/>
    <w:rsid w:val="00894C86"/>
    <w:rsid w:val="00895C59"/>
    <w:rsid w:val="008B2529"/>
    <w:rsid w:val="008C13DB"/>
    <w:rsid w:val="008C31F1"/>
    <w:rsid w:val="008C7D23"/>
    <w:rsid w:val="008D14E8"/>
    <w:rsid w:val="008D1740"/>
    <w:rsid w:val="008D1794"/>
    <w:rsid w:val="008D1801"/>
    <w:rsid w:val="008D2394"/>
    <w:rsid w:val="008F1AD6"/>
    <w:rsid w:val="00900287"/>
    <w:rsid w:val="00912A8A"/>
    <w:rsid w:val="00915A73"/>
    <w:rsid w:val="00920D20"/>
    <w:rsid w:val="00921BF8"/>
    <w:rsid w:val="00921CC0"/>
    <w:rsid w:val="00923946"/>
    <w:rsid w:val="009314C3"/>
    <w:rsid w:val="009338B1"/>
    <w:rsid w:val="00935437"/>
    <w:rsid w:val="00940CDF"/>
    <w:rsid w:val="0094364A"/>
    <w:rsid w:val="00943E2B"/>
    <w:rsid w:val="009469FB"/>
    <w:rsid w:val="009527E2"/>
    <w:rsid w:val="00953285"/>
    <w:rsid w:val="00955A97"/>
    <w:rsid w:val="00955CF2"/>
    <w:rsid w:val="00957C87"/>
    <w:rsid w:val="009656D0"/>
    <w:rsid w:val="00982339"/>
    <w:rsid w:val="00984D91"/>
    <w:rsid w:val="00991BEF"/>
    <w:rsid w:val="009B6677"/>
    <w:rsid w:val="009C5F48"/>
    <w:rsid w:val="009D2F94"/>
    <w:rsid w:val="009E6AEE"/>
    <w:rsid w:val="009F00BB"/>
    <w:rsid w:val="009F4DF6"/>
    <w:rsid w:val="009F6BD8"/>
    <w:rsid w:val="00A026B5"/>
    <w:rsid w:val="00A21F5F"/>
    <w:rsid w:val="00A23A32"/>
    <w:rsid w:val="00A24861"/>
    <w:rsid w:val="00A249CF"/>
    <w:rsid w:val="00A25772"/>
    <w:rsid w:val="00A35E49"/>
    <w:rsid w:val="00A47F04"/>
    <w:rsid w:val="00A518F1"/>
    <w:rsid w:val="00A53D1A"/>
    <w:rsid w:val="00A5606A"/>
    <w:rsid w:val="00A56D29"/>
    <w:rsid w:val="00A63A71"/>
    <w:rsid w:val="00A6459D"/>
    <w:rsid w:val="00A709A1"/>
    <w:rsid w:val="00A745A9"/>
    <w:rsid w:val="00A75565"/>
    <w:rsid w:val="00A82E5B"/>
    <w:rsid w:val="00A86357"/>
    <w:rsid w:val="00A9511B"/>
    <w:rsid w:val="00AA4227"/>
    <w:rsid w:val="00AA7B7B"/>
    <w:rsid w:val="00AC15B8"/>
    <w:rsid w:val="00AC1B1C"/>
    <w:rsid w:val="00AC527B"/>
    <w:rsid w:val="00AD6F27"/>
    <w:rsid w:val="00AE33C2"/>
    <w:rsid w:val="00AE64D1"/>
    <w:rsid w:val="00AE64DC"/>
    <w:rsid w:val="00AF21E3"/>
    <w:rsid w:val="00AF4D48"/>
    <w:rsid w:val="00B03F07"/>
    <w:rsid w:val="00B102B1"/>
    <w:rsid w:val="00B13503"/>
    <w:rsid w:val="00B14B82"/>
    <w:rsid w:val="00B15BB6"/>
    <w:rsid w:val="00B225BF"/>
    <w:rsid w:val="00B27F65"/>
    <w:rsid w:val="00B27FED"/>
    <w:rsid w:val="00B339CF"/>
    <w:rsid w:val="00B41BA1"/>
    <w:rsid w:val="00B44546"/>
    <w:rsid w:val="00B45C1D"/>
    <w:rsid w:val="00B467FF"/>
    <w:rsid w:val="00B51612"/>
    <w:rsid w:val="00B53F95"/>
    <w:rsid w:val="00B70D82"/>
    <w:rsid w:val="00B77BF9"/>
    <w:rsid w:val="00B81CD9"/>
    <w:rsid w:val="00B83D20"/>
    <w:rsid w:val="00B857D2"/>
    <w:rsid w:val="00B947B9"/>
    <w:rsid w:val="00BA4BE3"/>
    <w:rsid w:val="00BB7CCA"/>
    <w:rsid w:val="00BC042D"/>
    <w:rsid w:val="00BC46EB"/>
    <w:rsid w:val="00BC5511"/>
    <w:rsid w:val="00BE2CB4"/>
    <w:rsid w:val="00BE3557"/>
    <w:rsid w:val="00BE3CF7"/>
    <w:rsid w:val="00BF20B5"/>
    <w:rsid w:val="00C0388E"/>
    <w:rsid w:val="00C109F4"/>
    <w:rsid w:val="00C11141"/>
    <w:rsid w:val="00C11973"/>
    <w:rsid w:val="00C26EBE"/>
    <w:rsid w:val="00C30CBD"/>
    <w:rsid w:val="00C310A0"/>
    <w:rsid w:val="00C326AC"/>
    <w:rsid w:val="00C34466"/>
    <w:rsid w:val="00C34807"/>
    <w:rsid w:val="00C4102B"/>
    <w:rsid w:val="00C4114B"/>
    <w:rsid w:val="00C505A9"/>
    <w:rsid w:val="00C52538"/>
    <w:rsid w:val="00C64F6D"/>
    <w:rsid w:val="00C6717C"/>
    <w:rsid w:val="00C7130B"/>
    <w:rsid w:val="00C81A85"/>
    <w:rsid w:val="00C92FF5"/>
    <w:rsid w:val="00C97C5C"/>
    <w:rsid w:val="00CA0CB2"/>
    <w:rsid w:val="00CA327E"/>
    <w:rsid w:val="00CA6468"/>
    <w:rsid w:val="00CA6EAE"/>
    <w:rsid w:val="00CB3583"/>
    <w:rsid w:val="00CC5466"/>
    <w:rsid w:val="00CD071F"/>
    <w:rsid w:val="00CE554D"/>
    <w:rsid w:val="00CF3F34"/>
    <w:rsid w:val="00CF62E9"/>
    <w:rsid w:val="00D01E36"/>
    <w:rsid w:val="00D02A5F"/>
    <w:rsid w:val="00D04803"/>
    <w:rsid w:val="00D06005"/>
    <w:rsid w:val="00D11AE5"/>
    <w:rsid w:val="00D15545"/>
    <w:rsid w:val="00D1622A"/>
    <w:rsid w:val="00D22A35"/>
    <w:rsid w:val="00D231CB"/>
    <w:rsid w:val="00D25611"/>
    <w:rsid w:val="00D25871"/>
    <w:rsid w:val="00D25E27"/>
    <w:rsid w:val="00D3355B"/>
    <w:rsid w:val="00D33C9C"/>
    <w:rsid w:val="00D33EA7"/>
    <w:rsid w:val="00D4042C"/>
    <w:rsid w:val="00D5455F"/>
    <w:rsid w:val="00D6378A"/>
    <w:rsid w:val="00D643DC"/>
    <w:rsid w:val="00D667F4"/>
    <w:rsid w:val="00D75A90"/>
    <w:rsid w:val="00D80B26"/>
    <w:rsid w:val="00D92EEF"/>
    <w:rsid w:val="00DA0B90"/>
    <w:rsid w:val="00DA1FEC"/>
    <w:rsid w:val="00DA316E"/>
    <w:rsid w:val="00DA43BD"/>
    <w:rsid w:val="00DB228F"/>
    <w:rsid w:val="00DB5D3B"/>
    <w:rsid w:val="00DC4D79"/>
    <w:rsid w:val="00DC5BDF"/>
    <w:rsid w:val="00DD048A"/>
    <w:rsid w:val="00DD3778"/>
    <w:rsid w:val="00DD54A6"/>
    <w:rsid w:val="00DE03F3"/>
    <w:rsid w:val="00DE0D39"/>
    <w:rsid w:val="00DE4043"/>
    <w:rsid w:val="00DE7D28"/>
    <w:rsid w:val="00E118AA"/>
    <w:rsid w:val="00E140EC"/>
    <w:rsid w:val="00E14BA6"/>
    <w:rsid w:val="00E17233"/>
    <w:rsid w:val="00E17B0F"/>
    <w:rsid w:val="00E2461D"/>
    <w:rsid w:val="00E25AF2"/>
    <w:rsid w:val="00E330CF"/>
    <w:rsid w:val="00E34182"/>
    <w:rsid w:val="00E3543D"/>
    <w:rsid w:val="00E37E81"/>
    <w:rsid w:val="00E41F7B"/>
    <w:rsid w:val="00E4546A"/>
    <w:rsid w:val="00E528CE"/>
    <w:rsid w:val="00E53522"/>
    <w:rsid w:val="00E6260A"/>
    <w:rsid w:val="00E65CC0"/>
    <w:rsid w:val="00E66B61"/>
    <w:rsid w:val="00E70358"/>
    <w:rsid w:val="00E70B3F"/>
    <w:rsid w:val="00E7490E"/>
    <w:rsid w:val="00E82631"/>
    <w:rsid w:val="00E84D45"/>
    <w:rsid w:val="00E904D7"/>
    <w:rsid w:val="00EA3CEF"/>
    <w:rsid w:val="00EB052A"/>
    <w:rsid w:val="00EB50E8"/>
    <w:rsid w:val="00EB688C"/>
    <w:rsid w:val="00EC1EA3"/>
    <w:rsid w:val="00ED0B52"/>
    <w:rsid w:val="00ED141B"/>
    <w:rsid w:val="00EE7694"/>
    <w:rsid w:val="00F03D0D"/>
    <w:rsid w:val="00F067D1"/>
    <w:rsid w:val="00F1297F"/>
    <w:rsid w:val="00F15081"/>
    <w:rsid w:val="00F1706F"/>
    <w:rsid w:val="00F26F2F"/>
    <w:rsid w:val="00F451FD"/>
    <w:rsid w:val="00F51458"/>
    <w:rsid w:val="00F540F1"/>
    <w:rsid w:val="00F60E19"/>
    <w:rsid w:val="00F668AD"/>
    <w:rsid w:val="00F73213"/>
    <w:rsid w:val="00F7332C"/>
    <w:rsid w:val="00F76A61"/>
    <w:rsid w:val="00F84005"/>
    <w:rsid w:val="00F902D1"/>
    <w:rsid w:val="00F90891"/>
    <w:rsid w:val="00F91380"/>
    <w:rsid w:val="00F94DBF"/>
    <w:rsid w:val="00F95AC1"/>
    <w:rsid w:val="00FA01EE"/>
    <w:rsid w:val="00FA399D"/>
    <w:rsid w:val="00FB23E6"/>
    <w:rsid w:val="00FB451D"/>
    <w:rsid w:val="00FD3636"/>
    <w:rsid w:val="00FD3EB9"/>
    <w:rsid w:val="00FD69E6"/>
    <w:rsid w:val="00FE0222"/>
    <w:rsid w:val="00FE0682"/>
    <w:rsid w:val="00FE56CE"/>
    <w:rsid w:val="00FE59F8"/>
    <w:rsid w:val="00FF3BF1"/>
    <w:rsid w:val="014F4F2E"/>
    <w:rsid w:val="025E6885"/>
    <w:rsid w:val="037E501C"/>
    <w:rsid w:val="04002A4E"/>
    <w:rsid w:val="04613732"/>
    <w:rsid w:val="04DD4FBF"/>
    <w:rsid w:val="05503055"/>
    <w:rsid w:val="06D3132E"/>
    <w:rsid w:val="074F220D"/>
    <w:rsid w:val="07AA3A08"/>
    <w:rsid w:val="08923072"/>
    <w:rsid w:val="096F6541"/>
    <w:rsid w:val="09756295"/>
    <w:rsid w:val="09DA0194"/>
    <w:rsid w:val="0A77074C"/>
    <w:rsid w:val="0B441DAA"/>
    <w:rsid w:val="0B9D104D"/>
    <w:rsid w:val="0C255CDA"/>
    <w:rsid w:val="0E38339F"/>
    <w:rsid w:val="0E6B1D2D"/>
    <w:rsid w:val="0E9328D0"/>
    <w:rsid w:val="0F034E43"/>
    <w:rsid w:val="0FA150C6"/>
    <w:rsid w:val="10990238"/>
    <w:rsid w:val="11326E5A"/>
    <w:rsid w:val="11D375DC"/>
    <w:rsid w:val="11F044F9"/>
    <w:rsid w:val="12667633"/>
    <w:rsid w:val="12D75ACB"/>
    <w:rsid w:val="140F6B4E"/>
    <w:rsid w:val="161244FE"/>
    <w:rsid w:val="169E68C6"/>
    <w:rsid w:val="17ED6962"/>
    <w:rsid w:val="18416C8F"/>
    <w:rsid w:val="18B21CFC"/>
    <w:rsid w:val="191000DA"/>
    <w:rsid w:val="19112F6B"/>
    <w:rsid w:val="19C0415D"/>
    <w:rsid w:val="1A391FF9"/>
    <w:rsid w:val="1A8F757A"/>
    <w:rsid w:val="1AB20CEB"/>
    <w:rsid w:val="1B060547"/>
    <w:rsid w:val="1B0B4682"/>
    <w:rsid w:val="1BAA10ED"/>
    <w:rsid w:val="1CC47245"/>
    <w:rsid w:val="1CC761D5"/>
    <w:rsid w:val="1D1D5283"/>
    <w:rsid w:val="1D7D16FD"/>
    <w:rsid w:val="1DC6034E"/>
    <w:rsid w:val="1DE67BE9"/>
    <w:rsid w:val="1ECC7527"/>
    <w:rsid w:val="1F4A0C05"/>
    <w:rsid w:val="206B629E"/>
    <w:rsid w:val="20D86A46"/>
    <w:rsid w:val="22565BB3"/>
    <w:rsid w:val="22654D10"/>
    <w:rsid w:val="22974FFA"/>
    <w:rsid w:val="22B61BAD"/>
    <w:rsid w:val="23404FBE"/>
    <w:rsid w:val="24367B76"/>
    <w:rsid w:val="24D07451"/>
    <w:rsid w:val="25175EB5"/>
    <w:rsid w:val="2546518A"/>
    <w:rsid w:val="26581B0E"/>
    <w:rsid w:val="26CF1F71"/>
    <w:rsid w:val="28AD7785"/>
    <w:rsid w:val="29F65839"/>
    <w:rsid w:val="2A2E49BA"/>
    <w:rsid w:val="2A2E7858"/>
    <w:rsid w:val="2ABE7698"/>
    <w:rsid w:val="2AD72655"/>
    <w:rsid w:val="2AE650B4"/>
    <w:rsid w:val="2BCF59AE"/>
    <w:rsid w:val="2BF14DB6"/>
    <w:rsid w:val="2BF62CCE"/>
    <w:rsid w:val="2E962C72"/>
    <w:rsid w:val="2F29222C"/>
    <w:rsid w:val="2F5E2801"/>
    <w:rsid w:val="307A48FA"/>
    <w:rsid w:val="319222D7"/>
    <w:rsid w:val="31B11CE6"/>
    <w:rsid w:val="32134589"/>
    <w:rsid w:val="33610EC9"/>
    <w:rsid w:val="33A5536F"/>
    <w:rsid w:val="350138FE"/>
    <w:rsid w:val="35254950"/>
    <w:rsid w:val="354A5C45"/>
    <w:rsid w:val="357315E7"/>
    <w:rsid w:val="35991D51"/>
    <w:rsid w:val="35C36F95"/>
    <w:rsid w:val="36451480"/>
    <w:rsid w:val="36A31B98"/>
    <w:rsid w:val="36D93D93"/>
    <w:rsid w:val="382D03DE"/>
    <w:rsid w:val="38B063F2"/>
    <w:rsid w:val="38D7176D"/>
    <w:rsid w:val="39010104"/>
    <w:rsid w:val="3B1D2836"/>
    <w:rsid w:val="3B6A52F7"/>
    <w:rsid w:val="3C046603"/>
    <w:rsid w:val="3E080DE0"/>
    <w:rsid w:val="3E4F05E2"/>
    <w:rsid w:val="3F243AF1"/>
    <w:rsid w:val="3FBB751F"/>
    <w:rsid w:val="411B23FB"/>
    <w:rsid w:val="41B57A11"/>
    <w:rsid w:val="42D575D4"/>
    <w:rsid w:val="42FD2B2B"/>
    <w:rsid w:val="43516195"/>
    <w:rsid w:val="435420C6"/>
    <w:rsid w:val="4497078B"/>
    <w:rsid w:val="452029AF"/>
    <w:rsid w:val="45DE6898"/>
    <w:rsid w:val="468977B6"/>
    <w:rsid w:val="47750646"/>
    <w:rsid w:val="48293A91"/>
    <w:rsid w:val="48C83335"/>
    <w:rsid w:val="49465666"/>
    <w:rsid w:val="494A3AE9"/>
    <w:rsid w:val="4A786898"/>
    <w:rsid w:val="4B0C48D9"/>
    <w:rsid w:val="4DBD28FF"/>
    <w:rsid w:val="4F1B7F0F"/>
    <w:rsid w:val="4F7974B9"/>
    <w:rsid w:val="4FA0189F"/>
    <w:rsid w:val="4FC76D70"/>
    <w:rsid w:val="527C6491"/>
    <w:rsid w:val="52CA48C8"/>
    <w:rsid w:val="542D2493"/>
    <w:rsid w:val="56A47DE6"/>
    <w:rsid w:val="56C27C8E"/>
    <w:rsid w:val="582264C1"/>
    <w:rsid w:val="583F0E31"/>
    <w:rsid w:val="58F577EF"/>
    <w:rsid w:val="59363FA0"/>
    <w:rsid w:val="595F1B42"/>
    <w:rsid w:val="59D46B02"/>
    <w:rsid w:val="5BB44E9F"/>
    <w:rsid w:val="5BDD67FE"/>
    <w:rsid w:val="5BE93E21"/>
    <w:rsid w:val="5D066003"/>
    <w:rsid w:val="5D262BA7"/>
    <w:rsid w:val="5E081739"/>
    <w:rsid w:val="5F601AF9"/>
    <w:rsid w:val="5F68193B"/>
    <w:rsid w:val="5FAD087C"/>
    <w:rsid w:val="5FBB4612"/>
    <w:rsid w:val="60A97CF4"/>
    <w:rsid w:val="60F94AC9"/>
    <w:rsid w:val="62723807"/>
    <w:rsid w:val="6303499C"/>
    <w:rsid w:val="6344730A"/>
    <w:rsid w:val="638E7862"/>
    <w:rsid w:val="648609C2"/>
    <w:rsid w:val="64DF63FD"/>
    <w:rsid w:val="64EB668C"/>
    <w:rsid w:val="658D0D9A"/>
    <w:rsid w:val="65C603CB"/>
    <w:rsid w:val="67AE6EFA"/>
    <w:rsid w:val="698953C9"/>
    <w:rsid w:val="69C44D40"/>
    <w:rsid w:val="69ED26AE"/>
    <w:rsid w:val="6AC830D1"/>
    <w:rsid w:val="6B245CF5"/>
    <w:rsid w:val="6C5A53B1"/>
    <w:rsid w:val="6C966AC1"/>
    <w:rsid w:val="6D511034"/>
    <w:rsid w:val="6D647B34"/>
    <w:rsid w:val="6D6F4CA7"/>
    <w:rsid w:val="6DC16C6B"/>
    <w:rsid w:val="712F2C0B"/>
    <w:rsid w:val="71702FA9"/>
    <w:rsid w:val="71C17F24"/>
    <w:rsid w:val="72921C39"/>
    <w:rsid w:val="730E7001"/>
    <w:rsid w:val="733C7B48"/>
    <w:rsid w:val="734F218B"/>
    <w:rsid w:val="73AA1AE3"/>
    <w:rsid w:val="744C3ED1"/>
    <w:rsid w:val="75FC077A"/>
    <w:rsid w:val="77DF0441"/>
    <w:rsid w:val="78462007"/>
    <w:rsid w:val="78483768"/>
    <w:rsid w:val="79811088"/>
    <w:rsid w:val="7A03100C"/>
    <w:rsid w:val="7AA24F46"/>
    <w:rsid w:val="7B421436"/>
    <w:rsid w:val="7CA163B0"/>
    <w:rsid w:val="7CC2083F"/>
    <w:rsid w:val="7D2972CD"/>
    <w:rsid w:val="7D7E0AAB"/>
    <w:rsid w:val="7E463AF2"/>
    <w:rsid w:val="7F1C6CD7"/>
    <w:rsid w:val="7FC955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697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uiPriority="99" w:qFormat="1"/>
    <w:lsdException w:name="header" w:uiPriority="99"/>
    <w:lsdException w:name="caption" w:qFormat="1"/>
    <w:lsdException w:name="annotation reference" w:uiPriority="99"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rPr>
      <w:rFonts w:ascii="Calibri" w:hAnsi="Calibri"/>
      <w:kern w:val="2"/>
      <w:sz w:val="18"/>
      <w:szCs w:val="18"/>
    </w:rPr>
  </w:style>
  <w:style w:type="character" w:customStyle="1" w:styleId="10">
    <w:name w:val="批注文字 字符1"/>
    <w:uiPriority w:val="99"/>
    <w:qFormat/>
    <w:rPr>
      <w:rFonts w:eastAsia="MS Mincho"/>
      <w:kern w:val="2"/>
      <w:sz w:val="21"/>
    </w:rPr>
  </w:style>
  <w:style w:type="character" w:styleId="a4">
    <w:name w:val="annotation reference"/>
    <w:uiPriority w:val="99"/>
    <w:qFormat/>
    <w:rPr>
      <w:sz w:val="21"/>
      <w:szCs w:val="21"/>
    </w:rPr>
  </w:style>
  <w:style w:type="character" w:styleId="a5">
    <w:name w:val="Emphasis"/>
    <w:qFormat/>
    <w:rPr>
      <w:i/>
    </w:rPr>
  </w:style>
  <w:style w:type="character" w:customStyle="1" w:styleId="Char0">
    <w:name w:val="页眉 Char"/>
    <w:link w:val="a6"/>
    <w:uiPriority w:val="99"/>
    <w:rPr>
      <w:rFonts w:ascii="Calibri" w:hAnsi="Calibri"/>
      <w:kern w:val="2"/>
      <w:sz w:val="18"/>
      <w:szCs w:val="18"/>
    </w:rPr>
  </w:style>
  <w:style w:type="character" w:customStyle="1" w:styleId="A00">
    <w:name w:val="A0"/>
    <w:uiPriority w:val="99"/>
    <w:unhideWhenUsed/>
    <w:qFormat/>
    <w:rPr>
      <w:rFonts w:hint="eastAsia"/>
      <w:sz w:val="16"/>
    </w:rPr>
  </w:style>
  <w:style w:type="character" w:customStyle="1" w:styleId="Char1">
    <w:name w:val="批注文字 Char"/>
    <w:link w:val="a7"/>
    <w:uiPriority w:val="99"/>
    <w:rPr>
      <w:rFonts w:ascii="Calibri" w:hAnsi="Calibri"/>
      <w:kern w:val="2"/>
      <w:sz w:val="21"/>
      <w:szCs w:val="24"/>
    </w:rPr>
  </w:style>
  <w:style w:type="character" w:styleId="a8">
    <w:name w:val="Hyperlink"/>
    <w:qFormat/>
    <w:rPr>
      <w:color w:val="0000FF"/>
      <w:u w:val="single"/>
    </w:rPr>
  </w:style>
  <w:style w:type="character" w:customStyle="1" w:styleId="Char2">
    <w:name w:val="批注主题 Char"/>
    <w:link w:val="a9"/>
    <w:rPr>
      <w:rFonts w:ascii="Calibri" w:hAnsi="Calibri"/>
      <w:b/>
      <w:bCs/>
      <w:kern w:val="2"/>
      <w:sz w:val="21"/>
      <w:szCs w:val="24"/>
    </w:rPr>
  </w:style>
  <w:style w:type="character" w:styleId="aa">
    <w:name w:val="Strong"/>
    <w:basedOn w:val="a0"/>
    <w:qFormat/>
    <w:rPr>
      <w:b/>
    </w:rPr>
  </w:style>
  <w:style w:type="character" w:customStyle="1" w:styleId="Char3">
    <w:name w:val="批注框文本 Char"/>
    <w:link w:val="ab"/>
    <w:rPr>
      <w:rFonts w:ascii="Calibri" w:hAnsi="Calibri"/>
      <w:kern w:val="2"/>
      <w:sz w:val="18"/>
      <w:szCs w:val="18"/>
    </w:rPr>
  </w:style>
  <w:style w:type="paragraph" w:styleId="a7">
    <w:name w:val="annotation text"/>
    <w:basedOn w:val="a"/>
    <w:link w:val="Char1"/>
    <w:uiPriority w:val="99"/>
    <w:qFormat/>
  </w:style>
  <w:style w:type="paragraph" w:styleId="a9">
    <w:name w:val="annotation subject"/>
    <w:basedOn w:val="a7"/>
    <w:next w:val="a7"/>
    <w:link w:val="Char2"/>
    <w:pPr>
      <w:jc w:val="left"/>
    </w:pPr>
    <w:rPr>
      <w:b/>
      <w:bCs/>
    </w:rPr>
  </w:style>
  <w:style w:type="paragraph" w:styleId="a6">
    <w:name w:val="header"/>
    <w:basedOn w:val="a"/>
    <w:link w:val="Char0"/>
    <w:uiPriority w:val="99"/>
    <w:pPr>
      <w:pBdr>
        <w:bottom w:val="single" w:sz="6" w:space="1" w:color="auto"/>
      </w:pBdr>
      <w:tabs>
        <w:tab w:val="center" w:pos="4320"/>
        <w:tab w:val="right" w:pos="8640"/>
      </w:tabs>
      <w:snapToGrid w:val="0"/>
      <w:jc w:val="center"/>
    </w:pPr>
    <w:rPr>
      <w:sz w:val="18"/>
      <w:szCs w:val="18"/>
    </w:rPr>
  </w:style>
  <w:style w:type="paragraph" w:styleId="a3">
    <w:name w:val="footer"/>
    <w:basedOn w:val="a"/>
    <w:link w:val="Char"/>
    <w:pPr>
      <w:tabs>
        <w:tab w:val="center" w:pos="4320"/>
        <w:tab w:val="right" w:pos="8640"/>
      </w:tabs>
      <w:snapToGrid w:val="0"/>
      <w:jc w:val="left"/>
    </w:pPr>
    <w:rPr>
      <w:sz w:val="18"/>
      <w:szCs w:val="18"/>
    </w:rPr>
  </w:style>
  <w:style w:type="paragraph" w:styleId="ab">
    <w:name w:val="Balloon Text"/>
    <w:basedOn w:val="a"/>
    <w:link w:val="Char3"/>
    <w:rPr>
      <w:sz w:val="18"/>
      <w:szCs w:val="18"/>
    </w:rPr>
  </w:style>
  <w:style w:type="paragraph" w:styleId="ac">
    <w:name w:val="Revision"/>
    <w:uiPriority w:val="99"/>
    <w:unhideWhenUsed/>
    <w:rPr>
      <w:rFonts w:ascii="Calibri" w:hAnsi="Calibri"/>
      <w:kern w:val="2"/>
      <w:sz w:val="21"/>
      <w:szCs w:val="24"/>
    </w:rPr>
  </w:style>
  <w:style w:type="paragraph" w:styleId="ad">
    <w:name w:val="List Paragraph"/>
    <w:basedOn w:val="a"/>
    <w:uiPriority w:val="99"/>
    <w:qFormat/>
    <w:rsid w:val="00383DB4"/>
    <w:pPr>
      <w:ind w:firstLineChars="200" w:firstLine="420"/>
    </w:pPr>
  </w:style>
  <w:style w:type="character" w:styleId="ae">
    <w:name w:val="page number"/>
    <w:basedOn w:val="a0"/>
    <w:semiHidden/>
    <w:unhideWhenUsed/>
    <w:rsid w:val="008D14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annotation text" w:uiPriority="99" w:qFormat="1"/>
    <w:lsdException w:name="header" w:uiPriority="99"/>
    <w:lsdException w:name="caption" w:qFormat="1"/>
    <w:lsdException w:name="annotation reference" w:uiPriority="99"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脚 Char"/>
    <w:link w:val="a3"/>
    <w:rPr>
      <w:rFonts w:ascii="Calibri" w:hAnsi="Calibri"/>
      <w:kern w:val="2"/>
      <w:sz w:val="18"/>
      <w:szCs w:val="18"/>
    </w:rPr>
  </w:style>
  <w:style w:type="character" w:customStyle="1" w:styleId="10">
    <w:name w:val="批注文字 字符1"/>
    <w:uiPriority w:val="99"/>
    <w:qFormat/>
    <w:rPr>
      <w:rFonts w:eastAsia="MS Mincho"/>
      <w:kern w:val="2"/>
      <w:sz w:val="21"/>
    </w:rPr>
  </w:style>
  <w:style w:type="character" w:styleId="a4">
    <w:name w:val="annotation reference"/>
    <w:uiPriority w:val="99"/>
    <w:qFormat/>
    <w:rPr>
      <w:sz w:val="21"/>
      <w:szCs w:val="21"/>
    </w:rPr>
  </w:style>
  <w:style w:type="character" w:styleId="a5">
    <w:name w:val="Emphasis"/>
    <w:qFormat/>
    <w:rPr>
      <w:i/>
    </w:rPr>
  </w:style>
  <w:style w:type="character" w:customStyle="1" w:styleId="Char0">
    <w:name w:val="页眉 Char"/>
    <w:link w:val="a6"/>
    <w:uiPriority w:val="99"/>
    <w:rPr>
      <w:rFonts w:ascii="Calibri" w:hAnsi="Calibri"/>
      <w:kern w:val="2"/>
      <w:sz w:val="18"/>
      <w:szCs w:val="18"/>
    </w:rPr>
  </w:style>
  <w:style w:type="character" w:customStyle="1" w:styleId="A00">
    <w:name w:val="A0"/>
    <w:uiPriority w:val="99"/>
    <w:unhideWhenUsed/>
    <w:qFormat/>
    <w:rPr>
      <w:rFonts w:hint="eastAsia"/>
      <w:sz w:val="16"/>
    </w:rPr>
  </w:style>
  <w:style w:type="character" w:customStyle="1" w:styleId="Char1">
    <w:name w:val="批注文字 Char"/>
    <w:link w:val="a7"/>
    <w:uiPriority w:val="99"/>
    <w:rPr>
      <w:rFonts w:ascii="Calibri" w:hAnsi="Calibri"/>
      <w:kern w:val="2"/>
      <w:sz w:val="21"/>
      <w:szCs w:val="24"/>
    </w:rPr>
  </w:style>
  <w:style w:type="character" w:styleId="a8">
    <w:name w:val="Hyperlink"/>
    <w:qFormat/>
    <w:rPr>
      <w:color w:val="0000FF"/>
      <w:u w:val="single"/>
    </w:rPr>
  </w:style>
  <w:style w:type="character" w:customStyle="1" w:styleId="Char2">
    <w:name w:val="批注主题 Char"/>
    <w:link w:val="a9"/>
    <w:rPr>
      <w:rFonts w:ascii="Calibri" w:hAnsi="Calibri"/>
      <w:b/>
      <w:bCs/>
      <w:kern w:val="2"/>
      <w:sz w:val="21"/>
      <w:szCs w:val="24"/>
    </w:rPr>
  </w:style>
  <w:style w:type="character" w:styleId="aa">
    <w:name w:val="Strong"/>
    <w:basedOn w:val="a0"/>
    <w:qFormat/>
    <w:rPr>
      <w:b/>
    </w:rPr>
  </w:style>
  <w:style w:type="character" w:customStyle="1" w:styleId="Char3">
    <w:name w:val="批注框文本 Char"/>
    <w:link w:val="ab"/>
    <w:rPr>
      <w:rFonts w:ascii="Calibri" w:hAnsi="Calibri"/>
      <w:kern w:val="2"/>
      <w:sz w:val="18"/>
      <w:szCs w:val="18"/>
    </w:rPr>
  </w:style>
  <w:style w:type="paragraph" w:styleId="a7">
    <w:name w:val="annotation text"/>
    <w:basedOn w:val="a"/>
    <w:link w:val="Char1"/>
    <w:uiPriority w:val="99"/>
    <w:qFormat/>
  </w:style>
  <w:style w:type="paragraph" w:styleId="a9">
    <w:name w:val="annotation subject"/>
    <w:basedOn w:val="a7"/>
    <w:next w:val="a7"/>
    <w:link w:val="Char2"/>
    <w:pPr>
      <w:jc w:val="left"/>
    </w:pPr>
    <w:rPr>
      <w:b/>
      <w:bCs/>
    </w:rPr>
  </w:style>
  <w:style w:type="paragraph" w:styleId="a6">
    <w:name w:val="header"/>
    <w:basedOn w:val="a"/>
    <w:link w:val="Char0"/>
    <w:uiPriority w:val="99"/>
    <w:pPr>
      <w:pBdr>
        <w:bottom w:val="single" w:sz="6" w:space="1" w:color="auto"/>
      </w:pBdr>
      <w:tabs>
        <w:tab w:val="center" w:pos="4320"/>
        <w:tab w:val="right" w:pos="8640"/>
      </w:tabs>
      <w:snapToGrid w:val="0"/>
      <w:jc w:val="center"/>
    </w:pPr>
    <w:rPr>
      <w:sz w:val="18"/>
      <w:szCs w:val="18"/>
    </w:rPr>
  </w:style>
  <w:style w:type="paragraph" w:styleId="a3">
    <w:name w:val="footer"/>
    <w:basedOn w:val="a"/>
    <w:link w:val="Char"/>
    <w:pPr>
      <w:tabs>
        <w:tab w:val="center" w:pos="4320"/>
        <w:tab w:val="right" w:pos="8640"/>
      </w:tabs>
      <w:snapToGrid w:val="0"/>
      <w:jc w:val="left"/>
    </w:pPr>
    <w:rPr>
      <w:sz w:val="18"/>
      <w:szCs w:val="18"/>
    </w:rPr>
  </w:style>
  <w:style w:type="paragraph" w:styleId="ab">
    <w:name w:val="Balloon Text"/>
    <w:basedOn w:val="a"/>
    <w:link w:val="Char3"/>
    <w:rPr>
      <w:sz w:val="18"/>
      <w:szCs w:val="18"/>
    </w:rPr>
  </w:style>
  <w:style w:type="paragraph" w:styleId="ac">
    <w:name w:val="Revision"/>
    <w:uiPriority w:val="99"/>
    <w:unhideWhenUsed/>
    <w:rPr>
      <w:rFonts w:ascii="Calibri" w:hAnsi="Calibri"/>
      <w:kern w:val="2"/>
      <w:sz w:val="21"/>
      <w:szCs w:val="24"/>
    </w:rPr>
  </w:style>
  <w:style w:type="paragraph" w:styleId="ad">
    <w:name w:val="List Paragraph"/>
    <w:basedOn w:val="a"/>
    <w:uiPriority w:val="99"/>
    <w:qFormat/>
    <w:rsid w:val="00383DB4"/>
    <w:pPr>
      <w:ind w:firstLineChars="200" w:firstLine="420"/>
    </w:pPr>
  </w:style>
  <w:style w:type="character" w:styleId="ae">
    <w:name w:val="page number"/>
    <w:basedOn w:val="a0"/>
    <w:semiHidden/>
    <w:unhideWhenUsed/>
    <w:rsid w:val="008D1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6100</Words>
  <Characters>34775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2020-04-08T23:53:00Z</dcterms:created>
  <dcterms:modified xsi:type="dcterms:W3CDTF">2020-06-24T06:13:00Z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