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F0" w:rsidRPr="00835E62" w:rsidRDefault="007547F0" w:rsidP="00835E62">
      <w:pPr>
        <w:widowControl w:val="0"/>
        <w:adjustRightInd w:val="0"/>
        <w:snapToGrid w:val="0"/>
        <w:spacing w:after="0" w:line="360" w:lineRule="auto"/>
        <w:jc w:val="both"/>
        <w:rPr>
          <w:rFonts w:ascii="Book Antiqua" w:eastAsia="Times New Roman" w:hAnsi="Book Antiqua" w:cs="宋体"/>
          <w:b/>
          <w:i/>
          <w:kern w:val="2"/>
          <w:sz w:val="24"/>
          <w:szCs w:val="24"/>
          <w:lang w:val="en-US" w:eastAsia="zh-CN"/>
        </w:rPr>
      </w:pPr>
      <w:bookmarkStart w:id="0" w:name="OLE_LINK5"/>
      <w:r w:rsidRPr="00835E62">
        <w:rPr>
          <w:rFonts w:ascii="Book Antiqua" w:eastAsia="Times New Roman" w:hAnsi="Book Antiqua" w:cs="宋体"/>
          <w:b/>
          <w:kern w:val="2"/>
          <w:sz w:val="24"/>
          <w:szCs w:val="24"/>
          <w:lang w:val="en-US" w:eastAsia="zh-CN"/>
        </w:rPr>
        <w:t xml:space="preserve">Name of Journal: </w:t>
      </w:r>
      <w:r w:rsidR="008311E3" w:rsidRPr="00835E62">
        <w:rPr>
          <w:rFonts w:ascii="Book Antiqua" w:eastAsia="Times New Roman" w:hAnsi="Book Antiqua" w:cs="宋体"/>
          <w:i/>
          <w:kern w:val="2"/>
          <w:sz w:val="24"/>
          <w:szCs w:val="24"/>
          <w:lang w:val="en-US" w:eastAsia="zh-CN"/>
        </w:rPr>
        <w:t>World Journal of Gastrointestinal Endoscopy</w:t>
      </w:r>
    </w:p>
    <w:p w:rsidR="007547F0" w:rsidRPr="00835E62" w:rsidRDefault="007547F0" w:rsidP="00835E62">
      <w:pPr>
        <w:widowControl w:val="0"/>
        <w:adjustRightInd w:val="0"/>
        <w:snapToGrid w:val="0"/>
        <w:spacing w:after="0" w:line="360" w:lineRule="auto"/>
        <w:jc w:val="both"/>
        <w:rPr>
          <w:rFonts w:ascii="Book Antiqua" w:hAnsi="Book Antiqua" w:cs="Arial"/>
          <w:b/>
          <w:kern w:val="2"/>
          <w:sz w:val="24"/>
          <w:szCs w:val="24"/>
          <w:lang w:val="en-GB" w:eastAsia="zh-CN"/>
        </w:rPr>
      </w:pPr>
      <w:r w:rsidRPr="00835E62">
        <w:rPr>
          <w:rFonts w:ascii="Book Antiqua" w:eastAsia="Times New Roman" w:hAnsi="Book Antiqua"/>
          <w:b/>
          <w:bCs/>
          <w:kern w:val="2"/>
          <w:sz w:val="24"/>
          <w:szCs w:val="24"/>
          <w:lang w:val="en-US" w:eastAsia="zh-CN"/>
        </w:rPr>
        <w:t>Manuscript NO</w:t>
      </w:r>
      <w:r w:rsidRPr="00835E62">
        <w:rPr>
          <w:rFonts w:ascii="Book Antiqua" w:hAnsi="Book Antiqua" w:cs="Arial"/>
          <w:b/>
          <w:kern w:val="2"/>
          <w:sz w:val="24"/>
          <w:szCs w:val="24"/>
          <w:lang w:val="en" w:eastAsia="zh-CN"/>
        </w:rPr>
        <w:t xml:space="preserve">: </w:t>
      </w:r>
      <w:r w:rsidRPr="00835E62">
        <w:rPr>
          <w:rFonts w:ascii="Book Antiqua" w:hAnsi="Book Antiqua" w:cs="Arial"/>
          <w:bCs/>
          <w:kern w:val="2"/>
          <w:sz w:val="24"/>
          <w:szCs w:val="24"/>
          <w:lang w:val="en" w:eastAsia="zh-CN"/>
        </w:rPr>
        <w:t>55763</w:t>
      </w:r>
    </w:p>
    <w:p w:rsidR="007547F0" w:rsidRPr="00835E62" w:rsidRDefault="007547F0" w:rsidP="00835E62">
      <w:pPr>
        <w:widowControl w:val="0"/>
        <w:adjustRightInd w:val="0"/>
        <w:snapToGrid w:val="0"/>
        <w:spacing w:after="0" w:line="360" w:lineRule="auto"/>
        <w:jc w:val="both"/>
        <w:rPr>
          <w:rFonts w:ascii="Book Antiqua" w:hAnsi="Book Antiqua"/>
          <w:b/>
          <w:kern w:val="2"/>
          <w:sz w:val="24"/>
          <w:szCs w:val="24"/>
          <w:lang w:val="en-US" w:eastAsia="zh-CN"/>
        </w:rPr>
      </w:pPr>
      <w:bookmarkStart w:id="1" w:name="OLE_LINK4"/>
      <w:bookmarkStart w:id="2" w:name="OLE_LINK3"/>
      <w:r w:rsidRPr="00835E62">
        <w:rPr>
          <w:rFonts w:ascii="Book Antiqua" w:hAnsi="Book Antiqua"/>
          <w:b/>
          <w:kern w:val="2"/>
          <w:sz w:val="24"/>
          <w:szCs w:val="24"/>
          <w:lang w:val="en-US" w:eastAsia="zh-CN"/>
        </w:rPr>
        <w:t xml:space="preserve">Manuscript Type: </w:t>
      </w:r>
      <w:bookmarkEnd w:id="1"/>
      <w:bookmarkEnd w:id="2"/>
      <w:r w:rsidRPr="00835E62">
        <w:rPr>
          <w:rFonts w:ascii="Book Antiqua" w:hAnsi="Book Antiqua"/>
          <w:kern w:val="2"/>
          <w:sz w:val="24"/>
          <w:szCs w:val="24"/>
          <w:lang w:val="en-US" w:eastAsia="zh-CN"/>
        </w:rPr>
        <w:t>CASE REPORT</w:t>
      </w:r>
    </w:p>
    <w:bookmarkEnd w:id="0"/>
    <w:p w:rsidR="00BD51BA" w:rsidRPr="00835E62" w:rsidRDefault="00BD51BA" w:rsidP="00835E62">
      <w:pPr>
        <w:widowControl w:val="0"/>
        <w:adjustRightInd w:val="0"/>
        <w:snapToGrid w:val="0"/>
        <w:spacing w:after="0" w:line="360" w:lineRule="auto"/>
        <w:jc w:val="both"/>
        <w:rPr>
          <w:rFonts w:ascii="Book Antiqua" w:hAnsi="Book Antiqua"/>
          <w:bCs/>
          <w:kern w:val="2"/>
          <w:sz w:val="24"/>
          <w:szCs w:val="24"/>
          <w:lang w:val="en-US" w:eastAsia="zh-CN"/>
        </w:rPr>
      </w:pPr>
    </w:p>
    <w:p w:rsidR="008220F8" w:rsidRPr="00835E62" w:rsidRDefault="00BD51BA" w:rsidP="00835E62">
      <w:pPr>
        <w:adjustRightInd w:val="0"/>
        <w:snapToGrid w:val="0"/>
        <w:spacing w:after="0" w:line="360" w:lineRule="auto"/>
        <w:jc w:val="both"/>
        <w:rPr>
          <w:rFonts w:ascii="Book Antiqua" w:eastAsia="等线" w:hAnsi="Book Antiqua" w:cs="等线"/>
          <w:b/>
          <w:sz w:val="24"/>
          <w:szCs w:val="24"/>
          <w:lang w:val="en-US"/>
        </w:rPr>
      </w:pPr>
      <w:bookmarkStart w:id="3" w:name="_Hlk46138200"/>
      <w:bookmarkStart w:id="4" w:name="OLE_LINK6"/>
      <w:bookmarkStart w:id="5" w:name="OLE_LINK25"/>
      <w:bookmarkStart w:id="6" w:name="OLE_LINK26"/>
      <w:r w:rsidRPr="00835E62">
        <w:rPr>
          <w:rFonts w:ascii="Book Antiqua" w:eastAsia="等线" w:hAnsi="Book Antiqua" w:cs="等线"/>
          <w:b/>
          <w:sz w:val="24"/>
          <w:szCs w:val="24"/>
          <w:lang w:val="en-US"/>
        </w:rPr>
        <w:t>Laparoscopy-assisted resection of colorectal cancer</w:t>
      </w:r>
      <w:bookmarkEnd w:id="3"/>
      <w:r w:rsidRPr="00835E62">
        <w:rPr>
          <w:rFonts w:ascii="Book Antiqua" w:eastAsia="等线" w:hAnsi="Book Antiqua" w:cs="等线"/>
          <w:b/>
          <w:sz w:val="24"/>
          <w:szCs w:val="24"/>
          <w:lang w:val="en-US"/>
        </w:rPr>
        <w:t xml:space="preserve"> with </w:t>
      </w:r>
      <w:proofErr w:type="spellStart"/>
      <w:r w:rsidRPr="00835E62">
        <w:rPr>
          <w:rFonts w:ascii="Book Antiqua" w:eastAsia="等线" w:hAnsi="Book Antiqua" w:cs="等线"/>
          <w:b/>
          <w:sz w:val="24"/>
          <w:szCs w:val="24"/>
          <w:lang w:val="en-US"/>
        </w:rPr>
        <w:t>situs</w:t>
      </w:r>
      <w:proofErr w:type="spellEnd"/>
      <w:r w:rsidRPr="00835E62">
        <w:rPr>
          <w:rFonts w:ascii="Book Antiqua" w:eastAsia="等线" w:hAnsi="Book Antiqua" w:cs="等线"/>
          <w:b/>
          <w:sz w:val="24"/>
          <w:szCs w:val="24"/>
          <w:lang w:val="en-US"/>
        </w:rPr>
        <w:t xml:space="preserve"> </w:t>
      </w:r>
      <w:proofErr w:type="spellStart"/>
      <w:r w:rsidRPr="00835E62">
        <w:rPr>
          <w:rFonts w:ascii="Book Antiqua" w:eastAsia="等线" w:hAnsi="Book Antiqua" w:cs="等线"/>
          <w:b/>
          <w:sz w:val="24"/>
          <w:szCs w:val="24"/>
          <w:lang w:val="en-US"/>
        </w:rPr>
        <w:t>inversus</w:t>
      </w:r>
      <w:proofErr w:type="spellEnd"/>
      <w:r w:rsidRPr="00835E62">
        <w:rPr>
          <w:rFonts w:ascii="Book Antiqua" w:eastAsia="等线" w:hAnsi="Book Antiqua" w:cs="等线"/>
          <w:b/>
          <w:sz w:val="24"/>
          <w:szCs w:val="24"/>
          <w:lang w:val="en-US"/>
        </w:rPr>
        <w:t xml:space="preserve"> </w:t>
      </w:r>
      <w:proofErr w:type="spellStart"/>
      <w:r w:rsidRPr="00835E62">
        <w:rPr>
          <w:rFonts w:ascii="Book Antiqua" w:eastAsia="等线" w:hAnsi="Book Antiqua" w:cs="等线"/>
          <w:b/>
          <w:sz w:val="24"/>
          <w:szCs w:val="24"/>
          <w:lang w:val="en-US"/>
        </w:rPr>
        <w:t>totalis</w:t>
      </w:r>
      <w:proofErr w:type="spellEnd"/>
      <w:r w:rsidRPr="00835E62">
        <w:rPr>
          <w:rFonts w:ascii="Book Antiqua" w:eastAsia="等线" w:hAnsi="Book Antiqua" w:cs="等线"/>
          <w:b/>
          <w:sz w:val="24"/>
          <w:szCs w:val="24"/>
          <w:lang w:val="en-US"/>
        </w:rPr>
        <w:t>: A case report</w:t>
      </w:r>
      <w:bookmarkEnd w:id="4"/>
      <w:r w:rsidR="00286A06">
        <w:rPr>
          <w:rFonts w:ascii="Book Antiqua" w:eastAsia="等线" w:hAnsi="Book Antiqua" w:cs="等线"/>
          <w:b/>
          <w:sz w:val="24"/>
          <w:szCs w:val="24"/>
          <w:lang w:val="en-US"/>
        </w:rPr>
        <w:t xml:space="preserve"> and literature review</w:t>
      </w:r>
    </w:p>
    <w:bookmarkEnd w:id="5"/>
    <w:bookmarkEnd w:id="6"/>
    <w:p w:rsidR="00D1160B" w:rsidRPr="00835E62" w:rsidRDefault="00D1160B" w:rsidP="00835E62">
      <w:pPr>
        <w:adjustRightInd w:val="0"/>
        <w:snapToGrid w:val="0"/>
        <w:spacing w:after="0" w:line="360" w:lineRule="auto"/>
        <w:jc w:val="both"/>
        <w:rPr>
          <w:rFonts w:ascii="Book Antiqua" w:eastAsia="等线" w:hAnsi="Book Antiqua" w:cs="等线"/>
          <w:b/>
          <w:sz w:val="24"/>
          <w:szCs w:val="24"/>
          <w:lang w:val="en-US"/>
        </w:rPr>
      </w:pPr>
    </w:p>
    <w:p w:rsidR="00813ECA" w:rsidRPr="00835E62" w:rsidRDefault="00813ECA" w:rsidP="00835E62">
      <w:pPr>
        <w:adjustRightInd w:val="0"/>
        <w:snapToGrid w:val="0"/>
        <w:spacing w:after="0" w:line="360" w:lineRule="auto"/>
        <w:jc w:val="both"/>
        <w:rPr>
          <w:rFonts w:ascii="Book Antiqua" w:eastAsia="等线" w:hAnsi="Book Antiqua" w:cs="等线"/>
          <w:bCs/>
          <w:sz w:val="24"/>
          <w:szCs w:val="24"/>
          <w:lang w:val="en-US"/>
        </w:rPr>
      </w:pPr>
      <w:r w:rsidRPr="00835E62">
        <w:rPr>
          <w:rFonts w:ascii="Book Antiqua" w:eastAsia="等线" w:hAnsi="Book Antiqua" w:cs="等线"/>
          <w:bCs/>
          <w:sz w:val="24"/>
          <w:szCs w:val="24"/>
          <w:lang w:val="en-US"/>
        </w:rPr>
        <w:t xml:space="preserve">Chen W </w:t>
      </w:r>
      <w:r w:rsidRPr="00835E62">
        <w:rPr>
          <w:rFonts w:ascii="Book Antiqua" w:eastAsia="等线" w:hAnsi="Book Antiqua" w:cs="等线"/>
          <w:bCs/>
          <w:i/>
          <w:iCs/>
          <w:sz w:val="24"/>
          <w:szCs w:val="24"/>
          <w:lang w:val="en-US"/>
        </w:rPr>
        <w:t>et al</w:t>
      </w:r>
      <w:r w:rsidRPr="00835E62">
        <w:rPr>
          <w:rFonts w:ascii="Book Antiqua" w:eastAsia="等线" w:hAnsi="Book Antiqua" w:cs="等线"/>
          <w:bCs/>
          <w:sz w:val="24"/>
          <w:szCs w:val="24"/>
          <w:lang w:val="en-US"/>
        </w:rPr>
        <w:t xml:space="preserve">. </w:t>
      </w:r>
      <w:bookmarkStart w:id="7" w:name="OLE_LINK20"/>
      <w:bookmarkStart w:id="8" w:name="OLE_LINK27"/>
      <w:r w:rsidRPr="00835E62">
        <w:rPr>
          <w:rFonts w:ascii="Book Antiqua" w:eastAsia="等线" w:hAnsi="Book Antiqua" w:cs="等线"/>
          <w:bCs/>
          <w:sz w:val="24"/>
          <w:szCs w:val="24"/>
          <w:lang w:val="en-US"/>
        </w:rPr>
        <w:t>Laparoscopy-assisted resection of colorectal cancer</w:t>
      </w:r>
      <w:bookmarkEnd w:id="7"/>
      <w:bookmarkEnd w:id="8"/>
    </w:p>
    <w:p w:rsidR="00813ECA" w:rsidRPr="00835E62" w:rsidRDefault="00813ECA" w:rsidP="00835E62">
      <w:pPr>
        <w:adjustRightInd w:val="0"/>
        <w:snapToGrid w:val="0"/>
        <w:spacing w:after="0" w:line="360" w:lineRule="auto"/>
        <w:jc w:val="both"/>
        <w:rPr>
          <w:rFonts w:ascii="Book Antiqua" w:eastAsia="等线" w:hAnsi="Book Antiqua" w:cs="等线"/>
          <w:b/>
          <w:sz w:val="24"/>
          <w:szCs w:val="24"/>
          <w:lang w:val="en-US"/>
        </w:rPr>
      </w:pPr>
    </w:p>
    <w:p w:rsidR="00BD51BA" w:rsidRPr="00835E62" w:rsidRDefault="00BD51BA" w:rsidP="00835E62">
      <w:pPr>
        <w:snapToGrid w:val="0"/>
        <w:spacing w:after="0" w:line="360" w:lineRule="auto"/>
        <w:jc w:val="both"/>
        <w:rPr>
          <w:rFonts w:ascii="Book Antiqua" w:hAnsi="Book Antiqua"/>
          <w:bCs/>
          <w:sz w:val="24"/>
          <w:szCs w:val="24"/>
          <w:vertAlign w:val="superscript"/>
        </w:rPr>
      </w:pPr>
      <w:bookmarkStart w:id="9" w:name="OLE_LINK7"/>
      <w:r w:rsidRPr="00835E62">
        <w:rPr>
          <w:rFonts w:ascii="Book Antiqua" w:hAnsi="Book Antiqua"/>
          <w:bCs/>
          <w:sz w:val="24"/>
          <w:szCs w:val="24"/>
        </w:rPr>
        <w:t xml:space="preserve">Wei Chen, </w:t>
      </w:r>
      <w:bookmarkEnd w:id="9"/>
      <w:r w:rsidRPr="00835E62">
        <w:rPr>
          <w:rFonts w:ascii="Book Antiqua" w:hAnsi="Book Antiqua"/>
          <w:bCs/>
          <w:sz w:val="24"/>
          <w:szCs w:val="24"/>
        </w:rPr>
        <w:t xml:space="preserve">Jing-Lin Liang, Jun-Wen Ye, </w:t>
      </w:r>
      <w:bookmarkStart w:id="10" w:name="OLE_LINK8"/>
      <w:bookmarkStart w:id="11" w:name="OLE_LINK9"/>
      <w:r w:rsidRPr="00835E62">
        <w:rPr>
          <w:rFonts w:ascii="Book Antiqua" w:hAnsi="Book Antiqua"/>
          <w:bCs/>
          <w:sz w:val="24"/>
          <w:szCs w:val="24"/>
        </w:rPr>
        <w:t>Yan-Xin Luo, Mei-Jin Huang</w:t>
      </w:r>
      <w:bookmarkEnd w:id="10"/>
      <w:bookmarkEnd w:id="11"/>
    </w:p>
    <w:p w:rsidR="004F021E" w:rsidRPr="00835E62" w:rsidRDefault="004F021E" w:rsidP="00835E62">
      <w:pPr>
        <w:snapToGrid w:val="0"/>
        <w:spacing w:after="0" w:line="360" w:lineRule="auto"/>
        <w:jc w:val="both"/>
        <w:rPr>
          <w:rFonts w:ascii="Book Antiqua" w:hAnsi="Book Antiqua"/>
          <w:bCs/>
          <w:sz w:val="24"/>
          <w:szCs w:val="24"/>
        </w:rPr>
      </w:pPr>
    </w:p>
    <w:p w:rsidR="004F021E" w:rsidRPr="00835E62" w:rsidRDefault="004F021E" w:rsidP="00835E62">
      <w:pPr>
        <w:snapToGrid w:val="0"/>
        <w:spacing w:after="0" w:line="360" w:lineRule="auto"/>
        <w:jc w:val="both"/>
        <w:rPr>
          <w:rFonts w:ascii="Book Antiqua" w:hAnsi="Book Antiqua"/>
          <w:b/>
          <w:sz w:val="24"/>
          <w:szCs w:val="24"/>
        </w:rPr>
      </w:pPr>
      <w:r w:rsidRPr="00835E62">
        <w:rPr>
          <w:rFonts w:ascii="Book Antiqua" w:hAnsi="Book Antiqua"/>
          <w:b/>
          <w:sz w:val="24"/>
          <w:szCs w:val="24"/>
        </w:rPr>
        <w:t>Wei Chen,</w:t>
      </w:r>
      <w:r w:rsidR="006B27CA" w:rsidRPr="00835E62">
        <w:rPr>
          <w:rFonts w:ascii="Book Antiqua" w:hAnsi="Book Antiqua"/>
          <w:sz w:val="24"/>
          <w:szCs w:val="24"/>
        </w:rPr>
        <w:t xml:space="preserve"> </w:t>
      </w:r>
      <w:r w:rsidR="006B27CA" w:rsidRPr="00835E62">
        <w:rPr>
          <w:rFonts w:ascii="Book Antiqua" w:hAnsi="Book Antiqua"/>
          <w:b/>
          <w:sz w:val="24"/>
          <w:szCs w:val="24"/>
        </w:rPr>
        <w:t>Jing-Lin Liang,</w:t>
      </w:r>
      <w:r w:rsidR="00D123E8" w:rsidRPr="00835E62">
        <w:rPr>
          <w:rFonts w:ascii="Book Antiqua" w:hAnsi="Book Antiqua"/>
          <w:b/>
          <w:sz w:val="24"/>
          <w:szCs w:val="24"/>
        </w:rPr>
        <w:t xml:space="preserve"> </w:t>
      </w:r>
      <w:r w:rsidR="00D656A4" w:rsidRPr="00835E62">
        <w:rPr>
          <w:rFonts w:ascii="Book Antiqua" w:hAnsi="Book Antiqua"/>
          <w:b/>
          <w:sz w:val="24"/>
          <w:szCs w:val="24"/>
        </w:rPr>
        <w:t xml:space="preserve">Jun-Wen Ye, </w:t>
      </w:r>
      <w:r w:rsidR="006B5E22" w:rsidRPr="00835E62">
        <w:rPr>
          <w:rFonts w:ascii="Book Antiqua" w:hAnsi="Book Antiqua"/>
          <w:b/>
          <w:sz w:val="24"/>
          <w:szCs w:val="24"/>
        </w:rPr>
        <w:t>Yan-Xin Luo, Mei-Jin Huang</w:t>
      </w:r>
      <w:r w:rsidR="006B5E22" w:rsidRPr="00835E62">
        <w:rPr>
          <w:rFonts w:ascii="Book Antiqua" w:hAnsi="Book Antiqua"/>
          <w:b/>
          <w:sz w:val="24"/>
          <w:szCs w:val="24"/>
          <w:lang w:eastAsia="zh-CN"/>
        </w:rPr>
        <w:t xml:space="preserve">, </w:t>
      </w:r>
      <w:r w:rsidRPr="00835E62">
        <w:rPr>
          <w:rFonts w:ascii="Book Antiqua" w:hAnsi="Book Antiqua"/>
          <w:bCs/>
          <w:sz w:val="24"/>
          <w:szCs w:val="24"/>
        </w:rPr>
        <w:t>Department of Colorectal Surgery, The Six Affiliated Hospital, Sun Yat-sen University, Guangzhou 510655, Guangdong Province</w:t>
      </w:r>
      <w:r w:rsidR="00271940" w:rsidRPr="00835E62">
        <w:rPr>
          <w:rFonts w:ascii="Book Antiqua" w:hAnsi="Book Antiqua"/>
          <w:bCs/>
          <w:sz w:val="24"/>
          <w:szCs w:val="24"/>
        </w:rPr>
        <w:t>,</w:t>
      </w:r>
      <w:r w:rsidRPr="00835E62">
        <w:rPr>
          <w:rFonts w:ascii="Book Antiqua" w:hAnsi="Book Antiqua"/>
          <w:bCs/>
          <w:sz w:val="24"/>
          <w:szCs w:val="24"/>
        </w:rPr>
        <w:t xml:space="preserve"> China</w:t>
      </w:r>
    </w:p>
    <w:p w:rsidR="00BD51BA" w:rsidRPr="00835E62" w:rsidRDefault="00BD51BA" w:rsidP="00835E62">
      <w:pPr>
        <w:snapToGrid w:val="0"/>
        <w:spacing w:after="0" w:line="360" w:lineRule="auto"/>
        <w:jc w:val="both"/>
        <w:rPr>
          <w:rFonts w:ascii="Book Antiqua" w:hAnsi="Book Antiqua"/>
          <w:bCs/>
          <w:sz w:val="24"/>
          <w:szCs w:val="24"/>
          <w:lang w:val="en-GB"/>
        </w:rPr>
      </w:pPr>
    </w:p>
    <w:p w:rsidR="00BD51BA" w:rsidRPr="00835E62" w:rsidRDefault="00224657" w:rsidP="00835E62">
      <w:pPr>
        <w:snapToGrid w:val="0"/>
        <w:spacing w:after="0" w:line="360" w:lineRule="auto"/>
        <w:jc w:val="both"/>
        <w:rPr>
          <w:rFonts w:ascii="Book Antiqua" w:hAnsi="Book Antiqua"/>
          <w:bCs/>
          <w:sz w:val="24"/>
          <w:szCs w:val="24"/>
        </w:rPr>
      </w:pPr>
      <w:r w:rsidRPr="00835E62">
        <w:rPr>
          <w:rFonts w:ascii="Book Antiqua" w:hAnsi="Book Antiqua"/>
          <w:b/>
          <w:sz w:val="24"/>
          <w:szCs w:val="24"/>
          <w:lang w:val="en-GB"/>
        </w:rPr>
        <w:t>Author contributions:</w:t>
      </w:r>
      <w:r w:rsidR="00BD51BA" w:rsidRPr="00835E62">
        <w:rPr>
          <w:rFonts w:ascii="Book Antiqua" w:hAnsi="Book Antiqua"/>
          <w:bCs/>
          <w:sz w:val="24"/>
          <w:szCs w:val="24"/>
        </w:rPr>
        <w:t xml:space="preserve"> Chen W</w:t>
      </w:r>
      <w:r w:rsidR="00D1160B" w:rsidRPr="00835E62">
        <w:rPr>
          <w:rFonts w:ascii="Book Antiqua" w:hAnsi="Book Antiqua"/>
          <w:bCs/>
          <w:sz w:val="24"/>
          <w:szCs w:val="24"/>
        </w:rPr>
        <w:t xml:space="preserve">, </w:t>
      </w:r>
      <w:r w:rsidR="00BD51BA" w:rsidRPr="00835E62">
        <w:rPr>
          <w:rFonts w:ascii="Book Antiqua" w:hAnsi="Book Antiqua"/>
          <w:bCs/>
          <w:sz w:val="24"/>
          <w:szCs w:val="24"/>
        </w:rPr>
        <w:t>Liang JL, Ye JW, Luo YX</w:t>
      </w:r>
      <w:r w:rsidR="008823C0">
        <w:rPr>
          <w:rFonts w:ascii="Book Antiqua" w:hAnsi="Book Antiqua"/>
          <w:bCs/>
          <w:sz w:val="24"/>
          <w:szCs w:val="24"/>
        </w:rPr>
        <w:t>,</w:t>
      </w:r>
      <w:r w:rsidR="00BD51BA" w:rsidRPr="00835E62">
        <w:rPr>
          <w:rFonts w:ascii="Book Antiqua" w:hAnsi="Book Antiqua"/>
          <w:bCs/>
          <w:sz w:val="24"/>
          <w:szCs w:val="24"/>
        </w:rPr>
        <w:t xml:space="preserve"> and Huang MJ contributed to the study design, data collection, analysis</w:t>
      </w:r>
      <w:r w:rsidR="008823C0">
        <w:rPr>
          <w:rFonts w:ascii="Book Antiqua" w:hAnsi="Book Antiqua"/>
          <w:bCs/>
          <w:sz w:val="24"/>
          <w:szCs w:val="24"/>
        </w:rPr>
        <w:t>,</w:t>
      </w:r>
      <w:r w:rsidR="00BD51BA" w:rsidRPr="00835E62">
        <w:rPr>
          <w:rFonts w:ascii="Book Antiqua" w:hAnsi="Book Antiqua"/>
          <w:bCs/>
          <w:sz w:val="24"/>
          <w:szCs w:val="24"/>
        </w:rPr>
        <w:t xml:space="preserve"> and interpretation, draftin</w:t>
      </w:r>
      <w:r w:rsidR="008823C0">
        <w:rPr>
          <w:rFonts w:ascii="Book Antiqua" w:hAnsi="Book Antiqua"/>
          <w:bCs/>
          <w:sz w:val="24"/>
          <w:szCs w:val="24"/>
        </w:rPr>
        <w:t xml:space="preserve">g </w:t>
      </w:r>
      <w:r w:rsidR="00BD51BA" w:rsidRPr="00835E62">
        <w:rPr>
          <w:rFonts w:ascii="Book Antiqua" w:hAnsi="Book Antiqua"/>
          <w:bCs/>
          <w:sz w:val="24"/>
          <w:szCs w:val="24"/>
        </w:rPr>
        <w:t>of the final manuscript, and supervision</w:t>
      </w:r>
      <w:r w:rsidR="006D5AE0" w:rsidRPr="00835E62">
        <w:rPr>
          <w:rFonts w:ascii="Book Antiqua" w:hAnsi="Book Antiqua"/>
          <w:bCs/>
          <w:sz w:val="24"/>
          <w:szCs w:val="24"/>
        </w:rPr>
        <w:t xml:space="preserve">; </w:t>
      </w:r>
      <w:r w:rsidR="00B0559E" w:rsidRPr="00835E62">
        <w:rPr>
          <w:rFonts w:ascii="Book Antiqua" w:hAnsi="Book Antiqua"/>
          <w:bCs/>
          <w:sz w:val="24"/>
          <w:szCs w:val="24"/>
        </w:rPr>
        <w:t>a</w:t>
      </w:r>
      <w:r w:rsidR="00BD51BA" w:rsidRPr="00835E62">
        <w:rPr>
          <w:rFonts w:ascii="Book Antiqua" w:hAnsi="Book Antiqua"/>
          <w:bCs/>
          <w:sz w:val="24"/>
          <w:szCs w:val="24"/>
        </w:rPr>
        <w:t>ll authors approved the final version of the manuscript.</w:t>
      </w:r>
    </w:p>
    <w:p w:rsidR="00B526DB" w:rsidRPr="00835E62" w:rsidRDefault="00B526DB" w:rsidP="00835E62">
      <w:pPr>
        <w:snapToGrid w:val="0"/>
        <w:spacing w:after="0" w:line="360" w:lineRule="auto"/>
        <w:jc w:val="both"/>
        <w:rPr>
          <w:rFonts w:ascii="Book Antiqua" w:hAnsi="Book Antiqua"/>
          <w:bCs/>
          <w:sz w:val="24"/>
          <w:szCs w:val="24"/>
        </w:rPr>
      </w:pPr>
    </w:p>
    <w:p w:rsidR="00BD51BA" w:rsidRPr="00835E62" w:rsidRDefault="007B716E" w:rsidP="00835E62">
      <w:pPr>
        <w:snapToGrid w:val="0"/>
        <w:spacing w:after="0" w:line="360" w:lineRule="auto"/>
        <w:mirrorIndents/>
        <w:jc w:val="both"/>
        <w:rPr>
          <w:rFonts w:ascii="Book Antiqua" w:hAnsi="Book Antiqua"/>
          <w:bCs/>
          <w:sz w:val="24"/>
          <w:szCs w:val="24"/>
          <w:lang w:val="hu-HU"/>
        </w:rPr>
      </w:pPr>
      <w:r w:rsidRPr="00835E62">
        <w:rPr>
          <w:rFonts w:ascii="Book Antiqua" w:hAnsi="Book Antiqua" w:cs="等线"/>
          <w:b/>
          <w:sz w:val="24"/>
          <w:szCs w:val="24"/>
          <w:lang w:val="hu-HU"/>
        </w:rPr>
        <w:t xml:space="preserve">Corresponding author: </w:t>
      </w:r>
      <w:r w:rsidR="00BD51BA" w:rsidRPr="00835E62">
        <w:rPr>
          <w:rFonts w:ascii="Book Antiqua" w:hAnsi="Book Antiqua"/>
          <w:b/>
          <w:sz w:val="24"/>
          <w:szCs w:val="24"/>
        </w:rPr>
        <w:t>Mei-</w:t>
      </w:r>
      <w:r w:rsidR="00D1160B" w:rsidRPr="00835E62">
        <w:rPr>
          <w:rFonts w:ascii="Book Antiqua" w:hAnsi="Book Antiqua"/>
          <w:b/>
          <w:sz w:val="24"/>
          <w:szCs w:val="24"/>
        </w:rPr>
        <w:t xml:space="preserve">Jin </w:t>
      </w:r>
      <w:r w:rsidR="00BD51BA" w:rsidRPr="00835E62">
        <w:rPr>
          <w:rFonts w:ascii="Book Antiqua" w:hAnsi="Book Antiqua"/>
          <w:b/>
          <w:sz w:val="24"/>
          <w:szCs w:val="24"/>
        </w:rPr>
        <w:t>Huang</w:t>
      </w:r>
      <w:r w:rsidR="00BD51BA" w:rsidRPr="00835E62">
        <w:rPr>
          <w:rFonts w:ascii="Book Antiqua" w:hAnsi="Book Antiqua"/>
          <w:b/>
          <w:sz w:val="24"/>
          <w:szCs w:val="24"/>
          <w:lang w:val="en-GB"/>
        </w:rPr>
        <w:t>,</w:t>
      </w:r>
      <w:r w:rsidR="00D656A4" w:rsidRPr="00835E62">
        <w:rPr>
          <w:rFonts w:ascii="Book Antiqua" w:hAnsi="Book Antiqua"/>
          <w:b/>
          <w:sz w:val="24"/>
          <w:szCs w:val="24"/>
          <w:lang w:val="en-GB"/>
        </w:rPr>
        <w:t xml:space="preserve"> </w:t>
      </w:r>
      <w:r w:rsidR="00BD51BA" w:rsidRPr="00835E62">
        <w:rPr>
          <w:rFonts w:ascii="Book Antiqua" w:hAnsi="Book Antiqua"/>
          <w:b/>
          <w:sz w:val="24"/>
          <w:szCs w:val="24"/>
          <w:lang w:val="en-GB"/>
        </w:rPr>
        <w:t xml:space="preserve">PhD, </w:t>
      </w:r>
      <w:r w:rsidR="00897A89" w:rsidRPr="00835E62">
        <w:rPr>
          <w:rFonts w:ascii="Book Antiqua" w:hAnsi="Book Antiqua"/>
          <w:b/>
          <w:sz w:val="24"/>
          <w:szCs w:val="24"/>
          <w:lang w:val="en-GB"/>
        </w:rPr>
        <w:t xml:space="preserve">Academic Fellow, Doctor, </w:t>
      </w:r>
      <w:r w:rsidR="00897A89" w:rsidRPr="00835E62">
        <w:rPr>
          <w:rFonts w:ascii="Book Antiqua" w:hAnsi="Book Antiqua"/>
          <w:bCs/>
          <w:sz w:val="24"/>
          <w:szCs w:val="24"/>
        </w:rPr>
        <w:t xml:space="preserve">Department of Colorectal Surgery, </w:t>
      </w:r>
      <w:r w:rsidR="00B75C36" w:rsidRPr="00835E62">
        <w:rPr>
          <w:rFonts w:ascii="Book Antiqua" w:hAnsi="Book Antiqua"/>
          <w:bCs/>
          <w:sz w:val="24"/>
          <w:szCs w:val="24"/>
        </w:rPr>
        <w:t xml:space="preserve">The Six Affiliated Hospital, Sun Yat-sen University, </w:t>
      </w:r>
      <w:bookmarkStart w:id="12" w:name="OLE_LINK18"/>
      <w:bookmarkStart w:id="13" w:name="OLE_LINK19"/>
      <w:r w:rsidR="00B526DB" w:rsidRPr="00835E62">
        <w:rPr>
          <w:rFonts w:ascii="Book Antiqua" w:hAnsi="Book Antiqua"/>
          <w:bCs/>
          <w:sz w:val="24"/>
          <w:szCs w:val="24"/>
          <w:lang w:val="hu-HU"/>
        </w:rPr>
        <w:t>No. 26 Yuancun Erheng Road, Tianhe District</w:t>
      </w:r>
      <w:bookmarkEnd w:id="12"/>
      <w:bookmarkEnd w:id="13"/>
      <w:r w:rsidR="00A23DBF" w:rsidRPr="00835E62">
        <w:rPr>
          <w:rFonts w:ascii="Book Antiqua" w:hAnsi="Book Antiqua"/>
          <w:bCs/>
          <w:sz w:val="24"/>
          <w:szCs w:val="24"/>
        </w:rPr>
        <w:t xml:space="preserve">, </w:t>
      </w:r>
      <w:r w:rsidR="00B75C36" w:rsidRPr="00835E62">
        <w:rPr>
          <w:rFonts w:ascii="Book Antiqua" w:hAnsi="Book Antiqua"/>
          <w:bCs/>
          <w:sz w:val="24"/>
          <w:szCs w:val="24"/>
        </w:rPr>
        <w:t>Guangzhou 510655, Guangdong Province, China</w:t>
      </w:r>
      <w:r w:rsidR="00BD51BA" w:rsidRPr="00835E62">
        <w:rPr>
          <w:rFonts w:ascii="Book Antiqua" w:hAnsi="Book Antiqua"/>
          <w:bCs/>
          <w:sz w:val="24"/>
          <w:szCs w:val="24"/>
          <w:shd w:val="clear" w:color="auto" w:fill="FFFFFF"/>
        </w:rPr>
        <w:t xml:space="preserve">. </w:t>
      </w:r>
      <w:r w:rsidR="00E023BF">
        <w:fldChar w:fldCharType="begin"/>
      </w:r>
      <w:r w:rsidR="00E023BF">
        <w:instrText xml:space="preserve"> HYPERLINK "mailto:13924073322@139.com" </w:instrText>
      </w:r>
      <w:r w:rsidR="00E023BF">
        <w:fldChar w:fldCharType="separate"/>
      </w:r>
      <w:r w:rsidR="00BD51BA" w:rsidRPr="00835E62">
        <w:rPr>
          <w:rStyle w:val="a4"/>
          <w:rFonts w:ascii="Book Antiqua" w:hAnsi="Book Antiqua"/>
          <w:bCs/>
          <w:color w:val="auto"/>
          <w:sz w:val="24"/>
          <w:szCs w:val="24"/>
        </w:rPr>
        <w:t>13924073322@139.com</w:t>
      </w:r>
      <w:r w:rsidR="00E023BF">
        <w:rPr>
          <w:rStyle w:val="a4"/>
          <w:rFonts w:ascii="Book Antiqua" w:hAnsi="Book Antiqua"/>
          <w:bCs/>
          <w:color w:val="auto"/>
          <w:sz w:val="24"/>
          <w:szCs w:val="24"/>
        </w:rPr>
        <w:fldChar w:fldCharType="end"/>
      </w:r>
    </w:p>
    <w:p w:rsidR="007B716E" w:rsidRPr="00835E62" w:rsidRDefault="007B716E" w:rsidP="00835E62">
      <w:pPr>
        <w:widowControl w:val="0"/>
        <w:adjustRightInd w:val="0"/>
        <w:snapToGrid w:val="0"/>
        <w:spacing w:after="0" w:line="360" w:lineRule="auto"/>
        <w:jc w:val="both"/>
        <w:rPr>
          <w:rFonts w:ascii="Book Antiqua" w:hAnsi="Book Antiqua" w:cs="Calibri"/>
          <w:sz w:val="24"/>
          <w:szCs w:val="24"/>
          <w:lang w:val="en-GB" w:eastAsia="zh-CN"/>
        </w:rPr>
      </w:pPr>
    </w:p>
    <w:p w:rsidR="007B716E" w:rsidRPr="00835E62" w:rsidRDefault="007B716E" w:rsidP="00835E62">
      <w:pPr>
        <w:snapToGrid w:val="0"/>
        <w:spacing w:after="0" w:line="360" w:lineRule="auto"/>
        <w:jc w:val="both"/>
        <w:rPr>
          <w:rFonts w:ascii="Book Antiqua" w:hAnsi="Book Antiqua"/>
          <w:b/>
          <w:sz w:val="24"/>
          <w:szCs w:val="24"/>
          <w:lang w:val="en-GB"/>
        </w:rPr>
      </w:pPr>
      <w:r w:rsidRPr="00835E62">
        <w:rPr>
          <w:rFonts w:ascii="Book Antiqua" w:hAnsi="Book Antiqua"/>
          <w:b/>
          <w:sz w:val="24"/>
          <w:szCs w:val="24"/>
          <w:lang w:val="en-GB"/>
        </w:rPr>
        <w:t xml:space="preserve">Received: </w:t>
      </w:r>
      <w:r w:rsidRPr="00835E62">
        <w:rPr>
          <w:rFonts w:ascii="Book Antiqua" w:hAnsi="Book Antiqua"/>
          <w:sz w:val="24"/>
          <w:szCs w:val="24"/>
          <w:lang w:val="en-GB" w:eastAsia="zh-CN"/>
        </w:rPr>
        <w:t>April 9, 2020</w:t>
      </w:r>
    </w:p>
    <w:p w:rsidR="007B716E" w:rsidRPr="00835E62" w:rsidRDefault="007B716E" w:rsidP="00835E62">
      <w:pPr>
        <w:snapToGrid w:val="0"/>
        <w:spacing w:after="0" w:line="360" w:lineRule="auto"/>
        <w:jc w:val="both"/>
        <w:rPr>
          <w:rFonts w:ascii="Book Antiqua" w:hAnsi="Book Antiqua"/>
          <w:b/>
          <w:sz w:val="24"/>
          <w:szCs w:val="24"/>
          <w:lang w:val="en-GB"/>
        </w:rPr>
      </w:pPr>
      <w:r w:rsidRPr="00835E62">
        <w:rPr>
          <w:rFonts w:ascii="Book Antiqua" w:hAnsi="Book Antiqua"/>
          <w:b/>
          <w:sz w:val="24"/>
          <w:szCs w:val="24"/>
          <w:lang w:val="en-GB"/>
        </w:rPr>
        <w:t xml:space="preserve">Revised: </w:t>
      </w:r>
      <w:r w:rsidRPr="00835E62">
        <w:rPr>
          <w:rFonts w:ascii="Book Antiqua" w:hAnsi="Book Antiqua"/>
          <w:sz w:val="24"/>
          <w:szCs w:val="24"/>
          <w:lang w:val="en-GB" w:eastAsia="zh-CN"/>
        </w:rPr>
        <w:t>July 9, 2020</w:t>
      </w:r>
    </w:p>
    <w:p w:rsidR="007B716E" w:rsidRPr="004477FC" w:rsidRDefault="007B716E" w:rsidP="00835E62">
      <w:pPr>
        <w:snapToGrid w:val="0"/>
        <w:spacing w:after="0" w:line="360" w:lineRule="auto"/>
        <w:jc w:val="both"/>
        <w:rPr>
          <w:rFonts w:ascii="Book Antiqua" w:hAnsi="Book Antiqua"/>
          <w:b/>
          <w:sz w:val="24"/>
          <w:szCs w:val="24"/>
          <w:lang w:val="en-US"/>
        </w:rPr>
      </w:pPr>
      <w:r w:rsidRPr="00835E62">
        <w:rPr>
          <w:rFonts w:ascii="Book Antiqua" w:hAnsi="Book Antiqua"/>
          <w:b/>
          <w:sz w:val="24"/>
          <w:szCs w:val="24"/>
          <w:lang w:val="en-GB"/>
        </w:rPr>
        <w:t>Accepted:</w:t>
      </w:r>
      <w:r w:rsidR="004477FC">
        <w:rPr>
          <w:rFonts w:ascii="Book Antiqua" w:hAnsi="Book Antiqua"/>
          <w:sz w:val="24"/>
          <w:szCs w:val="24"/>
          <w:lang w:val="en-US"/>
        </w:rPr>
        <w:t xml:space="preserve"> August 4, 2020</w:t>
      </w:r>
    </w:p>
    <w:p w:rsidR="004F5B7B" w:rsidRPr="00835E62" w:rsidRDefault="007B716E" w:rsidP="00835E62">
      <w:pPr>
        <w:snapToGrid w:val="0"/>
        <w:spacing w:after="0" w:line="360" w:lineRule="auto"/>
        <w:jc w:val="both"/>
        <w:rPr>
          <w:rFonts w:ascii="Book Antiqua" w:hAnsi="Book Antiqua"/>
          <w:b/>
          <w:sz w:val="24"/>
          <w:szCs w:val="24"/>
          <w:lang w:val="en-GB" w:eastAsia="zh-CN"/>
        </w:rPr>
      </w:pPr>
      <w:r w:rsidRPr="00835E62">
        <w:rPr>
          <w:rFonts w:ascii="Book Antiqua" w:hAnsi="Book Antiqua"/>
          <w:b/>
          <w:sz w:val="24"/>
          <w:szCs w:val="24"/>
          <w:lang w:val="en-GB"/>
        </w:rPr>
        <w:t xml:space="preserve">Published online: </w:t>
      </w:r>
      <w:r w:rsidR="00F73AC0" w:rsidRPr="003F6CFD">
        <w:rPr>
          <w:rFonts w:ascii="Book Antiqua" w:hAnsi="Book Antiqua"/>
          <w:sz w:val="24"/>
          <w:szCs w:val="24"/>
          <w:lang w:val="en-US"/>
        </w:rPr>
        <w:t>September 16</w:t>
      </w:r>
      <w:r w:rsidR="00F73AC0" w:rsidRPr="003F6CFD">
        <w:rPr>
          <w:rFonts w:ascii="Book Antiqua" w:hAnsi="Book Antiqua" w:hint="eastAsia"/>
          <w:sz w:val="24"/>
          <w:szCs w:val="24"/>
        </w:rPr>
        <w:t>, 2020</w:t>
      </w:r>
    </w:p>
    <w:p w:rsidR="004F5B7B" w:rsidRPr="00835E62" w:rsidRDefault="004F5B7B" w:rsidP="00835E62">
      <w:pPr>
        <w:autoSpaceDE w:val="0"/>
        <w:autoSpaceDN w:val="0"/>
        <w:adjustRightInd w:val="0"/>
        <w:snapToGrid w:val="0"/>
        <w:spacing w:after="0" w:line="360" w:lineRule="auto"/>
        <w:jc w:val="both"/>
        <w:rPr>
          <w:rFonts w:ascii="Book Antiqua" w:hAnsi="Book Antiqua" w:cs="Calibri"/>
          <w:b/>
          <w:sz w:val="24"/>
          <w:szCs w:val="24"/>
          <w:lang w:val="en-US"/>
        </w:rPr>
      </w:pPr>
      <w:r w:rsidRPr="00835E62">
        <w:rPr>
          <w:rFonts w:ascii="Book Antiqua" w:hAnsi="Book Antiqua"/>
          <w:b/>
          <w:sz w:val="24"/>
          <w:szCs w:val="24"/>
          <w:lang w:val="en-GB" w:eastAsia="zh-CN"/>
        </w:rPr>
        <w:br w:type="page"/>
      </w:r>
      <w:r w:rsidRPr="00835E62">
        <w:rPr>
          <w:rFonts w:ascii="Book Antiqua" w:hAnsi="Book Antiqua" w:cs="Calibri"/>
          <w:b/>
          <w:sz w:val="24"/>
          <w:szCs w:val="24"/>
          <w:lang w:val="en-US"/>
        </w:rPr>
        <w:lastRenderedPageBreak/>
        <w:t>Abstract</w:t>
      </w:r>
    </w:p>
    <w:p w:rsidR="004F5B7B" w:rsidRPr="00835E62" w:rsidRDefault="004F5B7B" w:rsidP="00835E62">
      <w:pPr>
        <w:autoSpaceDE w:val="0"/>
        <w:autoSpaceDN w:val="0"/>
        <w:adjustRightInd w:val="0"/>
        <w:snapToGrid w:val="0"/>
        <w:spacing w:after="0" w:line="360" w:lineRule="auto"/>
        <w:jc w:val="both"/>
        <w:rPr>
          <w:rFonts w:ascii="Book Antiqua" w:hAnsi="Book Antiqua" w:cs="Calibri"/>
          <w:sz w:val="24"/>
          <w:szCs w:val="24"/>
          <w:lang w:val="en-US" w:eastAsia="zh-CN"/>
        </w:rPr>
      </w:pPr>
      <w:r w:rsidRPr="00835E62">
        <w:rPr>
          <w:rFonts w:ascii="Book Antiqua" w:hAnsi="Book Antiqua" w:cs="Calibri"/>
          <w:sz w:val="24"/>
          <w:szCs w:val="24"/>
          <w:lang w:val="en-US"/>
        </w:rPr>
        <w:t>BACKGROUND</w:t>
      </w:r>
    </w:p>
    <w:p w:rsidR="00BD51BA" w:rsidRPr="00835E62" w:rsidRDefault="00BD51BA" w:rsidP="00835E62">
      <w:pPr>
        <w:snapToGrid w:val="0"/>
        <w:spacing w:after="0" w:line="360" w:lineRule="auto"/>
        <w:jc w:val="both"/>
        <w:rPr>
          <w:rFonts w:ascii="Book Antiqua" w:hAnsi="Book Antiqua"/>
          <w:bCs/>
          <w:sz w:val="24"/>
          <w:szCs w:val="24"/>
        </w:rPr>
      </w:pPr>
      <w:r w:rsidRPr="00835E62">
        <w:rPr>
          <w:rFonts w:ascii="Book Antiqua" w:hAnsi="Book Antiqua"/>
          <w:bCs/>
          <w:sz w:val="24"/>
          <w:szCs w:val="24"/>
        </w:rPr>
        <w:t>Situs inversus totalis (SIT) is a rare anomaly in which structures are located opposite to their usual positions. It is not a premalignant condition and the association with colorectal cancer (CRC) is rare. We here report a patient with SIT who underwent laparoscopic radical resection of sigmoid colon cancer, and review the pertinent literature.</w:t>
      </w:r>
    </w:p>
    <w:p w:rsidR="00BD51BA" w:rsidRPr="00835E62" w:rsidRDefault="00BD51BA" w:rsidP="00835E62">
      <w:pPr>
        <w:snapToGrid w:val="0"/>
        <w:spacing w:after="0" w:line="360" w:lineRule="auto"/>
        <w:jc w:val="both"/>
        <w:rPr>
          <w:rFonts w:ascii="Book Antiqua" w:hAnsi="Book Antiqua"/>
          <w:bCs/>
          <w:sz w:val="24"/>
          <w:szCs w:val="24"/>
        </w:rPr>
      </w:pPr>
    </w:p>
    <w:p w:rsidR="004F5B7B" w:rsidRPr="00835E62" w:rsidRDefault="004F5B7B" w:rsidP="00835E62">
      <w:pPr>
        <w:autoSpaceDE w:val="0"/>
        <w:autoSpaceDN w:val="0"/>
        <w:adjustRightInd w:val="0"/>
        <w:snapToGrid w:val="0"/>
        <w:spacing w:after="0" w:line="360" w:lineRule="auto"/>
        <w:jc w:val="both"/>
        <w:rPr>
          <w:rFonts w:ascii="Book Antiqua" w:hAnsi="Book Antiqua" w:cs="Calibri"/>
          <w:sz w:val="24"/>
          <w:szCs w:val="24"/>
          <w:lang w:val="en-US" w:eastAsia="zh-CN"/>
        </w:rPr>
      </w:pPr>
      <w:r w:rsidRPr="00835E62">
        <w:rPr>
          <w:rFonts w:ascii="Book Antiqua" w:hAnsi="Book Antiqua" w:cs="Calibri"/>
          <w:sz w:val="24"/>
          <w:szCs w:val="24"/>
          <w:lang w:val="en-US"/>
        </w:rPr>
        <w:t>CASE SUMMARY</w:t>
      </w:r>
    </w:p>
    <w:p w:rsidR="00BD51BA" w:rsidRPr="00835E62" w:rsidRDefault="00BD51BA" w:rsidP="00835E62">
      <w:pPr>
        <w:snapToGrid w:val="0"/>
        <w:spacing w:after="0" w:line="360" w:lineRule="auto"/>
        <w:jc w:val="both"/>
        <w:rPr>
          <w:rFonts w:ascii="Book Antiqua" w:hAnsi="Book Antiqua"/>
          <w:bCs/>
          <w:sz w:val="24"/>
          <w:szCs w:val="24"/>
        </w:rPr>
      </w:pPr>
      <w:r w:rsidRPr="00835E62">
        <w:rPr>
          <w:rFonts w:ascii="Book Antiqua" w:hAnsi="Book Antiqua"/>
          <w:bCs/>
          <w:sz w:val="24"/>
          <w:szCs w:val="24"/>
        </w:rPr>
        <w:t xml:space="preserve">A 53-year-old </w:t>
      </w:r>
      <w:r w:rsidR="008823C0">
        <w:rPr>
          <w:rFonts w:ascii="Book Antiqua" w:hAnsi="Book Antiqua"/>
          <w:bCs/>
          <w:sz w:val="24"/>
          <w:szCs w:val="24"/>
        </w:rPr>
        <w:t>woman</w:t>
      </w:r>
      <w:r w:rsidR="008823C0" w:rsidRPr="00835E62">
        <w:rPr>
          <w:rFonts w:ascii="Book Antiqua" w:hAnsi="Book Antiqua"/>
          <w:bCs/>
          <w:sz w:val="24"/>
          <w:szCs w:val="24"/>
        </w:rPr>
        <w:t xml:space="preserve"> </w:t>
      </w:r>
      <w:r w:rsidRPr="00835E62">
        <w:rPr>
          <w:rFonts w:ascii="Book Antiqua" w:hAnsi="Book Antiqua"/>
          <w:bCs/>
          <w:sz w:val="24"/>
          <w:szCs w:val="24"/>
        </w:rPr>
        <w:t>presented with CRC and SIT and underwent a complete examination after admission. The patient then underwent laparoscopic radical resection of sigmoid colon cancer and hyperthermic intraperitoneal chemotherapy. The operation duration was 120 min, and no intraoperative complications occurred. The final pathological report showed stage T4aN0M0. Postoperative chemotherapy was administered and no evidence of recurrence was obs</w:t>
      </w:r>
      <w:r w:rsidR="00D1160B" w:rsidRPr="00835E62">
        <w:rPr>
          <w:rFonts w:ascii="Book Antiqua" w:hAnsi="Book Antiqua"/>
          <w:bCs/>
          <w:sz w:val="24"/>
          <w:szCs w:val="24"/>
        </w:rPr>
        <w:t xml:space="preserve">erved during </w:t>
      </w:r>
      <w:r w:rsidR="008823C0" w:rsidRPr="00835E62">
        <w:rPr>
          <w:rFonts w:ascii="Book Antiqua" w:hAnsi="Book Antiqua"/>
          <w:bCs/>
          <w:sz w:val="24"/>
          <w:szCs w:val="24"/>
        </w:rPr>
        <w:t xml:space="preserve">18 mo </w:t>
      </w:r>
      <w:r w:rsidR="008823C0">
        <w:rPr>
          <w:rFonts w:ascii="Book Antiqua" w:hAnsi="Book Antiqua"/>
          <w:bCs/>
          <w:sz w:val="24"/>
          <w:szCs w:val="24"/>
        </w:rPr>
        <w:t xml:space="preserve">of </w:t>
      </w:r>
      <w:r w:rsidR="00D1160B" w:rsidRPr="00835E62">
        <w:rPr>
          <w:rFonts w:ascii="Book Antiqua" w:hAnsi="Book Antiqua"/>
          <w:bCs/>
          <w:sz w:val="24"/>
          <w:szCs w:val="24"/>
        </w:rPr>
        <w:t>follow-up</w:t>
      </w:r>
      <w:r w:rsidRPr="00835E62">
        <w:rPr>
          <w:rFonts w:ascii="Book Antiqua" w:hAnsi="Book Antiqua"/>
          <w:bCs/>
          <w:sz w:val="24"/>
          <w:szCs w:val="24"/>
        </w:rPr>
        <w:t>.</w:t>
      </w:r>
    </w:p>
    <w:p w:rsidR="00BD51BA" w:rsidRPr="00835E62" w:rsidRDefault="00BD51BA" w:rsidP="00835E62">
      <w:pPr>
        <w:snapToGrid w:val="0"/>
        <w:spacing w:after="0" w:line="360" w:lineRule="auto"/>
        <w:jc w:val="both"/>
        <w:rPr>
          <w:rFonts w:ascii="Book Antiqua" w:hAnsi="Book Antiqua"/>
          <w:bCs/>
          <w:sz w:val="24"/>
          <w:szCs w:val="24"/>
        </w:rPr>
      </w:pPr>
    </w:p>
    <w:p w:rsidR="00FC4297" w:rsidRPr="00835E62" w:rsidRDefault="00FC4297" w:rsidP="00835E62">
      <w:pPr>
        <w:snapToGrid w:val="0"/>
        <w:spacing w:after="0" w:line="360" w:lineRule="auto"/>
        <w:jc w:val="both"/>
        <w:rPr>
          <w:rFonts w:ascii="Book Antiqua" w:hAnsi="Book Antiqua" w:cs="Calibri"/>
          <w:sz w:val="24"/>
          <w:szCs w:val="24"/>
          <w:lang w:val="en-US" w:eastAsia="zh-CN"/>
        </w:rPr>
      </w:pPr>
      <w:r w:rsidRPr="00835E62">
        <w:rPr>
          <w:rFonts w:ascii="Book Antiqua" w:hAnsi="Book Antiqua" w:cs="Calibri"/>
          <w:sz w:val="24"/>
          <w:szCs w:val="24"/>
          <w:lang w:val="en-US"/>
        </w:rPr>
        <w:t>CONCLUSION</w:t>
      </w:r>
    </w:p>
    <w:p w:rsidR="00BD51BA" w:rsidRPr="00835E62" w:rsidRDefault="00BD51BA" w:rsidP="00835E62">
      <w:pPr>
        <w:snapToGrid w:val="0"/>
        <w:spacing w:after="0" w:line="360" w:lineRule="auto"/>
        <w:jc w:val="both"/>
        <w:rPr>
          <w:rFonts w:ascii="Book Antiqua" w:hAnsi="Book Antiqua"/>
          <w:bCs/>
          <w:sz w:val="24"/>
          <w:szCs w:val="24"/>
        </w:rPr>
      </w:pPr>
      <w:r w:rsidRPr="00835E62">
        <w:rPr>
          <w:rFonts w:ascii="Book Antiqua" w:hAnsi="Book Antiqua"/>
          <w:bCs/>
          <w:sz w:val="24"/>
          <w:szCs w:val="24"/>
        </w:rPr>
        <w:t>Surgery in a patient with CRC and SIT can be safely performed on the basis of routine preoperative clinical examination.</w:t>
      </w:r>
    </w:p>
    <w:p w:rsidR="00BD51BA" w:rsidRPr="00835E62" w:rsidRDefault="00BD51BA" w:rsidP="00835E62">
      <w:pPr>
        <w:snapToGrid w:val="0"/>
        <w:spacing w:after="0" w:line="360" w:lineRule="auto"/>
        <w:jc w:val="both"/>
        <w:rPr>
          <w:rFonts w:ascii="Book Antiqua" w:hAnsi="Book Antiqua"/>
          <w:bCs/>
          <w:sz w:val="24"/>
          <w:szCs w:val="24"/>
        </w:rPr>
      </w:pPr>
    </w:p>
    <w:p w:rsidR="00BD51BA" w:rsidRPr="00835E62" w:rsidRDefault="00FC4297" w:rsidP="00835E62">
      <w:pPr>
        <w:snapToGrid w:val="0"/>
        <w:spacing w:after="0" w:line="360" w:lineRule="auto"/>
        <w:jc w:val="both"/>
        <w:rPr>
          <w:rFonts w:ascii="Book Antiqua" w:hAnsi="Book Antiqua"/>
          <w:bCs/>
          <w:sz w:val="24"/>
          <w:szCs w:val="24"/>
        </w:rPr>
      </w:pPr>
      <w:r w:rsidRPr="00835E62">
        <w:rPr>
          <w:rFonts w:ascii="Book Antiqua" w:hAnsi="Book Antiqua" w:cs="等线"/>
          <w:b/>
          <w:sz w:val="24"/>
          <w:szCs w:val="24"/>
          <w:lang w:val="en-US"/>
        </w:rPr>
        <w:t>Key</w:t>
      </w:r>
      <w:r w:rsidRPr="00835E62">
        <w:rPr>
          <w:rFonts w:ascii="Book Antiqua" w:hAnsi="Book Antiqua" w:cs="等线"/>
          <w:b/>
          <w:sz w:val="24"/>
          <w:szCs w:val="24"/>
          <w:lang w:val="en-US" w:eastAsia="zh-CN"/>
        </w:rPr>
        <w:t xml:space="preserve"> </w:t>
      </w:r>
      <w:r w:rsidRPr="00835E62">
        <w:rPr>
          <w:rFonts w:ascii="Book Antiqua" w:hAnsi="Book Antiqua" w:cs="等线"/>
          <w:b/>
          <w:sz w:val="24"/>
          <w:szCs w:val="24"/>
          <w:lang w:val="en-US"/>
        </w:rPr>
        <w:t xml:space="preserve">words: </w:t>
      </w:r>
      <w:r w:rsidR="00BD51BA" w:rsidRPr="00835E62">
        <w:rPr>
          <w:rFonts w:ascii="Book Antiqua" w:hAnsi="Book Antiqua"/>
          <w:bCs/>
          <w:sz w:val="24"/>
          <w:szCs w:val="24"/>
        </w:rPr>
        <w:t>Colorectal cancer;</w:t>
      </w:r>
      <w:r w:rsidRPr="00835E62">
        <w:rPr>
          <w:rFonts w:ascii="Book Antiqua" w:hAnsi="Book Antiqua"/>
          <w:bCs/>
          <w:sz w:val="24"/>
          <w:szCs w:val="24"/>
        </w:rPr>
        <w:t xml:space="preserve"> </w:t>
      </w:r>
      <w:r w:rsidR="00BD51BA" w:rsidRPr="00835E62">
        <w:rPr>
          <w:rFonts w:ascii="Book Antiqua" w:hAnsi="Book Antiqua"/>
          <w:bCs/>
          <w:sz w:val="24"/>
          <w:szCs w:val="24"/>
        </w:rPr>
        <w:t>Situs inversus totalis; Hyperthermic intraperitoneal chemotherapy</w:t>
      </w:r>
      <w:r w:rsidR="008964C4" w:rsidRPr="00835E62">
        <w:rPr>
          <w:rFonts w:ascii="Book Antiqua" w:hAnsi="Book Antiqua" w:cs="等线"/>
          <w:sz w:val="24"/>
          <w:szCs w:val="24"/>
          <w:lang w:val="en-US"/>
        </w:rPr>
        <w:t xml:space="preserve">; </w:t>
      </w:r>
      <w:bookmarkStart w:id="14" w:name="OLE_LINK12"/>
      <w:bookmarkStart w:id="15" w:name="OLE_LINK13"/>
      <w:r w:rsidR="008964C4" w:rsidRPr="00835E62">
        <w:rPr>
          <w:rFonts w:ascii="Book Antiqua" w:hAnsi="Book Antiqua" w:cs="等线"/>
          <w:sz w:val="24"/>
          <w:szCs w:val="24"/>
          <w:lang w:val="en-US" w:eastAsia="zh-CN"/>
        </w:rPr>
        <w:t>Case report</w:t>
      </w:r>
      <w:bookmarkEnd w:id="14"/>
      <w:bookmarkEnd w:id="15"/>
    </w:p>
    <w:p w:rsidR="00BD51BA" w:rsidRPr="00835E62" w:rsidRDefault="00BD51BA" w:rsidP="00835E62">
      <w:pPr>
        <w:snapToGrid w:val="0"/>
        <w:spacing w:after="0" w:line="360" w:lineRule="auto"/>
        <w:jc w:val="both"/>
        <w:rPr>
          <w:rFonts w:ascii="Book Antiqua" w:hAnsi="Book Antiqua"/>
          <w:bCs/>
          <w:sz w:val="24"/>
          <w:szCs w:val="24"/>
        </w:rPr>
      </w:pPr>
    </w:p>
    <w:p w:rsidR="00290F81" w:rsidRDefault="00290F81" w:rsidP="00835E62">
      <w:pPr>
        <w:snapToGrid w:val="0"/>
        <w:spacing w:after="0" w:line="360" w:lineRule="auto"/>
        <w:jc w:val="both"/>
        <w:rPr>
          <w:rFonts w:ascii="Book Antiqua" w:hAnsi="Book Antiqua" w:hint="eastAsia"/>
          <w:bCs/>
          <w:sz w:val="24"/>
          <w:szCs w:val="24"/>
          <w:lang w:eastAsia="zh-CN"/>
        </w:rPr>
      </w:pPr>
      <w:bookmarkStart w:id="16" w:name="OLE_LINK16"/>
      <w:bookmarkStart w:id="17" w:name="OLE_LINK17"/>
      <w:bookmarkStart w:id="18" w:name="OLE_LINK28"/>
      <w:r w:rsidRPr="00290F81">
        <w:rPr>
          <w:rFonts w:ascii="Book Antiqua" w:hAnsi="Book Antiqua" w:hint="eastAsia"/>
          <w:b/>
          <w:bCs/>
          <w:sz w:val="24"/>
          <w:szCs w:val="24"/>
          <w:lang w:eastAsia="zh-CN"/>
        </w:rPr>
        <w:t>Citation</w:t>
      </w:r>
      <w:r>
        <w:rPr>
          <w:rFonts w:ascii="Book Antiqua" w:hAnsi="Book Antiqua" w:hint="eastAsia"/>
          <w:bCs/>
          <w:sz w:val="24"/>
          <w:szCs w:val="24"/>
          <w:lang w:eastAsia="zh-CN"/>
        </w:rPr>
        <w:t xml:space="preserve">: </w:t>
      </w:r>
      <w:r w:rsidR="00BD51BA" w:rsidRPr="00835E62">
        <w:rPr>
          <w:rFonts w:ascii="Book Antiqua" w:hAnsi="Book Antiqua"/>
          <w:bCs/>
          <w:sz w:val="24"/>
          <w:szCs w:val="24"/>
        </w:rPr>
        <w:t>Chen W, Liang JL, Ye JW, Luo YX, Huang MJ.</w:t>
      </w:r>
      <w:r w:rsidR="00BD51BA" w:rsidRPr="00835E62">
        <w:rPr>
          <w:rFonts w:ascii="Book Antiqua" w:hAnsi="Book Antiqua"/>
          <w:bCs/>
          <w:sz w:val="24"/>
          <w:szCs w:val="24"/>
          <w:lang w:val="en-US"/>
        </w:rPr>
        <w:t xml:space="preserve"> </w:t>
      </w:r>
      <w:r w:rsidR="00BD51BA" w:rsidRPr="00835E62">
        <w:rPr>
          <w:rFonts w:ascii="Book Antiqua" w:hAnsi="Book Antiqua"/>
          <w:bCs/>
          <w:sz w:val="24"/>
          <w:szCs w:val="24"/>
        </w:rPr>
        <w:t>Laparoscopy-assisted resection of colorectal cancer with situs inversus totalis: A case report</w:t>
      </w:r>
      <w:r w:rsidR="00286A06">
        <w:rPr>
          <w:rFonts w:ascii="Book Antiqua" w:hAnsi="Book Antiqua"/>
          <w:bCs/>
          <w:sz w:val="24"/>
          <w:szCs w:val="24"/>
        </w:rPr>
        <w:t xml:space="preserve"> and literature review</w:t>
      </w:r>
      <w:r w:rsidR="00BD51BA" w:rsidRPr="00835E62">
        <w:rPr>
          <w:rFonts w:ascii="Book Antiqua" w:hAnsi="Book Antiqua"/>
          <w:bCs/>
          <w:sz w:val="24"/>
          <w:szCs w:val="24"/>
          <w:lang w:val="en-GB" w:eastAsia="zh-CN"/>
        </w:rPr>
        <w:t xml:space="preserve">. </w:t>
      </w:r>
      <w:r w:rsidR="00F5473B" w:rsidRPr="00835E62">
        <w:rPr>
          <w:rFonts w:ascii="Book Antiqua" w:hAnsi="Book Antiqua"/>
          <w:bCs/>
          <w:i/>
          <w:iCs/>
          <w:sz w:val="24"/>
          <w:szCs w:val="24"/>
        </w:rPr>
        <w:t xml:space="preserve">World J Gastrointest Endosc </w:t>
      </w:r>
      <w:r w:rsidR="00F5473B" w:rsidRPr="00835E62">
        <w:rPr>
          <w:rFonts w:ascii="Book Antiqua" w:hAnsi="Book Antiqua"/>
          <w:bCs/>
          <w:sz w:val="24"/>
          <w:szCs w:val="24"/>
        </w:rPr>
        <w:t xml:space="preserve">2020; </w:t>
      </w:r>
      <w:r w:rsidR="00F73AC0" w:rsidRPr="003F6CFD">
        <w:rPr>
          <w:rFonts w:ascii="Book Antiqua" w:hAnsi="Book Antiqua"/>
          <w:bCs/>
          <w:sz w:val="24"/>
          <w:szCs w:val="24"/>
        </w:rPr>
        <w:t>12(</w:t>
      </w:r>
      <w:r w:rsidR="00F73AC0">
        <w:rPr>
          <w:rFonts w:ascii="Book Antiqua" w:hAnsi="Book Antiqua" w:hint="eastAsia"/>
          <w:bCs/>
          <w:sz w:val="24"/>
          <w:szCs w:val="24"/>
        </w:rPr>
        <w:t>9</w:t>
      </w:r>
      <w:r w:rsidR="00F73AC0" w:rsidRPr="003F6CFD">
        <w:rPr>
          <w:rFonts w:ascii="Book Antiqua" w:hAnsi="Book Antiqua"/>
          <w:bCs/>
          <w:sz w:val="24"/>
          <w:szCs w:val="24"/>
        </w:rPr>
        <w:t xml:space="preserve">): </w:t>
      </w:r>
      <w:r>
        <w:rPr>
          <w:rFonts w:ascii="Book Antiqua" w:hAnsi="Book Antiqua" w:hint="eastAsia"/>
          <w:bCs/>
          <w:sz w:val="24"/>
          <w:szCs w:val="24"/>
          <w:lang w:eastAsia="zh-CN"/>
        </w:rPr>
        <w:t>310</w:t>
      </w:r>
      <w:r w:rsidR="00F73AC0" w:rsidRPr="003F6CFD">
        <w:rPr>
          <w:rFonts w:ascii="Book Antiqua" w:hAnsi="Book Antiqua"/>
          <w:bCs/>
          <w:sz w:val="24"/>
          <w:szCs w:val="24"/>
        </w:rPr>
        <w:t>-</w:t>
      </w:r>
      <w:r>
        <w:rPr>
          <w:rFonts w:ascii="Book Antiqua" w:hAnsi="Book Antiqua" w:hint="eastAsia"/>
          <w:bCs/>
          <w:sz w:val="24"/>
          <w:szCs w:val="24"/>
          <w:lang w:eastAsia="zh-CN"/>
        </w:rPr>
        <w:t>316</w:t>
      </w:r>
    </w:p>
    <w:p w:rsidR="00290F81" w:rsidRDefault="00F73AC0" w:rsidP="00835E62">
      <w:pPr>
        <w:snapToGrid w:val="0"/>
        <w:spacing w:after="0" w:line="360" w:lineRule="auto"/>
        <w:jc w:val="both"/>
        <w:rPr>
          <w:rFonts w:ascii="Book Antiqua" w:hAnsi="Book Antiqua" w:hint="eastAsia"/>
          <w:bCs/>
          <w:sz w:val="24"/>
          <w:szCs w:val="24"/>
          <w:lang w:eastAsia="zh-CN"/>
        </w:rPr>
      </w:pPr>
      <w:r w:rsidRPr="00290F81">
        <w:rPr>
          <w:rFonts w:ascii="Book Antiqua" w:hAnsi="Book Antiqua"/>
          <w:b/>
          <w:bCs/>
          <w:sz w:val="24"/>
          <w:szCs w:val="24"/>
        </w:rPr>
        <w:t>URL</w:t>
      </w:r>
      <w:r w:rsidRPr="003F6CFD">
        <w:rPr>
          <w:rFonts w:ascii="Book Antiqua" w:hAnsi="Book Antiqua"/>
          <w:bCs/>
          <w:sz w:val="24"/>
          <w:szCs w:val="24"/>
        </w:rPr>
        <w:t>: https://www.wjgnet.com/1948-5190/full/v12/i</w:t>
      </w:r>
      <w:r>
        <w:rPr>
          <w:rFonts w:ascii="Book Antiqua" w:hAnsi="Book Antiqua" w:hint="eastAsia"/>
          <w:bCs/>
          <w:sz w:val="24"/>
          <w:szCs w:val="24"/>
        </w:rPr>
        <w:t>9</w:t>
      </w:r>
      <w:r w:rsidRPr="003F6CFD">
        <w:rPr>
          <w:rFonts w:ascii="Book Antiqua" w:hAnsi="Book Antiqua"/>
          <w:bCs/>
          <w:sz w:val="24"/>
          <w:szCs w:val="24"/>
        </w:rPr>
        <w:t>/</w:t>
      </w:r>
      <w:r w:rsidR="00290F81">
        <w:rPr>
          <w:rFonts w:ascii="Book Antiqua" w:hAnsi="Book Antiqua" w:hint="eastAsia"/>
          <w:bCs/>
          <w:sz w:val="24"/>
          <w:szCs w:val="24"/>
          <w:lang w:eastAsia="zh-CN"/>
        </w:rPr>
        <w:t>31</w:t>
      </w:r>
      <w:r w:rsidRPr="003F6CFD">
        <w:rPr>
          <w:rFonts w:ascii="Book Antiqua" w:hAnsi="Book Antiqua"/>
          <w:bCs/>
          <w:sz w:val="24"/>
          <w:szCs w:val="24"/>
        </w:rPr>
        <w:t xml:space="preserve">0.htm  </w:t>
      </w:r>
    </w:p>
    <w:p w:rsidR="00BD51BA" w:rsidRPr="00835E62" w:rsidRDefault="00F73AC0" w:rsidP="00835E62">
      <w:pPr>
        <w:snapToGrid w:val="0"/>
        <w:spacing w:after="0" w:line="360" w:lineRule="auto"/>
        <w:jc w:val="both"/>
        <w:rPr>
          <w:rFonts w:ascii="Book Antiqua" w:hAnsi="Book Antiqua"/>
          <w:bCs/>
          <w:sz w:val="24"/>
          <w:szCs w:val="24"/>
        </w:rPr>
      </w:pPr>
      <w:r w:rsidRPr="00290F81">
        <w:rPr>
          <w:rFonts w:ascii="Book Antiqua" w:hAnsi="Book Antiqua"/>
          <w:b/>
          <w:bCs/>
          <w:sz w:val="24"/>
          <w:szCs w:val="24"/>
        </w:rPr>
        <w:t>DOI</w:t>
      </w:r>
      <w:r w:rsidRPr="003F6CFD">
        <w:rPr>
          <w:rFonts w:ascii="Book Antiqua" w:hAnsi="Book Antiqua"/>
          <w:bCs/>
          <w:sz w:val="24"/>
          <w:szCs w:val="24"/>
        </w:rPr>
        <w:t xml:space="preserve">: </w:t>
      </w:r>
      <w:bookmarkStart w:id="19" w:name="_GoBack"/>
      <w:r w:rsidRPr="003F6CFD">
        <w:rPr>
          <w:rFonts w:ascii="Book Antiqua" w:hAnsi="Book Antiqua"/>
          <w:bCs/>
          <w:sz w:val="24"/>
          <w:szCs w:val="24"/>
        </w:rPr>
        <w:t>https://dx.doi.org/10.4253/wjge.v12.i</w:t>
      </w:r>
      <w:r>
        <w:rPr>
          <w:rFonts w:ascii="Book Antiqua" w:hAnsi="Book Antiqua" w:hint="eastAsia"/>
          <w:bCs/>
          <w:sz w:val="24"/>
          <w:szCs w:val="24"/>
        </w:rPr>
        <w:t>9</w:t>
      </w:r>
      <w:r w:rsidRPr="003F6CFD">
        <w:rPr>
          <w:rFonts w:ascii="Book Antiqua" w:hAnsi="Book Antiqua"/>
          <w:bCs/>
          <w:sz w:val="24"/>
          <w:szCs w:val="24"/>
        </w:rPr>
        <w:t>.</w:t>
      </w:r>
      <w:r w:rsidR="00290F81">
        <w:rPr>
          <w:rFonts w:ascii="Book Antiqua" w:hAnsi="Book Antiqua" w:hint="eastAsia"/>
          <w:bCs/>
          <w:sz w:val="24"/>
          <w:szCs w:val="24"/>
          <w:lang w:eastAsia="zh-CN"/>
        </w:rPr>
        <w:t>31</w:t>
      </w:r>
      <w:r w:rsidRPr="003F6CFD">
        <w:rPr>
          <w:rFonts w:ascii="Book Antiqua" w:hAnsi="Book Antiqua"/>
          <w:bCs/>
          <w:sz w:val="24"/>
          <w:szCs w:val="24"/>
        </w:rPr>
        <w:t>0</w:t>
      </w:r>
      <w:bookmarkEnd w:id="19"/>
    </w:p>
    <w:bookmarkEnd w:id="16"/>
    <w:bookmarkEnd w:id="17"/>
    <w:bookmarkEnd w:id="18"/>
    <w:p w:rsidR="00F5473B" w:rsidRPr="00835E62" w:rsidRDefault="00F5473B" w:rsidP="00835E62">
      <w:pPr>
        <w:snapToGrid w:val="0"/>
        <w:spacing w:after="0" w:line="360" w:lineRule="auto"/>
        <w:jc w:val="both"/>
        <w:rPr>
          <w:rFonts w:ascii="Book Antiqua" w:hAnsi="Book Antiqua"/>
          <w:bCs/>
          <w:sz w:val="24"/>
          <w:szCs w:val="24"/>
          <w:lang w:eastAsia="zh-CN"/>
        </w:rPr>
      </w:pPr>
    </w:p>
    <w:p w:rsidR="00BD51BA" w:rsidRPr="00835E62" w:rsidRDefault="00F37177" w:rsidP="00835E62">
      <w:pPr>
        <w:snapToGrid w:val="0"/>
        <w:spacing w:after="0" w:line="360" w:lineRule="auto"/>
        <w:jc w:val="both"/>
        <w:rPr>
          <w:rFonts w:ascii="Book Antiqua" w:hAnsi="Book Antiqua"/>
          <w:bCs/>
          <w:sz w:val="24"/>
          <w:szCs w:val="24"/>
        </w:rPr>
      </w:pPr>
      <w:r w:rsidRPr="00835E62">
        <w:rPr>
          <w:rFonts w:ascii="Book Antiqua" w:hAnsi="Book Antiqua"/>
          <w:b/>
          <w:sz w:val="24"/>
          <w:szCs w:val="24"/>
          <w:lang w:val="en-US"/>
        </w:rPr>
        <w:lastRenderedPageBreak/>
        <w:t>Core tip</w:t>
      </w:r>
      <w:r w:rsidRPr="00835E62">
        <w:rPr>
          <w:rFonts w:ascii="Book Antiqua" w:hAnsi="Book Antiqua"/>
          <w:b/>
          <w:sz w:val="24"/>
          <w:szCs w:val="24"/>
          <w:lang w:val="en-US" w:eastAsia="zh-CN"/>
        </w:rPr>
        <w:t xml:space="preserve">: </w:t>
      </w:r>
      <w:bookmarkStart w:id="20" w:name="OLE_LINK14"/>
      <w:bookmarkStart w:id="21" w:name="OLE_LINK15"/>
      <w:bookmarkStart w:id="22" w:name="OLE_LINK29"/>
      <w:bookmarkStart w:id="23" w:name="OLE_LINK30"/>
      <w:r w:rsidR="00BD51BA" w:rsidRPr="00835E62">
        <w:rPr>
          <w:rFonts w:ascii="Book Antiqua" w:hAnsi="Book Antiqua"/>
          <w:bCs/>
          <w:sz w:val="24"/>
          <w:szCs w:val="24"/>
        </w:rPr>
        <w:t xml:space="preserve">Situs inversus totalis is a rare anomaly in which structures are located opposite to their usual positions. It is not a premalignant condition and the association with colorectal cancer is rare. We here report a case and review the literature. In sum, </w:t>
      </w:r>
      <w:r w:rsidR="008823C0">
        <w:rPr>
          <w:rFonts w:ascii="Book Antiqua" w:hAnsi="Book Antiqua"/>
          <w:bCs/>
          <w:sz w:val="24"/>
          <w:szCs w:val="24"/>
        </w:rPr>
        <w:t>a</w:t>
      </w:r>
      <w:r w:rsidR="008823C0" w:rsidRPr="00835E62">
        <w:rPr>
          <w:rFonts w:ascii="Book Antiqua" w:hAnsi="Book Antiqua"/>
          <w:bCs/>
          <w:sz w:val="24"/>
          <w:szCs w:val="24"/>
        </w:rPr>
        <w:t xml:space="preserve"> </w:t>
      </w:r>
      <w:r w:rsidR="00BD51BA" w:rsidRPr="00835E62">
        <w:rPr>
          <w:rFonts w:ascii="Book Antiqua" w:hAnsi="Book Antiqua"/>
          <w:bCs/>
          <w:sz w:val="24"/>
          <w:szCs w:val="24"/>
        </w:rPr>
        <w:t xml:space="preserve">53-year-old </w:t>
      </w:r>
      <w:r w:rsidR="008823C0">
        <w:rPr>
          <w:rFonts w:ascii="Book Antiqua" w:hAnsi="Book Antiqua"/>
          <w:bCs/>
          <w:sz w:val="24"/>
          <w:szCs w:val="24"/>
        </w:rPr>
        <w:t>woman</w:t>
      </w:r>
      <w:r w:rsidR="008823C0" w:rsidRPr="00835E62">
        <w:rPr>
          <w:rFonts w:ascii="Book Antiqua" w:hAnsi="Book Antiqua"/>
          <w:bCs/>
          <w:sz w:val="24"/>
          <w:szCs w:val="24"/>
        </w:rPr>
        <w:t xml:space="preserve"> </w:t>
      </w:r>
      <w:r w:rsidR="00BD51BA" w:rsidRPr="00835E62">
        <w:rPr>
          <w:rFonts w:ascii="Book Antiqua" w:hAnsi="Book Antiqua"/>
          <w:bCs/>
          <w:sz w:val="24"/>
          <w:szCs w:val="24"/>
        </w:rPr>
        <w:t xml:space="preserve">presented with </w:t>
      </w:r>
      <w:r w:rsidR="00BB0184" w:rsidRPr="00835E62">
        <w:rPr>
          <w:rFonts w:ascii="Book Antiqua" w:hAnsi="Book Antiqua"/>
          <w:bCs/>
          <w:sz w:val="24"/>
          <w:szCs w:val="24"/>
        </w:rPr>
        <w:t>colorectal cancer</w:t>
      </w:r>
      <w:r w:rsidR="00BD51BA" w:rsidRPr="00835E62">
        <w:rPr>
          <w:rFonts w:ascii="Book Antiqua" w:hAnsi="Book Antiqua"/>
          <w:bCs/>
          <w:sz w:val="24"/>
          <w:szCs w:val="24"/>
        </w:rPr>
        <w:t xml:space="preserve"> and</w:t>
      </w:r>
      <w:r w:rsidRPr="00835E62">
        <w:rPr>
          <w:rFonts w:ascii="Book Antiqua" w:hAnsi="Book Antiqua"/>
          <w:bCs/>
          <w:sz w:val="24"/>
          <w:szCs w:val="24"/>
        </w:rPr>
        <w:t xml:space="preserve"> situs inversus totalis</w:t>
      </w:r>
      <w:r w:rsidR="00BD51BA" w:rsidRPr="00835E62">
        <w:rPr>
          <w:rFonts w:ascii="Book Antiqua" w:hAnsi="Book Antiqua"/>
          <w:bCs/>
          <w:sz w:val="24"/>
          <w:szCs w:val="24"/>
        </w:rPr>
        <w:t xml:space="preserve"> and underwent a complete examination after admission. The patient then underwent laparoscopic radical resection of sigmoid colon cancer and </w:t>
      </w:r>
      <w:r w:rsidR="007F0975" w:rsidRPr="00835E62">
        <w:rPr>
          <w:rFonts w:ascii="Book Antiqua" w:hAnsi="Book Antiqua"/>
          <w:bCs/>
          <w:sz w:val="24"/>
          <w:szCs w:val="24"/>
        </w:rPr>
        <w:t>hyperthermic intraperitoneal chemotherapy</w:t>
      </w:r>
      <w:r w:rsidR="00BD51BA" w:rsidRPr="00835E62">
        <w:rPr>
          <w:rFonts w:ascii="Book Antiqua" w:hAnsi="Book Antiqua"/>
          <w:bCs/>
          <w:sz w:val="24"/>
          <w:szCs w:val="24"/>
        </w:rPr>
        <w:t>. The final pathological report showed stage T4aN0M0. Postoperative chemotherapy was administered and no evidence of recurrence was obs</w:t>
      </w:r>
      <w:r w:rsidR="00D1160B" w:rsidRPr="00835E62">
        <w:rPr>
          <w:rFonts w:ascii="Book Antiqua" w:hAnsi="Book Antiqua"/>
          <w:bCs/>
          <w:sz w:val="24"/>
          <w:szCs w:val="24"/>
        </w:rPr>
        <w:t xml:space="preserve">erved during </w:t>
      </w:r>
      <w:r w:rsidR="008823C0" w:rsidRPr="00835E62">
        <w:rPr>
          <w:rFonts w:ascii="Book Antiqua" w:hAnsi="Book Antiqua"/>
          <w:bCs/>
          <w:sz w:val="24"/>
          <w:szCs w:val="24"/>
        </w:rPr>
        <w:t xml:space="preserve">18 mo </w:t>
      </w:r>
      <w:r w:rsidR="008823C0">
        <w:rPr>
          <w:rFonts w:ascii="Book Antiqua" w:hAnsi="Book Antiqua"/>
          <w:bCs/>
          <w:sz w:val="24"/>
          <w:szCs w:val="24"/>
        </w:rPr>
        <w:t xml:space="preserve">of </w:t>
      </w:r>
      <w:r w:rsidR="00D1160B" w:rsidRPr="00835E62">
        <w:rPr>
          <w:rFonts w:ascii="Book Antiqua" w:hAnsi="Book Antiqua"/>
          <w:bCs/>
          <w:sz w:val="24"/>
          <w:szCs w:val="24"/>
        </w:rPr>
        <w:t>follow-up</w:t>
      </w:r>
      <w:r w:rsidR="00BD51BA" w:rsidRPr="00835E62">
        <w:rPr>
          <w:rFonts w:ascii="Book Antiqua" w:hAnsi="Book Antiqua"/>
          <w:bCs/>
          <w:sz w:val="24"/>
          <w:szCs w:val="24"/>
        </w:rPr>
        <w:t>.</w:t>
      </w:r>
      <w:bookmarkEnd w:id="20"/>
      <w:bookmarkEnd w:id="21"/>
    </w:p>
    <w:p w:rsidR="00D517AF" w:rsidRPr="00835E62" w:rsidRDefault="00D517AF" w:rsidP="00835E62">
      <w:pPr>
        <w:snapToGrid w:val="0"/>
        <w:spacing w:after="0" w:line="360" w:lineRule="auto"/>
        <w:jc w:val="both"/>
        <w:rPr>
          <w:rFonts w:ascii="Book Antiqua" w:hAnsi="Book Antiqua"/>
          <w:bCs/>
          <w:sz w:val="24"/>
          <w:szCs w:val="24"/>
          <w:lang w:eastAsia="zh-CN"/>
        </w:rPr>
      </w:pPr>
      <w:r w:rsidRPr="00835E62">
        <w:rPr>
          <w:rFonts w:ascii="Book Antiqua" w:hAnsi="Book Antiqua"/>
          <w:bCs/>
          <w:sz w:val="24"/>
          <w:szCs w:val="24"/>
        </w:rPr>
        <w:br w:type="page"/>
      </w:r>
      <w:bookmarkEnd w:id="22"/>
      <w:bookmarkEnd w:id="23"/>
      <w:r w:rsidRPr="00835E62">
        <w:rPr>
          <w:rFonts w:ascii="Book Antiqua" w:hAnsi="Book Antiqua" w:cs="Calibri"/>
          <w:b/>
          <w:sz w:val="24"/>
          <w:szCs w:val="24"/>
          <w:u w:val="single"/>
          <w:lang w:val="en-GB"/>
        </w:rPr>
        <w:lastRenderedPageBreak/>
        <w:t>INTRODUCTION</w:t>
      </w:r>
    </w:p>
    <w:p w:rsidR="00BD51BA" w:rsidRPr="00835E62" w:rsidRDefault="00BD51BA" w:rsidP="00835E62">
      <w:pPr>
        <w:snapToGrid w:val="0"/>
        <w:spacing w:after="0" w:line="360" w:lineRule="auto"/>
        <w:mirrorIndents/>
        <w:jc w:val="both"/>
        <w:rPr>
          <w:rFonts w:ascii="Book Antiqua" w:hAnsi="Book Antiqua"/>
          <w:bCs/>
          <w:sz w:val="24"/>
          <w:szCs w:val="24"/>
        </w:rPr>
      </w:pPr>
      <w:proofErr w:type="spellStart"/>
      <w:r w:rsidRPr="00835E62">
        <w:rPr>
          <w:rFonts w:ascii="Book Antiqua" w:eastAsia="等线" w:hAnsi="Book Antiqua" w:cs="等线"/>
          <w:sz w:val="24"/>
          <w:szCs w:val="24"/>
          <w:lang w:val="en-GB"/>
        </w:rPr>
        <w:t>Situs</w:t>
      </w:r>
      <w:proofErr w:type="spellEnd"/>
      <w:r w:rsidRPr="00835E62">
        <w:rPr>
          <w:rFonts w:ascii="Book Antiqua" w:eastAsia="等线" w:hAnsi="Book Antiqua" w:cs="等线"/>
          <w:sz w:val="24"/>
          <w:szCs w:val="24"/>
          <w:lang w:val="en-GB"/>
        </w:rPr>
        <w:t xml:space="preserve"> </w:t>
      </w:r>
      <w:proofErr w:type="spellStart"/>
      <w:r w:rsidRPr="00835E62">
        <w:rPr>
          <w:rFonts w:ascii="Book Antiqua" w:eastAsia="等线" w:hAnsi="Book Antiqua" w:cs="等线"/>
          <w:sz w:val="24"/>
          <w:szCs w:val="24"/>
          <w:lang w:val="en-GB"/>
        </w:rPr>
        <w:t>inversus</w:t>
      </w:r>
      <w:proofErr w:type="spellEnd"/>
      <w:r w:rsidRPr="00835E62">
        <w:rPr>
          <w:rFonts w:ascii="Book Antiqua" w:eastAsia="等线" w:hAnsi="Book Antiqua" w:cs="等线"/>
          <w:sz w:val="24"/>
          <w:szCs w:val="24"/>
          <w:lang w:val="en-GB"/>
        </w:rPr>
        <w:t xml:space="preserve"> </w:t>
      </w:r>
      <w:proofErr w:type="spellStart"/>
      <w:r w:rsidRPr="00835E62">
        <w:rPr>
          <w:rFonts w:ascii="Book Antiqua" w:eastAsia="等线" w:hAnsi="Book Antiqua" w:cs="等线"/>
          <w:sz w:val="24"/>
          <w:szCs w:val="24"/>
          <w:lang w:val="en-GB"/>
        </w:rPr>
        <w:t>totalis</w:t>
      </w:r>
      <w:proofErr w:type="spellEnd"/>
      <w:r w:rsidRPr="00835E62">
        <w:rPr>
          <w:rFonts w:ascii="Book Antiqua" w:eastAsia="等线" w:hAnsi="Book Antiqua" w:cs="等线"/>
          <w:sz w:val="24"/>
          <w:szCs w:val="24"/>
          <w:lang w:val="en-GB"/>
        </w:rPr>
        <w:t xml:space="preserve"> (SIT) refers to the complete reversal of unpaired tissues and organs in the thoracic and abdominal cavity. It is an extremely rare congenital disease with an incidence</w:t>
      </w:r>
      <w:r w:rsidRPr="00835E62">
        <w:rPr>
          <w:rFonts w:ascii="Book Antiqua" w:hAnsi="Book Antiqua"/>
          <w:bCs/>
          <w:sz w:val="24"/>
          <w:szCs w:val="24"/>
        </w:rPr>
        <w:t xml:space="preserve"> of approximately 1/4000-8000</w:t>
      </w:r>
      <w:r w:rsidRPr="00835E62">
        <w:rPr>
          <w:rFonts w:ascii="Book Antiqua" w:hAnsi="Book Antiqua"/>
          <w:bCs/>
          <w:sz w:val="24"/>
          <w:szCs w:val="24"/>
          <w:vertAlign w:val="superscript"/>
        </w:rPr>
        <w:t>[1]</w:t>
      </w:r>
      <w:r w:rsidRPr="00835E62">
        <w:rPr>
          <w:rFonts w:ascii="Book Antiqua" w:hAnsi="Book Antiqua"/>
          <w:bCs/>
          <w:sz w:val="24"/>
          <w:szCs w:val="24"/>
        </w:rPr>
        <w:t>. According to statistics, the incidence of intestinal cancer is about 376.3/100000, and patients with intestinal cancer and visceral transposition are even rare. When lesions of internal organs in the reverse position occur, patients are easily misdiagnosed if imaging data are not available. We here report a patient with complete visceral transposition combined with sigmoid colon cancer. To the best of our knowledge, this is the first case report of sigmoid colon cancer associated with SIT in China. We also review the relevant literature and discuss the diagnosis</w:t>
      </w:r>
      <w:r w:rsidR="00D1160B" w:rsidRPr="00835E62">
        <w:rPr>
          <w:rFonts w:ascii="Book Antiqua" w:hAnsi="Book Antiqua"/>
          <w:bCs/>
          <w:sz w:val="24"/>
          <w:szCs w:val="24"/>
        </w:rPr>
        <w:t xml:space="preserve"> and treatment of this patient.</w:t>
      </w:r>
    </w:p>
    <w:p w:rsidR="00D517AF" w:rsidRPr="00835E62" w:rsidRDefault="00D517AF" w:rsidP="00835E62">
      <w:pPr>
        <w:snapToGrid w:val="0"/>
        <w:spacing w:after="0" w:line="360" w:lineRule="auto"/>
        <w:mirrorIndents/>
        <w:jc w:val="both"/>
        <w:rPr>
          <w:rFonts w:ascii="Book Antiqua" w:hAnsi="Book Antiqua"/>
          <w:bCs/>
          <w:sz w:val="24"/>
          <w:szCs w:val="24"/>
        </w:rPr>
      </w:pPr>
    </w:p>
    <w:p w:rsidR="00D517AF" w:rsidRPr="00835E62" w:rsidRDefault="00D517AF" w:rsidP="00835E62">
      <w:pPr>
        <w:snapToGrid w:val="0"/>
        <w:spacing w:after="0" w:line="360" w:lineRule="auto"/>
        <w:jc w:val="both"/>
        <w:rPr>
          <w:rFonts w:ascii="Book Antiqua" w:hAnsi="Book Antiqua" w:cs="Calibri"/>
          <w:b/>
          <w:sz w:val="24"/>
          <w:szCs w:val="24"/>
          <w:u w:val="single"/>
          <w:lang w:val="en-US"/>
        </w:rPr>
      </w:pPr>
      <w:r w:rsidRPr="00835E62">
        <w:rPr>
          <w:rFonts w:ascii="Book Antiqua" w:hAnsi="Book Antiqua" w:cs="Calibri"/>
          <w:b/>
          <w:sz w:val="24"/>
          <w:szCs w:val="24"/>
          <w:u w:val="single"/>
          <w:lang w:val="en-US"/>
        </w:rPr>
        <w:t>CASE PRESENTATION</w:t>
      </w:r>
    </w:p>
    <w:p w:rsidR="00D517AF" w:rsidRPr="00835E62" w:rsidRDefault="00D517AF" w:rsidP="00835E62">
      <w:pPr>
        <w:snapToGrid w:val="0"/>
        <w:spacing w:after="0" w:line="360" w:lineRule="auto"/>
        <w:jc w:val="both"/>
        <w:rPr>
          <w:rFonts w:ascii="Book Antiqua" w:eastAsia="Calibri" w:hAnsi="Book Antiqua" w:cs="Calibri"/>
          <w:b/>
          <w:i/>
          <w:sz w:val="24"/>
          <w:szCs w:val="24"/>
          <w:lang w:val="en-US"/>
        </w:rPr>
      </w:pPr>
      <w:r w:rsidRPr="00835E62">
        <w:rPr>
          <w:rFonts w:ascii="Book Antiqua" w:eastAsia="Calibri" w:hAnsi="Book Antiqua" w:cs="Calibri"/>
          <w:b/>
          <w:i/>
          <w:sz w:val="24"/>
          <w:szCs w:val="24"/>
          <w:lang w:val="en-US"/>
        </w:rPr>
        <w:t>Chief complaints</w:t>
      </w:r>
    </w:p>
    <w:p w:rsidR="00BD51BA" w:rsidRPr="00835E62" w:rsidRDefault="00BD51BA" w:rsidP="00835E62">
      <w:pPr>
        <w:snapToGrid w:val="0"/>
        <w:spacing w:after="0" w:line="360" w:lineRule="auto"/>
        <w:jc w:val="both"/>
        <w:rPr>
          <w:rFonts w:ascii="Book Antiqua" w:hAnsi="Book Antiqua"/>
          <w:bCs/>
          <w:sz w:val="24"/>
          <w:szCs w:val="24"/>
        </w:rPr>
      </w:pPr>
      <w:r w:rsidRPr="00835E62">
        <w:rPr>
          <w:rFonts w:ascii="Book Antiqua" w:hAnsi="Book Antiqua"/>
          <w:bCs/>
          <w:sz w:val="24"/>
          <w:szCs w:val="24"/>
        </w:rPr>
        <w:t xml:space="preserve">In December 2017, a 53-year-old </w:t>
      </w:r>
      <w:r w:rsidR="008823C0">
        <w:rPr>
          <w:rFonts w:ascii="Book Antiqua" w:hAnsi="Book Antiqua"/>
          <w:bCs/>
          <w:sz w:val="24"/>
          <w:szCs w:val="24"/>
        </w:rPr>
        <w:t>woman</w:t>
      </w:r>
      <w:r w:rsidR="008823C0" w:rsidRPr="00835E62">
        <w:rPr>
          <w:rFonts w:ascii="Book Antiqua" w:hAnsi="Book Antiqua"/>
          <w:bCs/>
          <w:sz w:val="24"/>
          <w:szCs w:val="24"/>
        </w:rPr>
        <w:t xml:space="preserve"> </w:t>
      </w:r>
      <w:r w:rsidRPr="00835E62">
        <w:rPr>
          <w:rFonts w:ascii="Book Antiqua" w:hAnsi="Book Antiqua"/>
          <w:bCs/>
          <w:sz w:val="24"/>
          <w:szCs w:val="24"/>
        </w:rPr>
        <w:t xml:space="preserve">was admitted to our hospital due to lower abdominal discomfort for 1 wk. </w:t>
      </w:r>
    </w:p>
    <w:p w:rsidR="00EF62D4" w:rsidRPr="00835E62" w:rsidRDefault="00EF62D4" w:rsidP="00835E62">
      <w:pPr>
        <w:snapToGrid w:val="0"/>
        <w:spacing w:after="0" w:line="360" w:lineRule="auto"/>
        <w:jc w:val="both"/>
        <w:rPr>
          <w:rFonts w:ascii="Book Antiqua" w:hAnsi="Book Antiqua"/>
          <w:bCs/>
          <w:sz w:val="24"/>
          <w:szCs w:val="24"/>
        </w:rPr>
      </w:pPr>
    </w:p>
    <w:p w:rsidR="00EF62D4" w:rsidRPr="00835E62" w:rsidRDefault="00EF62D4" w:rsidP="00835E62">
      <w:pPr>
        <w:snapToGrid w:val="0"/>
        <w:spacing w:after="0" w:line="360" w:lineRule="auto"/>
        <w:jc w:val="both"/>
        <w:rPr>
          <w:rFonts w:ascii="Book Antiqua" w:eastAsia="Calibri" w:hAnsi="Book Antiqua" w:cs="Calibri"/>
          <w:b/>
          <w:i/>
          <w:sz w:val="24"/>
          <w:szCs w:val="24"/>
          <w:lang w:val="en-US"/>
        </w:rPr>
      </w:pPr>
      <w:r w:rsidRPr="00835E62">
        <w:rPr>
          <w:rFonts w:ascii="Book Antiqua" w:eastAsia="Calibri" w:hAnsi="Book Antiqua" w:cs="Calibri"/>
          <w:b/>
          <w:i/>
          <w:sz w:val="24"/>
          <w:szCs w:val="24"/>
          <w:lang w:val="en-US"/>
        </w:rPr>
        <w:t>History of present illness</w:t>
      </w:r>
    </w:p>
    <w:p w:rsidR="00BD51BA" w:rsidRPr="00835E62" w:rsidRDefault="008823C0" w:rsidP="00835E62">
      <w:pPr>
        <w:snapToGrid w:val="0"/>
        <w:spacing w:after="0" w:line="360" w:lineRule="auto"/>
        <w:jc w:val="both"/>
        <w:rPr>
          <w:rFonts w:ascii="Book Antiqua" w:eastAsia="Calibri" w:hAnsi="Book Antiqua"/>
          <w:color w:val="000000"/>
          <w:sz w:val="24"/>
          <w:szCs w:val="24"/>
          <w:lang w:val="en-US"/>
        </w:rPr>
      </w:pPr>
      <w:r>
        <w:rPr>
          <w:rFonts w:ascii="Book Antiqua" w:eastAsia="Calibri" w:hAnsi="Book Antiqua"/>
          <w:color w:val="000000"/>
          <w:sz w:val="24"/>
          <w:szCs w:val="24"/>
          <w:lang w:val="en-US"/>
        </w:rPr>
        <w:t>The p</w:t>
      </w:r>
      <w:r w:rsidRPr="00835E62">
        <w:rPr>
          <w:rFonts w:ascii="Book Antiqua" w:eastAsia="Calibri" w:hAnsi="Book Antiqua"/>
          <w:color w:val="000000"/>
          <w:sz w:val="24"/>
          <w:szCs w:val="24"/>
          <w:lang w:val="en-US"/>
        </w:rPr>
        <w:t xml:space="preserve">atient’s </w:t>
      </w:r>
      <w:r w:rsidR="00BD51BA" w:rsidRPr="00835E62">
        <w:rPr>
          <w:rFonts w:ascii="Book Antiqua" w:eastAsia="Calibri" w:hAnsi="Book Antiqua"/>
          <w:color w:val="000000"/>
          <w:sz w:val="24"/>
          <w:szCs w:val="24"/>
          <w:lang w:val="en-US"/>
        </w:rPr>
        <w:t xml:space="preserve">symptoms started a </w:t>
      </w:r>
      <w:r w:rsidR="00BD51BA" w:rsidRPr="00835E62">
        <w:rPr>
          <w:rFonts w:ascii="Book Antiqua" w:hAnsi="Book Antiqua"/>
          <w:bCs/>
          <w:color w:val="000000"/>
          <w:sz w:val="24"/>
          <w:szCs w:val="24"/>
        </w:rPr>
        <w:t>week</w:t>
      </w:r>
      <w:r w:rsidR="00BD51BA" w:rsidRPr="00835E62">
        <w:rPr>
          <w:rFonts w:ascii="Book Antiqua" w:eastAsia="Calibri" w:hAnsi="Book Antiqua"/>
          <w:color w:val="000000"/>
          <w:sz w:val="24"/>
          <w:szCs w:val="24"/>
          <w:lang w:val="en-US"/>
        </w:rPr>
        <w:t xml:space="preserve"> ago with recurrent </w:t>
      </w:r>
      <w:r w:rsidR="00BD51BA" w:rsidRPr="00835E62">
        <w:rPr>
          <w:rFonts w:ascii="Book Antiqua" w:hAnsi="Book Antiqua"/>
          <w:bCs/>
          <w:color w:val="000000"/>
          <w:sz w:val="24"/>
          <w:szCs w:val="24"/>
        </w:rPr>
        <w:t>lower abdominal discomfort</w:t>
      </w:r>
      <w:r w:rsidR="00BD51BA" w:rsidRPr="00835E62">
        <w:rPr>
          <w:rFonts w:ascii="Book Antiqua" w:eastAsia="Calibri" w:hAnsi="Book Antiqua"/>
          <w:color w:val="000000"/>
          <w:sz w:val="24"/>
          <w:szCs w:val="24"/>
          <w:lang w:val="en-US"/>
        </w:rPr>
        <w:t xml:space="preserve">, which had been worsened the last </w:t>
      </w:r>
      <w:r w:rsidR="00BD51BA" w:rsidRPr="00835E62">
        <w:rPr>
          <w:rFonts w:ascii="Book Antiqua" w:eastAsia="Calibri" w:hAnsi="Book Antiqua"/>
          <w:color w:val="000000"/>
          <w:sz w:val="24"/>
          <w:szCs w:val="24"/>
        </w:rPr>
        <w:t xml:space="preserve">24 </w:t>
      </w:r>
      <w:r w:rsidR="00BD51BA" w:rsidRPr="00835E62">
        <w:rPr>
          <w:rFonts w:ascii="Book Antiqua" w:eastAsia="Calibri" w:hAnsi="Book Antiqua"/>
          <w:color w:val="000000"/>
          <w:sz w:val="24"/>
          <w:szCs w:val="24"/>
          <w:lang w:val="en-US"/>
        </w:rPr>
        <w:t>h.</w:t>
      </w:r>
    </w:p>
    <w:p w:rsidR="00EF62D4" w:rsidRPr="00835E62" w:rsidRDefault="00EF62D4" w:rsidP="00835E62">
      <w:pPr>
        <w:snapToGrid w:val="0"/>
        <w:spacing w:after="0" w:line="360" w:lineRule="auto"/>
        <w:jc w:val="both"/>
        <w:rPr>
          <w:rFonts w:ascii="Book Antiqua" w:eastAsia="Calibri" w:hAnsi="Book Antiqua"/>
          <w:b/>
          <w:color w:val="000000"/>
          <w:sz w:val="24"/>
          <w:szCs w:val="24"/>
          <w:lang w:val="en-US"/>
        </w:rPr>
      </w:pPr>
    </w:p>
    <w:p w:rsidR="00EF62D4" w:rsidRPr="00835E62" w:rsidRDefault="00EF62D4" w:rsidP="00835E62">
      <w:pPr>
        <w:snapToGrid w:val="0"/>
        <w:spacing w:after="0" w:line="360" w:lineRule="auto"/>
        <w:jc w:val="both"/>
        <w:rPr>
          <w:rFonts w:ascii="Book Antiqua" w:eastAsia="Calibri" w:hAnsi="Book Antiqua" w:cs="Calibri"/>
          <w:b/>
          <w:i/>
          <w:sz w:val="24"/>
          <w:szCs w:val="24"/>
          <w:lang w:val="en-US"/>
        </w:rPr>
      </w:pPr>
      <w:r w:rsidRPr="00835E62">
        <w:rPr>
          <w:rFonts w:ascii="Book Antiqua" w:eastAsia="Calibri" w:hAnsi="Book Antiqua" w:cs="Calibri"/>
          <w:b/>
          <w:i/>
          <w:sz w:val="24"/>
          <w:szCs w:val="24"/>
          <w:lang w:val="en-US"/>
        </w:rPr>
        <w:t>History of past illness</w:t>
      </w:r>
    </w:p>
    <w:p w:rsidR="00BD51BA" w:rsidRPr="00835E62" w:rsidRDefault="00BD51BA" w:rsidP="00835E62">
      <w:pPr>
        <w:snapToGrid w:val="0"/>
        <w:spacing w:after="0" w:line="360" w:lineRule="auto"/>
        <w:jc w:val="both"/>
        <w:rPr>
          <w:rFonts w:ascii="Book Antiqua" w:hAnsi="Book Antiqua"/>
          <w:sz w:val="24"/>
          <w:szCs w:val="24"/>
          <w:lang w:val="en-US" w:eastAsia="zh-CN"/>
        </w:rPr>
      </w:pPr>
      <w:r w:rsidRPr="00835E62">
        <w:rPr>
          <w:rFonts w:ascii="Book Antiqua" w:eastAsia="Calibri" w:hAnsi="Book Antiqua"/>
          <w:sz w:val="24"/>
          <w:szCs w:val="24"/>
          <w:lang w:val="en-US"/>
        </w:rPr>
        <w:t>The patient had a free previous medical history</w:t>
      </w:r>
      <w:r w:rsidRPr="00835E62">
        <w:rPr>
          <w:rFonts w:ascii="Book Antiqua" w:hAnsi="Book Antiqua"/>
          <w:sz w:val="24"/>
          <w:szCs w:val="24"/>
          <w:lang w:val="en-US" w:eastAsia="zh-CN"/>
        </w:rPr>
        <w:t>.</w:t>
      </w:r>
    </w:p>
    <w:p w:rsidR="00EF62D4" w:rsidRPr="00835E62" w:rsidRDefault="00EF62D4" w:rsidP="00835E62">
      <w:pPr>
        <w:snapToGrid w:val="0"/>
        <w:spacing w:after="0" w:line="360" w:lineRule="auto"/>
        <w:jc w:val="both"/>
        <w:rPr>
          <w:rFonts w:ascii="Book Antiqua" w:eastAsia="Calibri" w:hAnsi="Book Antiqua"/>
          <w:b/>
          <w:sz w:val="24"/>
          <w:szCs w:val="24"/>
          <w:lang w:val="en-US"/>
        </w:rPr>
      </w:pPr>
    </w:p>
    <w:p w:rsidR="00EF62D4" w:rsidRPr="00835E62" w:rsidRDefault="00EF62D4" w:rsidP="00835E62">
      <w:pPr>
        <w:snapToGrid w:val="0"/>
        <w:spacing w:after="0" w:line="360" w:lineRule="auto"/>
        <w:jc w:val="both"/>
        <w:rPr>
          <w:rFonts w:ascii="Book Antiqua" w:eastAsia="Calibri" w:hAnsi="Book Antiqua" w:cs="Calibri"/>
          <w:b/>
          <w:i/>
          <w:sz w:val="24"/>
          <w:szCs w:val="24"/>
          <w:lang w:val="en-US"/>
        </w:rPr>
      </w:pPr>
      <w:r w:rsidRPr="00835E62">
        <w:rPr>
          <w:rFonts w:ascii="Book Antiqua" w:eastAsia="Calibri" w:hAnsi="Book Antiqua" w:cs="Calibri"/>
          <w:b/>
          <w:i/>
          <w:sz w:val="24"/>
          <w:szCs w:val="24"/>
          <w:lang w:val="en-US"/>
        </w:rPr>
        <w:t>Physical examination</w:t>
      </w:r>
    </w:p>
    <w:p w:rsidR="00BD51BA" w:rsidRPr="00835E62" w:rsidRDefault="00BD51BA" w:rsidP="00835E62">
      <w:pPr>
        <w:snapToGrid w:val="0"/>
        <w:spacing w:after="0" w:line="360" w:lineRule="auto"/>
        <w:jc w:val="both"/>
        <w:rPr>
          <w:rFonts w:ascii="Book Antiqua" w:hAnsi="Book Antiqua"/>
          <w:bCs/>
          <w:sz w:val="24"/>
          <w:szCs w:val="24"/>
        </w:rPr>
      </w:pPr>
      <w:r w:rsidRPr="00835E62">
        <w:rPr>
          <w:rFonts w:ascii="Book Antiqua" w:hAnsi="Book Antiqua"/>
          <w:bCs/>
          <w:sz w:val="24"/>
          <w:szCs w:val="24"/>
        </w:rPr>
        <w:t>Initial vital signs were stable, and a systemic review and physical examination revealed nothing of note. However, the apex beat of her heart was located in the fifth intercostal space</w:t>
      </w:r>
      <w:r w:rsidR="00D1160B" w:rsidRPr="00835E62">
        <w:rPr>
          <w:rFonts w:ascii="Book Antiqua" w:hAnsi="Book Antiqua"/>
          <w:bCs/>
          <w:sz w:val="24"/>
          <w:szCs w:val="24"/>
        </w:rPr>
        <w:t xml:space="preserve"> of the right clavicle midline.</w:t>
      </w:r>
    </w:p>
    <w:p w:rsidR="00EF62D4" w:rsidRPr="00835E62" w:rsidRDefault="00EF62D4" w:rsidP="00835E62">
      <w:pPr>
        <w:snapToGrid w:val="0"/>
        <w:spacing w:after="0" w:line="360" w:lineRule="auto"/>
        <w:jc w:val="both"/>
        <w:rPr>
          <w:rFonts w:ascii="Book Antiqua" w:eastAsia="Calibri" w:hAnsi="Book Antiqua"/>
          <w:b/>
          <w:sz w:val="24"/>
          <w:szCs w:val="24"/>
          <w:lang w:val="en-US"/>
        </w:rPr>
      </w:pPr>
    </w:p>
    <w:p w:rsidR="00EF62D4" w:rsidRPr="00835E62" w:rsidRDefault="00EF62D4" w:rsidP="00835E62">
      <w:pPr>
        <w:snapToGrid w:val="0"/>
        <w:spacing w:after="0" w:line="360" w:lineRule="auto"/>
        <w:jc w:val="both"/>
        <w:rPr>
          <w:rFonts w:ascii="Book Antiqua" w:hAnsi="Book Antiqua"/>
          <w:bCs/>
          <w:sz w:val="24"/>
          <w:szCs w:val="24"/>
        </w:rPr>
      </w:pPr>
      <w:r w:rsidRPr="00835E62">
        <w:rPr>
          <w:rFonts w:ascii="Book Antiqua" w:eastAsia="Calibri" w:hAnsi="Book Antiqua" w:cs="等线"/>
          <w:b/>
          <w:i/>
          <w:sz w:val="24"/>
          <w:szCs w:val="24"/>
          <w:lang w:val="en-US"/>
        </w:rPr>
        <w:t xml:space="preserve">Laboratory </w:t>
      </w:r>
      <w:r w:rsidRPr="00835E62">
        <w:rPr>
          <w:rFonts w:ascii="Book Antiqua" w:hAnsi="Book Antiqua"/>
          <w:b/>
          <w:i/>
          <w:color w:val="000000"/>
          <w:sz w:val="24"/>
          <w:szCs w:val="24"/>
        </w:rPr>
        <w:t>examinations</w:t>
      </w:r>
    </w:p>
    <w:p w:rsidR="00BD51BA" w:rsidRPr="00835E62" w:rsidRDefault="00BD51BA" w:rsidP="00835E62">
      <w:pPr>
        <w:snapToGrid w:val="0"/>
        <w:spacing w:after="0" w:line="360" w:lineRule="auto"/>
        <w:jc w:val="both"/>
        <w:rPr>
          <w:rFonts w:ascii="Book Antiqua" w:hAnsi="Book Antiqua"/>
          <w:bCs/>
          <w:sz w:val="24"/>
          <w:szCs w:val="24"/>
        </w:rPr>
      </w:pPr>
      <w:r w:rsidRPr="00835E62">
        <w:rPr>
          <w:rFonts w:ascii="Book Antiqua" w:hAnsi="Book Antiqua"/>
          <w:bCs/>
          <w:sz w:val="24"/>
          <w:szCs w:val="24"/>
        </w:rPr>
        <w:lastRenderedPageBreak/>
        <w:t>Serum carcinoembryonic antigen level was elevated (68.5 ng/m</w:t>
      </w:r>
      <w:r w:rsidR="00EF62D4" w:rsidRPr="00835E62">
        <w:rPr>
          <w:rFonts w:ascii="Book Antiqua" w:hAnsi="Book Antiqua"/>
          <w:bCs/>
          <w:sz w:val="24"/>
          <w:szCs w:val="24"/>
        </w:rPr>
        <w:t>L</w:t>
      </w:r>
      <w:r w:rsidRPr="00835E62">
        <w:rPr>
          <w:rFonts w:ascii="Book Antiqua" w:hAnsi="Book Antiqua"/>
          <w:bCs/>
          <w:sz w:val="24"/>
          <w:szCs w:val="24"/>
        </w:rPr>
        <w:t>; reference range, 0–5.0 ng/m</w:t>
      </w:r>
      <w:r w:rsidR="000D036D" w:rsidRPr="00835E62">
        <w:rPr>
          <w:rFonts w:ascii="Book Antiqua" w:hAnsi="Book Antiqua"/>
          <w:bCs/>
          <w:sz w:val="24"/>
          <w:szCs w:val="24"/>
        </w:rPr>
        <w:t>L</w:t>
      </w:r>
      <w:r w:rsidRPr="00835E62">
        <w:rPr>
          <w:rFonts w:ascii="Book Antiqua" w:hAnsi="Book Antiqua"/>
          <w:bCs/>
          <w:sz w:val="24"/>
          <w:szCs w:val="24"/>
        </w:rPr>
        <w:t>).</w:t>
      </w:r>
    </w:p>
    <w:p w:rsidR="003218BC" w:rsidRPr="00835E62" w:rsidRDefault="003218BC" w:rsidP="00835E62">
      <w:pPr>
        <w:snapToGrid w:val="0"/>
        <w:spacing w:after="0" w:line="360" w:lineRule="auto"/>
        <w:jc w:val="both"/>
        <w:rPr>
          <w:rFonts w:ascii="Book Antiqua" w:hAnsi="Book Antiqua"/>
          <w:b/>
          <w:sz w:val="24"/>
          <w:szCs w:val="24"/>
        </w:rPr>
      </w:pPr>
    </w:p>
    <w:p w:rsidR="003218BC" w:rsidRPr="00835E62" w:rsidRDefault="003218BC" w:rsidP="00835E62">
      <w:pPr>
        <w:snapToGrid w:val="0"/>
        <w:spacing w:after="0" w:line="360" w:lineRule="auto"/>
        <w:jc w:val="both"/>
        <w:rPr>
          <w:rFonts w:ascii="Book Antiqua" w:hAnsi="Book Antiqua" w:cs="Calibri"/>
          <w:b/>
          <w:i/>
          <w:sz w:val="24"/>
          <w:szCs w:val="24"/>
          <w:lang w:val="en-US" w:eastAsia="zh-CN"/>
        </w:rPr>
      </w:pPr>
      <w:r w:rsidRPr="00835E62">
        <w:rPr>
          <w:rFonts w:ascii="Book Antiqua" w:eastAsia="Calibri" w:hAnsi="Book Antiqua" w:cs="Calibri"/>
          <w:b/>
          <w:i/>
          <w:sz w:val="24"/>
          <w:szCs w:val="24"/>
          <w:lang w:val="en-US"/>
        </w:rPr>
        <w:t>Imaging examination</w:t>
      </w:r>
      <w:r w:rsidRPr="00835E62">
        <w:rPr>
          <w:rFonts w:ascii="Book Antiqua" w:hAnsi="Book Antiqua" w:cs="Calibri"/>
          <w:b/>
          <w:i/>
          <w:sz w:val="24"/>
          <w:szCs w:val="24"/>
          <w:lang w:val="en-US" w:eastAsia="zh-CN"/>
        </w:rPr>
        <w:t>s</w:t>
      </w:r>
    </w:p>
    <w:p w:rsidR="00BD51BA" w:rsidRPr="00835E62" w:rsidRDefault="00BD51BA" w:rsidP="00835E62">
      <w:pPr>
        <w:snapToGrid w:val="0"/>
        <w:spacing w:after="0" w:line="360" w:lineRule="auto"/>
        <w:jc w:val="both"/>
        <w:rPr>
          <w:rFonts w:ascii="Book Antiqua" w:hAnsi="Book Antiqua"/>
          <w:b/>
          <w:sz w:val="24"/>
          <w:szCs w:val="24"/>
          <w:lang w:val="en-US"/>
        </w:rPr>
      </w:pPr>
      <w:r w:rsidRPr="00835E62">
        <w:rPr>
          <w:rFonts w:ascii="Book Antiqua" w:hAnsi="Book Antiqua"/>
          <w:bCs/>
          <w:sz w:val="24"/>
          <w:szCs w:val="24"/>
        </w:rPr>
        <w:t>Colonoscopy revealed an obstructing sigmoid mass. Histological examination of the biopsied specimen indicated a moderately differentiated adenocarcinoma. Preoperative thoracic and abdominal enhanced computed tomography showed a complete right-left reversal of the thoracic and abdominal organs, sigmoid colon wall thickening</w:t>
      </w:r>
      <w:r w:rsidR="008823C0">
        <w:rPr>
          <w:rFonts w:ascii="Book Antiqua" w:hAnsi="Book Antiqua"/>
          <w:bCs/>
          <w:sz w:val="24"/>
          <w:szCs w:val="24"/>
        </w:rPr>
        <w:t>,</w:t>
      </w:r>
      <w:r w:rsidRPr="00835E62">
        <w:rPr>
          <w:rFonts w:ascii="Book Antiqua" w:hAnsi="Book Antiqua"/>
          <w:bCs/>
          <w:sz w:val="24"/>
          <w:szCs w:val="24"/>
        </w:rPr>
        <w:t xml:space="preserve"> and the surrounding </w:t>
      </w:r>
      <w:r w:rsidR="008823C0" w:rsidRPr="008823C0">
        <w:rPr>
          <w:rFonts w:ascii="Book Antiqua" w:hAnsi="Book Antiqua"/>
          <w:bCs/>
          <w:sz w:val="24"/>
          <w:szCs w:val="24"/>
        </w:rPr>
        <w:t>mesentery</w:t>
      </w:r>
      <w:r w:rsidR="008823C0" w:rsidRPr="008823C0" w:rsidDel="008823C0">
        <w:rPr>
          <w:rFonts w:ascii="Book Antiqua" w:hAnsi="Book Antiqua"/>
          <w:bCs/>
          <w:sz w:val="24"/>
          <w:szCs w:val="24"/>
        </w:rPr>
        <w:t xml:space="preserve"> </w:t>
      </w:r>
      <w:r w:rsidRPr="00835E62">
        <w:rPr>
          <w:rFonts w:ascii="Book Antiqua" w:hAnsi="Book Antiqua"/>
          <w:bCs/>
          <w:sz w:val="24"/>
          <w:szCs w:val="24"/>
        </w:rPr>
        <w:t>scattered with lymph nodes</w:t>
      </w:r>
      <w:r w:rsidRPr="00835E62">
        <w:rPr>
          <w:rFonts w:ascii="Book Antiqua" w:hAnsi="Book Antiqua"/>
          <w:bCs/>
          <w:sz w:val="24"/>
          <w:szCs w:val="24"/>
          <w:lang w:val="en-US" w:eastAsia="zh-CN"/>
        </w:rPr>
        <w:t xml:space="preserve"> around the primary tumor</w:t>
      </w:r>
      <w:r w:rsidRPr="00835E62">
        <w:rPr>
          <w:rFonts w:ascii="Book Antiqua" w:hAnsi="Book Antiqua"/>
          <w:bCs/>
          <w:sz w:val="24"/>
          <w:szCs w:val="24"/>
        </w:rPr>
        <w:t xml:space="preserve"> (Figure 1A). A three-dimensional vascular reconstruction technique was used to observe the anatomy and variation of mesenteric vessels, and the anatomy of the vascular arch was clearly displayed (Figure 1B</w:t>
      </w:r>
      <w:r w:rsidR="0029733A" w:rsidRPr="00835E62">
        <w:rPr>
          <w:rFonts w:ascii="Book Antiqua" w:hAnsi="Book Antiqua"/>
          <w:bCs/>
          <w:sz w:val="24"/>
          <w:szCs w:val="24"/>
          <w:lang w:val="en-US" w:eastAsia="zh-CN"/>
        </w:rPr>
        <w:t xml:space="preserve"> and </w:t>
      </w:r>
      <w:r w:rsidRPr="00835E62">
        <w:rPr>
          <w:rFonts w:ascii="Book Antiqua" w:hAnsi="Book Antiqua"/>
          <w:bCs/>
          <w:sz w:val="24"/>
          <w:szCs w:val="24"/>
          <w:lang w:val="en-US" w:eastAsia="zh-CN"/>
        </w:rPr>
        <w:t>C</w:t>
      </w:r>
      <w:r w:rsidRPr="00835E62">
        <w:rPr>
          <w:rFonts w:ascii="Book Antiqua" w:hAnsi="Book Antiqua"/>
          <w:bCs/>
          <w:sz w:val="24"/>
          <w:szCs w:val="24"/>
        </w:rPr>
        <w:t>).</w:t>
      </w:r>
    </w:p>
    <w:p w:rsidR="008A47DA" w:rsidRPr="00835E62" w:rsidRDefault="008A47DA" w:rsidP="00835E62">
      <w:pPr>
        <w:snapToGrid w:val="0"/>
        <w:spacing w:after="0" w:line="360" w:lineRule="auto"/>
        <w:jc w:val="both"/>
        <w:rPr>
          <w:rFonts w:ascii="Book Antiqua" w:hAnsi="Book Antiqua"/>
          <w:color w:val="FF0000"/>
          <w:sz w:val="24"/>
          <w:szCs w:val="24"/>
          <w:shd w:val="clear" w:color="auto" w:fill="FFFFFF"/>
          <w:lang w:val="en-US" w:eastAsia="zh-CN" w:bidi="ar"/>
        </w:rPr>
      </w:pPr>
    </w:p>
    <w:p w:rsidR="005819D0" w:rsidRPr="00835E62" w:rsidRDefault="005819D0" w:rsidP="00835E62">
      <w:pPr>
        <w:snapToGrid w:val="0"/>
        <w:spacing w:after="0" w:line="360" w:lineRule="auto"/>
        <w:jc w:val="both"/>
        <w:rPr>
          <w:rFonts w:ascii="Book Antiqua" w:hAnsi="Book Antiqua"/>
          <w:b/>
          <w:sz w:val="24"/>
          <w:szCs w:val="24"/>
          <w:u w:val="single"/>
          <w:lang w:val="en-GB"/>
        </w:rPr>
      </w:pPr>
      <w:r w:rsidRPr="00835E62">
        <w:rPr>
          <w:rFonts w:ascii="Book Antiqua" w:hAnsi="Book Antiqua"/>
          <w:b/>
          <w:sz w:val="24"/>
          <w:szCs w:val="24"/>
          <w:u w:val="single"/>
          <w:lang w:val="en-GB"/>
        </w:rPr>
        <w:t>FINAL DIAGNOSIS</w:t>
      </w:r>
    </w:p>
    <w:p w:rsidR="008A47DA" w:rsidRPr="00835E62" w:rsidRDefault="008A47DA" w:rsidP="00835E62">
      <w:pPr>
        <w:snapToGrid w:val="0"/>
        <w:spacing w:after="0" w:line="360" w:lineRule="auto"/>
        <w:jc w:val="both"/>
        <w:rPr>
          <w:rFonts w:ascii="Book Antiqua" w:hAnsi="Book Antiqua" w:cs="Calibri"/>
          <w:sz w:val="24"/>
          <w:szCs w:val="24"/>
        </w:rPr>
      </w:pPr>
      <w:r w:rsidRPr="00835E62">
        <w:rPr>
          <w:rFonts w:ascii="Book Antiqua" w:hAnsi="Book Antiqua" w:cs="Calibri"/>
          <w:sz w:val="24"/>
          <w:szCs w:val="24"/>
          <w:lang w:val="en-US"/>
        </w:rPr>
        <w:t xml:space="preserve">The final diagnosis </w:t>
      </w:r>
      <w:r w:rsidR="008823C0">
        <w:rPr>
          <w:rFonts w:ascii="Book Antiqua" w:hAnsi="Book Antiqua" w:cs="Calibri"/>
          <w:sz w:val="24"/>
          <w:szCs w:val="24"/>
          <w:lang w:val="en-US"/>
        </w:rPr>
        <w:t>was</w:t>
      </w:r>
      <w:r w:rsidRPr="00835E62">
        <w:rPr>
          <w:rFonts w:ascii="Book Antiqua" w:hAnsi="Book Antiqua"/>
          <w:bCs/>
          <w:sz w:val="24"/>
          <w:szCs w:val="24"/>
        </w:rPr>
        <w:t xml:space="preserve"> CRC </w:t>
      </w:r>
      <w:r w:rsidR="008823C0">
        <w:rPr>
          <w:rFonts w:ascii="Book Antiqua" w:hAnsi="Book Antiqua"/>
          <w:bCs/>
          <w:sz w:val="24"/>
          <w:szCs w:val="24"/>
        </w:rPr>
        <w:t>with</w:t>
      </w:r>
      <w:r w:rsidR="008823C0" w:rsidRPr="00835E62">
        <w:rPr>
          <w:rFonts w:ascii="Book Antiqua" w:hAnsi="Book Antiqua"/>
          <w:bCs/>
          <w:sz w:val="24"/>
          <w:szCs w:val="24"/>
        </w:rPr>
        <w:t xml:space="preserve"> </w:t>
      </w:r>
      <w:r w:rsidRPr="00835E62">
        <w:rPr>
          <w:rFonts w:ascii="Book Antiqua" w:hAnsi="Book Antiqua"/>
          <w:bCs/>
          <w:sz w:val="24"/>
          <w:szCs w:val="24"/>
        </w:rPr>
        <w:t>SIT</w:t>
      </w:r>
      <w:r w:rsidRPr="00835E62">
        <w:rPr>
          <w:rFonts w:ascii="Book Antiqua" w:hAnsi="Book Antiqua" w:cs="Calibri"/>
          <w:sz w:val="24"/>
          <w:szCs w:val="24"/>
        </w:rPr>
        <w:t>.</w:t>
      </w:r>
    </w:p>
    <w:p w:rsidR="008A47DA" w:rsidRPr="00835E62" w:rsidRDefault="008A47DA" w:rsidP="00835E62">
      <w:pPr>
        <w:snapToGrid w:val="0"/>
        <w:spacing w:after="0" w:line="360" w:lineRule="auto"/>
        <w:jc w:val="both"/>
        <w:rPr>
          <w:rFonts w:ascii="Book Antiqua" w:hAnsi="Book Antiqua"/>
          <w:color w:val="FF0000"/>
          <w:sz w:val="24"/>
          <w:szCs w:val="24"/>
          <w:shd w:val="clear" w:color="auto" w:fill="FFFFFF"/>
          <w:lang w:eastAsia="zh-CN" w:bidi="ar"/>
        </w:rPr>
      </w:pPr>
    </w:p>
    <w:p w:rsidR="005819D0" w:rsidRPr="00835E62" w:rsidRDefault="005819D0" w:rsidP="00835E62">
      <w:pPr>
        <w:snapToGrid w:val="0"/>
        <w:spacing w:after="0" w:line="360" w:lineRule="auto"/>
        <w:jc w:val="both"/>
        <w:rPr>
          <w:rFonts w:ascii="Book Antiqua" w:hAnsi="Book Antiqua"/>
          <w:b/>
          <w:sz w:val="24"/>
          <w:szCs w:val="24"/>
          <w:u w:val="single"/>
          <w:lang w:val="en-GB"/>
        </w:rPr>
      </w:pPr>
      <w:r w:rsidRPr="00835E62">
        <w:rPr>
          <w:rFonts w:ascii="Book Antiqua" w:hAnsi="Book Antiqua"/>
          <w:b/>
          <w:sz w:val="24"/>
          <w:szCs w:val="24"/>
          <w:u w:val="single"/>
          <w:lang w:val="en-GB"/>
        </w:rPr>
        <w:t>TREATMENT</w:t>
      </w:r>
    </w:p>
    <w:p w:rsidR="008A47DA" w:rsidRPr="00835E62" w:rsidRDefault="00BD51BA" w:rsidP="00835E62">
      <w:pPr>
        <w:snapToGrid w:val="0"/>
        <w:spacing w:after="0" w:line="360" w:lineRule="auto"/>
        <w:jc w:val="both"/>
        <w:rPr>
          <w:rFonts w:ascii="Book Antiqua" w:hAnsi="Book Antiqua"/>
          <w:bCs/>
          <w:sz w:val="24"/>
          <w:szCs w:val="24"/>
        </w:rPr>
      </w:pPr>
      <w:r w:rsidRPr="00835E62">
        <w:rPr>
          <w:rFonts w:ascii="Book Antiqua" w:hAnsi="Book Antiqua"/>
          <w:bCs/>
          <w:sz w:val="24"/>
          <w:szCs w:val="24"/>
        </w:rPr>
        <w:t>On January 5, 2018, under general anesthesia, laparoscopic radical sigmoidectomy was performed and hyperthermic intraperitoneal chemotherapy was administered twice (Figure 1</w:t>
      </w:r>
      <w:r w:rsidRPr="00835E62">
        <w:rPr>
          <w:rFonts w:ascii="Book Antiqua" w:hAnsi="Book Antiqua"/>
          <w:bCs/>
          <w:sz w:val="24"/>
          <w:szCs w:val="24"/>
          <w:lang w:val="en-US" w:eastAsia="zh-CN"/>
        </w:rPr>
        <w:t>D</w:t>
      </w:r>
      <w:r w:rsidR="00BD3474" w:rsidRPr="00835E62">
        <w:rPr>
          <w:rFonts w:ascii="Book Antiqua" w:hAnsi="Book Antiqua"/>
          <w:bCs/>
          <w:sz w:val="24"/>
          <w:szCs w:val="24"/>
        </w:rPr>
        <w:t xml:space="preserve"> and </w:t>
      </w:r>
      <w:r w:rsidRPr="00835E62">
        <w:rPr>
          <w:rFonts w:ascii="Book Antiqua" w:hAnsi="Book Antiqua"/>
          <w:bCs/>
          <w:sz w:val="24"/>
          <w:szCs w:val="24"/>
        </w:rPr>
        <w:t>G). The surgical method of low ligation in combination with highly selective lymph node dissection was adopted to preserve the left colic artery in order to lower the postoperative incidence of anastomotic fistula. Postoperative pathological staging was T4aN0M0 based on the criteria proposed by the International Union Against Cancer (Figure 1H</w:t>
      </w:r>
      <w:r w:rsidR="00611E90" w:rsidRPr="00835E62">
        <w:rPr>
          <w:rFonts w:ascii="Book Antiqua" w:hAnsi="Book Antiqua"/>
          <w:bCs/>
          <w:sz w:val="24"/>
          <w:szCs w:val="24"/>
        </w:rPr>
        <w:t xml:space="preserve"> and </w:t>
      </w:r>
      <w:r w:rsidR="00D1160B" w:rsidRPr="00835E62">
        <w:rPr>
          <w:rFonts w:ascii="Book Antiqua" w:hAnsi="Book Antiqua"/>
          <w:bCs/>
          <w:sz w:val="24"/>
          <w:szCs w:val="24"/>
        </w:rPr>
        <w:t>I).</w:t>
      </w:r>
    </w:p>
    <w:p w:rsidR="008A47DA" w:rsidRPr="00835E62" w:rsidRDefault="008A47DA" w:rsidP="00835E62">
      <w:pPr>
        <w:snapToGrid w:val="0"/>
        <w:spacing w:after="0" w:line="360" w:lineRule="auto"/>
        <w:jc w:val="both"/>
        <w:rPr>
          <w:rFonts w:ascii="Book Antiqua" w:hAnsi="Book Antiqua"/>
          <w:color w:val="FF0000"/>
          <w:sz w:val="24"/>
          <w:szCs w:val="24"/>
          <w:shd w:val="clear" w:color="auto" w:fill="FFFFFF"/>
          <w:lang w:val="en-US" w:eastAsia="zh-CN" w:bidi="ar"/>
        </w:rPr>
      </w:pPr>
    </w:p>
    <w:p w:rsidR="00E92816" w:rsidRPr="00835E62" w:rsidRDefault="00E92816" w:rsidP="00835E62">
      <w:pPr>
        <w:pStyle w:val="Normal1"/>
        <w:snapToGrid w:val="0"/>
        <w:spacing w:after="0" w:line="360" w:lineRule="auto"/>
        <w:jc w:val="both"/>
        <w:rPr>
          <w:rFonts w:ascii="Book Antiqua" w:hAnsi="Book Antiqua" w:cs="等线"/>
          <w:b/>
          <w:sz w:val="24"/>
          <w:szCs w:val="24"/>
          <w:u w:val="single"/>
        </w:rPr>
      </w:pPr>
      <w:r w:rsidRPr="00835E62">
        <w:rPr>
          <w:rFonts w:ascii="Book Antiqua" w:hAnsi="Book Antiqua"/>
          <w:b/>
          <w:sz w:val="24"/>
          <w:szCs w:val="24"/>
          <w:u w:val="single"/>
        </w:rPr>
        <w:t>OUTCOME AND FOLLOW-UP</w:t>
      </w:r>
    </w:p>
    <w:p w:rsidR="00BD51BA" w:rsidRPr="00835E62" w:rsidRDefault="00BD51BA" w:rsidP="00835E62">
      <w:pPr>
        <w:snapToGrid w:val="0"/>
        <w:spacing w:after="0" w:line="360" w:lineRule="auto"/>
        <w:jc w:val="both"/>
        <w:rPr>
          <w:rFonts w:ascii="Book Antiqua" w:hAnsi="Book Antiqua"/>
          <w:bCs/>
          <w:sz w:val="24"/>
          <w:szCs w:val="24"/>
        </w:rPr>
      </w:pPr>
      <w:r w:rsidRPr="00835E62">
        <w:rPr>
          <w:rFonts w:ascii="Book Antiqua" w:hAnsi="Book Antiqua"/>
          <w:bCs/>
          <w:sz w:val="24"/>
          <w:szCs w:val="24"/>
        </w:rPr>
        <w:t>The patient recovered well after surgery, and regular chemotherapy</w:t>
      </w:r>
      <w:r w:rsidR="008B2BEB" w:rsidRPr="00835E62">
        <w:rPr>
          <w:rFonts w:ascii="Book Antiqua" w:hAnsi="Book Antiqua"/>
          <w:bCs/>
          <w:sz w:val="24"/>
          <w:szCs w:val="24"/>
        </w:rPr>
        <w:t xml:space="preserve"> </w:t>
      </w:r>
      <w:r w:rsidRPr="00835E62">
        <w:rPr>
          <w:rFonts w:ascii="Book Antiqua" w:hAnsi="Book Antiqua"/>
          <w:bCs/>
          <w:sz w:val="24"/>
          <w:szCs w:val="24"/>
          <w:shd w:val="clear" w:color="auto" w:fill="FFFFFF"/>
          <w:lang w:val="en-US" w:eastAsia="zh-CN"/>
        </w:rPr>
        <w:t>(</w:t>
      </w:r>
      <w:r w:rsidRPr="00835E62">
        <w:rPr>
          <w:rFonts w:ascii="Book Antiqua" w:eastAsia="Helvetica" w:hAnsi="Book Antiqua"/>
          <w:bCs/>
          <w:sz w:val="24"/>
          <w:szCs w:val="24"/>
          <w:shd w:val="clear" w:color="auto" w:fill="FFFFFF"/>
        </w:rPr>
        <w:t>m</w:t>
      </w:r>
      <w:r w:rsidRPr="00835E62">
        <w:rPr>
          <w:rStyle w:val="a3"/>
          <w:rFonts w:ascii="Book Antiqua" w:eastAsia="Helvetica" w:hAnsi="Book Antiqua"/>
          <w:bCs/>
          <w:i w:val="0"/>
          <w:sz w:val="24"/>
          <w:szCs w:val="24"/>
          <w:shd w:val="clear" w:color="auto" w:fill="FFFFFF"/>
        </w:rPr>
        <w:t>FOLFOX</w:t>
      </w:r>
      <w:r w:rsidRPr="00835E62">
        <w:rPr>
          <w:rFonts w:ascii="Book Antiqua" w:eastAsia="Helvetica" w:hAnsi="Book Antiqua"/>
          <w:bCs/>
          <w:sz w:val="24"/>
          <w:szCs w:val="24"/>
          <w:shd w:val="clear" w:color="auto" w:fill="FFFFFF"/>
        </w:rPr>
        <w:t>6</w:t>
      </w:r>
      <w:r w:rsidRPr="00835E62">
        <w:rPr>
          <w:rFonts w:ascii="Book Antiqua" w:hAnsi="Book Antiqua"/>
          <w:bCs/>
          <w:sz w:val="24"/>
          <w:szCs w:val="24"/>
          <w:shd w:val="clear" w:color="auto" w:fill="FFFFFF"/>
          <w:lang w:val="en-US" w:eastAsia="zh-CN"/>
        </w:rPr>
        <w:t xml:space="preserve">) </w:t>
      </w:r>
      <w:r w:rsidRPr="00835E62">
        <w:rPr>
          <w:rFonts w:ascii="Book Antiqua" w:eastAsia="Helvetica" w:hAnsi="Book Antiqua"/>
          <w:bCs/>
          <w:sz w:val="24"/>
          <w:szCs w:val="24"/>
          <w:shd w:val="clear" w:color="auto" w:fill="FFFFFF"/>
        </w:rPr>
        <w:t>was performed</w:t>
      </w:r>
      <w:r w:rsidR="004F2020" w:rsidRPr="00835E62">
        <w:rPr>
          <w:rFonts w:ascii="Book Antiqua" w:eastAsia="Helvetica" w:hAnsi="Book Antiqua"/>
          <w:bCs/>
          <w:sz w:val="24"/>
          <w:szCs w:val="24"/>
          <w:shd w:val="clear" w:color="auto" w:fill="FFFFFF"/>
        </w:rPr>
        <w:t xml:space="preserve"> </w:t>
      </w:r>
      <w:r w:rsidRPr="00835E62">
        <w:rPr>
          <w:rStyle w:val="a3"/>
          <w:rFonts w:ascii="Book Antiqua" w:eastAsia="Helvetica" w:hAnsi="Book Antiqua"/>
          <w:bCs/>
          <w:i w:val="0"/>
          <w:sz w:val="24"/>
          <w:szCs w:val="24"/>
          <w:shd w:val="clear" w:color="auto" w:fill="FFFFFF"/>
        </w:rPr>
        <w:t>8</w:t>
      </w:r>
      <w:r w:rsidR="004F2020" w:rsidRPr="00835E62">
        <w:rPr>
          <w:rFonts w:ascii="Book Antiqua" w:eastAsia="Helvetica" w:hAnsi="Book Antiqua"/>
          <w:bCs/>
          <w:sz w:val="24"/>
          <w:szCs w:val="24"/>
          <w:shd w:val="clear" w:color="auto" w:fill="FFFFFF"/>
        </w:rPr>
        <w:t xml:space="preserve"> </w:t>
      </w:r>
      <w:r w:rsidRPr="00835E62">
        <w:rPr>
          <w:rStyle w:val="a3"/>
          <w:rFonts w:ascii="Book Antiqua" w:eastAsia="Helvetica" w:hAnsi="Book Antiqua"/>
          <w:bCs/>
          <w:i w:val="0"/>
          <w:sz w:val="24"/>
          <w:szCs w:val="24"/>
          <w:shd w:val="clear" w:color="auto" w:fill="FFFFFF"/>
        </w:rPr>
        <w:t>times</w:t>
      </w:r>
      <w:r w:rsidR="008823C0">
        <w:rPr>
          <w:rFonts w:ascii="Book Antiqua" w:hAnsi="Book Antiqua"/>
          <w:bCs/>
          <w:sz w:val="24"/>
          <w:szCs w:val="24"/>
        </w:rPr>
        <w:t xml:space="preserve">. During the </w:t>
      </w:r>
      <w:r w:rsidR="00D1160B" w:rsidRPr="00835E62">
        <w:rPr>
          <w:rFonts w:ascii="Book Antiqua" w:hAnsi="Book Antiqua"/>
          <w:bCs/>
          <w:sz w:val="24"/>
          <w:szCs w:val="24"/>
        </w:rPr>
        <w:t xml:space="preserve">regular </w:t>
      </w:r>
      <w:r w:rsidR="008823C0" w:rsidRPr="00835E62">
        <w:rPr>
          <w:rFonts w:ascii="Book Antiqua" w:hAnsi="Book Antiqua"/>
          <w:bCs/>
          <w:sz w:val="24"/>
          <w:szCs w:val="24"/>
        </w:rPr>
        <w:t xml:space="preserve">18 mo </w:t>
      </w:r>
      <w:r w:rsidR="008823C0">
        <w:rPr>
          <w:rFonts w:ascii="Book Antiqua" w:hAnsi="Book Antiqua"/>
          <w:bCs/>
          <w:sz w:val="24"/>
          <w:szCs w:val="24"/>
        </w:rPr>
        <w:t xml:space="preserve">of </w:t>
      </w:r>
      <w:r w:rsidR="00D1160B" w:rsidRPr="00835E62">
        <w:rPr>
          <w:rFonts w:ascii="Book Antiqua" w:hAnsi="Book Antiqua"/>
          <w:bCs/>
          <w:sz w:val="24"/>
          <w:szCs w:val="24"/>
        </w:rPr>
        <w:t>follow-up</w:t>
      </w:r>
      <w:r w:rsidR="008823C0">
        <w:rPr>
          <w:rFonts w:ascii="Book Antiqua" w:hAnsi="Book Antiqua"/>
          <w:bCs/>
          <w:sz w:val="24"/>
          <w:szCs w:val="24"/>
        </w:rPr>
        <w:t xml:space="preserve">, </w:t>
      </w:r>
      <w:r w:rsidR="008823C0">
        <w:rPr>
          <w:rFonts w:ascii="Book Antiqua" w:hAnsi="Book Antiqua"/>
          <w:bCs/>
          <w:sz w:val="24"/>
          <w:szCs w:val="24"/>
        </w:rPr>
        <w:lastRenderedPageBreak/>
        <w:t>n</w:t>
      </w:r>
      <w:r w:rsidR="008823C0" w:rsidRPr="00835E62">
        <w:rPr>
          <w:rFonts w:ascii="Book Antiqua" w:hAnsi="Book Antiqua"/>
          <w:bCs/>
          <w:sz w:val="24"/>
          <w:szCs w:val="24"/>
        </w:rPr>
        <w:t xml:space="preserve">o </w:t>
      </w:r>
      <w:r w:rsidRPr="00835E62">
        <w:rPr>
          <w:rFonts w:ascii="Book Antiqua" w:hAnsi="Book Antiqua"/>
          <w:bCs/>
          <w:sz w:val="24"/>
          <w:szCs w:val="24"/>
        </w:rPr>
        <w:t>tumor recurrence was observed and the patient’s general condition was good.</w:t>
      </w:r>
    </w:p>
    <w:p w:rsidR="00D1160B" w:rsidRPr="00835E62" w:rsidRDefault="00D1160B" w:rsidP="00835E62">
      <w:pPr>
        <w:snapToGrid w:val="0"/>
        <w:spacing w:after="0" w:line="360" w:lineRule="auto"/>
        <w:jc w:val="both"/>
        <w:rPr>
          <w:rFonts w:ascii="Book Antiqua" w:eastAsia="Calibri" w:hAnsi="Book Antiqua" w:cs="Calibri"/>
          <w:b/>
          <w:sz w:val="24"/>
          <w:szCs w:val="24"/>
          <w:u w:val="single"/>
          <w:lang w:val="en-US"/>
        </w:rPr>
      </w:pPr>
    </w:p>
    <w:p w:rsidR="00BE5CCA" w:rsidRPr="00835E62" w:rsidRDefault="00BE5CCA" w:rsidP="00835E62">
      <w:pPr>
        <w:snapToGrid w:val="0"/>
        <w:spacing w:after="0" w:line="360" w:lineRule="auto"/>
        <w:jc w:val="both"/>
        <w:rPr>
          <w:rFonts w:ascii="Book Antiqua" w:eastAsia="Calibri" w:hAnsi="Book Antiqua" w:cs="Calibri"/>
          <w:sz w:val="24"/>
          <w:szCs w:val="24"/>
          <w:u w:val="single"/>
          <w:lang w:val="en-US"/>
        </w:rPr>
      </w:pPr>
      <w:r w:rsidRPr="00835E62">
        <w:rPr>
          <w:rFonts w:ascii="Book Antiqua" w:eastAsia="Calibri" w:hAnsi="Book Antiqua" w:cs="Calibri"/>
          <w:b/>
          <w:sz w:val="24"/>
          <w:szCs w:val="24"/>
          <w:u w:val="single"/>
          <w:lang w:val="en-US"/>
        </w:rPr>
        <w:t>DISCUSSION</w:t>
      </w:r>
    </w:p>
    <w:p w:rsidR="008A47DA" w:rsidRPr="00835E62" w:rsidRDefault="008A47DA" w:rsidP="00835E62">
      <w:pPr>
        <w:snapToGrid w:val="0"/>
        <w:spacing w:after="0" w:line="360" w:lineRule="auto"/>
        <w:jc w:val="both"/>
        <w:rPr>
          <w:rFonts w:ascii="Book Antiqua" w:hAnsi="Book Antiqua"/>
          <w:bCs/>
          <w:sz w:val="24"/>
          <w:szCs w:val="24"/>
        </w:rPr>
      </w:pPr>
      <w:r w:rsidRPr="00835E62">
        <w:rPr>
          <w:rFonts w:ascii="Book Antiqua" w:hAnsi="Book Antiqua"/>
          <w:bCs/>
          <w:sz w:val="24"/>
          <w:szCs w:val="24"/>
        </w:rPr>
        <w:t xml:space="preserve">We searched </w:t>
      </w:r>
      <w:r w:rsidR="00866319" w:rsidRPr="00835E62">
        <w:rPr>
          <w:rFonts w:ascii="Book Antiqua" w:hAnsi="Book Antiqua"/>
          <w:bCs/>
          <w:sz w:val="24"/>
          <w:szCs w:val="24"/>
        </w:rPr>
        <w:t>t</w:t>
      </w:r>
      <w:r w:rsidRPr="00835E62">
        <w:rPr>
          <w:rFonts w:ascii="Book Antiqua" w:hAnsi="Book Antiqua"/>
          <w:bCs/>
          <w:sz w:val="24"/>
          <w:szCs w:val="24"/>
        </w:rPr>
        <w:t xml:space="preserve">he </w:t>
      </w:r>
      <w:r w:rsidR="00866319" w:rsidRPr="00835E62">
        <w:rPr>
          <w:rFonts w:ascii="Book Antiqua" w:hAnsi="Book Antiqua"/>
          <w:bCs/>
          <w:sz w:val="24"/>
          <w:szCs w:val="24"/>
        </w:rPr>
        <w:t>compact disc read</w:t>
      </w:r>
      <w:r w:rsidR="00BE5CCA" w:rsidRPr="00835E62">
        <w:rPr>
          <w:rFonts w:ascii="Book Antiqua" w:hAnsi="Book Antiqua"/>
          <w:bCs/>
          <w:sz w:val="24"/>
          <w:szCs w:val="24"/>
        </w:rPr>
        <w:t>-</w:t>
      </w:r>
      <w:r w:rsidR="00866319" w:rsidRPr="00835E62">
        <w:rPr>
          <w:rFonts w:ascii="Book Antiqua" w:hAnsi="Book Antiqua"/>
          <w:bCs/>
          <w:sz w:val="24"/>
          <w:szCs w:val="24"/>
        </w:rPr>
        <w:t xml:space="preserve">only memory </w:t>
      </w:r>
      <w:r w:rsidRPr="00835E62">
        <w:rPr>
          <w:rFonts w:ascii="Book Antiqua" w:hAnsi="Book Antiqua"/>
          <w:bCs/>
          <w:sz w:val="24"/>
          <w:szCs w:val="24"/>
        </w:rPr>
        <w:t>database</w:t>
      </w:r>
      <w:r w:rsidR="00866319" w:rsidRPr="00835E62">
        <w:rPr>
          <w:rFonts w:ascii="Book Antiqua" w:hAnsi="Book Antiqua"/>
          <w:bCs/>
          <w:sz w:val="24"/>
          <w:szCs w:val="24"/>
        </w:rPr>
        <w:t xml:space="preserve"> of Chinese biomedical literature </w:t>
      </w:r>
      <w:r w:rsidRPr="00835E62">
        <w:rPr>
          <w:rFonts w:ascii="Book Antiqua" w:hAnsi="Book Antiqua"/>
          <w:bCs/>
          <w:sz w:val="24"/>
          <w:szCs w:val="24"/>
        </w:rPr>
        <w:t>and the PubMed-indexed for MEDLINE search system to retrieve reports on visceral transposition combined with intestinal cancer published from January 2000 to May</w:t>
      </w:r>
      <w:r w:rsidR="002A474C" w:rsidRPr="00835E62">
        <w:rPr>
          <w:rFonts w:ascii="Book Antiqua" w:hAnsi="Book Antiqua"/>
          <w:bCs/>
          <w:sz w:val="24"/>
          <w:szCs w:val="24"/>
        </w:rPr>
        <w:t xml:space="preserve">, </w:t>
      </w:r>
      <w:r w:rsidRPr="00835E62">
        <w:rPr>
          <w:rFonts w:ascii="Book Antiqua" w:hAnsi="Book Antiqua"/>
          <w:bCs/>
          <w:sz w:val="24"/>
          <w:szCs w:val="24"/>
        </w:rPr>
        <w:t xml:space="preserve">2019. The Chinese search terms used were “visceral transposition” and “intestinal cancer”, </w:t>
      </w:r>
      <w:r w:rsidR="008823C0">
        <w:rPr>
          <w:rFonts w:ascii="Book Antiqua" w:hAnsi="Book Antiqua"/>
          <w:bCs/>
          <w:sz w:val="24"/>
          <w:szCs w:val="24"/>
        </w:rPr>
        <w:t xml:space="preserve">and </w:t>
      </w:r>
      <w:r w:rsidRPr="00835E62">
        <w:rPr>
          <w:rFonts w:ascii="Book Antiqua" w:hAnsi="Book Antiqua"/>
          <w:bCs/>
          <w:sz w:val="24"/>
          <w:szCs w:val="24"/>
        </w:rPr>
        <w:t>the English search terms used were “colorectal cancer” and “situs inversus”</w:t>
      </w:r>
      <w:r w:rsidR="008823C0">
        <w:rPr>
          <w:rFonts w:ascii="Book Antiqua" w:hAnsi="Book Antiqua"/>
          <w:bCs/>
          <w:sz w:val="24"/>
          <w:szCs w:val="24"/>
        </w:rPr>
        <w:t>. Finally,</w:t>
      </w:r>
      <w:r w:rsidR="008823C0" w:rsidRPr="00835E62">
        <w:rPr>
          <w:rFonts w:ascii="Book Antiqua" w:hAnsi="Book Antiqua"/>
          <w:bCs/>
          <w:sz w:val="24"/>
          <w:szCs w:val="24"/>
        </w:rPr>
        <w:t xml:space="preserve"> </w:t>
      </w:r>
      <w:r w:rsidRPr="00835E62">
        <w:rPr>
          <w:rFonts w:ascii="Book Antiqua" w:hAnsi="Book Antiqua"/>
          <w:bCs/>
          <w:sz w:val="24"/>
          <w:szCs w:val="24"/>
        </w:rPr>
        <w:t>2 Chinese articles and 11 English articles were identified (Table 1)</w:t>
      </w:r>
      <w:r w:rsidRPr="00835E62">
        <w:rPr>
          <w:rFonts w:ascii="Book Antiqua" w:hAnsi="Book Antiqua"/>
          <w:bCs/>
          <w:sz w:val="24"/>
          <w:szCs w:val="24"/>
          <w:vertAlign w:val="superscript"/>
        </w:rPr>
        <w:t>[1-13]</w:t>
      </w:r>
      <w:r w:rsidRPr="00835E62">
        <w:rPr>
          <w:rFonts w:ascii="Book Antiqua" w:hAnsi="Book Antiqua"/>
          <w:bCs/>
          <w:sz w:val="24"/>
          <w:szCs w:val="24"/>
        </w:rPr>
        <w:t>.</w:t>
      </w:r>
    </w:p>
    <w:p w:rsidR="00BD51BA" w:rsidRPr="00835E62" w:rsidRDefault="00BD51BA" w:rsidP="00835E62">
      <w:pPr>
        <w:snapToGrid w:val="0"/>
        <w:spacing w:after="0" w:line="360" w:lineRule="auto"/>
        <w:ind w:firstLineChars="100" w:firstLine="240"/>
        <w:jc w:val="both"/>
        <w:rPr>
          <w:rFonts w:ascii="Book Antiqua" w:hAnsi="Book Antiqua"/>
          <w:bCs/>
          <w:sz w:val="24"/>
          <w:szCs w:val="24"/>
        </w:rPr>
      </w:pPr>
      <w:r w:rsidRPr="00835E62">
        <w:rPr>
          <w:rFonts w:ascii="Book Antiqua" w:hAnsi="Book Antiqua"/>
          <w:bCs/>
          <w:sz w:val="24"/>
          <w:szCs w:val="24"/>
        </w:rPr>
        <w:t>Visceral transposition can be divided into complete visceral transposition and partial visceral transposition. Patients with complete visceral transposition are known as “mirror people” and are extremely rare</w:t>
      </w:r>
      <w:r w:rsidRPr="00835E62">
        <w:rPr>
          <w:rFonts w:ascii="Book Antiqua" w:hAnsi="Book Antiqua"/>
          <w:bCs/>
          <w:sz w:val="24"/>
          <w:szCs w:val="24"/>
          <w:vertAlign w:val="superscript"/>
        </w:rPr>
        <w:t>[14]</w:t>
      </w:r>
      <w:r w:rsidRPr="00835E62">
        <w:rPr>
          <w:rFonts w:ascii="Book Antiqua" w:hAnsi="Book Antiqua"/>
          <w:bCs/>
          <w:sz w:val="24"/>
          <w:szCs w:val="24"/>
        </w:rPr>
        <w:t xml:space="preserve">. Some patients with visceral transposition often present with other complex malformations. The incidence of visceral transposition varies in different regions. In Japan, the incidence of visceral transposition is 0.125‰ to 0.250‰. Yang </w:t>
      </w:r>
      <w:r w:rsidRPr="00835E62">
        <w:rPr>
          <w:rFonts w:ascii="Book Antiqua" w:hAnsi="Book Antiqua"/>
          <w:bCs/>
          <w:i/>
          <w:iCs/>
          <w:sz w:val="24"/>
          <w:szCs w:val="24"/>
        </w:rPr>
        <w:t>et al</w:t>
      </w:r>
      <w:r w:rsidR="00655971" w:rsidRPr="00835E62">
        <w:rPr>
          <w:rFonts w:ascii="Book Antiqua" w:hAnsi="Book Antiqua"/>
          <w:bCs/>
          <w:sz w:val="24"/>
          <w:szCs w:val="24"/>
          <w:vertAlign w:val="superscript"/>
        </w:rPr>
        <w:t>[15]</w:t>
      </w:r>
      <w:r w:rsidRPr="00835E62">
        <w:rPr>
          <w:rFonts w:ascii="Book Antiqua" w:hAnsi="Book Antiqua"/>
          <w:bCs/>
          <w:sz w:val="24"/>
          <w:szCs w:val="24"/>
        </w:rPr>
        <w:t xml:space="preserve"> reported that the incidence rate was 0.005‰ to 0.010‰ in China. Several reports of the combination of a malignant tumor and SIT, such as cancer of the liver, stomach, lung, and colon, have been described. Only 2 cases of laparoscopic-assisted resection</w:t>
      </w:r>
      <w:r w:rsidR="00D30F0F" w:rsidRPr="00835E62">
        <w:rPr>
          <w:rFonts w:ascii="Book Antiqua" w:hAnsi="Book Antiqua"/>
          <w:bCs/>
          <w:sz w:val="24"/>
          <w:szCs w:val="24"/>
        </w:rPr>
        <w:t xml:space="preserve"> </w:t>
      </w:r>
      <w:r w:rsidRPr="00835E62">
        <w:rPr>
          <w:rFonts w:ascii="Book Antiqua" w:hAnsi="Book Antiqua"/>
          <w:bCs/>
          <w:sz w:val="24"/>
          <w:szCs w:val="24"/>
        </w:rPr>
        <w:t>of</w:t>
      </w:r>
      <w:r w:rsidR="00D30F0F" w:rsidRPr="00835E62">
        <w:rPr>
          <w:rFonts w:ascii="Book Antiqua" w:hAnsi="Book Antiqua"/>
          <w:bCs/>
          <w:sz w:val="24"/>
          <w:szCs w:val="24"/>
        </w:rPr>
        <w:t xml:space="preserve"> </w:t>
      </w:r>
      <w:r w:rsidRPr="00835E62">
        <w:rPr>
          <w:rFonts w:ascii="Book Antiqua" w:hAnsi="Book Antiqua"/>
          <w:bCs/>
          <w:sz w:val="24"/>
          <w:szCs w:val="24"/>
        </w:rPr>
        <w:t>CRC have been reported in China</w:t>
      </w:r>
      <w:r w:rsidRPr="00835E62">
        <w:rPr>
          <w:rFonts w:ascii="Book Antiqua" w:hAnsi="Book Antiqua"/>
          <w:bCs/>
          <w:sz w:val="24"/>
          <w:szCs w:val="24"/>
          <w:vertAlign w:val="superscript"/>
        </w:rPr>
        <w:t>[2,3]</w:t>
      </w:r>
      <w:r w:rsidRPr="00835E62">
        <w:rPr>
          <w:rFonts w:ascii="Book Antiqua" w:hAnsi="Book Antiqua"/>
          <w:bCs/>
          <w:sz w:val="24"/>
          <w:szCs w:val="24"/>
        </w:rPr>
        <w:t>. The patient described here had sigmoid colon cancer and underwent laparoscopic radical</w:t>
      </w:r>
      <w:r w:rsidR="008823C0">
        <w:rPr>
          <w:rFonts w:ascii="Book Antiqua" w:hAnsi="Book Antiqua"/>
          <w:bCs/>
          <w:sz w:val="24"/>
          <w:szCs w:val="24"/>
        </w:rPr>
        <w:t xml:space="preserve"> </w:t>
      </w:r>
      <w:r w:rsidRPr="00835E62">
        <w:rPr>
          <w:rFonts w:ascii="Book Antiqua" w:hAnsi="Book Antiqua"/>
          <w:bCs/>
          <w:sz w:val="24"/>
          <w:szCs w:val="24"/>
        </w:rPr>
        <w:t>surgery and postoperative intraperitoneal hyperthermic perfusion chemotherapy. The procedure was uneventful, and no tumor r</w:t>
      </w:r>
      <w:r w:rsidR="00D1160B" w:rsidRPr="00835E62">
        <w:rPr>
          <w:rFonts w:ascii="Book Antiqua" w:hAnsi="Book Antiqua"/>
          <w:bCs/>
          <w:sz w:val="24"/>
          <w:szCs w:val="24"/>
        </w:rPr>
        <w:t>ecurrence was found after 18 mo</w:t>
      </w:r>
      <w:r w:rsidRPr="00835E62">
        <w:rPr>
          <w:rFonts w:ascii="Book Antiqua" w:hAnsi="Book Antiqua"/>
          <w:bCs/>
          <w:sz w:val="24"/>
          <w:szCs w:val="24"/>
        </w:rPr>
        <w:t xml:space="preserve"> of follow-up.</w:t>
      </w:r>
    </w:p>
    <w:p w:rsidR="00BD51BA" w:rsidRPr="00835E62" w:rsidRDefault="00BD51BA" w:rsidP="00835E62">
      <w:pPr>
        <w:snapToGrid w:val="0"/>
        <w:spacing w:after="0" w:line="360" w:lineRule="auto"/>
        <w:ind w:firstLineChars="100" w:firstLine="240"/>
        <w:jc w:val="both"/>
        <w:rPr>
          <w:rFonts w:ascii="Book Antiqua" w:hAnsi="Book Antiqua"/>
          <w:bCs/>
          <w:sz w:val="24"/>
          <w:szCs w:val="24"/>
        </w:rPr>
      </w:pPr>
      <w:r w:rsidRPr="00835E62">
        <w:rPr>
          <w:rFonts w:ascii="Book Antiqua" w:hAnsi="Book Antiqua"/>
          <w:bCs/>
          <w:sz w:val="24"/>
          <w:szCs w:val="24"/>
        </w:rPr>
        <w:t>To date, the mechanism of visceral translocation is still unclear, and some scholars believe that it is related to fetal ectopic and chromosomal abnormalities during embryonic development</w:t>
      </w:r>
      <w:r w:rsidRPr="00835E62">
        <w:rPr>
          <w:rFonts w:ascii="Book Antiqua" w:hAnsi="Book Antiqua"/>
          <w:bCs/>
          <w:sz w:val="24"/>
          <w:szCs w:val="24"/>
          <w:vertAlign w:val="superscript"/>
        </w:rPr>
        <w:t>[16]</w:t>
      </w:r>
      <w:r w:rsidRPr="00835E62">
        <w:rPr>
          <w:rFonts w:ascii="Book Antiqua" w:hAnsi="Book Antiqua"/>
          <w:bCs/>
          <w:sz w:val="24"/>
          <w:szCs w:val="24"/>
        </w:rPr>
        <w:t xml:space="preserve">. Whether internal visceral translocation is related to tumor onset is still inconclusive. Studies have shown that there may be a correlation between internal visceral translocation </w:t>
      </w:r>
      <w:r w:rsidRPr="00835E62">
        <w:rPr>
          <w:rFonts w:ascii="Book Antiqua" w:hAnsi="Book Antiqua"/>
          <w:bCs/>
          <w:sz w:val="24"/>
          <w:szCs w:val="24"/>
        </w:rPr>
        <w:lastRenderedPageBreak/>
        <w:t>and tumor onset; however, further research is needed</w:t>
      </w:r>
      <w:r w:rsidRPr="00835E62">
        <w:rPr>
          <w:rFonts w:ascii="Book Antiqua" w:hAnsi="Book Antiqua"/>
          <w:bCs/>
          <w:sz w:val="24"/>
          <w:szCs w:val="24"/>
          <w:vertAlign w:val="superscript"/>
        </w:rPr>
        <w:t>[17]</w:t>
      </w:r>
      <w:r w:rsidRPr="00835E62">
        <w:rPr>
          <w:rFonts w:ascii="Book Antiqua" w:hAnsi="Book Antiqua"/>
          <w:bCs/>
          <w:sz w:val="24"/>
          <w:szCs w:val="24"/>
        </w:rPr>
        <w:t xml:space="preserve">. Due to the different pathological types and tumor sites, the clinical manifestations of patients vary, especially in patients with visceral transposition, which is prone to misdiagnosis. Therefore, comprehensive examinations should be completed, such as gastrointestinal endoscopy, </w:t>
      </w:r>
      <w:r w:rsidR="003218BC" w:rsidRPr="00835E62">
        <w:rPr>
          <w:rFonts w:ascii="Book Antiqua" w:hAnsi="Book Antiqua"/>
          <w:bCs/>
          <w:sz w:val="24"/>
          <w:szCs w:val="24"/>
        </w:rPr>
        <w:t>computed tomography</w:t>
      </w:r>
      <w:r w:rsidR="008823C0">
        <w:rPr>
          <w:rFonts w:ascii="Book Antiqua" w:hAnsi="Book Antiqua"/>
          <w:bCs/>
          <w:sz w:val="24"/>
          <w:szCs w:val="24"/>
        </w:rPr>
        <w:t>,</w:t>
      </w:r>
      <w:r w:rsidR="003218BC" w:rsidRPr="00835E62">
        <w:rPr>
          <w:rFonts w:ascii="Book Antiqua" w:hAnsi="Book Antiqua"/>
          <w:bCs/>
          <w:sz w:val="24"/>
          <w:szCs w:val="24"/>
        </w:rPr>
        <w:t xml:space="preserve"> </w:t>
      </w:r>
      <w:r w:rsidRPr="00835E62">
        <w:rPr>
          <w:rFonts w:ascii="Book Antiqua" w:hAnsi="Book Antiqua"/>
          <w:bCs/>
          <w:sz w:val="24"/>
          <w:szCs w:val="24"/>
        </w:rPr>
        <w:t>and revascularization.</w:t>
      </w:r>
    </w:p>
    <w:p w:rsidR="00BD51BA" w:rsidRPr="00835E62" w:rsidRDefault="00BD51BA" w:rsidP="00835E62">
      <w:pPr>
        <w:snapToGrid w:val="0"/>
        <w:spacing w:after="0" w:line="360" w:lineRule="auto"/>
        <w:ind w:firstLineChars="100" w:firstLine="240"/>
        <w:jc w:val="both"/>
        <w:rPr>
          <w:rFonts w:ascii="Book Antiqua" w:hAnsi="Book Antiqua"/>
          <w:bCs/>
          <w:sz w:val="24"/>
          <w:szCs w:val="24"/>
        </w:rPr>
      </w:pPr>
      <w:r w:rsidRPr="00835E62">
        <w:rPr>
          <w:rFonts w:ascii="Book Antiqua" w:hAnsi="Book Antiqua"/>
          <w:bCs/>
          <w:sz w:val="24"/>
          <w:szCs w:val="24"/>
        </w:rPr>
        <w:t>As internal visceral transposition is often accompanied by congenital anatomic abnormalities, surgery can be challenging. The main difficulty is distinguishing the blood vessels. In this case, the main branch vessels supplying the intestine were clearly distinguished by revascularization before surgery, which provided a guarantee for a smooth surgical procedure. In addition, it is necessary to consider the handedness of the surgeon to determine the position of the device, operator</w:t>
      </w:r>
      <w:r w:rsidR="008823C0">
        <w:rPr>
          <w:rFonts w:ascii="Book Antiqua" w:hAnsi="Book Antiqua"/>
          <w:bCs/>
          <w:sz w:val="24"/>
          <w:szCs w:val="24"/>
        </w:rPr>
        <w:t>,</w:t>
      </w:r>
      <w:r w:rsidRPr="00835E62">
        <w:rPr>
          <w:rFonts w:ascii="Book Antiqua" w:hAnsi="Book Antiqua"/>
          <w:bCs/>
          <w:sz w:val="24"/>
          <w:szCs w:val="24"/>
        </w:rPr>
        <w:t xml:space="preserve"> and trocars. Oms and other researchers have found that laparoscopic techniques in visceral transposition patients are more difficult for right-handed surgeons, and are more advantageous for left-handed surgeons</w:t>
      </w:r>
      <w:r w:rsidRPr="00835E62">
        <w:rPr>
          <w:rFonts w:ascii="Book Antiqua" w:hAnsi="Book Antiqua"/>
          <w:bCs/>
          <w:sz w:val="24"/>
          <w:szCs w:val="24"/>
          <w:vertAlign w:val="superscript"/>
        </w:rPr>
        <w:t>[18]</w:t>
      </w:r>
      <w:r w:rsidRPr="00835E62">
        <w:rPr>
          <w:rFonts w:ascii="Book Antiqua" w:hAnsi="Book Antiqua"/>
          <w:bCs/>
          <w:sz w:val="24"/>
          <w:szCs w:val="24"/>
        </w:rPr>
        <w:t>. The same effect can be achieved by changing the position of the operator during surgery</w:t>
      </w:r>
      <w:r w:rsidRPr="00835E62">
        <w:rPr>
          <w:rFonts w:ascii="Book Antiqua" w:hAnsi="Book Antiqua"/>
          <w:bCs/>
          <w:sz w:val="24"/>
          <w:szCs w:val="24"/>
          <w:vertAlign w:val="superscript"/>
        </w:rPr>
        <w:t>[6]</w:t>
      </w:r>
      <w:r w:rsidR="00D1160B" w:rsidRPr="00835E62">
        <w:rPr>
          <w:rFonts w:ascii="Book Antiqua" w:hAnsi="Book Antiqua"/>
          <w:bCs/>
          <w:sz w:val="24"/>
          <w:szCs w:val="24"/>
        </w:rPr>
        <w:t>.</w:t>
      </w:r>
    </w:p>
    <w:p w:rsidR="00BD51BA" w:rsidRPr="00835E62" w:rsidRDefault="00BD51BA" w:rsidP="00835E62">
      <w:pPr>
        <w:snapToGrid w:val="0"/>
        <w:spacing w:after="0" w:line="360" w:lineRule="auto"/>
        <w:ind w:firstLineChars="100" w:firstLine="240"/>
        <w:jc w:val="both"/>
        <w:rPr>
          <w:rStyle w:val="a3"/>
          <w:rFonts w:ascii="Book Antiqua" w:hAnsi="Book Antiqua"/>
          <w:bCs/>
          <w:i w:val="0"/>
          <w:sz w:val="24"/>
          <w:szCs w:val="24"/>
          <w:shd w:val="clear" w:color="auto" w:fill="FFFFFF"/>
          <w:lang w:val="en-US" w:eastAsia="zh-CN"/>
        </w:rPr>
      </w:pPr>
      <w:r w:rsidRPr="00835E62">
        <w:rPr>
          <w:rFonts w:ascii="Book Antiqua" w:hAnsi="Book Antiqua"/>
          <w:bCs/>
          <w:sz w:val="24"/>
          <w:szCs w:val="24"/>
        </w:rPr>
        <w:t xml:space="preserve">For the diagnosis and treatment of patients with visceral transposition combined with gastrointestinal cancer, the possibility of visceral inversion should always be considered. The presence of cardiopulmonary disease should be eliminated to ensure a smooth surgical procedure. Relevant imaging examinations should be improved, and if necessary, revascularization should be performed to determine whether there are obvious vascular variations. An understanding of the anatomical location and variation involved in the operation is essential, and research on the surgical approach and possible problems during surgery should be conducted. Compared with traditional laparotomy, laparoscopic techniques have minimally invasive benefits for patients while also presenting challenges. With the continuous development of technology, there will be </w:t>
      </w:r>
      <w:r w:rsidR="008823C0">
        <w:rPr>
          <w:rFonts w:ascii="Book Antiqua" w:hAnsi="Book Antiqua"/>
          <w:bCs/>
          <w:sz w:val="24"/>
          <w:szCs w:val="24"/>
        </w:rPr>
        <w:t xml:space="preserve">a </w:t>
      </w:r>
      <w:r w:rsidRPr="00835E62">
        <w:rPr>
          <w:rFonts w:ascii="Book Antiqua" w:hAnsi="Book Antiqua"/>
          <w:bCs/>
          <w:sz w:val="24"/>
          <w:szCs w:val="24"/>
        </w:rPr>
        <w:t xml:space="preserve">further understanding of the diagnosis and treatment of patients with visceral </w:t>
      </w:r>
      <w:r w:rsidRPr="00835E62">
        <w:rPr>
          <w:rFonts w:ascii="Book Antiqua" w:hAnsi="Book Antiqua"/>
          <w:bCs/>
          <w:sz w:val="24"/>
          <w:szCs w:val="24"/>
        </w:rPr>
        <w:lastRenderedPageBreak/>
        <w:t>transposition, especially those with tumor diseases.</w:t>
      </w:r>
      <w:r w:rsidRPr="00835E62">
        <w:rPr>
          <w:rFonts w:ascii="Book Antiqua" w:hAnsi="Book Antiqua"/>
          <w:bCs/>
          <w:sz w:val="24"/>
          <w:szCs w:val="24"/>
          <w:lang w:val="en-US" w:eastAsia="zh-CN"/>
        </w:rPr>
        <w:t xml:space="preserve"> In addition, </w:t>
      </w:r>
      <w:r w:rsidRPr="00835E62">
        <w:rPr>
          <w:rStyle w:val="a3"/>
          <w:rFonts w:ascii="Book Antiqua" w:hAnsi="Book Antiqua"/>
          <w:bCs/>
          <w:i w:val="0"/>
          <w:sz w:val="24"/>
          <w:szCs w:val="24"/>
          <w:shd w:val="clear" w:color="auto" w:fill="FFFFFF"/>
          <w:lang w:val="en-US" w:eastAsia="zh-CN"/>
        </w:rPr>
        <w:t xml:space="preserve">because patients with stage T4 are prone to postoperative peritoneal metastasis, </w:t>
      </w:r>
      <w:r w:rsidR="005819D0" w:rsidRPr="00835E62">
        <w:rPr>
          <w:rFonts w:ascii="Book Antiqua" w:hAnsi="Book Antiqua"/>
          <w:bCs/>
          <w:sz w:val="24"/>
          <w:szCs w:val="24"/>
        </w:rPr>
        <w:t>hyperthermic intraperitoneal chemotherapy</w:t>
      </w:r>
      <w:r w:rsidRPr="00835E62">
        <w:rPr>
          <w:rFonts w:ascii="Book Antiqua" w:hAnsi="Book Antiqua"/>
          <w:bCs/>
          <w:sz w:val="24"/>
          <w:szCs w:val="24"/>
          <w:lang w:val="en-US" w:eastAsia="zh-CN"/>
        </w:rPr>
        <w:t xml:space="preserve"> and </w:t>
      </w:r>
      <w:r w:rsidRPr="00835E62">
        <w:rPr>
          <w:rFonts w:ascii="Book Antiqua" w:hAnsi="Book Antiqua"/>
          <w:bCs/>
          <w:sz w:val="24"/>
          <w:szCs w:val="24"/>
        </w:rPr>
        <w:t>adjuvant chemotherapy</w:t>
      </w:r>
      <w:r w:rsidRPr="00835E62">
        <w:rPr>
          <w:rFonts w:ascii="Book Antiqua" w:hAnsi="Book Antiqua"/>
          <w:bCs/>
          <w:sz w:val="24"/>
          <w:szCs w:val="24"/>
          <w:lang w:val="en-US" w:eastAsia="zh-CN"/>
        </w:rPr>
        <w:t xml:space="preserve"> </w:t>
      </w:r>
      <w:r w:rsidRPr="00835E62">
        <w:rPr>
          <w:rStyle w:val="a3"/>
          <w:rFonts w:ascii="Book Antiqua" w:hAnsi="Book Antiqua"/>
          <w:bCs/>
          <w:i w:val="0"/>
          <w:sz w:val="24"/>
          <w:szCs w:val="24"/>
          <w:shd w:val="clear" w:color="auto" w:fill="FFFFFF"/>
          <w:lang w:val="en-US" w:eastAsia="zh-CN"/>
        </w:rPr>
        <w:t xml:space="preserve">were used to prevent tumor peritoneum </w:t>
      </w:r>
      <w:proofErr w:type="gramStart"/>
      <w:r w:rsidRPr="00835E62">
        <w:rPr>
          <w:rStyle w:val="a3"/>
          <w:rFonts w:ascii="Book Antiqua" w:hAnsi="Book Antiqua"/>
          <w:bCs/>
          <w:i w:val="0"/>
          <w:sz w:val="24"/>
          <w:szCs w:val="24"/>
          <w:shd w:val="clear" w:color="auto" w:fill="FFFFFF"/>
          <w:lang w:val="en-US" w:eastAsia="zh-CN"/>
        </w:rPr>
        <w:t>relapse</w:t>
      </w:r>
      <w:r w:rsidRPr="00835E62">
        <w:rPr>
          <w:rStyle w:val="a3"/>
          <w:rFonts w:ascii="Book Antiqua" w:hAnsi="Book Antiqua"/>
          <w:bCs/>
          <w:i w:val="0"/>
          <w:sz w:val="24"/>
          <w:szCs w:val="24"/>
          <w:shd w:val="clear" w:color="auto" w:fill="FFFFFF"/>
          <w:vertAlign w:val="superscript"/>
          <w:lang w:val="en-US" w:eastAsia="zh-CN"/>
        </w:rPr>
        <w:t>[</w:t>
      </w:r>
      <w:proofErr w:type="gramEnd"/>
      <w:r w:rsidRPr="00835E62">
        <w:rPr>
          <w:rStyle w:val="a3"/>
          <w:rFonts w:ascii="Book Antiqua" w:hAnsi="Book Antiqua"/>
          <w:bCs/>
          <w:i w:val="0"/>
          <w:sz w:val="24"/>
          <w:szCs w:val="24"/>
          <w:shd w:val="clear" w:color="auto" w:fill="FFFFFF"/>
          <w:vertAlign w:val="superscript"/>
          <w:lang w:eastAsia="zh-CN"/>
        </w:rPr>
        <w:t>19</w:t>
      </w:r>
      <w:r w:rsidRPr="00835E62">
        <w:rPr>
          <w:rStyle w:val="a3"/>
          <w:rFonts w:ascii="Book Antiqua" w:hAnsi="Book Antiqua"/>
          <w:bCs/>
          <w:i w:val="0"/>
          <w:sz w:val="24"/>
          <w:szCs w:val="24"/>
          <w:shd w:val="clear" w:color="auto" w:fill="FFFFFF"/>
          <w:vertAlign w:val="superscript"/>
          <w:lang w:val="en-US" w:eastAsia="zh-CN"/>
        </w:rPr>
        <w:t>]</w:t>
      </w:r>
      <w:r w:rsidRPr="00835E62">
        <w:rPr>
          <w:rStyle w:val="a3"/>
          <w:rFonts w:ascii="Book Antiqua" w:hAnsi="Book Antiqua"/>
          <w:bCs/>
          <w:i w:val="0"/>
          <w:sz w:val="24"/>
          <w:szCs w:val="24"/>
          <w:shd w:val="clear" w:color="auto" w:fill="FFFFFF"/>
          <w:lang w:val="en-US" w:eastAsia="zh-CN"/>
        </w:rPr>
        <w:t>.</w:t>
      </w:r>
    </w:p>
    <w:p w:rsidR="005038E8" w:rsidRPr="00835E62" w:rsidRDefault="005038E8" w:rsidP="00835E62">
      <w:pPr>
        <w:snapToGrid w:val="0"/>
        <w:spacing w:after="0" w:line="360" w:lineRule="auto"/>
        <w:jc w:val="both"/>
        <w:rPr>
          <w:rStyle w:val="a3"/>
          <w:rFonts w:ascii="Book Antiqua" w:hAnsi="Book Antiqua"/>
          <w:bCs/>
          <w:i w:val="0"/>
          <w:sz w:val="24"/>
          <w:szCs w:val="24"/>
          <w:shd w:val="clear" w:color="auto" w:fill="FFFFFF"/>
          <w:lang w:val="en-US" w:eastAsia="zh-CN"/>
        </w:rPr>
      </w:pPr>
    </w:p>
    <w:p w:rsidR="005038E8" w:rsidRPr="00835E62" w:rsidRDefault="005038E8" w:rsidP="00835E62">
      <w:pPr>
        <w:pStyle w:val="a7"/>
        <w:autoSpaceDE w:val="0"/>
        <w:autoSpaceDN w:val="0"/>
        <w:adjustRightInd w:val="0"/>
        <w:snapToGrid w:val="0"/>
        <w:spacing w:after="0" w:line="360" w:lineRule="auto"/>
        <w:ind w:left="0"/>
        <w:contextualSpacing w:val="0"/>
        <w:jc w:val="both"/>
        <w:rPr>
          <w:rFonts w:ascii="Book Antiqua" w:eastAsia="Calibri" w:hAnsi="Book Antiqua" w:cs="等线"/>
          <w:b/>
          <w:sz w:val="24"/>
          <w:szCs w:val="24"/>
          <w:u w:val="single"/>
          <w:lang w:val="en-US"/>
        </w:rPr>
      </w:pPr>
      <w:r w:rsidRPr="00835E62">
        <w:rPr>
          <w:rFonts w:ascii="Book Antiqua" w:eastAsia="Calibri" w:hAnsi="Book Antiqua" w:cs="等线"/>
          <w:b/>
          <w:sz w:val="24"/>
          <w:szCs w:val="24"/>
          <w:u w:val="single"/>
          <w:lang w:val="en-US"/>
        </w:rPr>
        <w:t>CONCLUSION</w:t>
      </w:r>
    </w:p>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 xml:space="preserve">CRC and </w:t>
      </w:r>
      <w:r w:rsidRPr="00835E62">
        <w:rPr>
          <w:rFonts w:ascii="Book Antiqua" w:hAnsi="Book Antiqua"/>
          <w:bCs/>
          <w:sz w:val="24"/>
          <w:szCs w:val="24"/>
        </w:rPr>
        <w:t>SIT</w:t>
      </w:r>
      <w:r w:rsidRPr="00835E62">
        <w:rPr>
          <w:rFonts w:ascii="Book Antiqua" w:hAnsi="Book Antiqua"/>
          <w:sz w:val="24"/>
          <w:szCs w:val="24"/>
        </w:rPr>
        <w:t xml:space="preserve"> can be diagnosed according to colonoscopy and imaging examination. Radical resection is the most effective method for treating CRC. A clear diagnosis before surgery can reduce the risk of surgery.</w:t>
      </w:r>
    </w:p>
    <w:p w:rsidR="005038E8" w:rsidRPr="00835E62" w:rsidRDefault="005038E8" w:rsidP="00835E62">
      <w:pPr>
        <w:snapToGrid w:val="0"/>
        <w:spacing w:after="0" w:line="360" w:lineRule="auto"/>
        <w:jc w:val="both"/>
        <w:rPr>
          <w:rFonts w:ascii="Book Antiqua" w:hAnsi="Book Antiqua"/>
          <w:bCs/>
          <w:sz w:val="24"/>
          <w:szCs w:val="24"/>
          <w:u w:val="single"/>
        </w:rPr>
      </w:pPr>
    </w:p>
    <w:p w:rsidR="005038E8" w:rsidRPr="00835E62" w:rsidRDefault="005038E8" w:rsidP="00835E62">
      <w:pPr>
        <w:pStyle w:val="a7"/>
        <w:autoSpaceDE w:val="0"/>
        <w:autoSpaceDN w:val="0"/>
        <w:adjustRightInd w:val="0"/>
        <w:snapToGrid w:val="0"/>
        <w:spacing w:after="0" w:line="360" w:lineRule="auto"/>
        <w:ind w:left="0"/>
        <w:contextualSpacing w:val="0"/>
        <w:jc w:val="both"/>
        <w:rPr>
          <w:rFonts w:ascii="Book Antiqua" w:hAnsi="Book Antiqua" w:cs="Calibri"/>
          <w:noProof/>
          <w:sz w:val="24"/>
          <w:szCs w:val="24"/>
          <w:lang w:val="en-US"/>
        </w:rPr>
      </w:pPr>
      <w:r w:rsidRPr="00835E62">
        <w:rPr>
          <w:rFonts w:ascii="Book Antiqua" w:hAnsi="Book Antiqua" w:cs="等线"/>
          <w:b/>
          <w:sz w:val="24"/>
          <w:szCs w:val="24"/>
          <w:lang w:val="en-US"/>
        </w:rPr>
        <w:t>REFERENCES</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r w:rsidRPr="00835E62">
        <w:rPr>
          <w:rFonts w:ascii="Book Antiqua" w:eastAsia="等线" w:hAnsi="Book Antiqua"/>
          <w:kern w:val="2"/>
          <w:sz w:val="24"/>
          <w:szCs w:val="24"/>
          <w:lang w:val="en-US" w:eastAsia="zh-CN"/>
        </w:rPr>
        <w:t xml:space="preserve">1 </w:t>
      </w:r>
      <w:proofErr w:type="spellStart"/>
      <w:r w:rsidRPr="00835E62">
        <w:rPr>
          <w:rFonts w:ascii="Book Antiqua" w:eastAsia="等线" w:hAnsi="Book Antiqua"/>
          <w:b/>
          <w:kern w:val="2"/>
          <w:sz w:val="24"/>
          <w:szCs w:val="24"/>
          <w:lang w:val="en-US" w:eastAsia="zh-CN"/>
        </w:rPr>
        <w:t>Iwamura</w:t>
      </w:r>
      <w:proofErr w:type="spellEnd"/>
      <w:r w:rsidRPr="00835E62">
        <w:rPr>
          <w:rFonts w:ascii="Book Antiqua" w:eastAsia="等线" w:hAnsi="Book Antiqua"/>
          <w:b/>
          <w:kern w:val="2"/>
          <w:sz w:val="24"/>
          <w:szCs w:val="24"/>
          <w:lang w:val="en-US" w:eastAsia="zh-CN"/>
        </w:rPr>
        <w:t xml:space="preserve"> T</w:t>
      </w:r>
      <w:r w:rsidRPr="00835E62">
        <w:rPr>
          <w:rFonts w:ascii="Book Antiqua" w:eastAsia="等线" w:hAnsi="Book Antiqua"/>
          <w:kern w:val="2"/>
          <w:sz w:val="24"/>
          <w:szCs w:val="24"/>
          <w:lang w:val="en-US" w:eastAsia="zh-CN"/>
        </w:rPr>
        <w:t xml:space="preserve">, Shibata N, </w:t>
      </w:r>
      <w:proofErr w:type="spellStart"/>
      <w:r w:rsidRPr="00835E62">
        <w:rPr>
          <w:rFonts w:ascii="Book Antiqua" w:eastAsia="等线" w:hAnsi="Book Antiqua"/>
          <w:kern w:val="2"/>
          <w:sz w:val="24"/>
          <w:szCs w:val="24"/>
          <w:lang w:val="en-US" w:eastAsia="zh-CN"/>
        </w:rPr>
        <w:t>Haraguchi</w:t>
      </w:r>
      <w:proofErr w:type="spellEnd"/>
      <w:r w:rsidRPr="00835E62">
        <w:rPr>
          <w:rFonts w:ascii="Book Antiqua" w:eastAsia="等线" w:hAnsi="Book Antiqua"/>
          <w:kern w:val="2"/>
          <w:sz w:val="24"/>
          <w:szCs w:val="24"/>
          <w:lang w:val="en-US" w:eastAsia="zh-CN"/>
        </w:rPr>
        <w:t xml:space="preserve"> Y, </w:t>
      </w:r>
      <w:proofErr w:type="spellStart"/>
      <w:r w:rsidRPr="00835E62">
        <w:rPr>
          <w:rFonts w:ascii="Book Antiqua" w:eastAsia="等线" w:hAnsi="Book Antiqua"/>
          <w:kern w:val="2"/>
          <w:sz w:val="24"/>
          <w:szCs w:val="24"/>
          <w:lang w:val="en-US" w:eastAsia="zh-CN"/>
        </w:rPr>
        <w:t>Hisashi</w:t>
      </w:r>
      <w:proofErr w:type="spellEnd"/>
      <w:r w:rsidRPr="00835E62">
        <w:rPr>
          <w:rFonts w:ascii="Book Antiqua" w:eastAsia="等线" w:hAnsi="Book Antiqua"/>
          <w:kern w:val="2"/>
          <w:sz w:val="24"/>
          <w:szCs w:val="24"/>
          <w:lang w:val="en-US" w:eastAsia="zh-CN"/>
        </w:rPr>
        <w:t xml:space="preserve"> Y, Nishikawa T, Yamada H, Hayashi T, Toyoda K. Synchronous double cancer of the stomach and rectum with </w:t>
      </w:r>
      <w:proofErr w:type="spellStart"/>
      <w:r w:rsidRPr="00835E62">
        <w:rPr>
          <w:rFonts w:ascii="Book Antiqua" w:eastAsia="等线" w:hAnsi="Book Antiqua"/>
          <w:kern w:val="2"/>
          <w:sz w:val="24"/>
          <w:szCs w:val="24"/>
          <w:lang w:val="en-US" w:eastAsia="zh-CN"/>
        </w:rPr>
        <w:t>situs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inversus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totalis</w:t>
      </w:r>
      <w:proofErr w:type="spellEnd"/>
      <w:r w:rsidRPr="00835E62">
        <w:rPr>
          <w:rFonts w:ascii="Book Antiqua" w:eastAsia="等线" w:hAnsi="Book Antiqua"/>
          <w:kern w:val="2"/>
          <w:sz w:val="24"/>
          <w:szCs w:val="24"/>
          <w:lang w:val="en-US" w:eastAsia="zh-CN"/>
        </w:rPr>
        <w:t xml:space="preserve"> and </w:t>
      </w:r>
      <w:proofErr w:type="spellStart"/>
      <w:r w:rsidRPr="00835E62">
        <w:rPr>
          <w:rFonts w:ascii="Book Antiqua" w:eastAsia="等线" w:hAnsi="Book Antiqua"/>
          <w:kern w:val="2"/>
          <w:sz w:val="24"/>
          <w:szCs w:val="24"/>
          <w:lang w:val="en-US" w:eastAsia="zh-CN"/>
        </w:rPr>
        <w:t>polysplenia</w:t>
      </w:r>
      <w:proofErr w:type="spellEnd"/>
      <w:r w:rsidRPr="00835E62">
        <w:rPr>
          <w:rFonts w:ascii="Book Antiqua" w:eastAsia="等线" w:hAnsi="Book Antiqua"/>
          <w:kern w:val="2"/>
          <w:sz w:val="24"/>
          <w:szCs w:val="24"/>
          <w:lang w:val="en-US" w:eastAsia="zh-CN"/>
        </w:rPr>
        <w:t xml:space="preserve"> syndrome. </w:t>
      </w:r>
      <w:r w:rsidRPr="00835E62">
        <w:rPr>
          <w:rFonts w:ascii="Book Antiqua" w:eastAsia="等线" w:hAnsi="Book Antiqua"/>
          <w:i/>
          <w:kern w:val="2"/>
          <w:sz w:val="24"/>
          <w:szCs w:val="24"/>
          <w:lang w:val="en-US" w:eastAsia="zh-CN"/>
        </w:rPr>
        <w:t xml:space="preserve">J </w:t>
      </w:r>
      <w:proofErr w:type="spellStart"/>
      <w:r w:rsidRPr="00835E62">
        <w:rPr>
          <w:rFonts w:ascii="Book Antiqua" w:eastAsia="等线" w:hAnsi="Book Antiqua"/>
          <w:i/>
          <w:kern w:val="2"/>
          <w:sz w:val="24"/>
          <w:szCs w:val="24"/>
          <w:lang w:val="en-US" w:eastAsia="zh-CN"/>
        </w:rPr>
        <w:t>Clin</w:t>
      </w:r>
      <w:proofErr w:type="spellEnd"/>
      <w:r w:rsidRPr="00835E62">
        <w:rPr>
          <w:rFonts w:ascii="Book Antiqua" w:eastAsia="等线" w:hAnsi="Book Antiqua"/>
          <w:i/>
          <w:kern w:val="2"/>
          <w:sz w:val="24"/>
          <w:szCs w:val="24"/>
          <w:lang w:val="en-US" w:eastAsia="zh-CN"/>
        </w:rPr>
        <w:t xml:space="preserve"> </w:t>
      </w:r>
      <w:proofErr w:type="spellStart"/>
      <w:r w:rsidRPr="00835E62">
        <w:rPr>
          <w:rFonts w:ascii="Book Antiqua" w:eastAsia="等线" w:hAnsi="Book Antiqua"/>
          <w:i/>
          <w:kern w:val="2"/>
          <w:sz w:val="24"/>
          <w:szCs w:val="24"/>
          <w:lang w:val="en-US" w:eastAsia="zh-CN"/>
        </w:rPr>
        <w:t>Gastroenterol</w:t>
      </w:r>
      <w:proofErr w:type="spellEnd"/>
      <w:r w:rsidRPr="00835E62">
        <w:rPr>
          <w:rFonts w:ascii="Book Antiqua" w:eastAsia="等线" w:hAnsi="Book Antiqua"/>
          <w:kern w:val="2"/>
          <w:sz w:val="24"/>
          <w:szCs w:val="24"/>
          <w:lang w:val="en-US" w:eastAsia="zh-CN"/>
        </w:rPr>
        <w:t xml:space="preserve"> 2001; </w:t>
      </w:r>
      <w:r w:rsidRPr="00835E62">
        <w:rPr>
          <w:rFonts w:ascii="Book Antiqua" w:eastAsia="等线" w:hAnsi="Book Antiqua"/>
          <w:b/>
          <w:kern w:val="2"/>
          <w:sz w:val="24"/>
          <w:szCs w:val="24"/>
          <w:lang w:val="en-US" w:eastAsia="zh-CN"/>
        </w:rPr>
        <w:t>33</w:t>
      </w:r>
      <w:r w:rsidRPr="00835E62">
        <w:rPr>
          <w:rFonts w:ascii="Book Antiqua" w:eastAsia="等线" w:hAnsi="Book Antiqua"/>
          <w:kern w:val="2"/>
          <w:sz w:val="24"/>
          <w:szCs w:val="24"/>
          <w:lang w:val="en-US" w:eastAsia="zh-CN"/>
        </w:rPr>
        <w:t>: 148-153 [PMID: 11468444 DOI: 10.1097/00004836-200108000-00012]</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proofErr w:type="gramStart"/>
      <w:r w:rsidRPr="00835E62">
        <w:rPr>
          <w:rFonts w:ascii="Book Antiqua" w:eastAsia="等线" w:hAnsi="Book Antiqua"/>
          <w:kern w:val="2"/>
          <w:sz w:val="24"/>
          <w:szCs w:val="24"/>
          <w:lang w:val="en-US" w:eastAsia="zh-CN"/>
        </w:rPr>
        <w:t xml:space="preserve">2 </w:t>
      </w:r>
      <w:r w:rsidRPr="00835E62">
        <w:rPr>
          <w:rFonts w:ascii="Book Antiqua" w:eastAsia="等线" w:hAnsi="Book Antiqua"/>
          <w:b/>
          <w:kern w:val="2"/>
          <w:sz w:val="24"/>
          <w:szCs w:val="24"/>
          <w:lang w:val="en-US" w:eastAsia="zh-CN"/>
        </w:rPr>
        <w:t>Fang JF,</w:t>
      </w:r>
      <w:r w:rsidR="00D1160B" w:rsidRPr="00835E62">
        <w:rPr>
          <w:rFonts w:ascii="Book Antiqua" w:eastAsia="等线" w:hAnsi="Book Antiqua"/>
          <w:kern w:val="2"/>
          <w:sz w:val="24"/>
          <w:szCs w:val="24"/>
          <w:lang w:val="en-US" w:eastAsia="zh-CN"/>
        </w:rPr>
        <w:t xml:space="preserve"> Wei B, </w:t>
      </w:r>
      <w:proofErr w:type="spellStart"/>
      <w:r w:rsidR="00D1160B" w:rsidRPr="00835E62">
        <w:rPr>
          <w:rFonts w:ascii="Book Antiqua" w:eastAsia="等线" w:hAnsi="Book Antiqua"/>
          <w:kern w:val="2"/>
          <w:sz w:val="24"/>
          <w:szCs w:val="24"/>
          <w:lang w:val="en-US" w:eastAsia="zh-CN"/>
        </w:rPr>
        <w:t>Zheng</w:t>
      </w:r>
      <w:proofErr w:type="spellEnd"/>
      <w:r w:rsidR="00D1160B" w:rsidRPr="00835E62">
        <w:rPr>
          <w:rFonts w:ascii="Book Antiqua" w:eastAsia="等线" w:hAnsi="Book Antiqua"/>
          <w:kern w:val="2"/>
          <w:sz w:val="24"/>
          <w:szCs w:val="24"/>
          <w:lang w:val="en-US" w:eastAsia="zh-CN"/>
        </w:rPr>
        <w:t xml:space="preserve"> ZH, </w:t>
      </w:r>
      <w:r w:rsidR="001A5620" w:rsidRPr="00835E62">
        <w:rPr>
          <w:rFonts w:ascii="Book Antiqua" w:eastAsia="等线" w:hAnsi="Book Antiqua"/>
          <w:kern w:val="2"/>
          <w:sz w:val="24"/>
          <w:szCs w:val="24"/>
          <w:lang w:val="en-US" w:eastAsia="zh-CN"/>
        </w:rPr>
        <w:t>Lei PR, Wei HB.</w:t>
      </w:r>
      <w:proofErr w:type="gramEnd"/>
      <w:r w:rsidR="001A5620" w:rsidRPr="00835E62">
        <w:rPr>
          <w:rFonts w:ascii="Book Antiqua" w:eastAsia="等线" w:hAnsi="Book Antiqua"/>
          <w:kern w:val="2"/>
          <w:sz w:val="24"/>
          <w:szCs w:val="24"/>
          <w:lang w:val="en-US" w:eastAsia="zh-CN"/>
        </w:rPr>
        <w:t xml:space="preserve"> </w:t>
      </w:r>
      <w:proofErr w:type="gramStart"/>
      <w:r w:rsidRPr="00835E62">
        <w:rPr>
          <w:rFonts w:ascii="Book Antiqua" w:eastAsia="等线" w:hAnsi="Book Antiqua"/>
          <w:kern w:val="2"/>
          <w:sz w:val="24"/>
          <w:szCs w:val="24"/>
          <w:lang w:val="en-US" w:eastAsia="zh-CN"/>
        </w:rPr>
        <w:t>Laparoscopic surgery for low visceral transposition of rectal cancer.</w:t>
      </w:r>
      <w:proofErr w:type="gramEnd"/>
      <w:r w:rsidRPr="00835E62">
        <w:rPr>
          <w:rFonts w:ascii="Book Antiqua" w:eastAsia="等线" w:hAnsi="Book Antiqua"/>
          <w:i/>
          <w:kern w:val="2"/>
          <w:sz w:val="24"/>
          <w:szCs w:val="24"/>
          <w:lang w:val="en-US" w:eastAsia="zh-CN"/>
        </w:rPr>
        <w:t xml:space="preserve"> </w:t>
      </w:r>
      <w:proofErr w:type="spellStart"/>
      <w:r w:rsidR="001A5620" w:rsidRPr="00835E62">
        <w:rPr>
          <w:rFonts w:ascii="Book Antiqua" w:eastAsia="等线" w:hAnsi="Book Antiqua"/>
          <w:i/>
          <w:kern w:val="2"/>
          <w:sz w:val="24"/>
          <w:szCs w:val="24"/>
          <w:lang w:val="en-US" w:eastAsia="zh-CN"/>
        </w:rPr>
        <w:t>Zhonghua</w:t>
      </w:r>
      <w:proofErr w:type="spellEnd"/>
      <w:r w:rsidR="001A5620" w:rsidRPr="00835E62">
        <w:rPr>
          <w:rFonts w:ascii="Book Antiqua" w:eastAsia="等线" w:hAnsi="Book Antiqua"/>
          <w:i/>
          <w:kern w:val="2"/>
          <w:sz w:val="24"/>
          <w:szCs w:val="24"/>
          <w:lang w:val="en-US" w:eastAsia="zh-CN"/>
        </w:rPr>
        <w:t xml:space="preserve"> </w:t>
      </w:r>
      <w:proofErr w:type="spellStart"/>
      <w:r w:rsidR="001A5620" w:rsidRPr="00835E62">
        <w:rPr>
          <w:rFonts w:ascii="Book Antiqua" w:eastAsia="等线" w:hAnsi="Book Antiqua"/>
          <w:i/>
          <w:kern w:val="2"/>
          <w:sz w:val="24"/>
          <w:szCs w:val="24"/>
          <w:lang w:val="en-US" w:eastAsia="zh-CN"/>
        </w:rPr>
        <w:t>Weichang</w:t>
      </w:r>
      <w:proofErr w:type="spellEnd"/>
      <w:r w:rsidR="001A5620" w:rsidRPr="00835E62">
        <w:rPr>
          <w:rFonts w:ascii="Book Antiqua" w:eastAsia="等线" w:hAnsi="Book Antiqua"/>
          <w:i/>
          <w:kern w:val="2"/>
          <w:sz w:val="24"/>
          <w:szCs w:val="24"/>
          <w:lang w:val="en-US" w:eastAsia="zh-CN"/>
        </w:rPr>
        <w:t xml:space="preserve"> </w:t>
      </w:r>
      <w:proofErr w:type="spellStart"/>
      <w:r w:rsidR="001A5620" w:rsidRPr="00835E62">
        <w:rPr>
          <w:rFonts w:ascii="Book Antiqua" w:eastAsia="等线" w:hAnsi="Book Antiqua"/>
          <w:i/>
          <w:kern w:val="2"/>
          <w:sz w:val="24"/>
          <w:szCs w:val="24"/>
          <w:lang w:val="en-US" w:eastAsia="zh-CN"/>
        </w:rPr>
        <w:t>Waike</w:t>
      </w:r>
      <w:proofErr w:type="spellEnd"/>
      <w:r w:rsidR="001A5620" w:rsidRPr="00835E62">
        <w:rPr>
          <w:rFonts w:ascii="Book Antiqua" w:eastAsia="等线" w:hAnsi="Book Antiqua"/>
          <w:i/>
          <w:kern w:val="2"/>
          <w:sz w:val="24"/>
          <w:szCs w:val="24"/>
          <w:lang w:val="en-US" w:eastAsia="zh-CN"/>
        </w:rPr>
        <w:t xml:space="preserve"> </w:t>
      </w:r>
      <w:proofErr w:type="spellStart"/>
      <w:r w:rsidR="001A5620" w:rsidRPr="00835E62">
        <w:rPr>
          <w:rFonts w:ascii="Book Antiqua" w:eastAsia="等线" w:hAnsi="Book Antiqua"/>
          <w:i/>
          <w:kern w:val="2"/>
          <w:sz w:val="24"/>
          <w:szCs w:val="24"/>
          <w:lang w:val="en-US" w:eastAsia="zh-CN"/>
        </w:rPr>
        <w:t>Zazhi</w:t>
      </w:r>
      <w:proofErr w:type="spellEnd"/>
      <w:r w:rsidR="001A5620" w:rsidRPr="00835E62">
        <w:rPr>
          <w:rFonts w:ascii="Book Antiqua" w:eastAsia="等线" w:hAnsi="Book Antiqua"/>
          <w:kern w:val="2"/>
          <w:sz w:val="24"/>
          <w:szCs w:val="24"/>
          <w:lang w:val="en-US" w:eastAsia="zh-CN"/>
        </w:rPr>
        <w:t xml:space="preserve"> </w:t>
      </w:r>
      <w:r w:rsidR="006B2E8D" w:rsidRPr="00835E62">
        <w:rPr>
          <w:rFonts w:ascii="Book Antiqua" w:eastAsia="等线" w:hAnsi="Book Antiqua"/>
          <w:kern w:val="2"/>
          <w:sz w:val="24"/>
          <w:szCs w:val="24"/>
          <w:lang w:val="en-US" w:eastAsia="zh-CN"/>
        </w:rPr>
        <w:t xml:space="preserve">2014; </w:t>
      </w:r>
      <w:r w:rsidR="006B2E8D" w:rsidRPr="00835E62">
        <w:rPr>
          <w:rFonts w:ascii="Book Antiqua" w:eastAsia="等线" w:hAnsi="Book Antiqua"/>
          <w:b/>
          <w:kern w:val="2"/>
          <w:sz w:val="24"/>
          <w:szCs w:val="24"/>
          <w:lang w:val="en-US" w:eastAsia="zh-CN"/>
        </w:rPr>
        <w:t>22</w:t>
      </w:r>
      <w:r w:rsidR="006B2E8D" w:rsidRPr="00835E62">
        <w:rPr>
          <w:rFonts w:ascii="Book Antiqua" w:eastAsia="等线" w:hAnsi="Book Antiqua"/>
          <w:kern w:val="2"/>
          <w:sz w:val="24"/>
          <w:szCs w:val="24"/>
          <w:lang w:val="en-US" w:eastAsia="zh-CN"/>
        </w:rPr>
        <w:t>: 830-831 [DOI: 10.3760/cma.j.issn.1671-0274.2014.08.024]</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r w:rsidRPr="00835E62">
        <w:rPr>
          <w:rFonts w:ascii="Book Antiqua" w:eastAsia="等线" w:hAnsi="Book Antiqua"/>
          <w:kern w:val="2"/>
          <w:sz w:val="24"/>
          <w:szCs w:val="24"/>
          <w:lang w:val="en-US" w:eastAsia="zh-CN"/>
        </w:rPr>
        <w:t xml:space="preserve">3 </w:t>
      </w:r>
      <w:proofErr w:type="spellStart"/>
      <w:r w:rsidRPr="00835E62">
        <w:rPr>
          <w:rFonts w:ascii="Book Antiqua" w:eastAsia="等线" w:hAnsi="Book Antiqua"/>
          <w:b/>
          <w:kern w:val="2"/>
          <w:sz w:val="24"/>
          <w:szCs w:val="24"/>
          <w:lang w:val="en-US" w:eastAsia="zh-CN"/>
        </w:rPr>
        <w:t>Xu</w:t>
      </w:r>
      <w:proofErr w:type="spellEnd"/>
      <w:r w:rsidRPr="00835E62">
        <w:rPr>
          <w:rFonts w:ascii="Book Antiqua" w:eastAsia="等线" w:hAnsi="Book Antiqua"/>
          <w:b/>
          <w:kern w:val="2"/>
          <w:sz w:val="24"/>
          <w:szCs w:val="24"/>
          <w:lang w:val="en-US" w:eastAsia="zh-CN"/>
        </w:rPr>
        <w:t xml:space="preserve"> ZF,</w:t>
      </w:r>
      <w:r w:rsidRPr="00835E62">
        <w:rPr>
          <w:rFonts w:ascii="Book Antiqua" w:eastAsia="等线" w:hAnsi="Book Antiqua"/>
          <w:kern w:val="2"/>
          <w:sz w:val="24"/>
          <w:szCs w:val="24"/>
          <w:lang w:val="en-US" w:eastAsia="zh-CN"/>
        </w:rPr>
        <w:t xml:space="preserve"> Li JJ, Zhang BG. Diagnosis and treatment of complete visceral transposition combined with intestinal tumors and literature review. </w:t>
      </w:r>
      <w:proofErr w:type="spellStart"/>
      <w:r w:rsidR="006B2E8D" w:rsidRPr="00835E62">
        <w:rPr>
          <w:rFonts w:ascii="Book Antiqua" w:eastAsia="等线" w:hAnsi="Book Antiqua"/>
          <w:i/>
          <w:kern w:val="2"/>
          <w:sz w:val="24"/>
          <w:szCs w:val="24"/>
          <w:lang w:val="en-US" w:eastAsia="zh-CN"/>
        </w:rPr>
        <w:t>Zhonghua</w:t>
      </w:r>
      <w:proofErr w:type="spellEnd"/>
      <w:r w:rsidR="006B2E8D" w:rsidRPr="00835E62">
        <w:rPr>
          <w:rFonts w:ascii="Book Antiqua" w:eastAsia="等线" w:hAnsi="Book Antiqua"/>
          <w:i/>
          <w:kern w:val="2"/>
          <w:sz w:val="24"/>
          <w:szCs w:val="24"/>
          <w:lang w:val="en-US" w:eastAsia="zh-CN"/>
        </w:rPr>
        <w:t xml:space="preserve"> </w:t>
      </w:r>
      <w:proofErr w:type="spellStart"/>
      <w:r w:rsidR="006B2E8D" w:rsidRPr="00835E62">
        <w:rPr>
          <w:rFonts w:ascii="Book Antiqua" w:eastAsia="等线" w:hAnsi="Book Antiqua"/>
          <w:i/>
          <w:kern w:val="2"/>
          <w:sz w:val="24"/>
          <w:szCs w:val="24"/>
          <w:lang w:val="en-US" w:eastAsia="zh-CN"/>
        </w:rPr>
        <w:t>Zhenduanxue</w:t>
      </w:r>
      <w:proofErr w:type="spellEnd"/>
      <w:r w:rsidR="006B2E8D" w:rsidRPr="00835E62">
        <w:rPr>
          <w:rFonts w:ascii="Book Antiqua" w:eastAsia="等线" w:hAnsi="Book Antiqua"/>
          <w:i/>
          <w:kern w:val="2"/>
          <w:sz w:val="24"/>
          <w:szCs w:val="24"/>
          <w:lang w:val="en-US" w:eastAsia="zh-CN"/>
        </w:rPr>
        <w:t xml:space="preserve"> </w:t>
      </w:r>
      <w:proofErr w:type="spellStart"/>
      <w:r w:rsidR="006B2E8D" w:rsidRPr="00835E62">
        <w:rPr>
          <w:rFonts w:ascii="Book Antiqua" w:eastAsia="等线" w:hAnsi="Book Antiqua"/>
          <w:i/>
          <w:kern w:val="2"/>
          <w:sz w:val="24"/>
          <w:szCs w:val="24"/>
          <w:lang w:val="en-US" w:eastAsia="zh-CN"/>
        </w:rPr>
        <w:t>Dianzi</w:t>
      </w:r>
      <w:proofErr w:type="spellEnd"/>
      <w:r w:rsidR="006B2E8D" w:rsidRPr="00835E62">
        <w:rPr>
          <w:rFonts w:ascii="Book Antiqua" w:eastAsia="等线" w:hAnsi="Book Antiqua"/>
          <w:i/>
          <w:kern w:val="2"/>
          <w:sz w:val="24"/>
          <w:szCs w:val="24"/>
          <w:lang w:val="en-US" w:eastAsia="zh-CN"/>
        </w:rPr>
        <w:t xml:space="preserve"> </w:t>
      </w:r>
      <w:proofErr w:type="spellStart"/>
      <w:r w:rsidR="006B2E8D" w:rsidRPr="00835E62">
        <w:rPr>
          <w:rFonts w:ascii="Book Antiqua" w:eastAsia="等线" w:hAnsi="Book Antiqua"/>
          <w:i/>
          <w:kern w:val="2"/>
          <w:sz w:val="24"/>
          <w:szCs w:val="24"/>
          <w:lang w:val="en-US" w:eastAsia="zh-CN"/>
        </w:rPr>
        <w:t>Zazhi</w:t>
      </w:r>
      <w:proofErr w:type="spellEnd"/>
      <w:r w:rsidR="006B2E8D" w:rsidRPr="00835E62">
        <w:rPr>
          <w:rFonts w:ascii="Book Antiqua" w:eastAsia="等线" w:hAnsi="Book Antiqua"/>
          <w:kern w:val="2"/>
          <w:sz w:val="24"/>
          <w:szCs w:val="24"/>
          <w:lang w:val="en-US" w:eastAsia="zh-CN"/>
        </w:rPr>
        <w:t xml:space="preserve"> </w:t>
      </w:r>
      <w:r w:rsidRPr="00835E62">
        <w:rPr>
          <w:rFonts w:ascii="Book Antiqua" w:eastAsia="等线" w:hAnsi="Book Antiqua"/>
          <w:kern w:val="2"/>
          <w:sz w:val="24"/>
          <w:szCs w:val="24"/>
          <w:lang w:val="en-US" w:eastAsia="zh-CN"/>
        </w:rPr>
        <w:t xml:space="preserve">2018; </w:t>
      </w:r>
      <w:r w:rsidRPr="00835E62">
        <w:rPr>
          <w:rFonts w:ascii="Book Antiqua" w:eastAsia="等线" w:hAnsi="Book Antiqua"/>
          <w:b/>
          <w:kern w:val="2"/>
          <w:sz w:val="24"/>
          <w:szCs w:val="24"/>
          <w:lang w:val="en-US" w:eastAsia="zh-CN"/>
        </w:rPr>
        <w:t>23</w:t>
      </w:r>
      <w:r w:rsidR="001A5620" w:rsidRPr="00835E62">
        <w:rPr>
          <w:rFonts w:ascii="Book Antiqua" w:eastAsia="等线" w:hAnsi="Book Antiqua"/>
          <w:kern w:val="2"/>
          <w:sz w:val="24"/>
          <w:szCs w:val="24"/>
          <w:lang w:val="en-US" w:eastAsia="zh-CN"/>
        </w:rPr>
        <w:t>:61-64</w:t>
      </w:r>
      <w:r w:rsidR="006B2E8D" w:rsidRPr="00835E62">
        <w:rPr>
          <w:rFonts w:ascii="Book Antiqua" w:eastAsia="等线" w:hAnsi="Book Antiqua"/>
          <w:kern w:val="2"/>
          <w:sz w:val="24"/>
          <w:szCs w:val="24"/>
          <w:lang w:val="en-US" w:eastAsia="zh-CN"/>
        </w:rPr>
        <w:t xml:space="preserve"> [DOI:</w:t>
      </w:r>
      <w:r w:rsidR="006B2E8D" w:rsidRPr="00835E62">
        <w:rPr>
          <w:rFonts w:ascii="Book Antiqua" w:hAnsi="Book Antiqua"/>
          <w:sz w:val="24"/>
          <w:szCs w:val="24"/>
        </w:rPr>
        <w:t xml:space="preserve"> </w:t>
      </w:r>
      <w:r w:rsidR="006B2E8D" w:rsidRPr="00835E62">
        <w:rPr>
          <w:rFonts w:ascii="Book Antiqua" w:eastAsia="等线" w:hAnsi="Book Antiqua"/>
          <w:kern w:val="2"/>
          <w:sz w:val="24"/>
          <w:szCs w:val="24"/>
          <w:lang w:val="en-US" w:eastAsia="zh-CN"/>
        </w:rPr>
        <w:t>10.3877/cma.j.issn.2095-655X.2018.01.013]</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r w:rsidRPr="00835E62">
        <w:rPr>
          <w:rFonts w:ascii="Book Antiqua" w:eastAsia="等线" w:hAnsi="Book Antiqua"/>
          <w:kern w:val="2"/>
          <w:sz w:val="24"/>
          <w:szCs w:val="24"/>
          <w:lang w:val="en-US" w:eastAsia="zh-CN"/>
        </w:rPr>
        <w:t xml:space="preserve">4 </w:t>
      </w:r>
      <w:r w:rsidRPr="00835E62">
        <w:rPr>
          <w:rFonts w:ascii="Book Antiqua" w:eastAsia="等线" w:hAnsi="Book Antiqua"/>
          <w:b/>
          <w:kern w:val="2"/>
          <w:sz w:val="24"/>
          <w:szCs w:val="24"/>
          <w:lang w:val="en-US" w:eastAsia="zh-CN"/>
        </w:rPr>
        <w:t>Takeda T</w:t>
      </w:r>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Haraguchi</w:t>
      </w:r>
      <w:proofErr w:type="spellEnd"/>
      <w:r w:rsidRPr="00835E62">
        <w:rPr>
          <w:rFonts w:ascii="Book Antiqua" w:eastAsia="等线" w:hAnsi="Book Antiqua"/>
          <w:kern w:val="2"/>
          <w:sz w:val="24"/>
          <w:szCs w:val="24"/>
          <w:lang w:val="en-US" w:eastAsia="zh-CN"/>
        </w:rPr>
        <w:t xml:space="preserve"> N, Yamaguchi A, </w:t>
      </w:r>
      <w:proofErr w:type="spellStart"/>
      <w:r w:rsidRPr="00835E62">
        <w:rPr>
          <w:rFonts w:ascii="Book Antiqua" w:eastAsia="等线" w:hAnsi="Book Antiqua"/>
          <w:kern w:val="2"/>
          <w:sz w:val="24"/>
          <w:szCs w:val="24"/>
          <w:lang w:val="en-US" w:eastAsia="zh-CN"/>
        </w:rPr>
        <w:t>Uemura</w:t>
      </w:r>
      <w:proofErr w:type="spellEnd"/>
      <w:r w:rsidRPr="00835E62">
        <w:rPr>
          <w:rFonts w:ascii="Book Antiqua" w:eastAsia="等线" w:hAnsi="Book Antiqua"/>
          <w:kern w:val="2"/>
          <w:sz w:val="24"/>
          <w:szCs w:val="24"/>
          <w:lang w:val="en-US" w:eastAsia="zh-CN"/>
        </w:rPr>
        <w:t xml:space="preserve"> M, Miyake M, Miyazaki M, Ikeda M, Sekimoto M. Laparoscopic </w:t>
      </w:r>
      <w:proofErr w:type="spellStart"/>
      <w:r w:rsidRPr="00835E62">
        <w:rPr>
          <w:rFonts w:ascii="Book Antiqua" w:eastAsia="等线" w:hAnsi="Book Antiqua"/>
          <w:kern w:val="2"/>
          <w:sz w:val="24"/>
          <w:szCs w:val="24"/>
          <w:lang w:val="en-US" w:eastAsia="zh-CN"/>
        </w:rPr>
        <w:t>sigmoidectomy</w:t>
      </w:r>
      <w:proofErr w:type="spellEnd"/>
      <w:r w:rsidRPr="00835E62">
        <w:rPr>
          <w:rFonts w:ascii="Book Antiqua" w:eastAsia="等线" w:hAnsi="Book Antiqua"/>
          <w:kern w:val="2"/>
          <w:sz w:val="24"/>
          <w:szCs w:val="24"/>
          <w:lang w:val="en-US" w:eastAsia="zh-CN"/>
        </w:rPr>
        <w:t xml:space="preserve"> in a case of sigmoid colon cancer with </w:t>
      </w:r>
      <w:proofErr w:type="spellStart"/>
      <w:r w:rsidRPr="00835E62">
        <w:rPr>
          <w:rFonts w:ascii="Book Antiqua" w:eastAsia="等线" w:hAnsi="Book Antiqua"/>
          <w:kern w:val="2"/>
          <w:sz w:val="24"/>
          <w:szCs w:val="24"/>
          <w:lang w:val="en-US" w:eastAsia="zh-CN"/>
        </w:rPr>
        <w:t>situs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inversus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totalis</w:t>
      </w:r>
      <w:proofErr w:type="spellEnd"/>
      <w:r w:rsidRPr="00835E62">
        <w:rPr>
          <w:rFonts w:ascii="Book Antiqua" w:eastAsia="等线" w:hAnsi="Book Antiqua"/>
          <w:kern w:val="2"/>
          <w:sz w:val="24"/>
          <w:szCs w:val="24"/>
          <w:lang w:val="en-US" w:eastAsia="zh-CN"/>
        </w:rPr>
        <w:t xml:space="preserve">. </w:t>
      </w:r>
      <w:r w:rsidRPr="00835E62">
        <w:rPr>
          <w:rFonts w:ascii="Book Antiqua" w:eastAsia="等线" w:hAnsi="Book Antiqua"/>
          <w:i/>
          <w:kern w:val="2"/>
          <w:sz w:val="24"/>
          <w:szCs w:val="24"/>
          <w:lang w:val="en-US" w:eastAsia="zh-CN"/>
        </w:rPr>
        <w:t xml:space="preserve">Asian J </w:t>
      </w:r>
      <w:proofErr w:type="spellStart"/>
      <w:r w:rsidRPr="00835E62">
        <w:rPr>
          <w:rFonts w:ascii="Book Antiqua" w:eastAsia="等线" w:hAnsi="Book Antiqua"/>
          <w:i/>
          <w:kern w:val="2"/>
          <w:sz w:val="24"/>
          <w:szCs w:val="24"/>
          <w:lang w:val="en-US" w:eastAsia="zh-CN"/>
        </w:rPr>
        <w:t>Endosc</w:t>
      </w:r>
      <w:proofErr w:type="spellEnd"/>
      <w:r w:rsidRPr="00835E62">
        <w:rPr>
          <w:rFonts w:ascii="Book Antiqua" w:eastAsia="等线" w:hAnsi="Book Antiqua"/>
          <w:i/>
          <w:kern w:val="2"/>
          <w:sz w:val="24"/>
          <w:szCs w:val="24"/>
          <w:lang w:val="en-US" w:eastAsia="zh-CN"/>
        </w:rPr>
        <w:t xml:space="preserve"> </w:t>
      </w:r>
      <w:proofErr w:type="spellStart"/>
      <w:r w:rsidRPr="00835E62">
        <w:rPr>
          <w:rFonts w:ascii="Book Antiqua" w:eastAsia="等线" w:hAnsi="Book Antiqua"/>
          <w:i/>
          <w:kern w:val="2"/>
          <w:sz w:val="24"/>
          <w:szCs w:val="24"/>
          <w:lang w:val="en-US" w:eastAsia="zh-CN"/>
        </w:rPr>
        <w:t>Surg</w:t>
      </w:r>
      <w:proofErr w:type="spellEnd"/>
      <w:r w:rsidRPr="00835E62">
        <w:rPr>
          <w:rFonts w:ascii="Book Antiqua" w:eastAsia="等线" w:hAnsi="Book Antiqua"/>
          <w:kern w:val="2"/>
          <w:sz w:val="24"/>
          <w:szCs w:val="24"/>
          <w:lang w:val="en-US" w:eastAsia="zh-CN"/>
        </w:rPr>
        <w:t xml:space="preserve"> 2019; </w:t>
      </w:r>
      <w:r w:rsidRPr="00835E62">
        <w:rPr>
          <w:rFonts w:ascii="Book Antiqua" w:eastAsia="等线" w:hAnsi="Book Antiqua"/>
          <w:b/>
          <w:kern w:val="2"/>
          <w:sz w:val="24"/>
          <w:szCs w:val="24"/>
          <w:lang w:val="en-US" w:eastAsia="zh-CN"/>
        </w:rPr>
        <w:t>12</w:t>
      </w:r>
      <w:r w:rsidRPr="00835E62">
        <w:rPr>
          <w:rFonts w:ascii="Book Antiqua" w:eastAsia="等线" w:hAnsi="Book Antiqua"/>
          <w:kern w:val="2"/>
          <w:sz w:val="24"/>
          <w:szCs w:val="24"/>
          <w:lang w:val="en-US" w:eastAsia="zh-CN"/>
        </w:rPr>
        <w:t>: 111-113 [PMID: 29601667 DOI: 10.1111/ases.12483]</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r w:rsidRPr="00835E62">
        <w:rPr>
          <w:rFonts w:ascii="Book Antiqua" w:eastAsia="等线" w:hAnsi="Book Antiqua"/>
          <w:kern w:val="2"/>
          <w:sz w:val="24"/>
          <w:szCs w:val="24"/>
          <w:lang w:val="en-US" w:eastAsia="zh-CN"/>
        </w:rPr>
        <w:t xml:space="preserve">5 </w:t>
      </w:r>
      <w:r w:rsidRPr="00835E62">
        <w:rPr>
          <w:rFonts w:ascii="Book Antiqua" w:eastAsia="等线" w:hAnsi="Book Antiqua"/>
          <w:b/>
          <w:kern w:val="2"/>
          <w:sz w:val="24"/>
          <w:szCs w:val="24"/>
          <w:lang w:val="en-US" w:eastAsia="zh-CN"/>
        </w:rPr>
        <w:t>Sasaki K</w:t>
      </w:r>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Nozawa</w:t>
      </w:r>
      <w:proofErr w:type="spellEnd"/>
      <w:r w:rsidRPr="00835E62">
        <w:rPr>
          <w:rFonts w:ascii="Book Antiqua" w:eastAsia="等线" w:hAnsi="Book Antiqua"/>
          <w:kern w:val="2"/>
          <w:sz w:val="24"/>
          <w:szCs w:val="24"/>
          <w:lang w:val="en-US" w:eastAsia="zh-CN"/>
        </w:rPr>
        <w:t xml:space="preserve"> H, Kawai K, </w:t>
      </w:r>
      <w:proofErr w:type="spellStart"/>
      <w:r w:rsidRPr="00835E62">
        <w:rPr>
          <w:rFonts w:ascii="Book Antiqua" w:eastAsia="等线" w:hAnsi="Book Antiqua"/>
          <w:kern w:val="2"/>
          <w:sz w:val="24"/>
          <w:szCs w:val="24"/>
          <w:lang w:val="en-US" w:eastAsia="zh-CN"/>
        </w:rPr>
        <w:t>Hata</w:t>
      </w:r>
      <w:proofErr w:type="spellEnd"/>
      <w:r w:rsidRPr="00835E62">
        <w:rPr>
          <w:rFonts w:ascii="Book Antiqua" w:eastAsia="等线" w:hAnsi="Book Antiqua"/>
          <w:kern w:val="2"/>
          <w:sz w:val="24"/>
          <w:szCs w:val="24"/>
          <w:lang w:val="en-US" w:eastAsia="zh-CN"/>
        </w:rPr>
        <w:t xml:space="preserve"> K, </w:t>
      </w:r>
      <w:proofErr w:type="spellStart"/>
      <w:r w:rsidRPr="00835E62">
        <w:rPr>
          <w:rFonts w:ascii="Book Antiqua" w:eastAsia="等线" w:hAnsi="Book Antiqua"/>
          <w:kern w:val="2"/>
          <w:sz w:val="24"/>
          <w:szCs w:val="24"/>
          <w:lang w:val="en-US" w:eastAsia="zh-CN"/>
        </w:rPr>
        <w:t>Kiyomatsu</w:t>
      </w:r>
      <w:proofErr w:type="spellEnd"/>
      <w:r w:rsidRPr="00835E62">
        <w:rPr>
          <w:rFonts w:ascii="Book Antiqua" w:eastAsia="等线" w:hAnsi="Book Antiqua"/>
          <w:kern w:val="2"/>
          <w:sz w:val="24"/>
          <w:szCs w:val="24"/>
          <w:lang w:val="en-US" w:eastAsia="zh-CN"/>
        </w:rPr>
        <w:t xml:space="preserve"> T, Tanaka T, Nishikawa T, </w:t>
      </w:r>
      <w:proofErr w:type="spellStart"/>
      <w:r w:rsidRPr="00835E62">
        <w:rPr>
          <w:rFonts w:ascii="Book Antiqua" w:eastAsia="等线" w:hAnsi="Book Antiqua"/>
          <w:kern w:val="2"/>
          <w:sz w:val="24"/>
          <w:szCs w:val="24"/>
          <w:lang w:val="en-US" w:eastAsia="zh-CN"/>
        </w:rPr>
        <w:t>Otani</w:t>
      </w:r>
      <w:proofErr w:type="spellEnd"/>
      <w:r w:rsidRPr="00835E62">
        <w:rPr>
          <w:rFonts w:ascii="Book Antiqua" w:eastAsia="等线" w:hAnsi="Book Antiqua"/>
          <w:kern w:val="2"/>
          <w:sz w:val="24"/>
          <w:szCs w:val="24"/>
          <w:lang w:val="en-US" w:eastAsia="zh-CN"/>
        </w:rPr>
        <w:t xml:space="preserve"> K, Kaneko M, </w:t>
      </w:r>
      <w:proofErr w:type="spellStart"/>
      <w:r w:rsidRPr="00835E62">
        <w:rPr>
          <w:rFonts w:ascii="Book Antiqua" w:eastAsia="等线" w:hAnsi="Book Antiqua"/>
          <w:kern w:val="2"/>
          <w:sz w:val="24"/>
          <w:szCs w:val="24"/>
          <w:lang w:val="en-US" w:eastAsia="zh-CN"/>
        </w:rPr>
        <w:t>Emoto</w:t>
      </w:r>
      <w:proofErr w:type="spellEnd"/>
      <w:r w:rsidRPr="00835E62">
        <w:rPr>
          <w:rFonts w:ascii="Book Antiqua" w:eastAsia="等线" w:hAnsi="Book Antiqua"/>
          <w:kern w:val="2"/>
          <w:sz w:val="24"/>
          <w:szCs w:val="24"/>
          <w:lang w:val="en-US" w:eastAsia="zh-CN"/>
        </w:rPr>
        <w:t xml:space="preserve"> S, </w:t>
      </w:r>
      <w:proofErr w:type="spellStart"/>
      <w:r w:rsidRPr="00835E62">
        <w:rPr>
          <w:rFonts w:ascii="Book Antiqua" w:eastAsia="等线" w:hAnsi="Book Antiqua"/>
          <w:kern w:val="2"/>
          <w:sz w:val="24"/>
          <w:szCs w:val="24"/>
          <w:lang w:val="en-US" w:eastAsia="zh-CN"/>
        </w:rPr>
        <w:t>Murono</w:t>
      </w:r>
      <w:proofErr w:type="spellEnd"/>
      <w:r w:rsidRPr="00835E62">
        <w:rPr>
          <w:rFonts w:ascii="Book Antiqua" w:eastAsia="等线" w:hAnsi="Book Antiqua"/>
          <w:kern w:val="2"/>
          <w:sz w:val="24"/>
          <w:szCs w:val="24"/>
          <w:lang w:val="en-US" w:eastAsia="zh-CN"/>
        </w:rPr>
        <w:t xml:space="preserve"> K, Watanabe T. Laparoscopic </w:t>
      </w:r>
      <w:proofErr w:type="spellStart"/>
      <w:r w:rsidRPr="00835E62">
        <w:rPr>
          <w:rFonts w:ascii="Book Antiqua" w:eastAsia="等线" w:hAnsi="Book Antiqua"/>
          <w:kern w:val="2"/>
          <w:sz w:val="24"/>
          <w:szCs w:val="24"/>
          <w:lang w:val="en-US" w:eastAsia="zh-CN"/>
        </w:rPr>
        <w:t>hemicolectomy</w:t>
      </w:r>
      <w:proofErr w:type="spellEnd"/>
      <w:r w:rsidRPr="00835E62">
        <w:rPr>
          <w:rFonts w:ascii="Book Antiqua" w:eastAsia="等线" w:hAnsi="Book Antiqua"/>
          <w:kern w:val="2"/>
          <w:sz w:val="24"/>
          <w:szCs w:val="24"/>
          <w:lang w:val="en-US" w:eastAsia="zh-CN"/>
        </w:rPr>
        <w:t xml:space="preserve"> for a patient with </w:t>
      </w:r>
      <w:proofErr w:type="spellStart"/>
      <w:r w:rsidRPr="00835E62">
        <w:rPr>
          <w:rFonts w:ascii="Book Antiqua" w:eastAsia="等线" w:hAnsi="Book Antiqua"/>
          <w:kern w:val="2"/>
          <w:sz w:val="24"/>
          <w:szCs w:val="24"/>
          <w:lang w:val="en-US" w:eastAsia="zh-CN"/>
        </w:rPr>
        <w:t>situs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inversus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totalis</w:t>
      </w:r>
      <w:proofErr w:type="spellEnd"/>
      <w:r w:rsidRPr="00835E62">
        <w:rPr>
          <w:rFonts w:ascii="Book Antiqua" w:eastAsia="等线" w:hAnsi="Book Antiqua"/>
          <w:kern w:val="2"/>
          <w:sz w:val="24"/>
          <w:szCs w:val="24"/>
          <w:lang w:val="en-US" w:eastAsia="zh-CN"/>
        </w:rPr>
        <w:t xml:space="preserve">: A case report. </w:t>
      </w:r>
      <w:proofErr w:type="spellStart"/>
      <w:r w:rsidRPr="00835E62">
        <w:rPr>
          <w:rFonts w:ascii="Book Antiqua" w:eastAsia="等线" w:hAnsi="Book Antiqua"/>
          <w:i/>
          <w:kern w:val="2"/>
          <w:sz w:val="24"/>
          <w:szCs w:val="24"/>
          <w:lang w:val="en-US" w:eastAsia="zh-CN"/>
        </w:rPr>
        <w:t>Int</w:t>
      </w:r>
      <w:proofErr w:type="spellEnd"/>
      <w:r w:rsidRPr="00835E62">
        <w:rPr>
          <w:rFonts w:ascii="Book Antiqua" w:eastAsia="等线" w:hAnsi="Book Antiqua"/>
          <w:i/>
          <w:kern w:val="2"/>
          <w:sz w:val="24"/>
          <w:szCs w:val="24"/>
          <w:lang w:val="en-US" w:eastAsia="zh-CN"/>
        </w:rPr>
        <w:t xml:space="preserve"> J </w:t>
      </w:r>
      <w:proofErr w:type="spellStart"/>
      <w:r w:rsidRPr="00835E62">
        <w:rPr>
          <w:rFonts w:ascii="Book Antiqua" w:eastAsia="等线" w:hAnsi="Book Antiqua"/>
          <w:i/>
          <w:kern w:val="2"/>
          <w:sz w:val="24"/>
          <w:szCs w:val="24"/>
          <w:lang w:val="en-US" w:eastAsia="zh-CN"/>
        </w:rPr>
        <w:t>Surg</w:t>
      </w:r>
      <w:proofErr w:type="spellEnd"/>
      <w:r w:rsidRPr="00835E62">
        <w:rPr>
          <w:rFonts w:ascii="Book Antiqua" w:eastAsia="等线" w:hAnsi="Book Antiqua"/>
          <w:i/>
          <w:kern w:val="2"/>
          <w:sz w:val="24"/>
          <w:szCs w:val="24"/>
          <w:lang w:val="en-US" w:eastAsia="zh-CN"/>
        </w:rPr>
        <w:t xml:space="preserve"> Case Rep</w:t>
      </w:r>
      <w:r w:rsidRPr="00835E62">
        <w:rPr>
          <w:rFonts w:ascii="Book Antiqua" w:eastAsia="等线" w:hAnsi="Book Antiqua"/>
          <w:kern w:val="2"/>
          <w:sz w:val="24"/>
          <w:szCs w:val="24"/>
          <w:lang w:val="en-US" w:eastAsia="zh-CN"/>
        </w:rPr>
        <w:t xml:space="preserve"> 2017; </w:t>
      </w:r>
      <w:r w:rsidRPr="00835E62">
        <w:rPr>
          <w:rFonts w:ascii="Book Antiqua" w:eastAsia="等线" w:hAnsi="Book Antiqua"/>
          <w:b/>
          <w:kern w:val="2"/>
          <w:sz w:val="24"/>
          <w:szCs w:val="24"/>
          <w:lang w:val="en-US" w:eastAsia="zh-CN"/>
        </w:rPr>
        <w:t>41</w:t>
      </w:r>
      <w:r w:rsidRPr="00835E62">
        <w:rPr>
          <w:rFonts w:ascii="Book Antiqua" w:eastAsia="等线" w:hAnsi="Book Antiqua"/>
          <w:kern w:val="2"/>
          <w:sz w:val="24"/>
          <w:szCs w:val="24"/>
          <w:lang w:val="en-US" w:eastAsia="zh-CN"/>
        </w:rPr>
        <w:t xml:space="preserve">: 93-96 [PMID: 29055878 DOI: </w:t>
      </w:r>
      <w:r w:rsidRPr="00835E62">
        <w:rPr>
          <w:rFonts w:ascii="Book Antiqua" w:eastAsia="等线" w:hAnsi="Book Antiqua"/>
          <w:kern w:val="2"/>
          <w:sz w:val="24"/>
          <w:szCs w:val="24"/>
          <w:lang w:val="en-US" w:eastAsia="zh-CN"/>
        </w:rPr>
        <w:lastRenderedPageBreak/>
        <w:t>10.1016/j.ijscr.2017.10.011]</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r w:rsidRPr="00835E62">
        <w:rPr>
          <w:rFonts w:ascii="Book Antiqua" w:eastAsia="等线" w:hAnsi="Book Antiqua"/>
          <w:kern w:val="2"/>
          <w:sz w:val="24"/>
          <w:szCs w:val="24"/>
          <w:lang w:val="en-US" w:eastAsia="zh-CN"/>
        </w:rPr>
        <w:t xml:space="preserve">6 </w:t>
      </w:r>
      <w:proofErr w:type="spellStart"/>
      <w:r w:rsidRPr="00835E62">
        <w:rPr>
          <w:rFonts w:ascii="Book Antiqua" w:eastAsia="等线" w:hAnsi="Book Antiqua"/>
          <w:b/>
          <w:kern w:val="2"/>
          <w:sz w:val="24"/>
          <w:szCs w:val="24"/>
          <w:lang w:val="en-US" w:eastAsia="zh-CN"/>
        </w:rPr>
        <w:t>Yaegashi</w:t>
      </w:r>
      <w:proofErr w:type="spellEnd"/>
      <w:r w:rsidRPr="00835E62">
        <w:rPr>
          <w:rFonts w:ascii="Book Antiqua" w:eastAsia="等线" w:hAnsi="Book Antiqua"/>
          <w:b/>
          <w:kern w:val="2"/>
          <w:sz w:val="24"/>
          <w:szCs w:val="24"/>
          <w:lang w:val="en-US" w:eastAsia="zh-CN"/>
        </w:rPr>
        <w:t xml:space="preserve"> M</w:t>
      </w:r>
      <w:r w:rsidRPr="00835E62">
        <w:rPr>
          <w:rFonts w:ascii="Book Antiqua" w:eastAsia="等线" w:hAnsi="Book Antiqua"/>
          <w:kern w:val="2"/>
          <w:sz w:val="24"/>
          <w:szCs w:val="24"/>
          <w:lang w:val="en-US" w:eastAsia="zh-CN"/>
        </w:rPr>
        <w:t xml:space="preserve">, Kimura T, Sakamoto T, Sato T, Kawasaki Y, </w:t>
      </w:r>
      <w:proofErr w:type="spellStart"/>
      <w:r w:rsidRPr="00835E62">
        <w:rPr>
          <w:rFonts w:ascii="Book Antiqua" w:eastAsia="等线" w:hAnsi="Book Antiqua"/>
          <w:kern w:val="2"/>
          <w:sz w:val="24"/>
          <w:szCs w:val="24"/>
          <w:lang w:val="en-US" w:eastAsia="zh-CN"/>
        </w:rPr>
        <w:t>Otsuka</w:t>
      </w:r>
      <w:proofErr w:type="spellEnd"/>
      <w:r w:rsidRPr="00835E62">
        <w:rPr>
          <w:rFonts w:ascii="Book Antiqua" w:eastAsia="等线" w:hAnsi="Book Antiqua"/>
          <w:kern w:val="2"/>
          <w:sz w:val="24"/>
          <w:szCs w:val="24"/>
          <w:lang w:val="en-US" w:eastAsia="zh-CN"/>
        </w:rPr>
        <w:t xml:space="preserve"> K, Wakabayashi G. Laparoscopic </w:t>
      </w:r>
      <w:proofErr w:type="spellStart"/>
      <w:r w:rsidRPr="00835E62">
        <w:rPr>
          <w:rFonts w:ascii="Book Antiqua" w:eastAsia="等线" w:hAnsi="Book Antiqua"/>
          <w:kern w:val="2"/>
          <w:sz w:val="24"/>
          <w:szCs w:val="24"/>
          <w:lang w:val="en-US" w:eastAsia="zh-CN"/>
        </w:rPr>
        <w:t>sigmoidectomy</w:t>
      </w:r>
      <w:proofErr w:type="spellEnd"/>
      <w:r w:rsidRPr="00835E62">
        <w:rPr>
          <w:rFonts w:ascii="Book Antiqua" w:eastAsia="等线" w:hAnsi="Book Antiqua"/>
          <w:kern w:val="2"/>
          <w:sz w:val="24"/>
          <w:szCs w:val="24"/>
          <w:lang w:val="en-US" w:eastAsia="zh-CN"/>
        </w:rPr>
        <w:t xml:space="preserve"> for a patient with </w:t>
      </w:r>
      <w:proofErr w:type="spellStart"/>
      <w:r w:rsidRPr="00835E62">
        <w:rPr>
          <w:rFonts w:ascii="Book Antiqua" w:eastAsia="等线" w:hAnsi="Book Antiqua"/>
          <w:kern w:val="2"/>
          <w:sz w:val="24"/>
          <w:szCs w:val="24"/>
          <w:lang w:val="en-US" w:eastAsia="zh-CN"/>
        </w:rPr>
        <w:t>situs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inversus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totalis</w:t>
      </w:r>
      <w:proofErr w:type="spellEnd"/>
      <w:r w:rsidRPr="00835E62">
        <w:rPr>
          <w:rFonts w:ascii="Book Antiqua" w:eastAsia="等线" w:hAnsi="Book Antiqua"/>
          <w:kern w:val="2"/>
          <w:sz w:val="24"/>
          <w:szCs w:val="24"/>
          <w:lang w:val="en-US" w:eastAsia="zh-CN"/>
        </w:rPr>
        <w:t xml:space="preserve">: effect of changing operator position. </w:t>
      </w:r>
      <w:proofErr w:type="spellStart"/>
      <w:r w:rsidRPr="00835E62">
        <w:rPr>
          <w:rFonts w:ascii="Book Antiqua" w:eastAsia="等线" w:hAnsi="Book Antiqua"/>
          <w:i/>
          <w:kern w:val="2"/>
          <w:sz w:val="24"/>
          <w:szCs w:val="24"/>
          <w:lang w:val="en-US" w:eastAsia="zh-CN"/>
        </w:rPr>
        <w:t>Int</w:t>
      </w:r>
      <w:proofErr w:type="spellEnd"/>
      <w:r w:rsidRPr="00835E62">
        <w:rPr>
          <w:rFonts w:ascii="Book Antiqua" w:eastAsia="等线" w:hAnsi="Book Antiqua"/>
          <w:i/>
          <w:kern w:val="2"/>
          <w:sz w:val="24"/>
          <w:szCs w:val="24"/>
          <w:lang w:val="en-US" w:eastAsia="zh-CN"/>
        </w:rPr>
        <w:t xml:space="preserve"> </w:t>
      </w:r>
      <w:proofErr w:type="spellStart"/>
      <w:r w:rsidRPr="00835E62">
        <w:rPr>
          <w:rFonts w:ascii="Book Antiqua" w:eastAsia="等线" w:hAnsi="Book Antiqua"/>
          <w:i/>
          <w:kern w:val="2"/>
          <w:sz w:val="24"/>
          <w:szCs w:val="24"/>
          <w:lang w:val="en-US" w:eastAsia="zh-CN"/>
        </w:rPr>
        <w:t>Surg</w:t>
      </w:r>
      <w:proofErr w:type="spellEnd"/>
      <w:r w:rsidRPr="00835E62">
        <w:rPr>
          <w:rFonts w:ascii="Book Antiqua" w:eastAsia="等线" w:hAnsi="Book Antiqua"/>
          <w:kern w:val="2"/>
          <w:sz w:val="24"/>
          <w:szCs w:val="24"/>
          <w:lang w:val="en-US" w:eastAsia="zh-CN"/>
        </w:rPr>
        <w:t xml:space="preserve"> 2015; </w:t>
      </w:r>
      <w:r w:rsidRPr="00835E62">
        <w:rPr>
          <w:rFonts w:ascii="Book Antiqua" w:eastAsia="等线" w:hAnsi="Book Antiqua"/>
          <w:b/>
          <w:kern w:val="2"/>
          <w:sz w:val="24"/>
          <w:szCs w:val="24"/>
          <w:lang w:val="en-US" w:eastAsia="zh-CN"/>
        </w:rPr>
        <w:t>100</w:t>
      </w:r>
      <w:r w:rsidRPr="00835E62">
        <w:rPr>
          <w:rFonts w:ascii="Book Antiqua" w:eastAsia="等线" w:hAnsi="Book Antiqua"/>
          <w:kern w:val="2"/>
          <w:sz w:val="24"/>
          <w:szCs w:val="24"/>
          <w:lang w:val="en-US" w:eastAsia="zh-CN"/>
        </w:rPr>
        <w:t>: 638-642 [PMID: 25875545 DOI: 10.9738/INTSURG-D-14-00217.1]</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r w:rsidRPr="00835E62">
        <w:rPr>
          <w:rFonts w:ascii="Book Antiqua" w:eastAsia="等线" w:hAnsi="Book Antiqua"/>
          <w:kern w:val="2"/>
          <w:sz w:val="24"/>
          <w:szCs w:val="24"/>
          <w:lang w:val="en-US" w:eastAsia="zh-CN"/>
        </w:rPr>
        <w:t xml:space="preserve">7 </w:t>
      </w:r>
      <w:r w:rsidRPr="00835E62">
        <w:rPr>
          <w:rFonts w:ascii="Book Antiqua" w:eastAsia="等线" w:hAnsi="Book Antiqua"/>
          <w:b/>
          <w:kern w:val="2"/>
          <w:sz w:val="24"/>
          <w:szCs w:val="24"/>
          <w:lang w:val="en-US" w:eastAsia="zh-CN"/>
        </w:rPr>
        <w:t>Ito T</w:t>
      </w:r>
      <w:r w:rsidRPr="00835E62">
        <w:rPr>
          <w:rFonts w:ascii="Book Antiqua" w:eastAsia="等线" w:hAnsi="Book Antiqua"/>
          <w:kern w:val="2"/>
          <w:sz w:val="24"/>
          <w:szCs w:val="24"/>
          <w:lang w:val="en-US" w:eastAsia="zh-CN"/>
        </w:rPr>
        <w:t xml:space="preserve">, Saito M, Kobayashi Y, Chika N, Amano K, Matsuzawa T, Ishiguro T, Fukuchi M, </w:t>
      </w:r>
      <w:proofErr w:type="spellStart"/>
      <w:r w:rsidRPr="00835E62">
        <w:rPr>
          <w:rFonts w:ascii="Book Antiqua" w:eastAsia="等线" w:hAnsi="Book Antiqua"/>
          <w:kern w:val="2"/>
          <w:sz w:val="24"/>
          <w:szCs w:val="24"/>
          <w:lang w:val="en-US" w:eastAsia="zh-CN"/>
        </w:rPr>
        <w:t>Kumagai</w:t>
      </w:r>
      <w:proofErr w:type="spellEnd"/>
      <w:r w:rsidRPr="00835E62">
        <w:rPr>
          <w:rFonts w:ascii="Book Antiqua" w:eastAsia="等线" w:hAnsi="Book Antiqua"/>
          <w:kern w:val="2"/>
          <w:sz w:val="24"/>
          <w:szCs w:val="24"/>
          <w:lang w:val="en-US" w:eastAsia="zh-CN"/>
        </w:rPr>
        <w:t xml:space="preserve"> Y, </w:t>
      </w:r>
      <w:proofErr w:type="spellStart"/>
      <w:r w:rsidRPr="00835E62">
        <w:rPr>
          <w:rFonts w:ascii="Book Antiqua" w:eastAsia="等线" w:hAnsi="Book Antiqua"/>
          <w:kern w:val="2"/>
          <w:sz w:val="24"/>
          <w:szCs w:val="24"/>
          <w:lang w:val="en-US" w:eastAsia="zh-CN"/>
        </w:rPr>
        <w:t>Ishibashi</w:t>
      </w:r>
      <w:proofErr w:type="spellEnd"/>
      <w:r w:rsidRPr="00835E62">
        <w:rPr>
          <w:rFonts w:ascii="Book Antiqua" w:eastAsia="等线" w:hAnsi="Book Antiqua"/>
          <w:kern w:val="2"/>
          <w:sz w:val="24"/>
          <w:szCs w:val="24"/>
          <w:lang w:val="en-US" w:eastAsia="zh-CN"/>
        </w:rPr>
        <w:t xml:space="preserve"> K, Kumamoto K, Oki S, </w:t>
      </w:r>
      <w:proofErr w:type="spellStart"/>
      <w:r w:rsidRPr="00835E62">
        <w:rPr>
          <w:rFonts w:ascii="Book Antiqua" w:eastAsia="等线" w:hAnsi="Book Antiqua"/>
          <w:kern w:val="2"/>
          <w:sz w:val="24"/>
          <w:szCs w:val="24"/>
          <w:lang w:val="en-US" w:eastAsia="zh-CN"/>
        </w:rPr>
        <w:t>Mochiki</w:t>
      </w:r>
      <w:proofErr w:type="spellEnd"/>
      <w:r w:rsidRPr="00835E62">
        <w:rPr>
          <w:rFonts w:ascii="Book Antiqua" w:eastAsia="等线" w:hAnsi="Book Antiqua"/>
          <w:kern w:val="2"/>
          <w:sz w:val="24"/>
          <w:szCs w:val="24"/>
          <w:lang w:val="en-US" w:eastAsia="zh-CN"/>
        </w:rPr>
        <w:t xml:space="preserve"> E, </w:t>
      </w:r>
      <w:proofErr w:type="spellStart"/>
      <w:r w:rsidRPr="00835E62">
        <w:rPr>
          <w:rFonts w:ascii="Book Antiqua" w:eastAsia="等线" w:hAnsi="Book Antiqua"/>
          <w:kern w:val="2"/>
          <w:sz w:val="24"/>
          <w:szCs w:val="24"/>
          <w:lang w:val="en-US" w:eastAsia="zh-CN"/>
        </w:rPr>
        <w:t>Takenoshita</w:t>
      </w:r>
      <w:proofErr w:type="spellEnd"/>
      <w:r w:rsidRPr="00835E62">
        <w:rPr>
          <w:rFonts w:ascii="Book Antiqua" w:eastAsia="等线" w:hAnsi="Book Antiqua"/>
          <w:kern w:val="2"/>
          <w:sz w:val="24"/>
          <w:szCs w:val="24"/>
          <w:lang w:val="en-US" w:eastAsia="zh-CN"/>
        </w:rPr>
        <w:t xml:space="preserve"> S, Ishida H. [Two Cases of Digestive Organ Cancer in Patients with </w:t>
      </w:r>
      <w:proofErr w:type="spellStart"/>
      <w:r w:rsidRPr="00835E62">
        <w:rPr>
          <w:rFonts w:ascii="Book Antiqua" w:eastAsia="等线" w:hAnsi="Book Antiqua"/>
          <w:kern w:val="2"/>
          <w:sz w:val="24"/>
          <w:szCs w:val="24"/>
          <w:lang w:val="en-US" w:eastAsia="zh-CN"/>
        </w:rPr>
        <w:t>Situs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Inversus</w:t>
      </w:r>
      <w:proofErr w:type="spellEnd"/>
      <w:r w:rsidRPr="00835E62">
        <w:rPr>
          <w:rFonts w:ascii="Book Antiqua" w:eastAsia="等线" w:hAnsi="Book Antiqua"/>
          <w:kern w:val="2"/>
          <w:sz w:val="24"/>
          <w:szCs w:val="24"/>
          <w:lang w:val="en-US" w:eastAsia="zh-CN"/>
        </w:rPr>
        <w:t xml:space="preserve"> Treated with Laparoscopic Surgery]. </w:t>
      </w:r>
      <w:proofErr w:type="spellStart"/>
      <w:r w:rsidRPr="00835E62">
        <w:rPr>
          <w:rFonts w:ascii="Book Antiqua" w:eastAsia="等线" w:hAnsi="Book Antiqua"/>
          <w:i/>
          <w:kern w:val="2"/>
          <w:sz w:val="24"/>
          <w:szCs w:val="24"/>
          <w:lang w:val="en-US" w:eastAsia="zh-CN"/>
        </w:rPr>
        <w:t>Gan</w:t>
      </w:r>
      <w:proofErr w:type="spellEnd"/>
      <w:r w:rsidRPr="00835E62">
        <w:rPr>
          <w:rFonts w:ascii="Book Antiqua" w:eastAsia="等线" w:hAnsi="Book Antiqua"/>
          <w:i/>
          <w:kern w:val="2"/>
          <w:sz w:val="24"/>
          <w:szCs w:val="24"/>
          <w:lang w:val="en-US" w:eastAsia="zh-CN"/>
        </w:rPr>
        <w:t xml:space="preserve"> </w:t>
      </w:r>
      <w:proofErr w:type="gramStart"/>
      <w:r w:rsidRPr="00835E62">
        <w:rPr>
          <w:rFonts w:ascii="Book Antiqua" w:eastAsia="等线" w:hAnsi="Book Antiqua"/>
          <w:i/>
          <w:kern w:val="2"/>
          <w:sz w:val="24"/>
          <w:szCs w:val="24"/>
          <w:lang w:val="en-US" w:eastAsia="zh-CN"/>
        </w:rPr>
        <w:t>To</w:t>
      </w:r>
      <w:proofErr w:type="gramEnd"/>
      <w:r w:rsidRPr="00835E62">
        <w:rPr>
          <w:rFonts w:ascii="Book Antiqua" w:eastAsia="等线" w:hAnsi="Book Antiqua"/>
          <w:i/>
          <w:kern w:val="2"/>
          <w:sz w:val="24"/>
          <w:szCs w:val="24"/>
          <w:lang w:val="en-US" w:eastAsia="zh-CN"/>
        </w:rPr>
        <w:t xml:space="preserve"> Kagaku </w:t>
      </w:r>
      <w:proofErr w:type="spellStart"/>
      <w:r w:rsidRPr="00835E62">
        <w:rPr>
          <w:rFonts w:ascii="Book Antiqua" w:eastAsia="等线" w:hAnsi="Book Antiqua"/>
          <w:i/>
          <w:kern w:val="2"/>
          <w:sz w:val="24"/>
          <w:szCs w:val="24"/>
          <w:lang w:val="en-US" w:eastAsia="zh-CN"/>
        </w:rPr>
        <w:t>Ryoho</w:t>
      </w:r>
      <w:proofErr w:type="spellEnd"/>
      <w:r w:rsidRPr="00835E62">
        <w:rPr>
          <w:rFonts w:ascii="Book Antiqua" w:eastAsia="等线" w:hAnsi="Book Antiqua"/>
          <w:kern w:val="2"/>
          <w:sz w:val="24"/>
          <w:szCs w:val="24"/>
          <w:lang w:val="en-US" w:eastAsia="zh-CN"/>
        </w:rPr>
        <w:t xml:space="preserve"> 2015; </w:t>
      </w:r>
      <w:r w:rsidRPr="00835E62">
        <w:rPr>
          <w:rFonts w:ascii="Book Antiqua" w:eastAsia="等线" w:hAnsi="Book Antiqua"/>
          <w:b/>
          <w:kern w:val="2"/>
          <w:sz w:val="24"/>
          <w:szCs w:val="24"/>
          <w:lang w:val="en-US" w:eastAsia="zh-CN"/>
        </w:rPr>
        <w:t>42</w:t>
      </w:r>
      <w:r w:rsidRPr="00835E62">
        <w:rPr>
          <w:rFonts w:ascii="Book Antiqua" w:eastAsia="等线" w:hAnsi="Book Antiqua"/>
          <w:kern w:val="2"/>
          <w:sz w:val="24"/>
          <w:szCs w:val="24"/>
          <w:lang w:val="en-US" w:eastAsia="zh-CN"/>
        </w:rPr>
        <w:t>: 2130-2132 [PMID: 26805287]</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r w:rsidRPr="00835E62">
        <w:rPr>
          <w:rFonts w:ascii="Book Antiqua" w:eastAsia="等线" w:hAnsi="Book Antiqua"/>
          <w:kern w:val="2"/>
          <w:sz w:val="24"/>
          <w:szCs w:val="24"/>
          <w:lang w:val="en-US" w:eastAsia="zh-CN"/>
        </w:rPr>
        <w:t xml:space="preserve">8 </w:t>
      </w:r>
      <w:r w:rsidRPr="00835E62">
        <w:rPr>
          <w:rFonts w:ascii="Book Antiqua" w:eastAsia="等线" w:hAnsi="Book Antiqua"/>
          <w:b/>
          <w:kern w:val="2"/>
          <w:sz w:val="24"/>
          <w:szCs w:val="24"/>
          <w:lang w:val="en-US" w:eastAsia="zh-CN"/>
        </w:rPr>
        <w:t>Hirano Y</w:t>
      </w:r>
      <w:r w:rsidRPr="00835E62">
        <w:rPr>
          <w:rFonts w:ascii="Book Antiqua" w:eastAsia="等线" w:hAnsi="Book Antiqua"/>
          <w:kern w:val="2"/>
          <w:sz w:val="24"/>
          <w:szCs w:val="24"/>
          <w:lang w:val="en-US" w:eastAsia="zh-CN"/>
        </w:rPr>
        <w:t xml:space="preserve">, Hattori M, </w:t>
      </w:r>
      <w:proofErr w:type="spellStart"/>
      <w:r w:rsidRPr="00835E62">
        <w:rPr>
          <w:rFonts w:ascii="Book Antiqua" w:eastAsia="等线" w:hAnsi="Book Antiqua"/>
          <w:kern w:val="2"/>
          <w:sz w:val="24"/>
          <w:szCs w:val="24"/>
          <w:lang w:val="en-US" w:eastAsia="zh-CN"/>
        </w:rPr>
        <w:t>Douden</w:t>
      </w:r>
      <w:proofErr w:type="spellEnd"/>
      <w:r w:rsidRPr="00835E62">
        <w:rPr>
          <w:rFonts w:ascii="Book Antiqua" w:eastAsia="等线" w:hAnsi="Book Antiqua"/>
          <w:kern w:val="2"/>
          <w:sz w:val="24"/>
          <w:szCs w:val="24"/>
          <w:lang w:val="en-US" w:eastAsia="zh-CN"/>
        </w:rPr>
        <w:t xml:space="preserve"> K, </w:t>
      </w:r>
      <w:proofErr w:type="spellStart"/>
      <w:r w:rsidRPr="00835E62">
        <w:rPr>
          <w:rFonts w:ascii="Book Antiqua" w:eastAsia="等线" w:hAnsi="Book Antiqua"/>
          <w:kern w:val="2"/>
          <w:sz w:val="24"/>
          <w:szCs w:val="24"/>
          <w:lang w:val="en-US" w:eastAsia="zh-CN"/>
        </w:rPr>
        <w:t>Hashizume</w:t>
      </w:r>
      <w:proofErr w:type="spellEnd"/>
      <w:r w:rsidRPr="00835E62">
        <w:rPr>
          <w:rFonts w:ascii="Book Antiqua" w:eastAsia="等线" w:hAnsi="Book Antiqua"/>
          <w:kern w:val="2"/>
          <w:sz w:val="24"/>
          <w:szCs w:val="24"/>
          <w:lang w:val="en-US" w:eastAsia="zh-CN"/>
        </w:rPr>
        <w:t xml:space="preserve"> Y. Single-incision laparoscopic surgery for colon cancer in patient with </w:t>
      </w:r>
      <w:proofErr w:type="spellStart"/>
      <w:r w:rsidRPr="00835E62">
        <w:rPr>
          <w:rFonts w:ascii="Book Antiqua" w:eastAsia="等线" w:hAnsi="Book Antiqua"/>
          <w:kern w:val="2"/>
          <w:sz w:val="24"/>
          <w:szCs w:val="24"/>
          <w:lang w:val="en-US" w:eastAsia="zh-CN"/>
        </w:rPr>
        <w:t>situs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inversus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totalis</w:t>
      </w:r>
      <w:proofErr w:type="spellEnd"/>
      <w:r w:rsidRPr="00835E62">
        <w:rPr>
          <w:rFonts w:ascii="Book Antiqua" w:eastAsia="等线" w:hAnsi="Book Antiqua"/>
          <w:kern w:val="2"/>
          <w:sz w:val="24"/>
          <w:szCs w:val="24"/>
          <w:lang w:val="en-US" w:eastAsia="zh-CN"/>
        </w:rPr>
        <w:t xml:space="preserve">: report of a case. </w:t>
      </w:r>
      <w:r w:rsidRPr="00835E62">
        <w:rPr>
          <w:rFonts w:ascii="Book Antiqua" w:eastAsia="等线" w:hAnsi="Book Antiqua"/>
          <w:i/>
          <w:kern w:val="2"/>
          <w:sz w:val="24"/>
          <w:szCs w:val="24"/>
          <w:lang w:val="en-US" w:eastAsia="zh-CN"/>
        </w:rPr>
        <w:t xml:space="preserve">Indian J </w:t>
      </w:r>
      <w:proofErr w:type="spellStart"/>
      <w:r w:rsidRPr="00835E62">
        <w:rPr>
          <w:rFonts w:ascii="Book Antiqua" w:eastAsia="等线" w:hAnsi="Book Antiqua"/>
          <w:i/>
          <w:kern w:val="2"/>
          <w:sz w:val="24"/>
          <w:szCs w:val="24"/>
          <w:lang w:val="en-US" w:eastAsia="zh-CN"/>
        </w:rPr>
        <w:t>Surg</w:t>
      </w:r>
      <w:proofErr w:type="spellEnd"/>
      <w:r w:rsidRPr="00835E62">
        <w:rPr>
          <w:rFonts w:ascii="Book Antiqua" w:eastAsia="等线" w:hAnsi="Book Antiqua"/>
          <w:kern w:val="2"/>
          <w:sz w:val="24"/>
          <w:szCs w:val="24"/>
          <w:lang w:val="en-US" w:eastAsia="zh-CN"/>
        </w:rPr>
        <w:t xml:space="preserve"> 2015; </w:t>
      </w:r>
      <w:r w:rsidRPr="00835E62">
        <w:rPr>
          <w:rFonts w:ascii="Book Antiqua" w:eastAsia="等线" w:hAnsi="Book Antiqua"/>
          <w:b/>
          <w:kern w:val="2"/>
          <w:sz w:val="24"/>
          <w:szCs w:val="24"/>
          <w:lang w:val="en-US" w:eastAsia="zh-CN"/>
        </w:rPr>
        <w:t>77</w:t>
      </w:r>
      <w:r w:rsidRPr="00835E62">
        <w:rPr>
          <w:rFonts w:ascii="Book Antiqua" w:eastAsia="等线" w:hAnsi="Book Antiqua"/>
          <w:kern w:val="2"/>
          <w:sz w:val="24"/>
          <w:szCs w:val="24"/>
          <w:lang w:val="en-US" w:eastAsia="zh-CN"/>
        </w:rPr>
        <w:t>: 26-28 [PMID: 25972634 DOI: 10.1007/s12262-014-1075-9]</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r w:rsidRPr="00835E62">
        <w:rPr>
          <w:rFonts w:ascii="Book Antiqua" w:eastAsia="等线" w:hAnsi="Book Antiqua"/>
          <w:kern w:val="2"/>
          <w:sz w:val="24"/>
          <w:szCs w:val="24"/>
          <w:lang w:val="en-US" w:eastAsia="zh-CN"/>
        </w:rPr>
        <w:t xml:space="preserve">9 </w:t>
      </w:r>
      <w:proofErr w:type="spellStart"/>
      <w:r w:rsidRPr="00835E62">
        <w:rPr>
          <w:rFonts w:ascii="Book Antiqua" w:eastAsia="等线" w:hAnsi="Book Antiqua"/>
          <w:b/>
          <w:kern w:val="2"/>
          <w:sz w:val="24"/>
          <w:szCs w:val="24"/>
          <w:lang w:val="en-US" w:eastAsia="zh-CN"/>
        </w:rPr>
        <w:t>Sumi</w:t>
      </w:r>
      <w:proofErr w:type="spellEnd"/>
      <w:r w:rsidRPr="00835E62">
        <w:rPr>
          <w:rFonts w:ascii="Book Antiqua" w:eastAsia="等线" w:hAnsi="Book Antiqua"/>
          <w:b/>
          <w:kern w:val="2"/>
          <w:sz w:val="24"/>
          <w:szCs w:val="24"/>
          <w:lang w:val="en-US" w:eastAsia="zh-CN"/>
        </w:rPr>
        <w:t xml:space="preserve"> Y</w:t>
      </w:r>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Tomono</w:t>
      </w:r>
      <w:proofErr w:type="spellEnd"/>
      <w:r w:rsidRPr="00835E62">
        <w:rPr>
          <w:rFonts w:ascii="Book Antiqua" w:eastAsia="等线" w:hAnsi="Book Antiqua"/>
          <w:kern w:val="2"/>
          <w:sz w:val="24"/>
          <w:szCs w:val="24"/>
          <w:lang w:val="en-US" w:eastAsia="zh-CN"/>
        </w:rPr>
        <w:t xml:space="preserve"> A, Suzuki S, Kuroda D, </w:t>
      </w:r>
      <w:proofErr w:type="spellStart"/>
      <w:r w:rsidRPr="00835E62">
        <w:rPr>
          <w:rFonts w:ascii="Book Antiqua" w:eastAsia="等线" w:hAnsi="Book Antiqua"/>
          <w:kern w:val="2"/>
          <w:sz w:val="24"/>
          <w:szCs w:val="24"/>
          <w:lang w:val="en-US" w:eastAsia="zh-CN"/>
        </w:rPr>
        <w:t>Kakeji</w:t>
      </w:r>
      <w:proofErr w:type="spellEnd"/>
      <w:r w:rsidRPr="00835E62">
        <w:rPr>
          <w:rFonts w:ascii="Book Antiqua" w:eastAsia="等线" w:hAnsi="Book Antiqua"/>
          <w:kern w:val="2"/>
          <w:sz w:val="24"/>
          <w:szCs w:val="24"/>
          <w:lang w:val="en-US" w:eastAsia="zh-CN"/>
        </w:rPr>
        <w:t xml:space="preserve"> Y. Laparoscopic </w:t>
      </w:r>
      <w:proofErr w:type="spellStart"/>
      <w:r w:rsidRPr="00835E62">
        <w:rPr>
          <w:rFonts w:ascii="Book Antiqua" w:eastAsia="等线" w:hAnsi="Book Antiqua"/>
          <w:kern w:val="2"/>
          <w:sz w:val="24"/>
          <w:szCs w:val="24"/>
          <w:lang w:val="en-US" w:eastAsia="zh-CN"/>
        </w:rPr>
        <w:t>hemicolectomy</w:t>
      </w:r>
      <w:proofErr w:type="spellEnd"/>
      <w:r w:rsidRPr="00835E62">
        <w:rPr>
          <w:rFonts w:ascii="Book Antiqua" w:eastAsia="等线" w:hAnsi="Book Antiqua"/>
          <w:kern w:val="2"/>
          <w:sz w:val="24"/>
          <w:szCs w:val="24"/>
          <w:lang w:val="en-US" w:eastAsia="zh-CN"/>
        </w:rPr>
        <w:t xml:space="preserve"> in a patient with </w:t>
      </w:r>
      <w:proofErr w:type="spellStart"/>
      <w:r w:rsidRPr="00835E62">
        <w:rPr>
          <w:rFonts w:ascii="Book Antiqua" w:eastAsia="等线" w:hAnsi="Book Antiqua"/>
          <w:kern w:val="2"/>
          <w:sz w:val="24"/>
          <w:szCs w:val="24"/>
          <w:lang w:val="en-US" w:eastAsia="zh-CN"/>
        </w:rPr>
        <w:t>situs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inversus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totalis</w:t>
      </w:r>
      <w:proofErr w:type="spellEnd"/>
      <w:r w:rsidRPr="00835E62">
        <w:rPr>
          <w:rFonts w:ascii="Book Antiqua" w:eastAsia="等线" w:hAnsi="Book Antiqua"/>
          <w:kern w:val="2"/>
          <w:sz w:val="24"/>
          <w:szCs w:val="24"/>
          <w:lang w:val="en-US" w:eastAsia="zh-CN"/>
        </w:rPr>
        <w:t xml:space="preserve"> after open distal </w:t>
      </w:r>
      <w:proofErr w:type="spellStart"/>
      <w:r w:rsidRPr="00835E62">
        <w:rPr>
          <w:rFonts w:ascii="Book Antiqua" w:eastAsia="等线" w:hAnsi="Book Antiqua"/>
          <w:kern w:val="2"/>
          <w:sz w:val="24"/>
          <w:szCs w:val="24"/>
          <w:lang w:val="en-US" w:eastAsia="zh-CN"/>
        </w:rPr>
        <w:t>gastrectomy</w:t>
      </w:r>
      <w:proofErr w:type="spellEnd"/>
      <w:r w:rsidRPr="00835E62">
        <w:rPr>
          <w:rFonts w:ascii="Book Antiqua" w:eastAsia="等线" w:hAnsi="Book Antiqua"/>
          <w:kern w:val="2"/>
          <w:sz w:val="24"/>
          <w:szCs w:val="24"/>
          <w:lang w:val="en-US" w:eastAsia="zh-CN"/>
        </w:rPr>
        <w:t xml:space="preserve">. </w:t>
      </w:r>
      <w:r w:rsidRPr="00835E62">
        <w:rPr>
          <w:rFonts w:ascii="Book Antiqua" w:eastAsia="等线" w:hAnsi="Book Antiqua"/>
          <w:i/>
          <w:kern w:val="2"/>
          <w:sz w:val="24"/>
          <w:szCs w:val="24"/>
          <w:lang w:val="en-US" w:eastAsia="zh-CN"/>
        </w:rPr>
        <w:t xml:space="preserve">World J </w:t>
      </w:r>
      <w:proofErr w:type="spellStart"/>
      <w:r w:rsidRPr="00835E62">
        <w:rPr>
          <w:rFonts w:ascii="Book Antiqua" w:eastAsia="等线" w:hAnsi="Book Antiqua"/>
          <w:i/>
          <w:kern w:val="2"/>
          <w:sz w:val="24"/>
          <w:szCs w:val="24"/>
          <w:lang w:val="en-US" w:eastAsia="zh-CN"/>
        </w:rPr>
        <w:t>Gastrointest</w:t>
      </w:r>
      <w:proofErr w:type="spellEnd"/>
      <w:r w:rsidRPr="00835E62">
        <w:rPr>
          <w:rFonts w:ascii="Book Antiqua" w:eastAsia="等线" w:hAnsi="Book Antiqua"/>
          <w:i/>
          <w:kern w:val="2"/>
          <w:sz w:val="24"/>
          <w:szCs w:val="24"/>
          <w:lang w:val="en-US" w:eastAsia="zh-CN"/>
        </w:rPr>
        <w:t xml:space="preserve"> </w:t>
      </w:r>
      <w:proofErr w:type="spellStart"/>
      <w:r w:rsidRPr="00835E62">
        <w:rPr>
          <w:rFonts w:ascii="Book Antiqua" w:eastAsia="等线" w:hAnsi="Book Antiqua"/>
          <w:i/>
          <w:kern w:val="2"/>
          <w:sz w:val="24"/>
          <w:szCs w:val="24"/>
          <w:lang w:val="en-US" w:eastAsia="zh-CN"/>
        </w:rPr>
        <w:t>Surg</w:t>
      </w:r>
      <w:proofErr w:type="spellEnd"/>
      <w:r w:rsidRPr="00835E62">
        <w:rPr>
          <w:rFonts w:ascii="Book Antiqua" w:eastAsia="等线" w:hAnsi="Book Antiqua"/>
          <w:kern w:val="2"/>
          <w:sz w:val="24"/>
          <w:szCs w:val="24"/>
          <w:lang w:val="en-US" w:eastAsia="zh-CN"/>
        </w:rPr>
        <w:t xml:space="preserve"> 2013; </w:t>
      </w:r>
      <w:r w:rsidRPr="00835E62">
        <w:rPr>
          <w:rFonts w:ascii="Book Antiqua" w:eastAsia="等线" w:hAnsi="Book Antiqua"/>
          <w:b/>
          <w:kern w:val="2"/>
          <w:sz w:val="24"/>
          <w:szCs w:val="24"/>
          <w:lang w:val="en-US" w:eastAsia="zh-CN"/>
        </w:rPr>
        <w:t>5</w:t>
      </w:r>
      <w:r w:rsidRPr="00835E62">
        <w:rPr>
          <w:rFonts w:ascii="Book Antiqua" w:eastAsia="等线" w:hAnsi="Book Antiqua"/>
          <w:kern w:val="2"/>
          <w:sz w:val="24"/>
          <w:szCs w:val="24"/>
          <w:lang w:val="en-US" w:eastAsia="zh-CN"/>
        </w:rPr>
        <w:t>: 22-26 [PMID: 23515492 DOI: 10.4240/wjgs.v5.i2.22]</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r w:rsidRPr="00835E62">
        <w:rPr>
          <w:rFonts w:ascii="Book Antiqua" w:eastAsia="等线" w:hAnsi="Book Antiqua"/>
          <w:kern w:val="2"/>
          <w:sz w:val="24"/>
          <w:szCs w:val="24"/>
          <w:lang w:val="en-US" w:eastAsia="zh-CN"/>
        </w:rPr>
        <w:t xml:space="preserve">10 </w:t>
      </w:r>
      <w:r w:rsidRPr="00835E62">
        <w:rPr>
          <w:rFonts w:ascii="Book Antiqua" w:eastAsia="等线" w:hAnsi="Book Antiqua"/>
          <w:b/>
          <w:kern w:val="2"/>
          <w:sz w:val="24"/>
          <w:szCs w:val="24"/>
          <w:lang w:val="en-US" w:eastAsia="zh-CN"/>
        </w:rPr>
        <w:t>Kim HJ</w:t>
      </w:r>
      <w:r w:rsidRPr="00835E62">
        <w:rPr>
          <w:rFonts w:ascii="Book Antiqua" w:eastAsia="等线" w:hAnsi="Book Antiqua"/>
          <w:kern w:val="2"/>
          <w:sz w:val="24"/>
          <w:szCs w:val="24"/>
          <w:lang w:val="en-US" w:eastAsia="zh-CN"/>
        </w:rPr>
        <w:t xml:space="preserve">, Choi GS, Park JS, Lim KH, Jang YS, Park SY, Jun SH. Laparoscopic right </w:t>
      </w:r>
      <w:proofErr w:type="spellStart"/>
      <w:r w:rsidRPr="00835E62">
        <w:rPr>
          <w:rFonts w:ascii="Book Antiqua" w:eastAsia="等线" w:hAnsi="Book Antiqua"/>
          <w:kern w:val="2"/>
          <w:sz w:val="24"/>
          <w:szCs w:val="24"/>
          <w:lang w:val="en-US" w:eastAsia="zh-CN"/>
        </w:rPr>
        <w:t>hemicolectomy</w:t>
      </w:r>
      <w:proofErr w:type="spellEnd"/>
      <w:r w:rsidRPr="00835E62">
        <w:rPr>
          <w:rFonts w:ascii="Book Antiqua" w:eastAsia="等线" w:hAnsi="Book Antiqua"/>
          <w:kern w:val="2"/>
          <w:sz w:val="24"/>
          <w:szCs w:val="24"/>
          <w:lang w:val="en-US" w:eastAsia="zh-CN"/>
        </w:rPr>
        <w:t xml:space="preserve"> with D3 lymph node dissection for a patient with </w:t>
      </w:r>
      <w:proofErr w:type="spellStart"/>
      <w:r w:rsidRPr="00835E62">
        <w:rPr>
          <w:rFonts w:ascii="Book Antiqua" w:eastAsia="等线" w:hAnsi="Book Antiqua"/>
          <w:kern w:val="2"/>
          <w:sz w:val="24"/>
          <w:szCs w:val="24"/>
          <w:lang w:val="en-US" w:eastAsia="zh-CN"/>
        </w:rPr>
        <w:t>situs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inversus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totalis</w:t>
      </w:r>
      <w:proofErr w:type="spellEnd"/>
      <w:r w:rsidRPr="00835E62">
        <w:rPr>
          <w:rFonts w:ascii="Book Antiqua" w:eastAsia="等线" w:hAnsi="Book Antiqua"/>
          <w:kern w:val="2"/>
          <w:sz w:val="24"/>
          <w:szCs w:val="24"/>
          <w:lang w:val="en-US" w:eastAsia="zh-CN"/>
        </w:rPr>
        <w:t xml:space="preserve">: report of a case. </w:t>
      </w:r>
      <w:proofErr w:type="spellStart"/>
      <w:r w:rsidRPr="00835E62">
        <w:rPr>
          <w:rFonts w:ascii="Book Antiqua" w:eastAsia="等线" w:hAnsi="Book Antiqua"/>
          <w:i/>
          <w:kern w:val="2"/>
          <w:sz w:val="24"/>
          <w:szCs w:val="24"/>
          <w:lang w:val="en-US" w:eastAsia="zh-CN"/>
        </w:rPr>
        <w:t>Surg</w:t>
      </w:r>
      <w:proofErr w:type="spellEnd"/>
      <w:r w:rsidRPr="00835E62">
        <w:rPr>
          <w:rFonts w:ascii="Book Antiqua" w:eastAsia="等线" w:hAnsi="Book Antiqua"/>
          <w:i/>
          <w:kern w:val="2"/>
          <w:sz w:val="24"/>
          <w:szCs w:val="24"/>
          <w:lang w:val="en-US" w:eastAsia="zh-CN"/>
        </w:rPr>
        <w:t xml:space="preserve"> Today</w:t>
      </w:r>
      <w:r w:rsidRPr="00835E62">
        <w:rPr>
          <w:rFonts w:ascii="Book Antiqua" w:eastAsia="等线" w:hAnsi="Book Antiqua"/>
          <w:kern w:val="2"/>
          <w:sz w:val="24"/>
          <w:szCs w:val="24"/>
          <w:lang w:val="en-US" w:eastAsia="zh-CN"/>
        </w:rPr>
        <w:t xml:space="preserve"> 2011; </w:t>
      </w:r>
      <w:r w:rsidRPr="00835E62">
        <w:rPr>
          <w:rFonts w:ascii="Book Antiqua" w:eastAsia="等线" w:hAnsi="Book Antiqua"/>
          <w:b/>
          <w:kern w:val="2"/>
          <w:sz w:val="24"/>
          <w:szCs w:val="24"/>
          <w:lang w:val="en-US" w:eastAsia="zh-CN"/>
        </w:rPr>
        <w:t>41</w:t>
      </w:r>
      <w:r w:rsidRPr="00835E62">
        <w:rPr>
          <w:rFonts w:ascii="Book Antiqua" w:eastAsia="等线" w:hAnsi="Book Antiqua"/>
          <w:kern w:val="2"/>
          <w:sz w:val="24"/>
          <w:szCs w:val="24"/>
          <w:lang w:val="en-US" w:eastAsia="zh-CN"/>
        </w:rPr>
        <w:t>: 1538-1542 [PMID: 21969158 DOI: 10.1007/s00595-010-4530-7]</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r w:rsidRPr="00835E62">
        <w:rPr>
          <w:rFonts w:ascii="Book Antiqua" w:eastAsia="等线" w:hAnsi="Book Antiqua"/>
          <w:kern w:val="2"/>
          <w:sz w:val="24"/>
          <w:szCs w:val="24"/>
          <w:lang w:val="en-US" w:eastAsia="zh-CN"/>
        </w:rPr>
        <w:t xml:space="preserve">11 </w:t>
      </w:r>
      <w:r w:rsidRPr="00835E62">
        <w:rPr>
          <w:rFonts w:ascii="Book Antiqua" w:eastAsia="等线" w:hAnsi="Book Antiqua"/>
          <w:b/>
          <w:kern w:val="2"/>
          <w:sz w:val="24"/>
          <w:szCs w:val="24"/>
          <w:lang w:val="en-US" w:eastAsia="zh-CN"/>
        </w:rPr>
        <w:t>Han HJ</w:t>
      </w:r>
      <w:r w:rsidRPr="00835E62">
        <w:rPr>
          <w:rFonts w:ascii="Book Antiqua" w:eastAsia="等线" w:hAnsi="Book Antiqua"/>
          <w:kern w:val="2"/>
          <w:sz w:val="24"/>
          <w:szCs w:val="24"/>
          <w:lang w:val="en-US" w:eastAsia="zh-CN"/>
        </w:rPr>
        <w:t xml:space="preserve">, Choi SB, Kim CY, Kim WB, Song TJ, Choi SY. Single-incision multiport laparoscopic cholecystectomy for a patient with </w:t>
      </w:r>
      <w:proofErr w:type="spellStart"/>
      <w:r w:rsidRPr="00835E62">
        <w:rPr>
          <w:rFonts w:ascii="Book Antiqua" w:eastAsia="等线" w:hAnsi="Book Antiqua"/>
          <w:kern w:val="2"/>
          <w:sz w:val="24"/>
          <w:szCs w:val="24"/>
          <w:lang w:val="en-US" w:eastAsia="zh-CN"/>
        </w:rPr>
        <w:t>situs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inversus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totalis</w:t>
      </w:r>
      <w:proofErr w:type="spellEnd"/>
      <w:r w:rsidRPr="00835E62">
        <w:rPr>
          <w:rFonts w:ascii="Book Antiqua" w:eastAsia="等线" w:hAnsi="Book Antiqua"/>
          <w:kern w:val="2"/>
          <w:sz w:val="24"/>
          <w:szCs w:val="24"/>
          <w:lang w:val="en-US" w:eastAsia="zh-CN"/>
        </w:rPr>
        <w:t xml:space="preserve">: report of a case. </w:t>
      </w:r>
      <w:proofErr w:type="spellStart"/>
      <w:r w:rsidRPr="00835E62">
        <w:rPr>
          <w:rFonts w:ascii="Book Antiqua" w:eastAsia="等线" w:hAnsi="Book Antiqua"/>
          <w:i/>
          <w:kern w:val="2"/>
          <w:sz w:val="24"/>
          <w:szCs w:val="24"/>
          <w:lang w:val="en-US" w:eastAsia="zh-CN"/>
        </w:rPr>
        <w:t>Surg</w:t>
      </w:r>
      <w:proofErr w:type="spellEnd"/>
      <w:r w:rsidRPr="00835E62">
        <w:rPr>
          <w:rFonts w:ascii="Book Antiqua" w:eastAsia="等线" w:hAnsi="Book Antiqua"/>
          <w:i/>
          <w:kern w:val="2"/>
          <w:sz w:val="24"/>
          <w:szCs w:val="24"/>
          <w:lang w:val="en-US" w:eastAsia="zh-CN"/>
        </w:rPr>
        <w:t xml:space="preserve"> Today</w:t>
      </w:r>
      <w:r w:rsidRPr="00835E62">
        <w:rPr>
          <w:rFonts w:ascii="Book Antiqua" w:eastAsia="等线" w:hAnsi="Book Antiqua"/>
          <w:kern w:val="2"/>
          <w:sz w:val="24"/>
          <w:szCs w:val="24"/>
          <w:lang w:val="en-US" w:eastAsia="zh-CN"/>
        </w:rPr>
        <w:t xml:space="preserve"> 2011; </w:t>
      </w:r>
      <w:r w:rsidRPr="00835E62">
        <w:rPr>
          <w:rFonts w:ascii="Book Antiqua" w:eastAsia="等线" w:hAnsi="Book Antiqua"/>
          <w:b/>
          <w:kern w:val="2"/>
          <w:sz w:val="24"/>
          <w:szCs w:val="24"/>
          <w:lang w:val="en-US" w:eastAsia="zh-CN"/>
        </w:rPr>
        <w:t>41</w:t>
      </w:r>
      <w:r w:rsidRPr="00835E62">
        <w:rPr>
          <w:rFonts w:ascii="Book Antiqua" w:eastAsia="等线" w:hAnsi="Book Antiqua"/>
          <w:kern w:val="2"/>
          <w:sz w:val="24"/>
          <w:szCs w:val="24"/>
          <w:lang w:val="en-US" w:eastAsia="zh-CN"/>
        </w:rPr>
        <w:t>: 877-880 [PMID: 21626341 DOI: 10.1007/s00595-010-4387-9]</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r w:rsidRPr="00835E62">
        <w:rPr>
          <w:rFonts w:ascii="Book Antiqua" w:eastAsia="等线" w:hAnsi="Book Antiqua"/>
          <w:kern w:val="2"/>
          <w:sz w:val="24"/>
          <w:szCs w:val="24"/>
          <w:lang w:val="en-US" w:eastAsia="zh-CN"/>
        </w:rPr>
        <w:t xml:space="preserve">12 </w:t>
      </w:r>
      <w:r w:rsidRPr="00835E62">
        <w:rPr>
          <w:rFonts w:ascii="Book Antiqua" w:eastAsia="等线" w:hAnsi="Book Antiqua"/>
          <w:b/>
          <w:kern w:val="2"/>
          <w:sz w:val="24"/>
          <w:szCs w:val="24"/>
          <w:lang w:val="en-US" w:eastAsia="zh-CN"/>
        </w:rPr>
        <w:t>Fujiwara Y</w:t>
      </w:r>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Fukunaga</w:t>
      </w:r>
      <w:proofErr w:type="spellEnd"/>
      <w:r w:rsidRPr="00835E62">
        <w:rPr>
          <w:rFonts w:ascii="Book Antiqua" w:eastAsia="等线" w:hAnsi="Book Antiqua"/>
          <w:kern w:val="2"/>
          <w:sz w:val="24"/>
          <w:szCs w:val="24"/>
          <w:lang w:val="en-US" w:eastAsia="zh-CN"/>
        </w:rPr>
        <w:t xml:space="preserve"> Y, </w:t>
      </w:r>
      <w:proofErr w:type="spellStart"/>
      <w:r w:rsidRPr="00835E62">
        <w:rPr>
          <w:rFonts w:ascii="Book Antiqua" w:eastAsia="等线" w:hAnsi="Book Antiqua"/>
          <w:kern w:val="2"/>
          <w:sz w:val="24"/>
          <w:szCs w:val="24"/>
          <w:lang w:val="en-US" w:eastAsia="zh-CN"/>
        </w:rPr>
        <w:t>Higashino</w:t>
      </w:r>
      <w:proofErr w:type="spellEnd"/>
      <w:r w:rsidRPr="00835E62">
        <w:rPr>
          <w:rFonts w:ascii="Book Antiqua" w:eastAsia="等线" w:hAnsi="Book Antiqua"/>
          <w:kern w:val="2"/>
          <w:sz w:val="24"/>
          <w:szCs w:val="24"/>
          <w:lang w:val="en-US" w:eastAsia="zh-CN"/>
        </w:rPr>
        <w:t xml:space="preserve"> M, </w:t>
      </w:r>
      <w:proofErr w:type="spellStart"/>
      <w:r w:rsidRPr="00835E62">
        <w:rPr>
          <w:rFonts w:ascii="Book Antiqua" w:eastAsia="等线" w:hAnsi="Book Antiqua"/>
          <w:kern w:val="2"/>
          <w:sz w:val="24"/>
          <w:szCs w:val="24"/>
          <w:lang w:val="en-US" w:eastAsia="zh-CN"/>
        </w:rPr>
        <w:t>Tanimura</w:t>
      </w:r>
      <w:proofErr w:type="spellEnd"/>
      <w:r w:rsidRPr="00835E62">
        <w:rPr>
          <w:rFonts w:ascii="Book Antiqua" w:eastAsia="等线" w:hAnsi="Book Antiqua"/>
          <w:kern w:val="2"/>
          <w:sz w:val="24"/>
          <w:szCs w:val="24"/>
          <w:lang w:val="en-US" w:eastAsia="zh-CN"/>
        </w:rPr>
        <w:t xml:space="preserve"> S, </w:t>
      </w:r>
      <w:proofErr w:type="spellStart"/>
      <w:r w:rsidRPr="00835E62">
        <w:rPr>
          <w:rFonts w:ascii="Book Antiqua" w:eastAsia="等线" w:hAnsi="Book Antiqua"/>
          <w:kern w:val="2"/>
          <w:sz w:val="24"/>
          <w:szCs w:val="24"/>
          <w:lang w:val="en-US" w:eastAsia="zh-CN"/>
        </w:rPr>
        <w:t>Takemura</w:t>
      </w:r>
      <w:proofErr w:type="spellEnd"/>
      <w:r w:rsidRPr="00835E62">
        <w:rPr>
          <w:rFonts w:ascii="Book Antiqua" w:eastAsia="等线" w:hAnsi="Book Antiqua"/>
          <w:kern w:val="2"/>
          <w:sz w:val="24"/>
          <w:szCs w:val="24"/>
          <w:lang w:val="en-US" w:eastAsia="zh-CN"/>
        </w:rPr>
        <w:t xml:space="preserve"> M, Tanaka Y, </w:t>
      </w:r>
      <w:proofErr w:type="spellStart"/>
      <w:r w:rsidRPr="00835E62">
        <w:rPr>
          <w:rFonts w:ascii="Book Antiqua" w:eastAsia="等线" w:hAnsi="Book Antiqua"/>
          <w:kern w:val="2"/>
          <w:sz w:val="24"/>
          <w:szCs w:val="24"/>
          <w:lang w:val="en-US" w:eastAsia="zh-CN"/>
        </w:rPr>
        <w:t>Osugi</w:t>
      </w:r>
      <w:proofErr w:type="spellEnd"/>
      <w:r w:rsidRPr="00835E62">
        <w:rPr>
          <w:rFonts w:ascii="Book Antiqua" w:eastAsia="等线" w:hAnsi="Book Antiqua"/>
          <w:kern w:val="2"/>
          <w:sz w:val="24"/>
          <w:szCs w:val="24"/>
          <w:lang w:val="en-US" w:eastAsia="zh-CN"/>
        </w:rPr>
        <w:t xml:space="preserve"> H. Laparoscopic </w:t>
      </w:r>
      <w:proofErr w:type="spellStart"/>
      <w:r w:rsidRPr="00835E62">
        <w:rPr>
          <w:rFonts w:ascii="Book Antiqua" w:eastAsia="等线" w:hAnsi="Book Antiqua"/>
          <w:kern w:val="2"/>
          <w:sz w:val="24"/>
          <w:szCs w:val="24"/>
          <w:lang w:val="en-US" w:eastAsia="zh-CN"/>
        </w:rPr>
        <w:t>hemicolectomy</w:t>
      </w:r>
      <w:proofErr w:type="spellEnd"/>
      <w:r w:rsidRPr="00835E62">
        <w:rPr>
          <w:rFonts w:ascii="Book Antiqua" w:eastAsia="等线" w:hAnsi="Book Antiqua"/>
          <w:kern w:val="2"/>
          <w:sz w:val="24"/>
          <w:szCs w:val="24"/>
          <w:lang w:val="en-US" w:eastAsia="zh-CN"/>
        </w:rPr>
        <w:t xml:space="preserve"> in a patient with </w:t>
      </w:r>
      <w:proofErr w:type="spellStart"/>
      <w:r w:rsidRPr="00835E62">
        <w:rPr>
          <w:rFonts w:ascii="Book Antiqua" w:eastAsia="等线" w:hAnsi="Book Antiqua"/>
          <w:kern w:val="2"/>
          <w:sz w:val="24"/>
          <w:szCs w:val="24"/>
          <w:lang w:val="en-US" w:eastAsia="zh-CN"/>
        </w:rPr>
        <w:t>situs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inversus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totalis</w:t>
      </w:r>
      <w:proofErr w:type="spellEnd"/>
      <w:r w:rsidRPr="00835E62">
        <w:rPr>
          <w:rFonts w:ascii="Book Antiqua" w:eastAsia="等线" w:hAnsi="Book Antiqua"/>
          <w:kern w:val="2"/>
          <w:sz w:val="24"/>
          <w:szCs w:val="24"/>
          <w:lang w:val="en-US" w:eastAsia="zh-CN"/>
        </w:rPr>
        <w:t xml:space="preserve">. </w:t>
      </w:r>
      <w:r w:rsidRPr="00835E62">
        <w:rPr>
          <w:rFonts w:ascii="Book Antiqua" w:eastAsia="等线" w:hAnsi="Book Antiqua"/>
          <w:i/>
          <w:kern w:val="2"/>
          <w:sz w:val="24"/>
          <w:szCs w:val="24"/>
          <w:lang w:val="en-US" w:eastAsia="zh-CN"/>
        </w:rPr>
        <w:t xml:space="preserve">World J </w:t>
      </w:r>
      <w:proofErr w:type="spellStart"/>
      <w:r w:rsidRPr="00835E62">
        <w:rPr>
          <w:rFonts w:ascii="Book Antiqua" w:eastAsia="等线" w:hAnsi="Book Antiqua"/>
          <w:i/>
          <w:kern w:val="2"/>
          <w:sz w:val="24"/>
          <w:szCs w:val="24"/>
          <w:lang w:val="en-US" w:eastAsia="zh-CN"/>
        </w:rPr>
        <w:t>Gastroenterol</w:t>
      </w:r>
      <w:proofErr w:type="spellEnd"/>
      <w:r w:rsidRPr="00835E62">
        <w:rPr>
          <w:rFonts w:ascii="Book Antiqua" w:eastAsia="等线" w:hAnsi="Book Antiqua"/>
          <w:kern w:val="2"/>
          <w:sz w:val="24"/>
          <w:szCs w:val="24"/>
          <w:lang w:val="en-US" w:eastAsia="zh-CN"/>
        </w:rPr>
        <w:t xml:space="preserve"> 2007; </w:t>
      </w:r>
      <w:r w:rsidRPr="00835E62">
        <w:rPr>
          <w:rFonts w:ascii="Book Antiqua" w:eastAsia="等线" w:hAnsi="Book Antiqua"/>
          <w:b/>
          <w:kern w:val="2"/>
          <w:sz w:val="24"/>
          <w:szCs w:val="24"/>
          <w:lang w:val="en-US" w:eastAsia="zh-CN"/>
        </w:rPr>
        <w:t>13</w:t>
      </w:r>
      <w:r w:rsidRPr="00835E62">
        <w:rPr>
          <w:rFonts w:ascii="Book Antiqua" w:eastAsia="等线" w:hAnsi="Book Antiqua"/>
          <w:kern w:val="2"/>
          <w:sz w:val="24"/>
          <w:szCs w:val="24"/>
          <w:lang w:val="en-US" w:eastAsia="zh-CN"/>
        </w:rPr>
        <w:t>: 5035-5037 [PMID: 17854150 DOI: 10.3748/wjg.v13.i37.5035]</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r w:rsidRPr="00835E62">
        <w:rPr>
          <w:rFonts w:ascii="Book Antiqua" w:eastAsia="等线" w:hAnsi="Book Antiqua"/>
          <w:kern w:val="2"/>
          <w:sz w:val="24"/>
          <w:szCs w:val="24"/>
          <w:lang w:val="en-US" w:eastAsia="zh-CN"/>
        </w:rPr>
        <w:t xml:space="preserve">13 </w:t>
      </w:r>
      <w:proofErr w:type="spellStart"/>
      <w:r w:rsidRPr="00835E62">
        <w:rPr>
          <w:rFonts w:ascii="Book Antiqua" w:eastAsia="等线" w:hAnsi="Book Antiqua"/>
          <w:b/>
          <w:kern w:val="2"/>
          <w:sz w:val="24"/>
          <w:szCs w:val="24"/>
          <w:lang w:val="en-US" w:eastAsia="zh-CN"/>
        </w:rPr>
        <w:t>Goi</w:t>
      </w:r>
      <w:proofErr w:type="spellEnd"/>
      <w:r w:rsidRPr="00835E62">
        <w:rPr>
          <w:rFonts w:ascii="Book Antiqua" w:eastAsia="等线" w:hAnsi="Book Antiqua"/>
          <w:b/>
          <w:kern w:val="2"/>
          <w:sz w:val="24"/>
          <w:szCs w:val="24"/>
          <w:lang w:val="en-US" w:eastAsia="zh-CN"/>
        </w:rPr>
        <w:t xml:space="preserve"> T</w:t>
      </w:r>
      <w:r w:rsidRPr="00835E62">
        <w:rPr>
          <w:rFonts w:ascii="Book Antiqua" w:eastAsia="等线" w:hAnsi="Book Antiqua"/>
          <w:kern w:val="2"/>
          <w:sz w:val="24"/>
          <w:szCs w:val="24"/>
          <w:lang w:val="en-US" w:eastAsia="zh-CN"/>
        </w:rPr>
        <w:t xml:space="preserve">, Kawasaki M, Yamazaki T, </w:t>
      </w:r>
      <w:proofErr w:type="spellStart"/>
      <w:r w:rsidRPr="00835E62">
        <w:rPr>
          <w:rFonts w:ascii="Book Antiqua" w:eastAsia="等线" w:hAnsi="Book Antiqua"/>
          <w:kern w:val="2"/>
          <w:sz w:val="24"/>
          <w:szCs w:val="24"/>
          <w:lang w:val="en-US" w:eastAsia="zh-CN"/>
        </w:rPr>
        <w:t>Koneri</w:t>
      </w:r>
      <w:proofErr w:type="spellEnd"/>
      <w:r w:rsidRPr="00835E62">
        <w:rPr>
          <w:rFonts w:ascii="Book Antiqua" w:eastAsia="等线" w:hAnsi="Book Antiqua"/>
          <w:kern w:val="2"/>
          <w:sz w:val="24"/>
          <w:szCs w:val="24"/>
          <w:lang w:val="en-US" w:eastAsia="zh-CN"/>
        </w:rPr>
        <w:t xml:space="preserve"> K, Katayama K, Hirose K, </w:t>
      </w:r>
      <w:r w:rsidRPr="00835E62">
        <w:rPr>
          <w:rFonts w:ascii="Book Antiqua" w:eastAsia="等线" w:hAnsi="Book Antiqua"/>
          <w:kern w:val="2"/>
          <w:sz w:val="24"/>
          <w:szCs w:val="24"/>
          <w:lang w:val="en-US" w:eastAsia="zh-CN"/>
        </w:rPr>
        <w:lastRenderedPageBreak/>
        <w:t xml:space="preserve">Yamaguchi A. Ascending colon cancer with hepatic metastasis and </w:t>
      </w:r>
      <w:proofErr w:type="spellStart"/>
      <w:r w:rsidRPr="00835E62">
        <w:rPr>
          <w:rFonts w:ascii="Book Antiqua" w:eastAsia="等线" w:hAnsi="Book Antiqua"/>
          <w:kern w:val="2"/>
          <w:sz w:val="24"/>
          <w:szCs w:val="24"/>
          <w:lang w:val="en-US" w:eastAsia="zh-CN"/>
        </w:rPr>
        <w:t>cholecystolithiasis</w:t>
      </w:r>
      <w:proofErr w:type="spellEnd"/>
      <w:r w:rsidRPr="00835E62">
        <w:rPr>
          <w:rFonts w:ascii="Book Antiqua" w:eastAsia="等线" w:hAnsi="Book Antiqua"/>
          <w:kern w:val="2"/>
          <w:sz w:val="24"/>
          <w:szCs w:val="24"/>
          <w:lang w:val="en-US" w:eastAsia="zh-CN"/>
        </w:rPr>
        <w:t xml:space="preserve"> in a patient with </w:t>
      </w:r>
      <w:proofErr w:type="spellStart"/>
      <w:r w:rsidRPr="00835E62">
        <w:rPr>
          <w:rFonts w:ascii="Book Antiqua" w:eastAsia="等线" w:hAnsi="Book Antiqua"/>
          <w:kern w:val="2"/>
          <w:sz w:val="24"/>
          <w:szCs w:val="24"/>
          <w:lang w:val="en-US" w:eastAsia="zh-CN"/>
        </w:rPr>
        <w:t>situs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inversus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totalis</w:t>
      </w:r>
      <w:proofErr w:type="spellEnd"/>
      <w:r w:rsidRPr="00835E62">
        <w:rPr>
          <w:rFonts w:ascii="Book Antiqua" w:eastAsia="等线" w:hAnsi="Book Antiqua"/>
          <w:kern w:val="2"/>
          <w:sz w:val="24"/>
          <w:szCs w:val="24"/>
          <w:lang w:val="en-US" w:eastAsia="zh-CN"/>
        </w:rPr>
        <w:t xml:space="preserve"> without any expression of UVRAG mRNA: report of a case. </w:t>
      </w:r>
      <w:proofErr w:type="spellStart"/>
      <w:r w:rsidRPr="00835E62">
        <w:rPr>
          <w:rFonts w:ascii="Book Antiqua" w:eastAsia="等线" w:hAnsi="Book Antiqua"/>
          <w:i/>
          <w:kern w:val="2"/>
          <w:sz w:val="24"/>
          <w:szCs w:val="24"/>
          <w:lang w:val="en-US" w:eastAsia="zh-CN"/>
        </w:rPr>
        <w:t>Surg</w:t>
      </w:r>
      <w:proofErr w:type="spellEnd"/>
      <w:r w:rsidRPr="00835E62">
        <w:rPr>
          <w:rFonts w:ascii="Book Antiqua" w:eastAsia="等线" w:hAnsi="Book Antiqua"/>
          <w:i/>
          <w:kern w:val="2"/>
          <w:sz w:val="24"/>
          <w:szCs w:val="24"/>
          <w:lang w:val="en-US" w:eastAsia="zh-CN"/>
        </w:rPr>
        <w:t xml:space="preserve"> Today</w:t>
      </w:r>
      <w:r w:rsidRPr="00835E62">
        <w:rPr>
          <w:rFonts w:ascii="Book Antiqua" w:eastAsia="等线" w:hAnsi="Book Antiqua"/>
          <w:kern w:val="2"/>
          <w:sz w:val="24"/>
          <w:szCs w:val="24"/>
          <w:lang w:val="en-US" w:eastAsia="zh-CN"/>
        </w:rPr>
        <w:t xml:space="preserve"> 2003; </w:t>
      </w:r>
      <w:r w:rsidRPr="00835E62">
        <w:rPr>
          <w:rFonts w:ascii="Book Antiqua" w:eastAsia="等线" w:hAnsi="Book Antiqua"/>
          <w:b/>
          <w:kern w:val="2"/>
          <w:sz w:val="24"/>
          <w:szCs w:val="24"/>
          <w:lang w:val="en-US" w:eastAsia="zh-CN"/>
        </w:rPr>
        <w:t>33</w:t>
      </w:r>
      <w:r w:rsidRPr="00835E62">
        <w:rPr>
          <w:rFonts w:ascii="Book Antiqua" w:eastAsia="等线" w:hAnsi="Book Antiqua"/>
          <w:kern w:val="2"/>
          <w:sz w:val="24"/>
          <w:szCs w:val="24"/>
          <w:lang w:val="en-US" w:eastAsia="zh-CN"/>
        </w:rPr>
        <w:t>: 702-706 [PMID: 12928850 DOI: 10.1007/s00595-002-2567-y]</w:t>
      </w:r>
    </w:p>
    <w:p w:rsidR="00F05CC9" w:rsidRPr="00835E62" w:rsidRDefault="006B2E8D" w:rsidP="00835E62">
      <w:pPr>
        <w:widowControl w:val="0"/>
        <w:snapToGrid w:val="0"/>
        <w:spacing w:after="0" w:line="360" w:lineRule="auto"/>
        <w:mirrorIndents/>
        <w:jc w:val="both"/>
        <w:rPr>
          <w:rFonts w:ascii="Book Antiqua" w:eastAsia="等线" w:hAnsi="Book Antiqua"/>
          <w:kern w:val="2"/>
          <w:sz w:val="24"/>
          <w:szCs w:val="24"/>
          <w:lang w:val="en-US" w:eastAsia="zh-CN"/>
        </w:rPr>
      </w:pPr>
      <w:proofErr w:type="gramStart"/>
      <w:r w:rsidRPr="00835E62">
        <w:rPr>
          <w:rFonts w:ascii="Book Antiqua" w:eastAsia="等线" w:hAnsi="Book Antiqua"/>
          <w:kern w:val="2"/>
          <w:sz w:val="24"/>
          <w:szCs w:val="24"/>
          <w:lang w:val="en-US" w:eastAsia="zh-CN"/>
        </w:rPr>
        <w:t xml:space="preserve">14 </w:t>
      </w:r>
      <w:proofErr w:type="spellStart"/>
      <w:r w:rsidR="00F05CC9" w:rsidRPr="00835E62">
        <w:rPr>
          <w:rFonts w:ascii="Book Antiqua" w:eastAsia="等线" w:hAnsi="Book Antiqua"/>
          <w:b/>
          <w:kern w:val="2"/>
          <w:sz w:val="24"/>
          <w:szCs w:val="24"/>
          <w:lang w:val="en-US" w:eastAsia="zh-CN"/>
        </w:rPr>
        <w:t>Viscott</w:t>
      </w:r>
      <w:proofErr w:type="spellEnd"/>
      <w:r w:rsidR="00F05CC9" w:rsidRPr="00835E62">
        <w:rPr>
          <w:rFonts w:ascii="Book Antiqua" w:eastAsia="等线" w:hAnsi="Book Antiqua"/>
          <w:b/>
          <w:kern w:val="2"/>
          <w:sz w:val="24"/>
          <w:szCs w:val="24"/>
          <w:lang w:val="en-US" w:eastAsia="zh-CN"/>
        </w:rPr>
        <w:t xml:space="preserve"> DS.</w:t>
      </w:r>
      <w:proofErr w:type="gramEnd"/>
      <w:r w:rsidR="00F05CC9" w:rsidRPr="00835E62">
        <w:rPr>
          <w:rFonts w:ascii="Book Antiqua" w:eastAsia="等线" w:hAnsi="Book Antiqua"/>
          <w:kern w:val="2"/>
          <w:sz w:val="24"/>
          <w:szCs w:val="24"/>
          <w:lang w:val="en-US" w:eastAsia="zh-CN"/>
        </w:rPr>
        <w:t xml:space="preserve"> </w:t>
      </w:r>
      <w:bookmarkStart w:id="24" w:name="OLE_LINK21"/>
      <w:bookmarkStart w:id="25" w:name="OLE_LINK22"/>
      <w:bookmarkStart w:id="26" w:name="OLE_LINK23"/>
      <w:bookmarkStart w:id="27" w:name="OLE_LINK24"/>
      <w:proofErr w:type="spellStart"/>
      <w:proofErr w:type="gramStart"/>
      <w:r w:rsidR="00F05CC9" w:rsidRPr="00835E62">
        <w:rPr>
          <w:rFonts w:ascii="Book Antiqua" w:eastAsia="等线" w:hAnsi="Book Antiqua"/>
          <w:kern w:val="2"/>
          <w:sz w:val="24"/>
          <w:szCs w:val="24"/>
          <w:lang w:val="en-US" w:eastAsia="zh-CN"/>
        </w:rPr>
        <w:t>Situs</w:t>
      </w:r>
      <w:proofErr w:type="spellEnd"/>
      <w:r w:rsidR="00F05CC9" w:rsidRPr="00835E62">
        <w:rPr>
          <w:rFonts w:ascii="Book Antiqua" w:eastAsia="等线" w:hAnsi="Book Antiqua"/>
          <w:kern w:val="2"/>
          <w:sz w:val="24"/>
          <w:szCs w:val="24"/>
          <w:lang w:val="en-US" w:eastAsia="zh-CN"/>
        </w:rPr>
        <w:t xml:space="preserve"> </w:t>
      </w:r>
      <w:proofErr w:type="spellStart"/>
      <w:r w:rsidR="00F05CC9" w:rsidRPr="00835E62">
        <w:rPr>
          <w:rFonts w:ascii="Book Antiqua" w:eastAsia="等线" w:hAnsi="Book Antiqua"/>
          <w:kern w:val="2"/>
          <w:sz w:val="24"/>
          <w:szCs w:val="24"/>
          <w:lang w:val="en-US" w:eastAsia="zh-CN"/>
        </w:rPr>
        <w:t>inversus</w:t>
      </w:r>
      <w:proofErr w:type="spellEnd"/>
      <w:r w:rsidR="00F05CC9" w:rsidRPr="00835E62">
        <w:rPr>
          <w:rFonts w:ascii="Book Antiqua" w:eastAsia="等线" w:hAnsi="Book Antiqua"/>
          <w:kern w:val="2"/>
          <w:sz w:val="24"/>
          <w:szCs w:val="24"/>
          <w:lang w:val="en-US" w:eastAsia="zh-CN"/>
        </w:rPr>
        <w:t xml:space="preserve"> </w:t>
      </w:r>
      <w:proofErr w:type="spellStart"/>
      <w:r w:rsidR="00F05CC9" w:rsidRPr="00835E62">
        <w:rPr>
          <w:rFonts w:ascii="Book Antiqua" w:eastAsia="等线" w:hAnsi="Book Antiqua"/>
          <w:kern w:val="2"/>
          <w:sz w:val="24"/>
          <w:szCs w:val="24"/>
          <w:lang w:val="en-US" w:eastAsia="zh-CN"/>
        </w:rPr>
        <w:t>totalis</w:t>
      </w:r>
      <w:bookmarkEnd w:id="24"/>
      <w:bookmarkEnd w:id="25"/>
      <w:proofErr w:type="spellEnd"/>
      <w:r w:rsidR="00F05CC9" w:rsidRPr="00835E62">
        <w:rPr>
          <w:rFonts w:ascii="Book Antiqua" w:eastAsia="等线" w:hAnsi="Book Antiqua"/>
          <w:kern w:val="2"/>
          <w:sz w:val="24"/>
          <w:szCs w:val="24"/>
          <w:lang w:val="en-US" w:eastAsia="zh-CN"/>
        </w:rPr>
        <w:t>.</w:t>
      </w:r>
      <w:proofErr w:type="gramEnd"/>
      <w:r w:rsidR="00F05CC9" w:rsidRPr="00835E62">
        <w:rPr>
          <w:rFonts w:ascii="Book Antiqua" w:eastAsia="等线" w:hAnsi="Book Antiqua"/>
          <w:kern w:val="2"/>
          <w:sz w:val="24"/>
          <w:szCs w:val="24"/>
          <w:lang w:val="en-US" w:eastAsia="zh-CN"/>
        </w:rPr>
        <w:t xml:space="preserve"> </w:t>
      </w:r>
      <w:proofErr w:type="spellStart"/>
      <w:r w:rsidR="00F05CC9" w:rsidRPr="00835E62">
        <w:rPr>
          <w:rFonts w:ascii="Book Antiqua" w:eastAsia="等线" w:hAnsi="Book Antiqua"/>
          <w:i/>
          <w:kern w:val="2"/>
          <w:sz w:val="24"/>
          <w:szCs w:val="24"/>
          <w:lang w:val="en-US" w:eastAsia="zh-CN"/>
        </w:rPr>
        <w:t>Dtsch</w:t>
      </w:r>
      <w:proofErr w:type="spellEnd"/>
      <w:r w:rsidR="00F05CC9" w:rsidRPr="00835E62">
        <w:rPr>
          <w:rFonts w:ascii="Book Antiqua" w:eastAsia="等线" w:hAnsi="Book Antiqua"/>
          <w:i/>
          <w:kern w:val="2"/>
          <w:sz w:val="24"/>
          <w:szCs w:val="24"/>
          <w:lang w:val="en-US" w:eastAsia="zh-CN"/>
        </w:rPr>
        <w:t xml:space="preserve"> Me</w:t>
      </w:r>
      <w:r w:rsidR="00D1160B" w:rsidRPr="00835E62">
        <w:rPr>
          <w:rFonts w:ascii="Book Antiqua" w:eastAsia="等线" w:hAnsi="Book Antiqua"/>
          <w:i/>
          <w:kern w:val="2"/>
          <w:sz w:val="24"/>
          <w:szCs w:val="24"/>
          <w:lang w:val="en-US" w:eastAsia="zh-CN"/>
        </w:rPr>
        <w:t xml:space="preserve">d </w:t>
      </w:r>
      <w:proofErr w:type="spellStart"/>
      <w:r w:rsidR="00D1160B" w:rsidRPr="00835E62">
        <w:rPr>
          <w:rFonts w:ascii="Book Antiqua" w:eastAsia="等线" w:hAnsi="Book Antiqua"/>
          <w:i/>
          <w:kern w:val="2"/>
          <w:sz w:val="24"/>
          <w:szCs w:val="24"/>
          <w:lang w:val="en-US" w:eastAsia="zh-CN"/>
        </w:rPr>
        <w:t>Wochenschr</w:t>
      </w:r>
      <w:bookmarkEnd w:id="26"/>
      <w:bookmarkEnd w:id="27"/>
      <w:proofErr w:type="spellEnd"/>
      <w:r w:rsidR="00D1160B" w:rsidRPr="00835E62">
        <w:rPr>
          <w:rFonts w:ascii="Book Antiqua" w:eastAsia="等线" w:hAnsi="Book Antiqua"/>
          <w:i/>
          <w:kern w:val="2"/>
          <w:sz w:val="24"/>
          <w:szCs w:val="24"/>
          <w:lang w:val="en-US" w:eastAsia="zh-CN"/>
        </w:rPr>
        <w:t xml:space="preserve"> </w:t>
      </w:r>
      <w:r w:rsidR="00D1160B" w:rsidRPr="00835E62">
        <w:rPr>
          <w:rFonts w:ascii="Book Antiqua" w:eastAsia="等线" w:hAnsi="Book Antiqua"/>
          <w:kern w:val="2"/>
          <w:sz w:val="24"/>
          <w:szCs w:val="24"/>
          <w:lang w:val="en-US" w:eastAsia="zh-CN"/>
        </w:rPr>
        <w:t xml:space="preserve">2011; </w:t>
      </w:r>
      <w:r w:rsidR="00D1160B" w:rsidRPr="00835E62">
        <w:rPr>
          <w:rFonts w:ascii="Book Antiqua" w:eastAsia="等线" w:hAnsi="Book Antiqua"/>
          <w:b/>
          <w:kern w:val="2"/>
          <w:sz w:val="24"/>
          <w:szCs w:val="24"/>
          <w:lang w:val="en-US" w:eastAsia="zh-CN"/>
        </w:rPr>
        <w:t>176:</w:t>
      </w:r>
      <w:r w:rsidR="00D1160B" w:rsidRPr="00835E62">
        <w:rPr>
          <w:rFonts w:ascii="Book Antiqua" w:eastAsia="等线" w:hAnsi="Book Antiqua"/>
          <w:kern w:val="2"/>
          <w:sz w:val="24"/>
          <w:szCs w:val="24"/>
          <w:lang w:val="en-US" w:eastAsia="zh-CN"/>
        </w:rPr>
        <w:t xml:space="preserve"> 840-843</w:t>
      </w:r>
      <w:r w:rsidR="006406D9">
        <w:rPr>
          <w:rFonts w:ascii="Book Antiqua" w:eastAsia="等线" w:hAnsi="Book Antiqua" w:hint="eastAsia"/>
          <w:kern w:val="2"/>
          <w:sz w:val="24"/>
          <w:szCs w:val="24"/>
          <w:lang w:val="en-US" w:eastAsia="zh-CN"/>
        </w:rPr>
        <w:t xml:space="preserve"> </w:t>
      </w:r>
      <w:r w:rsidR="006406D9" w:rsidRPr="00835E62">
        <w:rPr>
          <w:rFonts w:ascii="Book Antiqua" w:eastAsia="等线" w:hAnsi="Book Antiqua"/>
          <w:kern w:val="2"/>
          <w:sz w:val="24"/>
          <w:szCs w:val="24"/>
          <w:lang w:val="en-US" w:eastAsia="zh-CN"/>
        </w:rPr>
        <w:t xml:space="preserve">[DOI: </w:t>
      </w:r>
      <w:hyperlink r:id="rId8" w:tgtFrame="_blank" w:history="1">
        <w:r w:rsidR="006406D9" w:rsidRPr="006406D9">
          <w:rPr>
            <w:rStyle w:val="a4"/>
            <w:rFonts w:ascii="Book Antiqua" w:eastAsia="等线" w:hAnsi="Book Antiqua"/>
            <w:kern w:val="2"/>
            <w:sz w:val="24"/>
            <w:szCs w:val="24"/>
            <w:lang w:eastAsia="zh-CN"/>
          </w:rPr>
          <w:t>10.7205/MILMED-D-11-00039</w:t>
        </w:r>
      </w:hyperlink>
      <w:r w:rsidR="006406D9" w:rsidRPr="00835E62">
        <w:rPr>
          <w:rFonts w:ascii="Book Antiqua" w:eastAsia="等线" w:hAnsi="Book Antiqua"/>
          <w:kern w:val="2"/>
          <w:sz w:val="24"/>
          <w:szCs w:val="24"/>
          <w:lang w:val="en-US" w:eastAsia="zh-CN"/>
        </w:rPr>
        <w:t>]</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r w:rsidRPr="00835E62">
        <w:rPr>
          <w:rFonts w:ascii="Book Antiqua" w:eastAsia="等线" w:hAnsi="Book Antiqua"/>
          <w:kern w:val="2"/>
          <w:sz w:val="24"/>
          <w:szCs w:val="24"/>
          <w:lang w:val="en-US" w:eastAsia="zh-CN"/>
        </w:rPr>
        <w:t xml:space="preserve">15 </w:t>
      </w:r>
      <w:proofErr w:type="gramStart"/>
      <w:r w:rsidRPr="00835E62">
        <w:rPr>
          <w:rFonts w:ascii="Book Antiqua" w:eastAsia="等线" w:hAnsi="Book Antiqua"/>
          <w:b/>
          <w:kern w:val="2"/>
          <w:sz w:val="24"/>
          <w:szCs w:val="24"/>
          <w:lang w:val="en-US" w:eastAsia="zh-CN"/>
        </w:rPr>
        <w:t>Yang</w:t>
      </w:r>
      <w:proofErr w:type="gramEnd"/>
      <w:r w:rsidRPr="00835E62">
        <w:rPr>
          <w:rFonts w:ascii="Book Antiqua" w:eastAsia="等线" w:hAnsi="Book Antiqua"/>
          <w:b/>
          <w:kern w:val="2"/>
          <w:sz w:val="24"/>
          <w:szCs w:val="24"/>
          <w:lang w:val="en-US" w:eastAsia="zh-CN"/>
        </w:rPr>
        <w:t xml:space="preserve"> N,</w:t>
      </w:r>
      <w:r w:rsidRPr="00835E62">
        <w:rPr>
          <w:rFonts w:ascii="Book Antiqua" w:eastAsia="等线" w:hAnsi="Book Antiqua"/>
          <w:kern w:val="2"/>
          <w:sz w:val="24"/>
          <w:szCs w:val="24"/>
          <w:lang w:val="en-US" w:eastAsia="zh-CN"/>
        </w:rPr>
        <w:t xml:space="preserve"> Lu JH, Zhang HB. </w:t>
      </w:r>
      <w:proofErr w:type="gramStart"/>
      <w:r w:rsidRPr="00835E62">
        <w:rPr>
          <w:rFonts w:ascii="Book Antiqua" w:eastAsia="等线" w:hAnsi="Book Antiqua"/>
          <w:kern w:val="2"/>
          <w:sz w:val="24"/>
          <w:szCs w:val="24"/>
          <w:lang w:val="en-US" w:eastAsia="zh-CN"/>
        </w:rPr>
        <w:t>One case of liver transplantation for visceral total transposition liver cancer and its complications.</w:t>
      </w:r>
      <w:proofErr w:type="gramEnd"/>
      <w:r w:rsidRPr="00835E62">
        <w:rPr>
          <w:rFonts w:ascii="Book Antiqua" w:eastAsia="等线" w:hAnsi="Book Antiqua"/>
          <w:kern w:val="2"/>
          <w:sz w:val="24"/>
          <w:szCs w:val="24"/>
          <w:lang w:val="en-US" w:eastAsia="zh-CN"/>
        </w:rPr>
        <w:t xml:space="preserve"> </w:t>
      </w:r>
      <w:proofErr w:type="spellStart"/>
      <w:r w:rsidR="006D10E8" w:rsidRPr="00835E62">
        <w:rPr>
          <w:rFonts w:ascii="Book Antiqua" w:eastAsia="等线" w:hAnsi="Book Antiqua"/>
          <w:i/>
          <w:kern w:val="2"/>
          <w:sz w:val="24"/>
          <w:szCs w:val="24"/>
          <w:lang w:val="en-US" w:eastAsia="zh-CN"/>
        </w:rPr>
        <w:t>Dier</w:t>
      </w:r>
      <w:proofErr w:type="spellEnd"/>
      <w:r w:rsidR="006D10E8" w:rsidRPr="00835E62">
        <w:rPr>
          <w:rFonts w:ascii="Book Antiqua" w:eastAsia="等线" w:hAnsi="Book Antiqua"/>
          <w:i/>
          <w:kern w:val="2"/>
          <w:sz w:val="24"/>
          <w:szCs w:val="24"/>
          <w:lang w:val="en-US" w:eastAsia="zh-CN"/>
        </w:rPr>
        <w:t xml:space="preserve"> </w:t>
      </w:r>
      <w:proofErr w:type="spellStart"/>
      <w:r w:rsidR="006D10E8" w:rsidRPr="00835E62">
        <w:rPr>
          <w:rFonts w:ascii="Book Antiqua" w:eastAsia="等线" w:hAnsi="Book Antiqua"/>
          <w:i/>
          <w:kern w:val="2"/>
          <w:sz w:val="24"/>
          <w:szCs w:val="24"/>
          <w:lang w:val="en-US" w:eastAsia="zh-CN"/>
        </w:rPr>
        <w:t>Junyi</w:t>
      </w:r>
      <w:proofErr w:type="spellEnd"/>
      <w:r w:rsidR="006D10E8" w:rsidRPr="00835E62">
        <w:rPr>
          <w:rFonts w:ascii="Book Antiqua" w:eastAsia="等线" w:hAnsi="Book Antiqua"/>
          <w:i/>
          <w:kern w:val="2"/>
          <w:sz w:val="24"/>
          <w:szCs w:val="24"/>
          <w:lang w:val="en-US" w:eastAsia="zh-CN"/>
        </w:rPr>
        <w:t xml:space="preserve"> </w:t>
      </w:r>
      <w:proofErr w:type="spellStart"/>
      <w:r w:rsidR="006D10E8" w:rsidRPr="00835E62">
        <w:rPr>
          <w:rFonts w:ascii="Book Antiqua" w:eastAsia="等线" w:hAnsi="Book Antiqua"/>
          <w:i/>
          <w:kern w:val="2"/>
          <w:sz w:val="24"/>
          <w:szCs w:val="24"/>
          <w:lang w:val="en-US" w:eastAsia="zh-CN"/>
        </w:rPr>
        <w:t>Daxue</w:t>
      </w:r>
      <w:proofErr w:type="spellEnd"/>
      <w:r w:rsidR="006D10E8" w:rsidRPr="00835E62">
        <w:rPr>
          <w:rFonts w:ascii="Book Antiqua" w:eastAsia="等线" w:hAnsi="Book Antiqua"/>
          <w:i/>
          <w:kern w:val="2"/>
          <w:sz w:val="24"/>
          <w:szCs w:val="24"/>
          <w:lang w:val="en-US" w:eastAsia="zh-CN"/>
        </w:rPr>
        <w:t xml:space="preserve"> </w:t>
      </w:r>
      <w:proofErr w:type="spellStart"/>
      <w:r w:rsidR="006D10E8" w:rsidRPr="00835E62">
        <w:rPr>
          <w:rFonts w:ascii="Book Antiqua" w:eastAsia="等线" w:hAnsi="Book Antiqua"/>
          <w:i/>
          <w:kern w:val="2"/>
          <w:sz w:val="24"/>
          <w:szCs w:val="24"/>
          <w:lang w:val="en-US" w:eastAsia="zh-CN"/>
        </w:rPr>
        <w:t>Xuebao</w:t>
      </w:r>
      <w:proofErr w:type="spellEnd"/>
      <w:r w:rsidR="006D10E8" w:rsidRPr="00835E62">
        <w:rPr>
          <w:rFonts w:ascii="Book Antiqua" w:eastAsia="等线" w:hAnsi="Book Antiqua"/>
          <w:kern w:val="2"/>
          <w:sz w:val="24"/>
          <w:szCs w:val="24"/>
          <w:lang w:val="en-US" w:eastAsia="zh-CN"/>
        </w:rPr>
        <w:t xml:space="preserve"> </w:t>
      </w:r>
      <w:r w:rsidRPr="00835E62">
        <w:rPr>
          <w:rFonts w:ascii="Book Antiqua" w:eastAsia="等线" w:hAnsi="Book Antiqua"/>
          <w:kern w:val="2"/>
          <w:sz w:val="24"/>
          <w:szCs w:val="24"/>
          <w:lang w:val="en-US" w:eastAsia="zh-CN"/>
        </w:rPr>
        <w:t xml:space="preserve">2008; </w:t>
      </w:r>
      <w:r w:rsidRPr="00835E62">
        <w:rPr>
          <w:rFonts w:ascii="Book Antiqua" w:eastAsia="等线" w:hAnsi="Book Antiqua"/>
          <w:b/>
          <w:kern w:val="2"/>
          <w:sz w:val="24"/>
          <w:szCs w:val="24"/>
          <w:lang w:val="en-US" w:eastAsia="zh-CN"/>
        </w:rPr>
        <w:t>29</w:t>
      </w:r>
      <w:r w:rsidRPr="00835E62">
        <w:rPr>
          <w:rFonts w:ascii="Book Antiqua" w:eastAsia="等线" w:hAnsi="Book Antiqua"/>
          <w:kern w:val="2"/>
          <w:sz w:val="24"/>
          <w:szCs w:val="24"/>
          <w:lang w:val="en-US" w:eastAsia="zh-CN"/>
        </w:rPr>
        <w:t>: 606-608</w:t>
      </w:r>
      <w:r w:rsidR="006D10E8" w:rsidRPr="00835E62">
        <w:rPr>
          <w:rFonts w:ascii="Book Antiqua" w:eastAsia="等线" w:hAnsi="Book Antiqua"/>
          <w:kern w:val="2"/>
          <w:sz w:val="24"/>
          <w:szCs w:val="24"/>
          <w:lang w:val="en-US" w:eastAsia="zh-CN"/>
        </w:rPr>
        <w:t xml:space="preserve"> [DOI:</w:t>
      </w:r>
      <w:r w:rsidR="006D10E8" w:rsidRPr="00835E62">
        <w:rPr>
          <w:rFonts w:ascii="Book Antiqua" w:hAnsi="Book Antiqua"/>
          <w:sz w:val="24"/>
          <w:szCs w:val="24"/>
        </w:rPr>
        <w:t xml:space="preserve"> </w:t>
      </w:r>
      <w:r w:rsidR="006D10E8" w:rsidRPr="00835E62">
        <w:rPr>
          <w:rFonts w:ascii="Book Antiqua" w:eastAsia="等线" w:hAnsi="Book Antiqua"/>
          <w:kern w:val="2"/>
          <w:sz w:val="24"/>
          <w:szCs w:val="24"/>
          <w:lang w:val="en-US" w:eastAsia="zh-CN"/>
        </w:rPr>
        <w:t>10.3321/j.issn:0258-879X.2008.06.008]</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proofErr w:type="gramStart"/>
      <w:r w:rsidRPr="00835E62">
        <w:rPr>
          <w:rFonts w:ascii="Book Antiqua" w:eastAsia="等线" w:hAnsi="Book Antiqua"/>
          <w:kern w:val="2"/>
          <w:sz w:val="24"/>
          <w:szCs w:val="24"/>
          <w:lang w:val="en-US" w:eastAsia="zh-CN"/>
        </w:rPr>
        <w:t xml:space="preserve">16 </w:t>
      </w:r>
      <w:proofErr w:type="spellStart"/>
      <w:r w:rsidRPr="00835E62">
        <w:rPr>
          <w:rFonts w:ascii="Book Antiqua" w:eastAsia="等线" w:hAnsi="Book Antiqua"/>
          <w:b/>
          <w:kern w:val="2"/>
          <w:sz w:val="24"/>
          <w:szCs w:val="24"/>
          <w:lang w:val="en-US" w:eastAsia="zh-CN"/>
        </w:rPr>
        <w:t>Elbeshry</w:t>
      </w:r>
      <w:proofErr w:type="spellEnd"/>
      <w:r w:rsidRPr="00835E62">
        <w:rPr>
          <w:rFonts w:ascii="Book Antiqua" w:eastAsia="等线" w:hAnsi="Book Antiqua"/>
          <w:b/>
          <w:kern w:val="2"/>
          <w:sz w:val="24"/>
          <w:szCs w:val="24"/>
          <w:lang w:val="en-US" w:eastAsia="zh-CN"/>
        </w:rPr>
        <w:t xml:space="preserve"> TM</w:t>
      </w:r>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Ghnnam</w:t>
      </w:r>
      <w:proofErr w:type="spellEnd"/>
      <w:r w:rsidRPr="00835E62">
        <w:rPr>
          <w:rFonts w:ascii="Book Antiqua" w:eastAsia="等线" w:hAnsi="Book Antiqua"/>
          <w:kern w:val="2"/>
          <w:sz w:val="24"/>
          <w:szCs w:val="24"/>
          <w:lang w:val="en-US" w:eastAsia="zh-CN"/>
        </w:rPr>
        <w:t xml:space="preserve"> WM. Retrograde (fundus first) Laparoscopic Cholecystectomy in </w:t>
      </w:r>
      <w:proofErr w:type="spellStart"/>
      <w:r w:rsidRPr="00835E62">
        <w:rPr>
          <w:rFonts w:ascii="Book Antiqua" w:eastAsia="等线" w:hAnsi="Book Antiqua"/>
          <w:kern w:val="2"/>
          <w:sz w:val="24"/>
          <w:szCs w:val="24"/>
          <w:lang w:val="en-US" w:eastAsia="zh-CN"/>
        </w:rPr>
        <w:t>Situs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Inversus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Totalis</w:t>
      </w:r>
      <w:proofErr w:type="spellEnd"/>
      <w:r w:rsidRPr="00835E62">
        <w:rPr>
          <w:rFonts w:ascii="Book Antiqua" w:eastAsia="等线" w:hAnsi="Book Antiqua"/>
          <w:kern w:val="2"/>
          <w:sz w:val="24"/>
          <w:szCs w:val="24"/>
          <w:lang w:val="en-US" w:eastAsia="zh-CN"/>
        </w:rPr>
        <w:t>.</w:t>
      </w:r>
      <w:proofErr w:type="gramEnd"/>
      <w:r w:rsidRPr="00835E62">
        <w:rPr>
          <w:rFonts w:ascii="Book Antiqua" w:eastAsia="等线" w:hAnsi="Book Antiqua"/>
          <w:kern w:val="2"/>
          <w:sz w:val="24"/>
          <w:szCs w:val="24"/>
          <w:lang w:val="en-US" w:eastAsia="zh-CN"/>
        </w:rPr>
        <w:t xml:space="preserve"> </w:t>
      </w:r>
      <w:r w:rsidRPr="00835E62">
        <w:rPr>
          <w:rFonts w:ascii="Book Antiqua" w:eastAsia="等线" w:hAnsi="Book Antiqua"/>
          <w:i/>
          <w:kern w:val="2"/>
          <w:sz w:val="24"/>
          <w:szCs w:val="24"/>
          <w:lang w:val="en-US" w:eastAsia="zh-CN"/>
        </w:rPr>
        <w:t xml:space="preserve">Sultan </w:t>
      </w:r>
      <w:proofErr w:type="spellStart"/>
      <w:r w:rsidRPr="00835E62">
        <w:rPr>
          <w:rFonts w:ascii="Book Antiqua" w:eastAsia="等线" w:hAnsi="Book Antiqua"/>
          <w:i/>
          <w:kern w:val="2"/>
          <w:sz w:val="24"/>
          <w:szCs w:val="24"/>
          <w:lang w:val="en-US" w:eastAsia="zh-CN"/>
        </w:rPr>
        <w:t>Qaboos</w:t>
      </w:r>
      <w:proofErr w:type="spellEnd"/>
      <w:r w:rsidRPr="00835E62">
        <w:rPr>
          <w:rFonts w:ascii="Book Antiqua" w:eastAsia="等线" w:hAnsi="Book Antiqua"/>
          <w:i/>
          <w:kern w:val="2"/>
          <w:sz w:val="24"/>
          <w:szCs w:val="24"/>
          <w:lang w:val="en-US" w:eastAsia="zh-CN"/>
        </w:rPr>
        <w:t xml:space="preserve"> </w:t>
      </w:r>
      <w:proofErr w:type="spellStart"/>
      <w:r w:rsidRPr="00835E62">
        <w:rPr>
          <w:rFonts w:ascii="Book Antiqua" w:eastAsia="等线" w:hAnsi="Book Antiqua"/>
          <w:i/>
          <w:kern w:val="2"/>
          <w:sz w:val="24"/>
          <w:szCs w:val="24"/>
          <w:lang w:val="en-US" w:eastAsia="zh-CN"/>
        </w:rPr>
        <w:t>Univ</w:t>
      </w:r>
      <w:proofErr w:type="spellEnd"/>
      <w:r w:rsidRPr="00835E62">
        <w:rPr>
          <w:rFonts w:ascii="Book Antiqua" w:eastAsia="等线" w:hAnsi="Book Antiqua"/>
          <w:i/>
          <w:kern w:val="2"/>
          <w:sz w:val="24"/>
          <w:szCs w:val="24"/>
          <w:lang w:val="en-US" w:eastAsia="zh-CN"/>
        </w:rPr>
        <w:t xml:space="preserve"> Med J</w:t>
      </w:r>
      <w:r w:rsidRPr="00835E62">
        <w:rPr>
          <w:rFonts w:ascii="Book Antiqua" w:eastAsia="等线" w:hAnsi="Book Antiqua"/>
          <w:kern w:val="2"/>
          <w:sz w:val="24"/>
          <w:szCs w:val="24"/>
          <w:lang w:val="en-US" w:eastAsia="zh-CN"/>
        </w:rPr>
        <w:t xml:space="preserve"> 2012; </w:t>
      </w:r>
      <w:r w:rsidRPr="00835E62">
        <w:rPr>
          <w:rFonts w:ascii="Book Antiqua" w:eastAsia="等线" w:hAnsi="Book Antiqua"/>
          <w:b/>
          <w:kern w:val="2"/>
          <w:sz w:val="24"/>
          <w:szCs w:val="24"/>
          <w:lang w:val="en-US" w:eastAsia="zh-CN"/>
        </w:rPr>
        <w:t>12</w:t>
      </w:r>
      <w:r w:rsidRPr="00835E62">
        <w:rPr>
          <w:rFonts w:ascii="Book Antiqua" w:eastAsia="等线" w:hAnsi="Book Antiqua"/>
          <w:kern w:val="2"/>
          <w:sz w:val="24"/>
          <w:szCs w:val="24"/>
          <w:lang w:val="en-US" w:eastAsia="zh-CN"/>
        </w:rPr>
        <w:t>: 113-115 [PMID: 22375268 DOI: 10.12816/0003097]</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r w:rsidRPr="00835E62">
        <w:rPr>
          <w:rFonts w:ascii="Book Antiqua" w:eastAsia="等线" w:hAnsi="Book Antiqua"/>
          <w:kern w:val="2"/>
          <w:sz w:val="24"/>
          <w:szCs w:val="24"/>
          <w:lang w:val="en-US" w:eastAsia="zh-CN"/>
        </w:rPr>
        <w:t xml:space="preserve">17 </w:t>
      </w:r>
      <w:proofErr w:type="spellStart"/>
      <w:r w:rsidRPr="00835E62">
        <w:rPr>
          <w:rFonts w:ascii="Book Antiqua" w:eastAsia="等线" w:hAnsi="Book Antiqua"/>
          <w:b/>
          <w:kern w:val="2"/>
          <w:sz w:val="24"/>
          <w:szCs w:val="24"/>
          <w:lang w:val="en-US" w:eastAsia="zh-CN"/>
        </w:rPr>
        <w:t>Haruki</w:t>
      </w:r>
      <w:proofErr w:type="spellEnd"/>
      <w:r w:rsidRPr="00835E62">
        <w:rPr>
          <w:rFonts w:ascii="Book Antiqua" w:eastAsia="等线" w:hAnsi="Book Antiqua"/>
          <w:b/>
          <w:kern w:val="2"/>
          <w:sz w:val="24"/>
          <w:szCs w:val="24"/>
          <w:lang w:val="en-US" w:eastAsia="zh-CN"/>
        </w:rPr>
        <w:t xml:space="preserve"> T</w:t>
      </w:r>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Maeta</w:t>
      </w:r>
      <w:proofErr w:type="spellEnd"/>
      <w:r w:rsidRPr="00835E62">
        <w:rPr>
          <w:rFonts w:ascii="Book Antiqua" w:eastAsia="等线" w:hAnsi="Book Antiqua"/>
          <w:kern w:val="2"/>
          <w:sz w:val="24"/>
          <w:szCs w:val="24"/>
          <w:lang w:val="en-US" w:eastAsia="zh-CN"/>
        </w:rPr>
        <w:t xml:space="preserve"> Y, Nakamura S, </w:t>
      </w:r>
      <w:proofErr w:type="spellStart"/>
      <w:r w:rsidRPr="00835E62">
        <w:rPr>
          <w:rFonts w:ascii="Book Antiqua" w:eastAsia="等线" w:hAnsi="Book Antiqua"/>
          <w:kern w:val="2"/>
          <w:sz w:val="24"/>
          <w:szCs w:val="24"/>
          <w:lang w:val="en-US" w:eastAsia="zh-CN"/>
        </w:rPr>
        <w:t>Sawata</w:t>
      </w:r>
      <w:proofErr w:type="spellEnd"/>
      <w:r w:rsidRPr="00835E62">
        <w:rPr>
          <w:rFonts w:ascii="Book Antiqua" w:eastAsia="等线" w:hAnsi="Book Antiqua"/>
          <w:kern w:val="2"/>
          <w:sz w:val="24"/>
          <w:szCs w:val="24"/>
          <w:lang w:val="en-US" w:eastAsia="zh-CN"/>
        </w:rPr>
        <w:t xml:space="preserve"> T, Shimizu T, </w:t>
      </w:r>
      <w:proofErr w:type="spellStart"/>
      <w:r w:rsidRPr="00835E62">
        <w:rPr>
          <w:rFonts w:ascii="Book Antiqua" w:eastAsia="等线" w:hAnsi="Book Antiqua"/>
          <w:kern w:val="2"/>
          <w:sz w:val="24"/>
          <w:szCs w:val="24"/>
          <w:lang w:val="en-US" w:eastAsia="zh-CN"/>
        </w:rPr>
        <w:t>Kishi</w:t>
      </w:r>
      <w:proofErr w:type="spellEnd"/>
      <w:r w:rsidRPr="00835E62">
        <w:rPr>
          <w:rFonts w:ascii="Book Antiqua" w:eastAsia="等线" w:hAnsi="Book Antiqua"/>
          <w:kern w:val="2"/>
          <w:sz w:val="24"/>
          <w:szCs w:val="24"/>
          <w:lang w:val="en-US" w:eastAsia="zh-CN"/>
        </w:rPr>
        <w:t xml:space="preserve"> K, </w:t>
      </w:r>
      <w:proofErr w:type="spellStart"/>
      <w:r w:rsidRPr="00835E62">
        <w:rPr>
          <w:rFonts w:ascii="Book Antiqua" w:eastAsia="等线" w:hAnsi="Book Antiqua"/>
          <w:kern w:val="2"/>
          <w:sz w:val="24"/>
          <w:szCs w:val="24"/>
          <w:lang w:val="en-US" w:eastAsia="zh-CN"/>
        </w:rPr>
        <w:t>Miyasaka</w:t>
      </w:r>
      <w:proofErr w:type="spellEnd"/>
      <w:r w:rsidRPr="00835E62">
        <w:rPr>
          <w:rFonts w:ascii="Book Antiqua" w:eastAsia="等线" w:hAnsi="Book Antiqua"/>
          <w:kern w:val="2"/>
          <w:sz w:val="24"/>
          <w:szCs w:val="24"/>
          <w:lang w:val="en-US" w:eastAsia="zh-CN"/>
        </w:rPr>
        <w:t xml:space="preserve"> S, </w:t>
      </w:r>
      <w:proofErr w:type="spellStart"/>
      <w:r w:rsidRPr="00835E62">
        <w:rPr>
          <w:rFonts w:ascii="Book Antiqua" w:eastAsia="等线" w:hAnsi="Book Antiqua"/>
          <w:kern w:val="2"/>
          <w:sz w:val="24"/>
          <w:szCs w:val="24"/>
          <w:lang w:val="en-US" w:eastAsia="zh-CN"/>
        </w:rPr>
        <w:t>Maeta</w:t>
      </w:r>
      <w:proofErr w:type="spellEnd"/>
      <w:r w:rsidRPr="00835E62">
        <w:rPr>
          <w:rFonts w:ascii="Book Antiqua" w:eastAsia="等线" w:hAnsi="Book Antiqua"/>
          <w:kern w:val="2"/>
          <w:sz w:val="24"/>
          <w:szCs w:val="24"/>
          <w:lang w:val="en-US" w:eastAsia="zh-CN"/>
        </w:rPr>
        <w:t xml:space="preserve"> H, Morimoto K, Taniguchi I. Advanced cancer with </w:t>
      </w:r>
      <w:proofErr w:type="spellStart"/>
      <w:r w:rsidRPr="00835E62">
        <w:rPr>
          <w:rFonts w:ascii="Book Antiqua" w:eastAsia="等线" w:hAnsi="Book Antiqua"/>
          <w:kern w:val="2"/>
          <w:sz w:val="24"/>
          <w:szCs w:val="24"/>
          <w:lang w:val="en-US" w:eastAsia="zh-CN"/>
        </w:rPr>
        <w:t>situs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inversus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totalis</w:t>
      </w:r>
      <w:proofErr w:type="spellEnd"/>
      <w:r w:rsidRPr="00835E62">
        <w:rPr>
          <w:rFonts w:ascii="Book Antiqua" w:eastAsia="等线" w:hAnsi="Book Antiqua"/>
          <w:kern w:val="2"/>
          <w:sz w:val="24"/>
          <w:szCs w:val="24"/>
          <w:lang w:val="en-US" w:eastAsia="zh-CN"/>
        </w:rPr>
        <w:t xml:space="preserve"> associated with KIF3 complex deficiency: report of two cases. </w:t>
      </w:r>
      <w:proofErr w:type="spellStart"/>
      <w:r w:rsidRPr="00835E62">
        <w:rPr>
          <w:rFonts w:ascii="Book Antiqua" w:eastAsia="等线" w:hAnsi="Book Antiqua"/>
          <w:i/>
          <w:kern w:val="2"/>
          <w:sz w:val="24"/>
          <w:szCs w:val="24"/>
          <w:lang w:val="en-US" w:eastAsia="zh-CN"/>
        </w:rPr>
        <w:t>Surg</w:t>
      </w:r>
      <w:proofErr w:type="spellEnd"/>
      <w:r w:rsidRPr="00835E62">
        <w:rPr>
          <w:rFonts w:ascii="Book Antiqua" w:eastAsia="等线" w:hAnsi="Book Antiqua"/>
          <w:i/>
          <w:kern w:val="2"/>
          <w:sz w:val="24"/>
          <w:szCs w:val="24"/>
          <w:lang w:val="en-US" w:eastAsia="zh-CN"/>
        </w:rPr>
        <w:t xml:space="preserve"> Today</w:t>
      </w:r>
      <w:r w:rsidRPr="00835E62">
        <w:rPr>
          <w:rFonts w:ascii="Book Antiqua" w:eastAsia="等线" w:hAnsi="Book Antiqua"/>
          <w:kern w:val="2"/>
          <w:sz w:val="24"/>
          <w:szCs w:val="24"/>
          <w:lang w:val="en-US" w:eastAsia="zh-CN"/>
        </w:rPr>
        <w:t xml:space="preserve"> 2010; </w:t>
      </w:r>
      <w:r w:rsidRPr="00835E62">
        <w:rPr>
          <w:rFonts w:ascii="Book Antiqua" w:eastAsia="等线" w:hAnsi="Book Antiqua"/>
          <w:b/>
          <w:kern w:val="2"/>
          <w:sz w:val="24"/>
          <w:szCs w:val="24"/>
          <w:lang w:val="en-US" w:eastAsia="zh-CN"/>
        </w:rPr>
        <w:t>40</w:t>
      </w:r>
      <w:r w:rsidRPr="00835E62">
        <w:rPr>
          <w:rFonts w:ascii="Book Antiqua" w:eastAsia="等线" w:hAnsi="Book Antiqua"/>
          <w:kern w:val="2"/>
          <w:sz w:val="24"/>
          <w:szCs w:val="24"/>
          <w:lang w:val="en-US" w:eastAsia="zh-CN"/>
        </w:rPr>
        <w:t>: 162-166 [PMID: 20107958 DOI: 10.1007/s00595-009-4005-x]</w:t>
      </w:r>
    </w:p>
    <w:p w:rsidR="00F05CC9"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proofErr w:type="gramStart"/>
      <w:r w:rsidRPr="00835E62">
        <w:rPr>
          <w:rFonts w:ascii="Book Antiqua" w:eastAsia="等线" w:hAnsi="Book Antiqua"/>
          <w:kern w:val="2"/>
          <w:sz w:val="24"/>
          <w:szCs w:val="24"/>
          <w:lang w:val="en-US" w:eastAsia="zh-CN"/>
        </w:rPr>
        <w:t xml:space="preserve">18 </w:t>
      </w:r>
      <w:proofErr w:type="spellStart"/>
      <w:r w:rsidRPr="00835E62">
        <w:rPr>
          <w:rFonts w:ascii="Book Antiqua" w:eastAsia="等线" w:hAnsi="Book Antiqua"/>
          <w:b/>
          <w:kern w:val="2"/>
          <w:sz w:val="24"/>
          <w:szCs w:val="24"/>
          <w:lang w:val="en-US" w:eastAsia="zh-CN"/>
        </w:rPr>
        <w:t>Oms</w:t>
      </w:r>
      <w:proofErr w:type="spellEnd"/>
      <w:r w:rsidRPr="00835E62">
        <w:rPr>
          <w:rFonts w:ascii="Book Antiqua" w:eastAsia="等线" w:hAnsi="Book Antiqua"/>
          <w:b/>
          <w:kern w:val="2"/>
          <w:sz w:val="24"/>
          <w:szCs w:val="24"/>
          <w:lang w:val="en-US" w:eastAsia="zh-CN"/>
        </w:rPr>
        <w:t xml:space="preserve"> LM</w:t>
      </w:r>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Badia</w:t>
      </w:r>
      <w:proofErr w:type="spellEnd"/>
      <w:r w:rsidRPr="00835E62">
        <w:rPr>
          <w:rFonts w:ascii="Book Antiqua" w:eastAsia="等线" w:hAnsi="Book Antiqua"/>
          <w:kern w:val="2"/>
          <w:sz w:val="24"/>
          <w:szCs w:val="24"/>
          <w:lang w:val="en-US" w:eastAsia="zh-CN"/>
        </w:rPr>
        <w:t xml:space="preserve"> JM.</w:t>
      </w:r>
      <w:proofErr w:type="gramEnd"/>
      <w:r w:rsidRPr="00835E62">
        <w:rPr>
          <w:rFonts w:ascii="Book Antiqua" w:eastAsia="等线" w:hAnsi="Book Antiqua"/>
          <w:kern w:val="2"/>
          <w:sz w:val="24"/>
          <w:szCs w:val="24"/>
          <w:lang w:val="en-US" w:eastAsia="zh-CN"/>
        </w:rPr>
        <w:t xml:space="preserve"> Laparoscopic cholecystectomy in </w:t>
      </w:r>
      <w:proofErr w:type="spellStart"/>
      <w:r w:rsidRPr="00835E62">
        <w:rPr>
          <w:rFonts w:ascii="Book Antiqua" w:eastAsia="等线" w:hAnsi="Book Antiqua"/>
          <w:kern w:val="2"/>
          <w:sz w:val="24"/>
          <w:szCs w:val="24"/>
          <w:lang w:val="en-US" w:eastAsia="zh-CN"/>
        </w:rPr>
        <w:t>situs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inversus</w:t>
      </w:r>
      <w:proofErr w:type="spellEnd"/>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totalis</w:t>
      </w:r>
      <w:proofErr w:type="spellEnd"/>
      <w:r w:rsidRPr="00835E62">
        <w:rPr>
          <w:rFonts w:ascii="Book Antiqua" w:eastAsia="等线" w:hAnsi="Book Antiqua"/>
          <w:kern w:val="2"/>
          <w:sz w:val="24"/>
          <w:szCs w:val="24"/>
          <w:lang w:val="en-US" w:eastAsia="zh-CN"/>
        </w:rPr>
        <w:t xml:space="preserve">: The importance of being left-handed. </w:t>
      </w:r>
      <w:proofErr w:type="spellStart"/>
      <w:r w:rsidRPr="00835E62">
        <w:rPr>
          <w:rFonts w:ascii="Book Antiqua" w:eastAsia="等线" w:hAnsi="Book Antiqua"/>
          <w:i/>
          <w:kern w:val="2"/>
          <w:sz w:val="24"/>
          <w:szCs w:val="24"/>
          <w:lang w:val="en-US" w:eastAsia="zh-CN"/>
        </w:rPr>
        <w:t>Surg</w:t>
      </w:r>
      <w:proofErr w:type="spellEnd"/>
      <w:r w:rsidRPr="00835E62">
        <w:rPr>
          <w:rFonts w:ascii="Book Antiqua" w:eastAsia="等线" w:hAnsi="Book Antiqua"/>
          <w:i/>
          <w:kern w:val="2"/>
          <w:sz w:val="24"/>
          <w:szCs w:val="24"/>
          <w:lang w:val="en-US" w:eastAsia="zh-CN"/>
        </w:rPr>
        <w:t xml:space="preserve"> </w:t>
      </w:r>
      <w:proofErr w:type="spellStart"/>
      <w:r w:rsidRPr="00835E62">
        <w:rPr>
          <w:rFonts w:ascii="Book Antiqua" w:eastAsia="等线" w:hAnsi="Book Antiqua"/>
          <w:i/>
          <w:kern w:val="2"/>
          <w:sz w:val="24"/>
          <w:szCs w:val="24"/>
          <w:lang w:val="en-US" w:eastAsia="zh-CN"/>
        </w:rPr>
        <w:t>Endosc</w:t>
      </w:r>
      <w:proofErr w:type="spellEnd"/>
      <w:r w:rsidRPr="00835E62">
        <w:rPr>
          <w:rFonts w:ascii="Book Antiqua" w:eastAsia="等线" w:hAnsi="Book Antiqua"/>
          <w:kern w:val="2"/>
          <w:sz w:val="24"/>
          <w:szCs w:val="24"/>
          <w:lang w:val="en-US" w:eastAsia="zh-CN"/>
        </w:rPr>
        <w:t xml:space="preserve"> 2003; </w:t>
      </w:r>
      <w:r w:rsidRPr="00835E62">
        <w:rPr>
          <w:rFonts w:ascii="Book Antiqua" w:eastAsia="等线" w:hAnsi="Book Antiqua"/>
          <w:b/>
          <w:kern w:val="2"/>
          <w:sz w:val="24"/>
          <w:szCs w:val="24"/>
          <w:lang w:val="en-US" w:eastAsia="zh-CN"/>
        </w:rPr>
        <w:t>17</w:t>
      </w:r>
      <w:r w:rsidRPr="00835E62">
        <w:rPr>
          <w:rFonts w:ascii="Book Antiqua" w:eastAsia="等线" w:hAnsi="Book Antiqua"/>
          <w:kern w:val="2"/>
          <w:sz w:val="24"/>
          <w:szCs w:val="24"/>
          <w:lang w:val="en-US" w:eastAsia="zh-CN"/>
        </w:rPr>
        <w:t>: 1859-1861 [PMID: 14959744 DOI: 10.1007/s00464-003-9051-7]</w:t>
      </w:r>
    </w:p>
    <w:p w:rsidR="00592CE4" w:rsidRPr="00835E62" w:rsidRDefault="00F05CC9" w:rsidP="00835E62">
      <w:pPr>
        <w:widowControl w:val="0"/>
        <w:snapToGrid w:val="0"/>
        <w:spacing w:after="0" w:line="360" w:lineRule="auto"/>
        <w:mirrorIndents/>
        <w:jc w:val="both"/>
        <w:rPr>
          <w:rFonts w:ascii="Book Antiqua" w:eastAsia="等线" w:hAnsi="Book Antiqua"/>
          <w:kern w:val="2"/>
          <w:sz w:val="24"/>
          <w:szCs w:val="24"/>
          <w:lang w:val="en-US" w:eastAsia="zh-CN"/>
        </w:rPr>
      </w:pPr>
      <w:r w:rsidRPr="00835E62">
        <w:rPr>
          <w:rFonts w:ascii="Book Antiqua" w:eastAsia="等线" w:hAnsi="Book Antiqua"/>
          <w:kern w:val="2"/>
          <w:sz w:val="24"/>
          <w:szCs w:val="24"/>
          <w:lang w:val="en-US" w:eastAsia="zh-CN"/>
        </w:rPr>
        <w:t xml:space="preserve">19 </w:t>
      </w:r>
      <w:proofErr w:type="spellStart"/>
      <w:r w:rsidRPr="00835E62">
        <w:rPr>
          <w:rFonts w:ascii="Book Antiqua" w:eastAsia="等线" w:hAnsi="Book Antiqua"/>
          <w:b/>
          <w:kern w:val="2"/>
          <w:sz w:val="24"/>
          <w:szCs w:val="24"/>
          <w:lang w:val="en-US" w:eastAsia="zh-CN"/>
        </w:rPr>
        <w:t>Klaver</w:t>
      </w:r>
      <w:proofErr w:type="spellEnd"/>
      <w:r w:rsidRPr="00835E62">
        <w:rPr>
          <w:rFonts w:ascii="Book Antiqua" w:eastAsia="等线" w:hAnsi="Book Antiqua"/>
          <w:b/>
          <w:kern w:val="2"/>
          <w:sz w:val="24"/>
          <w:szCs w:val="24"/>
          <w:lang w:val="en-US" w:eastAsia="zh-CN"/>
        </w:rPr>
        <w:t xml:space="preserve"> CEL</w:t>
      </w:r>
      <w:r w:rsidRPr="00835E62">
        <w:rPr>
          <w:rFonts w:ascii="Book Antiqua" w:eastAsia="等线" w:hAnsi="Book Antiqua"/>
          <w:kern w:val="2"/>
          <w:sz w:val="24"/>
          <w:szCs w:val="24"/>
          <w:lang w:val="en-US" w:eastAsia="zh-CN"/>
        </w:rPr>
        <w:t xml:space="preserve">, </w:t>
      </w:r>
      <w:proofErr w:type="spellStart"/>
      <w:r w:rsidRPr="00835E62">
        <w:rPr>
          <w:rFonts w:ascii="Book Antiqua" w:eastAsia="等线" w:hAnsi="Book Antiqua"/>
          <w:kern w:val="2"/>
          <w:sz w:val="24"/>
          <w:szCs w:val="24"/>
          <w:lang w:val="en-US" w:eastAsia="zh-CN"/>
        </w:rPr>
        <w:t>Stam</w:t>
      </w:r>
      <w:proofErr w:type="spellEnd"/>
      <w:r w:rsidRPr="00835E62">
        <w:rPr>
          <w:rFonts w:ascii="Book Antiqua" w:eastAsia="等线" w:hAnsi="Book Antiqua"/>
          <w:kern w:val="2"/>
          <w:sz w:val="24"/>
          <w:szCs w:val="24"/>
          <w:lang w:val="en-US" w:eastAsia="zh-CN"/>
        </w:rPr>
        <w:t xml:space="preserve"> R, </w:t>
      </w:r>
      <w:proofErr w:type="spellStart"/>
      <w:r w:rsidRPr="00835E62">
        <w:rPr>
          <w:rFonts w:ascii="Book Antiqua" w:eastAsia="等线" w:hAnsi="Book Antiqua"/>
          <w:kern w:val="2"/>
          <w:sz w:val="24"/>
          <w:szCs w:val="24"/>
          <w:lang w:val="en-US" w:eastAsia="zh-CN"/>
        </w:rPr>
        <w:t>Sloothaak</w:t>
      </w:r>
      <w:proofErr w:type="spellEnd"/>
      <w:r w:rsidRPr="00835E62">
        <w:rPr>
          <w:rFonts w:ascii="Book Antiqua" w:eastAsia="等线" w:hAnsi="Book Antiqua"/>
          <w:kern w:val="2"/>
          <w:sz w:val="24"/>
          <w:szCs w:val="24"/>
          <w:lang w:val="en-US" w:eastAsia="zh-CN"/>
        </w:rPr>
        <w:t xml:space="preserve"> DAM, </w:t>
      </w:r>
      <w:proofErr w:type="spellStart"/>
      <w:r w:rsidRPr="00835E62">
        <w:rPr>
          <w:rFonts w:ascii="Book Antiqua" w:eastAsia="等线" w:hAnsi="Book Antiqua"/>
          <w:kern w:val="2"/>
          <w:sz w:val="24"/>
          <w:szCs w:val="24"/>
          <w:lang w:val="en-US" w:eastAsia="zh-CN"/>
        </w:rPr>
        <w:t>Crezee</w:t>
      </w:r>
      <w:proofErr w:type="spellEnd"/>
      <w:r w:rsidRPr="00835E62">
        <w:rPr>
          <w:rFonts w:ascii="Book Antiqua" w:eastAsia="等线" w:hAnsi="Book Antiqua"/>
          <w:kern w:val="2"/>
          <w:sz w:val="24"/>
          <w:szCs w:val="24"/>
          <w:lang w:val="en-US" w:eastAsia="zh-CN"/>
        </w:rPr>
        <w:t xml:space="preserve"> J, </w:t>
      </w:r>
      <w:proofErr w:type="spellStart"/>
      <w:r w:rsidRPr="00835E62">
        <w:rPr>
          <w:rFonts w:ascii="Book Antiqua" w:eastAsia="等线" w:hAnsi="Book Antiqua"/>
          <w:kern w:val="2"/>
          <w:sz w:val="24"/>
          <w:szCs w:val="24"/>
          <w:lang w:val="en-US" w:eastAsia="zh-CN"/>
        </w:rPr>
        <w:t>Bemelman</w:t>
      </w:r>
      <w:proofErr w:type="spellEnd"/>
      <w:r w:rsidRPr="00835E62">
        <w:rPr>
          <w:rFonts w:ascii="Book Antiqua" w:eastAsia="等线" w:hAnsi="Book Antiqua"/>
          <w:kern w:val="2"/>
          <w:sz w:val="24"/>
          <w:szCs w:val="24"/>
          <w:lang w:val="en-US" w:eastAsia="zh-CN"/>
        </w:rPr>
        <w:t xml:space="preserve"> WA, Punt CJA, Tanis PJ. Colorectal cancer at high risk of peritoneal metastases: long term outcomes of a pilot study on adjuvant laparoscopic HIPEC and future perspectives. </w:t>
      </w:r>
      <w:proofErr w:type="spellStart"/>
      <w:r w:rsidRPr="00835E62">
        <w:rPr>
          <w:rFonts w:ascii="Book Antiqua" w:eastAsia="等线" w:hAnsi="Book Antiqua"/>
          <w:i/>
          <w:kern w:val="2"/>
          <w:sz w:val="24"/>
          <w:szCs w:val="24"/>
          <w:lang w:val="en-US" w:eastAsia="zh-CN"/>
        </w:rPr>
        <w:t>Oncotarget</w:t>
      </w:r>
      <w:proofErr w:type="spellEnd"/>
      <w:r w:rsidRPr="00835E62">
        <w:rPr>
          <w:rFonts w:ascii="Book Antiqua" w:eastAsia="等线" w:hAnsi="Book Antiqua"/>
          <w:kern w:val="2"/>
          <w:sz w:val="24"/>
          <w:szCs w:val="24"/>
          <w:lang w:val="en-US" w:eastAsia="zh-CN"/>
        </w:rPr>
        <w:t xml:space="preserve"> 2017; </w:t>
      </w:r>
      <w:r w:rsidRPr="00835E62">
        <w:rPr>
          <w:rFonts w:ascii="Book Antiqua" w:eastAsia="等线" w:hAnsi="Book Antiqua"/>
          <w:b/>
          <w:kern w:val="2"/>
          <w:sz w:val="24"/>
          <w:szCs w:val="24"/>
          <w:lang w:val="en-US" w:eastAsia="zh-CN"/>
        </w:rPr>
        <w:t>8</w:t>
      </w:r>
      <w:r w:rsidRPr="00835E62">
        <w:rPr>
          <w:rFonts w:ascii="Book Antiqua" w:eastAsia="等线" w:hAnsi="Book Antiqua"/>
          <w:kern w:val="2"/>
          <w:sz w:val="24"/>
          <w:szCs w:val="24"/>
          <w:lang w:val="en-US" w:eastAsia="zh-CN"/>
        </w:rPr>
        <w:t>: 51200-51209 [PMID: 28881641 DOI: 10.18632/oncotarget.17158]</w:t>
      </w:r>
    </w:p>
    <w:p w:rsidR="00592CE4" w:rsidRPr="00835E62" w:rsidRDefault="00592CE4" w:rsidP="00835E62">
      <w:pPr>
        <w:adjustRightInd w:val="0"/>
        <w:snapToGrid w:val="0"/>
        <w:spacing w:after="0" w:line="360" w:lineRule="auto"/>
        <w:jc w:val="both"/>
        <w:rPr>
          <w:rFonts w:ascii="Book Antiqua" w:hAnsi="Book Antiqua"/>
          <w:b/>
          <w:sz w:val="24"/>
          <w:szCs w:val="24"/>
        </w:rPr>
      </w:pPr>
      <w:r w:rsidRPr="00835E62">
        <w:rPr>
          <w:rFonts w:ascii="Book Antiqua" w:eastAsia="等线" w:hAnsi="Book Antiqua"/>
          <w:kern w:val="2"/>
          <w:sz w:val="24"/>
          <w:szCs w:val="24"/>
          <w:lang w:val="en-US" w:eastAsia="zh-CN"/>
        </w:rPr>
        <w:br w:type="page"/>
      </w:r>
      <w:r w:rsidRPr="00835E62">
        <w:rPr>
          <w:rFonts w:ascii="Book Antiqua" w:hAnsi="Book Antiqua"/>
          <w:b/>
          <w:sz w:val="24"/>
          <w:szCs w:val="24"/>
        </w:rPr>
        <w:lastRenderedPageBreak/>
        <w:t>Footnotes</w:t>
      </w:r>
    </w:p>
    <w:p w:rsidR="00BD51BA" w:rsidRPr="00835E62" w:rsidRDefault="00592CE4" w:rsidP="00835E62">
      <w:pPr>
        <w:adjustRightInd w:val="0"/>
        <w:snapToGrid w:val="0"/>
        <w:spacing w:after="0" w:line="360" w:lineRule="auto"/>
        <w:jc w:val="both"/>
        <w:rPr>
          <w:rFonts w:ascii="Book Antiqua" w:hAnsi="Book Antiqua"/>
          <w:bCs/>
          <w:sz w:val="24"/>
          <w:szCs w:val="24"/>
          <w:lang w:val="en-GB"/>
        </w:rPr>
      </w:pPr>
      <w:r w:rsidRPr="00835E62">
        <w:rPr>
          <w:rFonts w:ascii="Book Antiqua" w:hAnsi="Book Antiqua" w:cs="Tahoma"/>
          <w:b/>
          <w:sz w:val="24"/>
          <w:szCs w:val="24"/>
          <w:lang w:val="en-GB"/>
        </w:rPr>
        <w:t>Informed consent statement:</w:t>
      </w:r>
      <w:r w:rsidR="00BD51BA" w:rsidRPr="00835E62">
        <w:rPr>
          <w:rFonts w:ascii="Book Antiqua" w:hAnsi="Book Antiqua"/>
          <w:bCs/>
          <w:sz w:val="24"/>
          <w:szCs w:val="24"/>
          <w:lang w:val="en-GB"/>
        </w:rPr>
        <w:t xml:space="preserve"> Informed written consent was obtained from the patient for publication of this report and any accompanying images.</w:t>
      </w:r>
    </w:p>
    <w:p w:rsidR="00433D89" w:rsidRPr="00835E62" w:rsidRDefault="00433D89" w:rsidP="00835E62">
      <w:pPr>
        <w:adjustRightInd w:val="0"/>
        <w:snapToGrid w:val="0"/>
        <w:spacing w:after="0" w:line="360" w:lineRule="auto"/>
        <w:jc w:val="both"/>
        <w:rPr>
          <w:rFonts w:ascii="Book Antiqua" w:hAnsi="Book Antiqua"/>
          <w:bCs/>
          <w:sz w:val="24"/>
          <w:szCs w:val="24"/>
          <w:lang w:val="en-GB"/>
        </w:rPr>
      </w:pPr>
    </w:p>
    <w:p w:rsidR="00BD51BA" w:rsidRPr="00835E62" w:rsidRDefault="00433D89" w:rsidP="00835E62">
      <w:pPr>
        <w:autoSpaceDE w:val="0"/>
        <w:autoSpaceDN w:val="0"/>
        <w:adjustRightInd w:val="0"/>
        <w:snapToGrid w:val="0"/>
        <w:spacing w:after="0" w:line="360" w:lineRule="auto"/>
        <w:jc w:val="both"/>
        <w:rPr>
          <w:rFonts w:ascii="Book Antiqua" w:hAnsi="Book Antiqua"/>
          <w:bCs/>
          <w:sz w:val="24"/>
          <w:szCs w:val="24"/>
          <w:lang w:val="en-GB"/>
        </w:rPr>
      </w:pPr>
      <w:r w:rsidRPr="00835E62">
        <w:rPr>
          <w:rFonts w:ascii="Book Antiqua" w:hAnsi="Book Antiqua" w:cs="Tahoma"/>
          <w:b/>
          <w:sz w:val="24"/>
          <w:szCs w:val="24"/>
          <w:lang w:val="en-GB"/>
        </w:rPr>
        <w:t>Conflict-of-interest statement:</w:t>
      </w:r>
      <w:r w:rsidRPr="00835E62">
        <w:rPr>
          <w:rFonts w:ascii="Book Antiqua" w:hAnsi="Book Antiqua" w:cs="Tahoma"/>
          <w:sz w:val="24"/>
          <w:szCs w:val="24"/>
          <w:lang w:val="en-GB"/>
        </w:rPr>
        <w:t xml:space="preserve"> </w:t>
      </w:r>
      <w:r w:rsidR="00BD51BA" w:rsidRPr="00835E62">
        <w:rPr>
          <w:rFonts w:ascii="Book Antiqua" w:hAnsi="Book Antiqua"/>
          <w:bCs/>
          <w:sz w:val="24"/>
          <w:szCs w:val="24"/>
          <w:lang w:val="en-GB"/>
        </w:rPr>
        <w:t>The authors declare that they have no conflict of interest.</w:t>
      </w:r>
    </w:p>
    <w:p w:rsidR="00BD51BA" w:rsidRPr="00835E62" w:rsidRDefault="00BD51BA" w:rsidP="00835E62">
      <w:pPr>
        <w:autoSpaceDE w:val="0"/>
        <w:autoSpaceDN w:val="0"/>
        <w:adjustRightInd w:val="0"/>
        <w:snapToGrid w:val="0"/>
        <w:spacing w:after="0" w:line="360" w:lineRule="auto"/>
        <w:jc w:val="both"/>
        <w:rPr>
          <w:rFonts w:ascii="Book Antiqua" w:hAnsi="Book Antiqua"/>
          <w:bCs/>
          <w:sz w:val="24"/>
          <w:szCs w:val="24"/>
          <w:lang w:val="en-GB"/>
        </w:rPr>
      </w:pPr>
    </w:p>
    <w:p w:rsidR="00433D89" w:rsidRPr="00835E62" w:rsidRDefault="00433D89" w:rsidP="00835E62">
      <w:pPr>
        <w:autoSpaceDE w:val="0"/>
        <w:autoSpaceDN w:val="0"/>
        <w:adjustRightInd w:val="0"/>
        <w:snapToGrid w:val="0"/>
        <w:spacing w:after="0" w:line="360" w:lineRule="auto"/>
        <w:jc w:val="both"/>
        <w:rPr>
          <w:rFonts w:ascii="Book Antiqua" w:hAnsi="Book Antiqua"/>
          <w:kern w:val="2"/>
          <w:sz w:val="24"/>
          <w:szCs w:val="24"/>
          <w:lang w:val="en-US" w:eastAsia="zh-CN"/>
        </w:rPr>
      </w:pPr>
      <w:r w:rsidRPr="00835E62">
        <w:rPr>
          <w:rFonts w:ascii="Book Antiqua" w:hAnsi="Book Antiqua" w:cs="Tahoma"/>
          <w:b/>
          <w:sz w:val="24"/>
          <w:szCs w:val="24"/>
          <w:lang w:val="en-GB"/>
        </w:rPr>
        <w:t>CARE Checklist (2016) statement:</w:t>
      </w:r>
      <w:r w:rsidRPr="00835E62">
        <w:rPr>
          <w:rFonts w:ascii="Book Antiqua" w:hAnsi="Book Antiqua" w:cs="Tahoma"/>
          <w:sz w:val="24"/>
          <w:szCs w:val="24"/>
          <w:lang w:val="en-GB"/>
        </w:rPr>
        <w:t xml:space="preserve"> </w:t>
      </w:r>
      <w:r w:rsidRPr="00835E62">
        <w:rPr>
          <w:rFonts w:ascii="Book Antiqua" w:hAnsi="Book Antiqua" w:cs="TimesNewRomanPSMT"/>
          <w:sz w:val="24"/>
          <w:szCs w:val="24"/>
          <w:lang w:val="en-GB"/>
        </w:rPr>
        <w:t>The authors have read the CARE Checklist (2016), and the manuscript was prepared and revised according to the CARE Checklist (2016).</w:t>
      </w:r>
    </w:p>
    <w:p w:rsidR="00BD51BA" w:rsidRPr="00835E62" w:rsidRDefault="00BD51BA" w:rsidP="00835E62">
      <w:pPr>
        <w:widowControl w:val="0"/>
        <w:adjustRightInd w:val="0"/>
        <w:snapToGrid w:val="0"/>
        <w:spacing w:after="0" w:line="360" w:lineRule="auto"/>
        <w:jc w:val="both"/>
        <w:rPr>
          <w:rFonts w:ascii="Book Antiqua" w:hAnsi="Book Antiqua"/>
          <w:bCs/>
          <w:sz w:val="24"/>
          <w:szCs w:val="24"/>
          <w:lang w:val="en-US" w:eastAsia="zh-CN"/>
        </w:rPr>
      </w:pPr>
    </w:p>
    <w:p w:rsidR="00433D89" w:rsidRPr="00835E62" w:rsidRDefault="00433D89" w:rsidP="00835E62">
      <w:pPr>
        <w:adjustRightInd w:val="0"/>
        <w:snapToGrid w:val="0"/>
        <w:spacing w:after="0" w:line="360" w:lineRule="auto"/>
        <w:jc w:val="both"/>
        <w:rPr>
          <w:rFonts w:ascii="Book Antiqua" w:hAnsi="Book Antiqua"/>
          <w:sz w:val="24"/>
          <w:szCs w:val="24"/>
          <w:lang w:val="en-GB"/>
        </w:rPr>
      </w:pPr>
      <w:bookmarkStart w:id="28" w:name="_Hlk46147485"/>
      <w:r w:rsidRPr="00835E62">
        <w:rPr>
          <w:rFonts w:ascii="Book Antiqua" w:hAnsi="Book Antiqua"/>
          <w:b/>
          <w:color w:val="000000"/>
          <w:sz w:val="24"/>
          <w:szCs w:val="24"/>
        </w:rPr>
        <w:t>Open-Access:</w:t>
      </w:r>
      <w:r w:rsidRPr="00835E62">
        <w:rPr>
          <w:rFonts w:ascii="Book Antiqua" w:hAnsi="Book Antiqua"/>
          <w:color w:val="000000"/>
          <w:sz w:val="24"/>
          <w:szCs w:val="24"/>
        </w:rPr>
        <w:t xml:space="preserve"> </w:t>
      </w:r>
      <w:bookmarkEnd w:id="28"/>
      <w:r w:rsidRPr="00835E62">
        <w:rPr>
          <w:rFonts w:ascii="Book Antiqua" w:hAnsi="Book Antiqua"/>
          <w:color w:val="000000"/>
          <w:sz w:val="24"/>
          <w:szCs w:val="24"/>
        </w:rPr>
        <w:t xml:space="preserve">This article is an open-access </w:t>
      </w:r>
      <w:r w:rsidRPr="00835E62">
        <w:rPr>
          <w:rFonts w:ascii="Book Antiqua" w:hAnsi="Book Antiqua"/>
          <w:sz w:val="24"/>
          <w:szCs w:val="24"/>
        </w:rPr>
        <w:t xml:space="preserve">article that was selected </w:t>
      </w:r>
      <w:r w:rsidRPr="00835E62">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D51BA" w:rsidRPr="00835E62" w:rsidRDefault="00BD51BA" w:rsidP="00835E62">
      <w:pPr>
        <w:widowControl w:val="0"/>
        <w:adjustRightInd w:val="0"/>
        <w:snapToGrid w:val="0"/>
        <w:spacing w:after="0" w:line="360" w:lineRule="auto"/>
        <w:jc w:val="both"/>
        <w:rPr>
          <w:rFonts w:ascii="Book Antiqua" w:hAnsi="Book Antiqua"/>
          <w:bCs/>
          <w:sz w:val="24"/>
          <w:szCs w:val="24"/>
          <w:lang w:val="en-GB" w:eastAsia="zh-CN"/>
        </w:rPr>
      </w:pPr>
    </w:p>
    <w:p w:rsidR="00BD51BA" w:rsidRPr="00835E62" w:rsidRDefault="00BD51BA" w:rsidP="00835E62">
      <w:pPr>
        <w:widowControl w:val="0"/>
        <w:adjustRightInd w:val="0"/>
        <w:snapToGrid w:val="0"/>
        <w:spacing w:after="0" w:line="360" w:lineRule="auto"/>
        <w:jc w:val="both"/>
        <w:rPr>
          <w:rFonts w:ascii="Book Antiqua" w:hAnsi="Book Antiqua"/>
          <w:bCs/>
          <w:sz w:val="24"/>
          <w:szCs w:val="24"/>
          <w:lang w:val="en-GB"/>
        </w:rPr>
      </w:pPr>
      <w:r w:rsidRPr="00835E62">
        <w:rPr>
          <w:rFonts w:ascii="Book Antiqua" w:hAnsi="Book Antiqua"/>
          <w:b/>
          <w:sz w:val="24"/>
          <w:szCs w:val="24"/>
          <w:lang w:val="en-GB"/>
        </w:rPr>
        <w:t>Manuscript source</w:t>
      </w:r>
      <w:r w:rsidRPr="00835E62">
        <w:rPr>
          <w:rFonts w:ascii="Book Antiqua" w:hAnsi="Book Antiqua"/>
          <w:bCs/>
          <w:sz w:val="24"/>
          <w:szCs w:val="24"/>
          <w:lang w:val="en-GB"/>
        </w:rPr>
        <w:t>:</w:t>
      </w:r>
      <w:r w:rsidR="00E6084F" w:rsidRPr="00835E62">
        <w:rPr>
          <w:rFonts w:ascii="Book Antiqua" w:hAnsi="Book Antiqua"/>
          <w:bCs/>
          <w:sz w:val="24"/>
          <w:szCs w:val="24"/>
          <w:lang w:val="en-GB"/>
        </w:rPr>
        <w:t xml:space="preserve"> Invited </w:t>
      </w:r>
      <w:r w:rsidR="00D1160B" w:rsidRPr="00835E62">
        <w:rPr>
          <w:rFonts w:ascii="Book Antiqua" w:hAnsi="Book Antiqua"/>
          <w:bCs/>
          <w:sz w:val="24"/>
          <w:szCs w:val="24"/>
          <w:lang w:val="en-GB"/>
        </w:rPr>
        <w:t>manuscript</w:t>
      </w:r>
    </w:p>
    <w:p w:rsidR="00D1160B" w:rsidRPr="00835E62" w:rsidRDefault="00D1160B" w:rsidP="00835E62">
      <w:pPr>
        <w:widowControl w:val="0"/>
        <w:adjustRightInd w:val="0"/>
        <w:snapToGrid w:val="0"/>
        <w:spacing w:after="0" w:line="360" w:lineRule="auto"/>
        <w:jc w:val="both"/>
        <w:rPr>
          <w:rFonts w:ascii="Book Antiqua" w:hAnsi="Book Antiqua"/>
          <w:bCs/>
          <w:sz w:val="24"/>
          <w:szCs w:val="24"/>
          <w:lang w:val="en-GB"/>
        </w:rPr>
      </w:pPr>
    </w:p>
    <w:p w:rsidR="00433D89" w:rsidRPr="00835E62" w:rsidRDefault="00433D89" w:rsidP="00835E62">
      <w:pPr>
        <w:snapToGrid w:val="0"/>
        <w:spacing w:after="0" w:line="360" w:lineRule="auto"/>
        <w:jc w:val="both"/>
        <w:rPr>
          <w:rFonts w:ascii="Book Antiqua" w:hAnsi="Book Antiqua"/>
          <w:b/>
          <w:sz w:val="24"/>
          <w:szCs w:val="24"/>
          <w:lang w:val="en-GB"/>
        </w:rPr>
      </w:pPr>
      <w:r w:rsidRPr="00835E62">
        <w:rPr>
          <w:rFonts w:ascii="Book Antiqua" w:hAnsi="Book Antiqua"/>
          <w:b/>
          <w:sz w:val="24"/>
          <w:szCs w:val="24"/>
          <w:lang w:val="en-GB"/>
        </w:rPr>
        <w:t>Peer-review started:</w:t>
      </w:r>
      <w:r w:rsidRPr="00835E62">
        <w:rPr>
          <w:rFonts w:ascii="Book Antiqua" w:hAnsi="Book Antiqua"/>
          <w:sz w:val="24"/>
          <w:szCs w:val="24"/>
          <w:lang w:val="en-GB" w:eastAsia="zh-CN"/>
        </w:rPr>
        <w:t xml:space="preserve"> </w:t>
      </w:r>
      <w:r w:rsidR="00AF607E" w:rsidRPr="00835E62">
        <w:rPr>
          <w:rFonts w:ascii="Book Antiqua" w:hAnsi="Book Antiqua"/>
          <w:sz w:val="24"/>
          <w:szCs w:val="24"/>
          <w:lang w:val="en-GB" w:eastAsia="zh-CN"/>
        </w:rPr>
        <w:t>April 9</w:t>
      </w:r>
      <w:r w:rsidRPr="00835E62">
        <w:rPr>
          <w:rFonts w:ascii="Book Antiqua" w:hAnsi="Book Antiqua"/>
          <w:sz w:val="24"/>
          <w:szCs w:val="24"/>
          <w:lang w:val="en-GB" w:eastAsia="zh-CN"/>
        </w:rPr>
        <w:t>, 20</w:t>
      </w:r>
      <w:r w:rsidR="00AF607E" w:rsidRPr="00835E62">
        <w:rPr>
          <w:rFonts w:ascii="Book Antiqua" w:hAnsi="Book Antiqua"/>
          <w:sz w:val="24"/>
          <w:szCs w:val="24"/>
          <w:lang w:val="en-GB" w:eastAsia="zh-CN"/>
        </w:rPr>
        <w:t>20</w:t>
      </w:r>
    </w:p>
    <w:p w:rsidR="00433D89" w:rsidRPr="00835E62" w:rsidRDefault="00433D89" w:rsidP="00835E62">
      <w:pPr>
        <w:snapToGrid w:val="0"/>
        <w:spacing w:after="0" w:line="360" w:lineRule="auto"/>
        <w:jc w:val="both"/>
        <w:rPr>
          <w:rFonts w:ascii="Book Antiqua" w:hAnsi="Book Antiqua"/>
          <w:b/>
          <w:sz w:val="24"/>
          <w:szCs w:val="24"/>
          <w:lang w:val="en-GB"/>
        </w:rPr>
      </w:pPr>
      <w:r w:rsidRPr="00835E62">
        <w:rPr>
          <w:rFonts w:ascii="Book Antiqua" w:hAnsi="Book Antiqua"/>
          <w:b/>
          <w:sz w:val="24"/>
          <w:szCs w:val="24"/>
          <w:lang w:val="en-GB"/>
        </w:rPr>
        <w:t>First decision:</w:t>
      </w:r>
      <w:r w:rsidRPr="00835E62">
        <w:rPr>
          <w:rFonts w:ascii="Book Antiqua" w:hAnsi="Book Antiqua"/>
          <w:sz w:val="24"/>
          <w:szCs w:val="24"/>
          <w:lang w:val="en-GB" w:eastAsia="zh-CN"/>
        </w:rPr>
        <w:t xml:space="preserve"> </w:t>
      </w:r>
      <w:r w:rsidR="0091641A" w:rsidRPr="00835E62">
        <w:rPr>
          <w:rFonts w:ascii="Book Antiqua" w:hAnsi="Book Antiqua"/>
          <w:sz w:val="24"/>
          <w:szCs w:val="24"/>
          <w:lang w:val="en-GB" w:eastAsia="zh-CN"/>
        </w:rPr>
        <w:t>June 8</w:t>
      </w:r>
      <w:r w:rsidRPr="00835E62">
        <w:rPr>
          <w:rFonts w:ascii="Book Antiqua" w:hAnsi="Book Antiqua"/>
          <w:sz w:val="24"/>
          <w:szCs w:val="24"/>
          <w:lang w:val="en-GB" w:eastAsia="zh-CN"/>
        </w:rPr>
        <w:t>, 20</w:t>
      </w:r>
      <w:r w:rsidR="00C46459" w:rsidRPr="00835E62">
        <w:rPr>
          <w:rFonts w:ascii="Book Antiqua" w:hAnsi="Book Antiqua"/>
          <w:sz w:val="24"/>
          <w:szCs w:val="24"/>
          <w:lang w:val="en-GB" w:eastAsia="zh-CN"/>
        </w:rPr>
        <w:t>20</w:t>
      </w:r>
    </w:p>
    <w:p w:rsidR="00433D89" w:rsidRPr="00835E62" w:rsidRDefault="00433D89" w:rsidP="00835E62">
      <w:pPr>
        <w:snapToGrid w:val="0"/>
        <w:spacing w:after="0" w:line="360" w:lineRule="auto"/>
        <w:jc w:val="both"/>
        <w:rPr>
          <w:rFonts w:ascii="Book Antiqua" w:hAnsi="Book Antiqua"/>
          <w:sz w:val="24"/>
          <w:szCs w:val="24"/>
          <w:lang w:val="en-GB" w:eastAsia="zh-CN"/>
        </w:rPr>
      </w:pPr>
      <w:r w:rsidRPr="00835E62">
        <w:rPr>
          <w:rFonts w:ascii="Book Antiqua" w:hAnsi="Book Antiqua"/>
          <w:b/>
          <w:sz w:val="24"/>
          <w:szCs w:val="24"/>
          <w:lang w:val="en-GB"/>
        </w:rPr>
        <w:t>Article in press:</w:t>
      </w:r>
      <w:r w:rsidRPr="00835E62">
        <w:rPr>
          <w:rFonts w:ascii="Book Antiqua" w:hAnsi="Book Antiqua"/>
          <w:sz w:val="24"/>
          <w:szCs w:val="24"/>
          <w:lang w:val="en-GB"/>
        </w:rPr>
        <w:t xml:space="preserve"> </w:t>
      </w:r>
      <w:r w:rsidR="00F73AC0" w:rsidRPr="003F6CFD">
        <w:rPr>
          <w:rFonts w:ascii="Book Antiqua" w:hAnsi="Book Antiqua"/>
          <w:sz w:val="24"/>
          <w:szCs w:val="24"/>
        </w:rPr>
        <w:t>August 4, 2020</w:t>
      </w:r>
    </w:p>
    <w:p w:rsidR="00433D89" w:rsidRPr="00835E62" w:rsidRDefault="00433D89" w:rsidP="00835E62">
      <w:pPr>
        <w:snapToGrid w:val="0"/>
        <w:spacing w:after="0" w:line="360" w:lineRule="auto"/>
        <w:jc w:val="both"/>
        <w:rPr>
          <w:rFonts w:ascii="Book Antiqua" w:hAnsi="Book Antiqua"/>
          <w:sz w:val="24"/>
          <w:szCs w:val="24"/>
          <w:lang w:val="en-GB" w:eastAsia="zh-CN"/>
        </w:rPr>
      </w:pPr>
    </w:p>
    <w:p w:rsidR="00433D89" w:rsidRPr="00835E62" w:rsidRDefault="00433D89" w:rsidP="00835E62">
      <w:pPr>
        <w:snapToGrid w:val="0"/>
        <w:spacing w:after="0" w:line="360" w:lineRule="auto"/>
        <w:jc w:val="both"/>
        <w:rPr>
          <w:rFonts w:ascii="Book Antiqua" w:hAnsi="Book Antiqua" w:cs="Helvetica"/>
          <w:b/>
          <w:sz w:val="24"/>
          <w:szCs w:val="24"/>
        </w:rPr>
      </w:pPr>
      <w:r w:rsidRPr="00835E62">
        <w:rPr>
          <w:rFonts w:ascii="Book Antiqua" w:hAnsi="Book Antiqua" w:cs="Helvetica"/>
          <w:b/>
          <w:sz w:val="24"/>
          <w:szCs w:val="24"/>
        </w:rPr>
        <w:t xml:space="preserve">Specialty type: </w:t>
      </w:r>
      <w:bookmarkStart w:id="29" w:name="OLE_LINK10"/>
      <w:bookmarkStart w:id="30" w:name="OLE_LINK11"/>
      <w:r w:rsidR="000A34FE" w:rsidRPr="00835E62">
        <w:rPr>
          <w:rFonts w:ascii="Book Antiqua" w:eastAsia="微软雅黑" w:hAnsi="Book Antiqua" w:cs="宋体"/>
          <w:sz w:val="24"/>
          <w:szCs w:val="24"/>
        </w:rPr>
        <w:t>Gastroenterology and hepatology</w:t>
      </w:r>
      <w:bookmarkEnd w:id="29"/>
      <w:bookmarkEnd w:id="30"/>
    </w:p>
    <w:p w:rsidR="00433D89" w:rsidRPr="00835E62" w:rsidRDefault="00433D89" w:rsidP="00835E62">
      <w:pPr>
        <w:snapToGrid w:val="0"/>
        <w:spacing w:after="0" w:line="360" w:lineRule="auto"/>
        <w:jc w:val="both"/>
        <w:rPr>
          <w:rFonts w:ascii="Book Antiqua" w:hAnsi="Book Antiqua" w:cs="Helvetica"/>
          <w:b/>
          <w:sz w:val="24"/>
          <w:szCs w:val="24"/>
        </w:rPr>
      </w:pPr>
      <w:r w:rsidRPr="00835E62">
        <w:rPr>
          <w:rFonts w:ascii="Book Antiqua" w:hAnsi="Book Antiqua" w:cs="宋体"/>
          <w:b/>
          <w:sz w:val="24"/>
          <w:szCs w:val="24"/>
          <w:lang w:eastAsia="zh-CN"/>
        </w:rPr>
        <w:t>Country/Territory</w:t>
      </w:r>
      <w:r w:rsidRPr="00835E62">
        <w:rPr>
          <w:rFonts w:ascii="Book Antiqua" w:hAnsi="Book Antiqua" w:cs="Helvetica"/>
          <w:b/>
          <w:sz w:val="24"/>
          <w:szCs w:val="24"/>
        </w:rPr>
        <w:t xml:space="preserve"> of origin: </w:t>
      </w:r>
      <w:r w:rsidR="00636866" w:rsidRPr="00835E62">
        <w:rPr>
          <w:rFonts w:ascii="Book Antiqua" w:hAnsi="Book Antiqua" w:cs="Helvetica"/>
          <w:bCs/>
          <w:sz w:val="24"/>
          <w:szCs w:val="24"/>
        </w:rPr>
        <w:t>China</w:t>
      </w:r>
    </w:p>
    <w:p w:rsidR="00433D89" w:rsidRPr="00835E62" w:rsidRDefault="00433D89" w:rsidP="00835E62">
      <w:pPr>
        <w:widowControl w:val="0"/>
        <w:adjustRightInd w:val="0"/>
        <w:snapToGrid w:val="0"/>
        <w:spacing w:after="0" w:line="360" w:lineRule="auto"/>
        <w:jc w:val="both"/>
        <w:rPr>
          <w:rFonts w:ascii="Book Antiqua" w:hAnsi="Book Antiqua" w:cs="宋体"/>
          <w:b/>
          <w:sz w:val="24"/>
          <w:szCs w:val="24"/>
          <w:lang w:eastAsia="zh-CN"/>
        </w:rPr>
      </w:pPr>
      <w:r w:rsidRPr="00835E62">
        <w:rPr>
          <w:rFonts w:ascii="Book Antiqua" w:hAnsi="Book Antiqua" w:cs="宋体"/>
          <w:b/>
          <w:sz w:val="24"/>
          <w:szCs w:val="24"/>
          <w:lang w:eastAsia="zh-CN"/>
        </w:rPr>
        <w:t>Peer-review report’s scientific quality classification</w:t>
      </w:r>
    </w:p>
    <w:p w:rsidR="00433D89" w:rsidRPr="00835E62" w:rsidRDefault="00433D89" w:rsidP="00835E62">
      <w:pPr>
        <w:snapToGrid w:val="0"/>
        <w:spacing w:after="0" w:line="360" w:lineRule="auto"/>
        <w:jc w:val="both"/>
        <w:rPr>
          <w:rFonts w:ascii="Book Antiqua" w:hAnsi="Book Antiqua" w:cs="Helvetica"/>
          <w:sz w:val="24"/>
          <w:szCs w:val="24"/>
          <w:lang w:eastAsia="zh-CN"/>
        </w:rPr>
      </w:pPr>
      <w:r w:rsidRPr="00835E62">
        <w:rPr>
          <w:rFonts w:ascii="Book Antiqua" w:hAnsi="Book Antiqua" w:cs="Helvetica"/>
          <w:sz w:val="24"/>
          <w:szCs w:val="24"/>
        </w:rPr>
        <w:t xml:space="preserve">Grade A (Excellent): </w:t>
      </w:r>
      <w:r w:rsidRPr="00835E62">
        <w:rPr>
          <w:rFonts w:ascii="Book Antiqua" w:hAnsi="Book Antiqua" w:cs="Helvetica"/>
          <w:sz w:val="24"/>
          <w:szCs w:val="24"/>
          <w:lang w:eastAsia="zh-CN"/>
        </w:rPr>
        <w:t>0</w:t>
      </w:r>
    </w:p>
    <w:p w:rsidR="00433D89" w:rsidRPr="00835E62" w:rsidRDefault="00433D89" w:rsidP="00835E62">
      <w:pPr>
        <w:snapToGrid w:val="0"/>
        <w:spacing w:after="0" w:line="360" w:lineRule="auto"/>
        <w:jc w:val="both"/>
        <w:rPr>
          <w:rFonts w:ascii="Book Antiqua" w:hAnsi="Book Antiqua" w:cs="Helvetica"/>
          <w:sz w:val="24"/>
          <w:szCs w:val="24"/>
        </w:rPr>
      </w:pPr>
      <w:r w:rsidRPr="00835E62">
        <w:rPr>
          <w:rFonts w:ascii="Book Antiqua" w:hAnsi="Book Antiqua" w:cs="Helvetica"/>
          <w:sz w:val="24"/>
          <w:szCs w:val="24"/>
        </w:rPr>
        <w:lastRenderedPageBreak/>
        <w:t>Grade B (Very good): 0</w:t>
      </w:r>
    </w:p>
    <w:p w:rsidR="00433D89" w:rsidRPr="00835E62" w:rsidRDefault="00433D89" w:rsidP="00835E62">
      <w:pPr>
        <w:snapToGrid w:val="0"/>
        <w:spacing w:after="0" w:line="360" w:lineRule="auto"/>
        <w:jc w:val="both"/>
        <w:rPr>
          <w:rFonts w:ascii="Book Antiqua" w:hAnsi="Book Antiqua" w:cs="Helvetica"/>
          <w:sz w:val="24"/>
          <w:szCs w:val="24"/>
        </w:rPr>
      </w:pPr>
      <w:r w:rsidRPr="00835E62">
        <w:rPr>
          <w:rFonts w:ascii="Book Antiqua" w:hAnsi="Book Antiqua" w:cs="Helvetica"/>
          <w:sz w:val="24"/>
          <w:szCs w:val="24"/>
        </w:rPr>
        <w:t>Grade C (Good): C, C</w:t>
      </w:r>
    </w:p>
    <w:p w:rsidR="00433D89" w:rsidRPr="00835E62" w:rsidRDefault="00433D89" w:rsidP="00835E62">
      <w:pPr>
        <w:snapToGrid w:val="0"/>
        <w:spacing w:after="0" w:line="360" w:lineRule="auto"/>
        <w:jc w:val="both"/>
        <w:rPr>
          <w:rFonts w:ascii="Book Antiqua" w:hAnsi="Book Antiqua" w:cs="Helvetica"/>
          <w:sz w:val="24"/>
          <w:szCs w:val="24"/>
        </w:rPr>
      </w:pPr>
      <w:r w:rsidRPr="00835E62">
        <w:rPr>
          <w:rFonts w:ascii="Book Antiqua" w:hAnsi="Book Antiqua" w:cs="Helvetica"/>
          <w:sz w:val="24"/>
          <w:szCs w:val="24"/>
        </w:rPr>
        <w:t xml:space="preserve">Grade D (Fair): 0 </w:t>
      </w:r>
    </w:p>
    <w:p w:rsidR="00433D89" w:rsidRPr="00835E62" w:rsidRDefault="00433D89" w:rsidP="00835E62">
      <w:pPr>
        <w:snapToGrid w:val="0"/>
        <w:spacing w:after="0" w:line="360" w:lineRule="auto"/>
        <w:jc w:val="both"/>
        <w:rPr>
          <w:rFonts w:ascii="Book Antiqua" w:hAnsi="Book Antiqua" w:cs="Calibri"/>
          <w:noProof/>
          <w:sz w:val="24"/>
          <w:szCs w:val="24"/>
          <w:lang w:val="en-US"/>
        </w:rPr>
      </w:pPr>
      <w:r w:rsidRPr="00835E62">
        <w:rPr>
          <w:rFonts w:ascii="Book Antiqua" w:hAnsi="Book Antiqua" w:cs="Helvetica"/>
          <w:sz w:val="24"/>
          <w:szCs w:val="24"/>
        </w:rPr>
        <w:t>Grade E (Poor): 0</w:t>
      </w:r>
    </w:p>
    <w:p w:rsidR="00433D89" w:rsidRPr="00835E62" w:rsidRDefault="00433D89" w:rsidP="00835E62">
      <w:pPr>
        <w:snapToGrid w:val="0"/>
        <w:spacing w:after="0" w:line="360" w:lineRule="auto"/>
        <w:jc w:val="both"/>
        <w:rPr>
          <w:rFonts w:ascii="Book Antiqua" w:hAnsi="Book Antiqua" w:cs="Calibri"/>
          <w:noProof/>
          <w:sz w:val="24"/>
          <w:szCs w:val="24"/>
          <w:lang w:val="en-GB" w:eastAsia="zh-CN"/>
        </w:rPr>
      </w:pPr>
    </w:p>
    <w:p w:rsidR="00BD51BA" w:rsidRPr="00835E62" w:rsidRDefault="00433D89" w:rsidP="00835E62">
      <w:pPr>
        <w:widowControl w:val="0"/>
        <w:snapToGrid w:val="0"/>
        <w:spacing w:after="0" w:line="360" w:lineRule="auto"/>
        <w:jc w:val="both"/>
        <w:rPr>
          <w:rFonts w:ascii="Book Antiqua" w:hAnsi="Book Antiqua" w:cs="Courier New"/>
          <w:b/>
          <w:kern w:val="2"/>
          <w:sz w:val="24"/>
          <w:szCs w:val="24"/>
          <w:lang w:val="en-US" w:eastAsia="zh-CN"/>
        </w:rPr>
      </w:pPr>
      <w:r w:rsidRPr="00835E62">
        <w:rPr>
          <w:rFonts w:ascii="Book Antiqua" w:hAnsi="Book Antiqua" w:cs="Courier New"/>
          <w:b/>
          <w:kern w:val="2"/>
          <w:sz w:val="24"/>
          <w:szCs w:val="24"/>
          <w:lang w:val="en-US" w:eastAsia="zh-CN"/>
        </w:rPr>
        <w:t>P-Reviewer:</w:t>
      </w:r>
      <w:r w:rsidR="00D50BF2" w:rsidRPr="00835E62">
        <w:rPr>
          <w:rFonts w:ascii="Book Antiqua" w:hAnsi="Book Antiqua" w:cs="Courier New"/>
          <w:color w:val="000000"/>
          <w:kern w:val="2"/>
          <w:sz w:val="24"/>
          <w:szCs w:val="24"/>
          <w:lang w:val="en-US" w:eastAsia="zh-CN"/>
        </w:rPr>
        <w:t xml:space="preserve"> Mitsui</w:t>
      </w:r>
      <w:r w:rsidRPr="00835E62">
        <w:rPr>
          <w:rFonts w:ascii="Book Antiqua" w:hAnsi="Book Antiqua" w:cs="Courier New"/>
          <w:color w:val="000000"/>
          <w:kern w:val="2"/>
          <w:sz w:val="24"/>
          <w:szCs w:val="24"/>
          <w:lang w:val="en-US" w:eastAsia="zh-CN"/>
        </w:rPr>
        <w:t xml:space="preserve"> </w:t>
      </w:r>
      <w:r w:rsidR="00D50BF2" w:rsidRPr="00835E62">
        <w:rPr>
          <w:rFonts w:ascii="Book Antiqua" w:hAnsi="Book Antiqua" w:cs="Courier New"/>
          <w:color w:val="000000"/>
          <w:kern w:val="2"/>
          <w:sz w:val="24"/>
          <w:szCs w:val="24"/>
          <w:lang w:val="en-US" w:eastAsia="zh-CN"/>
        </w:rPr>
        <w:t>K, Suzuki</w:t>
      </w:r>
      <w:r w:rsidR="00D50BF2" w:rsidRPr="00835E62">
        <w:rPr>
          <w:rFonts w:ascii="Book Antiqua" w:hAnsi="Book Antiqua" w:cs="Courier New"/>
          <w:b/>
          <w:kern w:val="2"/>
          <w:sz w:val="24"/>
          <w:szCs w:val="24"/>
          <w:lang w:val="en-US" w:eastAsia="zh-CN"/>
        </w:rPr>
        <w:t xml:space="preserve"> </w:t>
      </w:r>
      <w:r w:rsidR="00D50BF2" w:rsidRPr="00835E62">
        <w:rPr>
          <w:rFonts w:ascii="Book Antiqua" w:hAnsi="Book Antiqua" w:cs="Courier New"/>
          <w:color w:val="000000"/>
          <w:kern w:val="2"/>
          <w:sz w:val="24"/>
          <w:szCs w:val="24"/>
          <w:lang w:val="en-US" w:eastAsia="zh-CN"/>
        </w:rPr>
        <w:t xml:space="preserve">H </w:t>
      </w:r>
      <w:r w:rsidRPr="00835E62">
        <w:rPr>
          <w:rFonts w:ascii="Book Antiqua" w:hAnsi="Book Antiqua" w:cs="Courier New"/>
          <w:b/>
          <w:kern w:val="2"/>
          <w:sz w:val="24"/>
          <w:szCs w:val="24"/>
          <w:lang w:val="en-US" w:eastAsia="zh-CN"/>
        </w:rPr>
        <w:t xml:space="preserve">S-Editor: </w:t>
      </w:r>
      <w:r w:rsidRPr="00835E62">
        <w:rPr>
          <w:rFonts w:ascii="Book Antiqua" w:hAnsi="Book Antiqua" w:cs="Courier New"/>
          <w:kern w:val="2"/>
          <w:sz w:val="24"/>
          <w:szCs w:val="24"/>
          <w:lang w:val="en-US" w:eastAsia="zh-CN"/>
        </w:rPr>
        <w:t>Zhang L</w:t>
      </w:r>
      <w:r w:rsidRPr="00835E62">
        <w:rPr>
          <w:rFonts w:ascii="Book Antiqua" w:hAnsi="Book Antiqua" w:cs="Courier New"/>
          <w:b/>
          <w:kern w:val="2"/>
          <w:sz w:val="24"/>
          <w:szCs w:val="24"/>
          <w:lang w:val="en-US" w:eastAsia="zh-CN"/>
        </w:rPr>
        <w:t xml:space="preserve"> L-Editor: </w:t>
      </w:r>
      <w:r w:rsidR="008823C0" w:rsidRPr="00B24A81">
        <w:rPr>
          <w:rFonts w:ascii="Book Antiqua" w:hAnsi="Book Antiqua" w:cs="Courier New"/>
          <w:kern w:val="2"/>
          <w:sz w:val="24"/>
          <w:szCs w:val="24"/>
          <w:lang w:val="en-US" w:eastAsia="zh-CN"/>
        </w:rPr>
        <w:t>Wang TQ</w:t>
      </w:r>
      <w:r w:rsidR="008823C0">
        <w:rPr>
          <w:rFonts w:ascii="Book Antiqua" w:hAnsi="Book Antiqua" w:cs="Courier New"/>
          <w:b/>
          <w:kern w:val="2"/>
          <w:sz w:val="24"/>
          <w:szCs w:val="24"/>
          <w:lang w:val="en-US" w:eastAsia="zh-CN"/>
        </w:rPr>
        <w:t xml:space="preserve"> </w:t>
      </w:r>
      <w:r w:rsidR="00F73AC0">
        <w:rPr>
          <w:rFonts w:ascii="Book Antiqua" w:hAnsi="Book Antiqua" w:cs="Courier New" w:hint="eastAsia"/>
          <w:b/>
          <w:kern w:val="2"/>
          <w:sz w:val="24"/>
          <w:szCs w:val="24"/>
          <w:lang w:val="en-US" w:eastAsia="zh-CN"/>
        </w:rPr>
        <w:t>P</w:t>
      </w:r>
      <w:r w:rsidRPr="00835E62">
        <w:rPr>
          <w:rFonts w:ascii="Book Antiqua" w:hAnsi="Book Antiqua" w:cs="Courier New"/>
          <w:b/>
          <w:kern w:val="2"/>
          <w:sz w:val="24"/>
          <w:szCs w:val="24"/>
          <w:lang w:val="en-US" w:eastAsia="zh-CN"/>
        </w:rPr>
        <w:t xml:space="preserve">-Editor: </w:t>
      </w:r>
      <w:r w:rsidR="00F73AC0" w:rsidRPr="00F73AC0">
        <w:rPr>
          <w:rFonts w:ascii="Book Antiqua" w:hAnsi="Book Antiqua" w:cs="Courier New" w:hint="eastAsia"/>
          <w:kern w:val="2"/>
          <w:sz w:val="24"/>
          <w:szCs w:val="24"/>
          <w:lang w:val="en-US" w:eastAsia="zh-CN"/>
        </w:rPr>
        <w:t>Wang LL</w:t>
      </w:r>
    </w:p>
    <w:p w:rsidR="00B56182" w:rsidRPr="00835E62" w:rsidRDefault="00B56182" w:rsidP="00835E62">
      <w:pPr>
        <w:adjustRightInd w:val="0"/>
        <w:snapToGrid w:val="0"/>
        <w:spacing w:after="0" w:line="360" w:lineRule="auto"/>
        <w:jc w:val="both"/>
        <w:rPr>
          <w:rFonts w:ascii="Book Antiqua" w:hAnsi="Book Antiqua"/>
          <w:b/>
          <w:sz w:val="24"/>
          <w:szCs w:val="24"/>
          <w:lang w:eastAsia="zh-CN"/>
        </w:rPr>
      </w:pPr>
      <w:r w:rsidRPr="00835E62">
        <w:rPr>
          <w:rFonts w:ascii="Book Antiqua" w:hAnsi="Book Antiqua" w:cs="Courier New"/>
          <w:b/>
          <w:kern w:val="2"/>
          <w:sz w:val="24"/>
          <w:szCs w:val="24"/>
          <w:lang w:val="en-US" w:eastAsia="zh-CN"/>
        </w:rPr>
        <w:br w:type="page"/>
      </w:r>
      <w:r w:rsidRPr="00835E62">
        <w:rPr>
          <w:rFonts w:ascii="Book Antiqua" w:hAnsi="Book Antiqua"/>
          <w:b/>
          <w:sz w:val="24"/>
          <w:szCs w:val="24"/>
        </w:rPr>
        <w:lastRenderedPageBreak/>
        <w:t>Figure Legends</w:t>
      </w:r>
    </w:p>
    <w:p w:rsidR="00BD51BA" w:rsidRPr="00835E62" w:rsidRDefault="00B5607F" w:rsidP="00835E62">
      <w:pPr>
        <w:snapToGrid w:val="0"/>
        <w:spacing w:after="0" w:line="360" w:lineRule="auto"/>
        <w:jc w:val="both"/>
        <w:rPr>
          <w:rFonts w:ascii="Book Antiqua" w:hAnsi="Book Antiqua"/>
          <w:bCs/>
          <w:sz w:val="24"/>
          <w:szCs w:val="24"/>
        </w:rPr>
      </w:pPr>
      <w:r>
        <w:rPr>
          <w:rFonts w:ascii="Book Antiqua" w:hAnsi="Book Antiqua"/>
          <w:bCs/>
          <w:noProof/>
          <w:sz w:val="24"/>
          <w:szCs w:val="24"/>
          <w:lang w:val="en-US" w:eastAsia="zh-CN"/>
        </w:rPr>
        <w:drawing>
          <wp:inline distT="0" distB="0" distL="0" distR="0">
            <wp:extent cx="5265420" cy="3594735"/>
            <wp:effectExtent l="0" t="0" r="0" b="5715"/>
            <wp:docPr id="1" name="图片 1" descr="组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组合-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5420" cy="3594735"/>
                    </a:xfrm>
                    <a:prstGeom prst="rect">
                      <a:avLst/>
                    </a:prstGeom>
                    <a:noFill/>
                    <a:ln>
                      <a:noFill/>
                    </a:ln>
                  </pic:spPr>
                </pic:pic>
              </a:graphicData>
            </a:graphic>
          </wp:inline>
        </w:drawing>
      </w:r>
    </w:p>
    <w:p w:rsidR="006D10E8" w:rsidRPr="00835E62" w:rsidRDefault="00FF15F5" w:rsidP="00835E62">
      <w:pPr>
        <w:tabs>
          <w:tab w:val="left" w:pos="312"/>
        </w:tabs>
        <w:snapToGrid w:val="0"/>
        <w:spacing w:after="0" w:line="360" w:lineRule="auto"/>
        <w:jc w:val="both"/>
        <w:rPr>
          <w:rFonts w:ascii="Book Antiqua" w:hAnsi="Book Antiqua"/>
          <w:bCs/>
          <w:sz w:val="24"/>
          <w:szCs w:val="24"/>
          <w:lang w:val="en-US" w:eastAsia="zh-CN" w:bidi="ar"/>
        </w:rPr>
        <w:sectPr w:rsidR="006D10E8" w:rsidRPr="00835E62">
          <w:footerReference w:type="default" r:id="rId10"/>
          <w:pgSz w:w="11906" w:h="16838"/>
          <w:pgMar w:top="1440" w:right="1800" w:bottom="1440" w:left="1800" w:header="851" w:footer="992" w:gutter="0"/>
          <w:cols w:space="720"/>
          <w:docGrid w:type="lines" w:linePitch="312"/>
        </w:sectPr>
      </w:pPr>
      <w:r w:rsidRPr="00835E62">
        <w:rPr>
          <w:rFonts w:ascii="Book Antiqua" w:hAnsi="Book Antiqua"/>
          <w:b/>
          <w:sz w:val="24"/>
          <w:szCs w:val="24"/>
          <w:lang w:val="en-US" w:eastAsia="zh-CN" w:bidi="ar"/>
        </w:rPr>
        <w:t>Figure 1</w:t>
      </w:r>
      <w:r w:rsidRPr="00835E62">
        <w:rPr>
          <w:rFonts w:ascii="Book Antiqua" w:hAnsi="Book Antiqua"/>
          <w:b/>
          <w:sz w:val="24"/>
          <w:szCs w:val="24"/>
          <w:lang w:eastAsia="zh-CN" w:bidi="ar"/>
        </w:rPr>
        <w:t xml:space="preserve"> </w:t>
      </w:r>
      <w:r w:rsidR="00A46F2A">
        <w:rPr>
          <w:rFonts w:ascii="Book Antiqua" w:hAnsi="Book Antiqua"/>
          <w:b/>
          <w:sz w:val="24"/>
          <w:szCs w:val="24"/>
          <w:lang w:eastAsia="zh-CN" w:bidi="ar"/>
        </w:rPr>
        <w:t>I</w:t>
      </w:r>
      <w:r w:rsidR="00542026" w:rsidRPr="00835E62">
        <w:rPr>
          <w:rFonts w:ascii="Book Antiqua" w:hAnsi="Book Antiqua"/>
          <w:b/>
          <w:sz w:val="24"/>
          <w:szCs w:val="24"/>
          <w:lang w:eastAsia="zh-CN" w:bidi="ar"/>
        </w:rPr>
        <w:t xml:space="preserve">mages of </w:t>
      </w:r>
      <w:r w:rsidR="00542026" w:rsidRPr="00835E62">
        <w:rPr>
          <w:rFonts w:ascii="Book Antiqua" w:hAnsi="Book Antiqua"/>
          <w:b/>
          <w:sz w:val="24"/>
          <w:szCs w:val="24"/>
          <w:lang w:val="en-US" w:eastAsia="zh-CN" w:bidi="ar"/>
        </w:rPr>
        <w:t>computed tomography, operation</w:t>
      </w:r>
      <w:r w:rsidR="00A46F2A">
        <w:rPr>
          <w:rFonts w:ascii="Book Antiqua" w:hAnsi="Book Antiqua"/>
          <w:b/>
          <w:sz w:val="24"/>
          <w:szCs w:val="24"/>
          <w:lang w:val="en-US" w:eastAsia="zh-CN" w:bidi="ar"/>
        </w:rPr>
        <w:t>,</w:t>
      </w:r>
      <w:r w:rsidR="00542026" w:rsidRPr="00835E62">
        <w:rPr>
          <w:rFonts w:ascii="Book Antiqua" w:hAnsi="Book Antiqua"/>
          <w:b/>
          <w:sz w:val="24"/>
          <w:szCs w:val="24"/>
          <w:lang w:val="en-US" w:eastAsia="zh-CN" w:bidi="ar"/>
        </w:rPr>
        <w:t xml:space="preserve"> and </w:t>
      </w:r>
      <w:proofErr w:type="spellStart"/>
      <w:r w:rsidR="00542026" w:rsidRPr="00835E62">
        <w:rPr>
          <w:rFonts w:ascii="Book Antiqua" w:hAnsi="Book Antiqua"/>
          <w:b/>
          <w:sz w:val="24"/>
          <w:szCs w:val="24"/>
          <w:lang w:val="en-US" w:eastAsia="zh-CN" w:bidi="ar"/>
        </w:rPr>
        <w:t>histopathological</w:t>
      </w:r>
      <w:proofErr w:type="spellEnd"/>
      <w:r w:rsidR="00542026" w:rsidRPr="00835E62">
        <w:rPr>
          <w:rFonts w:ascii="Book Antiqua" w:hAnsi="Book Antiqua"/>
          <w:b/>
          <w:sz w:val="24"/>
          <w:szCs w:val="24"/>
          <w:lang w:val="en-US" w:eastAsia="zh-CN" w:bidi="ar"/>
        </w:rPr>
        <w:t xml:space="preserve"> examination</w:t>
      </w:r>
      <w:r w:rsidR="00201235" w:rsidRPr="00835E62">
        <w:rPr>
          <w:rFonts w:ascii="Book Antiqua" w:hAnsi="Book Antiqua"/>
          <w:b/>
          <w:sz w:val="24"/>
          <w:szCs w:val="24"/>
          <w:lang w:val="en-US" w:eastAsia="zh-CN" w:bidi="ar"/>
        </w:rPr>
        <w:t>.</w:t>
      </w:r>
      <w:r w:rsidR="00201235" w:rsidRPr="00835E62">
        <w:rPr>
          <w:rFonts w:ascii="Book Antiqua" w:hAnsi="Book Antiqua"/>
          <w:b/>
          <w:sz w:val="24"/>
          <w:szCs w:val="24"/>
          <w:lang w:val="en-US" w:eastAsia="zh-CN"/>
        </w:rPr>
        <w:t xml:space="preserve"> </w:t>
      </w:r>
      <w:r w:rsidRPr="00835E62">
        <w:rPr>
          <w:rFonts w:ascii="Book Antiqua" w:hAnsi="Book Antiqua"/>
          <w:bCs/>
          <w:sz w:val="24"/>
          <w:szCs w:val="24"/>
          <w:lang w:val="en-US" w:eastAsia="zh-CN" w:bidi="ar"/>
        </w:rPr>
        <w:t>A</w:t>
      </w:r>
      <w:r w:rsidR="00EB0EC4" w:rsidRPr="00835E62">
        <w:rPr>
          <w:rFonts w:ascii="Book Antiqua" w:hAnsi="Book Antiqua"/>
          <w:bCs/>
          <w:sz w:val="24"/>
          <w:szCs w:val="24"/>
          <w:lang w:val="en-US" w:eastAsia="zh-CN" w:bidi="ar"/>
        </w:rPr>
        <w:t>:</w:t>
      </w:r>
      <w:r w:rsidRPr="00835E62">
        <w:rPr>
          <w:rFonts w:ascii="Book Antiqua" w:hAnsi="Book Antiqua"/>
          <w:bCs/>
          <w:sz w:val="24"/>
          <w:szCs w:val="24"/>
          <w:lang w:val="en-US" w:eastAsia="zh-CN" w:bidi="ar"/>
        </w:rPr>
        <w:t xml:space="preserve"> Computed tomography showing transposition of the abdominal;</w:t>
      </w:r>
      <w:r w:rsidRPr="00835E62">
        <w:rPr>
          <w:rFonts w:ascii="Book Antiqua" w:hAnsi="Book Antiqua"/>
          <w:bCs/>
          <w:sz w:val="24"/>
          <w:szCs w:val="24"/>
          <w:lang w:val="en-US" w:eastAsia="zh-CN"/>
        </w:rPr>
        <w:t xml:space="preserve"> </w:t>
      </w:r>
      <w:r w:rsidRPr="00835E62">
        <w:rPr>
          <w:rFonts w:ascii="Book Antiqua" w:hAnsi="Book Antiqua"/>
          <w:bCs/>
          <w:sz w:val="24"/>
          <w:szCs w:val="24"/>
          <w:lang w:val="en-US" w:eastAsia="zh-CN" w:bidi="ar"/>
        </w:rPr>
        <w:t>B</w:t>
      </w:r>
      <w:r w:rsidR="00EB0EC4" w:rsidRPr="00835E62">
        <w:rPr>
          <w:rFonts w:ascii="Book Antiqua" w:hAnsi="Book Antiqua"/>
          <w:bCs/>
          <w:sz w:val="24"/>
          <w:szCs w:val="24"/>
          <w:lang w:val="en-US" w:eastAsia="zh-CN" w:bidi="ar"/>
        </w:rPr>
        <w:t>:</w:t>
      </w:r>
      <w:r w:rsidRPr="00835E62">
        <w:rPr>
          <w:rFonts w:ascii="Book Antiqua" w:hAnsi="Book Antiqua"/>
          <w:bCs/>
          <w:sz w:val="24"/>
          <w:szCs w:val="24"/>
          <w:lang w:val="en-US" w:eastAsia="zh-CN" w:bidi="ar"/>
        </w:rPr>
        <w:t xml:space="preserve"> Three-dimensional reconstruction image of computed tomography angiography showing three branches of the </w:t>
      </w:r>
      <w:r w:rsidR="006D10E8" w:rsidRPr="00835E62">
        <w:rPr>
          <w:rFonts w:ascii="Book Antiqua" w:hAnsi="Book Antiqua"/>
          <w:bCs/>
          <w:sz w:val="24"/>
          <w:szCs w:val="24"/>
          <w:lang w:val="en-US" w:eastAsia="zh-CN" w:bidi="ar"/>
        </w:rPr>
        <w:t xml:space="preserve">inferior mesenteric artery, </w:t>
      </w:r>
      <w:r w:rsidR="006D10E8" w:rsidRPr="00835E62">
        <w:rPr>
          <w:rStyle w:val="a3"/>
          <w:rFonts w:ascii="Book Antiqua" w:hAnsi="Book Antiqua"/>
          <w:bCs/>
          <w:i w:val="0"/>
          <w:sz w:val="24"/>
          <w:szCs w:val="24"/>
          <w:lang w:val="en-US" w:eastAsia="zh-CN" w:bidi="ar"/>
        </w:rPr>
        <w:t>left colic artery</w:t>
      </w:r>
      <w:r w:rsidR="006D10E8" w:rsidRPr="00835E62">
        <w:rPr>
          <w:rFonts w:ascii="Book Antiqua" w:hAnsi="Book Antiqua"/>
          <w:bCs/>
          <w:sz w:val="24"/>
          <w:szCs w:val="24"/>
          <w:lang w:val="en-US" w:eastAsia="zh-CN" w:bidi="ar"/>
        </w:rPr>
        <w:t xml:space="preserve">, </w:t>
      </w:r>
      <w:r w:rsidR="006D10E8" w:rsidRPr="00835E62">
        <w:rPr>
          <w:rFonts w:ascii="Book Antiqua" w:eastAsia="Times New Roman" w:hAnsi="Book Antiqua"/>
          <w:bCs/>
          <w:sz w:val="24"/>
          <w:szCs w:val="24"/>
          <w:shd w:val="clear" w:color="auto" w:fill="FFFFFF"/>
          <w:lang w:val="en-US" w:eastAsia="zh-CN" w:bidi="ar"/>
        </w:rPr>
        <w:t>sigmoid artery</w:t>
      </w:r>
      <w:r w:rsidR="00A46F2A">
        <w:rPr>
          <w:rFonts w:ascii="Book Antiqua" w:eastAsia="Times New Roman" w:hAnsi="Book Antiqua"/>
          <w:bCs/>
          <w:sz w:val="24"/>
          <w:szCs w:val="24"/>
          <w:shd w:val="clear" w:color="auto" w:fill="FFFFFF"/>
          <w:lang w:val="en-US" w:eastAsia="zh-CN" w:bidi="ar"/>
        </w:rPr>
        <w:t>,</w:t>
      </w:r>
      <w:r w:rsidR="006D10E8" w:rsidRPr="00835E62">
        <w:rPr>
          <w:rFonts w:ascii="Book Antiqua" w:hAnsi="Book Antiqua"/>
          <w:bCs/>
          <w:sz w:val="24"/>
          <w:szCs w:val="24"/>
          <w:lang w:val="en-US" w:eastAsia="zh-CN" w:bidi="ar"/>
        </w:rPr>
        <w:t xml:space="preserve"> and superior rectal artery</w:t>
      </w:r>
      <w:r w:rsidRPr="00835E62">
        <w:rPr>
          <w:rFonts w:ascii="Book Antiqua" w:hAnsi="Book Antiqua"/>
          <w:bCs/>
          <w:sz w:val="24"/>
          <w:szCs w:val="24"/>
          <w:lang w:val="en-US" w:eastAsia="zh-CN" w:bidi="ar"/>
        </w:rPr>
        <w:t>;</w:t>
      </w:r>
      <w:r w:rsidRPr="00835E62">
        <w:rPr>
          <w:rFonts w:ascii="Book Antiqua" w:hAnsi="Book Antiqua"/>
          <w:bCs/>
          <w:sz w:val="24"/>
          <w:szCs w:val="24"/>
          <w:lang w:val="en-US" w:eastAsia="zh-CN"/>
        </w:rPr>
        <w:t xml:space="preserve"> </w:t>
      </w:r>
      <w:r w:rsidRPr="00835E62">
        <w:rPr>
          <w:rFonts w:ascii="Book Antiqua" w:hAnsi="Book Antiqua"/>
          <w:bCs/>
          <w:sz w:val="24"/>
          <w:szCs w:val="24"/>
          <w:lang w:val="en-US" w:eastAsia="zh-CN" w:bidi="ar"/>
        </w:rPr>
        <w:t>C</w:t>
      </w:r>
      <w:r w:rsidR="00EB0EC4" w:rsidRPr="00835E62">
        <w:rPr>
          <w:rFonts w:ascii="Book Antiqua" w:hAnsi="Book Antiqua"/>
          <w:bCs/>
          <w:sz w:val="24"/>
          <w:szCs w:val="24"/>
          <w:lang w:val="en-US" w:eastAsia="zh-CN" w:bidi="ar"/>
        </w:rPr>
        <w:t xml:space="preserve">: </w:t>
      </w:r>
      <w:r w:rsidRPr="00835E62">
        <w:rPr>
          <w:rFonts w:ascii="Book Antiqua" w:hAnsi="Book Antiqua"/>
          <w:bCs/>
          <w:sz w:val="24"/>
          <w:szCs w:val="24"/>
          <w:lang w:val="en-US" w:eastAsia="zh-CN" w:bidi="ar"/>
        </w:rPr>
        <w:t>Postoperative three-dimensional reconstruction of computed tomography angiography;</w:t>
      </w:r>
      <w:r w:rsidRPr="00835E62">
        <w:rPr>
          <w:rFonts w:ascii="Book Antiqua" w:hAnsi="Book Antiqua"/>
          <w:bCs/>
          <w:sz w:val="24"/>
          <w:szCs w:val="24"/>
          <w:lang w:val="en-US" w:eastAsia="zh-CN"/>
        </w:rPr>
        <w:t xml:space="preserve"> </w:t>
      </w:r>
      <w:r w:rsidRPr="00835E62">
        <w:rPr>
          <w:rFonts w:ascii="Book Antiqua" w:hAnsi="Book Antiqua"/>
          <w:bCs/>
          <w:sz w:val="24"/>
          <w:szCs w:val="24"/>
          <w:lang w:val="en-US" w:eastAsia="zh-CN" w:bidi="ar"/>
        </w:rPr>
        <w:t>D</w:t>
      </w:r>
      <w:r w:rsidR="00EB0EC4" w:rsidRPr="00835E62">
        <w:rPr>
          <w:rFonts w:ascii="Book Antiqua" w:hAnsi="Book Antiqua"/>
          <w:bCs/>
          <w:sz w:val="24"/>
          <w:szCs w:val="24"/>
          <w:lang w:val="en-US" w:eastAsia="zh-CN" w:bidi="ar"/>
        </w:rPr>
        <w:t>:</w:t>
      </w:r>
      <w:r w:rsidRPr="00835E62">
        <w:rPr>
          <w:rFonts w:ascii="Book Antiqua" w:hAnsi="Book Antiqua"/>
          <w:bCs/>
          <w:sz w:val="24"/>
          <w:szCs w:val="24"/>
          <w:lang w:val="en-US" w:eastAsia="zh-CN" w:bidi="ar"/>
        </w:rPr>
        <w:t xml:space="preserve"> Sites of trocar placement</w:t>
      </w:r>
      <w:r w:rsidR="00A46F2A">
        <w:rPr>
          <w:rFonts w:ascii="Book Antiqua" w:hAnsi="Book Antiqua"/>
          <w:bCs/>
          <w:sz w:val="24"/>
          <w:szCs w:val="24"/>
          <w:lang w:val="en-US" w:eastAsia="zh-CN" w:bidi="ar"/>
        </w:rPr>
        <w:t>.</w:t>
      </w:r>
      <w:r w:rsidR="00A46F2A" w:rsidRPr="00835E62">
        <w:rPr>
          <w:rFonts w:ascii="Book Antiqua" w:hAnsi="Book Antiqua"/>
          <w:bCs/>
          <w:sz w:val="24"/>
          <w:szCs w:val="24"/>
          <w:lang w:val="en-US" w:eastAsia="zh-CN" w:bidi="ar"/>
        </w:rPr>
        <w:t xml:space="preserve"> </w:t>
      </w:r>
      <w:r w:rsidRPr="00835E62">
        <w:rPr>
          <w:rFonts w:ascii="Book Antiqua" w:hAnsi="Book Antiqua"/>
          <w:bCs/>
          <w:sz w:val="24"/>
          <w:szCs w:val="24"/>
          <w:lang w:val="en-US" w:eastAsia="zh-CN" w:bidi="ar"/>
        </w:rPr>
        <w:t xml:space="preserve">A camera was inserted into the </w:t>
      </w:r>
      <w:proofErr w:type="spellStart"/>
      <w:r w:rsidRPr="00835E62">
        <w:rPr>
          <w:rFonts w:ascii="Book Antiqua" w:hAnsi="Book Antiqua"/>
          <w:bCs/>
          <w:sz w:val="24"/>
          <w:szCs w:val="24"/>
          <w:lang w:val="en-US" w:eastAsia="zh-CN" w:bidi="ar"/>
        </w:rPr>
        <w:t>subumbilical</w:t>
      </w:r>
      <w:proofErr w:type="spellEnd"/>
      <w:r w:rsidRPr="00835E62">
        <w:rPr>
          <w:rFonts w:ascii="Book Antiqua" w:hAnsi="Book Antiqua"/>
          <w:bCs/>
          <w:sz w:val="24"/>
          <w:szCs w:val="24"/>
          <w:lang w:val="en-US" w:eastAsia="zh-CN" w:bidi="ar"/>
        </w:rPr>
        <w:t xml:space="preserve"> area through a 12-mm trocar; </w:t>
      </w:r>
      <w:r w:rsidR="002F16AD" w:rsidRPr="00835E62">
        <w:rPr>
          <w:rFonts w:ascii="Book Antiqua" w:hAnsi="Book Antiqua"/>
          <w:bCs/>
          <w:sz w:val="24"/>
          <w:szCs w:val="24"/>
          <w:lang w:val="en-US" w:eastAsia="zh-CN" w:bidi="ar"/>
        </w:rPr>
        <w:t xml:space="preserve">the </w:t>
      </w:r>
      <w:r w:rsidRPr="00835E62">
        <w:rPr>
          <w:rFonts w:ascii="Book Antiqua" w:hAnsi="Book Antiqua"/>
          <w:bCs/>
          <w:sz w:val="24"/>
          <w:szCs w:val="24"/>
          <w:lang w:val="en-US" w:eastAsia="zh-CN" w:bidi="ar"/>
        </w:rPr>
        <w:t>12-mm trocar marked indicates the main operation hole;</w:t>
      </w:r>
      <w:r w:rsidRPr="00835E62">
        <w:rPr>
          <w:rFonts w:ascii="Book Antiqua" w:hAnsi="Book Antiqua"/>
          <w:bCs/>
          <w:sz w:val="24"/>
          <w:szCs w:val="24"/>
          <w:lang w:val="en-US" w:eastAsia="zh-CN"/>
        </w:rPr>
        <w:t xml:space="preserve"> </w:t>
      </w:r>
      <w:r w:rsidRPr="00835E62">
        <w:rPr>
          <w:rFonts w:ascii="Book Antiqua" w:hAnsi="Book Antiqua"/>
          <w:bCs/>
          <w:sz w:val="24"/>
          <w:szCs w:val="24"/>
          <w:lang w:val="en-US" w:eastAsia="zh-CN" w:bidi="ar"/>
        </w:rPr>
        <w:t>E</w:t>
      </w:r>
      <w:r w:rsidR="00EB0EC4" w:rsidRPr="00835E62">
        <w:rPr>
          <w:rFonts w:ascii="Book Antiqua" w:hAnsi="Book Antiqua"/>
          <w:bCs/>
          <w:sz w:val="24"/>
          <w:szCs w:val="24"/>
          <w:lang w:val="en-US" w:eastAsia="zh-CN" w:bidi="ar"/>
        </w:rPr>
        <w:t xml:space="preserve">: </w:t>
      </w:r>
      <w:r w:rsidRPr="00835E62">
        <w:rPr>
          <w:rFonts w:ascii="Book Antiqua" w:hAnsi="Book Antiqua"/>
          <w:bCs/>
          <w:sz w:val="24"/>
          <w:szCs w:val="24"/>
          <w:lang w:val="en-US" w:eastAsia="zh-CN" w:bidi="ar"/>
        </w:rPr>
        <w:t>Exposure of each blood vessel during operation;</w:t>
      </w:r>
      <w:r w:rsidRPr="00835E62">
        <w:rPr>
          <w:rFonts w:ascii="Book Antiqua" w:hAnsi="Book Antiqua"/>
          <w:bCs/>
          <w:sz w:val="24"/>
          <w:szCs w:val="24"/>
          <w:lang w:val="en-US" w:eastAsia="zh-CN"/>
        </w:rPr>
        <w:t xml:space="preserve"> </w:t>
      </w:r>
      <w:r w:rsidRPr="00835E62">
        <w:rPr>
          <w:rFonts w:ascii="Book Antiqua" w:hAnsi="Book Antiqua"/>
          <w:bCs/>
          <w:sz w:val="24"/>
          <w:szCs w:val="24"/>
          <w:lang w:val="en-US" w:eastAsia="zh-CN" w:bidi="ar"/>
        </w:rPr>
        <w:t>F</w:t>
      </w:r>
      <w:r w:rsidR="00EB0EC4" w:rsidRPr="00835E62">
        <w:rPr>
          <w:rFonts w:ascii="Book Antiqua" w:hAnsi="Book Antiqua"/>
          <w:bCs/>
          <w:sz w:val="24"/>
          <w:szCs w:val="24"/>
          <w:lang w:val="en-US" w:eastAsia="zh-CN" w:bidi="ar"/>
        </w:rPr>
        <w:t xml:space="preserve">: </w:t>
      </w:r>
      <w:r w:rsidRPr="00835E62">
        <w:rPr>
          <w:rStyle w:val="high-light-bg4"/>
          <w:rFonts w:ascii="Book Antiqua" w:hAnsi="Book Antiqua"/>
          <w:bCs/>
          <w:sz w:val="24"/>
          <w:szCs w:val="24"/>
          <w:lang w:val="en-US" w:eastAsia="zh-CN" w:bidi="ar"/>
        </w:rPr>
        <w:t>The anastomotic stoma;</w:t>
      </w:r>
      <w:r w:rsidRPr="00835E62">
        <w:rPr>
          <w:rFonts w:ascii="Book Antiqua" w:hAnsi="Book Antiqua"/>
          <w:bCs/>
          <w:sz w:val="24"/>
          <w:szCs w:val="24"/>
          <w:lang w:val="en-US" w:eastAsia="zh-CN"/>
        </w:rPr>
        <w:t xml:space="preserve"> </w:t>
      </w:r>
      <w:r w:rsidRPr="00835E62">
        <w:rPr>
          <w:rStyle w:val="high-light-bg4"/>
          <w:rFonts w:ascii="Book Antiqua" w:hAnsi="Book Antiqua"/>
          <w:bCs/>
          <w:sz w:val="24"/>
          <w:szCs w:val="24"/>
          <w:lang w:val="en-US" w:eastAsia="zh-CN" w:bidi="ar"/>
        </w:rPr>
        <w:t>G</w:t>
      </w:r>
      <w:r w:rsidR="00EB0EC4" w:rsidRPr="00835E62">
        <w:rPr>
          <w:rStyle w:val="high-light-bg4"/>
          <w:rFonts w:ascii="Book Antiqua" w:hAnsi="Book Antiqua"/>
          <w:bCs/>
          <w:sz w:val="24"/>
          <w:szCs w:val="24"/>
          <w:lang w:val="en-US" w:eastAsia="zh-CN" w:bidi="ar"/>
        </w:rPr>
        <w:t>:</w:t>
      </w:r>
      <w:r w:rsidRPr="00835E62">
        <w:rPr>
          <w:rStyle w:val="high-light-bg4"/>
          <w:rFonts w:ascii="Book Antiqua" w:hAnsi="Book Antiqua"/>
          <w:bCs/>
          <w:sz w:val="24"/>
          <w:szCs w:val="24"/>
          <w:lang w:val="en-US" w:eastAsia="zh-CN" w:bidi="ar"/>
        </w:rPr>
        <w:t xml:space="preserve"> </w:t>
      </w:r>
      <w:r w:rsidRPr="00835E62">
        <w:rPr>
          <w:rFonts w:ascii="Book Antiqua" w:hAnsi="Book Antiqua"/>
          <w:bCs/>
          <w:sz w:val="24"/>
          <w:szCs w:val="24"/>
          <w:lang w:val="en-US" w:eastAsia="zh-CN" w:bidi="ar"/>
        </w:rPr>
        <w:t xml:space="preserve">Placement of </w:t>
      </w:r>
      <w:r w:rsidR="00A46F2A">
        <w:rPr>
          <w:rFonts w:ascii="Book Antiqua" w:hAnsi="Book Antiqua"/>
          <w:bCs/>
          <w:sz w:val="24"/>
          <w:szCs w:val="24"/>
          <w:lang w:val="en-US" w:eastAsia="zh-CN" w:bidi="ar"/>
        </w:rPr>
        <w:t xml:space="preserve">a </w:t>
      </w:r>
      <w:r w:rsidRPr="00835E62">
        <w:rPr>
          <w:rFonts w:ascii="Book Antiqua" w:hAnsi="Book Antiqua"/>
          <w:bCs/>
          <w:sz w:val="24"/>
          <w:szCs w:val="24"/>
          <w:lang w:val="en-US" w:eastAsia="zh-CN" w:bidi="ar"/>
        </w:rPr>
        <w:t xml:space="preserve">perfusion tube for </w:t>
      </w:r>
      <w:proofErr w:type="spellStart"/>
      <w:r w:rsidR="00E31D55" w:rsidRPr="00835E62">
        <w:rPr>
          <w:rFonts w:ascii="Book Antiqua" w:hAnsi="Book Antiqua"/>
          <w:bCs/>
          <w:sz w:val="24"/>
          <w:szCs w:val="24"/>
          <w:lang w:val="en-US" w:eastAsia="zh-CN" w:bidi="ar"/>
        </w:rPr>
        <w:t>hyperthermic</w:t>
      </w:r>
      <w:proofErr w:type="spellEnd"/>
      <w:r w:rsidR="00E31D55" w:rsidRPr="00835E62">
        <w:rPr>
          <w:rFonts w:ascii="Book Antiqua" w:hAnsi="Book Antiqua"/>
          <w:bCs/>
          <w:sz w:val="24"/>
          <w:szCs w:val="24"/>
          <w:lang w:val="en-US" w:eastAsia="zh-CN" w:bidi="ar"/>
        </w:rPr>
        <w:t xml:space="preserve"> </w:t>
      </w:r>
      <w:proofErr w:type="spellStart"/>
      <w:r w:rsidR="00E31D55" w:rsidRPr="00835E62">
        <w:rPr>
          <w:rFonts w:ascii="Book Antiqua" w:hAnsi="Book Antiqua"/>
          <w:bCs/>
          <w:sz w:val="24"/>
          <w:szCs w:val="24"/>
          <w:lang w:val="en-US" w:eastAsia="zh-CN" w:bidi="ar"/>
        </w:rPr>
        <w:t>intraperitoneal</w:t>
      </w:r>
      <w:proofErr w:type="spellEnd"/>
      <w:r w:rsidR="00E31D55" w:rsidRPr="00835E62">
        <w:rPr>
          <w:rFonts w:ascii="Book Antiqua" w:hAnsi="Book Antiqua"/>
          <w:bCs/>
          <w:sz w:val="24"/>
          <w:szCs w:val="24"/>
          <w:lang w:val="en-US" w:eastAsia="zh-CN" w:bidi="ar"/>
        </w:rPr>
        <w:t xml:space="preserve"> chemotherapy</w:t>
      </w:r>
      <w:r w:rsidRPr="00835E62">
        <w:rPr>
          <w:rFonts w:ascii="Book Antiqua" w:hAnsi="Book Antiqua"/>
          <w:bCs/>
          <w:sz w:val="24"/>
          <w:szCs w:val="24"/>
          <w:lang w:val="en-US" w:eastAsia="zh-CN" w:bidi="ar"/>
        </w:rPr>
        <w:t>;</w:t>
      </w:r>
      <w:r w:rsidRPr="00835E62">
        <w:rPr>
          <w:rFonts w:ascii="Book Antiqua" w:hAnsi="Book Antiqua"/>
          <w:bCs/>
          <w:sz w:val="24"/>
          <w:szCs w:val="24"/>
          <w:lang w:val="en-US" w:eastAsia="zh-CN"/>
        </w:rPr>
        <w:t xml:space="preserve"> </w:t>
      </w:r>
      <w:r w:rsidRPr="00835E62">
        <w:rPr>
          <w:rFonts w:ascii="Book Antiqua" w:hAnsi="Book Antiqua"/>
          <w:bCs/>
          <w:sz w:val="24"/>
          <w:szCs w:val="24"/>
          <w:lang w:val="en-US" w:eastAsia="zh-CN" w:bidi="ar"/>
        </w:rPr>
        <w:t>H</w:t>
      </w:r>
      <w:r w:rsidR="00EB0EC4" w:rsidRPr="00835E62">
        <w:rPr>
          <w:rFonts w:ascii="Book Antiqua" w:hAnsi="Book Antiqua"/>
          <w:bCs/>
          <w:sz w:val="24"/>
          <w:szCs w:val="24"/>
          <w:lang w:val="en-US" w:eastAsia="zh-CN" w:bidi="ar"/>
        </w:rPr>
        <w:t>:</w:t>
      </w:r>
      <w:r w:rsidRPr="00835E62">
        <w:rPr>
          <w:rFonts w:ascii="Book Antiqua" w:hAnsi="Book Antiqua"/>
          <w:bCs/>
          <w:sz w:val="24"/>
          <w:szCs w:val="24"/>
          <w:lang w:val="en-US" w:eastAsia="zh-CN" w:bidi="ar"/>
        </w:rPr>
        <w:t xml:space="preserve"> Resected specimen showing </w:t>
      </w:r>
      <w:proofErr w:type="gramStart"/>
      <w:r w:rsidRPr="00835E62">
        <w:rPr>
          <w:rFonts w:ascii="Book Antiqua" w:hAnsi="Book Antiqua"/>
          <w:bCs/>
          <w:sz w:val="24"/>
          <w:szCs w:val="24"/>
          <w:lang w:val="en-US" w:eastAsia="zh-CN" w:bidi="ar"/>
        </w:rPr>
        <w:t>a</w:t>
      </w:r>
      <w:proofErr w:type="gramEnd"/>
      <w:r w:rsidRPr="00835E62">
        <w:rPr>
          <w:rFonts w:ascii="Book Antiqua" w:hAnsi="Book Antiqua"/>
          <w:bCs/>
          <w:sz w:val="24"/>
          <w:szCs w:val="24"/>
          <w:lang w:val="en-US" w:eastAsia="zh-CN" w:bidi="ar"/>
        </w:rPr>
        <w:t xml:space="preserve"> ulcerated mass in sigmoid colon; I</w:t>
      </w:r>
      <w:r w:rsidR="00EB0EC4" w:rsidRPr="00835E62">
        <w:rPr>
          <w:rFonts w:ascii="Book Antiqua" w:hAnsi="Book Antiqua"/>
          <w:bCs/>
          <w:sz w:val="24"/>
          <w:szCs w:val="24"/>
          <w:lang w:val="en-US" w:eastAsia="zh-CN" w:bidi="ar"/>
        </w:rPr>
        <w:t>:</w:t>
      </w:r>
      <w:r w:rsidRPr="00835E62">
        <w:rPr>
          <w:rFonts w:ascii="Book Antiqua" w:hAnsi="Book Antiqua"/>
          <w:bCs/>
          <w:sz w:val="24"/>
          <w:szCs w:val="24"/>
          <w:lang w:val="en-US" w:eastAsia="zh-CN" w:bidi="ar"/>
        </w:rPr>
        <w:t xml:space="preserve"> </w:t>
      </w:r>
      <w:proofErr w:type="spellStart"/>
      <w:r w:rsidR="00A46F2A">
        <w:rPr>
          <w:rFonts w:ascii="Book Antiqua" w:hAnsi="Book Antiqua"/>
          <w:bCs/>
          <w:sz w:val="24"/>
          <w:szCs w:val="24"/>
          <w:lang w:val="en-US" w:eastAsia="zh-CN" w:bidi="ar"/>
        </w:rPr>
        <w:t>H</w:t>
      </w:r>
      <w:r w:rsidRPr="00835E62">
        <w:rPr>
          <w:rFonts w:ascii="Book Antiqua" w:hAnsi="Book Antiqua"/>
          <w:bCs/>
          <w:sz w:val="24"/>
          <w:szCs w:val="24"/>
          <w:lang w:val="en-US" w:eastAsia="zh-CN" w:bidi="ar"/>
        </w:rPr>
        <w:t>istopathological</w:t>
      </w:r>
      <w:proofErr w:type="spellEnd"/>
      <w:r w:rsidRPr="00835E62">
        <w:rPr>
          <w:rFonts w:ascii="Book Antiqua" w:hAnsi="Book Antiqua"/>
          <w:bCs/>
          <w:sz w:val="24"/>
          <w:szCs w:val="24"/>
          <w:lang w:val="en-US" w:eastAsia="zh-CN" w:bidi="ar"/>
        </w:rPr>
        <w:t xml:space="preserve"> examination.</w:t>
      </w:r>
      <w:r w:rsidR="002F16AD" w:rsidRPr="00835E62">
        <w:rPr>
          <w:rStyle w:val="a3"/>
          <w:rFonts w:ascii="Book Antiqua" w:hAnsi="Book Antiqua"/>
          <w:bCs/>
          <w:i w:val="0"/>
          <w:sz w:val="24"/>
          <w:szCs w:val="24"/>
          <w:lang w:val="en-US" w:eastAsia="zh-CN" w:bidi="ar"/>
        </w:rPr>
        <w:t xml:space="preserve"> IMA</w:t>
      </w:r>
      <w:r w:rsidR="002F16AD" w:rsidRPr="00835E62">
        <w:rPr>
          <w:rFonts w:ascii="Book Antiqua" w:hAnsi="Book Antiqua"/>
          <w:bCs/>
          <w:sz w:val="24"/>
          <w:szCs w:val="24"/>
          <w:lang w:val="en-US" w:eastAsia="zh-CN" w:bidi="ar"/>
        </w:rPr>
        <w:t xml:space="preserve">: Inferior </w:t>
      </w:r>
      <w:r w:rsidR="006D10E8" w:rsidRPr="00835E62">
        <w:rPr>
          <w:rFonts w:ascii="Book Antiqua" w:hAnsi="Book Antiqua"/>
          <w:bCs/>
          <w:sz w:val="24"/>
          <w:szCs w:val="24"/>
          <w:lang w:val="en-US" w:eastAsia="zh-CN" w:bidi="ar"/>
        </w:rPr>
        <w:t>mesenteric artery</w:t>
      </w:r>
      <w:r w:rsidR="002F16AD" w:rsidRPr="00835E62">
        <w:rPr>
          <w:rFonts w:ascii="Book Antiqua" w:hAnsi="Book Antiqua"/>
          <w:bCs/>
          <w:sz w:val="24"/>
          <w:szCs w:val="24"/>
          <w:lang w:val="en-US" w:eastAsia="zh-CN" w:bidi="ar"/>
        </w:rPr>
        <w:t xml:space="preserve">; </w:t>
      </w:r>
      <w:r w:rsidR="002F16AD" w:rsidRPr="00835E62">
        <w:rPr>
          <w:rStyle w:val="a3"/>
          <w:rFonts w:ascii="Book Antiqua" w:hAnsi="Book Antiqua"/>
          <w:bCs/>
          <w:i w:val="0"/>
          <w:sz w:val="24"/>
          <w:szCs w:val="24"/>
          <w:lang w:val="en-US" w:eastAsia="zh-CN" w:bidi="ar"/>
        </w:rPr>
        <w:t>LCA: Left colic artery</w:t>
      </w:r>
      <w:r w:rsidR="002F16AD" w:rsidRPr="00835E62">
        <w:rPr>
          <w:rFonts w:ascii="Book Antiqua" w:hAnsi="Book Antiqua"/>
          <w:bCs/>
          <w:sz w:val="24"/>
          <w:szCs w:val="24"/>
          <w:lang w:val="en-US" w:eastAsia="zh-CN" w:bidi="ar"/>
        </w:rPr>
        <w:t>; SA:</w:t>
      </w:r>
      <w:r w:rsidR="00445898" w:rsidRPr="00835E62">
        <w:rPr>
          <w:rFonts w:ascii="Book Antiqua" w:hAnsi="Book Antiqua"/>
          <w:bCs/>
          <w:sz w:val="24"/>
          <w:szCs w:val="24"/>
          <w:lang w:val="en-US" w:eastAsia="zh-CN" w:bidi="ar"/>
        </w:rPr>
        <w:t xml:space="preserve"> </w:t>
      </w:r>
      <w:r w:rsidR="002F16AD" w:rsidRPr="00835E62">
        <w:rPr>
          <w:rFonts w:ascii="Book Antiqua" w:eastAsia="Times New Roman" w:hAnsi="Book Antiqua"/>
          <w:bCs/>
          <w:sz w:val="24"/>
          <w:szCs w:val="24"/>
          <w:shd w:val="clear" w:color="auto" w:fill="FFFFFF"/>
          <w:lang w:val="en-US" w:eastAsia="zh-CN" w:bidi="ar"/>
        </w:rPr>
        <w:t>Sigmoid artery</w:t>
      </w:r>
      <w:r w:rsidR="002F16AD" w:rsidRPr="00835E62">
        <w:rPr>
          <w:rFonts w:ascii="Book Antiqua" w:hAnsi="Book Antiqua"/>
          <w:bCs/>
          <w:sz w:val="24"/>
          <w:szCs w:val="24"/>
          <w:lang w:val="en-US" w:eastAsia="zh-CN" w:bidi="ar"/>
        </w:rPr>
        <w:t>; SRA: Superior rectal artery</w:t>
      </w:r>
      <w:r w:rsidR="00E31D55" w:rsidRPr="00835E62">
        <w:rPr>
          <w:rFonts w:ascii="Book Antiqua" w:hAnsi="Book Antiqua"/>
          <w:bCs/>
          <w:sz w:val="24"/>
          <w:szCs w:val="24"/>
          <w:lang w:val="en-US" w:eastAsia="zh-CN" w:bidi="ar"/>
        </w:rPr>
        <w:t>.</w:t>
      </w:r>
    </w:p>
    <w:p w:rsidR="00BD51BA" w:rsidRPr="00835E62" w:rsidRDefault="00BD51BA" w:rsidP="00835E62">
      <w:pPr>
        <w:snapToGrid w:val="0"/>
        <w:spacing w:after="0" w:line="360" w:lineRule="auto"/>
        <w:jc w:val="both"/>
        <w:rPr>
          <w:rFonts w:ascii="Book Antiqua" w:hAnsi="Book Antiqua"/>
          <w:b/>
          <w:bCs/>
          <w:sz w:val="24"/>
          <w:szCs w:val="24"/>
        </w:rPr>
      </w:pPr>
      <w:r w:rsidRPr="00835E62">
        <w:rPr>
          <w:rFonts w:ascii="Book Antiqua" w:hAnsi="Book Antiqua"/>
          <w:b/>
          <w:bCs/>
          <w:sz w:val="24"/>
          <w:szCs w:val="24"/>
        </w:rPr>
        <w:lastRenderedPageBreak/>
        <w:t xml:space="preserve">Table 1 </w:t>
      </w:r>
      <w:r w:rsidR="00A46F2A">
        <w:rPr>
          <w:rFonts w:ascii="Book Antiqua" w:hAnsi="Book Antiqua"/>
          <w:b/>
          <w:bCs/>
          <w:sz w:val="24"/>
          <w:szCs w:val="24"/>
        </w:rPr>
        <w:t>Summary of c</w:t>
      </w:r>
      <w:r w:rsidR="00A46F2A" w:rsidRPr="00835E62">
        <w:rPr>
          <w:rFonts w:ascii="Book Antiqua" w:hAnsi="Book Antiqua"/>
          <w:b/>
          <w:bCs/>
          <w:sz w:val="24"/>
          <w:szCs w:val="24"/>
        </w:rPr>
        <w:t>ase</w:t>
      </w:r>
      <w:r w:rsidR="00A46F2A">
        <w:rPr>
          <w:rFonts w:ascii="Book Antiqua" w:hAnsi="Book Antiqua"/>
          <w:b/>
          <w:bCs/>
          <w:sz w:val="24"/>
          <w:szCs w:val="24"/>
        </w:rPr>
        <w:t>s with</w:t>
      </w:r>
      <w:r w:rsidRPr="00835E62">
        <w:rPr>
          <w:rFonts w:ascii="Book Antiqua" w:hAnsi="Book Antiqua"/>
          <w:b/>
          <w:bCs/>
          <w:sz w:val="24"/>
          <w:szCs w:val="24"/>
        </w:rPr>
        <w:t xml:space="preserve"> complete transposition of viscera combined with intestinal cancer</w:t>
      </w:r>
    </w:p>
    <w:tbl>
      <w:tblPr>
        <w:tblpPr w:leftFromText="180" w:rightFromText="180" w:vertAnchor="text" w:tblpX="1" w:tblpY="98"/>
        <w:tblOverlap w:val="never"/>
        <w:tblW w:w="5000" w:type="pct"/>
        <w:tblBorders>
          <w:top w:val="single" w:sz="4" w:space="0" w:color="auto"/>
          <w:bottom w:val="single" w:sz="4" w:space="0" w:color="auto"/>
        </w:tblBorders>
        <w:tblLayout w:type="fixed"/>
        <w:tblLook w:val="0000" w:firstRow="0" w:lastRow="0" w:firstColumn="0" w:lastColumn="0" w:noHBand="0" w:noVBand="0"/>
      </w:tblPr>
      <w:tblGrid>
        <w:gridCol w:w="1424"/>
        <w:gridCol w:w="1484"/>
        <w:gridCol w:w="1242"/>
        <w:gridCol w:w="1366"/>
        <w:gridCol w:w="1823"/>
        <w:gridCol w:w="2268"/>
        <w:gridCol w:w="2268"/>
        <w:gridCol w:w="2299"/>
      </w:tblGrid>
      <w:tr w:rsidR="006D10E8" w:rsidRPr="00835E62" w:rsidTr="006D10E8">
        <w:trPr>
          <w:trHeight w:val="1019"/>
        </w:trPr>
        <w:tc>
          <w:tcPr>
            <w:tcW w:w="502" w:type="pct"/>
            <w:tcBorders>
              <w:top w:val="single" w:sz="4" w:space="0" w:color="auto"/>
              <w:bottom w:val="single" w:sz="4" w:space="0" w:color="auto"/>
            </w:tcBorders>
          </w:tcPr>
          <w:p w:rsidR="00BD51BA" w:rsidRPr="00835E62" w:rsidRDefault="006D10E8" w:rsidP="00835E62">
            <w:pPr>
              <w:snapToGrid w:val="0"/>
              <w:spacing w:after="0" w:line="360" w:lineRule="auto"/>
              <w:jc w:val="both"/>
              <w:rPr>
                <w:rFonts w:ascii="Book Antiqua" w:hAnsi="Book Antiqua"/>
                <w:b/>
                <w:bCs/>
                <w:sz w:val="24"/>
                <w:szCs w:val="24"/>
              </w:rPr>
            </w:pPr>
            <w:r w:rsidRPr="00835E62">
              <w:rPr>
                <w:rFonts w:ascii="Book Antiqua" w:hAnsi="Book Antiqua"/>
                <w:b/>
                <w:bCs/>
                <w:sz w:val="24"/>
                <w:szCs w:val="24"/>
              </w:rPr>
              <w:t>Ref.</w:t>
            </w:r>
          </w:p>
        </w:tc>
        <w:tc>
          <w:tcPr>
            <w:tcW w:w="523" w:type="pct"/>
            <w:tcBorders>
              <w:top w:val="single" w:sz="4" w:space="0" w:color="auto"/>
              <w:bottom w:val="single" w:sz="4" w:space="0" w:color="auto"/>
            </w:tcBorders>
          </w:tcPr>
          <w:p w:rsidR="00BD51BA" w:rsidRPr="00835E62" w:rsidRDefault="00BD51BA" w:rsidP="00835E62">
            <w:pPr>
              <w:snapToGrid w:val="0"/>
              <w:spacing w:after="0" w:line="360" w:lineRule="auto"/>
              <w:jc w:val="both"/>
              <w:rPr>
                <w:rFonts w:ascii="Book Antiqua" w:hAnsi="Book Antiqua"/>
                <w:b/>
                <w:bCs/>
                <w:sz w:val="24"/>
                <w:szCs w:val="24"/>
              </w:rPr>
            </w:pPr>
            <w:r w:rsidRPr="00835E62">
              <w:rPr>
                <w:rFonts w:ascii="Book Antiqua" w:hAnsi="Book Antiqua"/>
                <w:b/>
                <w:bCs/>
                <w:sz w:val="24"/>
                <w:szCs w:val="24"/>
              </w:rPr>
              <w:t>Publication time</w:t>
            </w:r>
          </w:p>
        </w:tc>
        <w:tc>
          <w:tcPr>
            <w:tcW w:w="438" w:type="pct"/>
            <w:tcBorders>
              <w:top w:val="single" w:sz="4" w:space="0" w:color="auto"/>
              <w:bottom w:val="single" w:sz="4" w:space="0" w:color="auto"/>
            </w:tcBorders>
          </w:tcPr>
          <w:p w:rsidR="00BD51BA" w:rsidRPr="00835E62" w:rsidRDefault="00BD51BA" w:rsidP="00835E62">
            <w:pPr>
              <w:snapToGrid w:val="0"/>
              <w:spacing w:after="0" w:line="360" w:lineRule="auto"/>
              <w:jc w:val="both"/>
              <w:rPr>
                <w:rFonts w:ascii="Book Antiqua" w:hAnsi="Book Antiqua"/>
                <w:b/>
                <w:bCs/>
                <w:sz w:val="24"/>
                <w:szCs w:val="24"/>
              </w:rPr>
            </w:pPr>
            <w:r w:rsidRPr="00835E62">
              <w:rPr>
                <w:rFonts w:ascii="Book Antiqua" w:hAnsi="Book Antiqua"/>
                <w:b/>
                <w:bCs/>
                <w:sz w:val="24"/>
                <w:szCs w:val="24"/>
              </w:rPr>
              <w:t>Number of examples</w:t>
            </w:r>
          </w:p>
        </w:tc>
        <w:tc>
          <w:tcPr>
            <w:tcW w:w="482" w:type="pct"/>
            <w:tcBorders>
              <w:top w:val="single" w:sz="4" w:space="0" w:color="auto"/>
              <w:bottom w:val="single" w:sz="4" w:space="0" w:color="auto"/>
            </w:tcBorders>
          </w:tcPr>
          <w:p w:rsidR="00BD51BA" w:rsidRPr="00835E62" w:rsidRDefault="006D10E8" w:rsidP="00835E62">
            <w:pPr>
              <w:snapToGrid w:val="0"/>
              <w:spacing w:after="0" w:line="360" w:lineRule="auto"/>
              <w:jc w:val="both"/>
              <w:rPr>
                <w:rFonts w:ascii="Book Antiqua" w:hAnsi="Book Antiqua"/>
                <w:b/>
                <w:bCs/>
                <w:sz w:val="24"/>
                <w:szCs w:val="24"/>
                <w:lang w:eastAsia="zh-CN"/>
              </w:rPr>
            </w:pPr>
            <w:r w:rsidRPr="00835E62">
              <w:rPr>
                <w:rFonts w:ascii="Book Antiqua" w:hAnsi="Book Antiqua"/>
                <w:b/>
                <w:bCs/>
                <w:sz w:val="24"/>
                <w:szCs w:val="24"/>
              </w:rPr>
              <w:t>Sex/</w:t>
            </w:r>
            <w:r w:rsidR="00BD51BA" w:rsidRPr="00835E62">
              <w:rPr>
                <w:rFonts w:ascii="Book Antiqua" w:hAnsi="Book Antiqua"/>
                <w:b/>
                <w:bCs/>
                <w:sz w:val="24"/>
                <w:szCs w:val="24"/>
              </w:rPr>
              <w:t>Age</w:t>
            </w:r>
            <w:r w:rsidRPr="00835E62">
              <w:rPr>
                <w:rFonts w:ascii="Book Antiqua" w:hAnsi="Book Antiqua"/>
                <w:b/>
                <w:bCs/>
                <w:sz w:val="24"/>
                <w:szCs w:val="24"/>
              </w:rPr>
              <w:t xml:space="preserve"> </w:t>
            </w:r>
            <w:r w:rsidRPr="00835E62">
              <w:rPr>
                <w:rFonts w:ascii="Book Antiqua" w:hAnsi="Book Antiqua"/>
                <w:b/>
                <w:bCs/>
                <w:sz w:val="24"/>
                <w:szCs w:val="24"/>
                <w:lang w:eastAsia="zh-CN"/>
              </w:rPr>
              <w:t>(</w:t>
            </w:r>
            <w:r w:rsidR="00D02DCC" w:rsidRPr="00835E62">
              <w:rPr>
                <w:rFonts w:ascii="Book Antiqua" w:hAnsi="Book Antiqua"/>
                <w:b/>
                <w:bCs/>
                <w:sz w:val="24"/>
                <w:szCs w:val="24"/>
              </w:rPr>
              <w:t>yr</w:t>
            </w:r>
            <w:r w:rsidRPr="00835E62">
              <w:rPr>
                <w:rFonts w:ascii="Book Antiqua" w:hAnsi="Book Antiqua"/>
                <w:b/>
                <w:bCs/>
                <w:sz w:val="24"/>
                <w:szCs w:val="24"/>
                <w:lang w:eastAsia="zh-CN"/>
              </w:rPr>
              <w:t>)</w:t>
            </w:r>
          </w:p>
        </w:tc>
        <w:tc>
          <w:tcPr>
            <w:tcW w:w="643" w:type="pct"/>
            <w:tcBorders>
              <w:top w:val="single" w:sz="4" w:space="0" w:color="auto"/>
              <w:bottom w:val="single" w:sz="4" w:space="0" w:color="auto"/>
            </w:tcBorders>
          </w:tcPr>
          <w:p w:rsidR="00BD51BA" w:rsidRPr="00835E62" w:rsidRDefault="00BD51BA" w:rsidP="00835E62">
            <w:pPr>
              <w:snapToGrid w:val="0"/>
              <w:spacing w:after="0" w:line="360" w:lineRule="auto"/>
              <w:jc w:val="both"/>
              <w:rPr>
                <w:rFonts w:ascii="Book Antiqua" w:hAnsi="Book Antiqua"/>
                <w:b/>
                <w:bCs/>
                <w:sz w:val="24"/>
                <w:szCs w:val="24"/>
              </w:rPr>
            </w:pPr>
            <w:r w:rsidRPr="00835E62">
              <w:rPr>
                <w:rFonts w:ascii="Book Antiqua" w:hAnsi="Book Antiqua"/>
                <w:b/>
                <w:bCs/>
                <w:sz w:val="24"/>
                <w:szCs w:val="24"/>
              </w:rPr>
              <w:t>Tumor location</w:t>
            </w:r>
          </w:p>
        </w:tc>
        <w:tc>
          <w:tcPr>
            <w:tcW w:w="800" w:type="pct"/>
            <w:tcBorders>
              <w:top w:val="single" w:sz="4" w:space="0" w:color="auto"/>
              <w:bottom w:val="single" w:sz="4" w:space="0" w:color="auto"/>
            </w:tcBorders>
          </w:tcPr>
          <w:p w:rsidR="00BD51BA" w:rsidRPr="00835E62" w:rsidRDefault="00BD51BA" w:rsidP="00835E62">
            <w:pPr>
              <w:snapToGrid w:val="0"/>
              <w:spacing w:after="0" w:line="360" w:lineRule="auto"/>
              <w:jc w:val="both"/>
              <w:rPr>
                <w:rFonts w:ascii="Book Antiqua" w:hAnsi="Book Antiqua"/>
                <w:b/>
                <w:bCs/>
                <w:sz w:val="24"/>
                <w:szCs w:val="24"/>
              </w:rPr>
            </w:pPr>
            <w:r w:rsidRPr="00835E62">
              <w:rPr>
                <w:rFonts w:ascii="Book Antiqua" w:hAnsi="Book Antiqua"/>
                <w:b/>
                <w:bCs/>
                <w:sz w:val="24"/>
                <w:szCs w:val="24"/>
              </w:rPr>
              <w:t>Pathological examination</w:t>
            </w:r>
          </w:p>
        </w:tc>
        <w:tc>
          <w:tcPr>
            <w:tcW w:w="800" w:type="pct"/>
            <w:tcBorders>
              <w:top w:val="single" w:sz="4" w:space="0" w:color="auto"/>
              <w:bottom w:val="single" w:sz="4" w:space="0" w:color="auto"/>
            </w:tcBorders>
          </w:tcPr>
          <w:p w:rsidR="00BD51BA" w:rsidRPr="00835E62" w:rsidRDefault="00BD51BA" w:rsidP="00835E62">
            <w:pPr>
              <w:snapToGrid w:val="0"/>
              <w:spacing w:after="0" w:line="360" w:lineRule="auto"/>
              <w:jc w:val="both"/>
              <w:rPr>
                <w:rFonts w:ascii="Book Antiqua" w:hAnsi="Book Antiqua"/>
                <w:b/>
                <w:bCs/>
                <w:sz w:val="24"/>
                <w:szCs w:val="24"/>
              </w:rPr>
            </w:pPr>
            <w:r w:rsidRPr="00835E62">
              <w:rPr>
                <w:rFonts w:ascii="Book Antiqua" w:hAnsi="Book Antiqua"/>
                <w:b/>
                <w:bCs/>
                <w:sz w:val="24"/>
                <w:szCs w:val="24"/>
              </w:rPr>
              <w:t>Therapy</w:t>
            </w:r>
          </w:p>
        </w:tc>
        <w:tc>
          <w:tcPr>
            <w:tcW w:w="811" w:type="pct"/>
            <w:tcBorders>
              <w:top w:val="single" w:sz="4" w:space="0" w:color="auto"/>
              <w:bottom w:val="single" w:sz="4" w:space="0" w:color="auto"/>
            </w:tcBorders>
          </w:tcPr>
          <w:p w:rsidR="00BD51BA" w:rsidRPr="00835E62" w:rsidRDefault="00BD51BA" w:rsidP="00835E62">
            <w:pPr>
              <w:snapToGrid w:val="0"/>
              <w:spacing w:after="0" w:line="360" w:lineRule="auto"/>
              <w:jc w:val="both"/>
              <w:rPr>
                <w:rFonts w:ascii="Book Antiqua" w:hAnsi="Book Antiqua"/>
                <w:b/>
                <w:bCs/>
                <w:sz w:val="24"/>
                <w:szCs w:val="24"/>
              </w:rPr>
            </w:pPr>
            <w:r w:rsidRPr="00835E62">
              <w:rPr>
                <w:rFonts w:ascii="Book Antiqua" w:hAnsi="Book Antiqua"/>
                <w:b/>
                <w:bCs/>
                <w:sz w:val="24"/>
                <w:szCs w:val="24"/>
              </w:rPr>
              <w:t>Prognosis</w:t>
            </w:r>
          </w:p>
        </w:tc>
      </w:tr>
      <w:tr w:rsidR="006D10E8" w:rsidRPr="00835E62" w:rsidTr="006D10E8">
        <w:trPr>
          <w:trHeight w:val="753"/>
        </w:trPr>
        <w:tc>
          <w:tcPr>
            <w:tcW w:w="502" w:type="pct"/>
            <w:tcBorders>
              <w:top w:val="single" w:sz="4" w:space="0" w:color="auto"/>
            </w:tcBorders>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Fang</w:t>
            </w:r>
            <w:r w:rsidR="006D10E8" w:rsidRPr="00835E62">
              <w:rPr>
                <w:rFonts w:ascii="Book Antiqua" w:hAnsi="Book Antiqua"/>
                <w:sz w:val="24"/>
                <w:szCs w:val="24"/>
              </w:rPr>
              <w:t xml:space="preserve"> </w:t>
            </w:r>
            <w:r w:rsidR="006D10E8" w:rsidRPr="00835E62">
              <w:rPr>
                <w:rFonts w:ascii="Book Antiqua" w:hAnsi="Book Antiqua"/>
                <w:i/>
                <w:sz w:val="24"/>
                <w:szCs w:val="24"/>
              </w:rPr>
              <w:t>et al</w:t>
            </w:r>
            <w:r w:rsidRPr="00835E62">
              <w:rPr>
                <w:rFonts w:ascii="Book Antiqua" w:hAnsi="Book Antiqua"/>
                <w:sz w:val="24"/>
                <w:szCs w:val="24"/>
                <w:vertAlign w:val="superscript"/>
              </w:rPr>
              <w:t>[2]</w:t>
            </w:r>
          </w:p>
        </w:tc>
        <w:tc>
          <w:tcPr>
            <w:tcW w:w="523" w:type="pct"/>
            <w:tcBorders>
              <w:top w:val="single" w:sz="4" w:space="0" w:color="auto"/>
            </w:tcBorders>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2014</w:t>
            </w:r>
          </w:p>
        </w:tc>
        <w:tc>
          <w:tcPr>
            <w:tcW w:w="438" w:type="pct"/>
            <w:tcBorders>
              <w:top w:val="single" w:sz="4" w:space="0" w:color="auto"/>
            </w:tcBorders>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1</w:t>
            </w:r>
          </w:p>
        </w:tc>
        <w:tc>
          <w:tcPr>
            <w:tcW w:w="482" w:type="pct"/>
            <w:tcBorders>
              <w:top w:val="single" w:sz="4" w:space="0" w:color="auto"/>
            </w:tcBorders>
          </w:tcPr>
          <w:p w:rsidR="00BD51BA" w:rsidRPr="00835E62" w:rsidRDefault="00BD51BA" w:rsidP="00835E62">
            <w:pPr>
              <w:snapToGrid w:val="0"/>
              <w:spacing w:after="0" w:line="360" w:lineRule="auto"/>
              <w:jc w:val="both"/>
              <w:rPr>
                <w:rFonts w:ascii="Book Antiqua" w:hAnsi="Book Antiqua"/>
                <w:sz w:val="24"/>
                <w:szCs w:val="24"/>
              </w:rPr>
            </w:pPr>
            <w:bookmarkStart w:id="31" w:name="OLE_LINK1"/>
            <w:r w:rsidRPr="00835E62">
              <w:rPr>
                <w:rFonts w:ascii="Book Antiqua" w:hAnsi="Book Antiqua"/>
                <w:sz w:val="24"/>
                <w:szCs w:val="24"/>
              </w:rPr>
              <w:t>Female</w:t>
            </w:r>
            <w:bookmarkEnd w:id="31"/>
            <w:r w:rsidRPr="00835E62">
              <w:rPr>
                <w:rFonts w:ascii="Book Antiqua" w:hAnsi="Book Antiqua"/>
                <w:sz w:val="24"/>
                <w:szCs w:val="24"/>
              </w:rPr>
              <w:t>/39</w:t>
            </w:r>
          </w:p>
        </w:tc>
        <w:tc>
          <w:tcPr>
            <w:tcW w:w="643" w:type="pct"/>
            <w:tcBorders>
              <w:top w:val="single" w:sz="4" w:space="0" w:color="auto"/>
            </w:tcBorders>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Rectum</w:t>
            </w:r>
          </w:p>
        </w:tc>
        <w:tc>
          <w:tcPr>
            <w:tcW w:w="800" w:type="pct"/>
            <w:tcBorders>
              <w:top w:val="single" w:sz="4" w:space="0" w:color="auto"/>
            </w:tcBorders>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Moderately differentiated adenocarcinoma</w:t>
            </w:r>
          </w:p>
        </w:tc>
        <w:tc>
          <w:tcPr>
            <w:tcW w:w="800" w:type="pct"/>
            <w:tcBorders>
              <w:top w:val="single" w:sz="4" w:space="0" w:color="auto"/>
            </w:tcBorders>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Laparoscopic surgery</w:t>
            </w:r>
          </w:p>
        </w:tc>
        <w:tc>
          <w:tcPr>
            <w:tcW w:w="811" w:type="pct"/>
            <w:tcBorders>
              <w:top w:val="single" w:sz="4" w:space="0" w:color="auto"/>
            </w:tcBorders>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Good</w:t>
            </w:r>
          </w:p>
        </w:tc>
      </w:tr>
      <w:tr w:rsidR="00835E62" w:rsidRPr="00835E62" w:rsidTr="006D10E8">
        <w:trPr>
          <w:trHeight w:val="515"/>
        </w:trPr>
        <w:tc>
          <w:tcPr>
            <w:tcW w:w="50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Xu</w:t>
            </w:r>
            <w:r w:rsidR="006D10E8" w:rsidRPr="00835E62">
              <w:rPr>
                <w:rFonts w:ascii="Book Antiqua" w:hAnsi="Book Antiqua"/>
                <w:sz w:val="24"/>
                <w:szCs w:val="24"/>
              </w:rPr>
              <w:t xml:space="preserve"> </w:t>
            </w:r>
            <w:r w:rsidR="006D10E8" w:rsidRPr="00835E62">
              <w:rPr>
                <w:rFonts w:ascii="Book Antiqua" w:hAnsi="Book Antiqua"/>
                <w:i/>
                <w:sz w:val="24"/>
                <w:szCs w:val="24"/>
              </w:rPr>
              <w:t>et al</w:t>
            </w:r>
            <w:r w:rsidRPr="00835E62">
              <w:rPr>
                <w:rFonts w:ascii="Book Antiqua" w:hAnsi="Book Antiqua"/>
                <w:sz w:val="24"/>
                <w:szCs w:val="24"/>
                <w:vertAlign w:val="superscript"/>
              </w:rPr>
              <w:t>[3]</w:t>
            </w:r>
          </w:p>
        </w:tc>
        <w:tc>
          <w:tcPr>
            <w:tcW w:w="52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2018</w:t>
            </w:r>
          </w:p>
        </w:tc>
        <w:tc>
          <w:tcPr>
            <w:tcW w:w="438"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1</w:t>
            </w:r>
          </w:p>
        </w:tc>
        <w:tc>
          <w:tcPr>
            <w:tcW w:w="48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Female/67</w:t>
            </w:r>
          </w:p>
        </w:tc>
        <w:tc>
          <w:tcPr>
            <w:tcW w:w="643" w:type="pct"/>
          </w:tcPr>
          <w:p w:rsidR="00BD51BA" w:rsidRPr="00835E62" w:rsidRDefault="00BD51BA" w:rsidP="00835E62">
            <w:pPr>
              <w:snapToGrid w:val="0"/>
              <w:spacing w:after="0" w:line="360" w:lineRule="auto"/>
              <w:jc w:val="both"/>
              <w:rPr>
                <w:rFonts w:ascii="Book Antiqua" w:hAnsi="Book Antiqua"/>
                <w:sz w:val="24"/>
                <w:szCs w:val="24"/>
              </w:rPr>
            </w:pPr>
            <w:bookmarkStart w:id="32" w:name="OLE_LINK2"/>
            <w:r w:rsidRPr="00835E62">
              <w:rPr>
                <w:rFonts w:ascii="Book Antiqua" w:hAnsi="Book Antiqua"/>
                <w:sz w:val="24"/>
                <w:szCs w:val="24"/>
              </w:rPr>
              <w:t>Colon ascendens</w:t>
            </w:r>
            <w:bookmarkEnd w:id="32"/>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Medium-poor differentiated adenocarcinoma</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Laparoscopic surgery</w:t>
            </w:r>
          </w:p>
        </w:tc>
        <w:tc>
          <w:tcPr>
            <w:tcW w:w="811"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Good</w:t>
            </w:r>
          </w:p>
        </w:tc>
      </w:tr>
      <w:tr w:rsidR="00835E62" w:rsidRPr="00835E62" w:rsidTr="006D10E8">
        <w:trPr>
          <w:trHeight w:val="577"/>
        </w:trPr>
        <w:tc>
          <w:tcPr>
            <w:tcW w:w="50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eastAsia="Segoe UI" w:hAnsi="Book Antiqua"/>
                <w:sz w:val="24"/>
                <w:szCs w:val="24"/>
              </w:rPr>
              <w:t>Takeda</w:t>
            </w:r>
            <w:r w:rsidR="006D10E8" w:rsidRPr="00835E62">
              <w:rPr>
                <w:rFonts w:ascii="Book Antiqua" w:hAnsi="Book Antiqua"/>
                <w:i/>
                <w:sz w:val="24"/>
                <w:szCs w:val="24"/>
              </w:rPr>
              <w:t xml:space="preserve"> et al</w:t>
            </w:r>
            <w:r w:rsidRPr="00835E62">
              <w:rPr>
                <w:rFonts w:ascii="Book Antiqua" w:hAnsi="Book Antiqua"/>
                <w:sz w:val="24"/>
                <w:szCs w:val="24"/>
                <w:vertAlign w:val="superscript"/>
              </w:rPr>
              <w:t>[4]</w:t>
            </w:r>
          </w:p>
        </w:tc>
        <w:tc>
          <w:tcPr>
            <w:tcW w:w="52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2018</w:t>
            </w:r>
          </w:p>
        </w:tc>
        <w:tc>
          <w:tcPr>
            <w:tcW w:w="438"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1</w:t>
            </w:r>
          </w:p>
        </w:tc>
        <w:tc>
          <w:tcPr>
            <w:tcW w:w="48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Female/72</w:t>
            </w:r>
          </w:p>
        </w:tc>
        <w:tc>
          <w:tcPr>
            <w:tcW w:w="64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Colon sigmoideum</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Moderately differentiated adenocarcinoma</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Laparoscopic surgery</w:t>
            </w:r>
          </w:p>
        </w:tc>
        <w:tc>
          <w:tcPr>
            <w:tcW w:w="811"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Good</w:t>
            </w:r>
          </w:p>
        </w:tc>
      </w:tr>
      <w:tr w:rsidR="00835E62" w:rsidRPr="00835E62" w:rsidTr="006D10E8">
        <w:trPr>
          <w:trHeight w:val="495"/>
        </w:trPr>
        <w:tc>
          <w:tcPr>
            <w:tcW w:w="50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eastAsia="Segoe UI" w:hAnsi="Book Antiqua"/>
                <w:sz w:val="24"/>
                <w:szCs w:val="24"/>
              </w:rPr>
              <w:t>Sasaki</w:t>
            </w:r>
            <w:r w:rsidR="00186BCC" w:rsidRPr="00835E62">
              <w:rPr>
                <w:rFonts w:ascii="Book Antiqua" w:hAnsi="Book Antiqua"/>
                <w:sz w:val="24"/>
                <w:szCs w:val="24"/>
                <w:vertAlign w:val="superscript"/>
              </w:rPr>
              <w:t xml:space="preserve"> </w:t>
            </w:r>
            <w:r w:rsidR="006D10E8" w:rsidRPr="00835E62">
              <w:rPr>
                <w:rFonts w:ascii="Book Antiqua" w:hAnsi="Book Antiqua"/>
                <w:i/>
                <w:sz w:val="24"/>
                <w:szCs w:val="24"/>
              </w:rPr>
              <w:t>et al</w:t>
            </w:r>
            <w:r w:rsidRPr="00835E62">
              <w:rPr>
                <w:rFonts w:ascii="Book Antiqua" w:hAnsi="Book Antiqua"/>
                <w:sz w:val="24"/>
                <w:szCs w:val="24"/>
                <w:vertAlign w:val="superscript"/>
              </w:rPr>
              <w:t>[5]</w:t>
            </w:r>
          </w:p>
        </w:tc>
        <w:tc>
          <w:tcPr>
            <w:tcW w:w="52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2017</w:t>
            </w:r>
          </w:p>
        </w:tc>
        <w:tc>
          <w:tcPr>
            <w:tcW w:w="438"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1</w:t>
            </w:r>
          </w:p>
        </w:tc>
        <w:tc>
          <w:tcPr>
            <w:tcW w:w="48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Female/75</w:t>
            </w:r>
          </w:p>
        </w:tc>
        <w:tc>
          <w:tcPr>
            <w:tcW w:w="64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Colon ascendens</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Moderately differentiated adenocarcinoma</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Laparoscopic surgery</w:t>
            </w:r>
          </w:p>
        </w:tc>
        <w:tc>
          <w:tcPr>
            <w:tcW w:w="811"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Good</w:t>
            </w:r>
          </w:p>
        </w:tc>
      </w:tr>
      <w:tr w:rsidR="00835E62" w:rsidRPr="00835E62" w:rsidTr="006D10E8">
        <w:trPr>
          <w:trHeight w:val="480"/>
        </w:trPr>
        <w:tc>
          <w:tcPr>
            <w:tcW w:w="50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eastAsia="Segoe UI" w:hAnsi="Book Antiqua"/>
                <w:sz w:val="24"/>
                <w:szCs w:val="24"/>
              </w:rPr>
              <w:t>Yaegashi</w:t>
            </w:r>
            <w:r w:rsidR="006D10E8" w:rsidRPr="00835E62">
              <w:rPr>
                <w:rFonts w:ascii="Book Antiqua" w:eastAsia="Segoe UI" w:hAnsi="Book Antiqua"/>
                <w:sz w:val="24"/>
                <w:szCs w:val="24"/>
              </w:rPr>
              <w:t xml:space="preserve"> </w:t>
            </w:r>
            <w:r w:rsidR="006D10E8" w:rsidRPr="00835E62">
              <w:rPr>
                <w:rFonts w:ascii="Book Antiqua" w:eastAsia="Segoe UI" w:hAnsi="Book Antiqua"/>
                <w:i/>
                <w:sz w:val="24"/>
                <w:szCs w:val="24"/>
              </w:rPr>
              <w:t xml:space="preserve">et </w:t>
            </w:r>
            <w:r w:rsidR="006D10E8" w:rsidRPr="00835E62">
              <w:rPr>
                <w:rFonts w:ascii="Book Antiqua" w:eastAsia="Segoe UI" w:hAnsi="Book Antiqua"/>
                <w:i/>
                <w:sz w:val="24"/>
                <w:szCs w:val="24"/>
              </w:rPr>
              <w:lastRenderedPageBreak/>
              <w:t>al</w:t>
            </w:r>
            <w:r w:rsidRPr="00835E62">
              <w:rPr>
                <w:rFonts w:ascii="Book Antiqua" w:hAnsi="Book Antiqua"/>
                <w:sz w:val="24"/>
                <w:szCs w:val="24"/>
                <w:vertAlign w:val="superscript"/>
              </w:rPr>
              <w:t>[6]</w:t>
            </w:r>
          </w:p>
        </w:tc>
        <w:tc>
          <w:tcPr>
            <w:tcW w:w="52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lastRenderedPageBreak/>
              <w:t>2015</w:t>
            </w:r>
          </w:p>
        </w:tc>
        <w:tc>
          <w:tcPr>
            <w:tcW w:w="438"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1</w:t>
            </w:r>
          </w:p>
        </w:tc>
        <w:tc>
          <w:tcPr>
            <w:tcW w:w="48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Female/7</w:t>
            </w:r>
            <w:r w:rsidRPr="00835E62">
              <w:rPr>
                <w:rFonts w:ascii="Book Antiqua" w:hAnsi="Book Antiqua"/>
                <w:sz w:val="24"/>
                <w:szCs w:val="24"/>
              </w:rPr>
              <w:lastRenderedPageBreak/>
              <w:t>1</w:t>
            </w:r>
          </w:p>
        </w:tc>
        <w:tc>
          <w:tcPr>
            <w:tcW w:w="64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lastRenderedPageBreak/>
              <w:t xml:space="preserve">Colon </w:t>
            </w:r>
            <w:r w:rsidRPr="00835E62">
              <w:rPr>
                <w:rFonts w:ascii="Book Antiqua" w:hAnsi="Book Antiqua"/>
                <w:sz w:val="24"/>
                <w:szCs w:val="24"/>
              </w:rPr>
              <w:lastRenderedPageBreak/>
              <w:t>sigmoideum</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lastRenderedPageBreak/>
              <w:t xml:space="preserve">Well differentiated </w:t>
            </w:r>
            <w:r w:rsidRPr="00835E62">
              <w:rPr>
                <w:rFonts w:ascii="Book Antiqua" w:hAnsi="Book Antiqua"/>
                <w:sz w:val="24"/>
                <w:szCs w:val="24"/>
              </w:rPr>
              <w:lastRenderedPageBreak/>
              <w:t>adenocarcinoma</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lastRenderedPageBreak/>
              <w:t xml:space="preserve">Laparoscopic </w:t>
            </w:r>
            <w:r w:rsidRPr="00835E62">
              <w:rPr>
                <w:rFonts w:ascii="Book Antiqua" w:hAnsi="Book Antiqua"/>
                <w:sz w:val="24"/>
                <w:szCs w:val="24"/>
              </w:rPr>
              <w:lastRenderedPageBreak/>
              <w:t>surgery</w:t>
            </w:r>
          </w:p>
        </w:tc>
        <w:tc>
          <w:tcPr>
            <w:tcW w:w="811"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lastRenderedPageBreak/>
              <w:t>Good</w:t>
            </w:r>
          </w:p>
        </w:tc>
      </w:tr>
      <w:tr w:rsidR="00835E62" w:rsidRPr="00835E62" w:rsidTr="006D10E8">
        <w:trPr>
          <w:trHeight w:val="648"/>
        </w:trPr>
        <w:tc>
          <w:tcPr>
            <w:tcW w:w="50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eastAsia="Segoe UI" w:hAnsi="Book Antiqua"/>
                <w:sz w:val="24"/>
                <w:szCs w:val="24"/>
              </w:rPr>
              <w:lastRenderedPageBreak/>
              <w:t>Ito</w:t>
            </w:r>
            <w:r w:rsidRPr="00835E62">
              <w:rPr>
                <w:rFonts w:ascii="Book Antiqua" w:hAnsi="Book Antiqua"/>
                <w:sz w:val="24"/>
                <w:szCs w:val="24"/>
                <w:vertAlign w:val="superscript"/>
              </w:rPr>
              <w:t xml:space="preserve"> </w:t>
            </w:r>
            <w:r w:rsidR="006D10E8" w:rsidRPr="00835E62">
              <w:rPr>
                <w:rFonts w:ascii="Book Antiqua" w:hAnsi="Book Antiqua"/>
                <w:i/>
                <w:sz w:val="24"/>
                <w:szCs w:val="24"/>
              </w:rPr>
              <w:t>et al</w:t>
            </w:r>
            <w:r w:rsidRPr="00835E62">
              <w:rPr>
                <w:rFonts w:ascii="Book Antiqua" w:hAnsi="Book Antiqua"/>
                <w:sz w:val="24"/>
                <w:szCs w:val="24"/>
                <w:vertAlign w:val="superscript"/>
              </w:rPr>
              <w:t>[7]</w:t>
            </w:r>
          </w:p>
        </w:tc>
        <w:tc>
          <w:tcPr>
            <w:tcW w:w="52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2015</w:t>
            </w:r>
          </w:p>
        </w:tc>
        <w:tc>
          <w:tcPr>
            <w:tcW w:w="438"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2</w:t>
            </w:r>
          </w:p>
        </w:tc>
        <w:tc>
          <w:tcPr>
            <w:tcW w:w="48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Female/53</w:t>
            </w:r>
            <w:r w:rsidR="006D10E8" w:rsidRPr="00835E62">
              <w:rPr>
                <w:rFonts w:ascii="Book Antiqua" w:hAnsi="Book Antiqua"/>
                <w:sz w:val="24"/>
                <w:szCs w:val="24"/>
              </w:rPr>
              <w:t>;</w:t>
            </w:r>
            <w:r w:rsidR="006D10E8" w:rsidRPr="00835E62">
              <w:rPr>
                <w:rFonts w:ascii="Book Antiqua" w:hAnsi="Book Antiqua"/>
                <w:sz w:val="24"/>
                <w:szCs w:val="24"/>
                <w:lang w:eastAsia="zh-CN"/>
              </w:rPr>
              <w:t xml:space="preserve"> </w:t>
            </w:r>
            <w:r w:rsidRPr="00835E62">
              <w:rPr>
                <w:rFonts w:ascii="Book Antiqua" w:hAnsi="Book Antiqua"/>
                <w:sz w:val="24"/>
                <w:szCs w:val="24"/>
              </w:rPr>
              <w:t>Male/60</w:t>
            </w:r>
          </w:p>
        </w:tc>
        <w:tc>
          <w:tcPr>
            <w:tcW w:w="643" w:type="pct"/>
          </w:tcPr>
          <w:p w:rsidR="00BD51BA" w:rsidRPr="00835E62" w:rsidRDefault="00BD51BA" w:rsidP="00835E62">
            <w:pPr>
              <w:snapToGrid w:val="0"/>
              <w:spacing w:after="0" w:line="360" w:lineRule="auto"/>
              <w:jc w:val="both"/>
              <w:rPr>
                <w:rFonts w:ascii="Book Antiqua" w:eastAsia="Segoe UI" w:hAnsi="Book Antiqua"/>
                <w:sz w:val="24"/>
                <w:szCs w:val="24"/>
              </w:rPr>
            </w:pPr>
            <w:r w:rsidRPr="00835E62">
              <w:rPr>
                <w:rFonts w:ascii="Book Antiqua" w:hAnsi="Book Antiqua"/>
                <w:sz w:val="24"/>
                <w:szCs w:val="24"/>
              </w:rPr>
              <w:t>Rectum</w:t>
            </w:r>
          </w:p>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Ascending colon cancer</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Moderately differentiated adenocarcinoma</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Laparoscopic surgery</w:t>
            </w:r>
          </w:p>
        </w:tc>
        <w:tc>
          <w:tcPr>
            <w:tcW w:w="811"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Good</w:t>
            </w:r>
          </w:p>
        </w:tc>
      </w:tr>
      <w:tr w:rsidR="00835E62" w:rsidRPr="00835E62" w:rsidTr="006D10E8">
        <w:trPr>
          <w:trHeight w:val="395"/>
        </w:trPr>
        <w:tc>
          <w:tcPr>
            <w:tcW w:w="50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eastAsia="Segoe UI" w:hAnsi="Book Antiqua"/>
                <w:sz w:val="24"/>
                <w:szCs w:val="24"/>
              </w:rPr>
              <w:t>Hirano</w:t>
            </w:r>
            <w:r w:rsidR="006D10E8" w:rsidRPr="00835E62">
              <w:rPr>
                <w:rFonts w:ascii="Book Antiqua" w:hAnsi="Book Antiqua"/>
                <w:i/>
                <w:sz w:val="24"/>
                <w:szCs w:val="24"/>
              </w:rPr>
              <w:t xml:space="preserve"> et al</w:t>
            </w:r>
            <w:r w:rsidRPr="00835E62">
              <w:rPr>
                <w:rFonts w:ascii="Book Antiqua" w:hAnsi="Book Antiqua"/>
                <w:sz w:val="24"/>
                <w:szCs w:val="24"/>
                <w:vertAlign w:val="superscript"/>
              </w:rPr>
              <w:t>[8]</w:t>
            </w:r>
          </w:p>
        </w:tc>
        <w:tc>
          <w:tcPr>
            <w:tcW w:w="52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2015</w:t>
            </w:r>
          </w:p>
        </w:tc>
        <w:tc>
          <w:tcPr>
            <w:tcW w:w="438"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1</w:t>
            </w:r>
          </w:p>
        </w:tc>
        <w:tc>
          <w:tcPr>
            <w:tcW w:w="48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Male/87</w:t>
            </w:r>
          </w:p>
        </w:tc>
        <w:tc>
          <w:tcPr>
            <w:tcW w:w="64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 xml:space="preserve">Carcinoma of </w:t>
            </w:r>
            <w:r w:rsidR="00A46F2A">
              <w:rPr>
                <w:rFonts w:ascii="Book Antiqua" w:hAnsi="Book Antiqua"/>
                <w:sz w:val="24"/>
                <w:szCs w:val="24"/>
              </w:rPr>
              <w:t xml:space="preserve">the </w:t>
            </w:r>
            <w:r w:rsidRPr="00835E62">
              <w:rPr>
                <w:rFonts w:ascii="Book Antiqua" w:hAnsi="Book Antiqua"/>
                <w:sz w:val="24"/>
                <w:szCs w:val="24"/>
              </w:rPr>
              <w:t>cecum</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Moderately differentiated adenocarcinoma</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Laparoscopic surgery</w:t>
            </w:r>
          </w:p>
        </w:tc>
        <w:tc>
          <w:tcPr>
            <w:tcW w:w="811"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Good</w:t>
            </w:r>
          </w:p>
        </w:tc>
      </w:tr>
      <w:tr w:rsidR="00835E62" w:rsidRPr="00835E62" w:rsidTr="006D10E8">
        <w:trPr>
          <w:trHeight w:val="90"/>
        </w:trPr>
        <w:tc>
          <w:tcPr>
            <w:tcW w:w="50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eastAsia="Segoe UI" w:hAnsi="Book Antiqua"/>
                <w:sz w:val="24"/>
                <w:szCs w:val="24"/>
              </w:rPr>
              <w:t>Sumi</w:t>
            </w:r>
            <w:r w:rsidR="006D10E8" w:rsidRPr="00835E62">
              <w:rPr>
                <w:rFonts w:ascii="Book Antiqua" w:hAnsi="Book Antiqua"/>
                <w:i/>
                <w:sz w:val="24"/>
                <w:szCs w:val="24"/>
              </w:rPr>
              <w:t xml:space="preserve"> et al</w:t>
            </w:r>
            <w:r w:rsidRPr="00835E62">
              <w:rPr>
                <w:rFonts w:ascii="Book Antiqua" w:hAnsi="Book Antiqua"/>
                <w:sz w:val="24"/>
                <w:szCs w:val="24"/>
                <w:vertAlign w:val="superscript"/>
              </w:rPr>
              <w:t>[9]</w:t>
            </w:r>
          </w:p>
        </w:tc>
        <w:tc>
          <w:tcPr>
            <w:tcW w:w="52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2013</w:t>
            </w:r>
          </w:p>
        </w:tc>
        <w:tc>
          <w:tcPr>
            <w:tcW w:w="438"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1</w:t>
            </w:r>
          </w:p>
        </w:tc>
        <w:tc>
          <w:tcPr>
            <w:tcW w:w="48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Male/83</w:t>
            </w:r>
          </w:p>
        </w:tc>
        <w:tc>
          <w:tcPr>
            <w:tcW w:w="64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 xml:space="preserve">Carcinoma of </w:t>
            </w:r>
            <w:r w:rsidR="00A46F2A">
              <w:rPr>
                <w:rFonts w:ascii="Book Antiqua" w:hAnsi="Book Antiqua"/>
                <w:sz w:val="24"/>
                <w:szCs w:val="24"/>
              </w:rPr>
              <w:t xml:space="preserve">the </w:t>
            </w:r>
            <w:r w:rsidRPr="00835E62">
              <w:rPr>
                <w:rFonts w:ascii="Book Antiqua" w:hAnsi="Book Antiqua"/>
                <w:sz w:val="24"/>
                <w:szCs w:val="24"/>
              </w:rPr>
              <w:t>descending colon</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Moderately differentiated adenocarcinoma</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Laparoscopic surgery</w:t>
            </w:r>
          </w:p>
        </w:tc>
        <w:tc>
          <w:tcPr>
            <w:tcW w:w="811"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Good</w:t>
            </w:r>
          </w:p>
        </w:tc>
      </w:tr>
      <w:tr w:rsidR="00835E62" w:rsidRPr="00835E62" w:rsidTr="006D10E8">
        <w:trPr>
          <w:trHeight w:val="362"/>
        </w:trPr>
        <w:tc>
          <w:tcPr>
            <w:tcW w:w="50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eastAsia="Segoe UI" w:hAnsi="Book Antiqua"/>
                <w:sz w:val="24"/>
                <w:szCs w:val="24"/>
              </w:rPr>
              <w:t>Kim</w:t>
            </w:r>
            <w:r w:rsidRPr="00835E62">
              <w:rPr>
                <w:rFonts w:ascii="Book Antiqua" w:hAnsi="Book Antiqua"/>
                <w:sz w:val="24"/>
                <w:szCs w:val="24"/>
                <w:vertAlign w:val="superscript"/>
              </w:rPr>
              <w:t xml:space="preserve"> </w:t>
            </w:r>
            <w:r w:rsidR="006D10E8" w:rsidRPr="00835E62">
              <w:rPr>
                <w:rFonts w:ascii="Book Antiqua" w:hAnsi="Book Antiqua"/>
                <w:i/>
                <w:sz w:val="24"/>
                <w:szCs w:val="24"/>
              </w:rPr>
              <w:t>et al</w:t>
            </w:r>
            <w:r w:rsidRPr="00835E62">
              <w:rPr>
                <w:rFonts w:ascii="Book Antiqua" w:hAnsi="Book Antiqua"/>
                <w:sz w:val="24"/>
                <w:szCs w:val="24"/>
                <w:vertAlign w:val="superscript"/>
              </w:rPr>
              <w:t>[10]</w:t>
            </w:r>
          </w:p>
        </w:tc>
        <w:tc>
          <w:tcPr>
            <w:tcW w:w="52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2011</w:t>
            </w:r>
          </w:p>
        </w:tc>
        <w:tc>
          <w:tcPr>
            <w:tcW w:w="438"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1</w:t>
            </w:r>
          </w:p>
        </w:tc>
        <w:tc>
          <w:tcPr>
            <w:tcW w:w="48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Male/63</w:t>
            </w:r>
            <w:r w:rsidR="006D10E8" w:rsidRPr="00835E62">
              <w:rPr>
                <w:rFonts w:ascii="Book Antiqua" w:hAnsi="Book Antiqua"/>
                <w:sz w:val="24"/>
                <w:szCs w:val="24"/>
              </w:rPr>
              <w:t>;</w:t>
            </w:r>
            <w:r w:rsidR="006D10E8" w:rsidRPr="00835E62">
              <w:rPr>
                <w:rFonts w:ascii="Book Antiqua" w:hAnsi="Book Antiqua"/>
                <w:sz w:val="24"/>
                <w:szCs w:val="24"/>
                <w:lang w:eastAsia="zh-CN"/>
              </w:rPr>
              <w:t xml:space="preserve"> </w:t>
            </w:r>
            <w:r w:rsidRPr="00835E62">
              <w:rPr>
                <w:rFonts w:ascii="Book Antiqua" w:hAnsi="Book Antiqua"/>
                <w:sz w:val="24"/>
                <w:szCs w:val="24"/>
              </w:rPr>
              <w:t>Female/71</w:t>
            </w:r>
          </w:p>
        </w:tc>
        <w:tc>
          <w:tcPr>
            <w:tcW w:w="64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Colon cancer of the hepatic flexure</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Moderately differentiated adenocarcinoma</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Laparoscopic surgery</w:t>
            </w:r>
          </w:p>
        </w:tc>
        <w:tc>
          <w:tcPr>
            <w:tcW w:w="811"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Good</w:t>
            </w:r>
          </w:p>
        </w:tc>
      </w:tr>
      <w:tr w:rsidR="00835E62" w:rsidRPr="00835E62" w:rsidTr="006D10E8">
        <w:trPr>
          <w:trHeight w:val="519"/>
        </w:trPr>
        <w:tc>
          <w:tcPr>
            <w:tcW w:w="50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Han</w:t>
            </w:r>
            <w:r w:rsidR="006D10E8" w:rsidRPr="00835E62">
              <w:rPr>
                <w:rFonts w:ascii="Book Antiqua" w:hAnsi="Book Antiqua"/>
                <w:sz w:val="24"/>
                <w:szCs w:val="24"/>
              </w:rPr>
              <w:t xml:space="preserve"> </w:t>
            </w:r>
            <w:r w:rsidR="006D10E8" w:rsidRPr="00835E62">
              <w:rPr>
                <w:rFonts w:ascii="Book Antiqua" w:hAnsi="Book Antiqua"/>
                <w:i/>
                <w:sz w:val="24"/>
                <w:szCs w:val="24"/>
              </w:rPr>
              <w:t>et al</w:t>
            </w:r>
            <w:r w:rsidRPr="00835E62">
              <w:rPr>
                <w:rFonts w:ascii="Book Antiqua" w:hAnsi="Book Antiqua"/>
                <w:sz w:val="24"/>
                <w:szCs w:val="24"/>
                <w:vertAlign w:val="superscript"/>
              </w:rPr>
              <w:t>[11]</w:t>
            </w:r>
          </w:p>
        </w:tc>
        <w:tc>
          <w:tcPr>
            <w:tcW w:w="52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2011</w:t>
            </w:r>
          </w:p>
        </w:tc>
        <w:tc>
          <w:tcPr>
            <w:tcW w:w="438"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1</w:t>
            </w:r>
          </w:p>
        </w:tc>
        <w:tc>
          <w:tcPr>
            <w:tcW w:w="48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Male/63</w:t>
            </w:r>
          </w:p>
        </w:tc>
        <w:tc>
          <w:tcPr>
            <w:tcW w:w="64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Ascending colon cancer</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Moderately differentiated adenocarcinoma</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Laparoscopic surgery</w:t>
            </w:r>
          </w:p>
        </w:tc>
        <w:tc>
          <w:tcPr>
            <w:tcW w:w="811"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Good</w:t>
            </w:r>
          </w:p>
        </w:tc>
      </w:tr>
      <w:tr w:rsidR="00835E62" w:rsidRPr="00835E62" w:rsidTr="006D10E8">
        <w:trPr>
          <w:trHeight w:val="397"/>
        </w:trPr>
        <w:tc>
          <w:tcPr>
            <w:tcW w:w="50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eastAsia="Segoe UI" w:hAnsi="Book Antiqua"/>
                <w:sz w:val="24"/>
                <w:szCs w:val="24"/>
              </w:rPr>
              <w:t>Fujiwara</w:t>
            </w:r>
            <w:r w:rsidR="008E3172" w:rsidRPr="00835E62">
              <w:rPr>
                <w:rFonts w:ascii="Book Antiqua" w:hAnsi="Book Antiqua"/>
                <w:i/>
                <w:sz w:val="24"/>
                <w:szCs w:val="24"/>
              </w:rPr>
              <w:t xml:space="preserve"> et al</w:t>
            </w:r>
            <w:r w:rsidRPr="00835E62">
              <w:rPr>
                <w:rFonts w:ascii="Book Antiqua" w:hAnsi="Book Antiqua"/>
                <w:sz w:val="24"/>
                <w:szCs w:val="24"/>
                <w:vertAlign w:val="superscript"/>
              </w:rPr>
              <w:t>[12]</w:t>
            </w:r>
          </w:p>
        </w:tc>
        <w:tc>
          <w:tcPr>
            <w:tcW w:w="52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2007</w:t>
            </w:r>
          </w:p>
        </w:tc>
        <w:tc>
          <w:tcPr>
            <w:tcW w:w="438"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1</w:t>
            </w:r>
          </w:p>
        </w:tc>
        <w:tc>
          <w:tcPr>
            <w:tcW w:w="48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Female/53</w:t>
            </w:r>
          </w:p>
        </w:tc>
        <w:tc>
          <w:tcPr>
            <w:tcW w:w="64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Ascending colon cancer</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 xml:space="preserve">Moderately differentiated </w:t>
            </w:r>
            <w:r w:rsidRPr="00835E62">
              <w:rPr>
                <w:rFonts w:ascii="Book Antiqua" w:hAnsi="Book Antiqua"/>
                <w:sz w:val="24"/>
                <w:szCs w:val="24"/>
              </w:rPr>
              <w:lastRenderedPageBreak/>
              <w:t>adenocarcinoma</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lastRenderedPageBreak/>
              <w:t>Laparoscopic surgery</w:t>
            </w:r>
          </w:p>
        </w:tc>
        <w:tc>
          <w:tcPr>
            <w:tcW w:w="811"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Good</w:t>
            </w:r>
          </w:p>
        </w:tc>
      </w:tr>
      <w:tr w:rsidR="00835E62" w:rsidRPr="00835E62" w:rsidTr="006D10E8">
        <w:trPr>
          <w:trHeight w:val="577"/>
        </w:trPr>
        <w:tc>
          <w:tcPr>
            <w:tcW w:w="50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eastAsia="Segoe UI" w:hAnsi="Book Antiqua"/>
                <w:sz w:val="24"/>
                <w:szCs w:val="24"/>
              </w:rPr>
              <w:lastRenderedPageBreak/>
              <w:t>Goi</w:t>
            </w:r>
            <w:r w:rsidR="008E3172" w:rsidRPr="00835E62">
              <w:rPr>
                <w:rFonts w:ascii="Book Antiqua" w:hAnsi="Book Antiqua"/>
                <w:i/>
                <w:sz w:val="24"/>
                <w:szCs w:val="24"/>
              </w:rPr>
              <w:t xml:space="preserve"> et al</w:t>
            </w:r>
            <w:r w:rsidRPr="00835E62">
              <w:rPr>
                <w:rFonts w:ascii="Book Antiqua" w:hAnsi="Book Antiqua"/>
                <w:sz w:val="24"/>
                <w:szCs w:val="24"/>
                <w:vertAlign w:val="superscript"/>
              </w:rPr>
              <w:t>[13]</w:t>
            </w:r>
          </w:p>
        </w:tc>
        <w:tc>
          <w:tcPr>
            <w:tcW w:w="52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2003</w:t>
            </w:r>
          </w:p>
        </w:tc>
        <w:tc>
          <w:tcPr>
            <w:tcW w:w="438"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1</w:t>
            </w:r>
          </w:p>
        </w:tc>
        <w:tc>
          <w:tcPr>
            <w:tcW w:w="48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Female/72</w:t>
            </w:r>
          </w:p>
        </w:tc>
        <w:tc>
          <w:tcPr>
            <w:tcW w:w="64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Ascending colon cancer</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Moderately differentiated adenocarcinoma</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Laparoscopic surgery</w:t>
            </w:r>
          </w:p>
        </w:tc>
        <w:tc>
          <w:tcPr>
            <w:tcW w:w="811"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Good</w:t>
            </w:r>
          </w:p>
        </w:tc>
      </w:tr>
      <w:tr w:rsidR="00835E62" w:rsidRPr="00835E62" w:rsidTr="006D10E8">
        <w:trPr>
          <w:trHeight w:val="519"/>
        </w:trPr>
        <w:tc>
          <w:tcPr>
            <w:tcW w:w="502" w:type="pct"/>
          </w:tcPr>
          <w:p w:rsidR="00BD51BA" w:rsidRPr="00835E62" w:rsidRDefault="006D10E8" w:rsidP="00835E62">
            <w:pPr>
              <w:snapToGrid w:val="0"/>
              <w:spacing w:after="0" w:line="360" w:lineRule="auto"/>
              <w:jc w:val="both"/>
              <w:rPr>
                <w:rFonts w:ascii="Book Antiqua" w:hAnsi="Book Antiqua"/>
                <w:sz w:val="24"/>
                <w:szCs w:val="24"/>
              </w:rPr>
            </w:pPr>
            <w:r w:rsidRPr="00835E62">
              <w:rPr>
                <w:rFonts w:ascii="Book Antiqua" w:eastAsia="Segoe UI" w:hAnsi="Book Antiqua"/>
                <w:sz w:val="24"/>
                <w:szCs w:val="24"/>
              </w:rPr>
              <w:t xml:space="preserve">Viscott </w:t>
            </w:r>
            <w:r w:rsidRPr="00835E62">
              <w:rPr>
                <w:rFonts w:ascii="Book Antiqua" w:hAnsi="Book Antiqua"/>
                <w:i/>
                <w:sz w:val="24"/>
                <w:szCs w:val="24"/>
              </w:rPr>
              <w:t>et al</w:t>
            </w:r>
            <w:r w:rsidR="00BD51BA" w:rsidRPr="00835E62">
              <w:rPr>
                <w:rFonts w:ascii="Book Antiqua" w:hAnsi="Book Antiqua"/>
                <w:sz w:val="24"/>
                <w:szCs w:val="24"/>
                <w:vertAlign w:val="superscript"/>
              </w:rPr>
              <w:t>[14]</w:t>
            </w:r>
          </w:p>
        </w:tc>
        <w:tc>
          <w:tcPr>
            <w:tcW w:w="52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20</w:t>
            </w:r>
            <w:r w:rsidR="006D10E8" w:rsidRPr="00835E62">
              <w:rPr>
                <w:rFonts w:ascii="Book Antiqua" w:hAnsi="Book Antiqua"/>
                <w:sz w:val="24"/>
                <w:szCs w:val="24"/>
              </w:rPr>
              <w:t>11</w:t>
            </w:r>
          </w:p>
        </w:tc>
        <w:tc>
          <w:tcPr>
            <w:tcW w:w="438"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1</w:t>
            </w:r>
          </w:p>
        </w:tc>
        <w:tc>
          <w:tcPr>
            <w:tcW w:w="482"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Female/</w:t>
            </w:r>
            <w:r w:rsidRPr="00835E62">
              <w:rPr>
                <w:rFonts w:ascii="Book Antiqua" w:eastAsia="Segoe UI" w:hAnsi="Book Antiqua"/>
                <w:sz w:val="24"/>
                <w:szCs w:val="24"/>
              </w:rPr>
              <w:t>71</w:t>
            </w:r>
          </w:p>
        </w:tc>
        <w:tc>
          <w:tcPr>
            <w:tcW w:w="643"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Rectal carcinoma</w:t>
            </w:r>
            <w:r w:rsidR="006D10E8" w:rsidRPr="00835E62">
              <w:rPr>
                <w:rFonts w:ascii="Book Antiqua" w:hAnsi="Book Antiqua"/>
                <w:sz w:val="24"/>
                <w:szCs w:val="24"/>
                <w:lang w:eastAsia="zh-CN"/>
              </w:rPr>
              <w:t xml:space="preserve"> </w:t>
            </w:r>
            <w:r w:rsidRPr="00835E62">
              <w:rPr>
                <w:rFonts w:ascii="Book Antiqua" w:hAnsi="Book Antiqua"/>
                <w:sz w:val="24"/>
                <w:szCs w:val="24"/>
              </w:rPr>
              <w:t>gastric cancer</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Moderately differentiated adenocarcinoma</w:t>
            </w:r>
          </w:p>
        </w:tc>
        <w:tc>
          <w:tcPr>
            <w:tcW w:w="800"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Laparoscopic surgery</w:t>
            </w:r>
          </w:p>
        </w:tc>
        <w:tc>
          <w:tcPr>
            <w:tcW w:w="811" w:type="pct"/>
          </w:tcPr>
          <w:p w:rsidR="00BD51BA" w:rsidRPr="00835E62" w:rsidRDefault="00BD51BA" w:rsidP="00835E62">
            <w:pPr>
              <w:snapToGrid w:val="0"/>
              <w:spacing w:after="0" w:line="360" w:lineRule="auto"/>
              <w:jc w:val="both"/>
              <w:rPr>
                <w:rFonts w:ascii="Book Antiqua" w:hAnsi="Book Antiqua"/>
                <w:sz w:val="24"/>
                <w:szCs w:val="24"/>
              </w:rPr>
            </w:pPr>
            <w:r w:rsidRPr="00835E62">
              <w:rPr>
                <w:rFonts w:ascii="Book Antiqua" w:hAnsi="Book Antiqua"/>
                <w:sz w:val="24"/>
                <w:szCs w:val="24"/>
              </w:rPr>
              <w:t>Good</w:t>
            </w:r>
          </w:p>
        </w:tc>
      </w:tr>
    </w:tbl>
    <w:p w:rsidR="00BD51BA" w:rsidRPr="00835E62" w:rsidRDefault="00BD51BA" w:rsidP="00835E62">
      <w:pPr>
        <w:snapToGrid w:val="0"/>
        <w:spacing w:after="0" w:line="360" w:lineRule="auto"/>
        <w:jc w:val="both"/>
        <w:rPr>
          <w:rFonts w:ascii="Book Antiqua" w:hAnsi="Book Antiqua"/>
          <w:bCs/>
          <w:sz w:val="24"/>
          <w:szCs w:val="24"/>
        </w:rPr>
      </w:pPr>
    </w:p>
    <w:sectPr w:rsidR="00BD51BA" w:rsidRPr="00835E62" w:rsidSect="006D10E8">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BF" w:rsidRDefault="00E023BF" w:rsidP="00D46896">
      <w:pPr>
        <w:spacing w:after="0" w:line="240" w:lineRule="auto"/>
      </w:pPr>
      <w:r>
        <w:separator/>
      </w:r>
    </w:p>
  </w:endnote>
  <w:endnote w:type="continuationSeparator" w:id="0">
    <w:p w:rsidR="00E023BF" w:rsidRDefault="00E023BF" w:rsidP="00D4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Heiti TC Light"/>
    <w:panose1 w:val="00000000000000000000"/>
    <w:charset w:val="80"/>
    <w:family w:val="auto"/>
    <w:notTrueType/>
    <w:pitch w:val="default"/>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62" w:rsidRDefault="00835E62">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90F81">
      <w:rPr>
        <w:b/>
        <w:bCs/>
        <w:noProof/>
      </w:rPr>
      <w:t>10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90F81">
      <w:rPr>
        <w:b/>
        <w:bCs/>
        <w:noProof/>
      </w:rPr>
      <w:t>16</w:t>
    </w:r>
    <w:r>
      <w:rPr>
        <w:b/>
        <w:bCs/>
        <w:sz w:val="24"/>
        <w:szCs w:val="24"/>
      </w:rPr>
      <w:fldChar w:fldCharType="end"/>
    </w:r>
  </w:p>
  <w:p w:rsidR="00835E62" w:rsidRDefault="00835E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BF" w:rsidRDefault="00E023BF" w:rsidP="00D46896">
      <w:pPr>
        <w:spacing w:after="0" w:line="240" w:lineRule="auto"/>
      </w:pPr>
      <w:r>
        <w:separator/>
      </w:r>
    </w:p>
  </w:footnote>
  <w:footnote w:type="continuationSeparator" w:id="0">
    <w:p w:rsidR="00E023BF" w:rsidRDefault="00E023BF" w:rsidP="00D46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D79"/>
    <w:multiLevelType w:val="multilevel"/>
    <w:tmpl w:val="043E7D79"/>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F7FE87"/>
    <w:rsid w:val="EFF7FE87"/>
    <w:rsid w:val="00465866"/>
    <w:rsid w:val="00F93DA2"/>
    <w:rsid w:val="1FDBBA8F"/>
    <w:rsid w:val="1FFF9BFD"/>
    <w:rsid w:val="34FF4EA1"/>
    <w:rsid w:val="35FFF0EC"/>
    <w:rsid w:val="3DDEC0B2"/>
    <w:rsid w:val="3FDD5DEB"/>
    <w:rsid w:val="46343042"/>
    <w:rsid w:val="5BDF18D9"/>
    <w:rsid w:val="6BE3130B"/>
    <w:rsid w:val="6BE54D45"/>
    <w:rsid w:val="6F1FD0D5"/>
    <w:rsid w:val="6F77E859"/>
    <w:rsid w:val="6FAF6460"/>
    <w:rsid w:val="6FB79CB9"/>
    <w:rsid w:val="717F2236"/>
    <w:rsid w:val="72F849D0"/>
    <w:rsid w:val="7793BBCC"/>
    <w:rsid w:val="7EDC7F95"/>
    <w:rsid w:val="7EF52B59"/>
    <w:rsid w:val="7EFF821C"/>
    <w:rsid w:val="7F2D5219"/>
    <w:rsid w:val="7F2FDB4C"/>
    <w:rsid w:val="7FBEC610"/>
    <w:rsid w:val="7FFED639"/>
    <w:rsid w:val="993B930E"/>
    <w:rsid w:val="9B7FBB31"/>
    <w:rsid w:val="9EFFFB07"/>
    <w:rsid w:val="9FCF887C"/>
    <w:rsid w:val="A9DBB25B"/>
    <w:rsid w:val="B6DF1C1D"/>
    <w:rsid w:val="BBFBE70F"/>
    <w:rsid w:val="BFBF8F05"/>
    <w:rsid w:val="C3EAF1DB"/>
    <w:rsid w:val="CFF31FFF"/>
    <w:rsid w:val="D33FD43C"/>
    <w:rsid w:val="D8FF4E84"/>
    <w:rsid w:val="DDDF2205"/>
    <w:rsid w:val="DFF94AB0"/>
    <w:rsid w:val="EBB77F9B"/>
    <w:rsid w:val="EFEFCF3C"/>
    <w:rsid w:val="EFF7FE87"/>
    <w:rsid w:val="F5FD5364"/>
    <w:rsid w:val="F7FB194A"/>
    <w:rsid w:val="F7FFFDE9"/>
    <w:rsid w:val="F9D87F4A"/>
    <w:rsid w:val="FB76A9AA"/>
    <w:rsid w:val="FBEE2333"/>
    <w:rsid w:val="FD7DAA6F"/>
    <w:rsid w:val="FDFBCC80"/>
    <w:rsid w:val="FE9F94F1"/>
    <w:rsid w:val="FEF7A64B"/>
    <w:rsid w:val="FFF77493"/>
    <w:rsid w:val="00024CBB"/>
    <w:rsid w:val="00035C41"/>
    <w:rsid w:val="00037955"/>
    <w:rsid w:val="00040899"/>
    <w:rsid w:val="00062751"/>
    <w:rsid w:val="0008189C"/>
    <w:rsid w:val="000A34FE"/>
    <w:rsid w:val="000B0A62"/>
    <w:rsid w:val="000B1381"/>
    <w:rsid w:val="000D036D"/>
    <w:rsid w:val="000D5151"/>
    <w:rsid w:val="00115EF2"/>
    <w:rsid w:val="00122ED1"/>
    <w:rsid w:val="00142EFF"/>
    <w:rsid w:val="00142FC0"/>
    <w:rsid w:val="00167BB7"/>
    <w:rsid w:val="00181C54"/>
    <w:rsid w:val="00186BCC"/>
    <w:rsid w:val="001A5620"/>
    <w:rsid w:val="001B4FB5"/>
    <w:rsid w:val="001D5FA8"/>
    <w:rsid w:val="001F3593"/>
    <w:rsid w:val="00201055"/>
    <w:rsid w:val="00201235"/>
    <w:rsid w:val="00224657"/>
    <w:rsid w:val="00252508"/>
    <w:rsid w:val="00263A36"/>
    <w:rsid w:val="00270C7A"/>
    <w:rsid w:val="00271940"/>
    <w:rsid w:val="00277FC5"/>
    <w:rsid w:val="00284968"/>
    <w:rsid w:val="00286A06"/>
    <w:rsid w:val="00290F81"/>
    <w:rsid w:val="0029176D"/>
    <w:rsid w:val="00291D1F"/>
    <w:rsid w:val="0029627F"/>
    <w:rsid w:val="0029733A"/>
    <w:rsid w:val="002A0FF8"/>
    <w:rsid w:val="002A474C"/>
    <w:rsid w:val="002F0135"/>
    <w:rsid w:val="002F16AD"/>
    <w:rsid w:val="00303D93"/>
    <w:rsid w:val="003218BC"/>
    <w:rsid w:val="003717E3"/>
    <w:rsid w:val="00393734"/>
    <w:rsid w:val="003F1E97"/>
    <w:rsid w:val="003F37E9"/>
    <w:rsid w:val="00433D89"/>
    <w:rsid w:val="00444121"/>
    <w:rsid w:val="00445898"/>
    <w:rsid w:val="004477FC"/>
    <w:rsid w:val="004E7EB8"/>
    <w:rsid w:val="004F021E"/>
    <w:rsid w:val="004F2020"/>
    <w:rsid w:val="004F5B7B"/>
    <w:rsid w:val="005038E8"/>
    <w:rsid w:val="00510F15"/>
    <w:rsid w:val="00542026"/>
    <w:rsid w:val="00562CBB"/>
    <w:rsid w:val="005819D0"/>
    <w:rsid w:val="00592CE4"/>
    <w:rsid w:val="005B68A2"/>
    <w:rsid w:val="005D0E32"/>
    <w:rsid w:val="006114AD"/>
    <w:rsid w:val="0061188F"/>
    <w:rsid w:val="00611E90"/>
    <w:rsid w:val="00636866"/>
    <w:rsid w:val="006406D9"/>
    <w:rsid w:val="00655971"/>
    <w:rsid w:val="0069050E"/>
    <w:rsid w:val="006B27CA"/>
    <w:rsid w:val="006B2E8D"/>
    <w:rsid w:val="006B5E22"/>
    <w:rsid w:val="006C4534"/>
    <w:rsid w:val="006D10E8"/>
    <w:rsid w:val="006D3C4B"/>
    <w:rsid w:val="006D5AE0"/>
    <w:rsid w:val="00741094"/>
    <w:rsid w:val="007547F0"/>
    <w:rsid w:val="00764652"/>
    <w:rsid w:val="007852E3"/>
    <w:rsid w:val="007977F8"/>
    <w:rsid w:val="007B716E"/>
    <w:rsid w:val="007F0975"/>
    <w:rsid w:val="00813ECA"/>
    <w:rsid w:val="008220F8"/>
    <w:rsid w:val="008311E3"/>
    <w:rsid w:val="00835E62"/>
    <w:rsid w:val="008430F2"/>
    <w:rsid w:val="00866319"/>
    <w:rsid w:val="00880395"/>
    <w:rsid w:val="008823C0"/>
    <w:rsid w:val="008964C4"/>
    <w:rsid w:val="00897A89"/>
    <w:rsid w:val="008A47DA"/>
    <w:rsid w:val="008B2BEB"/>
    <w:rsid w:val="008B4FE0"/>
    <w:rsid w:val="008B5AA1"/>
    <w:rsid w:val="008E3172"/>
    <w:rsid w:val="00911CC0"/>
    <w:rsid w:val="0091641A"/>
    <w:rsid w:val="009430EA"/>
    <w:rsid w:val="0095638B"/>
    <w:rsid w:val="00981664"/>
    <w:rsid w:val="00A0215C"/>
    <w:rsid w:val="00A23DBF"/>
    <w:rsid w:val="00A360FC"/>
    <w:rsid w:val="00A4441B"/>
    <w:rsid w:val="00A46F2A"/>
    <w:rsid w:val="00A627A0"/>
    <w:rsid w:val="00A73B5C"/>
    <w:rsid w:val="00A83C82"/>
    <w:rsid w:val="00AF607E"/>
    <w:rsid w:val="00B0559E"/>
    <w:rsid w:val="00B1457A"/>
    <w:rsid w:val="00B226E4"/>
    <w:rsid w:val="00B24A81"/>
    <w:rsid w:val="00B25526"/>
    <w:rsid w:val="00B35400"/>
    <w:rsid w:val="00B524A4"/>
    <w:rsid w:val="00B526DB"/>
    <w:rsid w:val="00B5607F"/>
    <w:rsid w:val="00B56182"/>
    <w:rsid w:val="00B75C36"/>
    <w:rsid w:val="00BA4DCC"/>
    <w:rsid w:val="00BB0184"/>
    <w:rsid w:val="00BB4B9D"/>
    <w:rsid w:val="00BD3474"/>
    <w:rsid w:val="00BD51BA"/>
    <w:rsid w:val="00BE4EC2"/>
    <w:rsid w:val="00BE5CCA"/>
    <w:rsid w:val="00BF2A39"/>
    <w:rsid w:val="00C01110"/>
    <w:rsid w:val="00C46459"/>
    <w:rsid w:val="00C5782E"/>
    <w:rsid w:val="00C956D9"/>
    <w:rsid w:val="00CC2FC1"/>
    <w:rsid w:val="00D02DCC"/>
    <w:rsid w:val="00D05DD6"/>
    <w:rsid w:val="00D1160B"/>
    <w:rsid w:val="00D123E8"/>
    <w:rsid w:val="00D13B66"/>
    <w:rsid w:val="00D30F0F"/>
    <w:rsid w:val="00D46896"/>
    <w:rsid w:val="00D50BF2"/>
    <w:rsid w:val="00D517AF"/>
    <w:rsid w:val="00D656A4"/>
    <w:rsid w:val="00D82803"/>
    <w:rsid w:val="00DA64F0"/>
    <w:rsid w:val="00DB2B7A"/>
    <w:rsid w:val="00DB646D"/>
    <w:rsid w:val="00DC30AA"/>
    <w:rsid w:val="00DD0620"/>
    <w:rsid w:val="00E023BF"/>
    <w:rsid w:val="00E12049"/>
    <w:rsid w:val="00E31D55"/>
    <w:rsid w:val="00E43257"/>
    <w:rsid w:val="00E54158"/>
    <w:rsid w:val="00E6084F"/>
    <w:rsid w:val="00E90394"/>
    <w:rsid w:val="00E92816"/>
    <w:rsid w:val="00E9547A"/>
    <w:rsid w:val="00EA086F"/>
    <w:rsid w:val="00EA4352"/>
    <w:rsid w:val="00EA64DE"/>
    <w:rsid w:val="00EB0EC4"/>
    <w:rsid w:val="00EB3618"/>
    <w:rsid w:val="00EB72B1"/>
    <w:rsid w:val="00ED363F"/>
    <w:rsid w:val="00EE1447"/>
    <w:rsid w:val="00EF62D4"/>
    <w:rsid w:val="00F05CC9"/>
    <w:rsid w:val="00F223C5"/>
    <w:rsid w:val="00F3089C"/>
    <w:rsid w:val="00F37177"/>
    <w:rsid w:val="00F45887"/>
    <w:rsid w:val="00F5473B"/>
    <w:rsid w:val="00F57966"/>
    <w:rsid w:val="00F73AC0"/>
    <w:rsid w:val="00FC4297"/>
    <w:rsid w:val="00FC5AC0"/>
    <w:rsid w:val="00FC60E5"/>
    <w:rsid w:val="00FC6123"/>
    <w:rsid w:val="00FF1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unhideWhenUsed="1"/>
    <w:lsdException w:name="Colorful List Accent 1" w:uiPriority="99"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ascii="Calibri" w:hAnsi="Calibri"/>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bg4">
    <w:name w:val="high-light-bg4"/>
    <w:basedOn w:val="a0"/>
  </w:style>
  <w:style w:type="character" w:styleId="a3">
    <w:name w:val="Emphasis"/>
    <w:qFormat/>
    <w:rPr>
      <w:i/>
    </w:rPr>
  </w:style>
  <w:style w:type="character" w:styleId="a4">
    <w:name w:val="Hyperlink"/>
    <w:rPr>
      <w:color w:val="0563C1"/>
      <w:u w:val="single"/>
    </w:rPr>
  </w:style>
  <w:style w:type="paragraph" w:customStyle="1" w:styleId="ListParagraph1">
    <w:name w:val="List Paragraph1"/>
    <w:basedOn w:val="a"/>
    <w:uiPriority w:val="34"/>
    <w:qFormat/>
    <w:pPr>
      <w:ind w:left="720"/>
      <w:contextualSpacing/>
    </w:pPr>
  </w:style>
  <w:style w:type="paragraph" w:styleId="a5">
    <w:name w:val="Plain Text"/>
    <w:basedOn w:val="a"/>
    <w:pPr>
      <w:widowControl w:val="0"/>
      <w:spacing w:after="0" w:line="240" w:lineRule="auto"/>
      <w:jc w:val="both"/>
    </w:pPr>
    <w:rPr>
      <w:rFonts w:ascii="宋体" w:hAnsi="Courier New" w:cs="Courier New"/>
      <w:kern w:val="2"/>
      <w:sz w:val="21"/>
      <w:szCs w:val="21"/>
      <w:lang w:val="en-US" w:eastAsia="zh-CN"/>
    </w:rPr>
  </w:style>
  <w:style w:type="paragraph" w:styleId="a6">
    <w:name w:val="Balloon Text"/>
    <w:basedOn w:val="a"/>
    <w:link w:val="Char"/>
    <w:rsid w:val="00303D93"/>
    <w:pPr>
      <w:spacing w:after="0" w:line="240" w:lineRule="auto"/>
    </w:pPr>
    <w:rPr>
      <w:sz w:val="18"/>
      <w:szCs w:val="18"/>
    </w:rPr>
  </w:style>
  <w:style w:type="character" w:customStyle="1" w:styleId="Char">
    <w:name w:val="批注框文本 Char"/>
    <w:link w:val="a6"/>
    <w:rsid w:val="00303D93"/>
    <w:rPr>
      <w:rFonts w:ascii="Calibri" w:hAnsi="Calibri"/>
      <w:sz w:val="18"/>
      <w:szCs w:val="18"/>
      <w:lang w:val="el-GR" w:eastAsia="en-US"/>
    </w:rPr>
  </w:style>
  <w:style w:type="paragraph" w:customStyle="1" w:styleId="Normal1">
    <w:name w:val="Normal1"/>
    <w:rsid w:val="00E92816"/>
    <w:pPr>
      <w:spacing w:after="200" w:line="276" w:lineRule="auto"/>
    </w:pPr>
    <w:rPr>
      <w:rFonts w:ascii="Calibri" w:eastAsia="Calibri" w:hAnsi="Calibri" w:cs="Calibri"/>
      <w:sz w:val="22"/>
      <w:szCs w:val="22"/>
      <w:lang w:eastAsia="en-US"/>
    </w:rPr>
  </w:style>
  <w:style w:type="paragraph" w:styleId="a7">
    <w:name w:val="List Paragraph"/>
    <w:basedOn w:val="a"/>
    <w:uiPriority w:val="34"/>
    <w:qFormat/>
    <w:rsid w:val="005038E8"/>
    <w:pPr>
      <w:ind w:left="720"/>
      <w:contextualSpacing/>
    </w:pPr>
  </w:style>
  <w:style w:type="paragraph" w:styleId="a8">
    <w:name w:val="header"/>
    <w:basedOn w:val="a"/>
    <w:link w:val="Char0"/>
    <w:rsid w:val="00D4689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8"/>
    <w:rsid w:val="00D46896"/>
    <w:rPr>
      <w:rFonts w:ascii="Calibri" w:hAnsi="Calibri"/>
      <w:sz w:val="18"/>
      <w:szCs w:val="18"/>
      <w:lang w:val="el-GR" w:eastAsia="en-US"/>
    </w:rPr>
  </w:style>
  <w:style w:type="paragraph" w:styleId="a9">
    <w:name w:val="footer"/>
    <w:basedOn w:val="a"/>
    <w:link w:val="Char1"/>
    <w:uiPriority w:val="99"/>
    <w:rsid w:val="00D46896"/>
    <w:pPr>
      <w:tabs>
        <w:tab w:val="center" w:pos="4153"/>
        <w:tab w:val="right" w:pos="8306"/>
      </w:tabs>
      <w:snapToGrid w:val="0"/>
      <w:spacing w:line="240" w:lineRule="auto"/>
    </w:pPr>
    <w:rPr>
      <w:sz w:val="18"/>
      <w:szCs w:val="18"/>
    </w:rPr>
  </w:style>
  <w:style w:type="character" w:customStyle="1" w:styleId="Char1">
    <w:name w:val="页脚 Char1"/>
    <w:link w:val="a9"/>
    <w:rsid w:val="00D46896"/>
    <w:rPr>
      <w:rFonts w:ascii="Calibri" w:hAnsi="Calibri"/>
      <w:sz w:val="18"/>
      <w:szCs w:val="18"/>
      <w:lang w:val="el-GR" w:eastAsia="en-US"/>
    </w:rPr>
  </w:style>
  <w:style w:type="character" w:customStyle="1" w:styleId="Char2">
    <w:name w:val="页脚 Char"/>
    <w:uiPriority w:val="99"/>
    <w:rsid w:val="00835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unhideWhenUsed="1"/>
    <w:lsdException w:name="Colorful List Accent 1" w:uiPriority="99"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ascii="Calibri" w:hAnsi="Calibri"/>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bg4">
    <w:name w:val="high-light-bg4"/>
    <w:basedOn w:val="a0"/>
  </w:style>
  <w:style w:type="character" w:styleId="a3">
    <w:name w:val="Emphasis"/>
    <w:qFormat/>
    <w:rPr>
      <w:i/>
    </w:rPr>
  </w:style>
  <w:style w:type="character" w:styleId="a4">
    <w:name w:val="Hyperlink"/>
    <w:rPr>
      <w:color w:val="0563C1"/>
      <w:u w:val="single"/>
    </w:rPr>
  </w:style>
  <w:style w:type="paragraph" w:customStyle="1" w:styleId="ListParagraph1">
    <w:name w:val="List Paragraph1"/>
    <w:basedOn w:val="a"/>
    <w:uiPriority w:val="34"/>
    <w:qFormat/>
    <w:pPr>
      <w:ind w:left="720"/>
      <w:contextualSpacing/>
    </w:pPr>
  </w:style>
  <w:style w:type="paragraph" w:styleId="a5">
    <w:name w:val="Plain Text"/>
    <w:basedOn w:val="a"/>
    <w:pPr>
      <w:widowControl w:val="0"/>
      <w:spacing w:after="0" w:line="240" w:lineRule="auto"/>
      <w:jc w:val="both"/>
    </w:pPr>
    <w:rPr>
      <w:rFonts w:ascii="宋体" w:hAnsi="Courier New" w:cs="Courier New"/>
      <w:kern w:val="2"/>
      <w:sz w:val="21"/>
      <w:szCs w:val="21"/>
      <w:lang w:val="en-US" w:eastAsia="zh-CN"/>
    </w:rPr>
  </w:style>
  <w:style w:type="paragraph" w:styleId="a6">
    <w:name w:val="Balloon Text"/>
    <w:basedOn w:val="a"/>
    <w:link w:val="Char"/>
    <w:rsid w:val="00303D93"/>
    <w:pPr>
      <w:spacing w:after="0" w:line="240" w:lineRule="auto"/>
    </w:pPr>
    <w:rPr>
      <w:sz w:val="18"/>
      <w:szCs w:val="18"/>
    </w:rPr>
  </w:style>
  <w:style w:type="character" w:customStyle="1" w:styleId="Char">
    <w:name w:val="批注框文本 Char"/>
    <w:link w:val="a6"/>
    <w:rsid w:val="00303D93"/>
    <w:rPr>
      <w:rFonts w:ascii="Calibri" w:hAnsi="Calibri"/>
      <w:sz w:val="18"/>
      <w:szCs w:val="18"/>
      <w:lang w:val="el-GR" w:eastAsia="en-US"/>
    </w:rPr>
  </w:style>
  <w:style w:type="paragraph" w:customStyle="1" w:styleId="Normal1">
    <w:name w:val="Normal1"/>
    <w:rsid w:val="00E92816"/>
    <w:pPr>
      <w:spacing w:after="200" w:line="276" w:lineRule="auto"/>
    </w:pPr>
    <w:rPr>
      <w:rFonts w:ascii="Calibri" w:eastAsia="Calibri" w:hAnsi="Calibri" w:cs="Calibri"/>
      <w:sz w:val="22"/>
      <w:szCs w:val="22"/>
      <w:lang w:eastAsia="en-US"/>
    </w:rPr>
  </w:style>
  <w:style w:type="paragraph" w:styleId="a7">
    <w:name w:val="List Paragraph"/>
    <w:basedOn w:val="a"/>
    <w:uiPriority w:val="34"/>
    <w:qFormat/>
    <w:rsid w:val="005038E8"/>
    <w:pPr>
      <w:ind w:left="720"/>
      <w:contextualSpacing/>
    </w:pPr>
  </w:style>
  <w:style w:type="paragraph" w:styleId="a8">
    <w:name w:val="header"/>
    <w:basedOn w:val="a"/>
    <w:link w:val="Char0"/>
    <w:rsid w:val="00D4689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8"/>
    <w:rsid w:val="00D46896"/>
    <w:rPr>
      <w:rFonts w:ascii="Calibri" w:hAnsi="Calibri"/>
      <w:sz w:val="18"/>
      <w:szCs w:val="18"/>
      <w:lang w:val="el-GR" w:eastAsia="en-US"/>
    </w:rPr>
  </w:style>
  <w:style w:type="paragraph" w:styleId="a9">
    <w:name w:val="footer"/>
    <w:basedOn w:val="a"/>
    <w:link w:val="Char1"/>
    <w:uiPriority w:val="99"/>
    <w:rsid w:val="00D46896"/>
    <w:pPr>
      <w:tabs>
        <w:tab w:val="center" w:pos="4153"/>
        <w:tab w:val="right" w:pos="8306"/>
      </w:tabs>
      <w:snapToGrid w:val="0"/>
      <w:spacing w:line="240" w:lineRule="auto"/>
    </w:pPr>
    <w:rPr>
      <w:sz w:val="18"/>
      <w:szCs w:val="18"/>
    </w:rPr>
  </w:style>
  <w:style w:type="character" w:customStyle="1" w:styleId="Char1">
    <w:name w:val="页脚 Char1"/>
    <w:link w:val="a9"/>
    <w:rsid w:val="00D46896"/>
    <w:rPr>
      <w:rFonts w:ascii="Calibri" w:hAnsi="Calibri"/>
      <w:sz w:val="18"/>
      <w:szCs w:val="18"/>
      <w:lang w:val="el-GR" w:eastAsia="en-US"/>
    </w:rPr>
  </w:style>
  <w:style w:type="character" w:customStyle="1" w:styleId="Char2">
    <w:name w:val="页脚 Char"/>
    <w:uiPriority w:val="99"/>
    <w:rsid w:val="0083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976">
      <w:bodyDiv w:val="1"/>
      <w:marLeft w:val="0"/>
      <w:marRight w:val="0"/>
      <w:marTop w:val="0"/>
      <w:marBottom w:val="0"/>
      <w:divBdr>
        <w:top w:val="none" w:sz="0" w:space="0" w:color="auto"/>
        <w:left w:val="none" w:sz="0" w:space="0" w:color="auto"/>
        <w:bottom w:val="none" w:sz="0" w:space="0" w:color="auto"/>
        <w:right w:val="none" w:sz="0" w:space="0" w:color="auto"/>
      </w:divBdr>
    </w:div>
    <w:div w:id="903373538">
      <w:bodyDiv w:val="1"/>
      <w:marLeft w:val="0"/>
      <w:marRight w:val="0"/>
      <w:marTop w:val="0"/>
      <w:marBottom w:val="0"/>
      <w:divBdr>
        <w:top w:val="none" w:sz="0" w:space="0" w:color="auto"/>
        <w:left w:val="none" w:sz="0" w:space="0" w:color="auto"/>
        <w:bottom w:val="none" w:sz="0" w:space="0" w:color="auto"/>
        <w:right w:val="none" w:sz="0" w:space="0" w:color="auto"/>
      </w:divBdr>
    </w:div>
    <w:div w:id="1333879011">
      <w:bodyDiv w:val="1"/>
      <w:marLeft w:val="0"/>
      <w:marRight w:val="0"/>
      <w:marTop w:val="0"/>
      <w:marBottom w:val="0"/>
      <w:divBdr>
        <w:top w:val="none" w:sz="0" w:space="0" w:color="auto"/>
        <w:left w:val="none" w:sz="0" w:space="0" w:color="auto"/>
        <w:bottom w:val="none" w:sz="0" w:space="0" w:color="auto"/>
        <w:right w:val="none" w:sz="0" w:space="0" w:color="auto"/>
      </w:divBdr>
    </w:div>
    <w:div w:id="1344236580">
      <w:bodyDiv w:val="1"/>
      <w:marLeft w:val="0"/>
      <w:marRight w:val="0"/>
      <w:marTop w:val="0"/>
      <w:marBottom w:val="0"/>
      <w:divBdr>
        <w:top w:val="none" w:sz="0" w:space="0" w:color="auto"/>
        <w:left w:val="none" w:sz="0" w:space="0" w:color="auto"/>
        <w:bottom w:val="none" w:sz="0" w:space="0" w:color="auto"/>
        <w:right w:val="none" w:sz="0" w:space="0" w:color="auto"/>
      </w:divBdr>
    </w:div>
    <w:div w:id="16150197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doi.org/10.7205/MILMED-D-11-0003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19892</CharactersWithSpaces>
  <SharedDoc>false</SharedDoc>
  <HLinks>
    <vt:vector size="12" baseType="variant">
      <vt:variant>
        <vt:i4>917512</vt:i4>
      </vt:variant>
      <vt:variant>
        <vt:i4>3</vt:i4>
      </vt:variant>
      <vt:variant>
        <vt:i4>0</vt:i4>
      </vt:variant>
      <vt:variant>
        <vt:i4>5</vt:i4>
      </vt:variant>
      <vt:variant>
        <vt:lpwstr>https://doi.org/10.7205/MILMED-D-11-00039</vt:lpwstr>
      </vt:variant>
      <vt:variant>
        <vt:lpwstr/>
      </vt:variant>
      <vt:variant>
        <vt:i4>7209032</vt:i4>
      </vt:variant>
      <vt:variant>
        <vt:i4>0</vt:i4>
      </vt:variant>
      <vt:variant>
        <vt:i4>0</vt:i4>
      </vt:variant>
      <vt:variant>
        <vt:i4>5</vt:i4>
      </vt:variant>
      <vt:variant>
        <vt:lpwstr>mailto:13924073322@139.com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dc:creator>
  <cp:lastModifiedBy>China</cp:lastModifiedBy>
  <cp:revision>3</cp:revision>
  <dcterms:created xsi:type="dcterms:W3CDTF">2020-09-07T15:22:00Z</dcterms:created>
  <dcterms:modified xsi:type="dcterms:W3CDTF">2020-09-07T15:41:00Z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