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BD2C7" w14:textId="77777777" w:rsidR="00A77B3E" w:rsidRDefault="00EA0C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161EAD1" w14:textId="77777777" w:rsidR="00A77B3E" w:rsidRDefault="00EA0C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62032</w:t>
      </w:r>
    </w:p>
    <w:p w14:paraId="547A3B8D" w14:textId="77777777" w:rsidR="00A77B3E" w:rsidRDefault="00EA0C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704B7227" w14:textId="77777777" w:rsidR="00A77B3E" w:rsidRDefault="00A77B3E">
      <w:pPr>
        <w:spacing w:line="360" w:lineRule="auto"/>
        <w:jc w:val="both"/>
      </w:pPr>
    </w:p>
    <w:p w14:paraId="19672B85" w14:textId="77777777" w:rsidR="00A77B3E" w:rsidRDefault="00934290">
      <w:pPr>
        <w:spacing w:line="360" w:lineRule="auto"/>
        <w:jc w:val="both"/>
      </w:pPr>
      <w:bookmarkStart w:id="0" w:name="OLE_LINK5"/>
      <w:bookmarkStart w:id="1" w:name="OLE_LINK6"/>
      <w:bookmarkStart w:id="2" w:name="OLE_LINK1"/>
      <w:bookmarkStart w:id="3" w:name="OLE_LINK48"/>
      <w:r>
        <w:rPr>
          <w:rFonts w:ascii="Book Antiqua" w:hAnsi="Book Antiqua" w:cs="Book Antiqua" w:hint="eastAsia"/>
          <w:b/>
          <w:color w:val="000000"/>
          <w:lang w:eastAsia="zh-CN"/>
        </w:rPr>
        <w:t>C</w:t>
      </w:r>
      <w:r w:rsidRPr="00934290">
        <w:rPr>
          <w:rFonts w:ascii="Book Antiqua" w:eastAsia="Book Antiqua" w:hAnsi="Book Antiqua" w:cs="Book Antiqua"/>
          <w:b/>
          <w:color w:val="000000"/>
        </w:rPr>
        <w:t>omputed tomography</w:t>
      </w:r>
      <w:bookmarkEnd w:id="0"/>
      <w:bookmarkEnd w:id="1"/>
      <w:r w:rsidR="00EA0CD6">
        <w:rPr>
          <w:rFonts w:ascii="Book Antiqua" w:eastAsia="Book Antiqua" w:hAnsi="Book Antiqua" w:cs="Book Antiqua"/>
          <w:b/>
          <w:color w:val="000000"/>
        </w:rPr>
        <w:t xml:space="preserve"> co</w:t>
      </w:r>
      <w:r w:rsidR="004F620B">
        <w:rPr>
          <w:rFonts w:ascii="Book Antiqua" w:eastAsia="Book Antiqua" w:hAnsi="Book Antiqua" w:cs="Book Antiqua"/>
          <w:b/>
          <w:color w:val="000000"/>
        </w:rPr>
        <w:t xml:space="preserve">lonography and radiation risk: </w:t>
      </w:r>
      <w:r w:rsidR="004F620B">
        <w:rPr>
          <w:rFonts w:ascii="Book Antiqua" w:hAnsi="Book Antiqua" w:cs="Book Antiqua" w:hint="eastAsia"/>
          <w:b/>
          <w:color w:val="000000"/>
          <w:lang w:eastAsia="zh-CN"/>
        </w:rPr>
        <w:t>H</w:t>
      </w:r>
      <w:r w:rsidR="00EA0CD6">
        <w:rPr>
          <w:rFonts w:ascii="Book Antiqua" w:eastAsia="Book Antiqua" w:hAnsi="Book Antiqua" w:cs="Book Antiqua"/>
          <w:b/>
          <w:color w:val="000000"/>
        </w:rPr>
        <w:t>ow low can we go?</w:t>
      </w:r>
    </w:p>
    <w:bookmarkEnd w:id="2"/>
    <w:bookmarkEnd w:id="3"/>
    <w:p w14:paraId="25FD4FC8" w14:textId="77777777" w:rsidR="00A77B3E" w:rsidRDefault="00A77B3E">
      <w:pPr>
        <w:spacing w:line="360" w:lineRule="auto"/>
        <w:jc w:val="both"/>
      </w:pPr>
    </w:p>
    <w:p w14:paraId="01EA638F" w14:textId="77777777" w:rsidR="00A77B3E" w:rsidRDefault="00EE18C7">
      <w:pPr>
        <w:spacing w:line="360" w:lineRule="auto"/>
        <w:jc w:val="both"/>
      </w:pPr>
      <w:r>
        <w:rPr>
          <w:rFonts w:ascii="Book Antiqua" w:eastAsia="Book Antiqua" w:hAnsi="Book Antiqua" w:cs="Book Antiqua"/>
          <w:color w:val="000000"/>
        </w:rPr>
        <w:t xml:space="preserve">Popic </w:t>
      </w:r>
      <w:r>
        <w:rPr>
          <w:rFonts w:ascii="Book Antiqua" w:hAnsi="Book Antiqua" w:cs="Book Antiqua" w:hint="eastAsia"/>
          <w:color w:val="000000"/>
          <w:lang w:eastAsia="zh-CN"/>
        </w:rPr>
        <w:t xml:space="preserve">J </w:t>
      </w:r>
      <w:r w:rsidRPr="00EE18C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A0CD6">
        <w:rPr>
          <w:rFonts w:ascii="Book Antiqua" w:eastAsia="Book Antiqua" w:hAnsi="Book Antiqua" w:cs="Book Antiqua"/>
          <w:color w:val="000000"/>
        </w:rPr>
        <w:t>CT</w:t>
      </w:r>
      <w:r w:rsidR="00614E39">
        <w:rPr>
          <w:rFonts w:ascii="Book Antiqua" w:hAnsi="Book Antiqua" w:cs="Book Antiqua" w:hint="eastAsia"/>
          <w:color w:val="000000"/>
          <w:lang w:eastAsia="zh-CN"/>
        </w:rPr>
        <w:t>C</w:t>
      </w:r>
      <w:r w:rsidR="00EA0CD6">
        <w:rPr>
          <w:rFonts w:ascii="Book Antiqua" w:eastAsia="Book Antiqua" w:hAnsi="Book Antiqua" w:cs="Book Antiqua"/>
          <w:color w:val="000000"/>
        </w:rPr>
        <w:t xml:space="preserve"> and radiation risk</w:t>
      </w:r>
    </w:p>
    <w:p w14:paraId="17FA0565" w14:textId="77777777" w:rsidR="00A77B3E" w:rsidRDefault="00A77B3E">
      <w:pPr>
        <w:spacing w:line="360" w:lineRule="auto"/>
        <w:jc w:val="both"/>
      </w:pPr>
    </w:p>
    <w:p w14:paraId="6DADC01E" w14:textId="77777777" w:rsidR="00A77B3E" w:rsidRDefault="00EA0CD6">
      <w:pPr>
        <w:spacing w:line="360" w:lineRule="auto"/>
        <w:jc w:val="both"/>
      </w:pPr>
      <w:proofErr w:type="spellStart"/>
      <w:r>
        <w:rPr>
          <w:rFonts w:ascii="Book Antiqua" w:eastAsia="Book Antiqua" w:hAnsi="Book Antiqua" w:cs="Book Antiqua"/>
          <w:color w:val="000000"/>
        </w:rPr>
        <w:t>Jelena</w:t>
      </w:r>
      <w:proofErr w:type="spellEnd"/>
      <w:r>
        <w:rPr>
          <w:rFonts w:ascii="Book Antiqua" w:eastAsia="Book Antiqua" w:hAnsi="Book Antiqua" w:cs="Book Antiqua"/>
          <w:color w:val="000000"/>
        </w:rPr>
        <w:t xml:space="preserve"> </w:t>
      </w:r>
      <w:bookmarkStart w:id="4" w:name="OLE_LINK2"/>
      <w:bookmarkStart w:id="5" w:name="OLE_LINK3"/>
      <w:proofErr w:type="spellStart"/>
      <w:r>
        <w:rPr>
          <w:rFonts w:ascii="Book Antiqua" w:eastAsia="Book Antiqua" w:hAnsi="Book Antiqua" w:cs="Book Antiqua"/>
          <w:color w:val="000000"/>
        </w:rPr>
        <w:t>Popic</w:t>
      </w:r>
      <w:bookmarkEnd w:id="4"/>
      <w:bookmarkEnd w:id="5"/>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Tipuric</w:t>
      </w:r>
      <w:proofErr w:type="spellEnd"/>
      <w:r>
        <w:rPr>
          <w:rFonts w:ascii="Book Antiqua" w:eastAsia="Book Antiqua" w:hAnsi="Book Antiqua" w:cs="Book Antiqua"/>
          <w:color w:val="000000"/>
        </w:rPr>
        <w:t xml:space="preserve">, Ivan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Mrzljak</w:t>
      </w:r>
      <w:proofErr w:type="spellEnd"/>
    </w:p>
    <w:p w14:paraId="3DB03A3B" w14:textId="77777777" w:rsidR="00A77B3E" w:rsidRDefault="00A77B3E">
      <w:pPr>
        <w:spacing w:line="360" w:lineRule="auto"/>
        <w:jc w:val="both"/>
      </w:pPr>
    </w:p>
    <w:p w14:paraId="2CB6C2AD" w14:textId="77777777" w:rsidR="00A77B3E" w:rsidRDefault="00EA0CD6">
      <w:pPr>
        <w:spacing w:line="360" w:lineRule="auto"/>
        <w:jc w:val="both"/>
      </w:pPr>
      <w:proofErr w:type="spellStart"/>
      <w:r>
        <w:rPr>
          <w:rFonts w:ascii="Book Antiqua" w:eastAsia="Book Antiqua" w:hAnsi="Book Antiqua" w:cs="Book Antiqua"/>
          <w:b/>
          <w:bCs/>
          <w:color w:val="000000"/>
        </w:rPr>
        <w:t>Jelena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Popic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w:t>
      </w:r>
      <w:r w:rsidR="00D205E8">
        <w:rPr>
          <w:rFonts w:ascii="Book Antiqua" w:eastAsia="Book Antiqua" w:hAnsi="Book Antiqua" w:cs="Book Antiqua"/>
          <w:color w:val="000000"/>
        </w:rPr>
        <w:t xml:space="preserve">ogy, University Hospital </w:t>
      </w:r>
      <w:proofErr w:type="spellStart"/>
      <w:r w:rsidR="00D205E8">
        <w:rPr>
          <w:rFonts w:ascii="Book Antiqua" w:eastAsia="Book Antiqua" w:hAnsi="Book Antiqua" w:cs="Book Antiqua"/>
          <w:color w:val="000000"/>
        </w:rPr>
        <w:t>Merkur</w:t>
      </w:r>
      <w:proofErr w:type="spellEnd"/>
      <w:r w:rsidR="00D205E8">
        <w:rPr>
          <w:rFonts w:ascii="Book Antiqua" w:hAnsi="Book Antiqua" w:cs="Book Antiqua" w:hint="eastAsia"/>
          <w:color w:val="000000"/>
          <w:lang w:eastAsia="zh-CN"/>
        </w:rPr>
        <w:t>,</w:t>
      </w:r>
      <w:r>
        <w:rPr>
          <w:rFonts w:ascii="Book Antiqua" w:eastAsia="Book Antiqua" w:hAnsi="Book Antiqua" w:cs="Book Antiqua"/>
          <w:color w:val="000000"/>
        </w:rPr>
        <w:t xml:space="preserve"> School of Medicine, University of Zagreb, Zagreb 10000, Croatia</w:t>
      </w:r>
    </w:p>
    <w:p w14:paraId="7A572722" w14:textId="77777777" w:rsidR="00A77B3E" w:rsidRDefault="00A77B3E">
      <w:pPr>
        <w:spacing w:line="360" w:lineRule="auto"/>
        <w:jc w:val="both"/>
      </w:pPr>
    </w:p>
    <w:p w14:paraId="7C853DB5" w14:textId="35B2E588" w:rsidR="00A77B3E" w:rsidRDefault="005C1A61">
      <w:pPr>
        <w:spacing w:line="360" w:lineRule="auto"/>
        <w:jc w:val="both"/>
      </w:pPr>
      <w:r w:rsidRPr="005C1A61">
        <w:rPr>
          <w:rFonts w:ascii="Book Antiqua" w:eastAsia="Book Antiqua" w:hAnsi="Book Antiqua" w:cs="Book Antiqua"/>
          <w:b/>
          <w:bCs/>
          <w:color w:val="000000"/>
        </w:rPr>
        <w:t>Sandra</w:t>
      </w:r>
      <w:bookmarkStart w:id="6" w:name="_GoBack"/>
      <w:bookmarkEnd w:id="6"/>
      <w:r w:rsidR="00EA0CD6">
        <w:rPr>
          <w:rFonts w:ascii="Book Antiqua" w:eastAsia="Book Antiqua" w:hAnsi="Book Antiqua" w:cs="Book Antiqua"/>
          <w:b/>
          <w:bCs/>
          <w:color w:val="000000"/>
        </w:rPr>
        <w:t xml:space="preserve"> </w:t>
      </w:r>
      <w:proofErr w:type="spellStart"/>
      <w:r w:rsidR="00EA0CD6">
        <w:rPr>
          <w:rFonts w:ascii="Book Antiqua" w:eastAsia="Book Antiqua" w:hAnsi="Book Antiqua" w:cs="Book Antiqua"/>
          <w:b/>
          <w:bCs/>
          <w:color w:val="000000"/>
        </w:rPr>
        <w:t>Tipuric</w:t>
      </w:r>
      <w:proofErr w:type="spellEnd"/>
      <w:r w:rsidR="00EA0CD6">
        <w:rPr>
          <w:rFonts w:ascii="Book Antiqua" w:eastAsia="Book Antiqua" w:hAnsi="Book Antiqua" w:cs="Book Antiqua"/>
          <w:b/>
          <w:bCs/>
          <w:color w:val="000000"/>
        </w:rPr>
        <w:t xml:space="preserve">, </w:t>
      </w:r>
      <w:r w:rsidR="00EA0CD6">
        <w:rPr>
          <w:rFonts w:ascii="Book Antiqua" w:eastAsia="Book Antiqua" w:hAnsi="Book Antiqua" w:cs="Book Antiqua"/>
          <w:color w:val="000000"/>
        </w:rPr>
        <w:t>Department of Family M</w:t>
      </w:r>
      <w:r w:rsidR="00D205E8">
        <w:rPr>
          <w:rFonts w:ascii="Book Antiqua" w:eastAsia="Book Antiqua" w:hAnsi="Book Antiqua" w:cs="Book Antiqua"/>
          <w:color w:val="000000"/>
        </w:rPr>
        <w:t>edicine, Health Center Zagreb-East</w:t>
      </w:r>
      <w:r w:rsidR="00EA0CD6">
        <w:rPr>
          <w:rFonts w:ascii="Book Antiqua" w:eastAsia="Book Antiqua" w:hAnsi="Book Antiqua" w:cs="Book Antiqua"/>
          <w:color w:val="000000"/>
        </w:rPr>
        <w:t>, Zagreb 10000, Croatia</w:t>
      </w:r>
    </w:p>
    <w:p w14:paraId="1E9D3A6C" w14:textId="77777777" w:rsidR="00A77B3E" w:rsidRDefault="00A77B3E">
      <w:pPr>
        <w:spacing w:line="360" w:lineRule="auto"/>
        <w:jc w:val="both"/>
      </w:pPr>
    </w:p>
    <w:p w14:paraId="10D709D8" w14:textId="77777777" w:rsidR="00A77B3E" w:rsidRDefault="00EA0CD6">
      <w:pPr>
        <w:spacing w:line="360" w:lineRule="auto"/>
        <w:jc w:val="both"/>
      </w:pPr>
      <w:r>
        <w:rPr>
          <w:rFonts w:ascii="Book Antiqua" w:eastAsia="Book Antiqua" w:hAnsi="Book Antiqua" w:cs="Book Antiqua"/>
          <w:b/>
          <w:bCs/>
          <w:color w:val="000000"/>
        </w:rPr>
        <w:t xml:space="preserve">Ivan Balen, </w:t>
      </w:r>
      <w:r>
        <w:rPr>
          <w:rFonts w:ascii="Book Antiqua" w:eastAsia="Book Antiqua" w:hAnsi="Book Antiqua" w:cs="Book Antiqua"/>
          <w:color w:val="000000"/>
        </w:rPr>
        <w:t xml:space="preserve">Department of Gastroenterology and Endocrinology, General Hospital </w:t>
      </w:r>
      <w:proofErr w:type="spellStart"/>
      <w:r>
        <w:rPr>
          <w:rFonts w:ascii="Book Antiqua" w:eastAsia="Book Antiqua" w:hAnsi="Book Antiqua" w:cs="Book Antiqua"/>
          <w:color w:val="000000"/>
        </w:rPr>
        <w:t>Slavonski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brod</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Josip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Bencevic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Slavonski</w:t>
      </w:r>
      <w:proofErr w:type="spellEnd"/>
      <w:r>
        <w:rPr>
          <w:rFonts w:ascii="Book Antiqua" w:eastAsia="Book Antiqua" w:hAnsi="Book Antiqua" w:cs="Book Antiqua"/>
          <w:color w:val="000000"/>
        </w:rPr>
        <w:t xml:space="preserve"> </w:t>
      </w:r>
      <w:proofErr w:type="spellStart"/>
      <w:r w:rsidR="00CD5629">
        <w:rPr>
          <w:rFonts w:ascii="Book Antiqua" w:eastAsia="Book Antiqua" w:hAnsi="Book Antiqua" w:cs="Book Antiqua"/>
          <w:color w:val="000000"/>
        </w:rPr>
        <w:t>B</w:t>
      </w:r>
      <w:r>
        <w:rPr>
          <w:rFonts w:ascii="Book Antiqua" w:eastAsia="Book Antiqua" w:hAnsi="Book Antiqua" w:cs="Book Antiqua"/>
          <w:color w:val="000000"/>
        </w:rPr>
        <w:t>rod</w:t>
      </w:r>
      <w:proofErr w:type="spellEnd"/>
      <w:r>
        <w:rPr>
          <w:rFonts w:ascii="Book Antiqua" w:eastAsia="Book Antiqua" w:hAnsi="Book Antiqua" w:cs="Book Antiqua"/>
          <w:color w:val="000000"/>
        </w:rPr>
        <w:t xml:space="preserve"> 35000, Croatia</w:t>
      </w:r>
    </w:p>
    <w:p w14:paraId="24A15752" w14:textId="77777777" w:rsidR="00A77B3E" w:rsidRDefault="00A77B3E">
      <w:pPr>
        <w:spacing w:line="360" w:lineRule="auto"/>
        <w:jc w:val="both"/>
      </w:pPr>
    </w:p>
    <w:p w14:paraId="5C9FB2F0" w14:textId="77777777" w:rsidR="00A77B3E" w:rsidRDefault="00EA0CD6">
      <w:pPr>
        <w:spacing w:line="360" w:lineRule="auto"/>
        <w:jc w:val="both"/>
      </w:pPr>
      <w:r>
        <w:rPr>
          <w:rFonts w:ascii="Book Antiqua" w:eastAsia="Book Antiqua" w:hAnsi="Book Antiqua" w:cs="Book Antiqua"/>
          <w:b/>
          <w:bCs/>
          <w:color w:val="000000"/>
        </w:rPr>
        <w:t xml:space="preserve">Anna </w:t>
      </w:r>
      <w:proofErr w:type="spellStart"/>
      <w:r>
        <w:rPr>
          <w:rFonts w:ascii="Book Antiqua" w:eastAsia="Book Antiqua" w:hAnsi="Book Antiqua" w:cs="Book Antiqua"/>
          <w:b/>
          <w:bCs/>
          <w:color w:val="000000"/>
        </w:rPr>
        <w:t>Mrzljak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School of Medicine, University of Zagreb, Zagreb 10000, Croatia</w:t>
      </w:r>
    </w:p>
    <w:p w14:paraId="75A08C55" w14:textId="77777777" w:rsidR="00A77B3E" w:rsidRDefault="00A77B3E">
      <w:pPr>
        <w:spacing w:line="360" w:lineRule="auto"/>
        <w:jc w:val="both"/>
      </w:pPr>
    </w:p>
    <w:p w14:paraId="2B348F58" w14:textId="77777777" w:rsidR="00A77B3E" w:rsidRDefault="00EA0CD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Popic</w:t>
      </w:r>
      <w:proofErr w:type="spellEnd"/>
      <w:r>
        <w:rPr>
          <w:rFonts w:ascii="Book Antiqua" w:eastAsia="Book Antiqua" w:hAnsi="Book Antiqua" w:cs="Book Antiqua"/>
          <w:color w:val="000000"/>
        </w:rPr>
        <w:t xml:space="preserve"> J made contributions to the conception and design of the study, involved in drafting and revising the manuscript critically; </w:t>
      </w:r>
      <w:proofErr w:type="spellStart"/>
      <w:r>
        <w:rPr>
          <w:rFonts w:ascii="Book Antiqua" w:eastAsia="Book Antiqua" w:hAnsi="Book Antiqua" w:cs="Book Antiqua"/>
          <w:color w:val="000000"/>
        </w:rPr>
        <w:t>Tipuric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 were involved in collecting data, drafting and writing the manuscript. All authors read and approved the final manuscript.</w:t>
      </w:r>
    </w:p>
    <w:p w14:paraId="1A6BDD31" w14:textId="77777777" w:rsidR="00A77B3E" w:rsidRDefault="00A77B3E">
      <w:pPr>
        <w:spacing w:line="360" w:lineRule="auto"/>
        <w:jc w:val="both"/>
      </w:pPr>
    </w:p>
    <w:p w14:paraId="37115973" w14:textId="77777777" w:rsidR="00A77B3E" w:rsidRDefault="00EA0CD6">
      <w:pPr>
        <w:spacing w:line="360" w:lineRule="auto"/>
        <w:jc w:val="both"/>
      </w:pPr>
      <w:r>
        <w:rPr>
          <w:rFonts w:ascii="Book Antiqua" w:eastAsia="Book Antiqua" w:hAnsi="Book Antiqua" w:cs="Book Antiqua"/>
          <w:b/>
          <w:bCs/>
          <w:color w:val="000000"/>
        </w:rPr>
        <w:t xml:space="preserve">Corresponding author: Anna </w:t>
      </w:r>
      <w:proofErr w:type="spellStart"/>
      <w:r>
        <w:rPr>
          <w:rFonts w:ascii="Book Antiqua" w:eastAsia="Book Antiqua" w:hAnsi="Book Antiqua" w:cs="Book Antiqua"/>
          <w:b/>
          <w:bCs/>
          <w:color w:val="000000"/>
        </w:rPr>
        <w:t>Mrzljak</w:t>
      </w:r>
      <w:proofErr w:type="spellEnd"/>
      <w:r>
        <w:rPr>
          <w:rFonts w:ascii="Book Antiqua" w:eastAsia="Book Antiqua" w:hAnsi="Book Antiqua" w:cs="Book Antiqua"/>
          <w:b/>
          <w:bCs/>
          <w:color w:val="000000"/>
        </w:rPr>
        <w:t xml:space="preserve">, FEBG, MD, PhD, Associate Professor,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School of Medicine, University of Zagreb, </w:t>
      </w:r>
      <w:proofErr w:type="spellStart"/>
      <w:r>
        <w:rPr>
          <w:rFonts w:ascii="Book Antiqua" w:eastAsia="Book Antiqua" w:hAnsi="Book Antiqua" w:cs="Book Antiqua"/>
          <w:color w:val="000000"/>
        </w:rPr>
        <w:t>Zajceva</w:t>
      </w:r>
      <w:proofErr w:type="spellEnd"/>
      <w:r>
        <w:rPr>
          <w:rFonts w:ascii="Book Antiqua" w:eastAsia="Book Antiqua" w:hAnsi="Book Antiqua" w:cs="Book Antiqua"/>
          <w:color w:val="000000"/>
        </w:rPr>
        <w:t xml:space="preserve"> 19, Zagreb 10000, Croatia. anna.mrzljak@gmail.com</w:t>
      </w:r>
    </w:p>
    <w:p w14:paraId="2FA1508B" w14:textId="77777777" w:rsidR="00A77B3E" w:rsidRDefault="00A77B3E">
      <w:pPr>
        <w:spacing w:line="360" w:lineRule="auto"/>
        <w:jc w:val="both"/>
      </w:pPr>
    </w:p>
    <w:p w14:paraId="5A9BAE13" w14:textId="77777777" w:rsidR="00A77B3E" w:rsidRDefault="00EA0C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8, 2021</w:t>
      </w:r>
    </w:p>
    <w:p w14:paraId="2171F6FB" w14:textId="77777777" w:rsidR="00A77B3E" w:rsidRDefault="00EA0CD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2C1CBA20" w14:textId="6723AE67" w:rsidR="00A77B3E" w:rsidRDefault="00EA0CD6">
      <w:pPr>
        <w:spacing w:line="360" w:lineRule="auto"/>
        <w:jc w:val="both"/>
      </w:pPr>
      <w:r>
        <w:rPr>
          <w:rFonts w:ascii="Book Antiqua" w:eastAsia="Book Antiqua" w:hAnsi="Book Antiqua" w:cs="Book Antiqua"/>
          <w:b/>
          <w:bCs/>
          <w:color w:val="000000"/>
        </w:rPr>
        <w:t xml:space="preserve">Accepted: </w:t>
      </w:r>
      <w:r w:rsidR="00B37B80" w:rsidRPr="00B37B80">
        <w:rPr>
          <w:rFonts w:ascii="Book Antiqua" w:eastAsia="Book Antiqua" w:hAnsi="Book Antiqua" w:cs="Book Antiqua"/>
          <w:color w:val="000000"/>
        </w:rPr>
        <w:t>February 18, 2021</w:t>
      </w:r>
    </w:p>
    <w:p w14:paraId="651D2747" w14:textId="7566CEBB" w:rsidR="00A77B3E" w:rsidRDefault="00EA0CD6">
      <w:pPr>
        <w:spacing w:line="360" w:lineRule="auto"/>
        <w:jc w:val="both"/>
      </w:pPr>
      <w:r>
        <w:rPr>
          <w:rFonts w:ascii="Book Antiqua" w:eastAsia="Book Antiqua" w:hAnsi="Book Antiqua" w:cs="Book Antiqua"/>
          <w:b/>
          <w:bCs/>
          <w:color w:val="000000"/>
        </w:rPr>
        <w:t xml:space="preserve">Published online: </w:t>
      </w:r>
      <w:r w:rsidR="00904C02" w:rsidRPr="00D22D6E">
        <w:rPr>
          <w:rFonts w:ascii="Book Antiqua" w:eastAsia="Book Antiqua" w:hAnsi="Book Antiqua" w:cs="Book Antiqua"/>
          <w:bCs/>
          <w:color w:val="000000"/>
        </w:rPr>
        <w:t>March 16</w:t>
      </w:r>
      <w:r w:rsidR="00904C02" w:rsidRPr="00D22D6E">
        <w:rPr>
          <w:rFonts w:ascii="Book Antiqua" w:hAnsi="Book Antiqua" w:cs="Book Antiqua" w:hint="eastAsia"/>
          <w:bCs/>
          <w:color w:val="000000"/>
          <w:lang w:eastAsia="zh-CN"/>
        </w:rPr>
        <w:t>, 2021</w:t>
      </w:r>
    </w:p>
    <w:p w14:paraId="2A78BDD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5179BEC" w14:textId="77777777" w:rsidR="00A77B3E" w:rsidRPr="00E7378F" w:rsidRDefault="00EA0CD6">
      <w:pPr>
        <w:spacing w:line="360" w:lineRule="auto"/>
        <w:jc w:val="both"/>
      </w:pPr>
      <w:r w:rsidRPr="00E7378F">
        <w:rPr>
          <w:rFonts w:ascii="Book Antiqua" w:eastAsia="Book Antiqua" w:hAnsi="Book Antiqua" w:cs="Book Antiqua"/>
          <w:b/>
        </w:rPr>
        <w:lastRenderedPageBreak/>
        <w:t>Abstract</w:t>
      </w:r>
    </w:p>
    <w:p w14:paraId="25C59D21" w14:textId="77777777" w:rsidR="00A77B3E" w:rsidRPr="00E7378F" w:rsidRDefault="006B6D4D">
      <w:pPr>
        <w:spacing w:line="360" w:lineRule="auto"/>
        <w:jc w:val="both"/>
      </w:pPr>
      <w:bookmarkStart w:id="7" w:name="OLE_LINK7"/>
      <w:bookmarkStart w:id="8" w:name="OLE_LINK8"/>
      <w:bookmarkStart w:id="9" w:name="OLE_LINK13"/>
      <w:bookmarkStart w:id="10" w:name="OLE_LINK28"/>
      <w:bookmarkStart w:id="11" w:name="OLE_LINK29"/>
      <w:r w:rsidRPr="00E7378F">
        <w:rPr>
          <w:rFonts w:ascii="Book Antiqua" w:eastAsia="Book Antiqua" w:hAnsi="Book Antiqua" w:cs="Book Antiqua"/>
          <w:szCs w:val="22"/>
        </w:rPr>
        <w:t>Computed tomography</w:t>
      </w:r>
      <w:bookmarkEnd w:id="7"/>
      <w:bookmarkEnd w:id="8"/>
      <w:bookmarkEnd w:id="9"/>
      <w:r w:rsidR="00EA0CD6" w:rsidRPr="00E7378F">
        <w:rPr>
          <w:rFonts w:ascii="Book Antiqua" w:eastAsia="Book Antiqua" w:hAnsi="Book Antiqua" w:cs="Book Antiqua"/>
          <w:szCs w:val="22"/>
        </w:rPr>
        <w:t xml:space="preserve"> colonography</w:t>
      </w:r>
      <w:bookmarkEnd w:id="10"/>
      <w:bookmarkEnd w:id="11"/>
      <w:r w:rsidR="00EA0CD6" w:rsidRPr="00E7378F">
        <w:rPr>
          <w:rFonts w:ascii="Book Antiqua" w:eastAsia="Book Antiqua" w:hAnsi="Book Antiqua" w:cs="Book Antiqua"/>
          <w:szCs w:val="22"/>
        </w:rPr>
        <w:t xml:space="preserve"> (CTC) has become a key examination in detecting colonic polyps and colorectal carcinoma (CRC). It is particularly useful after incomplete </w:t>
      </w:r>
      <w:bookmarkStart w:id="12" w:name="OLE_LINK14"/>
      <w:bookmarkStart w:id="13" w:name="OLE_LINK15"/>
      <w:r w:rsidR="00EA0CD6" w:rsidRPr="00E7378F">
        <w:rPr>
          <w:rFonts w:ascii="Book Antiqua" w:eastAsia="Book Antiqua" w:hAnsi="Book Antiqua" w:cs="Book Antiqua"/>
          <w:szCs w:val="22"/>
        </w:rPr>
        <w:t>optical colonoscopy (OC)</w:t>
      </w:r>
      <w:bookmarkEnd w:id="12"/>
      <w:bookmarkEnd w:id="13"/>
      <w:r w:rsidR="00EA0CD6" w:rsidRPr="00E7378F">
        <w:rPr>
          <w:rFonts w:ascii="Book Antiqua" w:eastAsia="Book Antiqua" w:hAnsi="Book Antiqua" w:cs="Book Antiqua"/>
          <w:szCs w:val="22"/>
        </w:rPr>
        <w:t xml:space="preserve"> for patients with sedation risks and patients anxious about the risks or potential discomfort associated with OC. CTC's main advantages compared with OC are its non-invasive nature, better patient compliance, and the ability to assess the extracolonic disease. Despite these advantages, ionizing radiation remains the most significant burden of CTC. This opinion review comprehensively addresses the radiation risk of CTC, incorporating imaging technology refinements such as automatic tube current modulation, filtered back projections, lowering the tube voltage, and iterative reconstructions as tools for optimizing low and ultra-low dose protocols of CTC. Future perspectives arise from integrating artificial intelligence in </w:t>
      </w:r>
      <w:r w:rsidR="0023788D" w:rsidRPr="00E7378F">
        <w:rPr>
          <w:rFonts w:ascii="Book Antiqua" w:hAnsi="Book Antiqua" w:cs="Book Antiqua" w:hint="eastAsia"/>
          <w:szCs w:val="22"/>
          <w:lang w:eastAsia="zh-CN"/>
        </w:rPr>
        <w:t>c</w:t>
      </w:r>
      <w:r w:rsidR="0023788D" w:rsidRPr="00E7378F">
        <w:rPr>
          <w:rFonts w:ascii="Book Antiqua" w:eastAsia="Book Antiqua" w:hAnsi="Book Antiqua" w:cs="Book Antiqua"/>
          <w:szCs w:val="22"/>
        </w:rPr>
        <w:t xml:space="preserve">omputed tomography </w:t>
      </w:r>
      <w:r w:rsidR="00EA0CD6" w:rsidRPr="00E7378F">
        <w:rPr>
          <w:rFonts w:ascii="Book Antiqua" w:eastAsia="Book Antiqua" w:hAnsi="Book Antiqua" w:cs="Book Antiqua"/>
          <w:szCs w:val="22"/>
        </w:rPr>
        <w:t>machines for the screening of CRC.</w:t>
      </w:r>
    </w:p>
    <w:p w14:paraId="2929C026" w14:textId="77777777" w:rsidR="00A77B3E" w:rsidRPr="00E7378F" w:rsidRDefault="00A77B3E">
      <w:pPr>
        <w:spacing w:line="360" w:lineRule="auto"/>
        <w:jc w:val="both"/>
      </w:pPr>
    </w:p>
    <w:p w14:paraId="41BD3E62" w14:textId="77777777" w:rsidR="00A77B3E" w:rsidRDefault="00EA0CD6">
      <w:pPr>
        <w:spacing w:line="360" w:lineRule="auto"/>
        <w:jc w:val="both"/>
        <w:rPr>
          <w:rFonts w:ascii="Book Antiqua" w:hAnsi="Book Antiqua" w:cs="Book Antiqua"/>
          <w:lang w:eastAsia="zh-CN"/>
        </w:rPr>
      </w:pPr>
      <w:r w:rsidRPr="00E7378F">
        <w:rPr>
          <w:rFonts w:ascii="Book Antiqua" w:eastAsia="Book Antiqua" w:hAnsi="Book Antiqua" w:cs="Book Antiqua"/>
          <w:b/>
          <w:bCs/>
        </w:rPr>
        <w:t xml:space="preserve">Key Words: </w:t>
      </w:r>
      <w:r w:rsidR="00FB6776" w:rsidRPr="00E7378F">
        <w:rPr>
          <w:rFonts w:ascii="Book Antiqua" w:eastAsia="Book Antiqua" w:hAnsi="Book Antiqua" w:cs="Book Antiqua"/>
        </w:rPr>
        <w:t>Computed tomography</w:t>
      </w:r>
      <w:r w:rsidRPr="00E7378F">
        <w:rPr>
          <w:rFonts w:ascii="Book Antiqua" w:eastAsia="Book Antiqua" w:hAnsi="Book Antiqua" w:cs="Book Antiqua"/>
        </w:rPr>
        <w:t xml:space="preserve"> colonography; </w:t>
      </w:r>
      <w:proofErr w:type="gramStart"/>
      <w:r w:rsidRPr="00E7378F">
        <w:rPr>
          <w:rFonts w:ascii="Book Antiqua" w:eastAsia="Book Antiqua" w:hAnsi="Book Antiqua" w:cs="Book Antiqua"/>
        </w:rPr>
        <w:t>Colorectal</w:t>
      </w:r>
      <w:proofErr w:type="gramEnd"/>
      <w:r w:rsidRPr="00E7378F">
        <w:rPr>
          <w:rFonts w:ascii="Book Antiqua" w:eastAsia="Book Antiqua" w:hAnsi="Book Antiqua" w:cs="Book Antiqua"/>
        </w:rPr>
        <w:t xml:space="preserve"> cancer; Radiation risk; Image quality; Image noise; Iterative reconstruction</w:t>
      </w:r>
    </w:p>
    <w:p w14:paraId="2F9FF338" w14:textId="77777777" w:rsidR="00B90D3F" w:rsidRDefault="00B90D3F">
      <w:pPr>
        <w:spacing w:line="360" w:lineRule="auto"/>
        <w:jc w:val="both"/>
        <w:rPr>
          <w:rFonts w:ascii="Book Antiqua" w:hAnsi="Book Antiqua" w:cs="Book Antiqua"/>
          <w:lang w:eastAsia="zh-CN"/>
        </w:rPr>
      </w:pPr>
    </w:p>
    <w:p w14:paraId="26427CF1" w14:textId="6C7C687A" w:rsidR="00B90D3F" w:rsidRPr="00B90D3F" w:rsidRDefault="00B90D3F">
      <w:pPr>
        <w:spacing w:line="360" w:lineRule="auto"/>
        <w:jc w:val="both"/>
        <w:rPr>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140F0182" w14:textId="77777777" w:rsidR="00A77B3E" w:rsidRPr="00E7378F" w:rsidRDefault="00A77B3E">
      <w:pPr>
        <w:spacing w:line="360" w:lineRule="auto"/>
        <w:jc w:val="both"/>
      </w:pPr>
    </w:p>
    <w:p w14:paraId="2DC071B8" w14:textId="12FDC8C7" w:rsidR="00B90D3F" w:rsidRPr="00B90D3F" w:rsidRDefault="00B90D3F">
      <w:pPr>
        <w:spacing w:line="360" w:lineRule="auto"/>
        <w:jc w:val="both"/>
        <w:rPr>
          <w:rFonts w:ascii="Book Antiqua" w:hAnsi="Book Antiqua" w:cs="Book Antiqua"/>
          <w:lang w:eastAsia="zh-CN"/>
        </w:rPr>
      </w:pPr>
      <w:r w:rsidRPr="00B90D3F">
        <w:rPr>
          <w:rFonts w:ascii="Book Antiqua" w:hAnsi="Book Antiqua" w:cs="Book Antiqua" w:hint="eastAsia"/>
          <w:b/>
          <w:lang w:eastAsia="zh-CN"/>
        </w:rPr>
        <w:t xml:space="preserve">Citation: </w:t>
      </w:r>
      <w:proofErr w:type="spellStart"/>
      <w:r w:rsidR="00EA0CD6" w:rsidRPr="00E7378F">
        <w:rPr>
          <w:rFonts w:ascii="Book Antiqua" w:eastAsia="Book Antiqua" w:hAnsi="Book Antiqua" w:cs="Book Antiqua"/>
        </w:rPr>
        <w:t>Popic</w:t>
      </w:r>
      <w:proofErr w:type="spellEnd"/>
      <w:r w:rsidR="00EA0CD6" w:rsidRPr="00E7378F">
        <w:rPr>
          <w:rFonts w:ascii="Book Antiqua" w:eastAsia="Book Antiqua" w:hAnsi="Book Antiqua" w:cs="Book Antiqua"/>
        </w:rPr>
        <w:t xml:space="preserve"> J, </w:t>
      </w:r>
      <w:proofErr w:type="spellStart"/>
      <w:r w:rsidR="00EA0CD6" w:rsidRPr="00E7378F">
        <w:rPr>
          <w:rFonts w:ascii="Book Antiqua" w:eastAsia="Book Antiqua" w:hAnsi="Book Antiqua" w:cs="Book Antiqua"/>
        </w:rPr>
        <w:t>Tipuric</w:t>
      </w:r>
      <w:proofErr w:type="spellEnd"/>
      <w:r w:rsidR="00EA0CD6" w:rsidRPr="00E7378F">
        <w:rPr>
          <w:rFonts w:ascii="Book Antiqua" w:eastAsia="Book Antiqua" w:hAnsi="Book Antiqua" w:cs="Book Antiqua"/>
        </w:rPr>
        <w:t xml:space="preserve"> S, </w:t>
      </w:r>
      <w:proofErr w:type="spellStart"/>
      <w:r w:rsidR="00EA0CD6" w:rsidRPr="00E7378F">
        <w:rPr>
          <w:rFonts w:ascii="Book Antiqua" w:eastAsia="Book Antiqua" w:hAnsi="Book Antiqua" w:cs="Book Antiqua"/>
        </w:rPr>
        <w:t>Balen</w:t>
      </w:r>
      <w:proofErr w:type="spellEnd"/>
      <w:r w:rsidR="00EA0CD6" w:rsidRPr="00E7378F">
        <w:rPr>
          <w:rFonts w:ascii="Book Antiqua" w:eastAsia="Book Antiqua" w:hAnsi="Book Antiqua" w:cs="Book Antiqua"/>
        </w:rPr>
        <w:t xml:space="preserve"> I, </w:t>
      </w:r>
      <w:proofErr w:type="spellStart"/>
      <w:r w:rsidR="00EA0CD6" w:rsidRPr="00E7378F">
        <w:rPr>
          <w:rFonts w:ascii="Book Antiqua" w:eastAsia="Book Antiqua" w:hAnsi="Book Antiqua" w:cs="Book Antiqua"/>
        </w:rPr>
        <w:t>Mrzljak</w:t>
      </w:r>
      <w:proofErr w:type="spellEnd"/>
      <w:r w:rsidR="00EA0CD6" w:rsidRPr="00E7378F">
        <w:rPr>
          <w:rFonts w:ascii="Book Antiqua" w:eastAsia="Book Antiqua" w:hAnsi="Book Antiqua" w:cs="Book Antiqua"/>
        </w:rPr>
        <w:t xml:space="preserve"> A. </w:t>
      </w:r>
      <w:r w:rsidR="004F620B" w:rsidRPr="00E7378F">
        <w:rPr>
          <w:rFonts w:ascii="Book Antiqua" w:eastAsia="Book Antiqua" w:hAnsi="Book Antiqua" w:cs="Book Antiqua"/>
        </w:rPr>
        <w:t>Computed tomography colonography and radiation risk: How low can we go?</w:t>
      </w:r>
      <w:r w:rsidR="00EA0CD6" w:rsidRPr="00E7378F">
        <w:rPr>
          <w:rFonts w:ascii="Book Antiqua" w:eastAsia="Book Antiqua" w:hAnsi="Book Antiqua" w:cs="Book Antiqua"/>
        </w:rPr>
        <w:t xml:space="preserve"> </w:t>
      </w:r>
      <w:r w:rsidR="00EA0CD6" w:rsidRPr="00E7378F">
        <w:rPr>
          <w:rFonts w:ascii="Book Antiqua" w:eastAsia="Book Antiqua" w:hAnsi="Book Antiqua" w:cs="Book Antiqua"/>
          <w:i/>
          <w:iCs/>
        </w:rPr>
        <w:t xml:space="preserve">World J </w:t>
      </w:r>
      <w:proofErr w:type="spellStart"/>
      <w:r w:rsidR="00EA0CD6" w:rsidRPr="00E7378F">
        <w:rPr>
          <w:rFonts w:ascii="Book Antiqua" w:eastAsia="Book Antiqua" w:hAnsi="Book Antiqua" w:cs="Book Antiqua"/>
          <w:i/>
          <w:iCs/>
        </w:rPr>
        <w:t>Gastrointest</w:t>
      </w:r>
      <w:proofErr w:type="spellEnd"/>
      <w:r w:rsidR="00EA0CD6" w:rsidRPr="00E7378F">
        <w:rPr>
          <w:rFonts w:ascii="Book Antiqua" w:eastAsia="Book Antiqua" w:hAnsi="Book Antiqua" w:cs="Book Antiqua"/>
          <w:i/>
          <w:iCs/>
        </w:rPr>
        <w:t xml:space="preserve"> </w:t>
      </w:r>
      <w:proofErr w:type="spellStart"/>
      <w:r w:rsidR="00EA0CD6" w:rsidRPr="00E7378F">
        <w:rPr>
          <w:rFonts w:ascii="Book Antiqua" w:eastAsia="Book Antiqua" w:hAnsi="Book Antiqua" w:cs="Book Antiqua"/>
          <w:i/>
          <w:iCs/>
        </w:rPr>
        <w:t>Endosc</w:t>
      </w:r>
      <w:proofErr w:type="spellEnd"/>
      <w:r w:rsidR="00EA0CD6" w:rsidRPr="00E7378F">
        <w:rPr>
          <w:rFonts w:ascii="Book Antiqua" w:eastAsia="Book Antiqua" w:hAnsi="Book Antiqua" w:cs="Book Antiqua"/>
        </w:rPr>
        <w:t xml:space="preserve"> 2021; </w:t>
      </w:r>
      <w:r w:rsidR="00904C02" w:rsidRPr="00904C02">
        <w:rPr>
          <w:rFonts w:ascii="Book Antiqua" w:eastAsia="Book Antiqua" w:hAnsi="Book Antiqua" w:cs="Book Antiqua"/>
        </w:rPr>
        <w:t xml:space="preserve">13(3): </w:t>
      </w:r>
      <w:r>
        <w:rPr>
          <w:rFonts w:ascii="Book Antiqua" w:hAnsi="Book Antiqua" w:cs="Book Antiqua" w:hint="eastAsia"/>
          <w:lang w:eastAsia="zh-CN"/>
        </w:rPr>
        <w:t>72</w:t>
      </w:r>
      <w:r w:rsidR="00904C02" w:rsidRPr="00904C02">
        <w:rPr>
          <w:rFonts w:ascii="Book Antiqua" w:eastAsia="Book Antiqua" w:hAnsi="Book Antiqua" w:cs="Book Antiqua"/>
        </w:rPr>
        <w:t>-</w:t>
      </w:r>
      <w:r>
        <w:rPr>
          <w:rFonts w:ascii="Book Antiqua" w:hAnsi="Book Antiqua" w:cs="Book Antiqua" w:hint="eastAsia"/>
          <w:lang w:eastAsia="zh-CN"/>
        </w:rPr>
        <w:t>81</w:t>
      </w:r>
    </w:p>
    <w:p w14:paraId="470244A5" w14:textId="175852C3" w:rsidR="00B90D3F" w:rsidRDefault="00904C02">
      <w:pPr>
        <w:spacing w:line="360" w:lineRule="auto"/>
        <w:jc w:val="both"/>
        <w:rPr>
          <w:rFonts w:ascii="Book Antiqua" w:hAnsi="Book Antiqua" w:cs="Book Antiqua"/>
          <w:lang w:eastAsia="zh-CN"/>
        </w:rPr>
      </w:pPr>
      <w:r w:rsidRPr="00B90D3F">
        <w:rPr>
          <w:rFonts w:ascii="Book Antiqua" w:hAnsi="Book Antiqua" w:cs="Book Antiqua"/>
          <w:b/>
          <w:lang w:eastAsia="zh-CN"/>
        </w:rPr>
        <w:t xml:space="preserve">URL: </w:t>
      </w:r>
      <w:r w:rsidRPr="00904C02">
        <w:rPr>
          <w:rFonts w:ascii="Book Antiqua" w:eastAsia="Book Antiqua" w:hAnsi="Book Antiqua" w:cs="Book Antiqua"/>
        </w:rPr>
        <w:t>https://www.wjgnet.com/1948-5190/full/v13/i3/</w:t>
      </w:r>
      <w:r w:rsidR="00B90D3F">
        <w:rPr>
          <w:rFonts w:ascii="Book Antiqua" w:hAnsi="Book Antiqua" w:cs="Book Antiqua" w:hint="eastAsia"/>
          <w:lang w:eastAsia="zh-CN"/>
        </w:rPr>
        <w:t>72</w:t>
      </w:r>
      <w:r w:rsidRPr="00904C02">
        <w:rPr>
          <w:rFonts w:ascii="Book Antiqua" w:eastAsia="Book Antiqua" w:hAnsi="Book Antiqua" w:cs="Book Antiqua"/>
        </w:rPr>
        <w:t xml:space="preserve">.htm  </w:t>
      </w:r>
    </w:p>
    <w:p w14:paraId="1EB98BC8" w14:textId="3AE19470" w:rsidR="00A77B3E" w:rsidRPr="00B90D3F" w:rsidRDefault="00904C02">
      <w:pPr>
        <w:spacing w:line="360" w:lineRule="auto"/>
        <w:jc w:val="both"/>
        <w:rPr>
          <w:lang w:eastAsia="zh-CN"/>
        </w:rPr>
      </w:pPr>
      <w:r w:rsidRPr="00B90D3F">
        <w:rPr>
          <w:rFonts w:ascii="Book Antiqua" w:hAnsi="Book Antiqua" w:cs="Book Antiqua"/>
          <w:b/>
          <w:lang w:eastAsia="zh-CN"/>
        </w:rPr>
        <w:t xml:space="preserve">DOI: </w:t>
      </w:r>
      <w:r w:rsidRPr="00904C02">
        <w:rPr>
          <w:rFonts w:ascii="Book Antiqua" w:eastAsia="Book Antiqua" w:hAnsi="Book Antiqua" w:cs="Book Antiqua"/>
        </w:rPr>
        <w:t>https://dx.doi.org/10.4253/wjge.v13.i3.</w:t>
      </w:r>
      <w:r w:rsidR="00B90D3F">
        <w:rPr>
          <w:rFonts w:ascii="Book Antiqua" w:hAnsi="Book Antiqua" w:cs="Book Antiqua" w:hint="eastAsia"/>
          <w:lang w:eastAsia="zh-CN"/>
        </w:rPr>
        <w:t>72</w:t>
      </w:r>
    </w:p>
    <w:p w14:paraId="4F3429EF" w14:textId="77777777" w:rsidR="00A77B3E" w:rsidRPr="00E7378F" w:rsidRDefault="00A77B3E">
      <w:pPr>
        <w:spacing w:line="360" w:lineRule="auto"/>
        <w:jc w:val="both"/>
      </w:pPr>
    </w:p>
    <w:p w14:paraId="1F398B18" w14:textId="77777777" w:rsidR="00A77B3E" w:rsidRPr="00E7378F" w:rsidRDefault="00EA0CD6">
      <w:pPr>
        <w:spacing w:line="360" w:lineRule="auto"/>
        <w:jc w:val="both"/>
      </w:pPr>
      <w:r w:rsidRPr="00E7378F">
        <w:rPr>
          <w:rFonts w:ascii="Book Antiqua" w:eastAsia="Book Antiqua" w:hAnsi="Book Antiqua" w:cs="Book Antiqua"/>
          <w:b/>
          <w:bCs/>
        </w:rPr>
        <w:t xml:space="preserve">Core Tip: </w:t>
      </w:r>
      <w:r w:rsidR="006C5516" w:rsidRPr="00E7378F">
        <w:rPr>
          <w:rFonts w:ascii="Book Antiqua" w:eastAsia="Book Antiqua" w:hAnsi="Book Antiqua" w:cs="Book Antiqua"/>
          <w:szCs w:val="22"/>
        </w:rPr>
        <w:t xml:space="preserve">Computed tomography </w:t>
      </w:r>
      <w:r w:rsidRPr="00E7378F">
        <w:rPr>
          <w:rFonts w:ascii="Book Antiqua" w:eastAsia="Book Antiqua" w:hAnsi="Book Antiqua" w:cs="Book Antiqua"/>
          <w:szCs w:val="22"/>
        </w:rPr>
        <w:t>colonography</w:t>
      </w:r>
      <w:r w:rsidR="006C5516" w:rsidRPr="00E7378F">
        <w:rPr>
          <w:rFonts w:ascii="Book Antiqua" w:hAnsi="Book Antiqua" w:cs="Book Antiqua" w:hint="eastAsia"/>
          <w:szCs w:val="22"/>
          <w:lang w:eastAsia="zh-CN"/>
        </w:rPr>
        <w:t xml:space="preserve"> (CTC)</w:t>
      </w:r>
      <w:r w:rsidRPr="00E7378F">
        <w:rPr>
          <w:rFonts w:ascii="Book Antiqua" w:eastAsia="Book Antiqua" w:hAnsi="Book Antiqua" w:cs="Book Antiqua"/>
          <w:szCs w:val="22"/>
        </w:rPr>
        <w:t xml:space="preserve"> is an important imaging technique with significant advantages over optical colonoscopy in terms of less invasiveness, better compliance, and assessment of extracolonic structures. Ionizing </w:t>
      </w:r>
      <w:r w:rsidRPr="00E7378F">
        <w:rPr>
          <w:rFonts w:ascii="Book Antiqua" w:eastAsia="Book Antiqua" w:hAnsi="Book Antiqua" w:cs="Book Antiqua"/>
          <w:szCs w:val="22"/>
        </w:rPr>
        <w:lastRenderedPageBreak/>
        <w:t>radiation is the most significant burden of this technique. This opinion review comprehensively addresses the radiation risk in CTC with imaging technology refinements that should be used to lower radiation doses.</w:t>
      </w:r>
    </w:p>
    <w:p w14:paraId="7D99E651" w14:textId="77777777" w:rsidR="00A77B3E" w:rsidRPr="00E7378F" w:rsidRDefault="00A77B3E">
      <w:pPr>
        <w:spacing w:line="360" w:lineRule="auto"/>
        <w:jc w:val="both"/>
      </w:pPr>
    </w:p>
    <w:p w14:paraId="1425A006" w14:textId="77777777" w:rsidR="004F620B" w:rsidRPr="00E7378F" w:rsidRDefault="004F620B">
      <w:pPr>
        <w:spacing w:line="360" w:lineRule="auto"/>
        <w:jc w:val="both"/>
        <w:rPr>
          <w:rFonts w:ascii="Book Antiqua" w:hAnsi="Book Antiqua" w:cs="Book Antiqua"/>
          <w:b/>
          <w:caps/>
          <w:u w:val="single"/>
          <w:lang w:eastAsia="zh-CN"/>
        </w:rPr>
      </w:pPr>
    </w:p>
    <w:p w14:paraId="0278BD8E" w14:textId="77777777" w:rsidR="00A77B3E" w:rsidRPr="00E7378F" w:rsidRDefault="004F620B">
      <w:pPr>
        <w:spacing w:line="360" w:lineRule="auto"/>
        <w:jc w:val="both"/>
      </w:pPr>
      <w:r w:rsidRPr="00E7378F">
        <w:rPr>
          <w:rFonts w:ascii="Book Antiqua" w:hAnsi="Book Antiqua" w:cs="Book Antiqua"/>
          <w:b/>
          <w:caps/>
          <w:u w:val="single"/>
          <w:lang w:eastAsia="zh-CN"/>
        </w:rPr>
        <w:br w:type="page"/>
      </w:r>
      <w:r w:rsidR="00EA0CD6" w:rsidRPr="00E7378F">
        <w:rPr>
          <w:rFonts w:ascii="Book Antiqua" w:eastAsia="Book Antiqua" w:hAnsi="Book Antiqua" w:cs="Book Antiqua"/>
          <w:b/>
          <w:caps/>
          <w:u w:val="single"/>
        </w:rPr>
        <w:lastRenderedPageBreak/>
        <w:t>INTRODUCTION</w:t>
      </w:r>
    </w:p>
    <w:p w14:paraId="6D0CACFA" w14:textId="77777777" w:rsidR="00A77B3E" w:rsidRPr="00E7378F" w:rsidRDefault="006C5516">
      <w:pPr>
        <w:spacing w:line="360" w:lineRule="auto"/>
        <w:jc w:val="both"/>
      </w:pPr>
      <w:bookmarkStart w:id="14" w:name="OLE_LINK11"/>
      <w:bookmarkStart w:id="15" w:name="OLE_LINK12"/>
      <w:r w:rsidRPr="00E7378F">
        <w:rPr>
          <w:rFonts w:ascii="Book Antiqua" w:eastAsia="Book Antiqua" w:hAnsi="Book Antiqua" w:cs="Book Antiqua"/>
          <w:szCs w:val="22"/>
        </w:rPr>
        <w:t>Computed tomography</w:t>
      </w:r>
      <w:bookmarkEnd w:id="14"/>
      <w:bookmarkEnd w:id="15"/>
      <w:r w:rsidRPr="00E7378F">
        <w:rPr>
          <w:rFonts w:ascii="Book Antiqua" w:eastAsia="Book Antiqua" w:hAnsi="Book Antiqua" w:cs="Book Antiqua"/>
        </w:rPr>
        <w:t xml:space="preserve"> </w:t>
      </w:r>
      <w:r w:rsidR="00EA0CD6" w:rsidRPr="00E7378F">
        <w:rPr>
          <w:rFonts w:ascii="Book Antiqua" w:eastAsia="Book Antiqua" w:hAnsi="Book Antiqua" w:cs="Book Antiqua"/>
        </w:rPr>
        <w:t xml:space="preserve">colonography (CTC), also referred to as a virtual colonoscopy (VC), was introduced in 1994 by </w:t>
      </w:r>
      <w:r w:rsidR="00D16D91" w:rsidRPr="00E7378F">
        <w:rPr>
          <w:rFonts w:ascii="Book Antiqua" w:eastAsia="Book Antiqua" w:hAnsi="Book Antiqua" w:cs="Book Antiqua"/>
        </w:rPr>
        <w:t>Vining</w:t>
      </w:r>
      <w:r w:rsidR="00EA0CD6" w:rsidRPr="00E7378F">
        <w:rPr>
          <w:rFonts w:ascii="Book Antiqua" w:eastAsia="Book Antiqua" w:hAnsi="Book Antiqua" w:cs="Book Antiqua"/>
        </w:rPr>
        <w:t xml:space="preserve"> </w:t>
      </w:r>
      <w:r w:rsidR="00D16D91" w:rsidRPr="00E7378F">
        <w:rPr>
          <w:rFonts w:ascii="Book Antiqua" w:hAnsi="Book Antiqua" w:cs="Book Antiqua" w:hint="eastAsia"/>
          <w:i/>
          <w:lang w:eastAsia="zh-CN"/>
        </w:rPr>
        <w:t xml:space="preserve">et </w:t>
      </w:r>
      <w:proofErr w:type="gramStart"/>
      <w:r w:rsidR="00D16D91" w:rsidRPr="00E7378F">
        <w:rPr>
          <w:rFonts w:ascii="Book Antiqua" w:hAnsi="Book Antiqua" w:cs="Book Antiqua" w:hint="eastAsia"/>
          <w:i/>
          <w:lang w:eastAsia="zh-CN"/>
        </w:rPr>
        <w:t>al</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1]</w:t>
      </w:r>
      <w:r w:rsidR="00EA0CD6" w:rsidRPr="00E7378F">
        <w:rPr>
          <w:rFonts w:ascii="Book Antiqua" w:eastAsia="Book Antiqua" w:hAnsi="Book Antiqua" w:cs="Book Antiqua"/>
        </w:rPr>
        <w:t xml:space="preserve">. They were the </w:t>
      </w:r>
      <w:r w:rsidR="00093B6E" w:rsidRPr="00E7378F">
        <w:rPr>
          <w:rFonts w:ascii="Book Antiqua" w:eastAsia="Book Antiqua" w:hAnsi="Book Antiqua" w:cs="Book Antiqua"/>
        </w:rPr>
        <w:t>first to describe this modified</w:t>
      </w:r>
      <w:r w:rsidR="00093B6E" w:rsidRPr="00E7378F">
        <w:rPr>
          <w:rFonts w:ascii="Book Antiqua" w:hAnsi="Book Antiqua" w:cs="Book Antiqua" w:hint="eastAsia"/>
          <w:szCs w:val="22"/>
          <w:lang w:eastAsia="zh-CN"/>
        </w:rPr>
        <w:t xml:space="preserve"> c</w:t>
      </w:r>
      <w:r w:rsidR="00093B6E" w:rsidRPr="00E7378F">
        <w:rPr>
          <w:rFonts w:ascii="Book Antiqua" w:eastAsia="Book Antiqua" w:hAnsi="Book Antiqua" w:cs="Book Antiqua"/>
          <w:szCs w:val="22"/>
        </w:rPr>
        <w:t>omputed tomography</w:t>
      </w:r>
      <w:r w:rsidR="00093B6E" w:rsidRPr="00E7378F">
        <w:rPr>
          <w:rFonts w:ascii="Book Antiqua" w:eastAsia="Book Antiqua" w:hAnsi="Book Antiqua" w:cs="Book Antiqua"/>
        </w:rPr>
        <w:t xml:space="preserve"> </w:t>
      </w:r>
      <w:r w:rsidR="00093B6E" w:rsidRPr="00E7378F">
        <w:rPr>
          <w:rFonts w:ascii="Book Antiqua" w:hAnsi="Book Antiqua" w:cs="Book Antiqua" w:hint="eastAsia"/>
          <w:lang w:eastAsia="zh-CN"/>
        </w:rPr>
        <w:t>(</w:t>
      </w:r>
      <w:r w:rsidR="00EA0CD6" w:rsidRPr="00E7378F">
        <w:rPr>
          <w:rFonts w:ascii="Book Antiqua" w:eastAsia="Book Antiqua" w:hAnsi="Book Antiqua" w:cs="Book Antiqua"/>
        </w:rPr>
        <w:t>CT</w:t>
      </w:r>
      <w:r w:rsidR="00093B6E" w:rsidRPr="00E7378F">
        <w:rPr>
          <w:rFonts w:ascii="Book Antiqua" w:hAnsi="Book Antiqua" w:cs="Book Antiqua" w:hint="eastAsia"/>
          <w:lang w:eastAsia="zh-CN"/>
        </w:rPr>
        <w:t>)</w:t>
      </w:r>
      <w:r w:rsidR="00EA0CD6" w:rsidRPr="00E7378F">
        <w:rPr>
          <w:rFonts w:ascii="Book Antiqua" w:eastAsia="Book Antiqua" w:hAnsi="Book Antiqua" w:cs="Book Antiqua"/>
        </w:rPr>
        <w:t xml:space="preserve"> examination of the large intestine as a diagnostic test for colorectal carcinoma (CRC) and </w:t>
      </w:r>
      <w:proofErr w:type="gramStart"/>
      <w:r w:rsidR="00EA0CD6" w:rsidRPr="00E7378F">
        <w:rPr>
          <w:rFonts w:ascii="Book Antiqua" w:eastAsia="Book Antiqua" w:hAnsi="Book Antiqua" w:cs="Book Antiqua"/>
        </w:rPr>
        <w:t>polyps</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2]</w:t>
      </w:r>
      <w:r w:rsidR="00EA0CD6" w:rsidRPr="00E7378F">
        <w:rPr>
          <w:rFonts w:ascii="Book Antiqua" w:eastAsia="Book Antiqua" w:hAnsi="Book Antiqua" w:cs="Book Antiqua"/>
        </w:rPr>
        <w:t xml:space="preserve">. Since then, CTC has become an examination of crucial importance in imaging polyps and potential </w:t>
      </w:r>
      <w:r w:rsidR="00093B6E" w:rsidRPr="00E7378F">
        <w:rPr>
          <w:rFonts w:ascii="Book Antiqua" w:eastAsia="Book Antiqua" w:hAnsi="Book Antiqua" w:cs="Book Antiqua"/>
        </w:rPr>
        <w:t>CRC</w:t>
      </w:r>
      <w:r w:rsidR="00EA0CD6" w:rsidRPr="00E7378F">
        <w:rPr>
          <w:rFonts w:ascii="Book Antiqua" w:eastAsia="Book Antiqua" w:hAnsi="Book Antiqua" w:cs="Book Antiqua"/>
        </w:rPr>
        <w:t xml:space="preserve"> in patients not amenable to </w:t>
      </w:r>
      <w:r w:rsidR="00706004" w:rsidRPr="00E7378F">
        <w:rPr>
          <w:rFonts w:ascii="Book Antiqua" w:eastAsia="Book Antiqua" w:hAnsi="Book Antiqua" w:cs="Book Antiqua"/>
        </w:rPr>
        <w:t>optical colonoscopy (OC)</w:t>
      </w:r>
      <w:r w:rsidR="00EA0CD6" w:rsidRPr="00E7378F">
        <w:rPr>
          <w:rFonts w:ascii="Book Antiqua" w:eastAsia="Book Antiqua" w:hAnsi="Book Antiqua" w:cs="Book Antiqua"/>
        </w:rPr>
        <w:t xml:space="preserve">. CTC has advantages over OC because of its less invasive nature, better patient compliance, and the ability to detect extracolonic </w:t>
      </w:r>
      <w:proofErr w:type="gramStart"/>
      <w:r w:rsidR="00EA0CD6" w:rsidRPr="00E7378F">
        <w:rPr>
          <w:rFonts w:ascii="Book Antiqua" w:eastAsia="Book Antiqua" w:hAnsi="Book Antiqua" w:cs="Book Antiqua"/>
        </w:rPr>
        <w:t>disease</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3]</w:t>
      </w:r>
      <w:r w:rsidR="00EA0CD6" w:rsidRPr="00E7378F">
        <w:rPr>
          <w:rFonts w:ascii="Book Antiqua" w:eastAsia="Book Antiqua" w:hAnsi="Book Antiqua" w:cs="Book Antiqua"/>
        </w:rPr>
        <w:t xml:space="preserve">. Hence, CTC is an accepted screening test for CRC and is growing in its utilization. We have to be aware that no CTC findings allow us to distinguish adenomas from non-neoplastic polypoid lesions such as hyperplastic or inflammatory polyps, making the histological study necessary in all instances. One of the drawbacks of CTC is usually missed flat lesions such as a flat polyp. Images that can be misinterpreted and can mimic polyps include untagged stool, partially distended haustra, or focally thickened </w:t>
      </w:r>
      <w:proofErr w:type="gramStart"/>
      <w:r w:rsidR="00EA0CD6" w:rsidRPr="00E7378F">
        <w:rPr>
          <w:rFonts w:ascii="Book Antiqua" w:eastAsia="Book Antiqua" w:hAnsi="Book Antiqua" w:cs="Book Antiqua"/>
        </w:rPr>
        <w:t>folds</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4].</w:t>
      </w:r>
    </w:p>
    <w:p w14:paraId="1A54DC19" w14:textId="5EE69C07" w:rsidR="00A77B3E" w:rsidRPr="00E7378F" w:rsidRDefault="00EA0CD6" w:rsidP="0023788D">
      <w:pPr>
        <w:spacing w:line="360" w:lineRule="auto"/>
        <w:ind w:firstLineChars="100" w:firstLine="240"/>
        <w:jc w:val="both"/>
      </w:pPr>
      <w:r w:rsidRPr="00E7378F">
        <w:rPr>
          <w:rFonts w:ascii="Book Antiqua" w:eastAsia="Book Antiqua" w:hAnsi="Book Antiqua" w:cs="Book Antiqua"/>
        </w:rPr>
        <w:t xml:space="preserve">On the other hand, OC is often associated with anxiety, fear, and discomfort compared to CTC, and carries a risk of being incomplete, especially in elderly </w:t>
      </w:r>
      <w:proofErr w:type="gramStart"/>
      <w:r w:rsidRPr="00E7378F">
        <w:rPr>
          <w:rFonts w:ascii="Book Antiqua" w:eastAsia="Book Antiqua" w:hAnsi="Book Antiqua" w:cs="Book Antiqua"/>
        </w:rPr>
        <w:t>patients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 xml:space="preserve">. Despite these advantages of CTC, ionizing radiation is the most significant burden of this technique (Table 1). However, imaging technology refinements, favorable cost analyses, and the impact of extracolonic findings make this method a suitable alternative to OC for CRC </w:t>
      </w:r>
      <w:proofErr w:type="gramStart"/>
      <w:r w:rsidRPr="00E7378F">
        <w:rPr>
          <w:rFonts w:ascii="Book Antiqua" w:eastAsia="Book Antiqua" w:hAnsi="Book Antiqua" w:cs="Book Antiqua"/>
        </w:rPr>
        <w:t>screening</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w:t>
      </w:r>
      <w:r w:rsidRPr="00E7378F">
        <w:rPr>
          <w:rFonts w:ascii="Book Antiqua" w:eastAsia="Book Antiqua" w:hAnsi="Book Antiqua" w:cs="Book Antiqua"/>
        </w:rPr>
        <w:t>.</w:t>
      </w:r>
    </w:p>
    <w:p w14:paraId="448C7D6E" w14:textId="77777777" w:rsidR="00706004" w:rsidRPr="00E7378F" w:rsidRDefault="00706004">
      <w:pPr>
        <w:spacing w:line="360" w:lineRule="auto"/>
        <w:jc w:val="both"/>
        <w:rPr>
          <w:rFonts w:ascii="Book Antiqua" w:hAnsi="Book Antiqua" w:cs="Book Antiqua"/>
          <w:b/>
          <w:bCs/>
          <w:lang w:eastAsia="zh-CN"/>
        </w:rPr>
      </w:pPr>
    </w:p>
    <w:p w14:paraId="5CB4B056"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CTC FOLLOWING INCOMPLETE OPTICAL COLONOSCOPY</w:t>
      </w:r>
    </w:p>
    <w:p w14:paraId="1ADDC91B" w14:textId="230299D6" w:rsidR="00A77B3E" w:rsidRPr="00E7378F" w:rsidRDefault="00EA0CD6">
      <w:pPr>
        <w:spacing w:line="360" w:lineRule="auto"/>
        <w:jc w:val="both"/>
      </w:pPr>
      <w:r w:rsidRPr="00E7378F">
        <w:rPr>
          <w:rFonts w:ascii="Book Antiqua" w:eastAsia="Book Antiqua" w:hAnsi="Book Antiqua" w:cs="Book Antiqua"/>
        </w:rPr>
        <w:t xml:space="preserve">One of the unanimously accepted CTC indications is to complete a colonic workup after an incomplete OC. Some 10% of colonoscopies cannot be completed for different causes: </w:t>
      </w:r>
      <w:r w:rsidR="00904C02">
        <w:rPr>
          <w:rFonts w:ascii="Book Antiqua" w:hAnsi="Book Antiqua" w:cs="Book Antiqua" w:hint="eastAsia"/>
          <w:lang w:eastAsia="zh-CN"/>
        </w:rPr>
        <w:t>N</w:t>
      </w:r>
      <w:r w:rsidRPr="00E7378F">
        <w:rPr>
          <w:rFonts w:ascii="Book Antiqua" w:eastAsia="Book Antiqua" w:hAnsi="Book Antiqua" w:cs="Book Antiqua"/>
        </w:rPr>
        <w:t xml:space="preserve">eoplastic stenosis, diverticulosis, adhesions, loops, or redundant </w:t>
      </w:r>
      <w:proofErr w:type="gramStart"/>
      <w:r w:rsidRPr="00E7378F">
        <w:rPr>
          <w:rFonts w:ascii="Book Antiqua" w:eastAsia="Book Antiqua" w:hAnsi="Book Antiqua" w:cs="Book Antiqua"/>
        </w:rPr>
        <w:t>colon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6-9]</w:t>
      </w:r>
      <w:r w:rsidRPr="00E7378F">
        <w:rPr>
          <w:rFonts w:ascii="Book Antiqua" w:eastAsia="Book Antiqua" w:hAnsi="Book Antiqua" w:cs="Book Antiqua"/>
        </w:rPr>
        <w:t xml:space="preserve">. A study revealed that 4.3% of neoplasms were missed by incomplete colonoscopy and were found in additional imaging </w:t>
      </w:r>
      <w:proofErr w:type="gramStart"/>
      <w:r w:rsidRPr="00E7378F">
        <w:rPr>
          <w:rFonts w:ascii="Book Antiqua" w:eastAsia="Book Antiqua" w:hAnsi="Book Antiqua" w:cs="Book Antiqua"/>
        </w:rPr>
        <w:t>studies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w:t>
      </w:r>
      <w:r w:rsidRPr="00E7378F">
        <w:rPr>
          <w:rFonts w:ascii="Book Antiqua" w:eastAsia="Book Antiqua" w:hAnsi="Book Antiqua" w:cs="Book Antiqua"/>
        </w:rPr>
        <w:t xml:space="preserve">. Moreover, the proximal colon study is particularly important in neoplastic stenosis, as the percentage of synchronous cancer is </w:t>
      </w:r>
      <w:r w:rsidRPr="00E7378F">
        <w:rPr>
          <w:rFonts w:ascii="Book Antiqua" w:eastAsia="Book Antiqua" w:hAnsi="Book Antiqua" w:cs="Book Antiqua"/>
        </w:rPr>
        <w:lastRenderedPageBreak/>
        <w:t>high (4</w:t>
      </w:r>
      <w:r w:rsidR="00546BDD" w:rsidRPr="00E7378F">
        <w:rPr>
          <w:rFonts w:ascii="Book Antiqua" w:hAnsi="Book Antiqua" w:cs="Book Antiqua" w:hint="eastAsia"/>
          <w:lang w:eastAsia="zh-CN"/>
        </w:rPr>
        <w:t>%</w:t>
      </w:r>
      <w:r w:rsidRPr="00E7378F">
        <w:rPr>
          <w:rFonts w:ascii="Book Antiqua" w:eastAsia="Book Antiqua" w:hAnsi="Book Antiqua" w:cs="Book Antiqua"/>
        </w:rPr>
        <w:t>-5%</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10]</w:t>
      </w:r>
      <w:r w:rsidRPr="00E7378F">
        <w:rPr>
          <w:rFonts w:ascii="Book Antiqua" w:eastAsia="Book Antiqua" w:hAnsi="Book Antiqua" w:cs="Book Antiqua"/>
        </w:rPr>
        <w:t xml:space="preserve">. In some patients, OC can be technically challenging, with the inability to achieve cecal intubation, resulting in inadequate visualization of the entire colon, hence a potential risk of undetected colon cancer and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11,12]</w:t>
      </w:r>
      <w:r w:rsidRPr="00E7378F">
        <w:rPr>
          <w:rFonts w:ascii="Book Antiqua" w:eastAsia="Book Antiqua" w:hAnsi="Book Antiqua" w:cs="Book Antiqua"/>
        </w:rPr>
        <w:t xml:space="preserve"> Except radiology practices with an active screening program, incomplete OC examinations likely account for the vast majority of CTC requests</w:t>
      </w:r>
      <w:r w:rsidRPr="00E7378F">
        <w:rPr>
          <w:rFonts w:ascii="Book Antiqua" w:eastAsia="Book Antiqua" w:hAnsi="Book Antiqua" w:cs="Book Antiqua"/>
          <w:szCs w:val="30"/>
          <w:vertAlign w:val="superscript"/>
        </w:rPr>
        <w:t>[13]</w:t>
      </w:r>
      <w:r w:rsidRPr="00E7378F">
        <w:rPr>
          <w:rFonts w:ascii="Book Antiqua" w:eastAsia="Book Antiqua" w:hAnsi="Book Antiqua" w:cs="Book Antiqua"/>
        </w:rPr>
        <w:t>. Factors previously shown to contribute to the risk of incomplete OC include; increasing patient age, low body mass index, female gender, history of prior abdominal and pelvic surgeries, presence of severe diverticular disease, poor bowel preparation, the experience of the endoscopist, tumorous obstruction of the entire lumen and anesthesia-related complications</w:t>
      </w:r>
      <w:r w:rsidRPr="00E7378F">
        <w:rPr>
          <w:rFonts w:ascii="Book Antiqua" w:eastAsia="Book Antiqua" w:hAnsi="Book Antiqua" w:cs="Book Antiqua"/>
          <w:szCs w:val="30"/>
          <w:vertAlign w:val="superscript"/>
        </w:rPr>
        <w:t>[7]</w:t>
      </w:r>
      <w:r w:rsidRPr="00E7378F">
        <w:rPr>
          <w:rFonts w:ascii="Book Antiqua" w:eastAsia="Book Antiqua" w:hAnsi="Book Antiqua" w:cs="Book Antiqua"/>
        </w:rPr>
        <w:t>.</w:t>
      </w:r>
    </w:p>
    <w:p w14:paraId="4978DFEF" w14:textId="77777777" w:rsidR="00A77B3E" w:rsidRPr="00E7378F" w:rsidRDefault="00EA0CD6" w:rsidP="00546BDD">
      <w:pPr>
        <w:spacing w:line="360" w:lineRule="auto"/>
        <w:ind w:firstLineChars="100" w:firstLine="240"/>
        <w:jc w:val="both"/>
      </w:pPr>
      <w:r w:rsidRPr="00E7378F">
        <w:rPr>
          <w:rFonts w:ascii="Book Antiqua" w:eastAsia="Book Antiqua" w:hAnsi="Book Antiqua" w:cs="Book Antiqua"/>
        </w:rPr>
        <w:t xml:space="preserve">There are two primary strategies regarding the timing of CTC following incomplete OC. The first and most common is same-day CTC utilizing the prior OC prep, often supplemented with oral contrast after recovery from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14]</w:t>
      </w:r>
      <w:r w:rsidRPr="00E7378F">
        <w:rPr>
          <w:rFonts w:ascii="Book Antiqua" w:eastAsia="Book Antiqua" w:hAnsi="Book Antiqua" w:cs="Book Antiqua"/>
        </w:rPr>
        <w:t>. This is often the more convenient option for the patient as they do not have to undergo further bowel preparation (assuming bowel prep for OC was adequate) and return on a separate day. CTC is usually performed 2–3 h later. Another option is to have the patient return for CTC at a later date utilizing a standard CTC bowel regimen with an osmotic cathartic and dual agent tagging protocol. CT</w:t>
      </w:r>
      <w:r w:rsidR="00CB4C91" w:rsidRPr="00E7378F">
        <w:rPr>
          <w:rFonts w:ascii="Book Antiqua" w:hAnsi="Book Antiqua" w:cs="Book Antiqua" w:hint="eastAsia"/>
          <w:lang w:eastAsia="zh-CN"/>
        </w:rPr>
        <w:t>C</w:t>
      </w:r>
      <w:r w:rsidRPr="00E7378F">
        <w:rPr>
          <w:rFonts w:ascii="Book Antiqua" w:eastAsia="Book Antiqua" w:hAnsi="Book Antiqua" w:cs="Book Antiqua"/>
        </w:rPr>
        <w:t xml:space="preserve"> should be delayed if an endoscopic resection has been performed during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15]</w:t>
      </w:r>
      <w:r w:rsidRPr="00E7378F">
        <w:rPr>
          <w:rFonts w:ascii="Book Antiqua" w:eastAsia="Book Antiqua" w:hAnsi="Book Antiqua" w:cs="Book Antiqua"/>
        </w:rPr>
        <w:t xml:space="preserve">. </w:t>
      </w:r>
    </w:p>
    <w:p w14:paraId="3D33A678" w14:textId="77777777" w:rsidR="00D537EC" w:rsidRPr="00E7378F" w:rsidRDefault="00D537EC">
      <w:pPr>
        <w:spacing w:line="360" w:lineRule="auto"/>
        <w:jc w:val="both"/>
        <w:rPr>
          <w:rFonts w:ascii="Book Antiqua" w:hAnsi="Book Antiqua" w:cs="Book Antiqua"/>
          <w:b/>
          <w:bCs/>
          <w:u w:val="single"/>
          <w:lang w:eastAsia="zh-CN"/>
        </w:rPr>
      </w:pPr>
    </w:p>
    <w:p w14:paraId="018630D9"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SCREENING FOR CRC</w:t>
      </w:r>
    </w:p>
    <w:p w14:paraId="140CB3DA" w14:textId="77777777" w:rsidR="00A77B3E" w:rsidRPr="00E7378F" w:rsidRDefault="00EA0CD6">
      <w:pPr>
        <w:spacing w:line="360" w:lineRule="auto"/>
        <w:jc w:val="both"/>
      </w:pPr>
      <w:r w:rsidRPr="00E7378F">
        <w:rPr>
          <w:rFonts w:ascii="Book Antiqua" w:eastAsia="Book Antiqua" w:hAnsi="Book Antiqua" w:cs="Book Antiqua"/>
        </w:rPr>
        <w:t xml:space="preserve">Most population-based screening programs for CRC target the age range from 50 to 74 years old and include indirect screening, such as fecal occult blood testing or direct visualization with flexible sigmoidoscopy or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16]</w:t>
      </w:r>
      <w:r w:rsidRPr="00E7378F">
        <w:rPr>
          <w:rFonts w:ascii="Book Antiqua" w:eastAsia="Book Antiqua" w:hAnsi="Book Antiqua" w:cs="Book Antiqua"/>
        </w:rPr>
        <w:t>. The most common is the sto</w:t>
      </w:r>
      <w:r w:rsidR="00D537EC" w:rsidRPr="00E7378F">
        <w:rPr>
          <w:rFonts w:ascii="Book Antiqua" w:eastAsia="Book Antiqua" w:hAnsi="Book Antiqua" w:cs="Book Antiqua"/>
        </w:rPr>
        <w:t xml:space="preserve">ol test-based screening </w:t>
      </w:r>
      <w:r w:rsidR="00D537EC" w:rsidRPr="00E7378F">
        <w:rPr>
          <w:rFonts w:ascii="Book Antiqua" w:hAnsi="Book Antiqua" w:cs="Book Antiqua" w:hint="eastAsia"/>
          <w:lang w:eastAsia="zh-CN"/>
        </w:rPr>
        <w:t>[</w:t>
      </w:r>
      <w:r w:rsidRPr="00E7378F">
        <w:rPr>
          <w:rFonts w:ascii="Book Antiqua" w:eastAsia="Book Antiqua" w:hAnsi="Book Antiqua" w:cs="Book Antiqua"/>
        </w:rPr>
        <w:t>guaiac f</w:t>
      </w:r>
      <w:r w:rsidR="00D537EC" w:rsidRPr="00E7378F">
        <w:rPr>
          <w:rFonts w:ascii="Book Antiqua" w:eastAsia="Book Antiqua" w:hAnsi="Book Antiqua" w:cs="Book Antiqua"/>
        </w:rPr>
        <w:t>ecal occult blood test</w:t>
      </w:r>
      <w:r w:rsidR="00D537EC" w:rsidRPr="00E7378F">
        <w:rPr>
          <w:rFonts w:ascii="Book Antiqua" w:hAnsi="Book Antiqua" w:cs="Book Antiqua" w:hint="eastAsia"/>
          <w:lang w:eastAsia="zh-CN"/>
        </w:rPr>
        <w:t xml:space="preserve"> (</w:t>
      </w:r>
      <w:proofErr w:type="spellStart"/>
      <w:r w:rsidR="00D537EC" w:rsidRPr="00E7378F">
        <w:rPr>
          <w:rFonts w:ascii="Book Antiqua" w:eastAsia="Book Antiqua" w:hAnsi="Book Antiqua" w:cs="Book Antiqua"/>
        </w:rPr>
        <w:t>FOBt</w:t>
      </w:r>
      <w:proofErr w:type="spellEnd"/>
      <w:r w:rsidR="00D537EC" w:rsidRPr="00E7378F">
        <w:rPr>
          <w:rFonts w:ascii="Book Antiqua" w:hAnsi="Book Antiqua" w:cs="Book Antiqua" w:hint="eastAsia"/>
          <w:lang w:eastAsia="zh-CN"/>
        </w:rPr>
        <w:t>)</w:t>
      </w:r>
      <w:r w:rsidR="00D537EC" w:rsidRPr="00E7378F">
        <w:rPr>
          <w:rFonts w:ascii="Book Antiqua" w:eastAsia="Book Antiqua" w:hAnsi="Book Antiqua" w:cs="Book Antiqua"/>
        </w:rPr>
        <w:t xml:space="preserve"> or </w:t>
      </w:r>
      <w:r w:rsidRPr="00E7378F">
        <w:rPr>
          <w:rFonts w:ascii="Book Antiqua" w:eastAsia="Book Antiqua" w:hAnsi="Book Antiqua" w:cs="Book Antiqua"/>
        </w:rPr>
        <w:t>fecal immunochemical test</w:t>
      </w:r>
      <w:r w:rsidR="00D537EC" w:rsidRPr="00E7378F">
        <w:rPr>
          <w:rFonts w:ascii="Book Antiqua" w:hAnsi="Book Antiqua" w:cs="Book Antiqua" w:hint="eastAsia"/>
          <w:lang w:eastAsia="zh-CN"/>
        </w:rPr>
        <w:t xml:space="preserve"> (</w:t>
      </w:r>
      <w:r w:rsidR="00D537EC" w:rsidRPr="00E7378F">
        <w:rPr>
          <w:rFonts w:ascii="Book Antiqua" w:eastAsia="Book Antiqua" w:hAnsi="Book Antiqua" w:cs="Book Antiqua"/>
        </w:rPr>
        <w:t>FIT</w:t>
      </w:r>
      <w:r w:rsidRPr="00E7378F">
        <w:rPr>
          <w:rFonts w:ascii="Book Antiqua" w:eastAsia="Book Antiqua" w:hAnsi="Book Antiqua" w:cs="Book Antiqua"/>
        </w:rPr>
        <w:t>)</w:t>
      </w:r>
      <w:r w:rsidR="00D537EC" w:rsidRPr="00E7378F">
        <w:rPr>
          <w:rFonts w:ascii="Book Antiqua" w:hAnsi="Book Antiqua" w:cs="Book Antiqua" w:hint="eastAsia"/>
          <w:lang w:eastAsia="zh-CN"/>
        </w:rPr>
        <w:t>]</w:t>
      </w:r>
      <w:r w:rsidRPr="00E7378F">
        <w:rPr>
          <w:rFonts w:ascii="Book Antiqua" w:eastAsia="Book Antiqua" w:hAnsi="Book Antiqua" w:cs="Book Antiqua"/>
        </w:rPr>
        <w:t xml:space="preserve"> due to its low cost, availability, safety, and easy transport (</w:t>
      </w:r>
      <w:r w:rsidRPr="00E7378F">
        <w:rPr>
          <w:rFonts w:ascii="Book Antiqua" w:eastAsia="Book Antiqua" w:hAnsi="Book Antiqua" w:cs="Book Antiqua"/>
          <w:i/>
        </w:rPr>
        <w:t>via</w:t>
      </w:r>
      <w:r w:rsidRPr="00E7378F">
        <w:rPr>
          <w:rFonts w:ascii="Book Antiqua" w:eastAsia="Book Antiqua" w:hAnsi="Book Antiqua" w:cs="Book Antiqua"/>
        </w:rPr>
        <w:t xml:space="preserve"> post). If positive, </w:t>
      </w:r>
      <w:proofErr w:type="spellStart"/>
      <w:r w:rsidRPr="00E7378F">
        <w:rPr>
          <w:rFonts w:ascii="Book Antiqua" w:eastAsia="Book Antiqua" w:hAnsi="Book Antiqua" w:cs="Book Antiqua"/>
        </w:rPr>
        <w:t>FOBt</w:t>
      </w:r>
      <w:proofErr w:type="spellEnd"/>
      <w:r w:rsidRPr="00E7378F">
        <w:rPr>
          <w:rFonts w:ascii="Book Antiqua" w:eastAsia="Book Antiqua" w:hAnsi="Book Antiqua" w:cs="Book Antiqua"/>
        </w:rPr>
        <w:t xml:space="preserve"> and FIT are usually followed by OC to confirm neoplasia or suspect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w:t>
      </w:r>
    </w:p>
    <w:p w14:paraId="465C5C75"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t xml:space="preserve">Since CTC has become an available alternative option to OC, more patients choose CTC as a more desirable option. In a multicenter survey of 1417 individuals, 68% chose CTC over OC due to its less invasive nature, and 47% chose CTC to avoid the risks </w:t>
      </w:r>
      <w:r w:rsidRPr="00E7378F">
        <w:rPr>
          <w:rFonts w:ascii="Book Antiqua" w:eastAsia="Book Antiqua" w:hAnsi="Book Antiqua" w:cs="Book Antiqua"/>
        </w:rPr>
        <w:lastRenderedPageBreak/>
        <w:t xml:space="preserve">associated with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17]</w:t>
      </w:r>
      <w:r w:rsidRPr="00E7378F">
        <w:rPr>
          <w:rFonts w:ascii="Book Antiqua" w:eastAsia="Book Antiqua" w:hAnsi="Book Antiqua" w:cs="Book Antiqua"/>
        </w:rPr>
        <w:t xml:space="preserve">. Another Dutch study showed that 93% of patients would choose another CTC after the initial </w:t>
      </w:r>
      <w:proofErr w:type="gramStart"/>
      <w:r w:rsidRPr="00E7378F">
        <w:rPr>
          <w:rFonts w:ascii="Book Antiqua" w:eastAsia="Book Antiqua" w:hAnsi="Book Antiqua" w:cs="Book Antiqua"/>
        </w:rPr>
        <w:t>one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18]</w:t>
      </w:r>
      <w:r w:rsidRPr="00E7378F">
        <w:rPr>
          <w:rFonts w:ascii="Book Antiqua" w:eastAsia="Book Antiqua" w:hAnsi="Book Antiqua" w:cs="Book Antiqua"/>
        </w:rPr>
        <w:t>.</w:t>
      </w:r>
    </w:p>
    <w:p w14:paraId="6053C490"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t xml:space="preserve">The CRC screening potential of CTC has been investigated in three European randomized trials: COCOS study in the Netherlands (CTC </w:t>
      </w:r>
      <w:r w:rsidRPr="00E7378F">
        <w:rPr>
          <w:rFonts w:ascii="Book Antiqua" w:eastAsia="Book Antiqua" w:hAnsi="Book Antiqua" w:cs="Book Antiqua"/>
          <w:i/>
          <w:iCs/>
        </w:rPr>
        <w:t>vs</w:t>
      </w:r>
      <w:r w:rsidRPr="00E7378F">
        <w:rPr>
          <w:rFonts w:ascii="Book Antiqua" w:eastAsia="Book Antiqua" w:hAnsi="Book Antiqua" w:cs="Book Antiqua"/>
        </w:rPr>
        <w:t xml:space="preserve"> OC</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19]</w:t>
      </w:r>
      <w:r w:rsidRPr="00E7378F">
        <w:rPr>
          <w:rFonts w:ascii="Book Antiqua" w:eastAsia="Book Antiqua" w:hAnsi="Book Antiqua" w:cs="Book Antiqua"/>
        </w:rPr>
        <w:t>, SAVE</w:t>
      </w:r>
      <w:r w:rsidRPr="00E7378F">
        <w:rPr>
          <w:rFonts w:ascii="Book Antiqua" w:eastAsia="Book Antiqua" w:hAnsi="Book Antiqua" w:cs="Book Antiqua"/>
          <w:szCs w:val="30"/>
          <w:vertAlign w:val="superscript"/>
        </w:rPr>
        <w:t>[20]</w:t>
      </w:r>
      <w:r w:rsidRPr="00E7378F">
        <w:rPr>
          <w:rFonts w:ascii="Book Antiqua" w:eastAsia="Book Antiqua" w:hAnsi="Book Antiqua" w:cs="Book Antiqua"/>
        </w:rPr>
        <w:t>, and PROTEUS</w:t>
      </w:r>
      <w:r w:rsidRPr="00E7378F">
        <w:rPr>
          <w:rFonts w:ascii="Book Antiqua" w:eastAsia="Book Antiqua" w:hAnsi="Book Antiqua" w:cs="Book Antiqua"/>
          <w:szCs w:val="30"/>
          <w:vertAlign w:val="superscript"/>
        </w:rPr>
        <w:t>[21]</w:t>
      </w:r>
      <w:r w:rsidRPr="00E7378F">
        <w:rPr>
          <w:rFonts w:ascii="Book Antiqua" w:eastAsia="Book Antiqua" w:hAnsi="Book Antiqua" w:cs="Book Antiqua"/>
        </w:rPr>
        <w:t xml:space="preserve"> studies in Italy. </w:t>
      </w:r>
    </w:p>
    <w:p w14:paraId="08A8B88F"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t xml:space="preserve">The SAVE study compared reduced preparation and full-preparation CTC, FIT, and OC, while the PROTEUS study compared CTC </w:t>
      </w:r>
      <w:r w:rsidRPr="00E7378F">
        <w:rPr>
          <w:rFonts w:ascii="Book Antiqua" w:eastAsia="Book Antiqua" w:hAnsi="Book Antiqua" w:cs="Book Antiqua"/>
          <w:i/>
          <w:iCs/>
        </w:rPr>
        <w:t>vs</w:t>
      </w:r>
      <w:r w:rsidRPr="00E7378F">
        <w:rPr>
          <w:rFonts w:ascii="Book Antiqua" w:eastAsia="Book Antiqua" w:hAnsi="Book Antiqua" w:cs="Book Antiqua"/>
        </w:rPr>
        <w:t xml:space="preserve"> sigmoidoscopy. The participation rates, positivity rate, and CTC detection rates were similar amongst the studies. The participation rate for screening CTC was higher than that for an OC, with a slightly lower detection rate, but with comparable yield per invitee. The participation rate for screening CTC was much lower than that for FIT, but its detection rate was three-fold that of one FIT round. CTC and sigmoidoscopy showed similar participation and detection rate. These results encourage CTC implementation in screening programs for </w:t>
      </w:r>
      <w:proofErr w:type="gramStart"/>
      <w:r w:rsidRPr="00E7378F">
        <w:rPr>
          <w:rFonts w:ascii="Book Antiqua" w:eastAsia="Book Antiqua" w:hAnsi="Book Antiqua" w:cs="Book Antiqua"/>
        </w:rPr>
        <w:t>CRC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22]</w:t>
      </w:r>
      <w:r w:rsidRPr="00E7378F">
        <w:rPr>
          <w:rFonts w:ascii="Book Antiqua" w:eastAsia="Book Antiqua" w:hAnsi="Book Antiqua" w:cs="Book Antiqua"/>
        </w:rPr>
        <w:t>.</w:t>
      </w:r>
    </w:p>
    <w:p w14:paraId="4BBCFD2C" w14:textId="77777777" w:rsidR="00A77B3E" w:rsidRPr="00E7378F" w:rsidRDefault="00A77B3E">
      <w:pPr>
        <w:spacing w:line="360" w:lineRule="auto"/>
        <w:jc w:val="both"/>
      </w:pPr>
    </w:p>
    <w:p w14:paraId="2C4955CE"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RADIATION INDUCED RISKS </w:t>
      </w:r>
    </w:p>
    <w:p w14:paraId="146D8AFE" w14:textId="77777777" w:rsidR="00FB71EB" w:rsidRPr="00E7378F" w:rsidRDefault="00EA0CD6">
      <w:pPr>
        <w:spacing w:line="360" w:lineRule="auto"/>
        <w:jc w:val="both"/>
        <w:rPr>
          <w:rFonts w:ascii="Book Antiqua" w:eastAsia="Book Antiqua" w:hAnsi="Book Antiqua" w:cs="Book Antiqua"/>
        </w:rPr>
      </w:pPr>
      <w:r w:rsidRPr="00E7378F">
        <w:rPr>
          <w:rFonts w:ascii="Book Antiqua" w:eastAsia="Book Antiqua" w:hAnsi="Book Antiqua" w:cs="Book Antiqua"/>
        </w:rPr>
        <w:t xml:space="preserve">CTC's main disadvantage is ionizing radiation, especially since CTC has been considered a CRC screening tool. </w:t>
      </w:r>
      <w:r w:rsidR="00CD5629" w:rsidRPr="00E7378F">
        <w:rPr>
          <w:rFonts w:ascii="Book Antiqua" w:eastAsia="Book Antiqua" w:hAnsi="Book Antiqua" w:cs="Book Antiqua"/>
        </w:rPr>
        <w:t xml:space="preserve">Radiation dose </w:t>
      </w:r>
      <w:r w:rsidR="00FB71EB" w:rsidRPr="00E7378F">
        <w:rPr>
          <w:rFonts w:ascii="Book Antiqua" w:eastAsia="Book Antiqua" w:hAnsi="Book Antiqua" w:cs="Book Antiqua"/>
        </w:rPr>
        <w:t xml:space="preserve">significantly </w:t>
      </w:r>
      <w:r w:rsidR="00CD5629" w:rsidRPr="00E7378F">
        <w:rPr>
          <w:rFonts w:ascii="Book Antiqua" w:eastAsia="Book Antiqua" w:hAnsi="Book Antiqua" w:cs="Book Antiqua"/>
        </w:rPr>
        <w:t>determ</w:t>
      </w:r>
      <w:r w:rsidR="00FB71EB" w:rsidRPr="00E7378F">
        <w:rPr>
          <w:rFonts w:ascii="Book Antiqua" w:eastAsia="Book Antiqua" w:hAnsi="Book Antiqua" w:cs="Book Antiqua"/>
        </w:rPr>
        <w:t>i</w:t>
      </w:r>
      <w:r w:rsidR="00CD5629" w:rsidRPr="00E7378F">
        <w:rPr>
          <w:rFonts w:ascii="Book Antiqua" w:eastAsia="Book Antiqua" w:hAnsi="Book Antiqua" w:cs="Book Antiqua"/>
        </w:rPr>
        <w:t>n</w:t>
      </w:r>
      <w:r w:rsidR="00FB71EB" w:rsidRPr="00E7378F">
        <w:rPr>
          <w:rFonts w:ascii="Book Antiqua" w:eastAsia="Book Antiqua" w:hAnsi="Book Antiqua" w:cs="Book Antiqua"/>
        </w:rPr>
        <w:t>es</w:t>
      </w:r>
      <w:r w:rsidR="00CD5629" w:rsidRPr="00E7378F">
        <w:rPr>
          <w:rFonts w:ascii="Book Antiqua" w:eastAsia="Book Antiqua" w:hAnsi="Book Antiqua" w:cs="Book Antiqua"/>
        </w:rPr>
        <w:t xml:space="preserve"> CT image quality</w:t>
      </w:r>
      <w:r w:rsidR="00FB71EB" w:rsidRPr="00E7378F">
        <w:rPr>
          <w:rFonts w:ascii="Book Antiqua" w:eastAsia="Book Antiqua" w:hAnsi="Book Antiqua" w:cs="Book Antiqua"/>
        </w:rPr>
        <w:t>,</w:t>
      </w:r>
      <w:r w:rsidR="00CD5629" w:rsidRPr="00E7378F">
        <w:rPr>
          <w:rFonts w:ascii="Book Antiqua" w:eastAsia="Book Antiqua" w:hAnsi="Book Antiqua" w:cs="Book Antiqua"/>
        </w:rPr>
        <w:t xml:space="preserve"> its diagnostic accuracy</w:t>
      </w:r>
      <w:r w:rsidR="00D0285E" w:rsidRPr="00E7378F">
        <w:rPr>
          <w:rFonts w:ascii="Book Antiqua" w:eastAsia="Book Antiqua" w:hAnsi="Book Antiqua" w:cs="Book Antiqua"/>
        </w:rPr>
        <w:t>,</w:t>
      </w:r>
      <w:r w:rsidR="00FB71EB" w:rsidRPr="00E7378F">
        <w:rPr>
          <w:rFonts w:ascii="Book Antiqua" w:eastAsia="Book Antiqua" w:hAnsi="Book Antiqua" w:cs="Book Antiqua"/>
        </w:rPr>
        <w:t xml:space="preserve"> and clinical utility. </w:t>
      </w:r>
      <w:r w:rsidRPr="00E7378F">
        <w:rPr>
          <w:rFonts w:ascii="Book Antiqua" w:eastAsia="Book Antiqua" w:hAnsi="Book Antiqua" w:cs="Book Antiqua"/>
        </w:rPr>
        <w:t xml:space="preserve">Strategies for lowering radiation dose are utilized to maintain and improve image quality. The dose should only be reduced if one can preserve the diagnostic image quality for the specific pathology. </w:t>
      </w:r>
      <w:r w:rsidR="00D0285E" w:rsidRPr="00E7378F">
        <w:rPr>
          <w:rFonts w:ascii="Book Antiqua" w:eastAsia="Book Antiqua" w:hAnsi="Book Antiqua" w:cs="Book Antiqua"/>
        </w:rPr>
        <w:t xml:space="preserve">It is essential to understand the relation between image quality and radiation dose to optimize the radiation dose in </w:t>
      </w:r>
      <w:proofErr w:type="gramStart"/>
      <w:r w:rsidR="00D0285E" w:rsidRPr="00E7378F">
        <w:rPr>
          <w:rFonts w:ascii="Book Antiqua" w:eastAsia="Book Antiqua" w:hAnsi="Book Antiqua" w:cs="Book Antiqua"/>
        </w:rPr>
        <w:t>CTC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23]</w:t>
      </w:r>
      <w:r w:rsidRPr="00E7378F">
        <w:rPr>
          <w:rFonts w:ascii="Book Antiqua" w:eastAsia="Book Antiqua" w:hAnsi="Book Antiqua" w:cs="Book Antiqua"/>
        </w:rPr>
        <w:t>.</w:t>
      </w:r>
    </w:p>
    <w:p w14:paraId="4979ECDE" w14:textId="77777777" w:rsidR="00A77B3E" w:rsidRPr="00E7378F" w:rsidRDefault="00EA0CD6" w:rsidP="008505F6">
      <w:pPr>
        <w:spacing w:line="360" w:lineRule="auto"/>
        <w:ind w:firstLineChars="100" w:firstLine="240"/>
        <w:jc w:val="both"/>
      </w:pPr>
      <w:r w:rsidRPr="00E7378F">
        <w:rPr>
          <w:rFonts w:ascii="Book Antiqua" w:eastAsia="Book Antiqua" w:hAnsi="Book Antiqua" w:cs="Book Antiqua"/>
        </w:rPr>
        <w:t xml:space="preserve">CTC dose is lower than the conventional CT examination, about one half of the dose, because of high natural contrast between the soft tissue of the colonic wall, luminal gas, and tagged fecal residue and </w:t>
      </w:r>
      <w:proofErr w:type="gramStart"/>
      <w:r w:rsidRPr="00E7378F">
        <w:rPr>
          <w:rFonts w:ascii="Book Antiqua" w:eastAsia="Book Antiqua" w:hAnsi="Book Antiqua" w:cs="Book Antiqua"/>
        </w:rPr>
        <w:t>fluids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w:t>
      </w:r>
      <w:r w:rsidRPr="00E7378F">
        <w:rPr>
          <w:rFonts w:ascii="Book Antiqua" w:eastAsia="Book Antiqua" w:hAnsi="Book Antiqua" w:cs="Book Antiqua"/>
        </w:rPr>
        <w:t>.</w:t>
      </w:r>
    </w:p>
    <w:p w14:paraId="6580DC22" w14:textId="77777777" w:rsidR="00A77B3E" w:rsidRPr="00E7378F" w:rsidRDefault="00EA0CD6" w:rsidP="002065F2">
      <w:pPr>
        <w:spacing w:line="360" w:lineRule="auto"/>
        <w:ind w:firstLineChars="100" w:firstLine="240"/>
        <w:jc w:val="both"/>
      </w:pPr>
      <w:r w:rsidRPr="00E7378F">
        <w:rPr>
          <w:rFonts w:ascii="Book Antiqua" w:eastAsia="Book Antiqua" w:hAnsi="Book Antiqua" w:cs="Book Antiqua"/>
        </w:rPr>
        <w:t xml:space="preserve">To give the proper insight, it is meaningful to compare the doses of different diagnostic procedures with the chest X-ray dose or years of exposure to natural background radiation, ranging from 1 to 3 mSv/year, depending on the geographical </w:t>
      </w:r>
      <w:r w:rsidRPr="00E7378F">
        <w:rPr>
          <w:rFonts w:ascii="Book Antiqua" w:eastAsia="Book Antiqua" w:hAnsi="Book Antiqua" w:cs="Book Antiqua"/>
        </w:rPr>
        <w:lastRenderedPageBreak/>
        <w:t>region. Thus, mammography has a dose of 0.13 mSv, which corresponds to 6 chest X-rays or 14 days of background radiation. An average abdominal CT has 5-25 mSv, which corresponds to 250-1250 chest X–rays or 2-11.5 years of background radiation, depending on the number of phases that have to be scanned to confirm the suspect diagnosis</w:t>
      </w:r>
      <w:r w:rsidRPr="00E7378F">
        <w:rPr>
          <w:rFonts w:ascii="Book Antiqua" w:eastAsia="Book Antiqua" w:hAnsi="Book Antiqua" w:cs="Book Antiqua"/>
          <w:szCs w:val="30"/>
          <w:vertAlign w:val="superscript"/>
        </w:rPr>
        <w:t xml:space="preserve">[24] </w:t>
      </w:r>
      <w:r w:rsidRPr="00E7378F">
        <w:rPr>
          <w:rFonts w:ascii="Book Antiqua" w:eastAsia="Book Antiqua" w:hAnsi="Book Antiqua" w:cs="Book Antiqua"/>
        </w:rPr>
        <w:t xml:space="preserve">(Table 2). </w:t>
      </w:r>
    </w:p>
    <w:p w14:paraId="1B89FC3D" w14:textId="77777777" w:rsidR="00A77B3E" w:rsidRPr="00E7378F" w:rsidRDefault="00EA0CD6" w:rsidP="002065F2">
      <w:pPr>
        <w:spacing w:line="360" w:lineRule="auto"/>
        <w:ind w:firstLineChars="100" w:firstLine="240"/>
        <w:jc w:val="both"/>
      </w:pPr>
      <w:r w:rsidRPr="00E7378F">
        <w:rPr>
          <w:rFonts w:ascii="Book Antiqua" w:eastAsia="Book Antiqua" w:hAnsi="Book Antiqua" w:cs="Book Antiqua"/>
        </w:rPr>
        <w:t xml:space="preserve">During the last few decades, physicists, radiologists, and technologists have studied CT technology to find ways to reduce radiation doses for specific "diagnosis-related" CT examinations. Currently, we have well-established "diagnosis-related" protocols such as "low-dose" kidney stone dedicated protocol, "low-dose" lung cancer screening protocol, </w:t>
      </w:r>
      <w:r w:rsidRPr="00E7378F">
        <w:rPr>
          <w:rFonts w:ascii="Book Antiqua" w:eastAsia="Book Antiqua" w:hAnsi="Book Antiqua" w:cs="Book Antiqua"/>
          <w:i/>
          <w:iCs/>
        </w:rPr>
        <w:t>etc.</w:t>
      </w:r>
      <w:r w:rsidRPr="00E7378F">
        <w:rPr>
          <w:rFonts w:ascii="Book Antiqua" w:eastAsia="Book Antiqua" w:hAnsi="Book Antiqua" w:cs="Book Antiqua"/>
        </w:rPr>
        <w:t> </w:t>
      </w:r>
    </w:p>
    <w:p w14:paraId="179E7B9E" w14:textId="77777777" w:rsidR="00EF25EE" w:rsidRPr="00E7378F" w:rsidRDefault="00D0285E" w:rsidP="002065F2">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Dose reduction can be achieved in two ways. Firstly it is crucial to appropriately target image quality for a specific diagnostic test, not demanding lower noise or higher spatial resolution than necessary. For instance, in a high-contrast setting, as in the detection of colon polyps from a background of air and contrast-tagged </w:t>
      </w:r>
      <w:proofErr w:type="gramStart"/>
      <w:r w:rsidRPr="00E7378F">
        <w:rPr>
          <w:rFonts w:ascii="Book Antiqua" w:eastAsia="Book Antiqua" w:hAnsi="Book Antiqua" w:cs="Book Antiqua"/>
        </w:rPr>
        <w:t>stool</w:t>
      </w:r>
      <w:r w:rsidRPr="00E7378F">
        <w:rPr>
          <w:rFonts w:ascii="Book Antiqua" w:eastAsia="Book Antiqua" w:hAnsi="Book Antiqua" w:cs="Book Antiqua"/>
          <w:vertAlign w:val="superscript"/>
        </w:rPr>
        <w:t>[</w:t>
      </w:r>
      <w:proofErr w:type="gramEnd"/>
      <w:r w:rsidRPr="00E7378F">
        <w:rPr>
          <w:rFonts w:ascii="Book Antiqua" w:eastAsia="Book Antiqua" w:hAnsi="Book Antiqua" w:cs="Book Antiqua"/>
          <w:vertAlign w:val="superscript"/>
        </w:rPr>
        <w:t>25,26]</w:t>
      </w:r>
      <w:r w:rsidRPr="00E7378F">
        <w:rPr>
          <w:rFonts w:ascii="Book Antiqua" w:eastAsia="Book Antiqua" w:hAnsi="Book Antiqua" w:cs="Book Antiqua"/>
        </w:rPr>
        <w:t xml:space="preserve">, it allows high noise level and relatively low radiation dose without sacrificing the diagnostic confidence. Detection and characterization of low-contrast lesions present in CT imaging of hepatobiliary and brain pathology require a relatively low noise level and higher radiation dose. </w:t>
      </w:r>
      <w:r w:rsidR="009A778C" w:rsidRPr="00E7378F">
        <w:rPr>
          <w:rFonts w:ascii="Book Antiqua" w:eastAsia="Book Antiqua" w:hAnsi="Book Antiqua" w:cs="Book Antiqua"/>
        </w:rPr>
        <w:t xml:space="preserve">Consensus agreement on image quality requirements exists in guidelines and </w:t>
      </w:r>
      <w:proofErr w:type="gramStart"/>
      <w:r w:rsidR="009A778C" w:rsidRPr="00E7378F">
        <w:rPr>
          <w:rFonts w:ascii="Book Antiqua" w:eastAsia="Book Antiqua" w:hAnsi="Book Antiqua" w:cs="Book Antiqua"/>
        </w:rPr>
        <w:t>standards</w:t>
      </w:r>
      <w:r w:rsidR="009A778C" w:rsidRPr="00E7378F">
        <w:rPr>
          <w:rFonts w:ascii="Book Antiqua" w:eastAsia="Book Antiqua" w:hAnsi="Book Antiqua" w:cs="Book Antiqua"/>
          <w:szCs w:val="30"/>
          <w:vertAlign w:val="superscript"/>
        </w:rPr>
        <w:t>[</w:t>
      </w:r>
      <w:proofErr w:type="gramEnd"/>
      <w:r w:rsidR="009A778C" w:rsidRPr="00E7378F">
        <w:rPr>
          <w:rFonts w:ascii="Book Antiqua" w:eastAsia="Book Antiqua" w:hAnsi="Book Antiqua" w:cs="Book Antiqua"/>
          <w:szCs w:val="30"/>
          <w:vertAlign w:val="superscript"/>
        </w:rPr>
        <w:t>27]</w:t>
      </w:r>
      <w:r w:rsidR="009A778C" w:rsidRPr="00E7378F">
        <w:rPr>
          <w:rFonts w:ascii="Book Antiqua" w:eastAsia="Book Antiqua" w:hAnsi="Book Antiqua" w:cs="Book Antiqua"/>
        </w:rPr>
        <w:t>, but precise quantitative requirements exist only for several examinations</w:t>
      </w:r>
      <w:r w:rsidR="009A778C" w:rsidRPr="00E7378F">
        <w:rPr>
          <w:rFonts w:ascii="Book Antiqua" w:eastAsia="Book Antiqua" w:hAnsi="Book Antiqua" w:cs="Book Antiqua"/>
          <w:szCs w:val="30"/>
          <w:vertAlign w:val="superscript"/>
        </w:rPr>
        <w:t>[28]</w:t>
      </w:r>
      <w:r w:rsidR="009A778C" w:rsidRPr="00E7378F">
        <w:rPr>
          <w:rFonts w:ascii="Book Antiqua" w:eastAsia="Book Antiqua" w:hAnsi="Book Antiqua" w:cs="Book Antiqua"/>
        </w:rPr>
        <w:t>.</w:t>
      </w:r>
    </w:p>
    <w:p w14:paraId="35F90C81" w14:textId="32365E3F" w:rsidR="00A77B3E" w:rsidRPr="00E7378F" w:rsidRDefault="00EA0CD6" w:rsidP="009A778C">
      <w:pPr>
        <w:spacing w:line="360" w:lineRule="auto"/>
        <w:ind w:firstLine="240"/>
        <w:jc w:val="both"/>
      </w:pPr>
      <w:r w:rsidRPr="00E7378F">
        <w:rPr>
          <w:rFonts w:ascii="Book Antiqua" w:eastAsia="Book Antiqua" w:hAnsi="Book Antiqua" w:cs="Book Antiqua"/>
        </w:rPr>
        <w:t xml:space="preserve">There are many ways to adjust scanning parameters in order to lower the dose. One way to reduce the dose is to change the technical exposure parameters of scanning: </w:t>
      </w:r>
      <w:r w:rsidR="00904C02">
        <w:rPr>
          <w:rFonts w:ascii="Book Antiqua" w:hAnsi="Book Antiqua" w:cs="Book Antiqua" w:hint="eastAsia"/>
          <w:lang w:eastAsia="zh-CN"/>
        </w:rPr>
        <w:t>T</w:t>
      </w:r>
      <w:r w:rsidRPr="00E7378F">
        <w:rPr>
          <w:rFonts w:ascii="Book Antiqua" w:eastAsia="Book Antiqua" w:hAnsi="Book Antiqua" w:cs="Book Antiqua"/>
        </w:rPr>
        <w:t xml:space="preserve">he tube current or the voltage depending on the tissue density and contrast, scanning region, and the patients' body shape and </w:t>
      </w:r>
      <w:proofErr w:type="gramStart"/>
      <w:r w:rsidRPr="00E7378F">
        <w:rPr>
          <w:rFonts w:ascii="Book Antiqua" w:eastAsia="Book Antiqua" w:hAnsi="Book Antiqua" w:cs="Book Antiqua"/>
        </w:rPr>
        <w:t>size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29]</w:t>
      </w:r>
      <w:r w:rsidRPr="00E7378F">
        <w:rPr>
          <w:rFonts w:ascii="Book Antiqua" w:eastAsia="Book Antiqua" w:hAnsi="Book Antiqua" w:cs="Book Antiqua"/>
        </w:rPr>
        <w:t xml:space="preserve">. </w:t>
      </w:r>
    </w:p>
    <w:p w14:paraId="2E617BDE" w14:textId="77777777" w:rsidR="00A77B3E" w:rsidRPr="00E7378F" w:rsidRDefault="00EA0CD6" w:rsidP="00A55928">
      <w:pPr>
        <w:spacing w:line="360" w:lineRule="auto"/>
        <w:ind w:firstLineChars="100" w:firstLine="240"/>
        <w:jc w:val="both"/>
      </w:pPr>
      <w:r w:rsidRPr="00E7378F">
        <w:rPr>
          <w:rFonts w:ascii="Book Antiqua" w:eastAsia="Book Antiqua" w:hAnsi="Book Antiqua" w:cs="Book Antiqua"/>
        </w:rPr>
        <w:t xml:space="preserve">Modern CT equipment can automatically modulate the X-ray tube current after obtaining a scanned region’s initial </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known as automatic tube current modulation (ATCM). ATCM adjusts the X-ray tube current (</w:t>
      </w:r>
      <w:proofErr w:type="spellStart"/>
      <w:r w:rsidRPr="00E7378F">
        <w:rPr>
          <w:rFonts w:ascii="Book Antiqua" w:eastAsia="Book Antiqua" w:hAnsi="Book Antiqua" w:cs="Book Antiqua"/>
        </w:rPr>
        <w:t>mAs</w:t>
      </w:r>
      <w:proofErr w:type="spellEnd"/>
      <w:r w:rsidRPr="00E7378F">
        <w:rPr>
          <w:rFonts w:ascii="Book Antiqua" w:eastAsia="Book Antiqua" w:hAnsi="Book Antiqua" w:cs="Book Antiqua"/>
        </w:rPr>
        <w:t xml:space="preserve">) according to the size and the attenuation of the examined body part. It has been recommended to use ATCM for </w:t>
      </w:r>
      <w:proofErr w:type="gramStart"/>
      <w:r w:rsidRPr="00E7378F">
        <w:rPr>
          <w:rFonts w:ascii="Book Antiqua" w:eastAsia="Book Antiqua" w:hAnsi="Book Antiqua" w:cs="Book Antiqua"/>
        </w:rPr>
        <w:t>CTC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5,20,21]</w:t>
      </w:r>
      <w:r w:rsidRPr="00E7378F">
        <w:rPr>
          <w:rFonts w:ascii="Book Antiqua" w:eastAsia="Book Antiqua" w:hAnsi="Book Antiqua" w:cs="Book Antiqua"/>
        </w:rPr>
        <w:t>.</w:t>
      </w:r>
    </w:p>
    <w:p w14:paraId="6CD9C6AB" w14:textId="77777777" w:rsidR="00A77B3E" w:rsidRPr="00E7378F" w:rsidRDefault="00EA0CD6" w:rsidP="00A55928">
      <w:pPr>
        <w:spacing w:line="360" w:lineRule="auto"/>
        <w:ind w:firstLineChars="100" w:firstLine="240"/>
        <w:jc w:val="both"/>
      </w:pPr>
      <w:r w:rsidRPr="00E7378F">
        <w:rPr>
          <w:rFonts w:ascii="Book Antiqua" w:eastAsia="Book Antiqua" w:hAnsi="Book Antiqua" w:cs="Book Antiqua"/>
        </w:rPr>
        <w:lastRenderedPageBreak/>
        <w:t>Each time the scanning parameters are changed, it influences the image's quality, namely spatial and/or contrast resolution, which are important for detecting specific pathologies. Spatial resolution relates to sharp boundaries of the tissues, organs, or structures, while contrast resolution involves the difference in contrast of various tissues (</w:t>
      </w:r>
      <w:r w:rsidRPr="00E7378F">
        <w:rPr>
          <w:rFonts w:ascii="Book Antiqua" w:eastAsia="Book Antiqua" w:hAnsi="Book Antiqua" w:cs="Book Antiqua"/>
          <w:i/>
        </w:rPr>
        <w:t>e.g.</w:t>
      </w:r>
      <w:r w:rsidRPr="00E7378F">
        <w:rPr>
          <w:rFonts w:ascii="Book Antiqua" w:eastAsia="Book Antiqua" w:hAnsi="Book Antiqua" w:cs="Book Antiqua"/>
        </w:rPr>
        <w:t xml:space="preserve">, normal or pathologically altered). Low dose protocols have a higher image noise due to altered (lower) electrical conditions. Spatial or contrast resolution is sacrificed, and the radiologist has to get the same information from granulated images. Therefore, it is important to balance the dose by adjusting electrical conditions and maintaining image quality. The image quality needs to be good enough to distinguish pathologic lesions from normal structures. Thus, it is crucial to find a delicate balance between the lowest dose and acceptable image quality, making it possible for a radiologist to discern pathologic </w:t>
      </w:r>
      <w:proofErr w:type="gramStart"/>
      <w:r w:rsidRPr="00E7378F">
        <w:rPr>
          <w:rFonts w:ascii="Book Antiqua" w:eastAsia="Book Antiqua" w:hAnsi="Book Antiqua" w:cs="Book Antiqua"/>
        </w:rPr>
        <w:t>structures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 xml:space="preserve">. This is also referred to as the </w:t>
      </w:r>
      <w:r w:rsidR="00641A08" w:rsidRPr="00E7378F">
        <w:rPr>
          <w:rFonts w:ascii="Book Antiqua" w:eastAsia="Book Antiqua" w:hAnsi="Book Antiqua" w:cs="Book Antiqua"/>
        </w:rPr>
        <w:t xml:space="preserve">As Low As Reasonably Achievable </w:t>
      </w:r>
      <w:r w:rsidRPr="00E7378F">
        <w:rPr>
          <w:rFonts w:ascii="Book Antiqua" w:eastAsia="Book Antiqua" w:hAnsi="Book Antiqua" w:cs="Book Antiqua"/>
        </w:rPr>
        <w:t xml:space="preserve">principle, well established in the area of radiation </w:t>
      </w:r>
      <w:proofErr w:type="gramStart"/>
      <w:r w:rsidRPr="00E7378F">
        <w:rPr>
          <w:rFonts w:ascii="Book Antiqua" w:eastAsia="Book Antiqua" w:hAnsi="Book Antiqua" w:cs="Book Antiqua"/>
        </w:rPr>
        <w:t>protection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23]</w:t>
      </w:r>
      <w:r w:rsidRPr="00E7378F">
        <w:rPr>
          <w:rFonts w:ascii="Book Antiqua" w:eastAsia="Book Antiqua" w:hAnsi="Book Antiqua" w:cs="Book Antiqua"/>
        </w:rPr>
        <w:t xml:space="preserve">. In addition to altering exposure parameters, software options have been developed to make less image noise by keeping the tube current as low as possible. These software reconstructions techniques are Sinogram-Affirmed Iterative Reconstruction (SAFIRE) and a conventional </w:t>
      </w:r>
      <w:r w:rsidR="00F64610" w:rsidRPr="00E7378F">
        <w:rPr>
          <w:rFonts w:ascii="Book Antiqua" w:eastAsia="Book Antiqua" w:hAnsi="Book Antiqua" w:cs="Book Antiqua"/>
        </w:rPr>
        <w:t>filtered back projection</w:t>
      </w:r>
      <w:r w:rsidRPr="00E7378F">
        <w:rPr>
          <w:rFonts w:ascii="Book Antiqua" w:eastAsia="Book Antiqua" w:hAnsi="Book Antiqua" w:cs="Book Antiqua"/>
        </w:rPr>
        <w:t>. These techniques allowed the use of even lower doses of radiation than the conventional low dose (LD) protocol named ultra-low dose (ULD) with maintained image quality</w:t>
      </w:r>
      <w:r w:rsidRPr="00E7378F">
        <w:rPr>
          <w:rFonts w:ascii="Book Antiqua" w:eastAsia="Book Antiqua" w:hAnsi="Book Antiqua" w:cs="Book Antiqua"/>
          <w:szCs w:val="30"/>
          <w:vertAlign w:val="superscript"/>
        </w:rPr>
        <w:t>[5,24,30]</w:t>
      </w:r>
      <w:r w:rsidRPr="00E7378F">
        <w:rPr>
          <w:rFonts w:ascii="Book Antiqua" w:eastAsia="Book Antiqua" w:hAnsi="Book Antiqua" w:cs="Book Antiqua"/>
        </w:rPr>
        <w:t>. In 2018, a study evaluating the ULD protocol's diagnostic value in detecting polyps</w:t>
      </w:r>
      <w:r w:rsidRPr="00E7378F">
        <w:rPr>
          <w:rFonts w:ascii="Book Antiqua" w:eastAsia="Book Antiqua" w:hAnsi="Book Antiqua" w:cs="Book Antiqua"/>
          <w:szCs w:val="30"/>
          <w:vertAlign w:val="superscript"/>
        </w:rPr>
        <w:t>[31]</w:t>
      </w:r>
      <w:r w:rsidRPr="00E7378F">
        <w:rPr>
          <w:rFonts w:ascii="Book Antiqua" w:eastAsia="Book Antiqua" w:hAnsi="Book Antiqua" w:cs="Book Antiqua"/>
        </w:rPr>
        <w:t xml:space="preserve"> showed that the ULD protocol lowers the effective dose up to 63.2% compared to LD protocol (0.98 mSv for ULD and 2.69 mSv for LD). Image noise measurements with ULD were slightly lower (28.6) than with LD (29.8) (</w:t>
      </w:r>
      <w:r w:rsidRPr="00E7378F">
        <w:rPr>
          <w:rFonts w:ascii="Book Antiqua" w:eastAsia="Book Antiqua" w:hAnsi="Book Antiqua" w:cs="Book Antiqua"/>
          <w:i/>
          <w:iCs/>
        </w:rPr>
        <w:t>P</w:t>
      </w:r>
      <w:r w:rsidRPr="00E7378F">
        <w:rPr>
          <w:rFonts w:ascii="Book Antiqua" w:eastAsia="Book Antiqua" w:hAnsi="Book Antiqua" w:cs="Book Antiqua"/>
        </w:rPr>
        <w:t xml:space="preserve"> = 0.09). Image quality was not different between 2D and 3D with </w:t>
      </w:r>
      <w:proofErr w:type="gramStart"/>
      <w:r w:rsidRPr="00E7378F">
        <w:rPr>
          <w:rFonts w:ascii="Book Antiqua" w:eastAsia="Book Antiqua" w:hAnsi="Book Antiqua" w:cs="Book Antiqua"/>
        </w:rPr>
        <w:t>either ULD and</w:t>
      </w:r>
      <w:proofErr w:type="gramEnd"/>
      <w:r w:rsidRPr="00E7378F">
        <w:rPr>
          <w:rFonts w:ascii="Book Antiqua" w:eastAsia="Book Antiqua" w:hAnsi="Book Antiqua" w:cs="Book Antiqua"/>
        </w:rPr>
        <w:t xml:space="preserve"> LD. A special 3D software option must be used to navigate the large bowel and when interpreting CTC to help detect intraluminal lesions. In contrast, the 2D option is the routine CT examination technique. Polyp detection was also comparable, with no significant difference in detection rate and polyp measurement for LD and ULD </w:t>
      </w:r>
      <w:proofErr w:type="gramStart"/>
      <w:r w:rsidRPr="00E7378F">
        <w:rPr>
          <w:rFonts w:ascii="Book Antiqua" w:eastAsia="Book Antiqua" w:hAnsi="Book Antiqua" w:cs="Book Antiqua"/>
        </w:rPr>
        <w:t>protocols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30]</w:t>
      </w:r>
      <w:r w:rsidRPr="00E7378F">
        <w:rPr>
          <w:rFonts w:ascii="Book Antiqua" w:eastAsia="Book Antiqua" w:hAnsi="Book Antiqua" w:cs="Book Antiqua"/>
        </w:rPr>
        <w:t xml:space="preserve">. Therefore if iterative reconstruction methods (the software option in </w:t>
      </w:r>
      <w:r w:rsidRPr="00E7378F">
        <w:rPr>
          <w:rFonts w:ascii="Book Antiqua" w:eastAsia="Book Antiqua" w:hAnsi="Book Antiqua" w:cs="Book Antiqua"/>
        </w:rPr>
        <w:lastRenderedPageBreak/>
        <w:t>almost all modern CT scanners) were included during the scanning, there was no significant image quality degradation with ULD-CTC compared with LD-CTC. </w:t>
      </w:r>
    </w:p>
    <w:p w14:paraId="79A771D9" w14:textId="77777777" w:rsidR="00A77B3E" w:rsidRPr="00E7378F" w:rsidRDefault="00D0285E" w:rsidP="00E90D76">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Advantages of specific computer software for CTC interpretation, which enables dynamic viewing of two-dimensional axial images, multi-planar reformats, and three-dimensional renderings, require radiologists' interactive training. The radiologist can use either 2D axial images or 3D renderings for CTC's primary interpretation, with the alternate method reserved for problem-solving specific questions related to a potential lesion. </w:t>
      </w:r>
      <w:r w:rsidR="00EA0CD6" w:rsidRPr="00E7378F">
        <w:rPr>
          <w:rFonts w:ascii="Book Antiqua" w:eastAsia="Book Antiqua" w:hAnsi="Book Antiqua" w:cs="Book Antiqua"/>
        </w:rPr>
        <w:t xml:space="preserve">3D reading is an additional software option that enhances polyp detection and decreases the interpretation time without increasing the patient dose (Figure 1). </w:t>
      </w:r>
    </w:p>
    <w:p w14:paraId="27C7890B" w14:textId="77777777" w:rsidR="00E44E4A" w:rsidRPr="00E7378F" w:rsidRDefault="00E90D76" w:rsidP="00475544">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Skilled usage of these </w:t>
      </w:r>
      <w:r w:rsidR="00E44E4A" w:rsidRPr="00E7378F">
        <w:rPr>
          <w:rFonts w:ascii="Book Antiqua" w:eastAsia="Book Antiqua" w:hAnsi="Book Antiqua" w:cs="Book Antiqua"/>
        </w:rPr>
        <w:t>techniques</w:t>
      </w:r>
      <w:r w:rsidRPr="00E7378F">
        <w:rPr>
          <w:rFonts w:ascii="Book Antiqua" w:eastAsia="Book Antiqua" w:hAnsi="Book Antiqua" w:cs="Book Antiqua"/>
        </w:rPr>
        <w:t xml:space="preserve"> acquired by comprehensive</w:t>
      </w:r>
      <w:r w:rsidR="00AB7CEE" w:rsidRPr="00E7378F">
        <w:rPr>
          <w:rFonts w:ascii="Book Antiqua" w:eastAsia="Book Antiqua" w:hAnsi="Book Antiqua" w:cs="Book Antiqua"/>
        </w:rPr>
        <w:t xml:space="preserve"> training correlate with polyp detection </w:t>
      </w:r>
      <w:proofErr w:type="gramStart"/>
      <w:r w:rsidR="00AB7CEE" w:rsidRPr="00E7378F">
        <w:rPr>
          <w:rFonts w:ascii="Book Antiqua" w:eastAsia="Book Antiqua" w:hAnsi="Book Antiqua" w:cs="Book Antiqua"/>
        </w:rPr>
        <w:t>sensitivity</w:t>
      </w:r>
      <w:r w:rsidR="00AB7CEE" w:rsidRPr="00E7378F">
        <w:rPr>
          <w:rFonts w:ascii="Book Antiqua" w:eastAsia="Book Antiqua" w:hAnsi="Book Antiqua" w:cs="Book Antiqua"/>
          <w:szCs w:val="30"/>
          <w:vertAlign w:val="superscript"/>
        </w:rPr>
        <w:t>[</w:t>
      </w:r>
      <w:proofErr w:type="gramEnd"/>
      <w:r w:rsidR="00AB7CEE" w:rsidRPr="00E7378F">
        <w:rPr>
          <w:rFonts w:ascii="Book Antiqua" w:eastAsia="Book Antiqua" w:hAnsi="Book Antiqua" w:cs="Book Antiqua"/>
          <w:szCs w:val="30"/>
          <w:vertAlign w:val="superscript"/>
        </w:rPr>
        <w:t>31]</w:t>
      </w:r>
      <w:r w:rsidR="00AB7CEE" w:rsidRPr="00E7378F">
        <w:rPr>
          <w:rFonts w:ascii="Book Antiqua" w:eastAsia="Book Antiqua" w:hAnsi="Book Antiqua" w:cs="Book Antiqua"/>
        </w:rPr>
        <w:t xml:space="preserve">. </w:t>
      </w:r>
      <w:r w:rsidR="00E44E4A" w:rsidRPr="00E7378F">
        <w:rPr>
          <w:rFonts w:ascii="Book Antiqua" w:eastAsia="Book Antiqua" w:hAnsi="Book Antiqua" w:cs="Book Antiqua"/>
        </w:rPr>
        <w:t>Primary 2D interpretation is rendered from magnified colonic axial images gained in supine and prone positions. Compared to primary 3D interpretation, it shortens the assessment time of lesion density and homogeneity.</w:t>
      </w:r>
    </w:p>
    <w:p w14:paraId="2CE14489"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 xml:space="preserve">Sessile polyps have round or ovoid morphology and are of soft tissue density. They remain fixed in location on the colon wall in both the supine and prone images. The stool can be differentiated from polyps since it is typically mixed density and shifts location when the patient changes position. Pedunculated polyps can shift in location when the patient moves from supine to prone positions, but the stalk is typically easily identified on 2D and 3D images. Multiplanar reformats and 3D images are useful for evaluating lesion morphology and confirming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32]</w:t>
      </w:r>
      <w:r w:rsidRPr="00E7378F">
        <w:rPr>
          <w:rFonts w:ascii="Book Antiqua" w:eastAsia="Book Antiqua" w:hAnsi="Book Antiqua" w:cs="Book Antiqua"/>
        </w:rPr>
        <w:t>.</w:t>
      </w:r>
    </w:p>
    <w:p w14:paraId="590F17EE"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 xml:space="preserve">In addition to widely used techniques of lowering radiation dose such as automatic tube dose modulation (automatic adjustment after the initial </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xml:space="preserve">), lowering the tube current, and applying iterative reconstruction (IR), lowering tube voltage can be useful. This option is rarely used for routine CT scanning because it impairs X-ray penetration through the scanned region. However, during the CTC, the bowel has a high contrast due to intraluminal gas; therefore, high voltage is not needed. If there is an option for </w:t>
      </w:r>
      <w:r w:rsidR="00475544" w:rsidRPr="00E7378F">
        <w:rPr>
          <w:rFonts w:ascii="Book Antiqua" w:eastAsia="Book Antiqua" w:hAnsi="Book Antiqua" w:cs="Book Antiqua"/>
        </w:rPr>
        <w:t>IR</w:t>
      </w:r>
      <w:r w:rsidRPr="00E7378F">
        <w:rPr>
          <w:rFonts w:ascii="Book Antiqua" w:eastAsia="Book Antiqua" w:hAnsi="Book Antiqua" w:cs="Book Antiqua"/>
        </w:rPr>
        <w:t xml:space="preserve">, we can lower the voltage and turn on IR. The iterative reconstruction software option will fix the image noise which arises from the lower </w:t>
      </w:r>
      <w:proofErr w:type="gramStart"/>
      <w:r w:rsidRPr="00E7378F">
        <w:rPr>
          <w:rFonts w:ascii="Book Antiqua" w:eastAsia="Book Antiqua" w:hAnsi="Book Antiqua" w:cs="Book Antiqua"/>
        </w:rPr>
        <w:t>voltage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29]</w:t>
      </w:r>
      <w:r w:rsidRPr="00E7378F">
        <w:rPr>
          <w:rFonts w:ascii="Book Antiqua" w:eastAsia="Book Antiqua" w:hAnsi="Book Antiqua" w:cs="Book Antiqua"/>
        </w:rPr>
        <w:t>.</w:t>
      </w:r>
    </w:p>
    <w:p w14:paraId="3315EF56"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lastRenderedPageBreak/>
        <w:t xml:space="preserve">The data suggest that low tube voltage with IR results in a 27 % radiation reduction while maintaining the image quality and detection (100kVp </w:t>
      </w:r>
      <w:r w:rsidRPr="00E7378F">
        <w:rPr>
          <w:rFonts w:ascii="Book Antiqua" w:eastAsia="Book Antiqua" w:hAnsi="Book Antiqua" w:cs="Book Antiqua"/>
          <w:i/>
        </w:rPr>
        <w:t>vs</w:t>
      </w:r>
      <w:r w:rsidRPr="00E7378F">
        <w:rPr>
          <w:rFonts w:ascii="Book Antiqua" w:eastAsia="Book Antiqua" w:hAnsi="Book Antiqua" w:cs="Book Antiqua"/>
        </w:rPr>
        <w:t xml:space="preserve"> 80kVp</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33]</w:t>
      </w:r>
      <w:r w:rsidRPr="00E7378F">
        <w:rPr>
          <w:rFonts w:ascii="Book Antiqua" w:eastAsia="Book Antiqua" w:hAnsi="Book Antiqua" w:cs="Book Antiqua"/>
        </w:rPr>
        <w:t xml:space="preserve">. In addition, new IR such as SAFIRE could lower the voltage even </w:t>
      </w:r>
      <w:proofErr w:type="gramStart"/>
      <w:r w:rsidRPr="00E7378F">
        <w:rPr>
          <w:rFonts w:ascii="Book Antiqua" w:eastAsia="Book Antiqua" w:hAnsi="Book Antiqua" w:cs="Book Antiqua"/>
        </w:rPr>
        <w:t>more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30]</w:t>
      </w:r>
      <w:r w:rsidRPr="00E7378F">
        <w:rPr>
          <w:rFonts w:ascii="Book Antiqua" w:eastAsia="Book Antiqua" w:hAnsi="Book Antiqua" w:cs="Book Antiqua"/>
        </w:rPr>
        <w:t>.</w:t>
      </w:r>
    </w:p>
    <w:p w14:paraId="6B8B82F7"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Recent studies show that both hybrid and iterative model reconstruction techniques are suitable for sub-</w:t>
      </w:r>
      <w:proofErr w:type="spellStart"/>
      <w:r w:rsidRPr="00E7378F">
        <w:rPr>
          <w:rFonts w:ascii="Book Antiqua" w:eastAsia="Book Antiqua" w:hAnsi="Book Antiqua" w:cs="Book Antiqua"/>
        </w:rPr>
        <w:t>milliSievert</w:t>
      </w:r>
      <w:proofErr w:type="spellEnd"/>
      <w:r w:rsidRPr="00E7378F">
        <w:rPr>
          <w:rFonts w:ascii="Book Antiqua" w:eastAsia="Book Antiqua" w:hAnsi="Book Antiqua" w:cs="Book Antiqua"/>
        </w:rPr>
        <w:t xml:space="preserve"> ultralow-dose CTC without sacrificing the study's diagnostic </w:t>
      </w:r>
      <w:proofErr w:type="gramStart"/>
      <w:r w:rsidRPr="00E7378F">
        <w:rPr>
          <w:rFonts w:ascii="Book Antiqua" w:eastAsia="Book Antiqua" w:hAnsi="Book Antiqua" w:cs="Book Antiqua"/>
        </w:rPr>
        <w:t>performance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34]</w:t>
      </w:r>
      <w:r w:rsidRPr="00E7378F">
        <w:rPr>
          <w:rFonts w:ascii="Book Antiqua" w:eastAsia="Book Antiqua" w:hAnsi="Book Antiqua" w:cs="Book Antiqua"/>
        </w:rPr>
        <w:t>.</w:t>
      </w:r>
    </w:p>
    <w:p w14:paraId="622C3DEE"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 xml:space="preserve">Several operational factors typically result in higher doses. Repeated CT scanning, such as multiphase examinations, increases the radiation dose. For example, suppose diagnostic </w:t>
      </w:r>
      <w:r w:rsidR="00CB4C91" w:rsidRPr="00E7378F">
        <w:rPr>
          <w:rFonts w:ascii="Book Antiqua" w:hAnsi="Book Antiqua" w:cs="Book Antiqua" w:hint="eastAsia"/>
          <w:lang w:eastAsia="zh-CN"/>
        </w:rPr>
        <w:t>CTC</w:t>
      </w:r>
      <w:r w:rsidRPr="00E7378F">
        <w:rPr>
          <w:rFonts w:ascii="Book Antiqua" w:eastAsia="Book Antiqua" w:hAnsi="Book Antiqua" w:cs="Book Antiqua"/>
        </w:rPr>
        <w:t xml:space="preserve"> is being performed in a patient with suspected colorectal carcinoma. In that case, intravenous contrast may be necessary, and CT acquisition parameters will typically require higher </w:t>
      </w:r>
      <w:proofErr w:type="spellStart"/>
      <w:r w:rsidRPr="00E7378F">
        <w:rPr>
          <w:rFonts w:ascii="Book Antiqua" w:eastAsia="Book Antiqua" w:hAnsi="Book Antiqua" w:cs="Book Antiqua"/>
        </w:rPr>
        <w:t>mAs</w:t>
      </w:r>
      <w:proofErr w:type="spellEnd"/>
      <w:r w:rsidRPr="00E7378F">
        <w:rPr>
          <w:rFonts w:ascii="Book Antiqua" w:eastAsia="Book Antiqua" w:hAnsi="Book Antiqua" w:cs="Book Antiqua"/>
        </w:rPr>
        <w:t xml:space="preserve">. If the patient is undergoing </w:t>
      </w:r>
      <w:r w:rsidR="00CB4C91" w:rsidRPr="00E7378F">
        <w:rPr>
          <w:rFonts w:ascii="Book Antiqua" w:hAnsi="Book Antiqua" w:cs="Book Antiqua" w:hint="eastAsia"/>
          <w:lang w:eastAsia="zh-CN"/>
        </w:rPr>
        <w:t>CTC</w:t>
      </w:r>
      <w:r w:rsidRPr="00E7378F">
        <w:rPr>
          <w:rFonts w:ascii="Book Antiqua" w:eastAsia="Book Antiqua" w:hAnsi="Book Antiqua" w:cs="Book Antiqua"/>
        </w:rPr>
        <w:t xml:space="preserve"> as a screening examination, then intravenous contrast is not routinely used. </w:t>
      </w:r>
    </w:p>
    <w:p w14:paraId="5650CB92"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 xml:space="preserve">Patient’s </w:t>
      </w:r>
      <w:proofErr w:type="spellStart"/>
      <w:r w:rsidRPr="00E7378F">
        <w:rPr>
          <w:rFonts w:ascii="Book Antiqua" w:eastAsia="Book Antiqua" w:hAnsi="Book Antiqua" w:cs="Book Antiqua"/>
        </w:rPr>
        <w:t>hight</w:t>
      </w:r>
      <w:proofErr w:type="spellEnd"/>
      <w:r w:rsidRPr="00E7378F">
        <w:rPr>
          <w:rFonts w:ascii="Book Antiqua" w:eastAsia="Book Antiqua" w:hAnsi="Book Antiqua" w:cs="Book Antiqua"/>
        </w:rPr>
        <w:t xml:space="preserve"> and/or length also influences the radiation dose. Longer scan length results in radiation exposure to a greater anatomic region and hence higher radiation dose. For some reason, for a detailed analysis, radiologist could request thinner images that provide better image resolution and improved visibility of small objects. However, beam intensity needs to be increased to reduce the noise in these thinner images, which concurrently increases the radiation </w:t>
      </w:r>
      <w:proofErr w:type="gramStart"/>
      <w:r w:rsidRPr="00E7378F">
        <w:rPr>
          <w:rFonts w:ascii="Book Antiqua" w:eastAsia="Book Antiqua" w:hAnsi="Book Antiqua" w:cs="Book Antiqua"/>
        </w:rPr>
        <w:t>dose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35]</w:t>
      </w:r>
      <w:r w:rsidRPr="00E7378F">
        <w:rPr>
          <w:rFonts w:ascii="Book Antiqua" w:eastAsia="Book Antiqua" w:hAnsi="Book Antiqua" w:cs="Book Antiqua"/>
        </w:rPr>
        <w:t>.</w:t>
      </w:r>
    </w:p>
    <w:p w14:paraId="749E8065"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Since the whole abdomen is visible during CT</w:t>
      </w:r>
      <w:r w:rsidR="00EB704F" w:rsidRPr="00E7378F">
        <w:rPr>
          <w:rFonts w:ascii="Book Antiqua" w:hAnsi="Book Antiqua" w:cs="Book Antiqua" w:hint="eastAsia"/>
          <w:lang w:eastAsia="zh-CN"/>
        </w:rPr>
        <w:t>C</w:t>
      </w:r>
      <w:r w:rsidRPr="00E7378F">
        <w:rPr>
          <w:rFonts w:ascii="Book Antiqua" w:eastAsia="Book Antiqua" w:hAnsi="Book Antiqua" w:cs="Book Antiqua"/>
        </w:rPr>
        <w:t xml:space="preserve"> screening, many abnormalities outside of the colon can be picked up. Several US screening studies collected the data on clinically significant extracolonic findings that required further imaging. The proportion of patients with follow-up CT scans to investigate these findings was in the range of 5-10</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36,37]</w:t>
      </w:r>
      <w:r w:rsidRPr="00E7378F">
        <w:rPr>
          <w:rFonts w:ascii="Book Antiqua" w:eastAsia="Book Antiqua" w:hAnsi="Book Antiqua" w:cs="Book Antiqua"/>
        </w:rPr>
        <w:t>.</w:t>
      </w:r>
      <w:r w:rsidRPr="00E7378F">
        <w:rPr>
          <w:rFonts w:ascii="Book Antiqua" w:eastAsia="Book Antiqua" w:hAnsi="Book Antiqua" w:cs="Book Antiqua"/>
          <w:szCs w:val="30"/>
          <w:vertAlign w:val="superscript"/>
        </w:rPr>
        <w:t xml:space="preserve"> </w:t>
      </w:r>
      <w:r w:rsidRPr="00E7378F">
        <w:rPr>
          <w:rFonts w:ascii="Book Antiqua" w:eastAsia="Book Antiqua" w:hAnsi="Book Antiqua" w:cs="Book Antiqua"/>
        </w:rPr>
        <w:t xml:space="preserve">The most common follow-up scan were; an abdomen CT scan and abdomen/pelvis and chest CT scans. The dose from an abdomen/pelvis CT scan performed with and without contrast is about 20 </w:t>
      </w:r>
      <w:proofErr w:type="gramStart"/>
      <w:r w:rsidRPr="00E7378F">
        <w:rPr>
          <w:rFonts w:ascii="Book Antiqua" w:eastAsia="Book Antiqua" w:hAnsi="Book Antiqua" w:cs="Book Antiqua"/>
        </w:rPr>
        <w:t>mSv</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38]</w:t>
      </w:r>
      <w:r w:rsidRPr="00E7378F">
        <w:rPr>
          <w:rFonts w:ascii="Book Antiqua" w:eastAsia="Book Antiqua" w:hAnsi="Book Antiqua" w:cs="Book Antiqua"/>
        </w:rPr>
        <w:t>, which will result in a radiation risk that is about twice as high as the risk from CTC. However, as only a small proportion (</w:t>
      </w:r>
      <w:r w:rsidRPr="00E7378F">
        <w:rPr>
          <w:rFonts w:ascii="Book Antiqua" w:eastAsia="Book Antiqua" w:hAnsi="Book Antiqua" w:cs="Book Antiqua"/>
          <w:i/>
        </w:rPr>
        <w:t>e.g.</w:t>
      </w:r>
      <w:r w:rsidRPr="00E7378F">
        <w:rPr>
          <w:rFonts w:ascii="Book Antiqua" w:eastAsia="Book Antiqua" w:hAnsi="Book Antiqua" w:cs="Book Antiqua"/>
        </w:rPr>
        <w:t>, 10%) of the screening population will receive these additional scans, it is unlikely that they will increase the average risk to the whole screening population by more than 20%.</w:t>
      </w:r>
    </w:p>
    <w:p w14:paraId="7FB09328"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lastRenderedPageBreak/>
        <w:t>The standard American College of Radiology (ACR) CTC protocol</w:t>
      </w:r>
      <w:r w:rsidRPr="00E7378F">
        <w:rPr>
          <w:rFonts w:ascii="Book Antiqua" w:eastAsia="Book Antiqua" w:hAnsi="Book Antiqua" w:cs="Book Antiqua"/>
          <w:szCs w:val="30"/>
          <w:vertAlign w:val="superscript"/>
        </w:rPr>
        <w:t>[39-42]</w:t>
      </w:r>
      <w:r w:rsidRPr="00E7378F">
        <w:rPr>
          <w:rFonts w:ascii="Book Antiqua" w:eastAsia="Book Antiqua" w:hAnsi="Book Antiqua" w:cs="Book Antiqua"/>
        </w:rPr>
        <w:t xml:space="preserve"> specifies that the patient be scanned in both the supine and prone positions to allow complete evaluation of the colon with the dependent shifting of luminal fluid and complementary distention of non-dependent colonic segments. In a minority of cases, the same colonic segments will be collapsed on the standard positions, necessitating a third series to achieve full diagnostic evaluation. The sigmoid and/or descending colon account for most non-diagnostic segments, necessitating a right lateral decubitus series to complete the </w:t>
      </w:r>
      <w:proofErr w:type="gramStart"/>
      <w:r w:rsidRPr="00E7378F">
        <w:rPr>
          <w:rFonts w:ascii="Book Antiqua" w:eastAsia="Book Antiqua" w:hAnsi="Book Antiqua" w:cs="Book Antiqua"/>
        </w:rPr>
        <w:t>examination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43,44]</w:t>
      </w:r>
      <w:r w:rsidRPr="00E7378F">
        <w:rPr>
          <w:rFonts w:ascii="Book Antiqua" w:eastAsia="Book Antiqua" w:hAnsi="Book Antiqua" w:cs="Book Antiqua"/>
        </w:rPr>
        <w:t>.</w:t>
      </w:r>
    </w:p>
    <w:p w14:paraId="340A5819" w14:textId="7777777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The frequency for performing a decubitus series at CTC varies considerably according to study indication, practice site, patient age, BMI, and over time. It is critical to note that the CT technologist is primarily responsible for determining th</w:t>
      </w:r>
      <w:r w:rsidR="002B5D91" w:rsidRPr="00E7378F">
        <w:rPr>
          <w:rFonts w:ascii="Book Antiqua" w:eastAsia="Book Antiqua" w:hAnsi="Book Antiqua" w:cs="Book Antiqua"/>
        </w:rPr>
        <w:t>e need for a decubitus series–</w:t>
      </w:r>
      <w:r w:rsidRPr="00E7378F">
        <w:rPr>
          <w:rFonts w:ascii="Book Antiqua" w:eastAsia="Book Antiqua" w:hAnsi="Book Antiqua" w:cs="Book Antiqua"/>
        </w:rPr>
        <w:t xml:space="preserve">not the radiologist. These results have important implications for clinical practice, including the need for improved training and feedback for CT </w:t>
      </w:r>
      <w:proofErr w:type="gramStart"/>
      <w:r w:rsidRPr="00E7378F">
        <w:rPr>
          <w:rFonts w:ascii="Book Antiqua" w:eastAsia="Book Antiqua" w:hAnsi="Book Antiqua" w:cs="Book Antiqua"/>
        </w:rPr>
        <w:t>technologists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45]</w:t>
      </w:r>
      <w:r w:rsidRPr="00E7378F">
        <w:rPr>
          <w:rFonts w:ascii="Book Antiqua" w:eastAsia="Book Antiqua" w:hAnsi="Book Antiqua" w:cs="Book Antiqua"/>
        </w:rPr>
        <w:t>.</w:t>
      </w:r>
    </w:p>
    <w:p w14:paraId="0BE28696" w14:textId="7777777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Furthermore, practice regarding ancillary imaging before a CTC and after incomplete OC should be discussed as this can also increase radiation dose; for example, some centers perform a scout/</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xml:space="preserve"> or non-contrast CT abdomen following incomplete OC, in order to exclude a perforation; although there is evidence to suggest this is unnecessary.</w:t>
      </w:r>
    </w:p>
    <w:p w14:paraId="0C51D142" w14:textId="50DBF05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Perforation is a recognized complication of colonoscopy. Reported perforation</w:t>
      </w:r>
      <w:r w:rsidR="009A6F53" w:rsidRPr="00E7378F">
        <w:rPr>
          <w:rFonts w:ascii="Book Antiqua" w:eastAsia="Book Antiqua" w:hAnsi="Book Antiqua" w:cs="Book Antiqua"/>
        </w:rPr>
        <w:t xml:space="preserve"> rates range from one case in 3</w:t>
      </w:r>
      <w:r w:rsidRPr="00E7378F">
        <w:rPr>
          <w:rFonts w:ascii="Book Antiqua" w:eastAsia="Book Antiqua" w:hAnsi="Book Antiqua" w:cs="Book Antiqua"/>
        </w:rPr>
        <w:t>115 procedures (0.032%) to one case in 510 procedures (0.196%)</w:t>
      </w:r>
      <w:r w:rsidRPr="00E7378F">
        <w:rPr>
          <w:rFonts w:ascii="Book Antiqua" w:eastAsia="Book Antiqua" w:hAnsi="Book Antiqua" w:cs="Book Antiqua"/>
          <w:szCs w:val="30"/>
          <w:vertAlign w:val="superscript"/>
        </w:rPr>
        <w:t>[46-49]</w:t>
      </w:r>
      <w:r w:rsidRPr="00E7378F">
        <w:rPr>
          <w:rFonts w:ascii="Book Antiqua" w:eastAsia="Book Antiqua" w:hAnsi="Book Antiqua" w:cs="Book Antiqua"/>
        </w:rPr>
        <w:t xml:space="preserve">. The short time between incomplete colonoscopy and same-day or next-day CTC may not be adequate to allow some perforations to become clinically apparent. Because of the risk of exacerbating a clinically unsuspected perforation during insufflation at CTC, which can increase sepsis risk, screening for the presence of extraluminal gas before insufflation for CTC may benefit occult perforation among these patients. Colonic perforation after colonoscopy can be clinically occult. Recent studies have shown that some findings justify performing low-dose diagnostic CT before rectal tube insertion and gas insufflation in all patients referred for same-day or </w:t>
      </w:r>
      <w:r w:rsidRPr="00E7378F">
        <w:rPr>
          <w:rFonts w:ascii="Book Antiqua" w:eastAsia="Book Antiqua" w:hAnsi="Book Antiqua" w:cs="Book Antiqua"/>
        </w:rPr>
        <w:lastRenderedPageBreak/>
        <w:t xml:space="preserve">next-day CTC after incomplete colonoscopy to minimize the risks associated with exacerbating </w:t>
      </w:r>
      <w:proofErr w:type="gramStart"/>
      <w:r w:rsidRPr="00E7378F">
        <w:rPr>
          <w:rFonts w:ascii="Book Antiqua" w:eastAsia="Book Antiqua" w:hAnsi="Book Antiqua" w:cs="Book Antiqua"/>
        </w:rPr>
        <w:t>perforation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50]</w:t>
      </w:r>
      <w:r w:rsidRPr="00E7378F">
        <w:rPr>
          <w:rFonts w:ascii="Book Antiqua" w:eastAsia="Book Antiqua" w:hAnsi="Book Antiqua" w:cs="Book Antiqua"/>
        </w:rPr>
        <w:t>.</w:t>
      </w:r>
    </w:p>
    <w:p w14:paraId="39D57D43" w14:textId="77777777" w:rsidR="00A77B3E" w:rsidRPr="00E7378F" w:rsidRDefault="00A77B3E">
      <w:pPr>
        <w:spacing w:line="360" w:lineRule="auto"/>
        <w:jc w:val="both"/>
      </w:pPr>
    </w:p>
    <w:p w14:paraId="4E33343A"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RADIATION DOSE AND CANCER RISK</w:t>
      </w:r>
    </w:p>
    <w:p w14:paraId="1D677A73" w14:textId="77777777" w:rsidR="00A77B3E" w:rsidRPr="00E7378F" w:rsidRDefault="00EA0CD6">
      <w:pPr>
        <w:spacing w:line="360" w:lineRule="auto"/>
        <w:jc w:val="both"/>
      </w:pPr>
      <w:r w:rsidRPr="00E7378F">
        <w:rPr>
          <w:rFonts w:ascii="Book Antiqua" w:eastAsia="Book Antiqua" w:hAnsi="Book Antiqua" w:cs="Book Antiqua"/>
        </w:rPr>
        <w:t xml:space="preserve">Effects of radiation and its risk are usually estimations based on the linear extrapolation of the cancer risks associated with ultra-high doses from Hiroshima and Nagasaki atomic bomb survivor </w:t>
      </w:r>
      <w:proofErr w:type="gramStart"/>
      <w:r w:rsidRPr="00E7378F">
        <w:rPr>
          <w:rFonts w:ascii="Book Antiqua" w:eastAsia="Book Antiqua" w:hAnsi="Book Antiqua" w:cs="Book Antiqua"/>
        </w:rPr>
        <w:t>studies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51]</w:t>
      </w:r>
      <w:r w:rsidRPr="00E7378F">
        <w:rPr>
          <w:rFonts w:ascii="Book Antiqua" w:eastAsia="Book Antiqua" w:hAnsi="Book Antiqua" w:cs="Book Antiqua"/>
        </w:rPr>
        <w:t>. Still, there is no unambiguous evidence of cancer induction at low dose levels, and the issue remains highly controversial.</w:t>
      </w:r>
    </w:p>
    <w:p w14:paraId="25D15E67" w14:textId="77777777" w:rsidR="00A77B3E" w:rsidRPr="00E7378F" w:rsidRDefault="00EA0CD6" w:rsidP="00134BB3">
      <w:pPr>
        <w:spacing w:line="360" w:lineRule="auto"/>
        <w:ind w:firstLineChars="100" w:firstLine="240"/>
        <w:jc w:val="both"/>
      </w:pPr>
      <w:r w:rsidRPr="00E7378F">
        <w:rPr>
          <w:rFonts w:ascii="Book Antiqua" w:eastAsia="Book Antiqua" w:hAnsi="Book Antiqua" w:cs="Book Antiqua"/>
        </w:rPr>
        <w:t xml:space="preserve">In 2016, the Health Physics society published that radiation lower than 100mSv did not impact the human </w:t>
      </w:r>
      <w:proofErr w:type="gramStart"/>
      <w:r w:rsidRPr="00E7378F">
        <w:rPr>
          <w:rFonts w:ascii="Book Antiqua" w:eastAsia="Book Antiqua" w:hAnsi="Book Antiqua" w:cs="Book Antiqua"/>
        </w:rPr>
        <w:t>body</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52]</w:t>
      </w:r>
      <w:r w:rsidRPr="00E7378F">
        <w:rPr>
          <w:rFonts w:ascii="Book Antiqua" w:eastAsia="Book Antiqua" w:hAnsi="Book Antiqua" w:cs="Book Antiqua"/>
        </w:rPr>
        <w:t xml:space="preserve">. Assuming that the CTC dose is on average 5mSv, that means that the theoretical cancer risk would be 0.04% in 50-year-old patients and 0.02% in 70-year-old patients after initial </w:t>
      </w:r>
      <w:proofErr w:type="gramStart"/>
      <w:r w:rsidRPr="00E7378F">
        <w:rPr>
          <w:rFonts w:ascii="Book Antiqua" w:eastAsia="Book Antiqua" w:hAnsi="Book Antiqua" w:cs="Book Antiqua"/>
        </w:rPr>
        <w:t>screening</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51]</w:t>
      </w:r>
      <w:r w:rsidRPr="00E7378F">
        <w:rPr>
          <w:rFonts w:ascii="Book Antiqua" w:eastAsia="Book Antiqua" w:hAnsi="Book Antiqua" w:cs="Book Antiqua"/>
        </w:rPr>
        <w:t>. Keeping in mind that a lifetime risk for developing colon cancer is around 5%, CTC's benefits outweigh its estimated radiation risk. CTC doses are, currently, in many institutions, even lower than 3mSv, the dose which is comparable to annual radiation exposure in some countries such as the U</w:t>
      </w:r>
      <w:r w:rsidR="00134BB3" w:rsidRPr="00E7378F">
        <w:rPr>
          <w:rFonts w:ascii="Book Antiqua" w:hAnsi="Book Antiqua" w:cs="Book Antiqua" w:hint="eastAsia"/>
          <w:lang w:eastAsia="zh-CN"/>
        </w:rPr>
        <w:t xml:space="preserve">nited </w:t>
      </w:r>
      <w:proofErr w:type="gramStart"/>
      <w:r w:rsidR="00134BB3" w:rsidRPr="00E7378F">
        <w:rPr>
          <w:rFonts w:ascii="Book Antiqua" w:hAnsi="Book Antiqua" w:cs="Book Antiqua" w:hint="eastAsia"/>
          <w:lang w:eastAsia="zh-CN"/>
        </w:rPr>
        <w:t>States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53]</w:t>
      </w:r>
      <w:r w:rsidRPr="00E7378F">
        <w:rPr>
          <w:rFonts w:ascii="Book Antiqua" w:eastAsia="Book Antiqua" w:hAnsi="Book Antiqua" w:cs="Book Antiqua"/>
        </w:rPr>
        <w:t>.</w:t>
      </w:r>
    </w:p>
    <w:p w14:paraId="6C1F59FA" w14:textId="77777777" w:rsidR="00A77B3E" w:rsidRPr="00E7378F" w:rsidRDefault="00EA0CD6" w:rsidP="00134BB3">
      <w:pPr>
        <w:spacing w:line="360" w:lineRule="auto"/>
        <w:ind w:firstLineChars="100" w:firstLine="240"/>
        <w:jc w:val="both"/>
      </w:pPr>
      <w:r w:rsidRPr="00E7378F">
        <w:rPr>
          <w:rFonts w:ascii="Book Antiqua" w:eastAsia="Book Antiqua" w:hAnsi="Book Antiqua" w:cs="Book Antiqua"/>
        </w:rPr>
        <w:t xml:space="preserve">Since the age for screening for CRC is above the age of 50, exposure is decreased significantly, and therefore the radiation-related cancer risk is even lower. Since the proportion of dividing human cells decreases with age, this further raises CTC's safety in the older population it mainly </w:t>
      </w:r>
      <w:proofErr w:type="gramStart"/>
      <w:r w:rsidRPr="00E7378F">
        <w:rPr>
          <w:rFonts w:ascii="Book Antiqua" w:eastAsia="Book Antiqua" w:hAnsi="Book Antiqua" w:cs="Book Antiqua"/>
        </w:rPr>
        <w:t>serves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54]</w:t>
      </w:r>
      <w:r w:rsidRPr="00E7378F">
        <w:rPr>
          <w:rFonts w:ascii="Book Antiqua" w:eastAsia="Book Antiqua" w:hAnsi="Book Antiqua" w:cs="Book Antiqua"/>
        </w:rPr>
        <w:t>.</w:t>
      </w:r>
    </w:p>
    <w:p w14:paraId="09CBAD61" w14:textId="77777777" w:rsidR="00A77B3E" w:rsidRPr="00E7378F" w:rsidRDefault="00EA0CD6" w:rsidP="007865A7">
      <w:pPr>
        <w:spacing w:line="360" w:lineRule="auto"/>
        <w:ind w:firstLineChars="100" w:firstLine="240"/>
        <w:jc w:val="both"/>
      </w:pPr>
      <w:r w:rsidRPr="00E7378F">
        <w:rPr>
          <w:rFonts w:ascii="Book Antiqua" w:eastAsia="Book Antiqua" w:hAnsi="Book Antiqua" w:cs="Book Antiqua"/>
        </w:rPr>
        <w:t xml:space="preserve">It is important to consider the average frequency of each examination in the population and the average radiation dose with each technique to understand the radiation dose of CTC in the context of other ionizing techniques. However, all examination-based techniques (radiography, fluoroscopy, CT, </w:t>
      </w:r>
      <w:r w:rsidR="007865A7" w:rsidRPr="00E7378F">
        <w:rPr>
          <w:rFonts w:ascii="Book Antiqua" w:eastAsia="Book Antiqua" w:hAnsi="Book Antiqua" w:cs="Book Antiqua"/>
        </w:rPr>
        <w:t>positron emission tomography</w:t>
      </w:r>
      <w:r w:rsidRPr="00E7378F">
        <w:rPr>
          <w:rFonts w:ascii="Book Antiqua" w:eastAsia="Book Antiqua" w:hAnsi="Book Antiqua" w:cs="Book Antiqua"/>
        </w:rPr>
        <w:t xml:space="preserve">-CT, scintigraphy, and interventional cardiology) constitute 34 % of the total annual population </w:t>
      </w:r>
      <w:proofErr w:type="gramStart"/>
      <w:r w:rsidRPr="00E7378F">
        <w:rPr>
          <w:rFonts w:ascii="Book Antiqua" w:eastAsia="Book Antiqua" w:hAnsi="Book Antiqua" w:cs="Book Antiqua"/>
        </w:rPr>
        <w:t>dose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53,55]</w:t>
      </w:r>
      <w:r w:rsidRPr="00E7378F">
        <w:rPr>
          <w:rFonts w:ascii="Book Antiqua" w:eastAsia="Book Antiqua" w:hAnsi="Book Antiqua" w:cs="Book Antiqua"/>
        </w:rPr>
        <w:t>.</w:t>
      </w:r>
    </w:p>
    <w:p w14:paraId="65C728E5" w14:textId="77777777" w:rsidR="00A77B3E" w:rsidRPr="00E7378F" w:rsidRDefault="00EA0CD6" w:rsidP="001E5B74">
      <w:pPr>
        <w:spacing w:line="360" w:lineRule="auto"/>
        <w:ind w:firstLineChars="100" w:firstLine="240"/>
        <w:jc w:val="both"/>
      </w:pPr>
      <w:r w:rsidRPr="00E7378F">
        <w:rPr>
          <w:rFonts w:ascii="Book Antiqua" w:eastAsia="Book Antiqua" w:hAnsi="Book Antiqua" w:cs="Book Antiqua"/>
        </w:rPr>
        <w:t xml:space="preserve">It is important to emphasize that CTC is quite different from the usual CT examination. Inherently high contrast between the air-filled lumen of the colon and the </w:t>
      </w:r>
      <w:r w:rsidRPr="00E7378F">
        <w:rPr>
          <w:rFonts w:ascii="Book Antiqua" w:eastAsia="Book Antiqua" w:hAnsi="Book Antiqua" w:cs="Book Antiqua"/>
        </w:rPr>
        <w:lastRenderedPageBreak/>
        <w:t xml:space="preserve">soft-tissue attenuation of the colonic wall allows a relevant dose reduction without loss of diagnostic </w:t>
      </w:r>
      <w:proofErr w:type="gramStart"/>
      <w:r w:rsidRPr="00E7378F">
        <w:rPr>
          <w:rFonts w:ascii="Book Antiqua" w:eastAsia="Book Antiqua" w:hAnsi="Book Antiqua" w:cs="Book Antiqua"/>
        </w:rPr>
        <w:t>accuracy</w:t>
      </w:r>
      <w:r w:rsidRPr="00E7378F">
        <w:rPr>
          <w:rFonts w:ascii="Book Antiqua" w:eastAsia="Book Antiqua" w:hAnsi="Book Antiqua" w:cs="Book Antiqua"/>
          <w:szCs w:val="20"/>
          <w:vertAlign w:val="superscript"/>
        </w:rPr>
        <w:t>[</w:t>
      </w:r>
      <w:proofErr w:type="gramEnd"/>
      <w:r w:rsidRPr="00E7378F">
        <w:rPr>
          <w:rFonts w:ascii="Book Antiqua" w:eastAsia="Book Antiqua" w:hAnsi="Book Antiqua" w:cs="Book Antiqua"/>
          <w:szCs w:val="20"/>
          <w:vertAlign w:val="superscript"/>
        </w:rPr>
        <w:t>54]</w:t>
      </w:r>
      <w:r w:rsidRPr="00E7378F">
        <w:rPr>
          <w:rFonts w:ascii="Book Antiqua" w:eastAsia="Book Antiqua" w:hAnsi="Book Antiqua" w:cs="Book Antiqua"/>
        </w:rPr>
        <w:t>.</w:t>
      </w:r>
      <w:r w:rsidRPr="00E7378F">
        <w:rPr>
          <w:rFonts w:ascii="Book Antiqua" w:eastAsia="Book Antiqua" w:hAnsi="Book Antiqua" w:cs="Book Antiqua"/>
          <w:shd w:val="clear" w:color="auto" w:fill="CCCCCC"/>
        </w:rPr>
        <w:t xml:space="preserve"> </w:t>
      </w:r>
    </w:p>
    <w:p w14:paraId="2478BE0C" w14:textId="77777777" w:rsidR="00A77B3E" w:rsidRPr="00E7378F" w:rsidRDefault="00A77B3E">
      <w:pPr>
        <w:spacing w:line="360" w:lineRule="auto"/>
        <w:jc w:val="both"/>
      </w:pPr>
    </w:p>
    <w:p w14:paraId="471F9891" w14:textId="77777777" w:rsidR="00A77B3E" w:rsidRPr="00E7378F" w:rsidRDefault="00EA0CD6">
      <w:pPr>
        <w:spacing w:line="360" w:lineRule="auto"/>
        <w:jc w:val="both"/>
      </w:pPr>
      <w:r w:rsidRPr="00E7378F">
        <w:rPr>
          <w:rFonts w:ascii="Book Antiqua" w:eastAsia="Book Antiqua" w:hAnsi="Book Antiqua" w:cs="Book Antiqua"/>
          <w:b/>
          <w:caps/>
          <w:u w:val="single"/>
        </w:rPr>
        <w:t>CONCLUSION</w:t>
      </w:r>
    </w:p>
    <w:p w14:paraId="222CD416" w14:textId="77777777" w:rsidR="00A77B3E" w:rsidRPr="00E7378F" w:rsidRDefault="00EA0CD6">
      <w:pPr>
        <w:spacing w:line="360" w:lineRule="auto"/>
        <w:jc w:val="both"/>
      </w:pPr>
      <w:r w:rsidRPr="00E7378F">
        <w:rPr>
          <w:rFonts w:ascii="Book Antiqua" w:eastAsia="Book Antiqua" w:hAnsi="Book Antiqua" w:cs="Book Antiqua"/>
        </w:rPr>
        <w:t>In addition to CTC’s high safety profile, slightly better patient compliance, ability to detect extracolonic disease and comparable polyp and cancer detection rate to OC, CTC can be performed with a minimal radiation dose that poses no risk of cancer to the patient.</w:t>
      </w:r>
    </w:p>
    <w:p w14:paraId="2CD10891" w14:textId="77777777" w:rsidR="00E44E4A" w:rsidRPr="00E7378F" w:rsidRDefault="00E44E4A" w:rsidP="00E44E4A">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CTC "good practice" should include individualizing the scanning technique according to the patient's attenuation level and using suitable tube potential selected by advanced automatic exposure control techniques that adjust the tube current. Implementation of iterative reconstruction in everyday clinical practice can bring significant image quality improvement and radiation dose reduction over conventional filtered back-projection-based reconstruction algorithms.</w:t>
      </w:r>
    </w:p>
    <w:p w14:paraId="6A425B78" w14:textId="77777777" w:rsidR="00A77B3E" w:rsidRPr="00E7378F" w:rsidRDefault="00EA0CD6" w:rsidP="00E44E4A">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Modern CT equipment allows us to scan CTC at much lower doses ranging from 1 to 5 mSv. These doses are comparable with 1-2 Lung radiograms and are on the annual radiation background level in some countries. Since screening programs mostly include two readers (two experienced radiologists) and "double-blinded" reading, the new perspectives arise from the integration of artificial intelligence in CT machines, which could be used for screening CTC instead of a "second reader".</w:t>
      </w:r>
    </w:p>
    <w:p w14:paraId="0EBBFEA9" w14:textId="77777777" w:rsidR="00A77B3E" w:rsidRPr="00E7378F" w:rsidRDefault="00A77B3E">
      <w:pPr>
        <w:spacing w:line="360" w:lineRule="auto"/>
        <w:jc w:val="both"/>
      </w:pPr>
    </w:p>
    <w:p w14:paraId="5D255ABB" w14:textId="77777777" w:rsidR="00A77B3E" w:rsidRPr="00E7378F" w:rsidRDefault="00EA0CD6">
      <w:pPr>
        <w:spacing w:line="360" w:lineRule="auto"/>
        <w:jc w:val="both"/>
      </w:pPr>
      <w:r w:rsidRPr="00E7378F">
        <w:rPr>
          <w:rFonts w:ascii="Book Antiqua" w:eastAsia="Book Antiqua" w:hAnsi="Book Antiqua" w:cs="Book Antiqua"/>
          <w:b/>
        </w:rPr>
        <w:t>REFERENCES</w:t>
      </w:r>
    </w:p>
    <w:p w14:paraId="7D16A0C1"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904C02">
        <w:rPr>
          <w:rFonts w:ascii="Book Antiqua" w:hAnsi="Book Antiqua"/>
        </w:rPr>
        <w:t>1 </w:t>
      </w:r>
      <w:r w:rsidRPr="00904C02">
        <w:rPr>
          <w:rFonts w:ascii="Book Antiqua" w:hAnsi="Book Antiqua"/>
          <w:b/>
          <w:bCs/>
        </w:rPr>
        <w:t>Vining DJ,</w:t>
      </w:r>
      <w:r w:rsidRPr="00904C02">
        <w:rPr>
          <w:rFonts w:ascii="Book Antiqua" w:hAnsi="Book Antiqua"/>
        </w:rPr>
        <w:t> Gelfand DW. Noninvasive colonoscopy using helical CT scanning, 3D reconstruction, and virtual reality. Presented at the 1994 meeting of the Society of Gastrointestinal Radiologists, Mau</w:t>
      </w:r>
      <w:r w:rsidR="005A583E" w:rsidRPr="00904C02">
        <w:rPr>
          <w:rFonts w:ascii="Book Antiqua" w:hAnsi="Book Antiqua"/>
        </w:rPr>
        <w:t>i, Hawaii; February 13</w:t>
      </w:r>
      <w:r w:rsidR="00EB65D0" w:rsidRPr="00904C02">
        <w:rPr>
          <w:rFonts w:ascii="Book Antiqua" w:hAnsi="Book Antiqua"/>
        </w:rPr>
        <w:t>-</w:t>
      </w:r>
      <w:r w:rsidR="005A583E" w:rsidRPr="00904C02">
        <w:rPr>
          <w:rFonts w:ascii="Book Antiqua" w:hAnsi="Book Antiqua"/>
        </w:rPr>
        <w:t>18, 1994</w:t>
      </w:r>
    </w:p>
    <w:p w14:paraId="682210BC"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2 </w:t>
      </w:r>
      <w:proofErr w:type="spellStart"/>
      <w:r w:rsidRPr="00E7378F">
        <w:rPr>
          <w:rFonts w:ascii="Book Antiqua" w:hAnsi="Book Antiqua"/>
          <w:b/>
          <w:bCs/>
        </w:rPr>
        <w:t>Pickhardt</w:t>
      </w:r>
      <w:proofErr w:type="spellEnd"/>
      <w:r w:rsidRPr="00E7378F">
        <w:rPr>
          <w:rFonts w:ascii="Book Antiqua" w:hAnsi="Book Antiqua"/>
          <w:b/>
          <w:bCs/>
        </w:rPr>
        <w:t xml:space="preserve"> PJ</w:t>
      </w:r>
      <w:r w:rsidRPr="00E7378F">
        <w:rPr>
          <w:rFonts w:ascii="Book Antiqua" w:hAnsi="Book Antiqua"/>
        </w:rPr>
        <w:t xml:space="preserve">, Yee J, Johnson CD. CT </w:t>
      </w:r>
      <w:proofErr w:type="spellStart"/>
      <w:r w:rsidRPr="00E7378F">
        <w:rPr>
          <w:rFonts w:ascii="Book Antiqua" w:hAnsi="Book Antiqua"/>
        </w:rPr>
        <w:t>colonography</w:t>
      </w:r>
      <w:proofErr w:type="spellEnd"/>
      <w:r w:rsidRPr="00E7378F">
        <w:rPr>
          <w:rFonts w:ascii="Book Antiqua" w:hAnsi="Book Antiqua"/>
        </w:rPr>
        <w:t>: over two decades from discovery to practice. </w:t>
      </w:r>
      <w:proofErr w:type="spellStart"/>
      <w:r w:rsidRPr="00E7378F">
        <w:rPr>
          <w:rFonts w:ascii="Book Antiqua" w:hAnsi="Book Antiqua"/>
          <w:i/>
          <w:iCs/>
        </w:rPr>
        <w:t>Abdom</w:t>
      </w:r>
      <w:proofErr w:type="spellEnd"/>
      <w:r w:rsidRPr="00E7378F">
        <w:rPr>
          <w:rFonts w:ascii="Book Antiqua" w:hAnsi="Book Antiqua"/>
          <w:i/>
          <w:iCs/>
        </w:rPr>
        <w:t xml:space="preserve"> </w:t>
      </w:r>
      <w:proofErr w:type="spellStart"/>
      <w:r w:rsidRPr="00E7378F">
        <w:rPr>
          <w:rFonts w:ascii="Book Antiqua" w:hAnsi="Book Antiqua"/>
          <w:i/>
          <w:iCs/>
        </w:rPr>
        <w:t>Radiol</w:t>
      </w:r>
      <w:proofErr w:type="spellEnd"/>
      <w:r w:rsidRPr="00E7378F">
        <w:rPr>
          <w:rFonts w:ascii="Book Antiqua" w:hAnsi="Book Antiqua"/>
          <w:i/>
          <w:iCs/>
        </w:rPr>
        <w:t xml:space="preserve"> (NY)</w:t>
      </w:r>
      <w:r w:rsidRPr="00E7378F">
        <w:rPr>
          <w:rFonts w:ascii="Book Antiqua" w:hAnsi="Book Antiqua"/>
        </w:rPr>
        <w:t> 2018; </w:t>
      </w:r>
      <w:r w:rsidRPr="00E7378F">
        <w:rPr>
          <w:rFonts w:ascii="Book Antiqua" w:hAnsi="Book Antiqua"/>
          <w:b/>
          <w:bCs/>
        </w:rPr>
        <w:t>43</w:t>
      </w:r>
      <w:r w:rsidRPr="00E7378F">
        <w:rPr>
          <w:rFonts w:ascii="Book Antiqua" w:hAnsi="Book Antiqua"/>
        </w:rPr>
        <w:t>: 517-522 [PMID: 29516105 DOI: 10.1007/s00261-018-1501-8]</w:t>
      </w:r>
    </w:p>
    <w:p w14:paraId="7DE8E99D"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lastRenderedPageBreak/>
        <w:t>3 </w:t>
      </w:r>
      <w:proofErr w:type="spellStart"/>
      <w:r w:rsidRPr="00E7378F">
        <w:rPr>
          <w:rFonts w:ascii="Book Antiqua" w:hAnsi="Book Antiqua"/>
          <w:b/>
          <w:bCs/>
        </w:rPr>
        <w:t>Obaro</w:t>
      </w:r>
      <w:proofErr w:type="spellEnd"/>
      <w:r w:rsidRPr="00E7378F">
        <w:rPr>
          <w:rFonts w:ascii="Book Antiqua" w:hAnsi="Book Antiqua"/>
          <w:b/>
          <w:bCs/>
        </w:rPr>
        <w:t xml:space="preserve"> AE</w:t>
      </w:r>
      <w:r w:rsidRPr="00E7378F">
        <w:rPr>
          <w:rFonts w:ascii="Book Antiqua" w:hAnsi="Book Antiqua"/>
        </w:rPr>
        <w:t>, Plumb AA, Fanshawe TR, Torres US, Baldwin-Cleland R, Taylor SA, Halligan S, Burling DN. Post-imaging colorectal cancer or interval cancer rates after CT colonography: a systematic review and meta-analysis. </w:t>
      </w:r>
      <w:r w:rsidRPr="00E7378F">
        <w:rPr>
          <w:rFonts w:ascii="Book Antiqua" w:hAnsi="Book Antiqua"/>
          <w:i/>
          <w:iCs/>
        </w:rPr>
        <w:t>Lancet Gastroenterol Hepatol</w:t>
      </w:r>
      <w:r w:rsidRPr="00E7378F">
        <w:rPr>
          <w:rFonts w:ascii="Book Antiqua" w:hAnsi="Book Antiqua"/>
        </w:rPr>
        <w:t> 2018; </w:t>
      </w:r>
      <w:r w:rsidRPr="00E7378F">
        <w:rPr>
          <w:rFonts w:ascii="Book Antiqua" w:hAnsi="Book Antiqua"/>
          <w:b/>
          <w:bCs/>
        </w:rPr>
        <w:t>3</w:t>
      </w:r>
      <w:r w:rsidRPr="00E7378F">
        <w:rPr>
          <w:rFonts w:ascii="Book Antiqua" w:hAnsi="Book Antiqua"/>
        </w:rPr>
        <w:t>: 326-336 [PMID: 29472116 DOI: 10.1016/S2468-1253(18)30032-3]</w:t>
      </w:r>
    </w:p>
    <w:p w14:paraId="6B572CC2"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4 </w:t>
      </w:r>
      <w:proofErr w:type="spellStart"/>
      <w:r w:rsidRPr="00E7378F">
        <w:rPr>
          <w:rFonts w:ascii="Book Antiqua" w:hAnsi="Book Antiqua"/>
          <w:b/>
          <w:bCs/>
        </w:rPr>
        <w:t>Pagés</w:t>
      </w:r>
      <w:proofErr w:type="spellEnd"/>
      <w:r w:rsidRPr="00E7378F">
        <w:rPr>
          <w:rFonts w:ascii="Book Antiqua" w:hAnsi="Book Antiqua"/>
          <w:b/>
          <w:bCs/>
        </w:rPr>
        <w:t xml:space="preserve"> </w:t>
      </w:r>
      <w:proofErr w:type="spellStart"/>
      <w:r w:rsidRPr="00E7378F">
        <w:rPr>
          <w:rFonts w:ascii="Book Antiqua" w:hAnsi="Book Antiqua"/>
          <w:b/>
          <w:bCs/>
        </w:rPr>
        <w:t>Llinás</w:t>
      </w:r>
      <w:proofErr w:type="spellEnd"/>
      <w:r w:rsidRPr="00E7378F">
        <w:rPr>
          <w:rFonts w:ascii="Book Antiqua" w:hAnsi="Book Antiqua"/>
          <w:b/>
          <w:bCs/>
        </w:rPr>
        <w:t xml:space="preserve"> M</w:t>
      </w:r>
      <w:r w:rsidRPr="00E7378F">
        <w:rPr>
          <w:rFonts w:ascii="Book Antiqua" w:hAnsi="Book Antiqua"/>
        </w:rPr>
        <w:t xml:space="preserve">, Darnell Martín A, </w:t>
      </w:r>
      <w:proofErr w:type="spellStart"/>
      <w:r w:rsidRPr="00E7378F">
        <w:rPr>
          <w:rFonts w:ascii="Book Antiqua" w:hAnsi="Book Antiqua"/>
        </w:rPr>
        <w:t>Ayuso</w:t>
      </w:r>
      <w:proofErr w:type="spellEnd"/>
      <w:r w:rsidRPr="00E7378F">
        <w:rPr>
          <w:rFonts w:ascii="Book Antiqua" w:hAnsi="Book Antiqua"/>
        </w:rPr>
        <w:t xml:space="preserve"> </w:t>
      </w:r>
      <w:proofErr w:type="spellStart"/>
      <w:r w:rsidRPr="00E7378F">
        <w:rPr>
          <w:rFonts w:ascii="Book Antiqua" w:hAnsi="Book Antiqua"/>
        </w:rPr>
        <w:t>Colella</w:t>
      </w:r>
      <w:proofErr w:type="spellEnd"/>
      <w:r w:rsidRPr="00E7378F">
        <w:rPr>
          <w:rFonts w:ascii="Book Antiqua" w:hAnsi="Book Antiqua"/>
        </w:rPr>
        <w:t xml:space="preserve"> JR. [CT colonography: what radiologists need to know]. </w:t>
      </w:r>
      <w:proofErr w:type="spellStart"/>
      <w:r w:rsidRPr="00E7378F">
        <w:rPr>
          <w:rFonts w:ascii="Book Antiqua" w:hAnsi="Book Antiqua"/>
          <w:i/>
          <w:iCs/>
        </w:rPr>
        <w:t>Radiologia</w:t>
      </w:r>
      <w:proofErr w:type="spellEnd"/>
      <w:r w:rsidRPr="00E7378F">
        <w:rPr>
          <w:rFonts w:ascii="Book Antiqua" w:hAnsi="Book Antiqua"/>
        </w:rPr>
        <w:t> 2011; </w:t>
      </w:r>
      <w:r w:rsidRPr="00E7378F">
        <w:rPr>
          <w:rFonts w:ascii="Book Antiqua" w:hAnsi="Book Antiqua"/>
          <w:b/>
          <w:bCs/>
        </w:rPr>
        <w:t>53</w:t>
      </w:r>
      <w:r w:rsidRPr="00E7378F">
        <w:rPr>
          <w:rFonts w:ascii="Book Antiqua" w:hAnsi="Book Antiqua"/>
        </w:rPr>
        <w:t>: 315-325 [PMID: 21696795 DOI: 10.1016/j.rx.2011.01.009]</w:t>
      </w:r>
    </w:p>
    <w:p w14:paraId="0A5D1115"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5 </w:t>
      </w:r>
      <w:proofErr w:type="spellStart"/>
      <w:r w:rsidRPr="00E7378F">
        <w:rPr>
          <w:rFonts w:ascii="Book Antiqua" w:hAnsi="Book Antiqua"/>
          <w:b/>
          <w:bCs/>
        </w:rPr>
        <w:t>Maupoey</w:t>
      </w:r>
      <w:proofErr w:type="spellEnd"/>
      <w:r w:rsidRPr="00E7378F">
        <w:rPr>
          <w:rFonts w:ascii="Book Antiqua" w:hAnsi="Book Antiqua"/>
          <w:b/>
          <w:bCs/>
        </w:rPr>
        <w:t xml:space="preserve"> Ibáñez J</w:t>
      </w:r>
      <w:r w:rsidRPr="00E7378F">
        <w:rPr>
          <w:rFonts w:ascii="Book Antiqua" w:hAnsi="Book Antiqua"/>
        </w:rPr>
        <w:t xml:space="preserve">, </w:t>
      </w:r>
      <w:proofErr w:type="spellStart"/>
      <w:r w:rsidRPr="00E7378F">
        <w:rPr>
          <w:rFonts w:ascii="Book Antiqua" w:hAnsi="Book Antiqua"/>
        </w:rPr>
        <w:t>Pàmies</w:t>
      </w:r>
      <w:proofErr w:type="spellEnd"/>
      <w:r w:rsidRPr="00E7378F">
        <w:rPr>
          <w:rFonts w:ascii="Book Antiqua" w:hAnsi="Book Antiqua"/>
        </w:rPr>
        <w:t xml:space="preserve"> </w:t>
      </w:r>
      <w:proofErr w:type="spellStart"/>
      <w:r w:rsidRPr="00E7378F">
        <w:rPr>
          <w:rFonts w:ascii="Book Antiqua" w:hAnsi="Book Antiqua"/>
        </w:rPr>
        <w:t>Guilabert</w:t>
      </w:r>
      <w:proofErr w:type="spellEnd"/>
      <w:r w:rsidRPr="00E7378F">
        <w:rPr>
          <w:rFonts w:ascii="Book Antiqua" w:hAnsi="Book Antiqua"/>
        </w:rPr>
        <w:t xml:space="preserve"> J, </w:t>
      </w:r>
      <w:proofErr w:type="spellStart"/>
      <w:r w:rsidRPr="00E7378F">
        <w:rPr>
          <w:rFonts w:ascii="Book Antiqua" w:hAnsi="Book Antiqua"/>
        </w:rPr>
        <w:t>Frasson</w:t>
      </w:r>
      <w:proofErr w:type="spellEnd"/>
      <w:r w:rsidRPr="00E7378F">
        <w:rPr>
          <w:rFonts w:ascii="Book Antiqua" w:hAnsi="Book Antiqua"/>
        </w:rPr>
        <w:t xml:space="preserve"> M, </w:t>
      </w:r>
      <w:proofErr w:type="spellStart"/>
      <w:r w:rsidRPr="00E7378F">
        <w:rPr>
          <w:rFonts w:ascii="Book Antiqua" w:hAnsi="Book Antiqua"/>
        </w:rPr>
        <w:t>Boscà</w:t>
      </w:r>
      <w:proofErr w:type="spellEnd"/>
      <w:r w:rsidRPr="00E7378F">
        <w:rPr>
          <w:rFonts w:ascii="Book Antiqua" w:hAnsi="Book Antiqua"/>
        </w:rPr>
        <w:t xml:space="preserve"> </w:t>
      </w:r>
      <w:proofErr w:type="spellStart"/>
      <w:r w:rsidRPr="00E7378F">
        <w:rPr>
          <w:rFonts w:ascii="Book Antiqua" w:hAnsi="Book Antiqua"/>
        </w:rPr>
        <w:t>Robledo</w:t>
      </w:r>
      <w:proofErr w:type="spellEnd"/>
      <w:r w:rsidRPr="00E7378F">
        <w:rPr>
          <w:rFonts w:ascii="Book Antiqua" w:hAnsi="Book Antiqua"/>
        </w:rPr>
        <w:t xml:space="preserve"> A, </w:t>
      </w:r>
      <w:proofErr w:type="spellStart"/>
      <w:r w:rsidRPr="00E7378F">
        <w:rPr>
          <w:rFonts w:ascii="Book Antiqua" w:hAnsi="Book Antiqua"/>
        </w:rPr>
        <w:t>Giner</w:t>
      </w:r>
      <w:proofErr w:type="spellEnd"/>
      <w:r w:rsidRPr="00E7378F">
        <w:rPr>
          <w:rFonts w:ascii="Book Antiqua" w:hAnsi="Book Antiqua"/>
        </w:rPr>
        <w:t xml:space="preserve"> Segura F, </w:t>
      </w:r>
      <w:proofErr w:type="spellStart"/>
      <w:r w:rsidRPr="00E7378F">
        <w:rPr>
          <w:rFonts w:ascii="Book Antiqua" w:hAnsi="Book Antiqua"/>
        </w:rPr>
        <w:t>García-Granero</w:t>
      </w:r>
      <w:proofErr w:type="spellEnd"/>
      <w:r w:rsidRPr="00E7378F">
        <w:rPr>
          <w:rFonts w:ascii="Book Antiqua" w:hAnsi="Book Antiqua"/>
        </w:rPr>
        <w:t xml:space="preserve"> </w:t>
      </w:r>
      <w:proofErr w:type="spellStart"/>
      <w:r w:rsidRPr="00E7378F">
        <w:rPr>
          <w:rFonts w:ascii="Book Antiqua" w:hAnsi="Book Antiqua"/>
        </w:rPr>
        <w:t>Ximénez</w:t>
      </w:r>
      <w:proofErr w:type="spellEnd"/>
      <w:r w:rsidRPr="00E7378F">
        <w:rPr>
          <w:rFonts w:ascii="Book Antiqua" w:hAnsi="Book Antiqua"/>
        </w:rPr>
        <w:t xml:space="preserve"> E. Accuracy of CT colonography in the preoperative staging of colon cancer: a prospective study of 217 patients. </w:t>
      </w:r>
      <w:r w:rsidRPr="00E7378F">
        <w:rPr>
          <w:rFonts w:ascii="Book Antiqua" w:hAnsi="Book Antiqua"/>
          <w:i/>
          <w:iCs/>
        </w:rPr>
        <w:t>Colorectal Dis</w:t>
      </w:r>
      <w:r w:rsidRPr="00E7378F">
        <w:rPr>
          <w:rFonts w:ascii="Book Antiqua" w:hAnsi="Book Antiqua"/>
        </w:rPr>
        <w:t> 2019; </w:t>
      </w:r>
      <w:r w:rsidRPr="00E7378F">
        <w:rPr>
          <w:rFonts w:ascii="Book Antiqua" w:hAnsi="Book Antiqua"/>
          <w:b/>
          <w:bCs/>
        </w:rPr>
        <w:t>21</w:t>
      </w:r>
      <w:r w:rsidRPr="00E7378F">
        <w:rPr>
          <w:rFonts w:ascii="Book Antiqua" w:hAnsi="Book Antiqua"/>
        </w:rPr>
        <w:t>: 1151-1163 [PMID: 31161677 DOI: 10.1111/codi.14724]</w:t>
      </w:r>
    </w:p>
    <w:p w14:paraId="2F64F6D2"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6 </w:t>
      </w:r>
      <w:proofErr w:type="spellStart"/>
      <w:r w:rsidRPr="00E7378F">
        <w:rPr>
          <w:rFonts w:ascii="Book Antiqua" w:hAnsi="Book Antiqua"/>
          <w:b/>
          <w:bCs/>
        </w:rPr>
        <w:t>Neerincx</w:t>
      </w:r>
      <w:proofErr w:type="spellEnd"/>
      <w:r w:rsidRPr="00E7378F">
        <w:rPr>
          <w:rFonts w:ascii="Book Antiqua" w:hAnsi="Book Antiqua"/>
          <w:b/>
          <w:bCs/>
        </w:rPr>
        <w:t xml:space="preserve"> M</w:t>
      </w:r>
      <w:r w:rsidRPr="00E7378F">
        <w:rPr>
          <w:rFonts w:ascii="Book Antiqua" w:hAnsi="Book Antiqua"/>
        </w:rPr>
        <w:t xml:space="preserve">, </w:t>
      </w:r>
      <w:proofErr w:type="spellStart"/>
      <w:r w:rsidRPr="00E7378F">
        <w:rPr>
          <w:rFonts w:ascii="Book Antiqua" w:hAnsi="Book Antiqua"/>
        </w:rPr>
        <w:t>Terhaar</w:t>
      </w:r>
      <w:proofErr w:type="spellEnd"/>
      <w:r w:rsidRPr="00E7378F">
        <w:rPr>
          <w:rFonts w:ascii="Book Antiqua" w:hAnsi="Book Antiqua"/>
        </w:rPr>
        <w:t xml:space="preserve"> </w:t>
      </w:r>
      <w:proofErr w:type="spellStart"/>
      <w:r w:rsidRPr="00E7378F">
        <w:rPr>
          <w:rFonts w:ascii="Book Antiqua" w:hAnsi="Book Antiqua"/>
        </w:rPr>
        <w:t>sive</w:t>
      </w:r>
      <w:proofErr w:type="spellEnd"/>
      <w:r w:rsidRPr="00E7378F">
        <w:rPr>
          <w:rFonts w:ascii="Book Antiqua" w:hAnsi="Book Antiqua"/>
        </w:rPr>
        <w:t xml:space="preserve"> </w:t>
      </w:r>
      <w:proofErr w:type="spellStart"/>
      <w:r w:rsidRPr="00E7378F">
        <w:rPr>
          <w:rFonts w:ascii="Book Antiqua" w:hAnsi="Book Antiqua"/>
        </w:rPr>
        <w:t>Droste</w:t>
      </w:r>
      <w:proofErr w:type="spellEnd"/>
      <w:r w:rsidRPr="00E7378F">
        <w:rPr>
          <w:rFonts w:ascii="Book Antiqua" w:hAnsi="Book Antiqua"/>
        </w:rPr>
        <w:t xml:space="preserve"> JS, Mulder CJ, </w:t>
      </w:r>
      <w:proofErr w:type="spellStart"/>
      <w:r w:rsidRPr="00E7378F">
        <w:rPr>
          <w:rFonts w:ascii="Book Antiqua" w:hAnsi="Book Antiqua"/>
        </w:rPr>
        <w:t>Räkers</w:t>
      </w:r>
      <w:proofErr w:type="spellEnd"/>
      <w:r w:rsidRPr="00E7378F">
        <w:rPr>
          <w:rFonts w:ascii="Book Antiqua" w:hAnsi="Book Antiqua"/>
        </w:rPr>
        <w:t xml:space="preserve"> M, </w:t>
      </w:r>
      <w:proofErr w:type="spellStart"/>
      <w:r w:rsidRPr="00E7378F">
        <w:rPr>
          <w:rFonts w:ascii="Book Antiqua" w:hAnsi="Book Antiqua"/>
        </w:rPr>
        <w:t>Bartelsman</w:t>
      </w:r>
      <w:proofErr w:type="spellEnd"/>
      <w:r w:rsidRPr="00E7378F">
        <w:rPr>
          <w:rFonts w:ascii="Book Antiqua" w:hAnsi="Book Antiqua"/>
        </w:rPr>
        <w:t xml:space="preserve"> JF, </w:t>
      </w:r>
      <w:proofErr w:type="spellStart"/>
      <w:r w:rsidRPr="00E7378F">
        <w:rPr>
          <w:rFonts w:ascii="Book Antiqua" w:hAnsi="Book Antiqua"/>
        </w:rPr>
        <w:t>Loffeld</w:t>
      </w:r>
      <w:proofErr w:type="spellEnd"/>
      <w:r w:rsidRPr="00E7378F">
        <w:rPr>
          <w:rFonts w:ascii="Book Antiqua" w:hAnsi="Book Antiqua"/>
        </w:rPr>
        <w:t xml:space="preserve"> RJ, </w:t>
      </w:r>
      <w:proofErr w:type="spellStart"/>
      <w:r w:rsidRPr="00E7378F">
        <w:rPr>
          <w:rFonts w:ascii="Book Antiqua" w:hAnsi="Book Antiqua"/>
        </w:rPr>
        <w:t>Tuynman</w:t>
      </w:r>
      <w:proofErr w:type="spellEnd"/>
      <w:r w:rsidRPr="00E7378F">
        <w:rPr>
          <w:rFonts w:ascii="Book Antiqua" w:hAnsi="Book Antiqua"/>
        </w:rPr>
        <w:t xml:space="preserve"> HA, </w:t>
      </w:r>
      <w:proofErr w:type="spellStart"/>
      <w:r w:rsidRPr="00E7378F">
        <w:rPr>
          <w:rFonts w:ascii="Book Antiqua" w:hAnsi="Book Antiqua"/>
        </w:rPr>
        <w:t>Brohet</w:t>
      </w:r>
      <w:proofErr w:type="spellEnd"/>
      <w:r w:rsidRPr="00E7378F">
        <w:rPr>
          <w:rFonts w:ascii="Book Antiqua" w:hAnsi="Book Antiqua"/>
        </w:rPr>
        <w:t xml:space="preserve"> RM, van der Hulst RW. Colonic work-up after incomplete colonoscopy: significant new findings during follow-up. </w:t>
      </w:r>
      <w:r w:rsidRPr="00E7378F">
        <w:rPr>
          <w:rFonts w:ascii="Book Antiqua" w:hAnsi="Book Antiqua"/>
          <w:i/>
          <w:iCs/>
        </w:rPr>
        <w:t>Endoscopy</w:t>
      </w:r>
      <w:r w:rsidRPr="00E7378F">
        <w:rPr>
          <w:rFonts w:ascii="Book Antiqua" w:hAnsi="Book Antiqua"/>
        </w:rPr>
        <w:t> 2010; </w:t>
      </w:r>
      <w:r w:rsidRPr="00E7378F">
        <w:rPr>
          <w:rFonts w:ascii="Book Antiqua" w:hAnsi="Book Antiqua"/>
          <w:b/>
          <w:bCs/>
        </w:rPr>
        <w:t>42</w:t>
      </w:r>
      <w:r w:rsidRPr="00E7378F">
        <w:rPr>
          <w:rFonts w:ascii="Book Antiqua" w:hAnsi="Book Antiqua"/>
        </w:rPr>
        <w:t>: 730-735 [PMID: 20669092 DOI: 10.1055/s-0030-1255523]</w:t>
      </w:r>
    </w:p>
    <w:p w14:paraId="4F5DA5DD"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7 </w:t>
      </w:r>
      <w:proofErr w:type="spellStart"/>
      <w:r w:rsidRPr="00E7378F">
        <w:rPr>
          <w:rFonts w:ascii="Book Antiqua" w:hAnsi="Book Antiqua"/>
          <w:b/>
          <w:bCs/>
        </w:rPr>
        <w:t>Copel</w:t>
      </w:r>
      <w:proofErr w:type="spellEnd"/>
      <w:r w:rsidRPr="00E7378F">
        <w:rPr>
          <w:rFonts w:ascii="Book Antiqua" w:hAnsi="Book Antiqua"/>
          <w:b/>
          <w:bCs/>
        </w:rPr>
        <w:t xml:space="preserve"> L</w:t>
      </w:r>
      <w:r w:rsidRPr="00E7378F">
        <w:rPr>
          <w:rFonts w:ascii="Book Antiqua" w:hAnsi="Book Antiqua"/>
        </w:rPr>
        <w:t xml:space="preserve">, </w:t>
      </w:r>
      <w:proofErr w:type="spellStart"/>
      <w:r w:rsidRPr="00E7378F">
        <w:rPr>
          <w:rFonts w:ascii="Book Antiqua" w:hAnsi="Book Antiqua"/>
        </w:rPr>
        <w:t>Sosna</w:t>
      </w:r>
      <w:proofErr w:type="spellEnd"/>
      <w:r w:rsidRPr="00E7378F">
        <w:rPr>
          <w:rFonts w:ascii="Book Antiqua" w:hAnsi="Book Antiqua"/>
        </w:rPr>
        <w:t xml:space="preserve"> J, </w:t>
      </w:r>
      <w:proofErr w:type="spellStart"/>
      <w:r w:rsidRPr="00E7378F">
        <w:rPr>
          <w:rFonts w:ascii="Book Antiqua" w:hAnsi="Book Antiqua"/>
        </w:rPr>
        <w:t>Kruskal</w:t>
      </w:r>
      <w:proofErr w:type="spellEnd"/>
      <w:r w:rsidRPr="00E7378F">
        <w:rPr>
          <w:rFonts w:ascii="Book Antiqua" w:hAnsi="Book Antiqua"/>
        </w:rPr>
        <w:t xml:space="preserve"> JB, </w:t>
      </w:r>
      <w:proofErr w:type="spellStart"/>
      <w:r w:rsidRPr="00E7378F">
        <w:rPr>
          <w:rFonts w:ascii="Book Antiqua" w:hAnsi="Book Antiqua"/>
        </w:rPr>
        <w:t>Raptopoulos</w:t>
      </w:r>
      <w:proofErr w:type="spellEnd"/>
      <w:r w:rsidRPr="00E7378F">
        <w:rPr>
          <w:rFonts w:ascii="Book Antiqua" w:hAnsi="Book Antiqua"/>
        </w:rPr>
        <w:t xml:space="preserve"> V, Farrell RJ, </w:t>
      </w:r>
      <w:proofErr w:type="spellStart"/>
      <w:r w:rsidRPr="00E7378F">
        <w:rPr>
          <w:rFonts w:ascii="Book Antiqua" w:hAnsi="Book Antiqua"/>
        </w:rPr>
        <w:t>Morrin</w:t>
      </w:r>
      <w:proofErr w:type="spellEnd"/>
      <w:r w:rsidRPr="00E7378F">
        <w:rPr>
          <w:rFonts w:ascii="Book Antiqua" w:hAnsi="Book Antiqua"/>
        </w:rPr>
        <w:t xml:space="preserve"> MM. CT colonography in 546 patients with incomplete colonoscopy. </w:t>
      </w:r>
      <w:r w:rsidRPr="00E7378F">
        <w:rPr>
          <w:rFonts w:ascii="Book Antiqua" w:hAnsi="Book Antiqua"/>
          <w:i/>
          <w:iCs/>
        </w:rPr>
        <w:t>Radiology</w:t>
      </w:r>
      <w:r w:rsidRPr="00E7378F">
        <w:rPr>
          <w:rFonts w:ascii="Book Antiqua" w:hAnsi="Book Antiqua"/>
        </w:rPr>
        <w:t> 2007; </w:t>
      </w:r>
      <w:r w:rsidRPr="00E7378F">
        <w:rPr>
          <w:rFonts w:ascii="Book Antiqua" w:hAnsi="Book Antiqua"/>
          <w:b/>
          <w:bCs/>
        </w:rPr>
        <w:t>244</w:t>
      </w:r>
      <w:r w:rsidRPr="00E7378F">
        <w:rPr>
          <w:rFonts w:ascii="Book Antiqua" w:hAnsi="Book Antiqua"/>
        </w:rPr>
        <w:t>: 471-478 [PMID: 17641367 DOI: 10.1148/radiol.2442060837]</w:t>
      </w:r>
    </w:p>
    <w:p w14:paraId="56B0E560"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8 </w:t>
      </w:r>
      <w:r w:rsidRPr="00E7378F">
        <w:rPr>
          <w:rFonts w:ascii="Book Antiqua" w:hAnsi="Book Antiqua"/>
          <w:b/>
          <w:bCs/>
        </w:rPr>
        <w:t>Hanson ME</w:t>
      </w:r>
      <w:r w:rsidRPr="00E7378F">
        <w:rPr>
          <w:rFonts w:ascii="Book Antiqua" w:hAnsi="Book Antiqua"/>
        </w:rPr>
        <w:t xml:space="preserve">, </w:t>
      </w:r>
      <w:proofErr w:type="spellStart"/>
      <w:r w:rsidRPr="00E7378F">
        <w:rPr>
          <w:rFonts w:ascii="Book Antiqua" w:hAnsi="Book Antiqua"/>
        </w:rPr>
        <w:t>Pickhardt</w:t>
      </w:r>
      <w:proofErr w:type="spellEnd"/>
      <w:r w:rsidRPr="00E7378F">
        <w:rPr>
          <w:rFonts w:ascii="Book Antiqua" w:hAnsi="Book Antiqua"/>
        </w:rPr>
        <w:t xml:space="preserve"> PJ, Kim DH, Pfau PR. Anatomic factors predictive of incomplete colonoscopy based on findings at CT colonography. </w:t>
      </w:r>
      <w:r w:rsidRPr="00E7378F">
        <w:rPr>
          <w:rFonts w:ascii="Book Antiqua" w:hAnsi="Book Antiqua"/>
          <w:i/>
          <w:iCs/>
        </w:rPr>
        <w:t xml:space="preserve">AJR Am J </w:t>
      </w:r>
      <w:proofErr w:type="spellStart"/>
      <w:r w:rsidRPr="00E7378F">
        <w:rPr>
          <w:rFonts w:ascii="Book Antiqua" w:hAnsi="Book Antiqua"/>
          <w:i/>
          <w:iCs/>
        </w:rPr>
        <w:t>Roentgenol</w:t>
      </w:r>
      <w:proofErr w:type="spellEnd"/>
      <w:r w:rsidRPr="00E7378F">
        <w:rPr>
          <w:rFonts w:ascii="Book Antiqua" w:hAnsi="Book Antiqua"/>
        </w:rPr>
        <w:t> 2007; </w:t>
      </w:r>
      <w:r w:rsidRPr="00E7378F">
        <w:rPr>
          <w:rFonts w:ascii="Book Antiqua" w:hAnsi="Book Antiqua"/>
          <w:b/>
          <w:bCs/>
        </w:rPr>
        <w:t>189</w:t>
      </w:r>
      <w:r w:rsidRPr="00E7378F">
        <w:rPr>
          <w:rFonts w:ascii="Book Antiqua" w:hAnsi="Book Antiqua"/>
        </w:rPr>
        <w:t>: 774-779 [PMID: 17885044 DOI: 10.2214/AJR.07.2048]</w:t>
      </w:r>
    </w:p>
    <w:p w14:paraId="5B5C88C3"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9 </w:t>
      </w:r>
      <w:proofErr w:type="spellStart"/>
      <w:r w:rsidRPr="00E7378F">
        <w:rPr>
          <w:rFonts w:ascii="Book Antiqua" w:hAnsi="Book Antiqua"/>
          <w:b/>
          <w:bCs/>
        </w:rPr>
        <w:t>Iafrate</w:t>
      </w:r>
      <w:proofErr w:type="spellEnd"/>
      <w:r w:rsidRPr="00E7378F">
        <w:rPr>
          <w:rFonts w:ascii="Book Antiqua" w:hAnsi="Book Antiqua"/>
          <w:b/>
          <w:bCs/>
        </w:rPr>
        <w:t xml:space="preserve"> F</w:t>
      </w:r>
      <w:r w:rsidRPr="00E7378F">
        <w:rPr>
          <w:rFonts w:ascii="Book Antiqua" w:hAnsi="Book Antiqua"/>
        </w:rPr>
        <w:t xml:space="preserve">, Hassan C, </w:t>
      </w:r>
      <w:proofErr w:type="spellStart"/>
      <w:r w:rsidRPr="00E7378F">
        <w:rPr>
          <w:rFonts w:ascii="Book Antiqua" w:hAnsi="Book Antiqua"/>
        </w:rPr>
        <w:t>Zullo</w:t>
      </w:r>
      <w:proofErr w:type="spellEnd"/>
      <w:r w:rsidRPr="00E7378F">
        <w:rPr>
          <w:rFonts w:ascii="Book Antiqua" w:hAnsi="Book Antiqua"/>
        </w:rPr>
        <w:t xml:space="preserve"> A, </w:t>
      </w:r>
      <w:proofErr w:type="spellStart"/>
      <w:r w:rsidRPr="00E7378F">
        <w:rPr>
          <w:rFonts w:ascii="Book Antiqua" w:hAnsi="Book Antiqua"/>
        </w:rPr>
        <w:t>Stagnitti</w:t>
      </w:r>
      <w:proofErr w:type="spellEnd"/>
      <w:r w:rsidRPr="00E7378F">
        <w:rPr>
          <w:rFonts w:ascii="Book Antiqua" w:hAnsi="Book Antiqua"/>
        </w:rPr>
        <w:t xml:space="preserve"> A, Ferrari R, </w:t>
      </w:r>
      <w:proofErr w:type="spellStart"/>
      <w:r w:rsidRPr="00E7378F">
        <w:rPr>
          <w:rFonts w:ascii="Book Antiqua" w:hAnsi="Book Antiqua"/>
        </w:rPr>
        <w:t>Spagnuolo</w:t>
      </w:r>
      <w:proofErr w:type="spellEnd"/>
      <w:r w:rsidRPr="00E7378F">
        <w:rPr>
          <w:rFonts w:ascii="Book Antiqua" w:hAnsi="Book Antiqua"/>
        </w:rPr>
        <w:t xml:space="preserve"> A, </w:t>
      </w:r>
      <w:proofErr w:type="spellStart"/>
      <w:r w:rsidRPr="00E7378F">
        <w:rPr>
          <w:rFonts w:ascii="Book Antiqua" w:hAnsi="Book Antiqua"/>
        </w:rPr>
        <w:t>Laghi</w:t>
      </w:r>
      <w:proofErr w:type="spellEnd"/>
      <w:r w:rsidRPr="00E7378F">
        <w:rPr>
          <w:rFonts w:ascii="Book Antiqua" w:hAnsi="Book Antiqua"/>
        </w:rPr>
        <w:t xml:space="preserve"> A. CT colonography with reduced bowel preparation after incomplete colonoscopy in the elderly. </w:t>
      </w:r>
      <w:proofErr w:type="spellStart"/>
      <w:r w:rsidRPr="00E7378F">
        <w:rPr>
          <w:rFonts w:ascii="Book Antiqua" w:hAnsi="Book Antiqua"/>
          <w:i/>
          <w:iCs/>
        </w:rPr>
        <w:t>Eur</w:t>
      </w:r>
      <w:proofErr w:type="spellEnd"/>
      <w:r w:rsidRPr="00E7378F">
        <w:rPr>
          <w:rFonts w:ascii="Book Antiqua" w:hAnsi="Book Antiqua"/>
          <w:i/>
          <w:iCs/>
        </w:rPr>
        <w:t xml:space="preserve"> </w:t>
      </w:r>
      <w:proofErr w:type="spellStart"/>
      <w:r w:rsidRPr="00E7378F">
        <w:rPr>
          <w:rFonts w:ascii="Book Antiqua" w:hAnsi="Book Antiqua"/>
          <w:i/>
          <w:iCs/>
        </w:rPr>
        <w:t>Radiol</w:t>
      </w:r>
      <w:proofErr w:type="spellEnd"/>
      <w:r w:rsidRPr="00E7378F">
        <w:rPr>
          <w:rFonts w:ascii="Book Antiqua" w:hAnsi="Book Antiqua"/>
        </w:rPr>
        <w:t> 2008; </w:t>
      </w:r>
      <w:r w:rsidRPr="00E7378F">
        <w:rPr>
          <w:rFonts w:ascii="Book Antiqua" w:hAnsi="Book Antiqua"/>
          <w:b/>
          <w:bCs/>
        </w:rPr>
        <w:t>18</w:t>
      </w:r>
      <w:r w:rsidRPr="00E7378F">
        <w:rPr>
          <w:rFonts w:ascii="Book Antiqua" w:hAnsi="Book Antiqua"/>
        </w:rPr>
        <w:t>: 1385-1395 [PMID: 18351357 DOI: 10.1007/s00330-008-0892-2]</w:t>
      </w:r>
    </w:p>
    <w:p w14:paraId="07F78878"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10 </w:t>
      </w:r>
      <w:proofErr w:type="spellStart"/>
      <w:r w:rsidRPr="00E7378F">
        <w:rPr>
          <w:rFonts w:ascii="Book Antiqua" w:hAnsi="Book Antiqua"/>
          <w:b/>
          <w:bCs/>
        </w:rPr>
        <w:t>Finan</w:t>
      </w:r>
      <w:proofErr w:type="spellEnd"/>
      <w:r w:rsidRPr="00E7378F">
        <w:rPr>
          <w:rFonts w:ascii="Book Antiqua" w:hAnsi="Book Antiqua"/>
          <w:b/>
          <w:bCs/>
        </w:rPr>
        <w:t xml:space="preserve"> PJ</w:t>
      </w:r>
      <w:r w:rsidRPr="00E7378F">
        <w:rPr>
          <w:rFonts w:ascii="Book Antiqua" w:hAnsi="Book Antiqua"/>
        </w:rPr>
        <w:t>, Ritchie JK, Hawley PR. Synchronous and 'early' metachronous carcinomas of the colon and rectum. </w:t>
      </w:r>
      <w:r w:rsidRPr="00E7378F">
        <w:rPr>
          <w:rFonts w:ascii="Book Antiqua" w:hAnsi="Book Antiqua"/>
          <w:i/>
          <w:iCs/>
        </w:rPr>
        <w:t>Br J Surg</w:t>
      </w:r>
      <w:r w:rsidRPr="00E7378F">
        <w:rPr>
          <w:rFonts w:ascii="Book Antiqua" w:hAnsi="Book Antiqua"/>
        </w:rPr>
        <w:t> 1987; </w:t>
      </w:r>
      <w:r w:rsidRPr="00E7378F">
        <w:rPr>
          <w:rFonts w:ascii="Book Antiqua" w:hAnsi="Book Antiqua"/>
          <w:b/>
          <w:bCs/>
        </w:rPr>
        <w:t>74</w:t>
      </w:r>
      <w:r w:rsidRPr="00E7378F">
        <w:rPr>
          <w:rFonts w:ascii="Book Antiqua" w:hAnsi="Book Antiqua"/>
        </w:rPr>
        <w:t>: 945-947 [PMID: 3664228 DOI: 10.1002/bjs.1800741021]</w:t>
      </w:r>
    </w:p>
    <w:p w14:paraId="3E3B1F16"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11 </w:t>
      </w:r>
      <w:r w:rsidRPr="00E7378F">
        <w:rPr>
          <w:rFonts w:ascii="Book Antiqua" w:hAnsi="Book Antiqua"/>
          <w:b/>
          <w:bCs/>
        </w:rPr>
        <w:t>Rex DK</w:t>
      </w:r>
      <w:r w:rsidRPr="00E7378F">
        <w:rPr>
          <w:rFonts w:ascii="Book Antiqua" w:hAnsi="Book Antiqua"/>
        </w:rPr>
        <w:t xml:space="preserve">, </w:t>
      </w:r>
      <w:proofErr w:type="spellStart"/>
      <w:r w:rsidRPr="00E7378F">
        <w:rPr>
          <w:rFonts w:ascii="Book Antiqua" w:hAnsi="Book Antiqua"/>
        </w:rPr>
        <w:t>Rahmani</w:t>
      </w:r>
      <w:proofErr w:type="spellEnd"/>
      <w:r w:rsidRPr="00E7378F">
        <w:rPr>
          <w:rFonts w:ascii="Book Antiqua" w:hAnsi="Book Antiqua"/>
        </w:rPr>
        <w:t xml:space="preserve"> EY, </w:t>
      </w:r>
      <w:proofErr w:type="spellStart"/>
      <w:r w:rsidRPr="00E7378F">
        <w:rPr>
          <w:rFonts w:ascii="Book Antiqua" w:hAnsi="Book Antiqua"/>
        </w:rPr>
        <w:t>Haseman</w:t>
      </w:r>
      <w:proofErr w:type="spellEnd"/>
      <w:r w:rsidRPr="00E7378F">
        <w:rPr>
          <w:rFonts w:ascii="Book Antiqua" w:hAnsi="Book Antiqua"/>
        </w:rPr>
        <w:t xml:space="preserve"> JH, </w:t>
      </w:r>
      <w:proofErr w:type="spellStart"/>
      <w:r w:rsidRPr="00E7378F">
        <w:rPr>
          <w:rFonts w:ascii="Book Antiqua" w:hAnsi="Book Antiqua"/>
        </w:rPr>
        <w:t>Lemmel</w:t>
      </w:r>
      <w:proofErr w:type="spellEnd"/>
      <w:r w:rsidRPr="00E7378F">
        <w:rPr>
          <w:rFonts w:ascii="Book Antiqua" w:hAnsi="Book Antiqua"/>
        </w:rPr>
        <w:t xml:space="preserve"> GT, </w:t>
      </w:r>
      <w:proofErr w:type="spellStart"/>
      <w:r w:rsidRPr="00E7378F">
        <w:rPr>
          <w:rFonts w:ascii="Book Antiqua" w:hAnsi="Book Antiqua"/>
        </w:rPr>
        <w:t>Kaster</w:t>
      </w:r>
      <w:proofErr w:type="spellEnd"/>
      <w:r w:rsidRPr="00E7378F">
        <w:rPr>
          <w:rFonts w:ascii="Book Antiqua" w:hAnsi="Book Antiqua"/>
        </w:rPr>
        <w:t xml:space="preserve"> S, Buckley JS. Relative sensitivity of colonoscopy and barium enema for detection of colorectal cancer in </w:t>
      </w:r>
      <w:r w:rsidRPr="00E7378F">
        <w:rPr>
          <w:rFonts w:ascii="Book Antiqua" w:hAnsi="Book Antiqua"/>
        </w:rPr>
        <w:lastRenderedPageBreak/>
        <w:t>clinical practice. </w:t>
      </w:r>
      <w:r w:rsidRPr="00E7378F">
        <w:rPr>
          <w:rFonts w:ascii="Book Antiqua" w:hAnsi="Book Antiqua"/>
          <w:i/>
          <w:iCs/>
        </w:rPr>
        <w:t>Gastroenterology</w:t>
      </w:r>
      <w:r w:rsidRPr="00E7378F">
        <w:rPr>
          <w:rFonts w:ascii="Book Antiqua" w:hAnsi="Book Antiqua"/>
        </w:rPr>
        <w:t> 1997; </w:t>
      </w:r>
      <w:r w:rsidRPr="00E7378F">
        <w:rPr>
          <w:rFonts w:ascii="Book Antiqua" w:hAnsi="Book Antiqua"/>
          <w:b/>
          <w:bCs/>
        </w:rPr>
        <w:t>112</w:t>
      </w:r>
      <w:r w:rsidRPr="00E7378F">
        <w:rPr>
          <w:rFonts w:ascii="Book Antiqua" w:hAnsi="Book Antiqua"/>
        </w:rPr>
        <w:t>: 17-23 [PMID: 8978337 DOI: 10.1016/s0016-5085(97)70213-0]</w:t>
      </w:r>
    </w:p>
    <w:p w14:paraId="7D24715F" w14:textId="77777777" w:rsidR="008D38D6" w:rsidRPr="00E7378F"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12 </w:t>
      </w:r>
      <w:proofErr w:type="spellStart"/>
      <w:r w:rsidRPr="00E7378F">
        <w:rPr>
          <w:rFonts w:ascii="Book Antiqua" w:hAnsi="Book Antiqua"/>
          <w:b/>
          <w:bCs/>
        </w:rPr>
        <w:t>Pullens</w:t>
      </w:r>
      <w:proofErr w:type="spellEnd"/>
      <w:r w:rsidRPr="00E7378F">
        <w:rPr>
          <w:rFonts w:ascii="Book Antiqua" w:hAnsi="Book Antiqua"/>
          <w:b/>
          <w:bCs/>
        </w:rPr>
        <w:t xml:space="preserve"> HJ</w:t>
      </w:r>
      <w:r w:rsidRPr="00E7378F">
        <w:rPr>
          <w:rFonts w:ascii="Book Antiqua" w:hAnsi="Book Antiqua"/>
        </w:rPr>
        <w:t xml:space="preserve">, van </w:t>
      </w:r>
      <w:proofErr w:type="spellStart"/>
      <w:r w:rsidRPr="00E7378F">
        <w:rPr>
          <w:rFonts w:ascii="Book Antiqua" w:hAnsi="Book Antiqua"/>
        </w:rPr>
        <w:t>Leeuwen</w:t>
      </w:r>
      <w:proofErr w:type="spellEnd"/>
      <w:r w:rsidRPr="00E7378F">
        <w:rPr>
          <w:rFonts w:ascii="Book Antiqua" w:hAnsi="Book Antiqua"/>
        </w:rPr>
        <w:t xml:space="preserve"> MS, </w:t>
      </w:r>
      <w:proofErr w:type="spellStart"/>
      <w:r w:rsidRPr="00E7378F">
        <w:rPr>
          <w:rFonts w:ascii="Book Antiqua" w:hAnsi="Book Antiqua"/>
        </w:rPr>
        <w:t>Laheij</w:t>
      </w:r>
      <w:proofErr w:type="spellEnd"/>
      <w:r w:rsidRPr="00E7378F">
        <w:rPr>
          <w:rFonts w:ascii="Book Antiqua" w:hAnsi="Book Antiqua"/>
        </w:rPr>
        <w:t xml:space="preserve"> RJ, </w:t>
      </w:r>
      <w:proofErr w:type="spellStart"/>
      <w:r w:rsidRPr="00E7378F">
        <w:rPr>
          <w:rFonts w:ascii="Book Antiqua" w:hAnsi="Book Antiqua"/>
        </w:rPr>
        <w:t>Vleggaar</w:t>
      </w:r>
      <w:proofErr w:type="spellEnd"/>
      <w:r w:rsidRPr="00E7378F">
        <w:rPr>
          <w:rFonts w:ascii="Book Antiqua" w:hAnsi="Book Antiqua"/>
        </w:rPr>
        <w:t xml:space="preserve"> FP, </w:t>
      </w:r>
      <w:proofErr w:type="spellStart"/>
      <w:r w:rsidRPr="00E7378F">
        <w:rPr>
          <w:rFonts w:ascii="Book Antiqua" w:hAnsi="Book Antiqua"/>
        </w:rPr>
        <w:t>Siersema</w:t>
      </w:r>
      <w:proofErr w:type="spellEnd"/>
      <w:r w:rsidRPr="00E7378F">
        <w:rPr>
          <w:rFonts w:ascii="Book Antiqua" w:hAnsi="Book Antiqua"/>
        </w:rPr>
        <w:t xml:space="preserve"> PD. CT-colonography after incomplete colonoscopy: what is the diagnostic yield? </w:t>
      </w:r>
      <w:r w:rsidRPr="00E7378F">
        <w:rPr>
          <w:rFonts w:ascii="Book Antiqua" w:hAnsi="Book Antiqua"/>
          <w:i/>
          <w:iCs/>
        </w:rPr>
        <w:t>Dis Colon Rectum</w:t>
      </w:r>
      <w:r w:rsidRPr="00E7378F">
        <w:rPr>
          <w:rFonts w:ascii="Book Antiqua" w:hAnsi="Book Antiqua"/>
        </w:rPr>
        <w:t> 2013; </w:t>
      </w:r>
      <w:r w:rsidRPr="00E7378F">
        <w:rPr>
          <w:rFonts w:ascii="Book Antiqua" w:hAnsi="Book Antiqua"/>
          <w:b/>
          <w:bCs/>
        </w:rPr>
        <w:t>56</w:t>
      </w:r>
      <w:r w:rsidRPr="00E7378F">
        <w:rPr>
          <w:rFonts w:ascii="Book Antiqua" w:hAnsi="Book Antiqua"/>
        </w:rPr>
        <w:t>: 593-599 [PMID: 23575398 DOI: 10.1097/DCR.0b013e3182781668]</w:t>
      </w:r>
    </w:p>
    <w:p w14:paraId="7A1E364E"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13 </w:t>
      </w:r>
      <w:proofErr w:type="spellStart"/>
      <w:r w:rsidRPr="00E7378F">
        <w:rPr>
          <w:rFonts w:ascii="Book Antiqua" w:hAnsi="Book Antiqua"/>
          <w:b/>
          <w:bCs/>
        </w:rPr>
        <w:t>Duszak</w:t>
      </w:r>
      <w:proofErr w:type="spellEnd"/>
      <w:r w:rsidRPr="00E7378F">
        <w:rPr>
          <w:rFonts w:ascii="Book Antiqua" w:hAnsi="Book Antiqua"/>
          <w:b/>
          <w:bCs/>
        </w:rPr>
        <w:t xml:space="preserve"> R </w:t>
      </w:r>
      <w:proofErr w:type="spellStart"/>
      <w:r w:rsidRPr="00E7378F">
        <w:rPr>
          <w:rFonts w:ascii="Book Antiqua" w:hAnsi="Book Antiqua"/>
          <w:b/>
          <w:bCs/>
        </w:rPr>
        <w:t>Jr</w:t>
      </w:r>
      <w:proofErr w:type="spellEnd"/>
      <w:r w:rsidRPr="00E7378F">
        <w:rPr>
          <w:rFonts w:ascii="Book Antiqua" w:hAnsi="Book Antiqua"/>
        </w:rPr>
        <w:t xml:space="preserve">, Kim DH, </w:t>
      </w:r>
      <w:proofErr w:type="spellStart"/>
      <w:r w:rsidRPr="00E7378F">
        <w:rPr>
          <w:rFonts w:ascii="Book Antiqua" w:hAnsi="Book Antiqua"/>
        </w:rPr>
        <w:t>Pickhardt</w:t>
      </w:r>
      <w:proofErr w:type="spellEnd"/>
      <w:r w:rsidRPr="00E7378F">
        <w:rPr>
          <w:rFonts w:ascii="Book Antiqua" w:hAnsi="Book Antiqua"/>
        </w:rPr>
        <w:t xml:space="preserve"> PJ. Expanding utilization and regional coverage of diagnostic CT colonography: early Medicare claims exper</w:t>
      </w:r>
      <w:r w:rsidRPr="008D38D6">
        <w:rPr>
          <w:rFonts w:ascii="Book Antiqua" w:hAnsi="Book Antiqua"/>
        </w:rPr>
        <w:t>ience. </w:t>
      </w:r>
      <w:r w:rsidRPr="008D38D6">
        <w:rPr>
          <w:rFonts w:ascii="Book Antiqua" w:hAnsi="Book Antiqua"/>
          <w:i/>
          <w:iCs/>
        </w:rPr>
        <w:t xml:space="preserve">J Am </w:t>
      </w:r>
      <w:proofErr w:type="spellStart"/>
      <w:r w:rsidRPr="008D38D6">
        <w:rPr>
          <w:rFonts w:ascii="Book Antiqua" w:hAnsi="Book Antiqua"/>
          <w:i/>
          <w:iCs/>
        </w:rPr>
        <w:t>Coll</w:t>
      </w:r>
      <w:proofErr w:type="spellEnd"/>
      <w:r w:rsidRPr="008D38D6">
        <w:rPr>
          <w:rFonts w:ascii="Book Antiqua" w:hAnsi="Book Antiqua"/>
          <w:i/>
          <w:iCs/>
        </w:rPr>
        <w:t xml:space="preserve"> </w:t>
      </w:r>
      <w:proofErr w:type="spellStart"/>
      <w:r w:rsidRPr="008D38D6">
        <w:rPr>
          <w:rFonts w:ascii="Book Antiqua" w:hAnsi="Book Antiqua"/>
          <w:i/>
          <w:iCs/>
        </w:rPr>
        <w:t>Radiol</w:t>
      </w:r>
      <w:proofErr w:type="spellEnd"/>
      <w:r w:rsidRPr="008D38D6">
        <w:rPr>
          <w:rFonts w:ascii="Book Antiqua" w:hAnsi="Book Antiqua"/>
        </w:rPr>
        <w:t> 2011; </w:t>
      </w:r>
      <w:r w:rsidRPr="008D38D6">
        <w:rPr>
          <w:rFonts w:ascii="Book Antiqua" w:hAnsi="Book Antiqua"/>
          <w:b/>
          <w:bCs/>
        </w:rPr>
        <w:t>8</w:t>
      </w:r>
      <w:r w:rsidRPr="008D38D6">
        <w:rPr>
          <w:rFonts w:ascii="Book Antiqua" w:hAnsi="Book Antiqua"/>
        </w:rPr>
        <w:t>: 235-241 [PMID: 21458761 DOI: 10.1016/j.jacr.2010.08.028]</w:t>
      </w:r>
    </w:p>
    <w:p w14:paraId="741644A5"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14 </w:t>
      </w:r>
      <w:r w:rsidRPr="008D38D6">
        <w:rPr>
          <w:rFonts w:ascii="Book Antiqua" w:hAnsi="Book Antiqua"/>
          <w:b/>
          <w:bCs/>
        </w:rPr>
        <w:t>Chang KJ</w:t>
      </w:r>
      <w:r w:rsidRPr="008D38D6">
        <w:rPr>
          <w:rFonts w:ascii="Book Antiqua" w:hAnsi="Book Antiqua"/>
        </w:rPr>
        <w:t xml:space="preserve">, </w:t>
      </w:r>
      <w:proofErr w:type="spellStart"/>
      <w:r w:rsidRPr="008D38D6">
        <w:rPr>
          <w:rFonts w:ascii="Book Antiqua" w:hAnsi="Book Antiqua"/>
        </w:rPr>
        <w:t>Rekhi</w:t>
      </w:r>
      <w:proofErr w:type="spellEnd"/>
      <w:r w:rsidRPr="008D38D6">
        <w:rPr>
          <w:rFonts w:ascii="Book Antiqua" w:hAnsi="Book Antiqua"/>
        </w:rPr>
        <w:t xml:space="preserve"> SS </w:t>
      </w:r>
      <w:proofErr w:type="spellStart"/>
      <w:r w:rsidRPr="008D38D6">
        <w:rPr>
          <w:rFonts w:ascii="Book Antiqua" w:hAnsi="Book Antiqua"/>
        </w:rPr>
        <w:t>Jr</w:t>
      </w:r>
      <w:proofErr w:type="spellEnd"/>
      <w:r w:rsidRPr="008D38D6">
        <w:rPr>
          <w:rFonts w:ascii="Book Antiqua" w:hAnsi="Book Antiqua"/>
        </w:rPr>
        <w:t>, Anderson SW, Soto JA. Fluid tagging for CT colonography: effectiveness of a 2-hour iodinated oral preparation after incomplete optical colonoscopy. </w:t>
      </w:r>
      <w:r w:rsidRPr="008D38D6">
        <w:rPr>
          <w:rFonts w:ascii="Book Antiqua" w:hAnsi="Book Antiqua"/>
          <w:i/>
          <w:iCs/>
        </w:rPr>
        <w:t xml:space="preserve">J </w:t>
      </w:r>
      <w:proofErr w:type="spellStart"/>
      <w:r w:rsidRPr="008D38D6">
        <w:rPr>
          <w:rFonts w:ascii="Book Antiqua" w:hAnsi="Book Antiqua"/>
          <w:i/>
          <w:iCs/>
        </w:rPr>
        <w:t>Comput</w:t>
      </w:r>
      <w:proofErr w:type="spellEnd"/>
      <w:r w:rsidRPr="008D38D6">
        <w:rPr>
          <w:rFonts w:ascii="Book Antiqua" w:hAnsi="Book Antiqua"/>
          <w:i/>
          <w:iCs/>
        </w:rPr>
        <w:t xml:space="preserve"> Assist </w:t>
      </w:r>
      <w:proofErr w:type="spellStart"/>
      <w:r w:rsidRPr="008D38D6">
        <w:rPr>
          <w:rFonts w:ascii="Book Antiqua" w:hAnsi="Book Antiqua"/>
          <w:i/>
          <w:iCs/>
        </w:rPr>
        <w:t>Tomogr</w:t>
      </w:r>
      <w:proofErr w:type="spellEnd"/>
      <w:r w:rsidRPr="008D38D6">
        <w:rPr>
          <w:rFonts w:ascii="Book Antiqua" w:hAnsi="Book Antiqua"/>
        </w:rPr>
        <w:t> 2011; </w:t>
      </w:r>
      <w:r w:rsidRPr="008D38D6">
        <w:rPr>
          <w:rFonts w:ascii="Book Antiqua" w:hAnsi="Book Antiqua"/>
          <w:b/>
          <w:bCs/>
        </w:rPr>
        <w:t>35</w:t>
      </w:r>
      <w:r w:rsidRPr="008D38D6">
        <w:rPr>
          <w:rFonts w:ascii="Book Antiqua" w:hAnsi="Book Antiqua"/>
        </w:rPr>
        <w:t>: 91-95 [PMID: 21160430 DOI: 10.1097/RCT.0b013e3181f5a610]</w:t>
      </w:r>
    </w:p>
    <w:p w14:paraId="155466F4"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15 </w:t>
      </w:r>
      <w:proofErr w:type="spellStart"/>
      <w:r w:rsidRPr="008D38D6">
        <w:rPr>
          <w:rFonts w:ascii="Book Antiqua" w:hAnsi="Book Antiqua"/>
          <w:b/>
          <w:bCs/>
        </w:rPr>
        <w:t>Laghi</w:t>
      </w:r>
      <w:proofErr w:type="spellEnd"/>
      <w:r w:rsidRPr="008D38D6">
        <w:rPr>
          <w:rFonts w:ascii="Book Antiqua" w:hAnsi="Book Antiqua"/>
          <w:b/>
          <w:bCs/>
        </w:rPr>
        <w:t xml:space="preserve"> A</w:t>
      </w:r>
      <w:r w:rsidRPr="008D38D6">
        <w:rPr>
          <w:rFonts w:ascii="Book Antiqua" w:hAnsi="Book Antiqua"/>
        </w:rPr>
        <w:t>. Virtual colonoscopy: clinical application. </w:t>
      </w:r>
      <w:proofErr w:type="spellStart"/>
      <w:r w:rsidRPr="008D38D6">
        <w:rPr>
          <w:rFonts w:ascii="Book Antiqua" w:hAnsi="Book Antiqua"/>
          <w:i/>
          <w:iCs/>
        </w:rPr>
        <w:t>Eur</w:t>
      </w:r>
      <w:proofErr w:type="spellEnd"/>
      <w:r w:rsidRPr="008D38D6">
        <w:rPr>
          <w:rFonts w:ascii="Book Antiqua" w:hAnsi="Book Antiqua"/>
          <w:i/>
          <w:iCs/>
        </w:rPr>
        <w:t xml:space="preserve"> </w:t>
      </w:r>
      <w:proofErr w:type="spellStart"/>
      <w:r w:rsidRPr="008D38D6">
        <w:rPr>
          <w:rFonts w:ascii="Book Antiqua" w:hAnsi="Book Antiqua"/>
          <w:i/>
          <w:iCs/>
        </w:rPr>
        <w:t>Radiol</w:t>
      </w:r>
      <w:proofErr w:type="spellEnd"/>
      <w:r w:rsidRPr="008D38D6">
        <w:rPr>
          <w:rFonts w:ascii="Book Antiqua" w:hAnsi="Book Antiqua"/>
        </w:rPr>
        <w:t> 2005; </w:t>
      </w:r>
      <w:r w:rsidRPr="008D38D6">
        <w:rPr>
          <w:rFonts w:ascii="Book Antiqua" w:hAnsi="Book Antiqua"/>
          <w:b/>
          <w:bCs/>
        </w:rPr>
        <w:t xml:space="preserve">15 </w:t>
      </w:r>
      <w:proofErr w:type="spellStart"/>
      <w:r w:rsidRPr="008D38D6">
        <w:rPr>
          <w:rFonts w:ascii="Book Antiqua" w:hAnsi="Book Antiqua"/>
          <w:b/>
          <w:bCs/>
        </w:rPr>
        <w:t>Suppl</w:t>
      </w:r>
      <w:proofErr w:type="spellEnd"/>
      <w:r w:rsidRPr="008D38D6">
        <w:rPr>
          <w:rFonts w:ascii="Book Antiqua" w:hAnsi="Book Antiqua"/>
          <w:b/>
          <w:bCs/>
        </w:rPr>
        <w:t xml:space="preserve"> 4</w:t>
      </w:r>
      <w:r w:rsidRPr="008D38D6">
        <w:rPr>
          <w:rFonts w:ascii="Book Antiqua" w:hAnsi="Book Antiqua"/>
        </w:rPr>
        <w:t>: D138-D141 [PMID: 16479664 DOI: 10.1007/s10406-005-0125-6]</w:t>
      </w:r>
    </w:p>
    <w:p w14:paraId="61FE5F9A"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16 </w:t>
      </w:r>
      <w:r w:rsidRPr="008D38D6">
        <w:rPr>
          <w:rFonts w:ascii="Book Antiqua" w:hAnsi="Book Antiqua"/>
          <w:b/>
          <w:bCs/>
        </w:rPr>
        <w:t>Bevan R</w:t>
      </w:r>
      <w:r w:rsidRPr="008D38D6">
        <w:rPr>
          <w:rFonts w:ascii="Book Antiqua" w:hAnsi="Book Antiqua"/>
        </w:rPr>
        <w:t>, Rutter MD. Colorectal Cancer Screening-Who, How, and When? </w:t>
      </w:r>
      <w:proofErr w:type="spellStart"/>
      <w:r w:rsidRPr="008D38D6">
        <w:rPr>
          <w:rFonts w:ascii="Book Antiqua" w:hAnsi="Book Antiqua"/>
          <w:i/>
          <w:iCs/>
        </w:rPr>
        <w:t>Clin</w:t>
      </w:r>
      <w:proofErr w:type="spellEnd"/>
      <w:r w:rsidRPr="008D38D6">
        <w:rPr>
          <w:rFonts w:ascii="Book Antiqua" w:hAnsi="Book Antiqua"/>
          <w:i/>
          <w:iCs/>
        </w:rPr>
        <w:t xml:space="preserve"> </w:t>
      </w:r>
      <w:proofErr w:type="spellStart"/>
      <w:r w:rsidRPr="008D38D6">
        <w:rPr>
          <w:rFonts w:ascii="Book Antiqua" w:hAnsi="Book Antiqua"/>
          <w:i/>
          <w:iCs/>
        </w:rPr>
        <w:t>Endosc</w:t>
      </w:r>
      <w:proofErr w:type="spellEnd"/>
      <w:r w:rsidRPr="008D38D6">
        <w:rPr>
          <w:rFonts w:ascii="Book Antiqua" w:hAnsi="Book Antiqua"/>
        </w:rPr>
        <w:t> 2018; </w:t>
      </w:r>
      <w:r w:rsidRPr="008D38D6">
        <w:rPr>
          <w:rFonts w:ascii="Book Antiqua" w:hAnsi="Book Antiqua"/>
          <w:b/>
          <w:bCs/>
        </w:rPr>
        <w:t>51</w:t>
      </w:r>
      <w:r w:rsidRPr="008D38D6">
        <w:rPr>
          <w:rFonts w:ascii="Book Antiqua" w:hAnsi="Book Antiqua"/>
        </w:rPr>
        <w:t>: 37-49 [PMID: 29397655 DOI: 10.5946/ce.2017.141]</w:t>
      </w:r>
    </w:p>
    <w:p w14:paraId="76A6834A"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17 </w:t>
      </w:r>
      <w:r w:rsidRPr="008D38D6">
        <w:rPr>
          <w:rFonts w:ascii="Book Antiqua" w:hAnsi="Book Antiqua"/>
          <w:b/>
          <w:bCs/>
        </w:rPr>
        <w:t>Pooler BD</w:t>
      </w:r>
      <w:r w:rsidRPr="008D38D6">
        <w:rPr>
          <w:rFonts w:ascii="Book Antiqua" w:hAnsi="Book Antiqua"/>
        </w:rPr>
        <w:t xml:space="preserve">, </w:t>
      </w:r>
      <w:proofErr w:type="spellStart"/>
      <w:r w:rsidRPr="008D38D6">
        <w:rPr>
          <w:rFonts w:ascii="Book Antiqua" w:hAnsi="Book Antiqua"/>
        </w:rPr>
        <w:t>Baumel</w:t>
      </w:r>
      <w:proofErr w:type="spellEnd"/>
      <w:r w:rsidRPr="008D38D6">
        <w:rPr>
          <w:rFonts w:ascii="Book Antiqua" w:hAnsi="Book Antiqua"/>
        </w:rPr>
        <w:t xml:space="preserve"> MJ, Cash BD, </w:t>
      </w:r>
      <w:proofErr w:type="spellStart"/>
      <w:r w:rsidRPr="008D38D6">
        <w:rPr>
          <w:rFonts w:ascii="Book Antiqua" w:hAnsi="Book Antiqua"/>
        </w:rPr>
        <w:t>Moawad</w:t>
      </w:r>
      <w:proofErr w:type="spellEnd"/>
      <w:r w:rsidRPr="008D38D6">
        <w:rPr>
          <w:rFonts w:ascii="Book Antiqua" w:hAnsi="Book Antiqua"/>
        </w:rPr>
        <w:t xml:space="preserve"> FJ, Riddle MS, Patrick AM, Damiano M, Lee MH, Kim DH, Muñoz del Rio A, </w:t>
      </w:r>
      <w:proofErr w:type="spellStart"/>
      <w:r w:rsidRPr="008D38D6">
        <w:rPr>
          <w:rFonts w:ascii="Book Antiqua" w:hAnsi="Book Antiqua"/>
        </w:rPr>
        <w:t>Pickhardt</w:t>
      </w:r>
      <w:proofErr w:type="spellEnd"/>
      <w:r w:rsidRPr="008D38D6">
        <w:rPr>
          <w:rFonts w:ascii="Book Antiqua" w:hAnsi="Book Antiqua"/>
        </w:rPr>
        <w:t xml:space="preserve"> PJ. Screening CT colonography: multicenter survey of patient experience, preference, and potential impact on adherence.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2012; </w:t>
      </w:r>
      <w:r w:rsidRPr="008D38D6">
        <w:rPr>
          <w:rFonts w:ascii="Book Antiqua" w:hAnsi="Book Antiqua"/>
          <w:b/>
          <w:bCs/>
        </w:rPr>
        <w:t>198</w:t>
      </w:r>
      <w:r w:rsidRPr="008D38D6">
        <w:rPr>
          <w:rFonts w:ascii="Book Antiqua" w:hAnsi="Book Antiqua"/>
        </w:rPr>
        <w:t>: 1361-1366 [PMID: 22623549 DOI: 10.2214/AJR.11.7671]</w:t>
      </w:r>
    </w:p>
    <w:p w14:paraId="6D07A0BF"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18 </w:t>
      </w:r>
      <w:r w:rsidRPr="008D38D6">
        <w:rPr>
          <w:rFonts w:ascii="Book Antiqua" w:hAnsi="Book Antiqua"/>
          <w:b/>
          <w:bCs/>
        </w:rPr>
        <w:t xml:space="preserve">de </w:t>
      </w:r>
      <w:proofErr w:type="spellStart"/>
      <w:r w:rsidRPr="008D38D6">
        <w:rPr>
          <w:rFonts w:ascii="Book Antiqua" w:hAnsi="Book Antiqua"/>
          <w:b/>
          <w:bCs/>
        </w:rPr>
        <w:t>Wijkerslooth</w:t>
      </w:r>
      <w:proofErr w:type="spellEnd"/>
      <w:r w:rsidRPr="008D38D6">
        <w:rPr>
          <w:rFonts w:ascii="Book Antiqua" w:hAnsi="Book Antiqua"/>
          <w:b/>
          <w:bCs/>
        </w:rPr>
        <w:t xml:space="preserve"> TR</w:t>
      </w:r>
      <w:r w:rsidRPr="008D38D6">
        <w:rPr>
          <w:rFonts w:ascii="Book Antiqua" w:hAnsi="Book Antiqua"/>
        </w:rPr>
        <w:t xml:space="preserve">, de </w:t>
      </w:r>
      <w:proofErr w:type="spellStart"/>
      <w:r w:rsidRPr="008D38D6">
        <w:rPr>
          <w:rFonts w:ascii="Book Antiqua" w:hAnsi="Book Antiqua"/>
        </w:rPr>
        <w:t>Haan</w:t>
      </w:r>
      <w:proofErr w:type="spellEnd"/>
      <w:r w:rsidRPr="008D38D6">
        <w:rPr>
          <w:rFonts w:ascii="Book Antiqua" w:hAnsi="Book Antiqua"/>
        </w:rPr>
        <w:t xml:space="preserve"> MC, Stoop EM, </w:t>
      </w:r>
      <w:proofErr w:type="spellStart"/>
      <w:r w:rsidRPr="008D38D6">
        <w:rPr>
          <w:rFonts w:ascii="Book Antiqua" w:hAnsi="Book Antiqua"/>
        </w:rPr>
        <w:t>Bossuyt</w:t>
      </w:r>
      <w:proofErr w:type="spellEnd"/>
      <w:r w:rsidRPr="008D38D6">
        <w:rPr>
          <w:rFonts w:ascii="Book Antiqua" w:hAnsi="Book Antiqua"/>
        </w:rPr>
        <w:t xml:space="preserve"> PM, </w:t>
      </w:r>
      <w:proofErr w:type="spellStart"/>
      <w:r w:rsidRPr="008D38D6">
        <w:rPr>
          <w:rFonts w:ascii="Book Antiqua" w:hAnsi="Book Antiqua"/>
        </w:rPr>
        <w:t>Thomeer</w:t>
      </w:r>
      <w:proofErr w:type="spellEnd"/>
      <w:r w:rsidRPr="008D38D6">
        <w:rPr>
          <w:rFonts w:ascii="Book Antiqua" w:hAnsi="Book Antiqua"/>
        </w:rPr>
        <w:t xml:space="preserve"> M, </w:t>
      </w:r>
      <w:proofErr w:type="spellStart"/>
      <w:r w:rsidRPr="008D38D6">
        <w:rPr>
          <w:rFonts w:ascii="Book Antiqua" w:hAnsi="Book Antiqua"/>
        </w:rPr>
        <w:t>Essink</w:t>
      </w:r>
      <w:proofErr w:type="spellEnd"/>
      <w:r w:rsidRPr="008D38D6">
        <w:rPr>
          <w:rFonts w:ascii="Book Antiqua" w:hAnsi="Book Antiqua"/>
        </w:rPr>
        <w:t xml:space="preserve">-Bot ML, van </w:t>
      </w:r>
      <w:proofErr w:type="spellStart"/>
      <w:r w:rsidRPr="008D38D6">
        <w:rPr>
          <w:rFonts w:ascii="Book Antiqua" w:hAnsi="Book Antiqua"/>
        </w:rPr>
        <w:t>Leerdam</w:t>
      </w:r>
      <w:proofErr w:type="spellEnd"/>
      <w:r w:rsidRPr="008D38D6">
        <w:rPr>
          <w:rFonts w:ascii="Book Antiqua" w:hAnsi="Book Antiqua"/>
        </w:rPr>
        <w:t xml:space="preserve"> ME, </w:t>
      </w:r>
      <w:proofErr w:type="spellStart"/>
      <w:r w:rsidRPr="008D38D6">
        <w:rPr>
          <w:rFonts w:ascii="Book Antiqua" w:hAnsi="Book Antiqua"/>
        </w:rPr>
        <w:t>Fockens</w:t>
      </w:r>
      <w:proofErr w:type="spellEnd"/>
      <w:r w:rsidRPr="008D38D6">
        <w:rPr>
          <w:rFonts w:ascii="Book Antiqua" w:hAnsi="Book Antiqua"/>
        </w:rPr>
        <w:t xml:space="preserve"> P, </w:t>
      </w:r>
      <w:proofErr w:type="spellStart"/>
      <w:r w:rsidRPr="008D38D6">
        <w:rPr>
          <w:rFonts w:ascii="Book Antiqua" w:hAnsi="Book Antiqua"/>
        </w:rPr>
        <w:t>Kuipers</w:t>
      </w:r>
      <w:proofErr w:type="spellEnd"/>
      <w:r w:rsidRPr="008D38D6">
        <w:rPr>
          <w:rFonts w:ascii="Book Antiqua" w:hAnsi="Book Antiqua"/>
        </w:rPr>
        <w:t xml:space="preserve"> EJ, Stoker J, Dekker E. Burden of colonoscopy compared to non-cathartic CT-colonography in a colorectal cancer screening </w:t>
      </w:r>
      <w:proofErr w:type="spellStart"/>
      <w:r w:rsidRPr="008D38D6">
        <w:rPr>
          <w:rFonts w:ascii="Book Antiqua" w:hAnsi="Book Antiqua"/>
        </w:rPr>
        <w:t>programme</w:t>
      </w:r>
      <w:proofErr w:type="spellEnd"/>
      <w:r w:rsidRPr="008D38D6">
        <w:rPr>
          <w:rFonts w:ascii="Book Antiqua" w:hAnsi="Book Antiqua"/>
        </w:rPr>
        <w:t xml:space="preserve">: </w:t>
      </w:r>
      <w:proofErr w:type="spellStart"/>
      <w:r w:rsidRPr="008D38D6">
        <w:rPr>
          <w:rFonts w:ascii="Book Antiqua" w:hAnsi="Book Antiqua"/>
        </w:rPr>
        <w:t>randomised</w:t>
      </w:r>
      <w:proofErr w:type="spellEnd"/>
      <w:r w:rsidRPr="008D38D6">
        <w:rPr>
          <w:rFonts w:ascii="Book Antiqua" w:hAnsi="Book Antiqua"/>
        </w:rPr>
        <w:t xml:space="preserve"> controlled trial. </w:t>
      </w:r>
      <w:r w:rsidRPr="008D38D6">
        <w:rPr>
          <w:rFonts w:ascii="Book Antiqua" w:hAnsi="Book Antiqua"/>
          <w:i/>
          <w:iCs/>
        </w:rPr>
        <w:t>Gut</w:t>
      </w:r>
      <w:r w:rsidRPr="008D38D6">
        <w:rPr>
          <w:rFonts w:ascii="Book Antiqua" w:hAnsi="Book Antiqua"/>
        </w:rPr>
        <w:t> 2012; </w:t>
      </w:r>
      <w:r w:rsidRPr="008D38D6">
        <w:rPr>
          <w:rFonts w:ascii="Book Antiqua" w:hAnsi="Book Antiqua"/>
          <w:b/>
          <w:bCs/>
        </w:rPr>
        <w:t>61</w:t>
      </w:r>
      <w:r w:rsidRPr="008D38D6">
        <w:rPr>
          <w:rFonts w:ascii="Book Antiqua" w:hAnsi="Book Antiqua"/>
        </w:rPr>
        <w:t>: 1552-1559 [PMID: 22198714 DOI: 10.1136/gutjnl-2011-301308]</w:t>
      </w:r>
    </w:p>
    <w:p w14:paraId="58AEAAC2"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19 </w:t>
      </w:r>
      <w:r w:rsidRPr="008D38D6">
        <w:rPr>
          <w:rFonts w:ascii="Book Antiqua" w:hAnsi="Book Antiqua"/>
          <w:b/>
          <w:bCs/>
        </w:rPr>
        <w:t>Stoop EM</w:t>
      </w:r>
      <w:r w:rsidRPr="008D38D6">
        <w:rPr>
          <w:rFonts w:ascii="Book Antiqua" w:hAnsi="Book Antiqua"/>
        </w:rPr>
        <w:t xml:space="preserve">, de </w:t>
      </w:r>
      <w:proofErr w:type="spellStart"/>
      <w:r w:rsidRPr="008D38D6">
        <w:rPr>
          <w:rFonts w:ascii="Book Antiqua" w:hAnsi="Book Antiqua"/>
        </w:rPr>
        <w:t>Haan</w:t>
      </w:r>
      <w:proofErr w:type="spellEnd"/>
      <w:r w:rsidRPr="008D38D6">
        <w:rPr>
          <w:rFonts w:ascii="Book Antiqua" w:hAnsi="Book Antiqua"/>
        </w:rPr>
        <w:t xml:space="preserve"> MC, de </w:t>
      </w:r>
      <w:proofErr w:type="spellStart"/>
      <w:r w:rsidRPr="008D38D6">
        <w:rPr>
          <w:rFonts w:ascii="Book Antiqua" w:hAnsi="Book Antiqua"/>
        </w:rPr>
        <w:t>Wijkerslooth</w:t>
      </w:r>
      <w:proofErr w:type="spellEnd"/>
      <w:r w:rsidRPr="008D38D6">
        <w:rPr>
          <w:rFonts w:ascii="Book Antiqua" w:hAnsi="Book Antiqua"/>
        </w:rPr>
        <w:t xml:space="preserve"> TR, </w:t>
      </w:r>
      <w:proofErr w:type="spellStart"/>
      <w:r w:rsidRPr="008D38D6">
        <w:rPr>
          <w:rFonts w:ascii="Book Antiqua" w:hAnsi="Book Antiqua"/>
        </w:rPr>
        <w:t>Bossuyt</w:t>
      </w:r>
      <w:proofErr w:type="spellEnd"/>
      <w:r w:rsidRPr="008D38D6">
        <w:rPr>
          <w:rFonts w:ascii="Book Antiqua" w:hAnsi="Book Antiqua"/>
        </w:rPr>
        <w:t xml:space="preserve"> PM, van </w:t>
      </w:r>
      <w:proofErr w:type="spellStart"/>
      <w:r w:rsidRPr="008D38D6">
        <w:rPr>
          <w:rFonts w:ascii="Book Antiqua" w:hAnsi="Book Antiqua"/>
        </w:rPr>
        <w:t>Ballegooijen</w:t>
      </w:r>
      <w:proofErr w:type="spellEnd"/>
      <w:r w:rsidRPr="008D38D6">
        <w:rPr>
          <w:rFonts w:ascii="Book Antiqua" w:hAnsi="Book Antiqua"/>
        </w:rPr>
        <w:t xml:space="preserve"> M, </w:t>
      </w:r>
      <w:proofErr w:type="spellStart"/>
      <w:r w:rsidRPr="008D38D6">
        <w:rPr>
          <w:rFonts w:ascii="Book Antiqua" w:hAnsi="Book Antiqua"/>
        </w:rPr>
        <w:t>Nio</w:t>
      </w:r>
      <w:proofErr w:type="spellEnd"/>
      <w:r w:rsidRPr="008D38D6">
        <w:rPr>
          <w:rFonts w:ascii="Book Antiqua" w:hAnsi="Book Antiqua"/>
        </w:rPr>
        <w:t xml:space="preserve"> CY, van de </w:t>
      </w:r>
      <w:proofErr w:type="spellStart"/>
      <w:r w:rsidRPr="008D38D6">
        <w:rPr>
          <w:rFonts w:ascii="Book Antiqua" w:hAnsi="Book Antiqua"/>
        </w:rPr>
        <w:t>Vijver</w:t>
      </w:r>
      <w:proofErr w:type="spellEnd"/>
      <w:r w:rsidRPr="008D38D6">
        <w:rPr>
          <w:rFonts w:ascii="Book Antiqua" w:hAnsi="Book Antiqua"/>
        </w:rPr>
        <w:t xml:space="preserve"> MJ, </w:t>
      </w:r>
      <w:proofErr w:type="spellStart"/>
      <w:r w:rsidRPr="008D38D6">
        <w:rPr>
          <w:rFonts w:ascii="Book Antiqua" w:hAnsi="Book Antiqua"/>
        </w:rPr>
        <w:t>Biermann</w:t>
      </w:r>
      <w:proofErr w:type="spellEnd"/>
      <w:r w:rsidRPr="008D38D6">
        <w:rPr>
          <w:rFonts w:ascii="Book Antiqua" w:hAnsi="Book Antiqua"/>
        </w:rPr>
        <w:t xml:space="preserve"> K, </w:t>
      </w:r>
      <w:proofErr w:type="spellStart"/>
      <w:r w:rsidRPr="008D38D6">
        <w:rPr>
          <w:rFonts w:ascii="Book Antiqua" w:hAnsi="Book Antiqua"/>
        </w:rPr>
        <w:t>Thomeer</w:t>
      </w:r>
      <w:proofErr w:type="spellEnd"/>
      <w:r w:rsidRPr="008D38D6">
        <w:rPr>
          <w:rFonts w:ascii="Book Antiqua" w:hAnsi="Book Antiqua"/>
        </w:rPr>
        <w:t xml:space="preserve"> M, van </w:t>
      </w:r>
      <w:proofErr w:type="spellStart"/>
      <w:r w:rsidRPr="008D38D6">
        <w:rPr>
          <w:rFonts w:ascii="Book Antiqua" w:hAnsi="Book Antiqua"/>
        </w:rPr>
        <w:t>Leerdam</w:t>
      </w:r>
      <w:proofErr w:type="spellEnd"/>
      <w:r w:rsidRPr="008D38D6">
        <w:rPr>
          <w:rFonts w:ascii="Book Antiqua" w:hAnsi="Book Antiqua"/>
        </w:rPr>
        <w:t xml:space="preserve"> ME, </w:t>
      </w:r>
      <w:proofErr w:type="spellStart"/>
      <w:r w:rsidRPr="008D38D6">
        <w:rPr>
          <w:rFonts w:ascii="Book Antiqua" w:hAnsi="Book Antiqua"/>
        </w:rPr>
        <w:t>Fockens</w:t>
      </w:r>
      <w:proofErr w:type="spellEnd"/>
      <w:r w:rsidRPr="008D38D6">
        <w:rPr>
          <w:rFonts w:ascii="Book Antiqua" w:hAnsi="Book Antiqua"/>
        </w:rPr>
        <w:t xml:space="preserve"> P, Stoker J, </w:t>
      </w:r>
      <w:proofErr w:type="spellStart"/>
      <w:r w:rsidRPr="008D38D6">
        <w:rPr>
          <w:rFonts w:ascii="Book Antiqua" w:hAnsi="Book Antiqua"/>
        </w:rPr>
        <w:t>Kuipers</w:t>
      </w:r>
      <w:proofErr w:type="spellEnd"/>
      <w:r w:rsidRPr="008D38D6">
        <w:rPr>
          <w:rFonts w:ascii="Book Antiqua" w:hAnsi="Book Antiqua"/>
        </w:rPr>
        <w:t xml:space="preserve"> EJ, Dekker E. Participation and yield of colonoscopy versus non-cathartic CT </w:t>
      </w:r>
      <w:r w:rsidRPr="008D38D6">
        <w:rPr>
          <w:rFonts w:ascii="Book Antiqua" w:hAnsi="Book Antiqua"/>
        </w:rPr>
        <w:lastRenderedPageBreak/>
        <w:t xml:space="preserve">colonography in population-based screening for colorectal cancer: a </w:t>
      </w:r>
      <w:proofErr w:type="spellStart"/>
      <w:r w:rsidRPr="008D38D6">
        <w:rPr>
          <w:rFonts w:ascii="Book Antiqua" w:hAnsi="Book Antiqua"/>
        </w:rPr>
        <w:t>randomised</w:t>
      </w:r>
      <w:proofErr w:type="spellEnd"/>
      <w:r w:rsidRPr="008D38D6">
        <w:rPr>
          <w:rFonts w:ascii="Book Antiqua" w:hAnsi="Book Antiqua"/>
        </w:rPr>
        <w:t xml:space="preserve"> controlled trial. </w:t>
      </w:r>
      <w:r w:rsidRPr="008D38D6">
        <w:rPr>
          <w:rFonts w:ascii="Book Antiqua" w:hAnsi="Book Antiqua"/>
          <w:i/>
          <w:iCs/>
        </w:rPr>
        <w:t>Lancet Oncol</w:t>
      </w:r>
      <w:r w:rsidRPr="008D38D6">
        <w:rPr>
          <w:rFonts w:ascii="Book Antiqua" w:hAnsi="Book Antiqua"/>
        </w:rPr>
        <w:t> 2012; </w:t>
      </w:r>
      <w:r w:rsidRPr="008D38D6">
        <w:rPr>
          <w:rFonts w:ascii="Book Antiqua" w:hAnsi="Book Antiqua"/>
          <w:b/>
          <w:bCs/>
        </w:rPr>
        <w:t>13</w:t>
      </w:r>
      <w:r w:rsidRPr="008D38D6">
        <w:rPr>
          <w:rFonts w:ascii="Book Antiqua" w:hAnsi="Book Antiqua"/>
        </w:rPr>
        <w:t>: 55-64 [PMID: 22088831 DOI: 10.1016/S1470-2045(11)70283-2]</w:t>
      </w:r>
    </w:p>
    <w:p w14:paraId="3FD9B98E"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20 </w:t>
      </w:r>
      <w:proofErr w:type="spellStart"/>
      <w:r w:rsidRPr="008D38D6">
        <w:rPr>
          <w:rFonts w:ascii="Book Antiqua" w:hAnsi="Book Antiqua"/>
          <w:b/>
          <w:bCs/>
        </w:rPr>
        <w:t>Sali</w:t>
      </w:r>
      <w:proofErr w:type="spellEnd"/>
      <w:r w:rsidRPr="008D38D6">
        <w:rPr>
          <w:rFonts w:ascii="Book Antiqua" w:hAnsi="Book Antiqua"/>
          <w:b/>
          <w:bCs/>
        </w:rPr>
        <w:t xml:space="preserve"> L</w:t>
      </w:r>
      <w:r w:rsidRPr="008D38D6">
        <w:rPr>
          <w:rFonts w:ascii="Book Antiqua" w:hAnsi="Book Antiqua"/>
        </w:rPr>
        <w:t xml:space="preserve">, </w:t>
      </w:r>
      <w:proofErr w:type="spellStart"/>
      <w:r w:rsidRPr="008D38D6">
        <w:rPr>
          <w:rFonts w:ascii="Book Antiqua" w:hAnsi="Book Antiqua"/>
        </w:rPr>
        <w:t>Mascalchi</w:t>
      </w:r>
      <w:proofErr w:type="spellEnd"/>
      <w:r w:rsidRPr="008D38D6">
        <w:rPr>
          <w:rFonts w:ascii="Book Antiqua" w:hAnsi="Book Antiqua"/>
        </w:rPr>
        <w:t xml:space="preserve"> M, </w:t>
      </w:r>
      <w:proofErr w:type="spellStart"/>
      <w:r w:rsidRPr="008D38D6">
        <w:rPr>
          <w:rFonts w:ascii="Book Antiqua" w:hAnsi="Book Antiqua"/>
        </w:rPr>
        <w:t>Falchini</w:t>
      </w:r>
      <w:proofErr w:type="spellEnd"/>
      <w:r w:rsidRPr="008D38D6">
        <w:rPr>
          <w:rFonts w:ascii="Book Antiqua" w:hAnsi="Book Antiqua"/>
        </w:rPr>
        <w:t xml:space="preserve"> M, Ventura L, </w:t>
      </w:r>
      <w:proofErr w:type="spellStart"/>
      <w:r w:rsidRPr="008D38D6">
        <w:rPr>
          <w:rFonts w:ascii="Book Antiqua" w:hAnsi="Book Antiqua"/>
        </w:rPr>
        <w:t>Carozzi</w:t>
      </w:r>
      <w:proofErr w:type="spellEnd"/>
      <w:r w:rsidRPr="008D38D6">
        <w:rPr>
          <w:rFonts w:ascii="Book Antiqua" w:hAnsi="Book Antiqua"/>
        </w:rPr>
        <w:t xml:space="preserve"> F, Castiglione G, </w:t>
      </w:r>
      <w:proofErr w:type="spellStart"/>
      <w:r w:rsidRPr="008D38D6">
        <w:rPr>
          <w:rFonts w:ascii="Book Antiqua" w:hAnsi="Book Antiqua"/>
        </w:rPr>
        <w:t>Delsanto</w:t>
      </w:r>
      <w:proofErr w:type="spellEnd"/>
      <w:r w:rsidRPr="008D38D6">
        <w:rPr>
          <w:rFonts w:ascii="Book Antiqua" w:hAnsi="Book Antiqua"/>
        </w:rPr>
        <w:t xml:space="preserve"> S, </w:t>
      </w:r>
      <w:proofErr w:type="spellStart"/>
      <w:r w:rsidRPr="008D38D6">
        <w:rPr>
          <w:rFonts w:ascii="Book Antiqua" w:hAnsi="Book Antiqua"/>
        </w:rPr>
        <w:t>Mallardi</w:t>
      </w:r>
      <w:proofErr w:type="spellEnd"/>
      <w:r w:rsidRPr="008D38D6">
        <w:rPr>
          <w:rFonts w:ascii="Book Antiqua" w:hAnsi="Book Antiqua"/>
        </w:rPr>
        <w:t xml:space="preserve"> B, </w:t>
      </w:r>
      <w:proofErr w:type="spellStart"/>
      <w:r w:rsidRPr="008D38D6">
        <w:rPr>
          <w:rFonts w:ascii="Book Antiqua" w:hAnsi="Book Antiqua"/>
        </w:rPr>
        <w:t>Mantellini</w:t>
      </w:r>
      <w:proofErr w:type="spellEnd"/>
      <w:r w:rsidRPr="008D38D6">
        <w:rPr>
          <w:rFonts w:ascii="Book Antiqua" w:hAnsi="Book Antiqua"/>
        </w:rPr>
        <w:t xml:space="preserve"> P, </w:t>
      </w:r>
      <w:proofErr w:type="spellStart"/>
      <w:r w:rsidRPr="008D38D6">
        <w:rPr>
          <w:rFonts w:ascii="Book Antiqua" w:hAnsi="Book Antiqua"/>
        </w:rPr>
        <w:t>Milani</w:t>
      </w:r>
      <w:proofErr w:type="spellEnd"/>
      <w:r w:rsidRPr="008D38D6">
        <w:rPr>
          <w:rFonts w:ascii="Book Antiqua" w:hAnsi="Book Antiqua"/>
        </w:rPr>
        <w:t xml:space="preserve"> S, Zappa M, </w:t>
      </w:r>
      <w:proofErr w:type="spellStart"/>
      <w:r w:rsidRPr="008D38D6">
        <w:rPr>
          <w:rFonts w:ascii="Book Antiqua" w:hAnsi="Book Antiqua"/>
        </w:rPr>
        <w:t>Grazzini</w:t>
      </w:r>
      <w:proofErr w:type="spellEnd"/>
      <w:r w:rsidRPr="008D38D6">
        <w:rPr>
          <w:rFonts w:ascii="Book Antiqua" w:hAnsi="Book Antiqua"/>
        </w:rPr>
        <w:t xml:space="preserve"> G; SAVE study investigators. Reduced and Full-Preparation CT Colonography, Fecal Immunochemical Test, and Colonoscopy for Population Screening of Colorectal Cancer: A Randomized Trial. </w:t>
      </w:r>
      <w:r w:rsidRPr="008D38D6">
        <w:rPr>
          <w:rFonts w:ascii="Book Antiqua" w:hAnsi="Book Antiqua"/>
          <w:i/>
          <w:iCs/>
        </w:rPr>
        <w:t>J Natl Cancer Inst</w:t>
      </w:r>
      <w:r w:rsidRPr="008D38D6">
        <w:rPr>
          <w:rFonts w:ascii="Book Antiqua" w:hAnsi="Book Antiqua"/>
        </w:rPr>
        <w:t> 2016; </w:t>
      </w:r>
      <w:r w:rsidRPr="008D38D6">
        <w:rPr>
          <w:rFonts w:ascii="Book Antiqua" w:hAnsi="Book Antiqua"/>
          <w:b/>
          <w:bCs/>
        </w:rPr>
        <w:t>108</w:t>
      </w:r>
      <w:r w:rsidRPr="008D38D6">
        <w:rPr>
          <w:rFonts w:ascii="Book Antiqua" w:hAnsi="Book Antiqua"/>
        </w:rPr>
        <w:t> [PMID: 26719225 DOI: 10.1093/</w:t>
      </w:r>
      <w:proofErr w:type="spellStart"/>
      <w:r w:rsidRPr="008D38D6">
        <w:rPr>
          <w:rFonts w:ascii="Book Antiqua" w:hAnsi="Book Antiqua"/>
        </w:rPr>
        <w:t>jnci</w:t>
      </w:r>
      <w:proofErr w:type="spellEnd"/>
      <w:r w:rsidRPr="008D38D6">
        <w:rPr>
          <w:rFonts w:ascii="Book Antiqua" w:hAnsi="Book Antiqua"/>
        </w:rPr>
        <w:t>/djv319]</w:t>
      </w:r>
    </w:p>
    <w:p w14:paraId="1EB057B3"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21 </w:t>
      </w:r>
      <w:proofErr w:type="spellStart"/>
      <w:r w:rsidRPr="008D38D6">
        <w:rPr>
          <w:rFonts w:ascii="Book Antiqua" w:hAnsi="Book Antiqua"/>
          <w:b/>
          <w:bCs/>
        </w:rPr>
        <w:t>Regge</w:t>
      </w:r>
      <w:proofErr w:type="spellEnd"/>
      <w:r w:rsidRPr="008D38D6">
        <w:rPr>
          <w:rFonts w:ascii="Book Antiqua" w:hAnsi="Book Antiqua"/>
          <w:b/>
          <w:bCs/>
        </w:rPr>
        <w:t xml:space="preserve"> D</w:t>
      </w:r>
      <w:r w:rsidRPr="008D38D6">
        <w:rPr>
          <w:rFonts w:ascii="Book Antiqua" w:hAnsi="Book Antiqua"/>
        </w:rPr>
        <w:t xml:space="preserve">, </w:t>
      </w:r>
      <w:proofErr w:type="spellStart"/>
      <w:r w:rsidRPr="008D38D6">
        <w:rPr>
          <w:rFonts w:ascii="Book Antiqua" w:hAnsi="Book Antiqua"/>
        </w:rPr>
        <w:t>Iussich</w:t>
      </w:r>
      <w:proofErr w:type="spellEnd"/>
      <w:r w:rsidRPr="008D38D6">
        <w:rPr>
          <w:rFonts w:ascii="Book Antiqua" w:hAnsi="Book Antiqua"/>
        </w:rPr>
        <w:t xml:space="preserve"> G, </w:t>
      </w:r>
      <w:proofErr w:type="spellStart"/>
      <w:r w:rsidRPr="008D38D6">
        <w:rPr>
          <w:rFonts w:ascii="Book Antiqua" w:hAnsi="Book Antiqua"/>
        </w:rPr>
        <w:t>Segnan</w:t>
      </w:r>
      <w:proofErr w:type="spellEnd"/>
      <w:r w:rsidRPr="008D38D6">
        <w:rPr>
          <w:rFonts w:ascii="Book Antiqua" w:hAnsi="Book Antiqua"/>
        </w:rPr>
        <w:t xml:space="preserve"> N, </w:t>
      </w:r>
      <w:proofErr w:type="spellStart"/>
      <w:r w:rsidRPr="008D38D6">
        <w:rPr>
          <w:rFonts w:ascii="Book Antiqua" w:hAnsi="Book Antiqua"/>
        </w:rPr>
        <w:t>Correale</w:t>
      </w:r>
      <w:proofErr w:type="spellEnd"/>
      <w:r w:rsidRPr="008D38D6">
        <w:rPr>
          <w:rFonts w:ascii="Book Antiqua" w:hAnsi="Book Antiqua"/>
        </w:rPr>
        <w:t xml:space="preserve"> L, Hassan C, </w:t>
      </w:r>
      <w:proofErr w:type="spellStart"/>
      <w:r w:rsidRPr="008D38D6">
        <w:rPr>
          <w:rFonts w:ascii="Book Antiqua" w:hAnsi="Book Antiqua"/>
        </w:rPr>
        <w:t>Arrigoni</w:t>
      </w:r>
      <w:proofErr w:type="spellEnd"/>
      <w:r w:rsidRPr="008D38D6">
        <w:rPr>
          <w:rFonts w:ascii="Book Antiqua" w:hAnsi="Book Antiqua"/>
        </w:rPr>
        <w:t xml:space="preserve"> A, </w:t>
      </w:r>
      <w:proofErr w:type="spellStart"/>
      <w:r w:rsidRPr="008D38D6">
        <w:rPr>
          <w:rFonts w:ascii="Book Antiqua" w:hAnsi="Book Antiqua"/>
        </w:rPr>
        <w:t>Asnaghi</w:t>
      </w:r>
      <w:proofErr w:type="spellEnd"/>
      <w:r w:rsidRPr="008D38D6">
        <w:rPr>
          <w:rFonts w:ascii="Book Antiqua" w:hAnsi="Book Antiqua"/>
        </w:rPr>
        <w:t xml:space="preserve"> R, </w:t>
      </w:r>
      <w:proofErr w:type="spellStart"/>
      <w:r w:rsidRPr="008D38D6">
        <w:rPr>
          <w:rFonts w:ascii="Book Antiqua" w:hAnsi="Book Antiqua"/>
        </w:rPr>
        <w:t>Bestagini</w:t>
      </w:r>
      <w:proofErr w:type="spellEnd"/>
      <w:r w:rsidRPr="008D38D6">
        <w:rPr>
          <w:rFonts w:ascii="Book Antiqua" w:hAnsi="Book Antiqua"/>
        </w:rPr>
        <w:t xml:space="preserve"> P, </w:t>
      </w:r>
      <w:proofErr w:type="spellStart"/>
      <w:r w:rsidRPr="008D38D6">
        <w:rPr>
          <w:rFonts w:ascii="Book Antiqua" w:hAnsi="Book Antiqua"/>
        </w:rPr>
        <w:t>Bulighin</w:t>
      </w:r>
      <w:proofErr w:type="spellEnd"/>
      <w:r w:rsidRPr="008D38D6">
        <w:rPr>
          <w:rFonts w:ascii="Book Antiqua" w:hAnsi="Book Antiqua"/>
        </w:rPr>
        <w:t xml:space="preserve"> G, </w:t>
      </w:r>
      <w:proofErr w:type="spellStart"/>
      <w:r w:rsidRPr="008D38D6">
        <w:rPr>
          <w:rFonts w:ascii="Book Antiqua" w:hAnsi="Book Antiqua"/>
        </w:rPr>
        <w:t>Cassinis</w:t>
      </w:r>
      <w:proofErr w:type="spellEnd"/>
      <w:r w:rsidRPr="008D38D6">
        <w:rPr>
          <w:rFonts w:ascii="Book Antiqua" w:hAnsi="Book Antiqua"/>
        </w:rPr>
        <w:t xml:space="preserve"> MC, Ederle A, Ferraris A, </w:t>
      </w:r>
      <w:proofErr w:type="spellStart"/>
      <w:r w:rsidRPr="008D38D6">
        <w:rPr>
          <w:rFonts w:ascii="Book Antiqua" w:hAnsi="Book Antiqua"/>
        </w:rPr>
        <w:t>Galatola</w:t>
      </w:r>
      <w:proofErr w:type="spellEnd"/>
      <w:r w:rsidRPr="008D38D6">
        <w:rPr>
          <w:rFonts w:ascii="Book Antiqua" w:hAnsi="Book Antiqua"/>
        </w:rPr>
        <w:t xml:space="preserve"> G, Gallo T, Gandini G, Garretti L, Martina MC, </w:t>
      </w:r>
      <w:proofErr w:type="spellStart"/>
      <w:r w:rsidRPr="008D38D6">
        <w:rPr>
          <w:rFonts w:ascii="Book Antiqua" w:hAnsi="Book Antiqua"/>
        </w:rPr>
        <w:t>Molinar</w:t>
      </w:r>
      <w:proofErr w:type="spellEnd"/>
      <w:r w:rsidRPr="008D38D6">
        <w:rPr>
          <w:rFonts w:ascii="Book Antiqua" w:hAnsi="Book Antiqua"/>
        </w:rPr>
        <w:t xml:space="preserve"> D, </w:t>
      </w:r>
      <w:proofErr w:type="spellStart"/>
      <w:r w:rsidRPr="008D38D6">
        <w:rPr>
          <w:rFonts w:ascii="Book Antiqua" w:hAnsi="Book Antiqua"/>
        </w:rPr>
        <w:t>Montemezzi</w:t>
      </w:r>
      <w:proofErr w:type="spellEnd"/>
      <w:r w:rsidRPr="008D38D6">
        <w:rPr>
          <w:rFonts w:ascii="Book Antiqua" w:hAnsi="Book Antiqua"/>
        </w:rPr>
        <w:t xml:space="preserve"> S, </w:t>
      </w:r>
      <w:proofErr w:type="spellStart"/>
      <w:r w:rsidRPr="008D38D6">
        <w:rPr>
          <w:rFonts w:ascii="Book Antiqua" w:hAnsi="Book Antiqua"/>
        </w:rPr>
        <w:t>Morra</w:t>
      </w:r>
      <w:proofErr w:type="spellEnd"/>
      <w:r w:rsidRPr="008D38D6">
        <w:rPr>
          <w:rFonts w:ascii="Book Antiqua" w:hAnsi="Book Antiqua"/>
        </w:rPr>
        <w:t xml:space="preserve"> L, </w:t>
      </w:r>
      <w:proofErr w:type="spellStart"/>
      <w:r w:rsidRPr="008D38D6">
        <w:rPr>
          <w:rFonts w:ascii="Book Antiqua" w:hAnsi="Book Antiqua"/>
        </w:rPr>
        <w:t>Motton</w:t>
      </w:r>
      <w:proofErr w:type="spellEnd"/>
      <w:r w:rsidRPr="008D38D6">
        <w:rPr>
          <w:rFonts w:ascii="Book Antiqua" w:hAnsi="Book Antiqua"/>
        </w:rPr>
        <w:t xml:space="preserve"> M, </w:t>
      </w:r>
      <w:proofErr w:type="spellStart"/>
      <w:r w:rsidRPr="008D38D6">
        <w:rPr>
          <w:rFonts w:ascii="Book Antiqua" w:hAnsi="Book Antiqua"/>
        </w:rPr>
        <w:t>Occhipinti</w:t>
      </w:r>
      <w:proofErr w:type="spellEnd"/>
      <w:r w:rsidRPr="008D38D6">
        <w:rPr>
          <w:rFonts w:ascii="Book Antiqua" w:hAnsi="Book Antiqua"/>
        </w:rPr>
        <w:t xml:space="preserve"> P, </w:t>
      </w:r>
      <w:proofErr w:type="spellStart"/>
      <w:r w:rsidRPr="008D38D6">
        <w:rPr>
          <w:rFonts w:ascii="Book Antiqua" w:hAnsi="Book Antiqua"/>
        </w:rPr>
        <w:t>Pinali</w:t>
      </w:r>
      <w:proofErr w:type="spellEnd"/>
      <w:r w:rsidRPr="008D38D6">
        <w:rPr>
          <w:rFonts w:ascii="Book Antiqua" w:hAnsi="Book Antiqua"/>
        </w:rPr>
        <w:t xml:space="preserve"> L, </w:t>
      </w:r>
      <w:proofErr w:type="spellStart"/>
      <w:r w:rsidRPr="008D38D6">
        <w:rPr>
          <w:rFonts w:ascii="Book Antiqua" w:hAnsi="Book Antiqua"/>
        </w:rPr>
        <w:t>Soardi</w:t>
      </w:r>
      <w:proofErr w:type="spellEnd"/>
      <w:r w:rsidRPr="008D38D6">
        <w:rPr>
          <w:rFonts w:ascii="Book Antiqua" w:hAnsi="Book Antiqua"/>
        </w:rPr>
        <w:t xml:space="preserve"> GA, </w:t>
      </w:r>
      <w:proofErr w:type="spellStart"/>
      <w:r w:rsidRPr="008D38D6">
        <w:rPr>
          <w:rFonts w:ascii="Book Antiqua" w:hAnsi="Book Antiqua"/>
        </w:rPr>
        <w:t>Senore</w:t>
      </w:r>
      <w:proofErr w:type="spellEnd"/>
      <w:r w:rsidRPr="008D38D6">
        <w:rPr>
          <w:rFonts w:ascii="Book Antiqua" w:hAnsi="Book Antiqua"/>
        </w:rPr>
        <w:t xml:space="preserve"> C. Comparing CT </w:t>
      </w:r>
      <w:proofErr w:type="spellStart"/>
      <w:r w:rsidRPr="008D38D6">
        <w:rPr>
          <w:rFonts w:ascii="Book Antiqua" w:hAnsi="Book Antiqua"/>
        </w:rPr>
        <w:t>colonography</w:t>
      </w:r>
      <w:proofErr w:type="spellEnd"/>
      <w:r w:rsidRPr="008D38D6">
        <w:rPr>
          <w:rFonts w:ascii="Book Antiqua" w:hAnsi="Book Antiqua"/>
        </w:rPr>
        <w:t xml:space="preserve"> and flexible </w:t>
      </w:r>
      <w:proofErr w:type="spellStart"/>
      <w:r w:rsidRPr="008D38D6">
        <w:rPr>
          <w:rFonts w:ascii="Book Antiqua" w:hAnsi="Book Antiqua"/>
        </w:rPr>
        <w:t>sigmoidoscopy</w:t>
      </w:r>
      <w:proofErr w:type="spellEnd"/>
      <w:r w:rsidRPr="008D38D6">
        <w:rPr>
          <w:rFonts w:ascii="Book Antiqua" w:hAnsi="Book Antiqua"/>
        </w:rPr>
        <w:t xml:space="preserve">: a </w:t>
      </w:r>
      <w:proofErr w:type="spellStart"/>
      <w:r w:rsidRPr="008D38D6">
        <w:rPr>
          <w:rFonts w:ascii="Book Antiqua" w:hAnsi="Book Antiqua"/>
        </w:rPr>
        <w:t>randomised</w:t>
      </w:r>
      <w:proofErr w:type="spellEnd"/>
      <w:r w:rsidRPr="008D38D6">
        <w:rPr>
          <w:rFonts w:ascii="Book Antiqua" w:hAnsi="Book Antiqua"/>
        </w:rPr>
        <w:t xml:space="preserve"> trial within a population-based screening </w:t>
      </w:r>
      <w:proofErr w:type="spellStart"/>
      <w:r w:rsidRPr="008D38D6">
        <w:rPr>
          <w:rFonts w:ascii="Book Antiqua" w:hAnsi="Book Antiqua"/>
        </w:rPr>
        <w:t>programme</w:t>
      </w:r>
      <w:proofErr w:type="spellEnd"/>
      <w:r w:rsidRPr="008D38D6">
        <w:rPr>
          <w:rFonts w:ascii="Book Antiqua" w:hAnsi="Book Antiqua"/>
        </w:rPr>
        <w:t>. </w:t>
      </w:r>
      <w:r w:rsidRPr="008D38D6">
        <w:rPr>
          <w:rFonts w:ascii="Book Antiqua" w:hAnsi="Book Antiqua"/>
          <w:i/>
          <w:iCs/>
        </w:rPr>
        <w:t>Gut</w:t>
      </w:r>
      <w:r w:rsidRPr="008D38D6">
        <w:rPr>
          <w:rFonts w:ascii="Book Antiqua" w:hAnsi="Book Antiqua"/>
        </w:rPr>
        <w:t> 2017; </w:t>
      </w:r>
      <w:r w:rsidRPr="008D38D6">
        <w:rPr>
          <w:rFonts w:ascii="Book Antiqua" w:hAnsi="Book Antiqua"/>
          <w:b/>
          <w:bCs/>
        </w:rPr>
        <w:t>66</w:t>
      </w:r>
      <w:r w:rsidRPr="008D38D6">
        <w:rPr>
          <w:rFonts w:ascii="Book Antiqua" w:hAnsi="Book Antiqua"/>
        </w:rPr>
        <w:t>: 1434-1440 [PMID: 27196588 DOI: 10.1136/gutjnl-2015-311278]</w:t>
      </w:r>
    </w:p>
    <w:p w14:paraId="6E214312"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22 </w:t>
      </w:r>
      <w:proofErr w:type="spellStart"/>
      <w:r w:rsidRPr="008D38D6">
        <w:rPr>
          <w:rFonts w:ascii="Book Antiqua" w:hAnsi="Book Antiqua"/>
          <w:b/>
          <w:bCs/>
        </w:rPr>
        <w:t>Sali</w:t>
      </w:r>
      <w:proofErr w:type="spellEnd"/>
      <w:r w:rsidRPr="008D38D6">
        <w:rPr>
          <w:rFonts w:ascii="Book Antiqua" w:hAnsi="Book Antiqua"/>
          <w:b/>
          <w:bCs/>
        </w:rPr>
        <w:t xml:space="preserve"> L</w:t>
      </w:r>
      <w:r w:rsidRPr="008D38D6">
        <w:rPr>
          <w:rFonts w:ascii="Book Antiqua" w:hAnsi="Book Antiqua"/>
        </w:rPr>
        <w:t xml:space="preserve">, </w:t>
      </w:r>
      <w:proofErr w:type="spellStart"/>
      <w:r w:rsidRPr="008D38D6">
        <w:rPr>
          <w:rFonts w:ascii="Book Antiqua" w:hAnsi="Book Antiqua"/>
        </w:rPr>
        <w:t>Regge</w:t>
      </w:r>
      <w:proofErr w:type="spellEnd"/>
      <w:r w:rsidRPr="008D38D6">
        <w:rPr>
          <w:rFonts w:ascii="Book Antiqua" w:hAnsi="Book Antiqua"/>
        </w:rPr>
        <w:t xml:space="preserve"> D. CT colonography for population screening of colorectal cancer: hints from European trials. </w:t>
      </w:r>
      <w:r w:rsidRPr="008D38D6">
        <w:rPr>
          <w:rFonts w:ascii="Book Antiqua" w:hAnsi="Book Antiqua"/>
          <w:i/>
          <w:iCs/>
        </w:rPr>
        <w:t xml:space="preserve">Br J </w:t>
      </w:r>
      <w:proofErr w:type="spellStart"/>
      <w:r w:rsidRPr="008D38D6">
        <w:rPr>
          <w:rFonts w:ascii="Book Antiqua" w:hAnsi="Book Antiqua"/>
          <w:i/>
          <w:iCs/>
        </w:rPr>
        <w:t>Radiol</w:t>
      </w:r>
      <w:proofErr w:type="spellEnd"/>
      <w:r w:rsidRPr="008D38D6">
        <w:rPr>
          <w:rFonts w:ascii="Book Antiqua" w:hAnsi="Book Antiqua"/>
        </w:rPr>
        <w:t> 2016; </w:t>
      </w:r>
      <w:r w:rsidRPr="008D38D6">
        <w:rPr>
          <w:rFonts w:ascii="Book Antiqua" w:hAnsi="Book Antiqua"/>
          <w:b/>
          <w:bCs/>
        </w:rPr>
        <w:t>89</w:t>
      </w:r>
      <w:r w:rsidRPr="008D38D6">
        <w:rPr>
          <w:rFonts w:ascii="Book Antiqua" w:hAnsi="Book Antiqua"/>
        </w:rPr>
        <w:t>: 20160517 [PMID: 27542076 DOI: 10.1259/bjr.20160517]</w:t>
      </w:r>
    </w:p>
    <w:p w14:paraId="0D16E99A"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23 </w:t>
      </w:r>
      <w:r w:rsidRPr="008D38D6">
        <w:rPr>
          <w:rFonts w:ascii="Book Antiqua" w:hAnsi="Book Antiqua"/>
          <w:b/>
          <w:bCs/>
        </w:rPr>
        <w:t>Yu L</w:t>
      </w:r>
      <w:r w:rsidRPr="008D38D6">
        <w:rPr>
          <w:rFonts w:ascii="Book Antiqua" w:hAnsi="Book Antiqua"/>
        </w:rPr>
        <w:t xml:space="preserve">, Liu X, </w:t>
      </w:r>
      <w:proofErr w:type="spellStart"/>
      <w:r w:rsidRPr="008D38D6">
        <w:rPr>
          <w:rFonts w:ascii="Book Antiqua" w:hAnsi="Book Antiqua"/>
        </w:rPr>
        <w:t>Leng</w:t>
      </w:r>
      <w:proofErr w:type="spellEnd"/>
      <w:r w:rsidRPr="008D38D6">
        <w:rPr>
          <w:rFonts w:ascii="Book Antiqua" w:hAnsi="Book Antiqua"/>
        </w:rPr>
        <w:t xml:space="preserve"> S, </w:t>
      </w:r>
      <w:proofErr w:type="spellStart"/>
      <w:r w:rsidRPr="008D38D6">
        <w:rPr>
          <w:rFonts w:ascii="Book Antiqua" w:hAnsi="Book Antiqua"/>
        </w:rPr>
        <w:t>Kofler</w:t>
      </w:r>
      <w:proofErr w:type="spellEnd"/>
      <w:r w:rsidRPr="008D38D6">
        <w:rPr>
          <w:rFonts w:ascii="Book Antiqua" w:hAnsi="Book Antiqua"/>
        </w:rPr>
        <w:t xml:space="preserve"> JM, Ramirez-</w:t>
      </w:r>
      <w:proofErr w:type="spellStart"/>
      <w:r w:rsidRPr="008D38D6">
        <w:rPr>
          <w:rFonts w:ascii="Book Antiqua" w:hAnsi="Book Antiqua"/>
        </w:rPr>
        <w:t>Giraldo</w:t>
      </w:r>
      <w:proofErr w:type="spellEnd"/>
      <w:r w:rsidRPr="008D38D6">
        <w:rPr>
          <w:rFonts w:ascii="Book Antiqua" w:hAnsi="Book Antiqua"/>
        </w:rPr>
        <w:t xml:space="preserve"> JC, </w:t>
      </w:r>
      <w:proofErr w:type="spellStart"/>
      <w:r w:rsidRPr="008D38D6">
        <w:rPr>
          <w:rFonts w:ascii="Book Antiqua" w:hAnsi="Book Antiqua"/>
        </w:rPr>
        <w:t>Qu</w:t>
      </w:r>
      <w:proofErr w:type="spellEnd"/>
      <w:r w:rsidRPr="008D38D6">
        <w:rPr>
          <w:rFonts w:ascii="Book Antiqua" w:hAnsi="Book Antiqua"/>
        </w:rPr>
        <w:t xml:space="preserve"> M, Christner J, Fletcher JG, McCollough CH. Radiation dose reduction in computed tomography: techniques and future perspective. </w:t>
      </w:r>
      <w:r w:rsidRPr="008D38D6">
        <w:rPr>
          <w:rFonts w:ascii="Book Antiqua" w:hAnsi="Book Antiqua"/>
          <w:i/>
          <w:iCs/>
        </w:rPr>
        <w:t>Imaging Med</w:t>
      </w:r>
      <w:r w:rsidRPr="008D38D6">
        <w:rPr>
          <w:rFonts w:ascii="Book Antiqua" w:hAnsi="Book Antiqua"/>
        </w:rPr>
        <w:t> 2009; </w:t>
      </w:r>
      <w:r w:rsidRPr="008D38D6">
        <w:rPr>
          <w:rFonts w:ascii="Book Antiqua" w:hAnsi="Book Antiqua"/>
          <w:b/>
          <w:bCs/>
        </w:rPr>
        <w:t>1</w:t>
      </w:r>
      <w:r w:rsidRPr="008D38D6">
        <w:rPr>
          <w:rFonts w:ascii="Book Antiqua" w:hAnsi="Book Antiqua"/>
        </w:rPr>
        <w:t>: 65-84 [PMID: 22308169 DOI: 10.2217/iim.09.5]</w:t>
      </w:r>
    </w:p>
    <w:p w14:paraId="430C6753"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24 </w:t>
      </w:r>
      <w:proofErr w:type="spellStart"/>
      <w:r w:rsidRPr="008D38D6">
        <w:rPr>
          <w:rFonts w:ascii="Book Antiqua" w:hAnsi="Book Antiqua"/>
          <w:b/>
          <w:bCs/>
        </w:rPr>
        <w:t>Roguin</w:t>
      </w:r>
      <w:proofErr w:type="spellEnd"/>
      <w:r w:rsidRPr="008D38D6">
        <w:rPr>
          <w:rFonts w:ascii="Book Antiqua" w:hAnsi="Book Antiqua"/>
          <w:b/>
          <w:bCs/>
        </w:rPr>
        <w:t xml:space="preserve"> A,</w:t>
      </w:r>
      <w:r w:rsidRPr="008D38D6">
        <w:rPr>
          <w:rFonts w:ascii="Book Antiqua" w:hAnsi="Book Antiqua"/>
        </w:rPr>
        <w:t> Nair P</w:t>
      </w:r>
      <w:r w:rsidR="00800A56">
        <w:rPr>
          <w:rFonts w:ascii="Book Antiqua" w:hAnsi="Book Antiqua" w:hint="eastAsia"/>
        </w:rPr>
        <w:t>.</w:t>
      </w:r>
      <w:r w:rsidRPr="008D38D6">
        <w:rPr>
          <w:rFonts w:ascii="Book Antiqua" w:hAnsi="Book Antiqua"/>
        </w:rPr>
        <w:t xml:space="preserve"> </w:t>
      </w:r>
      <w:bookmarkStart w:id="16" w:name="OLE_LINK22"/>
      <w:bookmarkStart w:id="17" w:name="OLE_LINK23"/>
      <w:r w:rsidRPr="008D38D6">
        <w:rPr>
          <w:rFonts w:ascii="Book Antiqua" w:hAnsi="Book Antiqua"/>
        </w:rPr>
        <w:t>Radiation during cardiovascular imaging</w:t>
      </w:r>
      <w:bookmarkEnd w:id="16"/>
      <w:bookmarkEnd w:id="17"/>
      <w:r w:rsidRPr="008D38D6">
        <w:rPr>
          <w:rFonts w:ascii="Book Antiqua" w:hAnsi="Book Antiqua"/>
        </w:rPr>
        <w:t xml:space="preserve">. </w:t>
      </w:r>
      <w:r w:rsidRPr="00800A56">
        <w:rPr>
          <w:rFonts w:ascii="Book Antiqua" w:hAnsi="Book Antiqua"/>
          <w:i/>
        </w:rPr>
        <w:t xml:space="preserve">Br J </w:t>
      </w:r>
      <w:proofErr w:type="spellStart"/>
      <w:r w:rsidRPr="00800A56">
        <w:rPr>
          <w:rFonts w:ascii="Book Antiqua" w:hAnsi="Book Antiqua"/>
          <w:i/>
        </w:rPr>
        <w:t>Cardiol</w:t>
      </w:r>
      <w:proofErr w:type="spellEnd"/>
      <w:r w:rsidRPr="008D38D6">
        <w:rPr>
          <w:rFonts w:ascii="Book Antiqua" w:hAnsi="Book Antiqua"/>
        </w:rPr>
        <w:t xml:space="preserve"> 2007;</w:t>
      </w:r>
      <w:r w:rsidR="00800A56">
        <w:rPr>
          <w:rFonts w:ascii="Book Antiqua" w:hAnsi="Book Antiqua" w:hint="eastAsia"/>
        </w:rPr>
        <w:t xml:space="preserve"> </w:t>
      </w:r>
      <w:r w:rsidRPr="008D38D6">
        <w:rPr>
          <w:rFonts w:ascii="Book Antiqua" w:hAnsi="Book Antiqua"/>
          <w:b/>
          <w:bCs/>
        </w:rPr>
        <w:t>14</w:t>
      </w:r>
      <w:r w:rsidRPr="008D38D6">
        <w:rPr>
          <w:rFonts w:ascii="Book Antiqua" w:hAnsi="Book Antiqua"/>
        </w:rPr>
        <w:t>:</w:t>
      </w:r>
      <w:r w:rsidR="00800A56">
        <w:rPr>
          <w:rFonts w:ascii="Book Antiqua" w:hAnsi="Book Antiqua" w:hint="eastAsia"/>
        </w:rPr>
        <w:t xml:space="preserve"> </w:t>
      </w:r>
      <w:r w:rsidRPr="008D38D6">
        <w:rPr>
          <w:rFonts w:ascii="Book Antiqua" w:hAnsi="Book Antiqua"/>
        </w:rPr>
        <w:t>289-</w:t>
      </w:r>
      <w:r w:rsidR="00800A56">
        <w:rPr>
          <w:rFonts w:ascii="Book Antiqua" w:hAnsi="Book Antiqua" w:hint="eastAsia"/>
        </w:rPr>
        <w:t>2</w:t>
      </w:r>
      <w:r w:rsidRPr="008D38D6">
        <w:rPr>
          <w:rFonts w:ascii="Book Antiqua" w:hAnsi="Book Antiqua"/>
        </w:rPr>
        <w:t>92</w:t>
      </w:r>
    </w:p>
    <w:p w14:paraId="4DE4C5B3"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25 </w:t>
      </w:r>
      <w:r w:rsidRPr="008D38D6">
        <w:rPr>
          <w:rFonts w:ascii="Book Antiqua" w:hAnsi="Book Antiqua"/>
          <w:b/>
          <w:bCs/>
        </w:rPr>
        <w:t>Fletcher JG</w:t>
      </w:r>
      <w:r w:rsidRPr="008D38D6">
        <w:rPr>
          <w:rFonts w:ascii="Book Antiqua" w:hAnsi="Book Antiqua"/>
        </w:rPr>
        <w:t xml:space="preserve">, Johnson CD, Welch TJ, </w:t>
      </w:r>
      <w:proofErr w:type="spellStart"/>
      <w:r w:rsidRPr="008D38D6">
        <w:rPr>
          <w:rFonts w:ascii="Book Antiqua" w:hAnsi="Book Antiqua"/>
        </w:rPr>
        <w:t>MacCarty</w:t>
      </w:r>
      <w:proofErr w:type="spellEnd"/>
      <w:r w:rsidRPr="008D38D6">
        <w:rPr>
          <w:rFonts w:ascii="Book Antiqua" w:hAnsi="Book Antiqua"/>
        </w:rPr>
        <w:t xml:space="preserve"> RL, </w:t>
      </w:r>
      <w:proofErr w:type="spellStart"/>
      <w:r w:rsidRPr="008D38D6">
        <w:rPr>
          <w:rFonts w:ascii="Book Antiqua" w:hAnsi="Book Antiqua"/>
        </w:rPr>
        <w:t>Ahlquist</w:t>
      </w:r>
      <w:proofErr w:type="spellEnd"/>
      <w:r w:rsidRPr="008D38D6">
        <w:rPr>
          <w:rFonts w:ascii="Book Antiqua" w:hAnsi="Book Antiqua"/>
        </w:rPr>
        <w:t xml:space="preserve"> DA, Reed JE, </w:t>
      </w:r>
      <w:proofErr w:type="spellStart"/>
      <w:r w:rsidRPr="008D38D6">
        <w:rPr>
          <w:rFonts w:ascii="Book Antiqua" w:hAnsi="Book Antiqua"/>
        </w:rPr>
        <w:t>Harmsen</w:t>
      </w:r>
      <w:proofErr w:type="spellEnd"/>
      <w:r w:rsidRPr="008D38D6">
        <w:rPr>
          <w:rFonts w:ascii="Book Antiqua" w:hAnsi="Book Antiqua"/>
        </w:rPr>
        <w:t xml:space="preserve"> WS, Wilson LA. Optimization of CT colonography technique: prospective trial in 180 patients. </w:t>
      </w:r>
      <w:r w:rsidRPr="008D38D6">
        <w:rPr>
          <w:rFonts w:ascii="Book Antiqua" w:hAnsi="Book Antiqua"/>
          <w:i/>
          <w:iCs/>
        </w:rPr>
        <w:t>Radiology</w:t>
      </w:r>
      <w:r w:rsidRPr="008D38D6">
        <w:rPr>
          <w:rFonts w:ascii="Book Antiqua" w:hAnsi="Book Antiqua"/>
        </w:rPr>
        <w:t> 2000; </w:t>
      </w:r>
      <w:r w:rsidRPr="008D38D6">
        <w:rPr>
          <w:rFonts w:ascii="Book Antiqua" w:hAnsi="Book Antiqua"/>
          <w:b/>
          <w:bCs/>
        </w:rPr>
        <w:t>216</w:t>
      </w:r>
      <w:r w:rsidRPr="008D38D6">
        <w:rPr>
          <w:rFonts w:ascii="Book Antiqua" w:hAnsi="Book Antiqua"/>
        </w:rPr>
        <w:t>: 704-711 [PMID: 10966698 DOI: 10.1148/radiology.216.3.r00au41704]</w:t>
      </w:r>
    </w:p>
    <w:p w14:paraId="5C81491B"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26 </w:t>
      </w:r>
      <w:proofErr w:type="spellStart"/>
      <w:r w:rsidRPr="008D38D6">
        <w:rPr>
          <w:rFonts w:ascii="Book Antiqua" w:hAnsi="Book Antiqua"/>
          <w:b/>
          <w:bCs/>
        </w:rPr>
        <w:t>Callstrom</w:t>
      </w:r>
      <w:proofErr w:type="spellEnd"/>
      <w:r w:rsidRPr="008D38D6">
        <w:rPr>
          <w:rFonts w:ascii="Book Antiqua" w:hAnsi="Book Antiqua"/>
          <w:b/>
          <w:bCs/>
        </w:rPr>
        <w:t xml:space="preserve"> MR</w:t>
      </w:r>
      <w:r w:rsidRPr="008D38D6">
        <w:rPr>
          <w:rFonts w:ascii="Book Antiqua" w:hAnsi="Book Antiqua"/>
        </w:rPr>
        <w:t xml:space="preserve">, Johnson CD, Fletcher JG, Reed JE, </w:t>
      </w:r>
      <w:proofErr w:type="spellStart"/>
      <w:r w:rsidRPr="008D38D6">
        <w:rPr>
          <w:rFonts w:ascii="Book Antiqua" w:hAnsi="Book Antiqua"/>
        </w:rPr>
        <w:t>Ahlquist</w:t>
      </w:r>
      <w:proofErr w:type="spellEnd"/>
      <w:r w:rsidRPr="008D38D6">
        <w:rPr>
          <w:rFonts w:ascii="Book Antiqua" w:hAnsi="Book Antiqua"/>
        </w:rPr>
        <w:t xml:space="preserve"> DA, </w:t>
      </w:r>
      <w:proofErr w:type="spellStart"/>
      <w:r w:rsidRPr="008D38D6">
        <w:rPr>
          <w:rFonts w:ascii="Book Antiqua" w:hAnsi="Book Antiqua"/>
        </w:rPr>
        <w:t>Harmsen</w:t>
      </w:r>
      <w:proofErr w:type="spellEnd"/>
      <w:r w:rsidRPr="008D38D6">
        <w:rPr>
          <w:rFonts w:ascii="Book Antiqua" w:hAnsi="Book Antiqua"/>
        </w:rPr>
        <w:t xml:space="preserve"> WS, </w:t>
      </w:r>
      <w:proofErr w:type="spellStart"/>
      <w:r w:rsidRPr="008D38D6">
        <w:rPr>
          <w:rFonts w:ascii="Book Antiqua" w:hAnsi="Book Antiqua"/>
        </w:rPr>
        <w:t>Tait</w:t>
      </w:r>
      <w:proofErr w:type="spellEnd"/>
      <w:r w:rsidRPr="008D38D6">
        <w:rPr>
          <w:rFonts w:ascii="Book Antiqua" w:hAnsi="Book Antiqua"/>
        </w:rPr>
        <w:t xml:space="preserve"> K, Wilson LA, Corcoran KE. CT colonography without cathartic preparation: feasibility </w:t>
      </w:r>
      <w:r w:rsidRPr="008D38D6">
        <w:rPr>
          <w:rFonts w:ascii="Book Antiqua" w:hAnsi="Book Antiqua"/>
        </w:rPr>
        <w:lastRenderedPageBreak/>
        <w:t>study. </w:t>
      </w:r>
      <w:r w:rsidRPr="008D38D6">
        <w:rPr>
          <w:rFonts w:ascii="Book Antiqua" w:hAnsi="Book Antiqua"/>
          <w:i/>
          <w:iCs/>
        </w:rPr>
        <w:t>Radiology</w:t>
      </w:r>
      <w:r w:rsidRPr="008D38D6">
        <w:rPr>
          <w:rFonts w:ascii="Book Antiqua" w:hAnsi="Book Antiqua"/>
        </w:rPr>
        <w:t> 2001; </w:t>
      </w:r>
      <w:r w:rsidRPr="008D38D6">
        <w:rPr>
          <w:rFonts w:ascii="Book Antiqua" w:hAnsi="Book Antiqua"/>
          <w:b/>
          <w:bCs/>
        </w:rPr>
        <w:t>219</w:t>
      </w:r>
      <w:r w:rsidRPr="008D38D6">
        <w:rPr>
          <w:rFonts w:ascii="Book Antiqua" w:hAnsi="Book Antiqua"/>
        </w:rPr>
        <w:t>: 693-698 [PMID: 11376256 DOI: 10.1148/radiology.219.3.r01jn22693]</w:t>
      </w:r>
    </w:p>
    <w:p w14:paraId="66DE6BEB"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27 </w:t>
      </w:r>
      <w:r w:rsidRPr="008D38D6">
        <w:rPr>
          <w:rFonts w:ascii="Book Antiqua" w:hAnsi="Book Antiqua"/>
          <w:b/>
          <w:bCs/>
        </w:rPr>
        <w:t>Spada C</w:t>
      </w:r>
      <w:r w:rsidRPr="008D38D6">
        <w:rPr>
          <w:rFonts w:ascii="Book Antiqua" w:hAnsi="Book Antiqua"/>
        </w:rPr>
        <w:t xml:space="preserve">, Hassan C, Bellini D, Burling D, </w:t>
      </w:r>
      <w:proofErr w:type="spellStart"/>
      <w:r w:rsidRPr="008D38D6">
        <w:rPr>
          <w:rFonts w:ascii="Book Antiqua" w:hAnsi="Book Antiqua"/>
        </w:rPr>
        <w:t>Cappello</w:t>
      </w:r>
      <w:proofErr w:type="spellEnd"/>
      <w:r w:rsidRPr="008D38D6">
        <w:rPr>
          <w:rFonts w:ascii="Book Antiqua" w:hAnsi="Book Antiqua"/>
        </w:rPr>
        <w:t xml:space="preserve"> G, </w:t>
      </w:r>
      <w:proofErr w:type="spellStart"/>
      <w:r w:rsidRPr="008D38D6">
        <w:rPr>
          <w:rFonts w:ascii="Book Antiqua" w:hAnsi="Book Antiqua"/>
        </w:rPr>
        <w:t>Carretero</w:t>
      </w:r>
      <w:proofErr w:type="spellEnd"/>
      <w:r w:rsidRPr="008D38D6">
        <w:rPr>
          <w:rFonts w:ascii="Book Antiqua" w:hAnsi="Book Antiqua"/>
        </w:rPr>
        <w:t xml:space="preserve"> C, Dekker E, </w:t>
      </w:r>
      <w:proofErr w:type="spellStart"/>
      <w:r w:rsidRPr="008D38D6">
        <w:rPr>
          <w:rFonts w:ascii="Book Antiqua" w:hAnsi="Book Antiqua"/>
        </w:rPr>
        <w:t>Eliakim</w:t>
      </w:r>
      <w:proofErr w:type="spellEnd"/>
      <w:r w:rsidRPr="008D38D6">
        <w:rPr>
          <w:rFonts w:ascii="Book Antiqua" w:hAnsi="Book Antiqua"/>
        </w:rPr>
        <w:t xml:space="preserve"> R, de </w:t>
      </w:r>
      <w:proofErr w:type="spellStart"/>
      <w:r w:rsidRPr="008D38D6">
        <w:rPr>
          <w:rFonts w:ascii="Book Antiqua" w:hAnsi="Book Antiqua"/>
        </w:rPr>
        <w:t>Haan</w:t>
      </w:r>
      <w:proofErr w:type="spellEnd"/>
      <w:r w:rsidRPr="008D38D6">
        <w:rPr>
          <w:rFonts w:ascii="Book Antiqua" w:hAnsi="Book Antiqua"/>
        </w:rPr>
        <w:t xml:space="preserve"> M, Kaminski MF, </w:t>
      </w:r>
      <w:proofErr w:type="spellStart"/>
      <w:r w:rsidRPr="008D38D6">
        <w:rPr>
          <w:rFonts w:ascii="Book Antiqua" w:hAnsi="Book Antiqua"/>
        </w:rPr>
        <w:t>Koulaouzidis</w:t>
      </w:r>
      <w:proofErr w:type="spellEnd"/>
      <w:r w:rsidRPr="008D38D6">
        <w:rPr>
          <w:rFonts w:ascii="Book Antiqua" w:hAnsi="Book Antiqua"/>
        </w:rPr>
        <w:t xml:space="preserve"> A, </w:t>
      </w:r>
      <w:proofErr w:type="spellStart"/>
      <w:r w:rsidRPr="008D38D6">
        <w:rPr>
          <w:rFonts w:ascii="Book Antiqua" w:hAnsi="Book Antiqua"/>
        </w:rPr>
        <w:t>Laghi</w:t>
      </w:r>
      <w:proofErr w:type="spellEnd"/>
      <w:r w:rsidRPr="008D38D6">
        <w:rPr>
          <w:rFonts w:ascii="Book Antiqua" w:hAnsi="Book Antiqua"/>
        </w:rPr>
        <w:t xml:space="preserve"> A, </w:t>
      </w:r>
      <w:proofErr w:type="spellStart"/>
      <w:r w:rsidRPr="008D38D6">
        <w:rPr>
          <w:rFonts w:ascii="Book Antiqua" w:hAnsi="Book Antiqua"/>
        </w:rPr>
        <w:t>Lefere</w:t>
      </w:r>
      <w:proofErr w:type="spellEnd"/>
      <w:r w:rsidRPr="008D38D6">
        <w:rPr>
          <w:rFonts w:ascii="Book Antiqua" w:hAnsi="Book Antiqua"/>
        </w:rPr>
        <w:t xml:space="preserve"> P, </w:t>
      </w:r>
      <w:proofErr w:type="spellStart"/>
      <w:r w:rsidRPr="008D38D6">
        <w:rPr>
          <w:rFonts w:ascii="Book Antiqua" w:hAnsi="Book Antiqua"/>
        </w:rPr>
        <w:t>Mang</w:t>
      </w:r>
      <w:proofErr w:type="spellEnd"/>
      <w:r w:rsidRPr="008D38D6">
        <w:rPr>
          <w:rFonts w:ascii="Book Antiqua" w:hAnsi="Book Antiqua"/>
        </w:rPr>
        <w:t xml:space="preserve"> T, </w:t>
      </w:r>
      <w:proofErr w:type="spellStart"/>
      <w:r w:rsidRPr="008D38D6">
        <w:rPr>
          <w:rFonts w:ascii="Book Antiqua" w:hAnsi="Book Antiqua"/>
        </w:rPr>
        <w:t>Milluzzo</w:t>
      </w:r>
      <w:proofErr w:type="spellEnd"/>
      <w:r w:rsidRPr="008D38D6">
        <w:rPr>
          <w:rFonts w:ascii="Book Antiqua" w:hAnsi="Book Antiqua"/>
        </w:rPr>
        <w:t xml:space="preserve"> SM, </w:t>
      </w:r>
      <w:proofErr w:type="spellStart"/>
      <w:r w:rsidRPr="008D38D6">
        <w:rPr>
          <w:rFonts w:ascii="Book Antiqua" w:hAnsi="Book Antiqua"/>
        </w:rPr>
        <w:t>Morrin</w:t>
      </w:r>
      <w:proofErr w:type="spellEnd"/>
      <w:r w:rsidRPr="008D38D6">
        <w:rPr>
          <w:rFonts w:ascii="Book Antiqua" w:hAnsi="Book Antiqua"/>
        </w:rPr>
        <w:t xml:space="preserve"> M, McNamara D, </w:t>
      </w:r>
      <w:proofErr w:type="spellStart"/>
      <w:r w:rsidRPr="008D38D6">
        <w:rPr>
          <w:rFonts w:ascii="Book Antiqua" w:hAnsi="Book Antiqua"/>
        </w:rPr>
        <w:t>Neri</w:t>
      </w:r>
      <w:proofErr w:type="spellEnd"/>
      <w:r w:rsidRPr="008D38D6">
        <w:rPr>
          <w:rFonts w:ascii="Book Antiqua" w:hAnsi="Book Antiqua"/>
        </w:rPr>
        <w:t xml:space="preserve"> E, </w:t>
      </w:r>
      <w:proofErr w:type="spellStart"/>
      <w:r w:rsidRPr="008D38D6">
        <w:rPr>
          <w:rFonts w:ascii="Book Antiqua" w:hAnsi="Book Antiqua"/>
        </w:rPr>
        <w:t>Pecere</w:t>
      </w:r>
      <w:proofErr w:type="spellEnd"/>
      <w:r w:rsidRPr="008D38D6">
        <w:rPr>
          <w:rFonts w:ascii="Book Antiqua" w:hAnsi="Book Antiqua"/>
        </w:rPr>
        <w:t xml:space="preserve"> S, Pioche M, Plumb A, </w:t>
      </w:r>
      <w:proofErr w:type="spellStart"/>
      <w:r w:rsidRPr="008D38D6">
        <w:rPr>
          <w:rFonts w:ascii="Book Antiqua" w:hAnsi="Book Antiqua"/>
        </w:rPr>
        <w:t>Rondonotti</w:t>
      </w:r>
      <w:proofErr w:type="spellEnd"/>
      <w:r w:rsidRPr="008D38D6">
        <w:rPr>
          <w:rFonts w:ascii="Book Antiqua" w:hAnsi="Book Antiqua"/>
        </w:rPr>
        <w:t xml:space="preserve"> E, </w:t>
      </w:r>
      <w:proofErr w:type="spellStart"/>
      <w:r w:rsidRPr="008D38D6">
        <w:rPr>
          <w:rFonts w:ascii="Book Antiqua" w:hAnsi="Book Antiqua"/>
        </w:rPr>
        <w:t>Spaander</w:t>
      </w:r>
      <w:proofErr w:type="spellEnd"/>
      <w:r w:rsidRPr="008D38D6">
        <w:rPr>
          <w:rFonts w:ascii="Book Antiqua" w:hAnsi="Book Antiqua"/>
        </w:rPr>
        <w:t xml:space="preserve"> MC, Taylor S, Fernandez-</w:t>
      </w:r>
      <w:proofErr w:type="spellStart"/>
      <w:r w:rsidRPr="008D38D6">
        <w:rPr>
          <w:rFonts w:ascii="Book Antiqua" w:hAnsi="Book Antiqua"/>
        </w:rPr>
        <w:t>Urien</w:t>
      </w:r>
      <w:proofErr w:type="spellEnd"/>
      <w:r w:rsidRPr="008D38D6">
        <w:rPr>
          <w:rFonts w:ascii="Book Antiqua" w:hAnsi="Book Antiqua"/>
        </w:rPr>
        <w:t xml:space="preserve"> I, van </w:t>
      </w:r>
      <w:proofErr w:type="spellStart"/>
      <w:r w:rsidRPr="008D38D6">
        <w:rPr>
          <w:rFonts w:ascii="Book Antiqua" w:hAnsi="Book Antiqua"/>
        </w:rPr>
        <w:t>Hooft</w:t>
      </w:r>
      <w:proofErr w:type="spellEnd"/>
      <w:r w:rsidRPr="008D38D6">
        <w:rPr>
          <w:rFonts w:ascii="Book Antiqua" w:hAnsi="Book Antiqua"/>
        </w:rPr>
        <w:t xml:space="preserve"> JE, Stoker J, </w:t>
      </w:r>
      <w:proofErr w:type="spellStart"/>
      <w:r w:rsidRPr="008D38D6">
        <w:rPr>
          <w:rFonts w:ascii="Book Antiqua" w:hAnsi="Book Antiqua"/>
        </w:rPr>
        <w:t>Regge</w:t>
      </w:r>
      <w:proofErr w:type="spellEnd"/>
      <w:r w:rsidRPr="008D38D6">
        <w:rPr>
          <w:rFonts w:ascii="Book Antiqua" w:hAnsi="Book Antiqua"/>
        </w:rPr>
        <w:t xml:space="preserve"> D. Imaging alternatives to colonoscopy: CT colonography and colon capsule. European Society of Gastrointestinal Endoscopy (ESGE) and European Society of Gastrointestinal and Abdominal Radiology (ESGAR) Guideline - Update 2020. </w:t>
      </w:r>
      <w:r w:rsidRPr="008D38D6">
        <w:rPr>
          <w:rFonts w:ascii="Book Antiqua" w:hAnsi="Book Antiqua"/>
          <w:i/>
          <w:iCs/>
        </w:rPr>
        <w:t>Endoscopy</w:t>
      </w:r>
      <w:r w:rsidRPr="008D38D6">
        <w:rPr>
          <w:rFonts w:ascii="Book Antiqua" w:hAnsi="Book Antiqua"/>
        </w:rPr>
        <w:t> 2020; </w:t>
      </w:r>
      <w:r w:rsidRPr="008D38D6">
        <w:rPr>
          <w:rFonts w:ascii="Book Antiqua" w:hAnsi="Book Antiqua"/>
          <w:b/>
          <w:bCs/>
        </w:rPr>
        <w:t>52</w:t>
      </w:r>
      <w:r w:rsidRPr="008D38D6">
        <w:rPr>
          <w:rFonts w:ascii="Book Antiqua" w:hAnsi="Book Antiqua"/>
        </w:rPr>
        <w:t>: 1127-1141 [PMID: 33105507 DOI: 10.1055/a-1258-4819]</w:t>
      </w:r>
    </w:p>
    <w:p w14:paraId="7DDF11C6"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28 </w:t>
      </w:r>
      <w:proofErr w:type="spellStart"/>
      <w:r w:rsidRPr="008D38D6">
        <w:rPr>
          <w:rFonts w:ascii="Book Antiqua" w:hAnsi="Book Antiqua"/>
          <w:b/>
          <w:bCs/>
        </w:rPr>
        <w:t>Kalender</w:t>
      </w:r>
      <w:proofErr w:type="spellEnd"/>
      <w:r w:rsidRPr="008D38D6">
        <w:rPr>
          <w:rFonts w:ascii="Book Antiqua" w:hAnsi="Book Antiqua"/>
          <w:b/>
          <w:bCs/>
        </w:rPr>
        <w:t xml:space="preserve"> WA</w:t>
      </w:r>
      <w:r w:rsidRPr="008D38D6">
        <w:rPr>
          <w:rFonts w:ascii="Book Antiqua" w:hAnsi="Book Antiqua"/>
        </w:rPr>
        <w:t xml:space="preserve">, </w:t>
      </w:r>
      <w:proofErr w:type="spellStart"/>
      <w:r w:rsidRPr="008D38D6">
        <w:rPr>
          <w:rFonts w:ascii="Book Antiqua" w:hAnsi="Book Antiqua"/>
        </w:rPr>
        <w:t>Buchenau</w:t>
      </w:r>
      <w:proofErr w:type="spellEnd"/>
      <w:r w:rsidRPr="008D38D6">
        <w:rPr>
          <w:rFonts w:ascii="Book Antiqua" w:hAnsi="Book Antiqua"/>
        </w:rPr>
        <w:t xml:space="preserve"> S, </w:t>
      </w:r>
      <w:proofErr w:type="spellStart"/>
      <w:r w:rsidRPr="008D38D6">
        <w:rPr>
          <w:rFonts w:ascii="Book Antiqua" w:hAnsi="Book Antiqua"/>
        </w:rPr>
        <w:t>Deak</w:t>
      </w:r>
      <w:proofErr w:type="spellEnd"/>
      <w:r w:rsidRPr="008D38D6">
        <w:rPr>
          <w:rFonts w:ascii="Book Antiqua" w:hAnsi="Book Antiqua"/>
        </w:rPr>
        <w:t xml:space="preserve"> P, </w:t>
      </w:r>
      <w:proofErr w:type="spellStart"/>
      <w:r w:rsidRPr="008D38D6">
        <w:rPr>
          <w:rFonts w:ascii="Book Antiqua" w:hAnsi="Book Antiqua"/>
        </w:rPr>
        <w:t>Kellermeier</w:t>
      </w:r>
      <w:proofErr w:type="spellEnd"/>
      <w:r w:rsidRPr="008D38D6">
        <w:rPr>
          <w:rFonts w:ascii="Book Antiqua" w:hAnsi="Book Antiqua"/>
        </w:rPr>
        <w:t xml:space="preserve"> M, </w:t>
      </w:r>
      <w:proofErr w:type="spellStart"/>
      <w:r w:rsidRPr="008D38D6">
        <w:rPr>
          <w:rFonts w:ascii="Book Antiqua" w:hAnsi="Book Antiqua"/>
        </w:rPr>
        <w:t>Langner</w:t>
      </w:r>
      <w:proofErr w:type="spellEnd"/>
      <w:r w:rsidRPr="008D38D6">
        <w:rPr>
          <w:rFonts w:ascii="Book Antiqua" w:hAnsi="Book Antiqua"/>
        </w:rPr>
        <w:t xml:space="preserve"> O, van </w:t>
      </w:r>
      <w:proofErr w:type="spellStart"/>
      <w:r w:rsidRPr="008D38D6">
        <w:rPr>
          <w:rFonts w:ascii="Book Antiqua" w:hAnsi="Book Antiqua"/>
        </w:rPr>
        <w:t>Straten</w:t>
      </w:r>
      <w:proofErr w:type="spellEnd"/>
      <w:r w:rsidRPr="008D38D6">
        <w:rPr>
          <w:rFonts w:ascii="Book Antiqua" w:hAnsi="Book Antiqua"/>
        </w:rPr>
        <w:t xml:space="preserve"> M, </w:t>
      </w:r>
      <w:proofErr w:type="spellStart"/>
      <w:r w:rsidRPr="008D38D6">
        <w:rPr>
          <w:rFonts w:ascii="Book Antiqua" w:hAnsi="Book Antiqua"/>
        </w:rPr>
        <w:t>Vollmar</w:t>
      </w:r>
      <w:proofErr w:type="spellEnd"/>
      <w:r w:rsidRPr="008D38D6">
        <w:rPr>
          <w:rFonts w:ascii="Book Antiqua" w:hAnsi="Book Antiqua"/>
        </w:rPr>
        <w:t xml:space="preserve"> S, </w:t>
      </w:r>
      <w:proofErr w:type="spellStart"/>
      <w:r w:rsidRPr="008D38D6">
        <w:rPr>
          <w:rFonts w:ascii="Book Antiqua" w:hAnsi="Book Antiqua"/>
        </w:rPr>
        <w:t>Wilharm</w:t>
      </w:r>
      <w:proofErr w:type="spellEnd"/>
      <w:r w:rsidRPr="008D38D6">
        <w:rPr>
          <w:rFonts w:ascii="Book Antiqua" w:hAnsi="Book Antiqua"/>
        </w:rPr>
        <w:t xml:space="preserve"> S. Technical approaches to the </w:t>
      </w:r>
      <w:proofErr w:type="spellStart"/>
      <w:r w:rsidRPr="008D38D6">
        <w:rPr>
          <w:rFonts w:ascii="Book Antiqua" w:hAnsi="Book Antiqua"/>
        </w:rPr>
        <w:t>optimisation</w:t>
      </w:r>
      <w:proofErr w:type="spellEnd"/>
      <w:r w:rsidRPr="008D38D6">
        <w:rPr>
          <w:rFonts w:ascii="Book Antiqua" w:hAnsi="Book Antiqua"/>
        </w:rPr>
        <w:t xml:space="preserve"> of CT. </w:t>
      </w:r>
      <w:proofErr w:type="spellStart"/>
      <w:r w:rsidRPr="008D38D6">
        <w:rPr>
          <w:rFonts w:ascii="Book Antiqua" w:hAnsi="Book Antiqua"/>
          <w:i/>
          <w:iCs/>
        </w:rPr>
        <w:t>Phys</w:t>
      </w:r>
      <w:proofErr w:type="spellEnd"/>
      <w:r w:rsidRPr="008D38D6">
        <w:rPr>
          <w:rFonts w:ascii="Book Antiqua" w:hAnsi="Book Antiqua"/>
          <w:i/>
          <w:iCs/>
        </w:rPr>
        <w:t xml:space="preserve"> Med</w:t>
      </w:r>
      <w:r w:rsidRPr="008D38D6">
        <w:rPr>
          <w:rFonts w:ascii="Book Antiqua" w:hAnsi="Book Antiqua"/>
        </w:rPr>
        <w:t> 2008; </w:t>
      </w:r>
      <w:r w:rsidRPr="008D38D6">
        <w:rPr>
          <w:rFonts w:ascii="Book Antiqua" w:hAnsi="Book Antiqua"/>
          <w:b/>
          <w:bCs/>
        </w:rPr>
        <w:t>24</w:t>
      </w:r>
      <w:r w:rsidRPr="008D38D6">
        <w:rPr>
          <w:rFonts w:ascii="Book Antiqua" w:hAnsi="Book Antiqua"/>
        </w:rPr>
        <w:t>: 71-79 [PMID: 18331808 DOI: 10.1016/j.ejmp.2008.01.012]</w:t>
      </w:r>
    </w:p>
    <w:p w14:paraId="71B9DF59" w14:textId="2A9F07B6"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904C02">
        <w:rPr>
          <w:rFonts w:ascii="Book Antiqua" w:hAnsi="Book Antiqua"/>
        </w:rPr>
        <w:t>29 </w:t>
      </w:r>
      <w:r w:rsidRPr="00904C02">
        <w:rPr>
          <w:rFonts w:ascii="Book Antiqua" w:hAnsi="Book Antiqua"/>
          <w:b/>
          <w:bCs/>
        </w:rPr>
        <w:t xml:space="preserve">International Atomic Energy Agency. </w:t>
      </w:r>
      <w:r w:rsidRPr="00904C02">
        <w:rPr>
          <w:rFonts w:ascii="Book Antiqua" w:hAnsi="Book Antiqua"/>
          <w:bCs/>
        </w:rPr>
        <w:t>Dose Reduction in CT while Maintaining Diagnostic Confidence: A Feasibility/Demonstration Study. Radiation Safety and Monitoring Section,</w:t>
      </w:r>
      <w:r w:rsidRPr="00904C02">
        <w:rPr>
          <w:rFonts w:ascii="Book Antiqua" w:hAnsi="Book Antiqua"/>
        </w:rPr>
        <w:t xml:space="preserve"> International Atomic Energy Agency, Vienna International Centre. September 2009. </w:t>
      </w:r>
      <w:r w:rsidR="00B37B80" w:rsidRPr="00904C02">
        <w:rPr>
          <w:rFonts w:ascii="Book Antiqua" w:hAnsi="Book Antiqua"/>
        </w:rPr>
        <w:t>[</w:t>
      </w:r>
      <w:r w:rsidR="00273A7B" w:rsidRPr="00904C02">
        <w:rPr>
          <w:rFonts w:ascii="Book Antiqua" w:hAnsi="Book Antiqua"/>
        </w:rPr>
        <w:t>Cited 21</w:t>
      </w:r>
      <w:r w:rsidR="00273A7B" w:rsidRPr="00904C02">
        <w:rPr>
          <w:rFonts w:ascii="Book Antiqua" w:hAnsi="Book Antiqua" w:hint="eastAsia"/>
        </w:rPr>
        <w:t xml:space="preserve"> December </w:t>
      </w:r>
      <w:r w:rsidR="00273A7B" w:rsidRPr="00904C02">
        <w:rPr>
          <w:rFonts w:ascii="Book Antiqua" w:hAnsi="Book Antiqua"/>
        </w:rPr>
        <w:t>2020</w:t>
      </w:r>
      <w:r w:rsidR="00B37B80" w:rsidRPr="00904C02">
        <w:rPr>
          <w:rFonts w:ascii="Book Antiqua" w:hAnsi="Book Antiqua"/>
        </w:rPr>
        <w:t>]</w:t>
      </w:r>
      <w:r w:rsidR="00273A7B" w:rsidRPr="00904C02">
        <w:rPr>
          <w:rFonts w:ascii="Book Antiqua" w:hAnsi="Book Antiqua" w:hint="eastAsia"/>
        </w:rPr>
        <w:t>.</w:t>
      </w:r>
      <w:r w:rsidR="00273A7B" w:rsidRPr="00904C02">
        <w:rPr>
          <w:rFonts w:ascii="Book Antiqua" w:hAnsi="Book Antiqua"/>
        </w:rPr>
        <w:t xml:space="preserve"> </w:t>
      </w:r>
      <w:r w:rsidRPr="00904C02">
        <w:rPr>
          <w:rFonts w:ascii="Book Antiqua" w:hAnsi="Book Antiqua"/>
        </w:rPr>
        <w:t>Available from: https://www-pub.iaea.org/MTCD/publications/PDF/te_1621_</w:t>
      </w:r>
      <w:r w:rsidR="004F3A4D" w:rsidRPr="00904C02">
        <w:rPr>
          <w:rFonts w:ascii="Book Antiqua" w:hAnsi="Book Antiqua"/>
        </w:rPr>
        <w:t>web.pdf</w:t>
      </w:r>
      <w:r w:rsidRPr="00904C02">
        <w:rPr>
          <w:rFonts w:ascii="Book Antiqua" w:hAnsi="Book Antiqua"/>
        </w:rPr>
        <w:t xml:space="preserve"> </w:t>
      </w:r>
    </w:p>
    <w:p w14:paraId="02BA5471"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30 </w:t>
      </w:r>
      <w:proofErr w:type="spellStart"/>
      <w:r w:rsidRPr="008D38D6">
        <w:rPr>
          <w:rFonts w:ascii="Book Antiqua" w:hAnsi="Book Antiqua"/>
          <w:b/>
          <w:bCs/>
        </w:rPr>
        <w:t>Cianci</w:t>
      </w:r>
      <w:proofErr w:type="spellEnd"/>
      <w:r w:rsidRPr="008D38D6">
        <w:rPr>
          <w:rFonts w:ascii="Book Antiqua" w:hAnsi="Book Antiqua"/>
          <w:b/>
          <w:bCs/>
        </w:rPr>
        <w:t xml:space="preserve"> R</w:t>
      </w:r>
      <w:r w:rsidRPr="008D38D6">
        <w:rPr>
          <w:rFonts w:ascii="Book Antiqua" w:hAnsi="Book Antiqua"/>
        </w:rPr>
        <w:t xml:space="preserve">, </w:t>
      </w:r>
      <w:proofErr w:type="spellStart"/>
      <w:r w:rsidRPr="008D38D6">
        <w:rPr>
          <w:rFonts w:ascii="Book Antiqua" w:hAnsi="Book Antiqua"/>
        </w:rPr>
        <w:t>Delli</w:t>
      </w:r>
      <w:proofErr w:type="spellEnd"/>
      <w:r w:rsidRPr="008D38D6">
        <w:rPr>
          <w:rFonts w:ascii="Book Antiqua" w:hAnsi="Book Antiqua"/>
        </w:rPr>
        <w:t xml:space="preserve"> </w:t>
      </w:r>
      <w:proofErr w:type="spellStart"/>
      <w:r w:rsidRPr="008D38D6">
        <w:rPr>
          <w:rFonts w:ascii="Book Antiqua" w:hAnsi="Book Antiqua"/>
        </w:rPr>
        <w:t>Pizzi</w:t>
      </w:r>
      <w:proofErr w:type="spellEnd"/>
      <w:r w:rsidRPr="008D38D6">
        <w:rPr>
          <w:rFonts w:ascii="Book Antiqua" w:hAnsi="Book Antiqua"/>
        </w:rPr>
        <w:t xml:space="preserve"> A, Esposito G, Timpani M, </w:t>
      </w:r>
      <w:proofErr w:type="spellStart"/>
      <w:r w:rsidRPr="008D38D6">
        <w:rPr>
          <w:rFonts w:ascii="Book Antiqua" w:hAnsi="Book Antiqua"/>
        </w:rPr>
        <w:t>Tavoletta</w:t>
      </w:r>
      <w:proofErr w:type="spellEnd"/>
      <w:r w:rsidRPr="008D38D6">
        <w:rPr>
          <w:rFonts w:ascii="Book Antiqua" w:hAnsi="Book Antiqua"/>
        </w:rPr>
        <w:t xml:space="preserve"> A, </w:t>
      </w:r>
      <w:proofErr w:type="spellStart"/>
      <w:r w:rsidRPr="008D38D6">
        <w:rPr>
          <w:rFonts w:ascii="Book Antiqua" w:hAnsi="Book Antiqua"/>
        </w:rPr>
        <w:t>Pulsone</w:t>
      </w:r>
      <w:proofErr w:type="spellEnd"/>
      <w:r w:rsidRPr="008D38D6">
        <w:rPr>
          <w:rFonts w:ascii="Book Antiqua" w:hAnsi="Book Antiqua"/>
        </w:rPr>
        <w:t xml:space="preserve"> P, </w:t>
      </w:r>
      <w:proofErr w:type="spellStart"/>
      <w:r w:rsidRPr="008D38D6">
        <w:rPr>
          <w:rFonts w:ascii="Book Antiqua" w:hAnsi="Book Antiqua"/>
        </w:rPr>
        <w:t>Basilico</w:t>
      </w:r>
      <w:proofErr w:type="spellEnd"/>
      <w:r w:rsidRPr="008D38D6">
        <w:rPr>
          <w:rFonts w:ascii="Book Antiqua" w:hAnsi="Book Antiqua"/>
        </w:rPr>
        <w:t xml:space="preserve"> R, </w:t>
      </w:r>
      <w:proofErr w:type="spellStart"/>
      <w:r w:rsidRPr="008D38D6">
        <w:rPr>
          <w:rFonts w:ascii="Book Antiqua" w:hAnsi="Book Antiqua"/>
        </w:rPr>
        <w:t>Cotroneo</w:t>
      </w:r>
      <w:proofErr w:type="spellEnd"/>
      <w:r w:rsidRPr="008D38D6">
        <w:rPr>
          <w:rFonts w:ascii="Book Antiqua" w:hAnsi="Book Antiqua"/>
        </w:rPr>
        <w:t xml:space="preserve"> AR, </w:t>
      </w:r>
      <w:proofErr w:type="spellStart"/>
      <w:r w:rsidRPr="008D38D6">
        <w:rPr>
          <w:rFonts w:ascii="Book Antiqua" w:hAnsi="Book Antiqua"/>
        </w:rPr>
        <w:t>Filippone</w:t>
      </w:r>
      <w:proofErr w:type="spellEnd"/>
      <w:r w:rsidRPr="008D38D6">
        <w:rPr>
          <w:rFonts w:ascii="Book Antiqua" w:hAnsi="Book Antiqua"/>
        </w:rPr>
        <w:t xml:space="preserve"> A. Ultra-low dose CT colonography with automatic tube current modulation and sinogram-affirmed iterative reconstruction: Effects on radiation exposure and image quality. </w:t>
      </w:r>
      <w:r w:rsidRPr="008D38D6">
        <w:rPr>
          <w:rFonts w:ascii="Book Antiqua" w:hAnsi="Book Antiqua"/>
          <w:i/>
          <w:iCs/>
        </w:rPr>
        <w:t>J Appl Clin Med Phys</w:t>
      </w:r>
      <w:r w:rsidRPr="008D38D6">
        <w:rPr>
          <w:rFonts w:ascii="Book Antiqua" w:hAnsi="Book Antiqua"/>
        </w:rPr>
        <w:t> 2019; </w:t>
      </w:r>
      <w:r w:rsidRPr="008D38D6">
        <w:rPr>
          <w:rFonts w:ascii="Book Antiqua" w:hAnsi="Book Antiqua"/>
          <w:b/>
          <w:bCs/>
        </w:rPr>
        <w:t>20</w:t>
      </w:r>
      <w:r w:rsidRPr="008D38D6">
        <w:rPr>
          <w:rFonts w:ascii="Book Antiqua" w:hAnsi="Book Antiqua"/>
        </w:rPr>
        <w:t>: 321-330 [PMID: 30586479 DOI: 10.1002/acm2.12510]</w:t>
      </w:r>
    </w:p>
    <w:p w14:paraId="41463750"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31 </w:t>
      </w:r>
      <w:proofErr w:type="spellStart"/>
      <w:r w:rsidRPr="008D38D6">
        <w:rPr>
          <w:rFonts w:ascii="Book Antiqua" w:hAnsi="Book Antiqua"/>
          <w:b/>
          <w:bCs/>
        </w:rPr>
        <w:t>Heresbach</w:t>
      </w:r>
      <w:proofErr w:type="spellEnd"/>
      <w:r w:rsidRPr="008D38D6">
        <w:rPr>
          <w:rFonts w:ascii="Book Antiqua" w:hAnsi="Book Antiqua"/>
          <w:b/>
          <w:bCs/>
        </w:rPr>
        <w:t xml:space="preserve"> D</w:t>
      </w:r>
      <w:r w:rsidRPr="008D38D6">
        <w:rPr>
          <w:rFonts w:ascii="Book Antiqua" w:hAnsi="Book Antiqua"/>
        </w:rPr>
        <w:t xml:space="preserve">, </w:t>
      </w:r>
      <w:proofErr w:type="spellStart"/>
      <w:r w:rsidRPr="008D38D6">
        <w:rPr>
          <w:rFonts w:ascii="Book Antiqua" w:hAnsi="Book Antiqua"/>
        </w:rPr>
        <w:t>Djabbari</w:t>
      </w:r>
      <w:proofErr w:type="spellEnd"/>
      <w:r w:rsidRPr="008D38D6">
        <w:rPr>
          <w:rFonts w:ascii="Book Antiqua" w:hAnsi="Book Antiqua"/>
        </w:rPr>
        <w:t xml:space="preserve"> M, </w:t>
      </w:r>
      <w:proofErr w:type="spellStart"/>
      <w:r w:rsidRPr="008D38D6">
        <w:rPr>
          <w:rFonts w:ascii="Book Antiqua" w:hAnsi="Book Antiqua"/>
        </w:rPr>
        <w:t>Riou</w:t>
      </w:r>
      <w:proofErr w:type="spellEnd"/>
      <w:r w:rsidRPr="008D38D6">
        <w:rPr>
          <w:rFonts w:ascii="Book Antiqua" w:hAnsi="Book Antiqua"/>
        </w:rPr>
        <w:t xml:space="preserve"> F, Marcus C, Le </w:t>
      </w:r>
      <w:proofErr w:type="spellStart"/>
      <w:r w:rsidRPr="008D38D6">
        <w:rPr>
          <w:rFonts w:ascii="Book Antiqua" w:hAnsi="Book Antiqua"/>
        </w:rPr>
        <w:t>Sidaner</w:t>
      </w:r>
      <w:proofErr w:type="spellEnd"/>
      <w:r w:rsidRPr="008D38D6">
        <w:rPr>
          <w:rFonts w:ascii="Book Antiqua" w:hAnsi="Book Antiqua"/>
        </w:rPr>
        <w:t xml:space="preserve"> A, </w:t>
      </w:r>
      <w:proofErr w:type="spellStart"/>
      <w:r w:rsidRPr="008D38D6">
        <w:rPr>
          <w:rFonts w:ascii="Book Antiqua" w:hAnsi="Book Antiqua"/>
        </w:rPr>
        <w:t>Pierredon-Foulogne</w:t>
      </w:r>
      <w:proofErr w:type="spellEnd"/>
      <w:r w:rsidRPr="008D38D6">
        <w:rPr>
          <w:rFonts w:ascii="Book Antiqua" w:hAnsi="Book Antiqua"/>
        </w:rPr>
        <w:t xml:space="preserve"> MA, </w:t>
      </w:r>
      <w:proofErr w:type="spellStart"/>
      <w:r w:rsidRPr="008D38D6">
        <w:rPr>
          <w:rFonts w:ascii="Book Antiqua" w:hAnsi="Book Antiqua"/>
        </w:rPr>
        <w:t>Ponchon</w:t>
      </w:r>
      <w:proofErr w:type="spellEnd"/>
      <w:r w:rsidRPr="008D38D6">
        <w:rPr>
          <w:rFonts w:ascii="Book Antiqua" w:hAnsi="Book Antiqua"/>
        </w:rPr>
        <w:t xml:space="preserve"> T, </w:t>
      </w:r>
      <w:proofErr w:type="spellStart"/>
      <w:r w:rsidRPr="008D38D6">
        <w:rPr>
          <w:rFonts w:ascii="Book Antiqua" w:hAnsi="Book Antiqua"/>
        </w:rPr>
        <w:t>Boudiaf</w:t>
      </w:r>
      <w:proofErr w:type="spellEnd"/>
      <w:r w:rsidRPr="008D38D6">
        <w:rPr>
          <w:rFonts w:ascii="Book Antiqua" w:hAnsi="Book Antiqua"/>
        </w:rPr>
        <w:t xml:space="preserve"> M, </w:t>
      </w:r>
      <w:proofErr w:type="spellStart"/>
      <w:r w:rsidRPr="008D38D6">
        <w:rPr>
          <w:rFonts w:ascii="Book Antiqua" w:hAnsi="Book Antiqua"/>
        </w:rPr>
        <w:t>Seyrig</w:t>
      </w:r>
      <w:proofErr w:type="spellEnd"/>
      <w:r w:rsidRPr="008D38D6">
        <w:rPr>
          <w:rFonts w:ascii="Book Antiqua" w:hAnsi="Book Antiqua"/>
        </w:rPr>
        <w:t xml:space="preserve"> JA, </w:t>
      </w:r>
      <w:proofErr w:type="spellStart"/>
      <w:r w:rsidRPr="008D38D6">
        <w:rPr>
          <w:rFonts w:ascii="Book Antiqua" w:hAnsi="Book Antiqua"/>
        </w:rPr>
        <w:t>Laumonier</w:t>
      </w:r>
      <w:proofErr w:type="spellEnd"/>
      <w:r w:rsidRPr="008D38D6">
        <w:rPr>
          <w:rFonts w:ascii="Book Antiqua" w:hAnsi="Book Antiqua"/>
        </w:rPr>
        <w:t xml:space="preserve"> H, </w:t>
      </w:r>
      <w:proofErr w:type="spellStart"/>
      <w:r w:rsidRPr="008D38D6">
        <w:rPr>
          <w:rFonts w:ascii="Book Antiqua" w:hAnsi="Book Antiqua"/>
        </w:rPr>
        <w:t>Luet</w:t>
      </w:r>
      <w:proofErr w:type="spellEnd"/>
      <w:r w:rsidRPr="008D38D6">
        <w:rPr>
          <w:rFonts w:ascii="Book Antiqua" w:hAnsi="Book Antiqua"/>
        </w:rPr>
        <w:t xml:space="preserve"> D, Giraud-Cohen M, Pelletier AL, </w:t>
      </w:r>
      <w:proofErr w:type="spellStart"/>
      <w:r w:rsidRPr="008D38D6">
        <w:rPr>
          <w:rFonts w:ascii="Book Antiqua" w:hAnsi="Book Antiqua"/>
        </w:rPr>
        <w:t>Charachon</w:t>
      </w:r>
      <w:proofErr w:type="spellEnd"/>
      <w:r w:rsidRPr="008D38D6">
        <w:rPr>
          <w:rFonts w:ascii="Book Antiqua" w:hAnsi="Book Antiqua"/>
        </w:rPr>
        <w:t xml:space="preserve"> A, </w:t>
      </w:r>
      <w:proofErr w:type="spellStart"/>
      <w:r w:rsidRPr="008D38D6">
        <w:rPr>
          <w:rFonts w:ascii="Book Antiqua" w:hAnsi="Book Antiqua"/>
        </w:rPr>
        <w:t>Ramaholimihaso</w:t>
      </w:r>
      <w:proofErr w:type="spellEnd"/>
      <w:r w:rsidRPr="008D38D6">
        <w:rPr>
          <w:rFonts w:ascii="Book Antiqua" w:hAnsi="Book Antiqua"/>
        </w:rPr>
        <w:t xml:space="preserve"> F, </w:t>
      </w:r>
      <w:proofErr w:type="spellStart"/>
      <w:r w:rsidRPr="008D38D6">
        <w:rPr>
          <w:rFonts w:ascii="Book Antiqua" w:hAnsi="Book Antiqua"/>
        </w:rPr>
        <w:t>Bouillet</w:t>
      </w:r>
      <w:proofErr w:type="spellEnd"/>
      <w:r w:rsidRPr="008D38D6">
        <w:rPr>
          <w:rFonts w:ascii="Book Antiqua" w:hAnsi="Book Antiqua"/>
        </w:rPr>
        <w:t xml:space="preserve"> P, </w:t>
      </w:r>
      <w:proofErr w:type="spellStart"/>
      <w:r w:rsidRPr="008D38D6">
        <w:rPr>
          <w:rFonts w:ascii="Book Antiqua" w:hAnsi="Book Antiqua"/>
        </w:rPr>
        <w:t>Veyrac</w:t>
      </w:r>
      <w:proofErr w:type="spellEnd"/>
      <w:r w:rsidRPr="008D38D6">
        <w:rPr>
          <w:rFonts w:ascii="Book Antiqua" w:hAnsi="Book Antiqua"/>
        </w:rPr>
        <w:t xml:space="preserve"> M, </w:t>
      </w:r>
      <w:proofErr w:type="spellStart"/>
      <w:r w:rsidRPr="008D38D6">
        <w:rPr>
          <w:rFonts w:ascii="Book Antiqua" w:hAnsi="Book Antiqua"/>
        </w:rPr>
        <w:t>Ficarelli</w:t>
      </w:r>
      <w:proofErr w:type="spellEnd"/>
      <w:r w:rsidRPr="008D38D6">
        <w:rPr>
          <w:rFonts w:ascii="Book Antiqua" w:hAnsi="Book Antiqua"/>
        </w:rPr>
        <w:t xml:space="preserve"> S, </w:t>
      </w:r>
      <w:proofErr w:type="spellStart"/>
      <w:r w:rsidRPr="008D38D6">
        <w:rPr>
          <w:rFonts w:ascii="Book Antiqua" w:hAnsi="Book Antiqua"/>
        </w:rPr>
        <w:t>Vahedi</w:t>
      </w:r>
      <w:proofErr w:type="spellEnd"/>
      <w:r w:rsidRPr="008D38D6">
        <w:rPr>
          <w:rFonts w:ascii="Book Antiqua" w:hAnsi="Book Antiqua"/>
        </w:rPr>
        <w:t xml:space="preserve"> K, </w:t>
      </w:r>
      <w:proofErr w:type="spellStart"/>
      <w:r w:rsidRPr="008D38D6">
        <w:rPr>
          <w:rFonts w:ascii="Book Antiqua" w:hAnsi="Book Antiqua"/>
        </w:rPr>
        <w:t>Keruhel</w:t>
      </w:r>
      <w:proofErr w:type="spellEnd"/>
      <w:r w:rsidRPr="008D38D6">
        <w:rPr>
          <w:rFonts w:ascii="Book Antiqua" w:hAnsi="Book Antiqua"/>
        </w:rPr>
        <w:t xml:space="preserve"> J, </w:t>
      </w:r>
      <w:proofErr w:type="spellStart"/>
      <w:r w:rsidRPr="008D38D6">
        <w:rPr>
          <w:rFonts w:ascii="Book Antiqua" w:hAnsi="Book Antiqua"/>
        </w:rPr>
        <w:t>Lamouliatte</w:t>
      </w:r>
      <w:proofErr w:type="spellEnd"/>
      <w:r w:rsidRPr="008D38D6">
        <w:rPr>
          <w:rFonts w:ascii="Book Antiqua" w:hAnsi="Book Antiqua"/>
        </w:rPr>
        <w:t xml:space="preserve"> H, </w:t>
      </w:r>
      <w:proofErr w:type="spellStart"/>
      <w:r w:rsidRPr="008D38D6">
        <w:rPr>
          <w:rFonts w:ascii="Book Antiqua" w:hAnsi="Book Antiqua"/>
        </w:rPr>
        <w:t>Ridereau-Zins</w:t>
      </w:r>
      <w:proofErr w:type="spellEnd"/>
      <w:r w:rsidRPr="008D38D6">
        <w:rPr>
          <w:rFonts w:ascii="Book Antiqua" w:hAnsi="Book Antiqua"/>
        </w:rPr>
        <w:t xml:space="preserve"> C, </w:t>
      </w:r>
      <w:proofErr w:type="spellStart"/>
      <w:r w:rsidRPr="008D38D6">
        <w:rPr>
          <w:rFonts w:ascii="Book Antiqua" w:hAnsi="Book Antiqua"/>
        </w:rPr>
        <w:t>Bouhnik</w:t>
      </w:r>
      <w:proofErr w:type="spellEnd"/>
      <w:r w:rsidRPr="008D38D6">
        <w:rPr>
          <w:rFonts w:ascii="Book Antiqua" w:hAnsi="Book Antiqua"/>
        </w:rPr>
        <w:t xml:space="preserve"> Y, </w:t>
      </w:r>
      <w:proofErr w:type="spellStart"/>
      <w:r w:rsidRPr="008D38D6">
        <w:rPr>
          <w:rFonts w:ascii="Book Antiqua" w:hAnsi="Book Antiqua"/>
        </w:rPr>
        <w:t>Tissier</w:t>
      </w:r>
      <w:proofErr w:type="spellEnd"/>
      <w:r w:rsidRPr="008D38D6">
        <w:rPr>
          <w:rFonts w:ascii="Book Antiqua" w:hAnsi="Book Antiqua"/>
        </w:rPr>
        <w:t xml:space="preserve"> M, </w:t>
      </w:r>
      <w:proofErr w:type="spellStart"/>
      <w:r w:rsidRPr="008D38D6">
        <w:rPr>
          <w:rFonts w:ascii="Book Antiqua" w:hAnsi="Book Antiqua"/>
        </w:rPr>
        <w:t>Diris</w:t>
      </w:r>
      <w:proofErr w:type="spellEnd"/>
      <w:r w:rsidRPr="008D38D6">
        <w:rPr>
          <w:rFonts w:ascii="Book Antiqua" w:hAnsi="Book Antiqua"/>
        </w:rPr>
        <w:t xml:space="preserve"> B, </w:t>
      </w:r>
      <w:proofErr w:type="spellStart"/>
      <w:r w:rsidRPr="008D38D6">
        <w:rPr>
          <w:rFonts w:ascii="Book Antiqua" w:hAnsi="Book Antiqua"/>
        </w:rPr>
        <w:t>Zagdanski</w:t>
      </w:r>
      <w:proofErr w:type="spellEnd"/>
      <w:r w:rsidRPr="008D38D6">
        <w:rPr>
          <w:rFonts w:ascii="Book Antiqua" w:hAnsi="Book Antiqua"/>
        </w:rPr>
        <w:t xml:space="preserve"> AM, </w:t>
      </w:r>
      <w:proofErr w:type="spellStart"/>
      <w:r w:rsidRPr="008D38D6">
        <w:rPr>
          <w:rFonts w:ascii="Book Antiqua" w:hAnsi="Book Antiqua"/>
        </w:rPr>
        <w:t>Josselin</w:t>
      </w:r>
      <w:proofErr w:type="spellEnd"/>
      <w:r w:rsidRPr="008D38D6">
        <w:rPr>
          <w:rFonts w:ascii="Book Antiqua" w:hAnsi="Book Antiqua"/>
        </w:rPr>
        <w:t xml:space="preserve"> JM, </w:t>
      </w:r>
      <w:proofErr w:type="spellStart"/>
      <w:r w:rsidRPr="008D38D6">
        <w:rPr>
          <w:rFonts w:ascii="Book Antiqua" w:hAnsi="Book Antiqua"/>
        </w:rPr>
        <w:t>Hamonic</w:t>
      </w:r>
      <w:proofErr w:type="spellEnd"/>
      <w:r w:rsidRPr="008D38D6">
        <w:rPr>
          <w:rFonts w:ascii="Book Antiqua" w:hAnsi="Book Antiqua"/>
        </w:rPr>
        <w:t xml:space="preserve"> S, </w:t>
      </w:r>
      <w:proofErr w:type="spellStart"/>
      <w:r w:rsidRPr="008D38D6">
        <w:rPr>
          <w:rFonts w:ascii="Book Antiqua" w:hAnsi="Book Antiqua"/>
        </w:rPr>
        <w:t>Gandon</w:t>
      </w:r>
      <w:proofErr w:type="spellEnd"/>
      <w:r w:rsidRPr="008D38D6">
        <w:rPr>
          <w:rFonts w:ascii="Book Antiqua" w:hAnsi="Book Antiqua"/>
        </w:rPr>
        <w:t xml:space="preserve"> Y. Accuracy of computed tomographic colonography in a </w:t>
      </w:r>
      <w:r w:rsidRPr="008D38D6">
        <w:rPr>
          <w:rFonts w:ascii="Book Antiqua" w:hAnsi="Book Antiqua"/>
        </w:rPr>
        <w:lastRenderedPageBreak/>
        <w:t>nationwide multicentre trial, and its relation to radiologist expertise. </w:t>
      </w:r>
      <w:r w:rsidRPr="008D38D6">
        <w:rPr>
          <w:rFonts w:ascii="Book Antiqua" w:hAnsi="Book Antiqua"/>
          <w:i/>
          <w:iCs/>
        </w:rPr>
        <w:t>Gut</w:t>
      </w:r>
      <w:r w:rsidRPr="008D38D6">
        <w:rPr>
          <w:rFonts w:ascii="Book Antiqua" w:hAnsi="Book Antiqua"/>
        </w:rPr>
        <w:t> 2011; </w:t>
      </w:r>
      <w:r w:rsidRPr="008D38D6">
        <w:rPr>
          <w:rFonts w:ascii="Book Antiqua" w:hAnsi="Book Antiqua"/>
          <w:b/>
          <w:bCs/>
        </w:rPr>
        <w:t>60</w:t>
      </w:r>
      <w:r w:rsidRPr="008D38D6">
        <w:rPr>
          <w:rFonts w:ascii="Book Antiqua" w:hAnsi="Book Antiqua"/>
        </w:rPr>
        <w:t>: 658-665 [PMID: 21266723 DOI: 10.1136/gut.2010.225623]</w:t>
      </w:r>
    </w:p>
    <w:p w14:paraId="3DC4BDC0"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32 </w:t>
      </w:r>
      <w:r w:rsidRPr="008D38D6">
        <w:rPr>
          <w:rFonts w:ascii="Book Antiqua" w:hAnsi="Book Antiqua"/>
          <w:b/>
          <w:bCs/>
        </w:rPr>
        <w:t>Johnson CD</w:t>
      </w:r>
      <w:r w:rsidRPr="008D38D6">
        <w:rPr>
          <w:rFonts w:ascii="Book Antiqua" w:hAnsi="Book Antiqua"/>
        </w:rPr>
        <w:t xml:space="preserve">, Chen MH, </w:t>
      </w:r>
      <w:proofErr w:type="spellStart"/>
      <w:r w:rsidRPr="008D38D6">
        <w:rPr>
          <w:rFonts w:ascii="Book Antiqua" w:hAnsi="Book Antiqua"/>
        </w:rPr>
        <w:t>Toledano</w:t>
      </w:r>
      <w:proofErr w:type="spellEnd"/>
      <w:r w:rsidRPr="008D38D6">
        <w:rPr>
          <w:rFonts w:ascii="Book Antiqua" w:hAnsi="Book Antiqua"/>
        </w:rPr>
        <w:t xml:space="preserve"> AY, </w:t>
      </w:r>
      <w:proofErr w:type="spellStart"/>
      <w:r w:rsidRPr="008D38D6">
        <w:rPr>
          <w:rFonts w:ascii="Book Antiqua" w:hAnsi="Book Antiqua"/>
        </w:rPr>
        <w:t>Heiken</w:t>
      </w:r>
      <w:proofErr w:type="spellEnd"/>
      <w:r w:rsidRPr="008D38D6">
        <w:rPr>
          <w:rFonts w:ascii="Book Antiqua" w:hAnsi="Book Antiqua"/>
        </w:rPr>
        <w:t xml:space="preserve"> JP, </w:t>
      </w:r>
      <w:proofErr w:type="spellStart"/>
      <w:r w:rsidRPr="008D38D6">
        <w:rPr>
          <w:rFonts w:ascii="Book Antiqua" w:hAnsi="Book Antiqua"/>
        </w:rPr>
        <w:t>Dachman</w:t>
      </w:r>
      <w:proofErr w:type="spellEnd"/>
      <w:r w:rsidRPr="008D38D6">
        <w:rPr>
          <w:rFonts w:ascii="Book Antiqua" w:hAnsi="Book Antiqua"/>
        </w:rPr>
        <w:t xml:space="preserve"> A, </w:t>
      </w:r>
      <w:proofErr w:type="spellStart"/>
      <w:r w:rsidRPr="008D38D6">
        <w:rPr>
          <w:rFonts w:ascii="Book Antiqua" w:hAnsi="Book Antiqua"/>
        </w:rPr>
        <w:t>Kuo</w:t>
      </w:r>
      <w:proofErr w:type="spellEnd"/>
      <w:r w:rsidRPr="008D38D6">
        <w:rPr>
          <w:rFonts w:ascii="Book Antiqua" w:hAnsi="Book Antiqua"/>
        </w:rPr>
        <w:t xml:space="preserve"> MD, </w:t>
      </w:r>
      <w:proofErr w:type="spellStart"/>
      <w:r w:rsidRPr="008D38D6">
        <w:rPr>
          <w:rFonts w:ascii="Book Antiqua" w:hAnsi="Book Antiqua"/>
        </w:rPr>
        <w:t>Menias</w:t>
      </w:r>
      <w:proofErr w:type="spellEnd"/>
      <w:r w:rsidRPr="008D38D6">
        <w:rPr>
          <w:rFonts w:ascii="Book Antiqua" w:hAnsi="Book Antiqua"/>
        </w:rPr>
        <w:t xml:space="preserve"> CO, </w:t>
      </w:r>
      <w:proofErr w:type="spellStart"/>
      <w:r w:rsidRPr="008D38D6">
        <w:rPr>
          <w:rFonts w:ascii="Book Antiqua" w:hAnsi="Book Antiqua"/>
        </w:rPr>
        <w:t>Siewert</w:t>
      </w:r>
      <w:proofErr w:type="spellEnd"/>
      <w:r w:rsidRPr="008D38D6">
        <w:rPr>
          <w:rFonts w:ascii="Book Antiqua" w:hAnsi="Book Antiqua"/>
        </w:rPr>
        <w:t xml:space="preserve"> B, Cheema JI, Obregon RG, Fidler JL, Zimmerman P, Horton KM, </w:t>
      </w:r>
      <w:proofErr w:type="spellStart"/>
      <w:r w:rsidRPr="008D38D6">
        <w:rPr>
          <w:rFonts w:ascii="Book Antiqua" w:hAnsi="Book Antiqua"/>
        </w:rPr>
        <w:t>Coakley</w:t>
      </w:r>
      <w:proofErr w:type="spellEnd"/>
      <w:r w:rsidRPr="008D38D6">
        <w:rPr>
          <w:rFonts w:ascii="Book Antiqua" w:hAnsi="Book Antiqua"/>
        </w:rPr>
        <w:t xml:space="preserve"> K, </w:t>
      </w:r>
      <w:proofErr w:type="spellStart"/>
      <w:r w:rsidRPr="008D38D6">
        <w:rPr>
          <w:rFonts w:ascii="Book Antiqua" w:hAnsi="Book Antiqua"/>
        </w:rPr>
        <w:t>Iyer</w:t>
      </w:r>
      <w:proofErr w:type="spellEnd"/>
      <w:r w:rsidRPr="008D38D6">
        <w:rPr>
          <w:rFonts w:ascii="Book Antiqua" w:hAnsi="Book Antiqua"/>
        </w:rPr>
        <w:t xml:space="preserve"> RB, Hara AK, Halvorsen RA Jr, Casola G, Yee J, Herman BA, </w:t>
      </w:r>
      <w:proofErr w:type="spellStart"/>
      <w:r w:rsidRPr="008D38D6">
        <w:rPr>
          <w:rFonts w:ascii="Book Antiqua" w:hAnsi="Book Antiqua"/>
        </w:rPr>
        <w:t>Burgart</w:t>
      </w:r>
      <w:proofErr w:type="spellEnd"/>
      <w:r w:rsidRPr="008D38D6">
        <w:rPr>
          <w:rFonts w:ascii="Book Antiqua" w:hAnsi="Book Antiqua"/>
        </w:rPr>
        <w:t xml:space="preserve"> LJ, Limburg PJ. Accuracy of CT colonography for detection of large adenomas and cancers. </w:t>
      </w:r>
      <w:r w:rsidRPr="008D38D6">
        <w:rPr>
          <w:rFonts w:ascii="Book Antiqua" w:hAnsi="Book Antiqua"/>
          <w:i/>
          <w:iCs/>
        </w:rPr>
        <w:t xml:space="preserve">N </w:t>
      </w:r>
      <w:proofErr w:type="spellStart"/>
      <w:r w:rsidRPr="008D38D6">
        <w:rPr>
          <w:rFonts w:ascii="Book Antiqua" w:hAnsi="Book Antiqua"/>
          <w:i/>
          <w:iCs/>
        </w:rPr>
        <w:t>Engl</w:t>
      </w:r>
      <w:proofErr w:type="spellEnd"/>
      <w:r w:rsidRPr="008D38D6">
        <w:rPr>
          <w:rFonts w:ascii="Book Antiqua" w:hAnsi="Book Antiqua"/>
          <w:i/>
          <w:iCs/>
        </w:rPr>
        <w:t xml:space="preserve"> J Med</w:t>
      </w:r>
      <w:r w:rsidRPr="008D38D6">
        <w:rPr>
          <w:rFonts w:ascii="Book Antiqua" w:hAnsi="Book Antiqua"/>
        </w:rPr>
        <w:t> 2008; </w:t>
      </w:r>
      <w:r w:rsidRPr="008D38D6">
        <w:rPr>
          <w:rFonts w:ascii="Book Antiqua" w:hAnsi="Book Antiqua"/>
          <w:b/>
          <w:bCs/>
        </w:rPr>
        <w:t>359</w:t>
      </w:r>
      <w:r w:rsidRPr="008D38D6">
        <w:rPr>
          <w:rFonts w:ascii="Book Antiqua" w:hAnsi="Book Antiqua"/>
        </w:rPr>
        <w:t>: 1207-1217 [PMID: 18799557 DOI: 10.1056/NEJMoa0800996]</w:t>
      </w:r>
    </w:p>
    <w:p w14:paraId="3FB03662"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33 </w:t>
      </w:r>
      <w:r w:rsidRPr="008D38D6">
        <w:rPr>
          <w:rFonts w:ascii="Book Antiqua" w:hAnsi="Book Antiqua"/>
          <w:b/>
          <w:bCs/>
        </w:rPr>
        <w:t>Shin CI</w:t>
      </w:r>
      <w:r w:rsidRPr="008D38D6">
        <w:rPr>
          <w:rFonts w:ascii="Book Antiqua" w:hAnsi="Book Antiqua"/>
        </w:rPr>
        <w:t>, Kim SH, Lee ES, Lee DH, Hwang EJ, Chung SY, Lee JM, Han JK, Choi BI. Ultra-low peak voltage CT colonography: effect of iterative reconstruction algorithms on performance of radiologists who use anthropomorphic colonic phantoms. </w:t>
      </w:r>
      <w:r w:rsidRPr="008D38D6">
        <w:rPr>
          <w:rFonts w:ascii="Book Antiqua" w:hAnsi="Book Antiqua"/>
          <w:i/>
          <w:iCs/>
        </w:rPr>
        <w:t>Radiology</w:t>
      </w:r>
      <w:r w:rsidRPr="008D38D6">
        <w:rPr>
          <w:rFonts w:ascii="Book Antiqua" w:hAnsi="Book Antiqua"/>
        </w:rPr>
        <w:t> 2014; </w:t>
      </w:r>
      <w:r w:rsidRPr="008D38D6">
        <w:rPr>
          <w:rFonts w:ascii="Book Antiqua" w:hAnsi="Book Antiqua"/>
          <w:b/>
          <w:bCs/>
        </w:rPr>
        <w:t>273</w:t>
      </w:r>
      <w:r w:rsidRPr="008D38D6">
        <w:rPr>
          <w:rFonts w:ascii="Book Antiqua" w:hAnsi="Book Antiqua"/>
        </w:rPr>
        <w:t>: 759-771 [PMID: 25010640 DOI: 10.1148/radiol.14140192]</w:t>
      </w:r>
    </w:p>
    <w:p w14:paraId="662319F4"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34 </w:t>
      </w:r>
      <w:r w:rsidRPr="008D38D6">
        <w:rPr>
          <w:rFonts w:ascii="Book Antiqua" w:hAnsi="Book Antiqua"/>
          <w:b/>
          <w:bCs/>
        </w:rPr>
        <w:t>Lambert L</w:t>
      </w:r>
      <w:r w:rsidRPr="008D38D6">
        <w:rPr>
          <w:rFonts w:ascii="Book Antiqua" w:hAnsi="Book Antiqua"/>
        </w:rPr>
        <w:t xml:space="preserve">, </w:t>
      </w:r>
      <w:proofErr w:type="spellStart"/>
      <w:r w:rsidRPr="008D38D6">
        <w:rPr>
          <w:rFonts w:ascii="Book Antiqua" w:hAnsi="Book Antiqua"/>
        </w:rPr>
        <w:t>Ourednicek</w:t>
      </w:r>
      <w:proofErr w:type="spellEnd"/>
      <w:r w:rsidRPr="008D38D6">
        <w:rPr>
          <w:rFonts w:ascii="Book Antiqua" w:hAnsi="Book Antiqua"/>
        </w:rPr>
        <w:t xml:space="preserve"> P, </w:t>
      </w:r>
      <w:proofErr w:type="spellStart"/>
      <w:r w:rsidRPr="008D38D6">
        <w:rPr>
          <w:rFonts w:ascii="Book Antiqua" w:hAnsi="Book Antiqua"/>
        </w:rPr>
        <w:t>Briza</w:t>
      </w:r>
      <w:proofErr w:type="spellEnd"/>
      <w:r w:rsidRPr="008D38D6">
        <w:rPr>
          <w:rFonts w:ascii="Book Antiqua" w:hAnsi="Book Antiqua"/>
        </w:rPr>
        <w:t xml:space="preserve"> J, </w:t>
      </w:r>
      <w:proofErr w:type="spellStart"/>
      <w:r w:rsidRPr="008D38D6">
        <w:rPr>
          <w:rFonts w:ascii="Book Antiqua" w:hAnsi="Book Antiqua"/>
        </w:rPr>
        <w:t>Giepmans</w:t>
      </w:r>
      <w:proofErr w:type="spellEnd"/>
      <w:r w:rsidRPr="008D38D6">
        <w:rPr>
          <w:rFonts w:ascii="Book Antiqua" w:hAnsi="Book Antiqua"/>
        </w:rPr>
        <w:t xml:space="preserve"> W, </w:t>
      </w:r>
      <w:proofErr w:type="spellStart"/>
      <w:r w:rsidRPr="008D38D6">
        <w:rPr>
          <w:rFonts w:ascii="Book Antiqua" w:hAnsi="Book Antiqua"/>
        </w:rPr>
        <w:t>Jahoda</w:t>
      </w:r>
      <w:proofErr w:type="spellEnd"/>
      <w:r w:rsidRPr="008D38D6">
        <w:rPr>
          <w:rFonts w:ascii="Book Antiqua" w:hAnsi="Book Antiqua"/>
        </w:rPr>
        <w:t xml:space="preserve"> J, Hruska L, Danes J. Sub-</w:t>
      </w:r>
      <w:proofErr w:type="spellStart"/>
      <w:r w:rsidRPr="008D38D6">
        <w:rPr>
          <w:rFonts w:ascii="Book Antiqua" w:hAnsi="Book Antiqua"/>
        </w:rPr>
        <w:t>milliSievert</w:t>
      </w:r>
      <w:proofErr w:type="spellEnd"/>
      <w:r w:rsidRPr="008D38D6">
        <w:rPr>
          <w:rFonts w:ascii="Book Antiqua" w:hAnsi="Book Antiqua"/>
        </w:rPr>
        <w:t xml:space="preserve"> ultralow-dose CT </w:t>
      </w:r>
      <w:proofErr w:type="spellStart"/>
      <w:r w:rsidRPr="008D38D6">
        <w:rPr>
          <w:rFonts w:ascii="Book Antiqua" w:hAnsi="Book Antiqua"/>
        </w:rPr>
        <w:t>colonography</w:t>
      </w:r>
      <w:proofErr w:type="spellEnd"/>
      <w:r w:rsidRPr="008D38D6">
        <w:rPr>
          <w:rFonts w:ascii="Book Antiqua" w:hAnsi="Book Antiqua"/>
        </w:rPr>
        <w:t xml:space="preserve"> with iterative model reconstruction technique. </w:t>
      </w:r>
      <w:proofErr w:type="spellStart"/>
      <w:r w:rsidRPr="008D38D6">
        <w:rPr>
          <w:rFonts w:ascii="Book Antiqua" w:hAnsi="Book Antiqua"/>
          <w:i/>
          <w:iCs/>
        </w:rPr>
        <w:t>PeerJ</w:t>
      </w:r>
      <w:proofErr w:type="spellEnd"/>
      <w:r w:rsidRPr="008D38D6">
        <w:rPr>
          <w:rFonts w:ascii="Book Antiqua" w:hAnsi="Book Antiqua"/>
        </w:rPr>
        <w:t> 2016; </w:t>
      </w:r>
      <w:r w:rsidRPr="008D38D6">
        <w:rPr>
          <w:rFonts w:ascii="Book Antiqua" w:hAnsi="Book Antiqua"/>
          <w:b/>
          <w:bCs/>
        </w:rPr>
        <w:t>4</w:t>
      </w:r>
      <w:r w:rsidRPr="008D38D6">
        <w:rPr>
          <w:rFonts w:ascii="Book Antiqua" w:hAnsi="Book Antiqua"/>
        </w:rPr>
        <w:t>: e1883 [PMID: 27069813 DOI: 10.7717/peerj.1883]</w:t>
      </w:r>
    </w:p>
    <w:p w14:paraId="6BA78300"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35 </w:t>
      </w:r>
      <w:r w:rsidRPr="008D38D6">
        <w:rPr>
          <w:rFonts w:ascii="Book Antiqua" w:hAnsi="Book Antiqua"/>
          <w:b/>
          <w:bCs/>
        </w:rPr>
        <w:t>Berrington de Gonzalez A</w:t>
      </w:r>
      <w:r w:rsidRPr="008D38D6">
        <w:rPr>
          <w:rFonts w:ascii="Book Antiqua" w:hAnsi="Book Antiqua"/>
        </w:rPr>
        <w:t>, Kim KP, Yee J. CT colonography: perforation rates and potential radiation risks. </w:t>
      </w:r>
      <w:proofErr w:type="spellStart"/>
      <w:r w:rsidRPr="008D38D6">
        <w:rPr>
          <w:rFonts w:ascii="Book Antiqua" w:hAnsi="Book Antiqua"/>
          <w:i/>
          <w:iCs/>
        </w:rPr>
        <w:t>Gastrointest</w:t>
      </w:r>
      <w:proofErr w:type="spellEnd"/>
      <w:r w:rsidRPr="008D38D6">
        <w:rPr>
          <w:rFonts w:ascii="Book Antiqua" w:hAnsi="Book Antiqua"/>
          <w:i/>
          <w:iCs/>
        </w:rPr>
        <w:t xml:space="preserve"> </w:t>
      </w:r>
      <w:proofErr w:type="spellStart"/>
      <w:r w:rsidRPr="008D38D6">
        <w:rPr>
          <w:rFonts w:ascii="Book Antiqua" w:hAnsi="Book Antiqua"/>
          <w:i/>
          <w:iCs/>
        </w:rPr>
        <w:t>Endosc</w:t>
      </w:r>
      <w:proofErr w:type="spellEnd"/>
      <w:r w:rsidRPr="008D38D6">
        <w:rPr>
          <w:rFonts w:ascii="Book Antiqua" w:hAnsi="Book Antiqua"/>
          <w:i/>
          <w:iCs/>
        </w:rPr>
        <w:t xml:space="preserve"> </w:t>
      </w:r>
      <w:proofErr w:type="spellStart"/>
      <w:r w:rsidRPr="008D38D6">
        <w:rPr>
          <w:rFonts w:ascii="Book Antiqua" w:hAnsi="Book Antiqua"/>
          <w:i/>
          <w:iCs/>
        </w:rPr>
        <w:t>Clin</w:t>
      </w:r>
      <w:proofErr w:type="spellEnd"/>
      <w:r w:rsidRPr="008D38D6">
        <w:rPr>
          <w:rFonts w:ascii="Book Antiqua" w:hAnsi="Book Antiqua"/>
          <w:i/>
          <w:iCs/>
        </w:rPr>
        <w:t xml:space="preserve"> N Am</w:t>
      </w:r>
      <w:r w:rsidRPr="008D38D6">
        <w:rPr>
          <w:rFonts w:ascii="Book Antiqua" w:hAnsi="Book Antiqua"/>
        </w:rPr>
        <w:t> 2010; </w:t>
      </w:r>
      <w:r w:rsidRPr="008D38D6">
        <w:rPr>
          <w:rFonts w:ascii="Book Antiqua" w:hAnsi="Book Antiqua"/>
          <w:b/>
          <w:bCs/>
        </w:rPr>
        <w:t>20</w:t>
      </w:r>
      <w:r w:rsidRPr="008D38D6">
        <w:rPr>
          <w:rFonts w:ascii="Book Antiqua" w:hAnsi="Book Antiqua"/>
        </w:rPr>
        <w:t xml:space="preserve">: 279-291 [PMID: 20451817 </w:t>
      </w:r>
      <w:r w:rsidR="00E74D56">
        <w:rPr>
          <w:rFonts w:ascii="Book Antiqua" w:hAnsi="Book Antiqua"/>
        </w:rPr>
        <w:t>DOI: 10.1016/j.giec.2010.02.003</w:t>
      </w:r>
      <w:r w:rsidRPr="008D38D6">
        <w:rPr>
          <w:rFonts w:ascii="Book Antiqua" w:hAnsi="Book Antiqua"/>
        </w:rPr>
        <w:t>]</w:t>
      </w:r>
    </w:p>
    <w:p w14:paraId="14597D48"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36 </w:t>
      </w:r>
      <w:proofErr w:type="spellStart"/>
      <w:r w:rsidRPr="008D38D6">
        <w:rPr>
          <w:rFonts w:ascii="Book Antiqua" w:hAnsi="Book Antiqua"/>
          <w:b/>
          <w:bCs/>
        </w:rPr>
        <w:t>Pickhardt</w:t>
      </w:r>
      <w:proofErr w:type="spellEnd"/>
      <w:r w:rsidRPr="008D38D6">
        <w:rPr>
          <w:rFonts w:ascii="Book Antiqua" w:hAnsi="Book Antiqua"/>
          <w:b/>
          <w:bCs/>
        </w:rPr>
        <w:t xml:space="preserve"> PJ</w:t>
      </w:r>
      <w:r w:rsidRPr="008D38D6">
        <w:rPr>
          <w:rFonts w:ascii="Book Antiqua" w:hAnsi="Book Antiqua"/>
        </w:rPr>
        <w:t xml:space="preserve">, Hanson ME, </w:t>
      </w:r>
      <w:proofErr w:type="spellStart"/>
      <w:r w:rsidRPr="008D38D6">
        <w:rPr>
          <w:rFonts w:ascii="Book Antiqua" w:hAnsi="Book Antiqua"/>
        </w:rPr>
        <w:t>Vanness</w:t>
      </w:r>
      <w:proofErr w:type="spellEnd"/>
      <w:r w:rsidRPr="008D38D6">
        <w:rPr>
          <w:rFonts w:ascii="Book Antiqua" w:hAnsi="Book Antiqua"/>
        </w:rPr>
        <w:t xml:space="preserve"> DJ, Lo JY, Kim DH, Taylor AJ, Winter TC, Hinshaw JL. Unsuspected extracolonic findings at screening CT colonography: clinical and economic impact. </w:t>
      </w:r>
      <w:r w:rsidRPr="008D38D6">
        <w:rPr>
          <w:rFonts w:ascii="Book Antiqua" w:hAnsi="Book Antiqua"/>
          <w:i/>
          <w:iCs/>
        </w:rPr>
        <w:t>Radiology</w:t>
      </w:r>
      <w:r w:rsidRPr="008D38D6">
        <w:rPr>
          <w:rFonts w:ascii="Book Antiqua" w:hAnsi="Book Antiqua"/>
        </w:rPr>
        <w:t> 2008; </w:t>
      </w:r>
      <w:r w:rsidRPr="008D38D6">
        <w:rPr>
          <w:rFonts w:ascii="Book Antiqua" w:hAnsi="Book Antiqua"/>
          <w:b/>
          <w:bCs/>
        </w:rPr>
        <w:t>249</w:t>
      </w:r>
      <w:r w:rsidRPr="008D38D6">
        <w:rPr>
          <w:rFonts w:ascii="Book Antiqua" w:hAnsi="Book Antiqua"/>
        </w:rPr>
        <w:t>: 151-159 [PMID: 18796673 DOI: 10.1148/radiol.2491072148]</w:t>
      </w:r>
    </w:p>
    <w:p w14:paraId="4827E462"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37 </w:t>
      </w:r>
      <w:proofErr w:type="spellStart"/>
      <w:r w:rsidRPr="008D38D6">
        <w:rPr>
          <w:rFonts w:ascii="Book Antiqua" w:hAnsi="Book Antiqua"/>
          <w:b/>
          <w:bCs/>
        </w:rPr>
        <w:t>Gluecker</w:t>
      </w:r>
      <w:proofErr w:type="spellEnd"/>
      <w:r w:rsidRPr="008D38D6">
        <w:rPr>
          <w:rFonts w:ascii="Book Antiqua" w:hAnsi="Book Antiqua"/>
          <w:b/>
          <w:bCs/>
        </w:rPr>
        <w:t xml:space="preserve"> TM</w:t>
      </w:r>
      <w:r w:rsidRPr="008D38D6">
        <w:rPr>
          <w:rFonts w:ascii="Book Antiqua" w:hAnsi="Book Antiqua"/>
        </w:rPr>
        <w:t xml:space="preserve">, Johnson CD, Wilson LA, </w:t>
      </w:r>
      <w:proofErr w:type="spellStart"/>
      <w:r w:rsidRPr="008D38D6">
        <w:rPr>
          <w:rFonts w:ascii="Book Antiqua" w:hAnsi="Book Antiqua"/>
        </w:rPr>
        <w:t>Maccarty</w:t>
      </w:r>
      <w:proofErr w:type="spellEnd"/>
      <w:r w:rsidRPr="008D38D6">
        <w:rPr>
          <w:rFonts w:ascii="Book Antiqua" w:hAnsi="Book Antiqua"/>
        </w:rPr>
        <w:t xml:space="preserve"> RL, Welch TJ, </w:t>
      </w:r>
      <w:proofErr w:type="spellStart"/>
      <w:r w:rsidRPr="008D38D6">
        <w:rPr>
          <w:rFonts w:ascii="Book Antiqua" w:hAnsi="Book Antiqua"/>
        </w:rPr>
        <w:t>Vanness</w:t>
      </w:r>
      <w:proofErr w:type="spellEnd"/>
      <w:r w:rsidRPr="008D38D6">
        <w:rPr>
          <w:rFonts w:ascii="Book Antiqua" w:hAnsi="Book Antiqua"/>
        </w:rPr>
        <w:t xml:space="preserve"> DJ, </w:t>
      </w:r>
      <w:proofErr w:type="spellStart"/>
      <w:r w:rsidRPr="008D38D6">
        <w:rPr>
          <w:rFonts w:ascii="Book Antiqua" w:hAnsi="Book Antiqua"/>
        </w:rPr>
        <w:t>Ahlquist</w:t>
      </w:r>
      <w:proofErr w:type="spellEnd"/>
      <w:r w:rsidRPr="008D38D6">
        <w:rPr>
          <w:rFonts w:ascii="Book Antiqua" w:hAnsi="Book Antiqua"/>
        </w:rPr>
        <w:t xml:space="preserve"> DA. Extracolonic findings at CT colonography: evaluation of prevalence and cost in a screening population. </w:t>
      </w:r>
      <w:r w:rsidRPr="008D38D6">
        <w:rPr>
          <w:rFonts w:ascii="Book Antiqua" w:hAnsi="Book Antiqua"/>
          <w:i/>
          <w:iCs/>
        </w:rPr>
        <w:t>Gastroenterology</w:t>
      </w:r>
      <w:r w:rsidRPr="008D38D6">
        <w:rPr>
          <w:rFonts w:ascii="Book Antiqua" w:hAnsi="Book Antiqua"/>
        </w:rPr>
        <w:t> 2003; </w:t>
      </w:r>
      <w:r w:rsidRPr="008D38D6">
        <w:rPr>
          <w:rFonts w:ascii="Book Antiqua" w:hAnsi="Book Antiqua"/>
          <w:b/>
          <w:bCs/>
        </w:rPr>
        <w:t>124</w:t>
      </w:r>
      <w:r w:rsidRPr="008D38D6">
        <w:rPr>
          <w:rFonts w:ascii="Book Antiqua" w:hAnsi="Book Antiqua"/>
        </w:rPr>
        <w:t>: 911-916 [PMID: 12671887 DOI: 10.1053/gast.2003.50158]</w:t>
      </w:r>
    </w:p>
    <w:p w14:paraId="3D716A67"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38 </w:t>
      </w:r>
      <w:proofErr w:type="spellStart"/>
      <w:r w:rsidRPr="008D38D6">
        <w:rPr>
          <w:rFonts w:ascii="Book Antiqua" w:hAnsi="Book Antiqua"/>
          <w:b/>
          <w:bCs/>
        </w:rPr>
        <w:t>Mettler</w:t>
      </w:r>
      <w:proofErr w:type="spellEnd"/>
      <w:r w:rsidRPr="008D38D6">
        <w:rPr>
          <w:rFonts w:ascii="Book Antiqua" w:hAnsi="Book Antiqua"/>
          <w:b/>
          <w:bCs/>
        </w:rPr>
        <w:t xml:space="preserve"> FA </w:t>
      </w:r>
      <w:proofErr w:type="spellStart"/>
      <w:r w:rsidRPr="008D38D6">
        <w:rPr>
          <w:rFonts w:ascii="Book Antiqua" w:hAnsi="Book Antiqua"/>
          <w:b/>
          <w:bCs/>
        </w:rPr>
        <w:t>Jr</w:t>
      </w:r>
      <w:proofErr w:type="spellEnd"/>
      <w:r w:rsidRPr="008D38D6">
        <w:rPr>
          <w:rFonts w:ascii="Book Antiqua" w:hAnsi="Book Antiqua"/>
        </w:rPr>
        <w:t xml:space="preserve">, Huda W, </w:t>
      </w:r>
      <w:proofErr w:type="spellStart"/>
      <w:r w:rsidRPr="008D38D6">
        <w:rPr>
          <w:rFonts w:ascii="Book Antiqua" w:hAnsi="Book Antiqua"/>
        </w:rPr>
        <w:t>Yoshizumi</w:t>
      </w:r>
      <w:proofErr w:type="spellEnd"/>
      <w:r w:rsidRPr="008D38D6">
        <w:rPr>
          <w:rFonts w:ascii="Book Antiqua" w:hAnsi="Book Antiqua"/>
        </w:rPr>
        <w:t xml:space="preserve"> TT, Mahesh M. Effective doses in radiology and diagnostic nuclear medicine: a catalog. </w:t>
      </w:r>
      <w:r w:rsidRPr="008D38D6">
        <w:rPr>
          <w:rFonts w:ascii="Book Antiqua" w:hAnsi="Book Antiqua"/>
          <w:i/>
          <w:iCs/>
        </w:rPr>
        <w:t>Radiology</w:t>
      </w:r>
      <w:r w:rsidRPr="008D38D6">
        <w:rPr>
          <w:rFonts w:ascii="Book Antiqua" w:hAnsi="Book Antiqua"/>
        </w:rPr>
        <w:t> 2008; </w:t>
      </w:r>
      <w:r w:rsidRPr="008D38D6">
        <w:rPr>
          <w:rFonts w:ascii="Book Antiqua" w:hAnsi="Book Antiqua"/>
          <w:b/>
          <w:bCs/>
        </w:rPr>
        <w:t>248</w:t>
      </w:r>
      <w:r w:rsidRPr="008D38D6">
        <w:rPr>
          <w:rFonts w:ascii="Book Antiqua" w:hAnsi="Book Antiqua"/>
        </w:rPr>
        <w:t>: 254-263 [PMID: 18566177 DOI: 10.1148/radiol.2481071451]</w:t>
      </w:r>
    </w:p>
    <w:p w14:paraId="430BD359"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lastRenderedPageBreak/>
        <w:t>39 </w:t>
      </w:r>
      <w:r w:rsidRPr="008D38D6">
        <w:rPr>
          <w:rFonts w:ascii="Book Antiqua" w:hAnsi="Book Antiqua"/>
          <w:b/>
          <w:bCs/>
        </w:rPr>
        <w:t>Yee J</w:t>
      </w:r>
      <w:r w:rsidRPr="008D38D6">
        <w:rPr>
          <w:rFonts w:ascii="Book Antiqua" w:hAnsi="Book Antiqua"/>
        </w:rPr>
        <w:t xml:space="preserve">, Kumar NN, Hung RK, </w:t>
      </w:r>
      <w:proofErr w:type="spellStart"/>
      <w:r w:rsidRPr="008D38D6">
        <w:rPr>
          <w:rFonts w:ascii="Book Antiqua" w:hAnsi="Book Antiqua"/>
        </w:rPr>
        <w:t>Akerkar</w:t>
      </w:r>
      <w:proofErr w:type="spellEnd"/>
      <w:r w:rsidRPr="008D38D6">
        <w:rPr>
          <w:rFonts w:ascii="Book Antiqua" w:hAnsi="Book Antiqua"/>
        </w:rPr>
        <w:t xml:space="preserve"> GA, Kumar PR, Wall SD. Comparison of supine and prone scanning separately and in combination at CT colonography. </w:t>
      </w:r>
      <w:r w:rsidRPr="008D38D6">
        <w:rPr>
          <w:rFonts w:ascii="Book Antiqua" w:hAnsi="Book Antiqua"/>
          <w:i/>
          <w:iCs/>
        </w:rPr>
        <w:t>Radiology</w:t>
      </w:r>
      <w:r w:rsidRPr="008D38D6">
        <w:rPr>
          <w:rFonts w:ascii="Book Antiqua" w:hAnsi="Book Antiqua"/>
        </w:rPr>
        <w:t> 2003; </w:t>
      </w:r>
      <w:r w:rsidRPr="008D38D6">
        <w:rPr>
          <w:rFonts w:ascii="Book Antiqua" w:hAnsi="Book Antiqua"/>
          <w:b/>
          <w:bCs/>
        </w:rPr>
        <w:t>226</w:t>
      </w:r>
      <w:r w:rsidRPr="008D38D6">
        <w:rPr>
          <w:rFonts w:ascii="Book Antiqua" w:hAnsi="Book Antiqua"/>
        </w:rPr>
        <w:t>: 653-661 [PMID: 12601201 DOI: 10.1148/radiol.2263010701]</w:t>
      </w:r>
    </w:p>
    <w:p w14:paraId="37B7E6AF"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40 </w:t>
      </w:r>
      <w:r w:rsidRPr="008D38D6">
        <w:rPr>
          <w:rFonts w:ascii="Book Antiqua" w:hAnsi="Book Antiqua"/>
          <w:b/>
          <w:bCs/>
        </w:rPr>
        <w:t>Chen SC</w:t>
      </w:r>
      <w:r w:rsidRPr="008D38D6">
        <w:rPr>
          <w:rFonts w:ascii="Book Antiqua" w:hAnsi="Book Antiqua"/>
        </w:rPr>
        <w:t xml:space="preserve">, Lu DS, Hecht JR, </w:t>
      </w:r>
      <w:proofErr w:type="spellStart"/>
      <w:r w:rsidRPr="008D38D6">
        <w:rPr>
          <w:rFonts w:ascii="Book Antiqua" w:hAnsi="Book Antiqua"/>
        </w:rPr>
        <w:t>Kadell</w:t>
      </w:r>
      <w:proofErr w:type="spellEnd"/>
      <w:r w:rsidRPr="008D38D6">
        <w:rPr>
          <w:rFonts w:ascii="Book Antiqua" w:hAnsi="Book Antiqua"/>
        </w:rPr>
        <w:t xml:space="preserve"> BM. CT colonography: value of scanning in both the supine and prone positions.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1999; </w:t>
      </w:r>
      <w:r w:rsidRPr="008D38D6">
        <w:rPr>
          <w:rFonts w:ascii="Book Antiqua" w:hAnsi="Book Antiqua"/>
          <w:b/>
          <w:bCs/>
        </w:rPr>
        <w:t>172</w:t>
      </w:r>
      <w:r w:rsidRPr="008D38D6">
        <w:rPr>
          <w:rFonts w:ascii="Book Antiqua" w:hAnsi="Book Antiqua"/>
        </w:rPr>
        <w:t>: 595-599 [PMID: 10063842 DOI: 10.2214/ajr.172.3.10063842]</w:t>
      </w:r>
    </w:p>
    <w:p w14:paraId="251989E3" w14:textId="0238CF4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904C02">
        <w:rPr>
          <w:rFonts w:ascii="Book Antiqua" w:hAnsi="Book Antiqua"/>
        </w:rPr>
        <w:t>41 </w:t>
      </w:r>
      <w:r w:rsidRPr="00904C02">
        <w:rPr>
          <w:rFonts w:ascii="Book Antiqua" w:hAnsi="Book Antiqua"/>
          <w:b/>
          <w:bCs/>
        </w:rPr>
        <w:t xml:space="preserve">American College of Radiology. </w:t>
      </w:r>
      <w:r w:rsidRPr="00904C02">
        <w:rPr>
          <w:rFonts w:ascii="Book Antiqua" w:hAnsi="Book Antiqua"/>
          <w:bCs/>
        </w:rPr>
        <w:t>ACR Practice Parameter for the Performance of Computed Tomography (CT) Colonography in Adults. Reston,</w:t>
      </w:r>
      <w:r w:rsidRPr="00904C02">
        <w:rPr>
          <w:rFonts w:ascii="Book Antiqua" w:hAnsi="Book Antiqua"/>
        </w:rPr>
        <w:t xml:space="preserve"> VA: American College of Radiology; 2006. </w:t>
      </w:r>
      <w:r w:rsidR="00B37B80" w:rsidRPr="00904C02">
        <w:rPr>
          <w:rFonts w:ascii="Book Antiqua" w:hAnsi="Book Antiqua"/>
        </w:rPr>
        <w:t>[</w:t>
      </w:r>
      <w:r w:rsidR="005F79BF" w:rsidRPr="00904C02">
        <w:rPr>
          <w:rFonts w:ascii="Book Antiqua" w:hAnsi="Book Antiqua"/>
        </w:rPr>
        <w:t>Cited 17</w:t>
      </w:r>
      <w:r w:rsidR="005F79BF" w:rsidRPr="00904C02">
        <w:rPr>
          <w:rFonts w:ascii="Book Antiqua" w:hAnsi="Book Antiqua" w:hint="eastAsia"/>
        </w:rPr>
        <w:t xml:space="preserve"> January </w:t>
      </w:r>
      <w:r w:rsidR="005F79BF" w:rsidRPr="00904C02">
        <w:rPr>
          <w:rFonts w:ascii="Book Antiqua" w:hAnsi="Book Antiqua"/>
        </w:rPr>
        <w:t>2021</w:t>
      </w:r>
      <w:r w:rsidR="00B37B80" w:rsidRPr="00904C02">
        <w:rPr>
          <w:rFonts w:ascii="Book Antiqua" w:hAnsi="Book Antiqua"/>
        </w:rPr>
        <w:t>]</w:t>
      </w:r>
      <w:r w:rsidR="005F79BF" w:rsidRPr="00904C02">
        <w:rPr>
          <w:rFonts w:ascii="Book Antiqua" w:hAnsi="Book Antiqua" w:hint="eastAsia"/>
        </w:rPr>
        <w:t>.</w:t>
      </w:r>
      <w:r w:rsidR="005F79BF" w:rsidRPr="00904C02">
        <w:rPr>
          <w:rFonts w:ascii="Book Antiqua" w:hAnsi="Book Antiqua"/>
        </w:rPr>
        <w:t xml:space="preserve"> </w:t>
      </w:r>
      <w:r w:rsidRPr="00904C02">
        <w:rPr>
          <w:rFonts w:ascii="Book Antiqua" w:hAnsi="Book Antiqua"/>
        </w:rPr>
        <w:t xml:space="preserve">Available from: https://www.acr.org/-/media/ACR/Files/Practice-Parameters/ct-colonog.pdf </w:t>
      </w:r>
    </w:p>
    <w:p w14:paraId="5FCB99C9"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42 </w:t>
      </w:r>
      <w:proofErr w:type="spellStart"/>
      <w:r w:rsidRPr="008D38D6">
        <w:rPr>
          <w:rFonts w:ascii="Book Antiqua" w:hAnsi="Book Antiqua"/>
          <w:b/>
          <w:bCs/>
        </w:rPr>
        <w:t>Shinners</w:t>
      </w:r>
      <w:proofErr w:type="spellEnd"/>
      <w:r w:rsidRPr="008D38D6">
        <w:rPr>
          <w:rFonts w:ascii="Book Antiqua" w:hAnsi="Book Antiqua"/>
          <w:b/>
          <w:bCs/>
        </w:rPr>
        <w:t xml:space="preserve"> TJ</w:t>
      </w:r>
      <w:r w:rsidRPr="008D38D6">
        <w:rPr>
          <w:rFonts w:ascii="Book Antiqua" w:hAnsi="Book Antiqua"/>
        </w:rPr>
        <w:t xml:space="preserve">, </w:t>
      </w:r>
      <w:proofErr w:type="spellStart"/>
      <w:r w:rsidRPr="008D38D6">
        <w:rPr>
          <w:rFonts w:ascii="Book Antiqua" w:hAnsi="Book Antiqua"/>
        </w:rPr>
        <w:t>Pickhardt</w:t>
      </w:r>
      <w:proofErr w:type="spellEnd"/>
      <w:r w:rsidRPr="008D38D6">
        <w:rPr>
          <w:rFonts w:ascii="Book Antiqua" w:hAnsi="Book Antiqua"/>
        </w:rPr>
        <w:t xml:space="preserve"> PJ, Taylor AJ, Jones DA, Olsen CH. Patient-controlled room air insufflation versus automated carbon dioxide delivery for CT colonography.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2006; </w:t>
      </w:r>
      <w:r w:rsidRPr="008D38D6">
        <w:rPr>
          <w:rFonts w:ascii="Book Antiqua" w:hAnsi="Book Antiqua"/>
          <w:b/>
          <w:bCs/>
        </w:rPr>
        <w:t>186</w:t>
      </w:r>
      <w:r w:rsidRPr="008D38D6">
        <w:rPr>
          <w:rFonts w:ascii="Book Antiqua" w:hAnsi="Book Antiqua"/>
        </w:rPr>
        <w:t>: 1491-1496 [PMID: 16714635 DOI: 10.2214/AJR.05.0416]</w:t>
      </w:r>
    </w:p>
    <w:p w14:paraId="20D7A96F"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43 </w:t>
      </w:r>
      <w:proofErr w:type="spellStart"/>
      <w:r w:rsidRPr="008D38D6">
        <w:rPr>
          <w:rFonts w:ascii="Book Antiqua" w:hAnsi="Book Antiqua"/>
          <w:b/>
          <w:bCs/>
        </w:rPr>
        <w:t>Pickhardt</w:t>
      </w:r>
      <w:proofErr w:type="spellEnd"/>
      <w:r w:rsidRPr="008D38D6">
        <w:rPr>
          <w:rFonts w:ascii="Book Antiqua" w:hAnsi="Book Antiqua"/>
          <w:b/>
          <w:bCs/>
        </w:rPr>
        <w:t xml:space="preserve"> PJ</w:t>
      </w:r>
      <w:r w:rsidRPr="008D38D6">
        <w:rPr>
          <w:rFonts w:ascii="Book Antiqua" w:hAnsi="Book Antiqua"/>
        </w:rPr>
        <w:t>. Screening CT colonography: how I do it.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2007; </w:t>
      </w:r>
      <w:r w:rsidRPr="008D38D6">
        <w:rPr>
          <w:rFonts w:ascii="Book Antiqua" w:hAnsi="Book Antiqua"/>
          <w:b/>
          <w:bCs/>
        </w:rPr>
        <w:t>189</w:t>
      </w:r>
      <w:r w:rsidRPr="008D38D6">
        <w:rPr>
          <w:rFonts w:ascii="Book Antiqua" w:hAnsi="Book Antiqua"/>
        </w:rPr>
        <w:t>: 290-298 [PMID: 17646453 DOI: 10.2214/AJR.07.2136]</w:t>
      </w:r>
    </w:p>
    <w:p w14:paraId="0C8BD301"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44 </w:t>
      </w:r>
      <w:proofErr w:type="spellStart"/>
      <w:r w:rsidRPr="008D38D6">
        <w:rPr>
          <w:rFonts w:ascii="Book Antiqua" w:hAnsi="Book Antiqua"/>
          <w:b/>
          <w:bCs/>
        </w:rPr>
        <w:t>Buchach</w:t>
      </w:r>
      <w:proofErr w:type="spellEnd"/>
      <w:r w:rsidRPr="008D38D6">
        <w:rPr>
          <w:rFonts w:ascii="Book Antiqua" w:hAnsi="Book Antiqua"/>
          <w:b/>
          <w:bCs/>
        </w:rPr>
        <w:t xml:space="preserve"> CM</w:t>
      </w:r>
      <w:r w:rsidRPr="008D38D6">
        <w:rPr>
          <w:rFonts w:ascii="Book Antiqua" w:hAnsi="Book Antiqua"/>
        </w:rPr>
        <w:t xml:space="preserve">, Kim DH, </w:t>
      </w:r>
      <w:proofErr w:type="spellStart"/>
      <w:r w:rsidRPr="008D38D6">
        <w:rPr>
          <w:rFonts w:ascii="Book Antiqua" w:hAnsi="Book Antiqua"/>
        </w:rPr>
        <w:t>Pickhardt</w:t>
      </w:r>
      <w:proofErr w:type="spellEnd"/>
      <w:r w:rsidRPr="008D38D6">
        <w:rPr>
          <w:rFonts w:ascii="Book Antiqua" w:hAnsi="Book Antiqua"/>
        </w:rPr>
        <w:t xml:space="preserve"> PJ. Performing an additional decubitus series at CT colonography. </w:t>
      </w:r>
      <w:proofErr w:type="spellStart"/>
      <w:r w:rsidRPr="008D38D6">
        <w:rPr>
          <w:rFonts w:ascii="Book Antiqua" w:hAnsi="Book Antiqua"/>
          <w:i/>
          <w:iCs/>
        </w:rPr>
        <w:t>Abdom</w:t>
      </w:r>
      <w:proofErr w:type="spellEnd"/>
      <w:r w:rsidRPr="008D38D6">
        <w:rPr>
          <w:rFonts w:ascii="Book Antiqua" w:hAnsi="Book Antiqua"/>
          <w:i/>
          <w:iCs/>
        </w:rPr>
        <w:t xml:space="preserve"> Imaging</w:t>
      </w:r>
      <w:r w:rsidRPr="008D38D6">
        <w:rPr>
          <w:rFonts w:ascii="Book Antiqua" w:hAnsi="Book Antiqua"/>
        </w:rPr>
        <w:t> 2011; </w:t>
      </w:r>
      <w:r w:rsidRPr="008D38D6">
        <w:rPr>
          <w:rFonts w:ascii="Book Antiqua" w:hAnsi="Book Antiqua"/>
          <w:b/>
          <w:bCs/>
        </w:rPr>
        <w:t>36</w:t>
      </w:r>
      <w:r w:rsidRPr="008D38D6">
        <w:rPr>
          <w:rFonts w:ascii="Book Antiqua" w:hAnsi="Book Antiqua"/>
        </w:rPr>
        <w:t>: 538-544 [PMID: 21184064 DOI: 10.1007/s00261-010-9666-9]</w:t>
      </w:r>
    </w:p>
    <w:p w14:paraId="6B2A925F"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45 </w:t>
      </w:r>
      <w:proofErr w:type="spellStart"/>
      <w:r w:rsidRPr="008D38D6">
        <w:rPr>
          <w:rFonts w:ascii="Book Antiqua" w:hAnsi="Book Antiqua"/>
          <w:b/>
          <w:bCs/>
        </w:rPr>
        <w:t>Gatto</w:t>
      </w:r>
      <w:proofErr w:type="spellEnd"/>
      <w:r w:rsidRPr="008D38D6">
        <w:rPr>
          <w:rFonts w:ascii="Book Antiqua" w:hAnsi="Book Antiqua"/>
          <w:b/>
          <w:bCs/>
        </w:rPr>
        <w:t xml:space="preserve"> NM</w:t>
      </w:r>
      <w:r w:rsidRPr="008D38D6">
        <w:rPr>
          <w:rFonts w:ascii="Book Antiqua" w:hAnsi="Book Antiqua"/>
        </w:rPr>
        <w:t xml:space="preserve">, </w:t>
      </w:r>
      <w:proofErr w:type="spellStart"/>
      <w:r w:rsidRPr="008D38D6">
        <w:rPr>
          <w:rFonts w:ascii="Book Antiqua" w:hAnsi="Book Antiqua"/>
        </w:rPr>
        <w:t>Frucht</w:t>
      </w:r>
      <w:proofErr w:type="spellEnd"/>
      <w:r w:rsidRPr="008D38D6">
        <w:rPr>
          <w:rFonts w:ascii="Book Antiqua" w:hAnsi="Book Antiqua"/>
        </w:rPr>
        <w:t xml:space="preserve"> H, Sundararajan V, Jacobson JS, </w:t>
      </w:r>
      <w:proofErr w:type="spellStart"/>
      <w:r w:rsidRPr="008D38D6">
        <w:rPr>
          <w:rFonts w:ascii="Book Antiqua" w:hAnsi="Book Antiqua"/>
        </w:rPr>
        <w:t>Grann</w:t>
      </w:r>
      <w:proofErr w:type="spellEnd"/>
      <w:r w:rsidRPr="008D38D6">
        <w:rPr>
          <w:rFonts w:ascii="Book Antiqua" w:hAnsi="Book Antiqua"/>
        </w:rPr>
        <w:t xml:space="preserve"> VR, </w:t>
      </w:r>
      <w:proofErr w:type="spellStart"/>
      <w:r w:rsidRPr="008D38D6">
        <w:rPr>
          <w:rFonts w:ascii="Book Antiqua" w:hAnsi="Book Antiqua"/>
        </w:rPr>
        <w:t>Neugut</w:t>
      </w:r>
      <w:proofErr w:type="spellEnd"/>
      <w:r w:rsidRPr="008D38D6">
        <w:rPr>
          <w:rFonts w:ascii="Book Antiqua" w:hAnsi="Book Antiqua"/>
        </w:rPr>
        <w:t xml:space="preserve"> AI. Risk of perforation after colonoscopy and sigmoidoscopy: a population-based study. </w:t>
      </w:r>
      <w:r w:rsidRPr="008D38D6">
        <w:rPr>
          <w:rFonts w:ascii="Book Antiqua" w:hAnsi="Book Antiqua"/>
          <w:i/>
          <w:iCs/>
        </w:rPr>
        <w:t>J Natl Cancer Inst</w:t>
      </w:r>
      <w:r w:rsidRPr="008D38D6">
        <w:rPr>
          <w:rFonts w:ascii="Book Antiqua" w:hAnsi="Book Antiqua"/>
        </w:rPr>
        <w:t> 2003; </w:t>
      </w:r>
      <w:r w:rsidRPr="008D38D6">
        <w:rPr>
          <w:rFonts w:ascii="Book Antiqua" w:hAnsi="Book Antiqua"/>
          <w:b/>
          <w:bCs/>
        </w:rPr>
        <w:t>95</w:t>
      </w:r>
      <w:r w:rsidRPr="008D38D6">
        <w:rPr>
          <w:rFonts w:ascii="Book Antiqua" w:hAnsi="Book Antiqua"/>
        </w:rPr>
        <w:t>: 230-236 [PMID: 12569145 DOI: 10.1093/</w:t>
      </w:r>
      <w:proofErr w:type="spellStart"/>
      <w:r w:rsidRPr="008D38D6">
        <w:rPr>
          <w:rFonts w:ascii="Book Antiqua" w:hAnsi="Book Antiqua"/>
        </w:rPr>
        <w:t>jnci</w:t>
      </w:r>
      <w:proofErr w:type="spellEnd"/>
      <w:r w:rsidRPr="008D38D6">
        <w:rPr>
          <w:rFonts w:ascii="Book Antiqua" w:hAnsi="Book Antiqua"/>
        </w:rPr>
        <w:t>/95.3.230]</w:t>
      </w:r>
    </w:p>
    <w:p w14:paraId="5B3E2B84"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46 </w:t>
      </w:r>
      <w:proofErr w:type="spellStart"/>
      <w:r w:rsidRPr="008D38D6">
        <w:rPr>
          <w:rFonts w:ascii="Book Antiqua" w:hAnsi="Book Antiqua"/>
          <w:b/>
          <w:bCs/>
        </w:rPr>
        <w:t>Misra</w:t>
      </w:r>
      <w:proofErr w:type="spellEnd"/>
      <w:r w:rsidRPr="008D38D6">
        <w:rPr>
          <w:rFonts w:ascii="Book Antiqua" w:hAnsi="Book Antiqua"/>
          <w:b/>
          <w:bCs/>
        </w:rPr>
        <w:t xml:space="preserve"> T</w:t>
      </w:r>
      <w:r w:rsidRPr="008D38D6">
        <w:rPr>
          <w:rFonts w:ascii="Book Antiqua" w:hAnsi="Book Antiqua"/>
        </w:rPr>
        <w:t xml:space="preserve">, </w:t>
      </w:r>
      <w:proofErr w:type="spellStart"/>
      <w:r w:rsidRPr="008D38D6">
        <w:rPr>
          <w:rFonts w:ascii="Book Antiqua" w:hAnsi="Book Antiqua"/>
        </w:rPr>
        <w:t>Lalor</w:t>
      </w:r>
      <w:proofErr w:type="spellEnd"/>
      <w:r w:rsidRPr="008D38D6">
        <w:rPr>
          <w:rFonts w:ascii="Book Antiqua" w:hAnsi="Book Antiqua"/>
        </w:rPr>
        <w:t xml:space="preserve"> E, </w:t>
      </w:r>
      <w:proofErr w:type="spellStart"/>
      <w:r w:rsidRPr="008D38D6">
        <w:rPr>
          <w:rFonts w:ascii="Book Antiqua" w:hAnsi="Book Antiqua"/>
        </w:rPr>
        <w:t>Fedorak</w:t>
      </w:r>
      <w:proofErr w:type="spellEnd"/>
      <w:r w:rsidRPr="008D38D6">
        <w:rPr>
          <w:rFonts w:ascii="Book Antiqua" w:hAnsi="Book Antiqua"/>
        </w:rPr>
        <w:t xml:space="preserve"> RN. Endoscopic perforation rates at a Canadian university teaching hospital. </w:t>
      </w:r>
      <w:r w:rsidRPr="008D38D6">
        <w:rPr>
          <w:rFonts w:ascii="Book Antiqua" w:hAnsi="Book Antiqua"/>
          <w:i/>
          <w:iCs/>
        </w:rPr>
        <w:t>Can J Gastroenterol</w:t>
      </w:r>
      <w:r w:rsidRPr="008D38D6">
        <w:rPr>
          <w:rFonts w:ascii="Book Antiqua" w:hAnsi="Book Antiqua"/>
        </w:rPr>
        <w:t> 2004; </w:t>
      </w:r>
      <w:r w:rsidRPr="008D38D6">
        <w:rPr>
          <w:rFonts w:ascii="Book Antiqua" w:hAnsi="Book Antiqua"/>
          <w:b/>
          <w:bCs/>
        </w:rPr>
        <w:t>18</w:t>
      </w:r>
      <w:r w:rsidRPr="008D38D6">
        <w:rPr>
          <w:rFonts w:ascii="Book Antiqua" w:hAnsi="Book Antiqua"/>
        </w:rPr>
        <w:t>: 221-226 [PMID: 15054498 DOI: 10.1155/2004/505970]</w:t>
      </w:r>
    </w:p>
    <w:p w14:paraId="7B183B18"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47 </w:t>
      </w:r>
      <w:r w:rsidRPr="008D38D6">
        <w:rPr>
          <w:rFonts w:ascii="Book Antiqua" w:hAnsi="Book Antiqua"/>
          <w:b/>
          <w:bCs/>
        </w:rPr>
        <w:t>Farley DR</w:t>
      </w:r>
      <w:r w:rsidRPr="008D38D6">
        <w:rPr>
          <w:rFonts w:ascii="Book Antiqua" w:hAnsi="Book Antiqua"/>
        </w:rPr>
        <w:t xml:space="preserve">, </w:t>
      </w:r>
      <w:proofErr w:type="spellStart"/>
      <w:r w:rsidRPr="008D38D6">
        <w:rPr>
          <w:rFonts w:ascii="Book Antiqua" w:hAnsi="Book Antiqua"/>
        </w:rPr>
        <w:t>Bannon</w:t>
      </w:r>
      <w:proofErr w:type="spellEnd"/>
      <w:r w:rsidRPr="008D38D6">
        <w:rPr>
          <w:rFonts w:ascii="Book Antiqua" w:hAnsi="Book Antiqua"/>
        </w:rPr>
        <w:t xml:space="preserve"> MP, </w:t>
      </w:r>
      <w:proofErr w:type="spellStart"/>
      <w:r w:rsidRPr="008D38D6">
        <w:rPr>
          <w:rFonts w:ascii="Book Antiqua" w:hAnsi="Book Antiqua"/>
        </w:rPr>
        <w:t>Zietlow</w:t>
      </w:r>
      <w:proofErr w:type="spellEnd"/>
      <w:r w:rsidRPr="008D38D6">
        <w:rPr>
          <w:rFonts w:ascii="Book Antiqua" w:hAnsi="Book Antiqua"/>
        </w:rPr>
        <w:t xml:space="preserve"> SP, Pemberton JH, </w:t>
      </w:r>
      <w:proofErr w:type="spellStart"/>
      <w:r w:rsidRPr="008D38D6">
        <w:rPr>
          <w:rFonts w:ascii="Book Antiqua" w:hAnsi="Book Antiqua"/>
        </w:rPr>
        <w:t>Ilstrup</w:t>
      </w:r>
      <w:proofErr w:type="spellEnd"/>
      <w:r w:rsidRPr="008D38D6">
        <w:rPr>
          <w:rFonts w:ascii="Book Antiqua" w:hAnsi="Book Antiqua"/>
        </w:rPr>
        <w:t xml:space="preserve"> DM, Larson DR. Management of </w:t>
      </w:r>
      <w:proofErr w:type="spellStart"/>
      <w:r w:rsidRPr="008D38D6">
        <w:rPr>
          <w:rFonts w:ascii="Book Antiqua" w:hAnsi="Book Antiqua"/>
        </w:rPr>
        <w:t>colonoscopic</w:t>
      </w:r>
      <w:proofErr w:type="spellEnd"/>
      <w:r w:rsidRPr="008D38D6">
        <w:rPr>
          <w:rFonts w:ascii="Book Antiqua" w:hAnsi="Book Antiqua"/>
        </w:rPr>
        <w:t xml:space="preserve"> perforations. </w:t>
      </w:r>
      <w:r w:rsidRPr="008D38D6">
        <w:rPr>
          <w:rFonts w:ascii="Book Antiqua" w:hAnsi="Book Antiqua"/>
          <w:i/>
          <w:iCs/>
        </w:rPr>
        <w:t>Mayo Clin Proc</w:t>
      </w:r>
      <w:r w:rsidRPr="008D38D6">
        <w:rPr>
          <w:rFonts w:ascii="Book Antiqua" w:hAnsi="Book Antiqua"/>
        </w:rPr>
        <w:t> 1997; </w:t>
      </w:r>
      <w:r w:rsidRPr="008D38D6">
        <w:rPr>
          <w:rFonts w:ascii="Book Antiqua" w:hAnsi="Book Antiqua"/>
          <w:b/>
          <w:bCs/>
        </w:rPr>
        <w:t>72</w:t>
      </w:r>
      <w:r w:rsidRPr="008D38D6">
        <w:rPr>
          <w:rFonts w:ascii="Book Antiqua" w:hAnsi="Book Antiqua"/>
        </w:rPr>
        <w:t>: 729-733 [PMID: 9276600 DOI: 10.1016/S0025-6196(11)63592-1]</w:t>
      </w:r>
    </w:p>
    <w:p w14:paraId="6BA0073F"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lastRenderedPageBreak/>
        <w:t>48 </w:t>
      </w:r>
      <w:r w:rsidRPr="008D38D6">
        <w:rPr>
          <w:rFonts w:ascii="Book Antiqua" w:hAnsi="Book Antiqua"/>
          <w:b/>
          <w:bCs/>
        </w:rPr>
        <w:t>Cobb WS</w:t>
      </w:r>
      <w:r w:rsidRPr="008D38D6">
        <w:rPr>
          <w:rFonts w:ascii="Book Antiqua" w:hAnsi="Book Antiqua"/>
        </w:rPr>
        <w:t xml:space="preserve">, </w:t>
      </w:r>
      <w:proofErr w:type="spellStart"/>
      <w:r w:rsidRPr="008D38D6">
        <w:rPr>
          <w:rFonts w:ascii="Book Antiqua" w:hAnsi="Book Antiqua"/>
        </w:rPr>
        <w:t>Heniford</w:t>
      </w:r>
      <w:proofErr w:type="spellEnd"/>
      <w:r w:rsidRPr="008D38D6">
        <w:rPr>
          <w:rFonts w:ascii="Book Antiqua" w:hAnsi="Book Antiqua"/>
        </w:rPr>
        <w:t xml:space="preserve"> BT, </w:t>
      </w:r>
      <w:proofErr w:type="spellStart"/>
      <w:r w:rsidRPr="008D38D6">
        <w:rPr>
          <w:rFonts w:ascii="Book Antiqua" w:hAnsi="Book Antiqua"/>
        </w:rPr>
        <w:t>Sigmon</w:t>
      </w:r>
      <w:proofErr w:type="spellEnd"/>
      <w:r w:rsidRPr="008D38D6">
        <w:rPr>
          <w:rFonts w:ascii="Book Antiqua" w:hAnsi="Book Antiqua"/>
        </w:rPr>
        <w:t xml:space="preserve"> LB, Hasan R, Simms C, Kercher KW, Matthews BD. </w:t>
      </w:r>
      <w:proofErr w:type="spellStart"/>
      <w:r w:rsidRPr="008D38D6">
        <w:rPr>
          <w:rFonts w:ascii="Book Antiqua" w:hAnsi="Book Antiqua"/>
        </w:rPr>
        <w:t>Colonoscopic</w:t>
      </w:r>
      <w:proofErr w:type="spellEnd"/>
      <w:r w:rsidRPr="008D38D6">
        <w:rPr>
          <w:rFonts w:ascii="Book Antiqua" w:hAnsi="Book Antiqua"/>
        </w:rPr>
        <w:t xml:space="preserve"> perforations: incidence, management, and outcomes. </w:t>
      </w:r>
      <w:r w:rsidRPr="008D38D6">
        <w:rPr>
          <w:rFonts w:ascii="Book Antiqua" w:hAnsi="Book Antiqua"/>
          <w:i/>
          <w:iCs/>
        </w:rPr>
        <w:t>Am Surg</w:t>
      </w:r>
      <w:r w:rsidRPr="008D38D6">
        <w:rPr>
          <w:rFonts w:ascii="Book Antiqua" w:hAnsi="Book Antiqua"/>
        </w:rPr>
        <w:t> 2004; </w:t>
      </w:r>
      <w:r w:rsidRPr="008D38D6">
        <w:rPr>
          <w:rFonts w:ascii="Book Antiqua" w:hAnsi="Book Antiqua"/>
          <w:b/>
          <w:bCs/>
        </w:rPr>
        <w:t>70</w:t>
      </w:r>
      <w:r w:rsidRPr="008D38D6">
        <w:rPr>
          <w:rFonts w:ascii="Book Antiqua" w:hAnsi="Book Antiqua"/>
        </w:rPr>
        <w:t>: 750-7; discussion 757-8 [</w:t>
      </w:r>
      <w:bookmarkStart w:id="18" w:name="OLE_LINK24"/>
      <w:bookmarkStart w:id="19" w:name="OLE_LINK25"/>
      <w:r w:rsidRPr="008D38D6">
        <w:rPr>
          <w:rFonts w:ascii="Book Antiqua" w:hAnsi="Book Antiqua"/>
        </w:rPr>
        <w:t>PMID: 15481289</w:t>
      </w:r>
      <w:bookmarkEnd w:id="18"/>
      <w:bookmarkEnd w:id="19"/>
      <w:r w:rsidRPr="008D38D6">
        <w:rPr>
          <w:rFonts w:ascii="Book Antiqua" w:hAnsi="Book Antiqua"/>
        </w:rPr>
        <w:t>]</w:t>
      </w:r>
    </w:p>
    <w:p w14:paraId="7542DBB8"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49 </w:t>
      </w:r>
      <w:r w:rsidRPr="008D38D6">
        <w:rPr>
          <w:rFonts w:ascii="Book Antiqua" w:hAnsi="Book Antiqua"/>
          <w:b/>
          <w:bCs/>
        </w:rPr>
        <w:t>Hough DM</w:t>
      </w:r>
      <w:r w:rsidRPr="008D38D6">
        <w:rPr>
          <w:rFonts w:ascii="Book Antiqua" w:hAnsi="Book Antiqua"/>
        </w:rPr>
        <w:t xml:space="preserve">, Kuntz MA, Fidler JL, Johnson CD, Petersen BT, </w:t>
      </w:r>
      <w:proofErr w:type="spellStart"/>
      <w:r w:rsidRPr="008D38D6">
        <w:rPr>
          <w:rFonts w:ascii="Book Antiqua" w:hAnsi="Book Antiqua"/>
        </w:rPr>
        <w:t>Kofler</w:t>
      </w:r>
      <w:proofErr w:type="spellEnd"/>
      <w:r w:rsidRPr="008D38D6">
        <w:rPr>
          <w:rFonts w:ascii="Book Antiqua" w:hAnsi="Book Antiqua"/>
        </w:rPr>
        <w:t xml:space="preserve"> JM, Fletcher JG. Detection of occult colonic perforation before CT colonography after incomplete colonoscopy: perforation rate and use of a low-dose diagnostic scan before CO2 insufflation.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2008; </w:t>
      </w:r>
      <w:r w:rsidRPr="008D38D6">
        <w:rPr>
          <w:rFonts w:ascii="Book Antiqua" w:hAnsi="Book Antiqua"/>
          <w:b/>
          <w:bCs/>
        </w:rPr>
        <w:t>191</w:t>
      </w:r>
      <w:r w:rsidRPr="008D38D6">
        <w:rPr>
          <w:rFonts w:ascii="Book Antiqua" w:hAnsi="Book Antiqua"/>
        </w:rPr>
        <w:t>: 1077-1081 [PMID: 18806146 DOI: 10.2214/AJR.07.2746]</w:t>
      </w:r>
    </w:p>
    <w:p w14:paraId="20F407F9"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50 </w:t>
      </w:r>
      <w:r w:rsidRPr="008D38D6">
        <w:rPr>
          <w:rFonts w:ascii="Book Antiqua" w:hAnsi="Book Antiqua"/>
          <w:b/>
          <w:bCs/>
        </w:rPr>
        <w:t>Chang KJ</w:t>
      </w:r>
      <w:r w:rsidRPr="008D38D6">
        <w:rPr>
          <w:rFonts w:ascii="Book Antiqua" w:hAnsi="Book Antiqua"/>
        </w:rPr>
        <w:t>, Yee J. Dose reduction methods for CT colonography. </w:t>
      </w:r>
      <w:proofErr w:type="spellStart"/>
      <w:r w:rsidRPr="008D38D6">
        <w:rPr>
          <w:rFonts w:ascii="Book Antiqua" w:hAnsi="Book Antiqua"/>
          <w:i/>
          <w:iCs/>
        </w:rPr>
        <w:t>Abdom</w:t>
      </w:r>
      <w:proofErr w:type="spellEnd"/>
      <w:r w:rsidRPr="008D38D6">
        <w:rPr>
          <w:rFonts w:ascii="Book Antiqua" w:hAnsi="Book Antiqua"/>
          <w:i/>
          <w:iCs/>
        </w:rPr>
        <w:t xml:space="preserve"> Imaging</w:t>
      </w:r>
      <w:r w:rsidRPr="008D38D6">
        <w:rPr>
          <w:rFonts w:ascii="Book Antiqua" w:hAnsi="Book Antiqua"/>
        </w:rPr>
        <w:t> 2013; </w:t>
      </w:r>
      <w:r w:rsidRPr="008D38D6">
        <w:rPr>
          <w:rFonts w:ascii="Book Antiqua" w:hAnsi="Book Antiqua"/>
          <w:b/>
          <w:bCs/>
        </w:rPr>
        <w:t>38</w:t>
      </w:r>
      <w:r w:rsidRPr="008D38D6">
        <w:rPr>
          <w:rFonts w:ascii="Book Antiqua" w:hAnsi="Book Antiqua"/>
        </w:rPr>
        <w:t>: 224-232 [PMID: 23229777 DOI: 10.1007/s00261-012-9968-1]</w:t>
      </w:r>
    </w:p>
    <w:p w14:paraId="4CE2A51C" w14:textId="77777777" w:rsidR="008D38D6" w:rsidRPr="008D38D6" w:rsidRDefault="00BF085A"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w:t>
      </w:r>
      <w:r w:rsidR="008D38D6" w:rsidRPr="008D38D6">
        <w:rPr>
          <w:rFonts w:ascii="Book Antiqua" w:hAnsi="Book Antiqua"/>
        </w:rPr>
        <w:t xml:space="preserve"> Position Statement of the Health Physics Society PS010-4: Radiation Risk in Perspective. </w:t>
      </w:r>
      <w:r w:rsidR="008D38D6" w:rsidRPr="008D38D6">
        <w:rPr>
          <w:rFonts w:ascii="Book Antiqua" w:hAnsi="Book Antiqua"/>
          <w:i/>
          <w:iCs/>
        </w:rPr>
        <w:t>Health Phys</w:t>
      </w:r>
      <w:r w:rsidR="008D38D6" w:rsidRPr="008D38D6">
        <w:rPr>
          <w:rFonts w:ascii="Book Antiqua" w:hAnsi="Book Antiqua"/>
        </w:rPr>
        <w:t> 2020; </w:t>
      </w:r>
      <w:r w:rsidR="008D38D6" w:rsidRPr="008D38D6">
        <w:rPr>
          <w:rFonts w:ascii="Book Antiqua" w:hAnsi="Book Antiqua"/>
          <w:b/>
          <w:bCs/>
        </w:rPr>
        <w:t>118</w:t>
      </w:r>
      <w:r w:rsidR="008D38D6" w:rsidRPr="008D38D6">
        <w:rPr>
          <w:rFonts w:ascii="Book Antiqua" w:hAnsi="Book Antiqua"/>
        </w:rPr>
        <w:t>: 79-80 [PMID: 31703015 DOI: 10.1097/HP.0000000000001157]</w:t>
      </w:r>
    </w:p>
    <w:p w14:paraId="2DE51238"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52 </w:t>
      </w:r>
      <w:r w:rsidRPr="008D38D6">
        <w:rPr>
          <w:rFonts w:ascii="Book Antiqua" w:hAnsi="Book Antiqua"/>
          <w:b/>
          <w:bCs/>
        </w:rPr>
        <w:t>Brenner DJ</w:t>
      </w:r>
      <w:r w:rsidRPr="008D38D6">
        <w:rPr>
          <w:rFonts w:ascii="Book Antiqua" w:hAnsi="Book Antiqua"/>
        </w:rPr>
        <w:t>, Hall EJ. Computed tomography--an increasing source of radiation exposure. </w:t>
      </w:r>
      <w:r w:rsidRPr="008D38D6">
        <w:rPr>
          <w:rFonts w:ascii="Book Antiqua" w:hAnsi="Book Antiqua"/>
          <w:i/>
          <w:iCs/>
        </w:rPr>
        <w:t xml:space="preserve">N </w:t>
      </w:r>
      <w:proofErr w:type="spellStart"/>
      <w:r w:rsidRPr="008D38D6">
        <w:rPr>
          <w:rFonts w:ascii="Book Antiqua" w:hAnsi="Book Antiqua"/>
          <w:i/>
          <w:iCs/>
        </w:rPr>
        <w:t>Engl</w:t>
      </w:r>
      <w:proofErr w:type="spellEnd"/>
      <w:r w:rsidRPr="008D38D6">
        <w:rPr>
          <w:rFonts w:ascii="Book Antiqua" w:hAnsi="Book Antiqua"/>
          <w:i/>
          <w:iCs/>
        </w:rPr>
        <w:t xml:space="preserve"> J Med</w:t>
      </w:r>
      <w:r w:rsidRPr="008D38D6">
        <w:rPr>
          <w:rFonts w:ascii="Book Antiqua" w:hAnsi="Book Antiqua"/>
        </w:rPr>
        <w:t> 2007; </w:t>
      </w:r>
      <w:r w:rsidRPr="008D38D6">
        <w:rPr>
          <w:rFonts w:ascii="Book Antiqua" w:hAnsi="Book Antiqua"/>
          <w:b/>
          <w:bCs/>
        </w:rPr>
        <w:t>357</w:t>
      </w:r>
      <w:r w:rsidRPr="008D38D6">
        <w:rPr>
          <w:rFonts w:ascii="Book Antiqua" w:hAnsi="Book Antiqua"/>
        </w:rPr>
        <w:t>: 2277-2284 [PMID: 18046031 DOI: 10.1056/NEJMra072149]</w:t>
      </w:r>
    </w:p>
    <w:p w14:paraId="47F8A92A"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53 </w:t>
      </w:r>
      <w:r w:rsidRPr="008D38D6">
        <w:rPr>
          <w:rFonts w:ascii="Book Antiqua" w:hAnsi="Book Antiqua"/>
          <w:b/>
          <w:bCs/>
        </w:rPr>
        <w:t>Brenner DJ</w:t>
      </w:r>
      <w:r w:rsidRPr="008D38D6">
        <w:rPr>
          <w:rFonts w:ascii="Book Antiqua" w:hAnsi="Book Antiqua"/>
        </w:rPr>
        <w:t xml:space="preserve">, </w:t>
      </w:r>
      <w:proofErr w:type="spellStart"/>
      <w:r w:rsidRPr="008D38D6">
        <w:rPr>
          <w:rFonts w:ascii="Book Antiqua" w:hAnsi="Book Antiqua"/>
        </w:rPr>
        <w:t>Georgsson</w:t>
      </w:r>
      <w:proofErr w:type="spellEnd"/>
      <w:r w:rsidRPr="008D38D6">
        <w:rPr>
          <w:rFonts w:ascii="Book Antiqua" w:hAnsi="Book Antiqua"/>
        </w:rPr>
        <w:t xml:space="preserve"> MA. Mass screening with CT colonography: should the radiation exposure be of concern? </w:t>
      </w:r>
      <w:r w:rsidRPr="008D38D6">
        <w:rPr>
          <w:rFonts w:ascii="Book Antiqua" w:hAnsi="Book Antiqua"/>
          <w:i/>
          <w:iCs/>
        </w:rPr>
        <w:t>Gastroenterology</w:t>
      </w:r>
      <w:r w:rsidRPr="008D38D6">
        <w:rPr>
          <w:rFonts w:ascii="Book Antiqua" w:hAnsi="Book Antiqua"/>
        </w:rPr>
        <w:t> 2005; </w:t>
      </w:r>
      <w:r w:rsidRPr="008D38D6">
        <w:rPr>
          <w:rFonts w:ascii="Book Antiqua" w:hAnsi="Book Antiqua"/>
          <w:b/>
          <w:bCs/>
        </w:rPr>
        <w:t>129</w:t>
      </w:r>
      <w:r w:rsidRPr="008D38D6">
        <w:rPr>
          <w:rFonts w:ascii="Book Antiqua" w:hAnsi="Book Antiqua"/>
        </w:rPr>
        <w:t>: 328-337 [PMID: 16012958 DOI: 10.1053/j.gastro.2005.05.021]</w:t>
      </w:r>
    </w:p>
    <w:p w14:paraId="297E7A4A" w14:textId="77777777" w:rsidR="008D38D6" w:rsidRPr="008D38D6" w:rsidRDefault="008D38D6" w:rsidP="008D38D6">
      <w:pPr>
        <w:pStyle w:val="a3"/>
        <w:shd w:val="clear" w:color="auto" w:fill="FFFFFF"/>
        <w:adjustRightInd w:val="0"/>
        <w:snapToGrid w:val="0"/>
        <w:spacing w:before="0" w:beforeAutospacing="0" w:after="0" w:afterAutospacing="0" w:line="360" w:lineRule="auto"/>
        <w:jc w:val="both"/>
        <w:rPr>
          <w:rFonts w:ascii="Book Antiqua" w:hAnsi="Book Antiqua"/>
        </w:rPr>
      </w:pPr>
      <w:r w:rsidRPr="00904C02">
        <w:rPr>
          <w:rFonts w:ascii="Book Antiqua" w:hAnsi="Book Antiqua"/>
        </w:rPr>
        <w:t>54 </w:t>
      </w:r>
      <w:r w:rsidRPr="00904C02">
        <w:rPr>
          <w:rFonts w:ascii="Book Antiqua" w:hAnsi="Book Antiqua"/>
          <w:b/>
          <w:bCs/>
        </w:rPr>
        <w:t xml:space="preserve">United Nations Scientific Committee on the Effects of Atomic Radiation (UNSCEAR). </w:t>
      </w:r>
      <w:r w:rsidRPr="00904C02">
        <w:rPr>
          <w:rFonts w:ascii="Book Antiqua" w:hAnsi="Book Antiqua"/>
          <w:bCs/>
        </w:rPr>
        <w:t>Sources and effects of ionizing radiation: United Nations Scientific Committee on the Effects of Atomic Radiation: UNSCEAR report to the general assembly,</w:t>
      </w:r>
      <w:r w:rsidRPr="00904C02">
        <w:rPr>
          <w:rFonts w:ascii="Book Antiqua" w:hAnsi="Book Antiqua"/>
        </w:rPr>
        <w:t> with scientific annexes.</w:t>
      </w:r>
      <w:r w:rsidR="00DE401E" w:rsidRPr="00904C02">
        <w:rPr>
          <w:rFonts w:ascii="Book Antiqua" w:hAnsi="Book Antiqua"/>
        </w:rPr>
        <w:t xml:space="preserve"> New York: United Nations; 2008</w:t>
      </w:r>
    </w:p>
    <w:p w14:paraId="74262E0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C12892" w14:textId="77777777" w:rsidR="00A77B3E" w:rsidRDefault="00EA0CD6">
      <w:pPr>
        <w:spacing w:line="360" w:lineRule="auto"/>
        <w:jc w:val="both"/>
      </w:pPr>
      <w:r>
        <w:rPr>
          <w:rFonts w:ascii="Book Antiqua" w:eastAsia="Book Antiqua" w:hAnsi="Book Antiqua" w:cs="Book Antiqua"/>
          <w:b/>
          <w:color w:val="000000"/>
        </w:rPr>
        <w:lastRenderedPageBreak/>
        <w:t>Footnotes</w:t>
      </w:r>
    </w:p>
    <w:p w14:paraId="483E5B74" w14:textId="77777777" w:rsidR="00A77B3E" w:rsidRDefault="00EA0CD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B475912" w14:textId="77777777" w:rsidR="00A77B3E" w:rsidRDefault="00A77B3E">
      <w:pPr>
        <w:spacing w:line="360" w:lineRule="auto"/>
        <w:jc w:val="both"/>
      </w:pPr>
    </w:p>
    <w:p w14:paraId="1B30B88B" w14:textId="77777777" w:rsidR="00A77B3E" w:rsidRDefault="00EA0C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247E65" w14:textId="77777777" w:rsidR="00A77B3E" w:rsidRDefault="00A77B3E">
      <w:pPr>
        <w:spacing w:line="360" w:lineRule="auto"/>
        <w:jc w:val="both"/>
      </w:pPr>
    </w:p>
    <w:p w14:paraId="0E11B0A0" w14:textId="77777777" w:rsidR="00A77B3E" w:rsidRDefault="00EA0C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66BE6">
        <w:rPr>
          <w:rFonts w:ascii="Book Antiqua" w:eastAsia="Book Antiqua" w:hAnsi="Book Antiqua" w:cs="Book Antiqua"/>
          <w:color w:val="000000"/>
        </w:rPr>
        <w:t>manuscript</w:t>
      </w:r>
    </w:p>
    <w:p w14:paraId="57B1ABFC" w14:textId="77777777" w:rsidR="00A77B3E" w:rsidRDefault="00A77B3E">
      <w:pPr>
        <w:spacing w:line="360" w:lineRule="auto"/>
        <w:jc w:val="both"/>
      </w:pPr>
    </w:p>
    <w:p w14:paraId="561FD5C9" w14:textId="77777777" w:rsidR="00A77B3E" w:rsidRDefault="00EA0C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8, 2021</w:t>
      </w:r>
    </w:p>
    <w:p w14:paraId="1E5967CC" w14:textId="77777777" w:rsidR="00A77B3E" w:rsidRDefault="00EA0C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66EFC689" w14:textId="0356F8BA" w:rsidR="00A77B3E" w:rsidRDefault="00EA0CD6">
      <w:pPr>
        <w:spacing w:line="360" w:lineRule="auto"/>
        <w:jc w:val="both"/>
      </w:pPr>
      <w:r>
        <w:rPr>
          <w:rFonts w:ascii="Book Antiqua" w:eastAsia="Book Antiqua" w:hAnsi="Book Antiqua" w:cs="Book Antiqua"/>
          <w:b/>
          <w:color w:val="000000"/>
        </w:rPr>
        <w:t xml:space="preserve">Article in press: </w:t>
      </w:r>
      <w:r w:rsidR="00904C02" w:rsidRPr="00B37B80">
        <w:rPr>
          <w:rFonts w:ascii="Book Antiqua" w:eastAsia="Book Antiqua" w:hAnsi="Book Antiqua" w:cs="Book Antiqua"/>
          <w:color w:val="000000"/>
        </w:rPr>
        <w:t>February 18, 2021</w:t>
      </w:r>
    </w:p>
    <w:p w14:paraId="17A07646" w14:textId="77777777" w:rsidR="00A77B3E" w:rsidRDefault="00A77B3E">
      <w:pPr>
        <w:spacing w:line="360" w:lineRule="auto"/>
        <w:jc w:val="both"/>
      </w:pPr>
    </w:p>
    <w:p w14:paraId="01E6229E" w14:textId="77777777" w:rsidR="00A77B3E" w:rsidRDefault="00EA0CD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66BE6">
        <w:rPr>
          <w:rFonts w:ascii="Book Antiqua" w:eastAsia="Book Antiqua" w:hAnsi="Book Antiqua" w:cs="Book Antiqua"/>
          <w:color w:val="000000"/>
        </w:rPr>
        <w:t>hepatology</w:t>
      </w:r>
    </w:p>
    <w:p w14:paraId="74CAA9F0" w14:textId="77777777" w:rsidR="00A77B3E" w:rsidRDefault="00EA0C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Croatia</w:t>
      </w:r>
    </w:p>
    <w:p w14:paraId="1DE65247" w14:textId="77777777" w:rsidR="00A77B3E" w:rsidRDefault="00EA0CD6">
      <w:pPr>
        <w:spacing w:line="360" w:lineRule="auto"/>
        <w:jc w:val="both"/>
      </w:pPr>
      <w:r>
        <w:rPr>
          <w:rFonts w:ascii="Book Antiqua" w:eastAsia="Book Antiqua" w:hAnsi="Book Antiqua" w:cs="Book Antiqua"/>
          <w:b/>
          <w:color w:val="000000"/>
        </w:rPr>
        <w:t>Peer-review report’s scientific quality classification</w:t>
      </w:r>
    </w:p>
    <w:p w14:paraId="27EF428A" w14:textId="77777777" w:rsidR="00A77B3E" w:rsidRDefault="00EA0CD6">
      <w:pPr>
        <w:spacing w:line="360" w:lineRule="auto"/>
        <w:jc w:val="both"/>
      </w:pPr>
      <w:r>
        <w:rPr>
          <w:rFonts w:ascii="Book Antiqua" w:eastAsia="Book Antiqua" w:hAnsi="Book Antiqua" w:cs="Book Antiqua"/>
          <w:color w:val="000000"/>
        </w:rPr>
        <w:t>Grade A (Excellent): 0</w:t>
      </w:r>
    </w:p>
    <w:p w14:paraId="20D86C52" w14:textId="77777777" w:rsidR="00A77B3E" w:rsidRDefault="00EA0CD6">
      <w:pPr>
        <w:spacing w:line="360" w:lineRule="auto"/>
        <w:jc w:val="both"/>
      </w:pPr>
      <w:r>
        <w:rPr>
          <w:rFonts w:ascii="Book Antiqua" w:eastAsia="Book Antiqua" w:hAnsi="Book Antiqua" w:cs="Book Antiqua"/>
          <w:color w:val="000000"/>
        </w:rPr>
        <w:t>Grade B (Very good): B</w:t>
      </w:r>
    </w:p>
    <w:p w14:paraId="29C04481" w14:textId="77777777" w:rsidR="00A77B3E" w:rsidRDefault="00EA0CD6">
      <w:pPr>
        <w:spacing w:line="360" w:lineRule="auto"/>
        <w:jc w:val="both"/>
      </w:pPr>
      <w:r>
        <w:rPr>
          <w:rFonts w:ascii="Book Antiqua" w:eastAsia="Book Antiqua" w:hAnsi="Book Antiqua" w:cs="Book Antiqua"/>
          <w:color w:val="000000"/>
        </w:rPr>
        <w:t>Grade C (Good): C, C</w:t>
      </w:r>
    </w:p>
    <w:p w14:paraId="5010E3FA" w14:textId="77777777" w:rsidR="00A77B3E" w:rsidRDefault="00EA0CD6">
      <w:pPr>
        <w:spacing w:line="360" w:lineRule="auto"/>
        <w:jc w:val="both"/>
      </w:pPr>
      <w:r>
        <w:rPr>
          <w:rFonts w:ascii="Book Antiqua" w:eastAsia="Book Antiqua" w:hAnsi="Book Antiqua" w:cs="Book Antiqua"/>
          <w:color w:val="000000"/>
        </w:rPr>
        <w:t>Grade D (Fair): 0</w:t>
      </w:r>
    </w:p>
    <w:p w14:paraId="3306C2DD" w14:textId="77777777" w:rsidR="00A77B3E" w:rsidRDefault="00EA0CD6">
      <w:pPr>
        <w:spacing w:line="360" w:lineRule="auto"/>
        <w:jc w:val="both"/>
      </w:pPr>
      <w:r>
        <w:rPr>
          <w:rFonts w:ascii="Book Antiqua" w:eastAsia="Book Antiqua" w:hAnsi="Book Antiqua" w:cs="Book Antiqua"/>
          <w:color w:val="000000"/>
        </w:rPr>
        <w:t>Grade E (Poor): 0</w:t>
      </w:r>
    </w:p>
    <w:p w14:paraId="256E7858" w14:textId="77777777" w:rsidR="00A77B3E" w:rsidRDefault="00A77B3E">
      <w:pPr>
        <w:spacing w:line="360" w:lineRule="auto"/>
        <w:jc w:val="both"/>
      </w:pPr>
    </w:p>
    <w:p w14:paraId="1A0B9C91" w14:textId="2D4035B9" w:rsidR="003945C0" w:rsidRPr="00904C02" w:rsidRDefault="00EA0CD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O'Shea A, Ricci ZJ, Sun X</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966BE6">
        <w:rPr>
          <w:rFonts w:ascii="Book Antiqua" w:eastAsia="Book Antiqua" w:hAnsi="Book Antiqua" w:cs="Book Antiqua"/>
          <w:b/>
          <w:color w:val="000000"/>
        </w:rPr>
        <w:t xml:space="preserve"> L-Editor:</w:t>
      </w:r>
      <w:r w:rsidR="00966BE6" w:rsidRPr="00904C02">
        <w:rPr>
          <w:rFonts w:ascii="Book Antiqua" w:eastAsia="Book Antiqua" w:hAnsi="Book Antiqua" w:cs="Book Antiqua"/>
          <w:color w:val="000000"/>
        </w:rPr>
        <w:t xml:space="preserve"> </w:t>
      </w:r>
      <w:r w:rsidR="00904C02" w:rsidRPr="00904C02">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Pr="00904C02">
        <w:rPr>
          <w:rFonts w:ascii="Book Antiqua" w:eastAsia="Book Antiqua" w:hAnsi="Book Antiqua" w:cs="Book Antiqua"/>
          <w:color w:val="000000"/>
        </w:rPr>
        <w:t xml:space="preserve"> </w:t>
      </w:r>
      <w:r w:rsidR="00904C02" w:rsidRPr="00904C02">
        <w:rPr>
          <w:rFonts w:ascii="Book Antiqua" w:eastAsia="Book Antiqua" w:hAnsi="Book Antiqua" w:cs="Book Antiqua" w:hint="eastAsia"/>
          <w:color w:val="000000"/>
        </w:rPr>
        <w:t>Wang LL</w:t>
      </w:r>
    </w:p>
    <w:p w14:paraId="4A821CEC" w14:textId="77777777" w:rsidR="00A77B3E" w:rsidRDefault="003945C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7C9C770D" w14:textId="77777777" w:rsidR="00B4190F" w:rsidRDefault="00B4190F" w:rsidP="00CB4C91">
      <w:pPr>
        <w:adjustRightInd w:val="0"/>
        <w:snapToGrid w:val="0"/>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1237DAD" wp14:editId="69992079">
            <wp:extent cx="5972175" cy="35254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6180" cy="3521943"/>
                    </a:xfrm>
                    <a:prstGeom prst="rect">
                      <a:avLst/>
                    </a:prstGeom>
                    <a:noFill/>
                  </pic:spPr>
                </pic:pic>
              </a:graphicData>
            </a:graphic>
          </wp:inline>
        </w:drawing>
      </w:r>
    </w:p>
    <w:p w14:paraId="19902E74" w14:textId="77777777" w:rsidR="00E236B2" w:rsidRDefault="00CB4C91" w:rsidP="00CB4C91">
      <w:pPr>
        <w:adjustRightInd w:val="0"/>
        <w:snapToGrid w:val="0"/>
        <w:spacing w:line="360" w:lineRule="auto"/>
        <w:jc w:val="both"/>
        <w:rPr>
          <w:rFonts w:ascii="Book Antiqua" w:hAnsi="Book Antiqua"/>
          <w:lang w:eastAsia="zh-CN"/>
        </w:rPr>
      </w:pPr>
      <w:r w:rsidRPr="00CB4C91">
        <w:rPr>
          <w:rFonts w:ascii="Book Antiqua" w:hAnsi="Book Antiqua"/>
          <w:b/>
          <w:lang w:eastAsia="zh-CN"/>
        </w:rPr>
        <w:t xml:space="preserve">Figure 1 </w:t>
      </w:r>
      <w:bookmarkStart w:id="20" w:name="OLE_LINK31"/>
      <w:r w:rsidRPr="00CB4C91">
        <w:rPr>
          <w:rFonts w:ascii="Book Antiqua" w:eastAsia="Book Antiqua" w:hAnsi="Book Antiqua" w:cs="Book Antiqua"/>
          <w:b/>
          <w:color w:val="000000"/>
          <w:szCs w:val="22"/>
        </w:rPr>
        <w:t>Computed tomography</w:t>
      </w:r>
      <w:bookmarkEnd w:id="20"/>
      <w:r w:rsidRPr="00CB4C91">
        <w:rPr>
          <w:rFonts w:ascii="Book Antiqua" w:eastAsia="Book Antiqua" w:hAnsi="Book Antiqua" w:cs="Book Antiqua"/>
          <w:b/>
          <w:color w:val="000000"/>
          <w:szCs w:val="22"/>
        </w:rPr>
        <w:t xml:space="preserve"> colonography</w:t>
      </w:r>
      <w:r w:rsidR="00513E83">
        <w:rPr>
          <w:rFonts w:ascii="Book Antiqua" w:hAnsi="Book Antiqua"/>
          <w:b/>
          <w:lang w:eastAsia="zh-CN"/>
        </w:rPr>
        <w:t>: Two- and three-dimensional</w:t>
      </w:r>
      <w:r w:rsidRPr="00CB4C91">
        <w:rPr>
          <w:rFonts w:ascii="Book Antiqua" w:hAnsi="Book Antiqua"/>
          <w:b/>
          <w:lang w:eastAsia="zh-CN"/>
        </w:rPr>
        <w:t xml:space="preserve"> view of the polyp (arrows)</w:t>
      </w:r>
      <w:r w:rsidRPr="00CB4C91">
        <w:rPr>
          <w:rFonts w:ascii="Book Antiqua" w:hAnsi="Book Antiqua" w:hint="eastAsia"/>
          <w:b/>
          <w:lang w:eastAsia="zh-CN"/>
        </w:rPr>
        <w:t>.</w:t>
      </w:r>
      <w:r w:rsidRPr="00CB4C91">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P</w:t>
      </w:r>
      <w:r>
        <w:rPr>
          <w:rFonts w:ascii="Book Antiqua" w:hAnsi="Book Antiqua"/>
          <w:lang w:eastAsia="zh-CN"/>
        </w:rPr>
        <w:t>olyp 3D view; B</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P</w:t>
      </w:r>
      <w:r>
        <w:rPr>
          <w:rFonts w:ascii="Book Antiqua" w:hAnsi="Book Antiqua"/>
          <w:lang w:eastAsia="zh-CN"/>
        </w:rPr>
        <w:t>olyp 2D view; C</w:t>
      </w:r>
      <w:r>
        <w:rPr>
          <w:rFonts w:ascii="Book Antiqua" w:hAnsi="Book Antiqua" w:hint="eastAsia"/>
          <w:lang w:eastAsia="zh-CN"/>
        </w:rPr>
        <w:t>: P</w:t>
      </w:r>
      <w:r w:rsidRPr="00CB4C91">
        <w:rPr>
          <w:rFonts w:ascii="Book Antiqua" w:hAnsi="Book Antiqua"/>
          <w:lang w:eastAsia="zh-CN"/>
        </w:rPr>
        <w:t>olyp 2D view; D</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sidRPr="00CB4C91">
        <w:rPr>
          <w:rFonts w:ascii="Book Antiqua" w:hAnsi="Book Antiqua"/>
          <w:lang w:eastAsia="zh-CN"/>
        </w:rPr>
        <w:t>agged stool</w:t>
      </w:r>
      <w:r>
        <w:rPr>
          <w:rFonts w:ascii="Book Antiqua" w:hAnsi="Book Antiqua" w:hint="eastAsia"/>
          <w:lang w:eastAsia="zh-CN"/>
        </w:rPr>
        <w:t>.</w:t>
      </w:r>
    </w:p>
    <w:p w14:paraId="4B52CE04" w14:textId="77777777" w:rsidR="00E236B2" w:rsidRPr="00E236B2" w:rsidRDefault="00E236B2" w:rsidP="00E236B2">
      <w:pPr>
        <w:adjustRightInd w:val="0"/>
        <w:snapToGrid w:val="0"/>
        <w:spacing w:line="360" w:lineRule="auto"/>
        <w:jc w:val="both"/>
        <w:rPr>
          <w:rFonts w:ascii="Book Antiqua" w:hAnsi="Book Antiqua"/>
          <w:b/>
          <w:lang w:val="hr-HR" w:eastAsia="zh-CN"/>
        </w:rPr>
      </w:pPr>
      <w:r>
        <w:rPr>
          <w:rFonts w:ascii="Book Antiqua" w:hAnsi="Book Antiqua"/>
          <w:lang w:eastAsia="zh-CN"/>
        </w:rPr>
        <w:br w:type="page"/>
      </w:r>
      <w:r w:rsidRPr="00E236B2">
        <w:rPr>
          <w:rFonts w:ascii="Book Antiqua" w:hAnsi="Book Antiqua" w:cs="Tahoma"/>
          <w:b/>
        </w:rPr>
        <w:lastRenderedPageBreak/>
        <w:t>Table 1</w:t>
      </w:r>
      <w:r w:rsidRPr="00E236B2">
        <w:rPr>
          <w:rFonts w:ascii="Book Antiqua" w:hAnsi="Book Antiqua"/>
          <w:b/>
          <w:lang w:val="hr-HR"/>
        </w:rPr>
        <w:t xml:space="preserve"> Advantages and limitations of </w:t>
      </w:r>
      <w:bookmarkStart w:id="21" w:name="OLE_LINK32"/>
      <w:bookmarkStart w:id="22" w:name="OLE_LINK33"/>
      <w:bookmarkStart w:id="23" w:name="OLE_LINK34"/>
      <w:r w:rsidRPr="00E236B2">
        <w:rPr>
          <w:rFonts w:ascii="Book Antiqua" w:hAnsi="Book Antiqua" w:cs="Book Antiqua" w:hint="eastAsia"/>
          <w:b/>
          <w:color w:val="000000"/>
          <w:szCs w:val="22"/>
          <w:lang w:eastAsia="zh-CN"/>
        </w:rPr>
        <w:t>c</w:t>
      </w:r>
      <w:r w:rsidRPr="00E236B2">
        <w:rPr>
          <w:rFonts w:ascii="Book Antiqua" w:eastAsia="Book Antiqua" w:hAnsi="Book Antiqua" w:cs="Book Antiqua"/>
          <w:b/>
          <w:color w:val="000000"/>
          <w:szCs w:val="22"/>
        </w:rPr>
        <w:t>omputed tomography</w:t>
      </w:r>
      <w:bookmarkEnd w:id="21"/>
      <w:r w:rsidRPr="00E236B2">
        <w:rPr>
          <w:rFonts w:ascii="Book Antiqua" w:hAnsi="Book Antiqua"/>
          <w:b/>
          <w:lang w:val="hr-HR"/>
        </w:rPr>
        <w:t xml:space="preserve"> colonography</w:t>
      </w:r>
      <w:bookmarkEnd w:id="22"/>
      <w:bookmarkEnd w:id="23"/>
    </w:p>
    <w:tbl>
      <w:tblPr>
        <w:tblStyle w:val="a5"/>
        <w:tblW w:w="0" w:type="auto"/>
        <w:tblLook w:val="04A0" w:firstRow="1" w:lastRow="0" w:firstColumn="1" w:lastColumn="0" w:noHBand="0" w:noVBand="1"/>
      </w:tblPr>
      <w:tblGrid>
        <w:gridCol w:w="4673"/>
        <w:gridCol w:w="4383"/>
      </w:tblGrid>
      <w:tr w:rsidR="00E236B2" w:rsidRPr="00D317D7" w14:paraId="22A2AC2D" w14:textId="77777777" w:rsidTr="00700419">
        <w:tc>
          <w:tcPr>
            <w:tcW w:w="4673" w:type="dxa"/>
            <w:tcBorders>
              <w:left w:val="nil"/>
              <w:bottom w:val="single" w:sz="4" w:space="0" w:color="auto"/>
              <w:right w:val="nil"/>
            </w:tcBorders>
          </w:tcPr>
          <w:p w14:paraId="42B639EF"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Advantage</w:t>
            </w:r>
          </w:p>
        </w:tc>
        <w:tc>
          <w:tcPr>
            <w:tcW w:w="4383" w:type="dxa"/>
            <w:tcBorders>
              <w:left w:val="nil"/>
              <w:bottom w:val="single" w:sz="4" w:space="0" w:color="auto"/>
              <w:right w:val="nil"/>
            </w:tcBorders>
          </w:tcPr>
          <w:p w14:paraId="63D94E6E"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Limitation</w:t>
            </w:r>
          </w:p>
        </w:tc>
      </w:tr>
      <w:tr w:rsidR="00E236B2" w:rsidRPr="00D317D7" w14:paraId="60074F9E" w14:textId="77777777" w:rsidTr="00700419">
        <w:tc>
          <w:tcPr>
            <w:tcW w:w="4673" w:type="dxa"/>
            <w:tcBorders>
              <w:left w:val="nil"/>
              <w:bottom w:val="nil"/>
              <w:right w:val="nil"/>
            </w:tcBorders>
          </w:tcPr>
          <w:p w14:paraId="55B4087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Minimally invasive procedure</w:t>
            </w:r>
          </w:p>
        </w:tc>
        <w:tc>
          <w:tcPr>
            <w:tcW w:w="4383" w:type="dxa"/>
            <w:tcBorders>
              <w:left w:val="nil"/>
              <w:bottom w:val="nil"/>
              <w:right w:val="nil"/>
            </w:tcBorders>
          </w:tcPr>
          <w:p w14:paraId="76B6DB48"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Exclusively diagnostic method</w:t>
            </w:r>
          </w:p>
        </w:tc>
      </w:tr>
      <w:tr w:rsidR="00E236B2" w:rsidRPr="00D317D7" w14:paraId="2C7B89EE" w14:textId="77777777" w:rsidTr="00700419">
        <w:tc>
          <w:tcPr>
            <w:tcW w:w="4673" w:type="dxa"/>
            <w:tcBorders>
              <w:top w:val="nil"/>
              <w:left w:val="nil"/>
              <w:bottom w:val="nil"/>
              <w:right w:val="nil"/>
            </w:tcBorders>
          </w:tcPr>
          <w:p w14:paraId="138640FC"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Safe procedure</w:t>
            </w:r>
          </w:p>
        </w:tc>
        <w:tc>
          <w:tcPr>
            <w:tcW w:w="4383" w:type="dxa"/>
            <w:tcBorders>
              <w:top w:val="nil"/>
              <w:left w:val="nil"/>
              <w:bottom w:val="nil"/>
              <w:right w:val="nil"/>
            </w:tcBorders>
          </w:tcPr>
          <w:p w14:paraId="2077BC32"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Ionizing radiation</w:t>
            </w:r>
          </w:p>
        </w:tc>
      </w:tr>
      <w:tr w:rsidR="00E236B2" w:rsidRPr="00D317D7" w14:paraId="09CE3110" w14:textId="77777777" w:rsidTr="00700419">
        <w:tc>
          <w:tcPr>
            <w:tcW w:w="4673" w:type="dxa"/>
            <w:tcBorders>
              <w:top w:val="nil"/>
              <w:left w:val="nil"/>
              <w:bottom w:val="nil"/>
              <w:right w:val="nil"/>
            </w:tcBorders>
          </w:tcPr>
          <w:p w14:paraId="1A67390B"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No need for sedation</w:t>
            </w:r>
          </w:p>
        </w:tc>
        <w:tc>
          <w:tcPr>
            <w:tcW w:w="4383" w:type="dxa"/>
            <w:tcBorders>
              <w:top w:val="nil"/>
              <w:left w:val="nil"/>
              <w:bottom w:val="nil"/>
              <w:right w:val="nil"/>
            </w:tcBorders>
          </w:tcPr>
          <w:p w14:paraId="05041CB6"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Fecal residue simulate pathology</w:t>
            </w:r>
          </w:p>
        </w:tc>
      </w:tr>
      <w:tr w:rsidR="00E236B2" w:rsidRPr="00D317D7" w14:paraId="2976A698" w14:textId="77777777" w:rsidTr="00700419">
        <w:tc>
          <w:tcPr>
            <w:tcW w:w="4673" w:type="dxa"/>
            <w:tcBorders>
              <w:top w:val="nil"/>
              <w:left w:val="nil"/>
              <w:bottom w:val="nil"/>
              <w:right w:val="nil"/>
            </w:tcBorders>
          </w:tcPr>
          <w:p w14:paraId="463CD61B"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Short examination time</w:t>
            </w:r>
          </w:p>
        </w:tc>
        <w:tc>
          <w:tcPr>
            <w:tcW w:w="4383" w:type="dxa"/>
            <w:tcBorders>
              <w:top w:val="nil"/>
              <w:left w:val="nil"/>
              <w:bottom w:val="nil"/>
              <w:right w:val="nil"/>
            </w:tcBorders>
          </w:tcPr>
          <w:p w14:paraId="26EE927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Laxative residue simulate pathology</w:t>
            </w:r>
          </w:p>
        </w:tc>
      </w:tr>
      <w:tr w:rsidR="00E236B2" w:rsidRPr="00D317D7" w14:paraId="56DF0BB8" w14:textId="77777777" w:rsidTr="00700419">
        <w:tc>
          <w:tcPr>
            <w:tcW w:w="4673" w:type="dxa"/>
            <w:tcBorders>
              <w:top w:val="nil"/>
              <w:left w:val="nil"/>
              <w:bottom w:val="nil"/>
              <w:right w:val="nil"/>
            </w:tcBorders>
          </w:tcPr>
          <w:p w14:paraId="47E1DF3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Assess to extracolonic disease</w:t>
            </w:r>
          </w:p>
        </w:tc>
        <w:tc>
          <w:tcPr>
            <w:tcW w:w="4383" w:type="dxa"/>
            <w:tcBorders>
              <w:top w:val="nil"/>
              <w:left w:val="nil"/>
              <w:bottom w:val="nil"/>
              <w:right w:val="nil"/>
            </w:tcBorders>
          </w:tcPr>
          <w:p w14:paraId="3F3E5F69"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Flat lesions</w:t>
            </w:r>
          </w:p>
        </w:tc>
      </w:tr>
      <w:tr w:rsidR="00E236B2" w:rsidRPr="00D317D7" w14:paraId="73FE24A1" w14:textId="77777777" w:rsidTr="00700419">
        <w:tc>
          <w:tcPr>
            <w:tcW w:w="4673" w:type="dxa"/>
            <w:tcBorders>
              <w:top w:val="nil"/>
              <w:left w:val="nil"/>
              <w:bottom w:val="nil"/>
              <w:right w:val="nil"/>
            </w:tcBorders>
          </w:tcPr>
          <w:p w14:paraId="45D1841C"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Three dimensional view</w:t>
            </w:r>
          </w:p>
        </w:tc>
        <w:tc>
          <w:tcPr>
            <w:tcW w:w="4383" w:type="dxa"/>
            <w:tcBorders>
              <w:top w:val="nil"/>
              <w:left w:val="nil"/>
              <w:bottom w:val="nil"/>
              <w:right w:val="nil"/>
            </w:tcBorders>
          </w:tcPr>
          <w:p w14:paraId="11C60017"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1D821D56" w14:textId="77777777" w:rsidTr="00700419">
        <w:tc>
          <w:tcPr>
            <w:tcW w:w="4673" w:type="dxa"/>
            <w:tcBorders>
              <w:top w:val="nil"/>
              <w:left w:val="nil"/>
              <w:bottom w:val="nil"/>
              <w:right w:val="nil"/>
            </w:tcBorders>
          </w:tcPr>
          <w:p w14:paraId="77D0301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View of the entire colonic surface</w:t>
            </w:r>
          </w:p>
        </w:tc>
        <w:tc>
          <w:tcPr>
            <w:tcW w:w="4383" w:type="dxa"/>
            <w:tcBorders>
              <w:top w:val="nil"/>
              <w:left w:val="nil"/>
              <w:bottom w:val="nil"/>
              <w:right w:val="nil"/>
            </w:tcBorders>
          </w:tcPr>
          <w:p w14:paraId="08D2E404"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414CC684" w14:textId="77777777" w:rsidTr="00700419">
        <w:tc>
          <w:tcPr>
            <w:tcW w:w="4673" w:type="dxa"/>
            <w:tcBorders>
              <w:top w:val="nil"/>
              <w:left w:val="nil"/>
              <w:bottom w:val="nil"/>
              <w:right w:val="nil"/>
            </w:tcBorders>
          </w:tcPr>
          <w:p w14:paraId="23AC2258"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Access to post-obstructed bowel</w:t>
            </w:r>
          </w:p>
        </w:tc>
        <w:tc>
          <w:tcPr>
            <w:tcW w:w="4383" w:type="dxa"/>
            <w:tcBorders>
              <w:top w:val="nil"/>
              <w:left w:val="nil"/>
              <w:bottom w:val="nil"/>
              <w:right w:val="nil"/>
            </w:tcBorders>
          </w:tcPr>
          <w:p w14:paraId="1DAE42FE"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780B9812" w14:textId="77777777" w:rsidTr="00700419">
        <w:tc>
          <w:tcPr>
            <w:tcW w:w="4673" w:type="dxa"/>
            <w:tcBorders>
              <w:top w:val="nil"/>
              <w:left w:val="nil"/>
              <w:right w:val="nil"/>
            </w:tcBorders>
          </w:tcPr>
          <w:p w14:paraId="3968914B" w14:textId="77777777" w:rsidR="00E236B2" w:rsidRPr="00D317D7" w:rsidRDefault="00044B8E" w:rsidP="00700419">
            <w:pPr>
              <w:adjustRightInd w:val="0"/>
              <w:snapToGrid w:val="0"/>
              <w:spacing w:line="360" w:lineRule="auto"/>
              <w:jc w:val="both"/>
              <w:rPr>
                <w:rFonts w:ascii="Book Antiqua" w:hAnsi="Book Antiqua"/>
                <w:lang w:val="hr-HR"/>
              </w:rPr>
            </w:pPr>
            <w:r>
              <w:rPr>
                <w:rFonts w:ascii="Book Antiqua" w:hAnsi="Book Antiqua"/>
                <w:lang w:val="hr-HR" w:eastAsia="zh-CN"/>
              </w:rPr>
              <w:t>“</w:t>
            </w:r>
            <w:r w:rsidR="00E236B2" w:rsidRPr="00D317D7">
              <w:rPr>
                <w:rFonts w:ascii="Book Antiqua" w:hAnsi="Book Antiqua"/>
                <w:lang w:val="hr-HR"/>
              </w:rPr>
              <w:t>Second look“</w:t>
            </w:r>
          </w:p>
        </w:tc>
        <w:tc>
          <w:tcPr>
            <w:tcW w:w="4383" w:type="dxa"/>
            <w:tcBorders>
              <w:top w:val="nil"/>
              <w:left w:val="nil"/>
              <w:right w:val="nil"/>
            </w:tcBorders>
          </w:tcPr>
          <w:p w14:paraId="7B9AADD4" w14:textId="77777777" w:rsidR="00E236B2" w:rsidRPr="00D317D7" w:rsidRDefault="00E236B2" w:rsidP="00700419">
            <w:pPr>
              <w:adjustRightInd w:val="0"/>
              <w:snapToGrid w:val="0"/>
              <w:spacing w:line="360" w:lineRule="auto"/>
              <w:jc w:val="both"/>
              <w:rPr>
                <w:rFonts w:ascii="Book Antiqua" w:hAnsi="Book Antiqua"/>
                <w:lang w:val="hr-HR"/>
              </w:rPr>
            </w:pPr>
          </w:p>
        </w:tc>
      </w:tr>
    </w:tbl>
    <w:p w14:paraId="6FD5E6B1" w14:textId="77777777" w:rsidR="00E236B2" w:rsidRPr="00D317D7" w:rsidRDefault="00E236B2" w:rsidP="00E236B2">
      <w:pPr>
        <w:pStyle w:val="a3"/>
        <w:adjustRightInd w:val="0"/>
        <w:snapToGrid w:val="0"/>
        <w:spacing w:before="0" w:beforeAutospacing="0" w:after="0" w:afterAutospacing="0" w:line="360" w:lineRule="auto"/>
        <w:jc w:val="both"/>
        <w:rPr>
          <w:rFonts w:ascii="Book Antiqua" w:hAnsi="Book Antiqua"/>
          <w:b/>
        </w:rPr>
      </w:pPr>
    </w:p>
    <w:p w14:paraId="7C0013C0" w14:textId="77777777" w:rsidR="00E236B2" w:rsidRPr="00602851" w:rsidRDefault="00E236B2" w:rsidP="00E236B2">
      <w:pPr>
        <w:adjustRightInd w:val="0"/>
        <w:snapToGrid w:val="0"/>
        <w:spacing w:line="360" w:lineRule="auto"/>
        <w:jc w:val="both"/>
        <w:rPr>
          <w:rFonts w:ascii="Book Antiqua" w:hAnsi="Book Antiqua"/>
          <w:b/>
          <w:lang w:val="hr-HR" w:eastAsia="zh-CN"/>
        </w:rPr>
      </w:pPr>
      <w:r>
        <w:rPr>
          <w:rFonts w:ascii="Book Antiqua" w:hAnsi="Book Antiqua"/>
          <w:lang w:val="hr-HR"/>
        </w:rPr>
        <w:br w:type="page"/>
      </w:r>
      <w:r w:rsidR="00602851" w:rsidRPr="00602851">
        <w:rPr>
          <w:rFonts w:ascii="Book Antiqua" w:hAnsi="Book Antiqua"/>
          <w:b/>
          <w:lang w:val="hr-HR"/>
        </w:rPr>
        <w:lastRenderedPageBreak/>
        <w:t>Table 2</w:t>
      </w:r>
      <w:r w:rsidRPr="00602851">
        <w:rPr>
          <w:rFonts w:ascii="Book Antiqua" w:hAnsi="Book Antiqua"/>
          <w:b/>
          <w:lang w:val="hr-HR"/>
        </w:rPr>
        <w:t xml:space="preserve"> Comparison of different ionizing radiation doses for different examinations</w:t>
      </w:r>
    </w:p>
    <w:tbl>
      <w:tblPr>
        <w:tblStyle w:val="a5"/>
        <w:tblW w:w="9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4170"/>
      </w:tblGrid>
      <w:tr w:rsidR="00E236B2" w:rsidRPr="00D317D7" w14:paraId="11D391DB" w14:textId="77777777" w:rsidTr="00CB38DC">
        <w:trPr>
          <w:trHeight w:val="414"/>
        </w:trPr>
        <w:tc>
          <w:tcPr>
            <w:tcW w:w="0" w:type="auto"/>
            <w:tcBorders>
              <w:top w:val="single" w:sz="4" w:space="0" w:color="auto"/>
              <w:bottom w:val="single" w:sz="4" w:space="0" w:color="auto"/>
            </w:tcBorders>
          </w:tcPr>
          <w:p w14:paraId="2A02ABE8"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Examination</w:t>
            </w:r>
          </w:p>
        </w:tc>
        <w:tc>
          <w:tcPr>
            <w:tcW w:w="0" w:type="auto"/>
            <w:tcBorders>
              <w:top w:val="single" w:sz="4" w:space="0" w:color="auto"/>
              <w:bottom w:val="single" w:sz="4" w:space="0" w:color="auto"/>
            </w:tcBorders>
          </w:tcPr>
          <w:p w14:paraId="4389A033"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Ionizing radiation dose [mSv]</w:t>
            </w:r>
          </w:p>
        </w:tc>
      </w:tr>
      <w:tr w:rsidR="00E236B2" w:rsidRPr="00D317D7" w14:paraId="4BBA71B9" w14:textId="77777777" w:rsidTr="00CB38DC">
        <w:trPr>
          <w:trHeight w:val="438"/>
        </w:trPr>
        <w:tc>
          <w:tcPr>
            <w:tcW w:w="0" w:type="auto"/>
            <w:tcBorders>
              <w:top w:val="single" w:sz="4" w:space="0" w:color="auto"/>
            </w:tcBorders>
          </w:tcPr>
          <w:p w14:paraId="7C8F436A"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X-</w:t>
            </w:r>
            <w:r w:rsidR="00BA0216" w:rsidRPr="00D317D7">
              <w:rPr>
                <w:rFonts w:ascii="Book Antiqua" w:hAnsi="Book Antiqua"/>
                <w:lang w:val="hr-HR"/>
              </w:rPr>
              <w:t>r</w:t>
            </w:r>
            <w:r w:rsidRPr="00D317D7">
              <w:rPr>
                <w:rFonts w:ascii="Book Antiqua" w:hAnsi="Book Antiqua"/>
                <w:lang w:val="hr-HR"/>
              </w:rPr>
              <w:t>ay lung</w:t>
            </w:r>
          </w:p>
        </w:tc>
        <w:tc>
          <w:tcPr>
            <w:tcW w:w="0" w:type="auto"/>
            <w:tcBorders>
              <w:top w:val="single" w:sz="4" w:space="0" w:color="auto"/>
            </w:tcBorders>
          </w:tcPr>
          <w:p w14:paraId="1F1A36F1"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0,</w:t>
            </w:r>
            <w:r w:rsidR="00044B8E">
              <w:rPr>
                <w:rFonts w:ascii="Book Antiqua" w:hAnsi="Book Antiqua" w:hint="eastAsia"/>
                <w:lang w:val="hr-HR" w:eastAsia="zh-CN"/>
              </w:rPr>
              <w:t xml:space="preserve"> </w:t>
            </w:r>
            <w:r w:rsidRPr="00D317D7">
              <w:rPr>
                <w:rFonts w:ascii="Book Antiqua" w:hAnsi="Book Antiqua"/>
                <w:lang w:val="hr-HR"/>
              </w:rPr>
              <w:t>1</w:t>
            </w:r>
          </w:p>
        </w:tc>
      </w:tr>
      <w:tr w:rsidR="00E236B2" w:rsidRPr="00D317D7" w14:paraId="450F2609" w14:textId="77777777" w:rsidTr="00CB38DC">
        <w:trPr>
          <w:trHeight w:val="425"/>
        </w:trPr>
        <w:tc>
          <w:tcPr>
            <w:tcW w:w="0" w:type="auto"/>
          </w:tcPr>
          <w:p w14:paraId="4AA9AC8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X-ray abdomen</w:t>
            </w:r>
          </w:p>
        </w:tc>
        <w:tc>
          <w:tcPr>
            <w:tcW w:w="0" w:type="auto"/>
          </w:tcPr>
          <w:p w14:paraId="6A4DC86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1</w:t>
            </w:r>
          </w:p>
        </w:tc>
      </w:tr>
      <w:tr w:rsidR="00E236B2" w:rsidRPr="00D317D7" w14:paraId="1CCB95A4" w14:textId="77777777" w:rsidTr="00CB38DC">
        <w:trPr>
          <w:trHeight w:val="438"/>
        </w:trPr>
        <w:tc>
          <w:tcPr>
            <w:tcW w:w="0" w:type="auto"/>
          </w:tcPr>
          <w:p w14:paraId="71330DB2"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Barium enema fluoroscopy exam</w:t>
            </w:r>
          </w:p>
        </w:tc>
        <w:tc>
          <w:tcPr>
            <w:tcW w:w="0" w:type="auto"/>
          </w:tcPr>
          <w:p w14:paraId="4EA14B1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9</w:t>
            </w:r>
          </w:p>
        </w:tc>
      </w:tr>
      <w:tr w:rsidR="00E236B2" w:rsidRPr="00D317D7" w14:paraId="0521149E" w14:textId="77777777" w:rsidTr="00CB38DC">
        <w:trPr>
          <w:trHeight w:val="438"/>
        </w:trPr>
        <w:tc>
          <w:tcPr>
            <w:tcW w:w="0" w:type="auto"/>
          </w:tcPr>
          <w:p w14:paraId="493882F4"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 abdomen and pelvis (w/o contrast)</w:t>
            </w:r>
          </w:p>
        </w:tc>
        <w:tc>
          <w:tcPr>
            <w:tcW w:w="0" w:type="auto"/>
          </w:tcPr>
          <w:p w14:paraId="1804A455"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10</w:t>
            </w:r>
          </w:p>
        </w:tc>
      </w:tr>
      <w:tr w:rsidR="00E236B2" w:rsidRPr="00D317D7" w14:paraId="61EA6560" w14:textId="77777777" w:rsidTr="00CB38DC">
        <w:trPr>
          <w:trHeight w:val="438"/>
        </w:trPr>
        <w:tc>
          <w:tcPr>
            <w:tcW w:w="0" w:type="auto"/>
          </w:tcPr>
          <w:p w14:paraId="6120ACAA"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CTC (2 series)</w:t>
            </w:r>
          </w:p>
        </w:tc>
        <w:tc>
          <w:tcPr>
            <w:tcW w:w="0" w:type="auto"/>
          </w:tcPr>
          <w:p w14:paraId="3D8CE999"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20</w:t>
            </w:r>
          </w:p>
        </w:tc>
      </w:tr>
      <w:tr w:rsidR="00E236B2" w:rsidRPr="00D317D7" w14:paraId="1B7446BA" w14:textId="77777777" w:rsidTr="00CB38DC">
        <w:trPr>
          <w:trHeight w:val="438"/>
        </w:trPr>
        <w:tc>
          <w:tcPr>
            <w:tcW w:w="0" w:type="auto"/>
          </w:tcPr>
          <w:p w14:paraId="7840090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CTC ultra low-dose protocol</w:t>
            </w:r>
          </w:p>
        </w:tc>
        <w:tc>
          <w:tcPr>
            <w:tcW w:w="0" w:type="auto"/>
          </w:tcPr>
          <w:p w14:paraId="4BA887F3"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2</w:t>
            </w:r>
          </w:p>
        </w:tc>
      </w:tr>
    </w:tbl>
    <w:p w14:paraId="56CA120E" w14:textId="77777777" w:rsidR="003945C0" w:rsidRDefault="00044B8E" w:rsidP="00CB4C91">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CT: </w:t>
      </w:r>
      <w:r w:rsidR="00723B3E">
        <w:rPr>
          <w:rFonts w:ascii="Book Antiqua" w:hAnsi="Book Antiqua" w:hint="eastAsia"/>
          <w:lang w:eastAsia="zh-CN"/>
        </w:rPr>
        <w:t>C</w:t>
      </w:r>
      <w:r w:rsidR="00723B3E" w:rsidRPr="00723B3E">
        <w:rPr>
          <w:rFonts w:ascii="Book Antiqua" w:hAnsi="Book Antiqua"/>
          <w:lang w:eastAsia="zh-CN"/>
        </w:rPr>
        <w:t>omputed tomography</w:t>
      </w:r>
      <w:r>
        <w:rPr>
          <w:rFonts w:ascii="Book Antiqua" w:hAnsi="Book Antiqua" w:hint="eastAsia"/>
          <w:lang w:eastAsia="zh-CN"/>
        </w:rPr>
        <w:t xml:space="preserve">; CTC: </w:t>
      </w:r>
      <w:bookmarkStart w:id="24" w:name="OLE_LINK35"/>
      <w:bookmarkStart w:id="25" w:name="OLE_LINK36"/>
      <w:bookmarkStart w:id="26" w:name="OLE_LINK37"/>
      <w:bookmarkStart w:id="27" w:name="OLE_LINK38"/>
      <w:bookmarkStart w:id="28" w:name="OLE_LINK39"/>
      <w:bookmarkStart w:id="29" w:name="OLE_LINK40"/>
      <w:bookmarkStart w:id="30" w:name="OLE_LINK41"/>
      <w:bookmarkStart w:id="31" w:name="OLE_LINK42"/>
      <w:bookmarkStart w:id="32" w:name="OLE_LINK43"/>
      <w:bookmarkStart w:id="33" w:name="OLE_LINK44"/>
      <w:bookmarkStart w:id="34" w:name="OLE_LINK45"/>
      <w:r w:rsidR="00723B3E">
        <w:rPr>
          <w:rFonts w:ascii="Book Antiqua" w:hAnsi="Book Antiqua" w:hint="eastAsia"/>
          <w:lang w:eastAsia="zh-CN"/>
        </w:rPr>
        <w:t>C</w:t>
      </w:r>
      <w:r w:rsidR="00723B3E" w:rsidRPr="00723B3E">
        <w:rPr>
          <w:rFonts w:ascii="Book Antiqua" w:hAnsi="Book Antiqua"/>
          <w:lang w:eastAsia="zh-CN"/>
        </w:rPr>
        <w:t>omputed tomography</w:t>
      </w:r>
      <w:bookmarkEnd w:id="24"/>
      <w:bookmarkEnd w:id="25"/>
      <w:bookmarkEnd w:id="26"/>
      <w:bookmarkEnd w:id="27"/>
      <w:bookmarkEnd w:id="28"/>
      <w:bookmarkEnd w:id="29"/>
      <w:bookmarkEnd w:id="30"/>
      <w:bookmarkEnd w:id="31"/>
      <w:bookmarkEnd w:id="32"/>
      <w:bookmarkEnd w:id="33"/>
      <w:bookmarkEnd w:id="34"/>
      <w:r w:rsidR="00723B3E" w:rsidRPr="00723B3E">
        <w:rPr>
          <w:rFonts w:ascii="Book Antiqua" w:hAnsi="Book Antiqua"/>
          <w:lang w:eastAsia="zh-CN"/>
        </w:rPr>
        <w:t xml:space="preserve"> </w:t>
      </w:r>
      <w:proofErr w:type="spellStart"/>
      <w:r w:rsidR="00723B3E" w:rsidRPr="00723B3E">
        <w:rPr>
          <w:rFonts w:ascii="Book Antiqua" w:hAnsi="Book Antiqua"/>
          <w:lang w:eastAsia="zh-CN"/>
        </w:rPr>
        <w:t>colonography</w:t>
      </w:r>
      <w:proofErr w:type="spellEnd"/>
      <w:r>
        <w:rPr>
          <w:rFonts w:ascii="Book Antiqua" w:hAnsi="Book Antiqua" w:hint="eastAsia"/>
          <w:lang w:eastAsia="zh-CN"/>
        </w:rPr>
        <w:t>.</w:t>
      </w:r>
    </w:p>
    <w:p w14:paraId="3ECA273F" w14:textId="77777777" w:rsidR="00B90D3F" w:rsidRDefault="00B90D3F" w:rsidP="00CB4C91">
      <w:pPr>
        <w:adjustRightInd w:val="0"/>
        <w:snapToGrid w:val="0"/>
        <w:spacing w:line="360" w:lineRule="auto"/>
        <w:jc w:val="both"/>
        <w:rPr>
          <w:rFonts w:ascii="Book Antiqua" w:hAnsi="Book Antiqua"/>
          <w:lang w:eastAsia="zh-CN"/>
        </w:rPr>
      </w:pPr>
    </w:p>
    <w:p w14:paraId="6C507A38" w14:textId="77777777" w:rsidR="00B90D3F" w:rsidRDefault="00B90D3F" w:rsidP="00CB4C91">
      <w:pPr>
        <w:adjustRightInd w:val="0"/>
        <w:snapToGrid w:val="0"/>
        <w:spacing w:line="360" w:lineRule="auto"/>
        <w:jc w:val="both"/>
        <w:rPr>
          <w:rFonts w:ascii="Book Antiqua" w:hAnsi="Book Antiqua"/>
          <w:lang w:eastAsia="zh-CN"/>
        </w:rPr>
      </w:pPr>
    </w:p>
    <w:p w14:paraId="666DAA7B" w14:textId="77777777" w:rsidR="00B90D3F" w:rsidRDefault="00B90D3F" w:rsidP="00CB4C91">
      <w:pPr>
        <w:adjustRightInd w:val="0"/>
        <w:snapToGrid w:val="0"/>
        <w:spacing w:line="360" w:lineRule="auto"/>
        <w:jc w:val="both"/>
        <w:rPr>
          <w:rFonts w:ascii="Book Antiqua" w:hAnsi="Book Antiqua"/>
          <w:lang w:eastAsia="zh-CN"/>
        </w:rPr>
      </w:pPr>
    </w:p>
    <w:p w14:paraId="18321F5B" w14:textId="77777777" w:rsidR="00B90D3F" w:rsidRDefault="00B90D3F" w:rsidP="00CB4C91">
      <w:pPr>
        <w:adjustRightInd w:val="0"/>
        <w:snapToGrid w:val="0"/>
        <w:spacing w:line="360" w:lineRule="auto"/>
        <w:jc w:val="both"/>
        <w:rPr>
          <w:rFonts w:ascii="Book Antiqua" w:hAnsi="Book Antiqua"/>
          <w:lang w:eastAsia="zh-CN"/>
        </w:rPr>
      </w:pPr>
    </w:p>
    <w:p w14:paraId="55E9A466" w14:textId="77777777" w:rsidR="00B90D3F" w:rsidRDefault="00B90D3F" w:rsidP="00CB4C91">
      <w:pPr>
        <w:adjustRightInd w:val="0"/>
        <w:snapToGrid w:val="0"/>
        <w:spacing w:line="360" w:lineRule="auto"/>
        <w:jc w:val="both"/>
        <w:rPr>
          <w:rFonts w:ascii="Book Antiqua" w:hAnsi="Book Antiqua"/>
          <w:lang w:eastAsia="zh-CN"/>
        </w:rPr>
      </w:pPr>
    </w:p>
    <w:p w14:paraId="7F54BBB0" w14:textId="77777777" w:rsidR="00B90D3F" w:rsidRDefault="00B90D3F" w:rsidP="00CB4C91">
      <w:pPr>
        <w:adjustRightInd w:val="0"/>
        <w:snapToGrid w:val="0"/>
        <w:spacing w:line="360" w:lineRule="auto"/>
        <w:jc w:val="both"/>
        <w:rPr>
          <w:rFonts w:ascii="Book Antiqua" w:hAnsi="Book Antiqua"/>
          <w:lang w:eastAsia="zh-CN"/>
        </w:rPr>
      </w:pPr>
    </w:p>
    <w:p w14:paraId="70B13895" w14:textId="77777777" w:rsidR="00B90D3F" w:rsidRDefault="00B90D3F" w:rsidP="00CB4C91">
      <w:pPr>
        <w:adjustRightInd w:val="0"/>
        <w:snapToGrid w:val="0"/>
        <w:spacing w:line="360" w:lineRule="auto"/>
        <w:jc w:val="both"/>
        <w:rPr>
          <w:rFonts w:ascii="Book Antiqua" w:hAnsi="Book Antiqua"/>
          <w:lang w:eastAsia="zh-CN"/>
        </w:rPr>
      </w:pPr>
    </w:p>
    <w:p w14:paraId="59D4B0AD" w14:textId="77777777" w:rsidR="00B90D3F" w:rsidRDefault="00B90D3F" w:rsidP="00CB4C91">
      <w:pPr>
        <w:adjustRightInd w:val="0"/>
        <w:snapToGrid w:val="0"/>
        <w:spacing w:line="360" w:lineRule="auto"/>
        <w:jc w:val="both"/>
        <w:rPr>
          <w:rFonts w:ascii="Book Antiqua" w:hAnsi="Book Antiqua"/>
          <w:lang w:eastAsia="zh-CN"/>
        </w:rPr>
      </w:pPr>
    </w:p>
    <w:p w14:paraId="4F8AC320" w14:textId="77777777" w:rsidR="00B90D3F" w:rsidRDefault="00B90D3F" w:rsidP="00CB4C91">
      <w:pPr>
        <w:adjustRightInd w:val="0"/>
        <w:snapToGrid w:val="0"/>
        <w:spacing w:line="360" w:lineRule="auto"/>
        <w:jc w:val="both"/>
        <w:rPr>
          <w:rFonts w:ascii="Book Antiqua" w:hAnsi="Book Antiqua"/>
          <w:lang w:eastAsia="zh-CN"/>
        </w:rPr>
      </w:pPr>
    </w:p>
    <w:p w14:paraId="196C7A25" w14:textId="77777777" w:rsidR="00B90D3F" w:rsidRDefault="00B90D3F" w:rsidP="00CB4C91">
      <w:pPr>
        <w:adjustRightInd w:val="0"/>
        <w:snapToGrid w:val="0"/>
        <w:spacing w:line="360" w:lineRule="auto"/>
        <w:jc w:val="both"/>
        <w:rPr>
          <w:rFonts w:ascii="Book Antiqua" w:hAnsi="Book Antiqua"/>
          <w:lang w:eastAsia="zh-CN"/>
        </w:rPr>
      </w:pPr>
    </w:p>
    <w:p w14:paraId="719696E9" w14:textId="77777777" w:rsidR="00B90D3F" w:rsidRDefault="00B90D3F" w:rsidP="00CB4C91">
      <w:pPr>
        <w:adjustRightInd w:val="0"/>
        <w:snapToGrid w:val="0"/>
        <w:spacing w:line="360" w:lineRule="auto"/>
        <w:jc w:val="both"/>
        <w:rPr>
          <w:rFonts w:ascii="Book Antiqua" w:hAnsi="Book Antiqua"/>
          <w:lang w:eastAsia="zh-CN"/>
        </w:rPr>
      </w:pPr>
    </w:p>
    <w:p w14:paraId="39284EB3" w14:textId="77777777" w:rsidR="00B90D3F" w:rsidRDefault="00B90D3F" w:rsidP="00CB4C91">
      <w:pPr>
        <w:adjustRightInd w:val="0"/>
        <w:snapToGrid w:val="0"/>
        <w:spacing w:line="360" w:lineRule="auto"/>
        <w:jc w:val="both"/>
        <w:rPr>
          <w:rFonts w:ascii="Book Antiqua" w:hAnsi="Book Antiqua"/>
          <w:lang w:eastAsia="zh-CN"/>
        </w:rPr>
      </w:pPr>
    </w:p>
    <w:p w14:paraId="5A5FEBA3" w14:textId="77777777" w:rsidR="00B90D3F" w:rsidRDefault="00B90D3F" w:rsidP="00CB4C91">
      <w:pPr>
        <w:adjustRightInd w:val="0"/>
        <w:snapToGrid w:val="0"/>
        <w:spacing w:line="360" w:lineRule="auto"/>
        <w:jc w:val="both"/>
        <w:rPr>
          <w:rFonts w:ascii="Book Antiqua" w:hAnsi="Book Antiqua"/>
          <w:lang w:eastAsia="zh-CN"/>
        </w:rPr>
      </w:pPr>
    </w:p>
    <w:p w14:paraId="2CDFB86A" w14:textId="77777777" w:rsidR="00B90D3F" w:rsidRDefault="00B90D3F" w:rsidP="00CB4C91">
      <w:pPr>
        <w:adjustRightInd w:val="0"/>
        <w:snapToGrid w:val="0"/>
        <w:spacing w:line="360" w:lineRule="auto"/>
        <w:jc w:val="both"/>
        <w:rPr>
          <w:rFonts w:ascii="Book Antiqua" w:hAnsi="Book Antiqua"/>
          <w:lang w:eastAsia="zh-CN"/>
        </w:rPr>
      </w:pPr>
    </w:p>
    <w:p w14:paraId="1DB27913" w14:textId="77777777" w:rsidR="00B90D3F" w:rsidRDefault="00B90D3F" w:rsidP="00CB4C91">
      <w:pPr>
        <w:adjustRightInd w:val="0"/>
        <w:snapToGrid w:val="0"/>
        <w:spacing w:line="360" w:lineRule="auto"/>
        <w:jc w:val="both"/>
        <w:rPr>
          <w:rFonts w:ascii="Book Antiqua" w:hAnsi="Book Antiqua"/>
          <w:lang w:eastAsia="zh-CN"/>
        </w:rPr>
      </w:pPr>
    </w:p>
    <w:p w14:paraId="62DB9B14" w14:textId="77777777" w:rsidR="00B90D3F" w:rsidRDefault="00B90D3F" w:rsidP="00CB4C91">
      <w:pPr>
        <w:adjustRightInd w:val="0"/>
        <w:snapToGrid w:val="0"/>
        <w:spacing w:line="360" w:lineRule="auto"/>
        <w:jc w:val="both"/>
        <w:rPr>
          <w:rFonts w:ascii="Book Antiqua" w:hAnsi="Book Antiqua"/>
          <w:lang w:eastAsia="zh-CN"/>
        </w:rPr>
      </w:pPr>
    </w:p>
    <w:p w14:paraId="1DD92B8E" w14:textId="77777777" w:rsidR="00B90D3F" w:rsidRDefault="00B90D3F" w:rsidP="00CB4C91">
      <w:pPr>
        <w:adjustRightInd w:val="0"/>
        <w:snapToGrid w:val="0"/>
        <w:spacing w:line="360" w:lineRule="auto"/>
        <w:jc w:val="both"/>
        <w:rPr>
          <w:rFonts w:ascii="Book Antiqua" w:hAnsi="Book Antiqua"/>
          <w:lang w:eastAsia="zh-CN"/>
        </w:rPr>
      </w:pPr>
    </w:p>
    <w:p w14:paraId="2F689F88" w14:textId="77777777" w:rsidR="00B90D3F" w:rsidRDefault="00B90D3F" w:rsidP="00CB4C91">
      <w:pPr>
        <w:adjustRightInd w:val="0"/>
        <w:snapToGrid w:val="0"/>
        <w:spacing w:line="360" w:lineRule="auto"/>
        <w:jc w:val="both"/>
        <w:rPr>
          <w:rFonts w:ascii="Book Antiqua" w:hAnsi="Book Antiqua"/>
          <w:lang w:eastAsia="zh-CN"/>
        </w:rPr>
      </w:pPr>
    </w:p>
    <w:p w14:paraId="5BBD000B" w14:textId="77777777" w:rsidR="00B90D3F" w:rsidRDefault="00B90D3F" w:rsidP="00CB4C91">
      <w:pPr>
        <w:adjustRightInd w:val="0"/>
        <w:snapToGrid w:val="0"/>
        <w:spacing w:line="360" w:lineRule="auto"/>
        <w:jc w:val="both"/>
        <w:rPr>
          <w:rFonts w:ascii="Book Antiqua" w:hAnsi="Book Antiqua"/>
          <w:lang w:eastAsia="zh-CN"/>
        </w:rPr>
      </w:pPr>
    </w:p>
    <w:p w14:paraId="7CB78574" w14:textId="77777777" w:rsidR="00B90D3F" w:rsidRDefault="00B90D3F" w:rsidP="00CB4C91">
      <w:pPr>
        <w:adjustRightInd w:val="0"/>
        <w:snapToGrid w:val="0"/>
        <w:spacing w:line="360" w:lineRule="auto"/>
        <w:jc w:val="both"/>
        <w:rPr>
          <w:rFonts w:ascii="Book Antiqua" w:hAnsi="Book Antiqua"/>
          <w:lang w:eastAsia="zh-CN"/>
        </w:rPr>
      </w:pPr>
    </w:p>
    <w:p w14:paraId="564E0877" w14:textId="77777777" w:rsidR="00B90D3F" w:rsidRDefault="00B90D3F" w:rsidP="00B90D3F">
      <w:pPr>
        <w:jc w:val="center"/>
        <w:rPr>
          <w:rFonts w:ascii="Book Antiqua" w:hAnsi="Book Antiqua"/>
          <w:lang w:eastAsia="zh-CN"/>
        </w:rPr>
      </w:pPr>
    </w:p>
    <w:p w14:paraId="0AA7A0D0" w14:textId="77777777" w:rsidR="00B90D3F" w:rsidRDefault="00B90D3F" w:rsidP="00B90D3F">
      <w:pPr>
        <w:jc w:val="center"/>
        <w:rPr>
          <w:rFonts w:ascii="Book Antiqua" w:hAnsi="Book Antiqua"/>
          <w:lang w:eastAsia="zh-CN"/>
        </w:rPr>
      </w:pPr>
    </w:p>
    <w:p w14:paraId="5BD10E66" w14:textId="77777777" w:rsidR="00B90D3F" w:rsidRDefault="00B90D3F" w:rsidP="00B90D3F">
      <w:pPr>
        <w:jc w:val="center"/>
        <w:rPr>
          <w:rFonts w:ascii="Book Antiqua" w:hAnsi="Book Antiqua"/>
          <w:lang w:eastAsia="zh-CN"/>
        </w:rPr>
      </w:pPr>
    </w:p>
    <w:p w14:paraId="7E2239CA" w14:textId="77777777" w:rsidR="00B90D3F" w:rsidRDefault="00B90D3F" w:rsidP="00B90D3F">
      <w:pPr>
        <w:jc w:val="center"/>
        <w:rPr>
          <w:rFonts w:ascii="Book Antiqua" w:hAnsi="Book Antiqua"/>
          <w:lang w:eastAsia="zh-CN"/>
        </w:rPr>
      </w:pPr>
    </w:p>
    <w:p w14:paraId="020FF951" w14:textId="77777777" w:rsidR="00B90D3F" w:rsidRDefault="00B90D3F" w:rsidP="00B90D3F">
      <w:pPr>
        <w:jc w:val="center"/>
        <w:rPr>
          <w:rFonts w:ascii="Book Antiqua" w:hAnsi="Book Antiqua"/>
          <w:lang w:eastAsia="zh-CN"/>
        </w:rPr>
      </w:pPr>
    </w:p>
    <w:p w14:paraId="39DC405D" w14:textId="77777777" w:rsidR="00B90D3F" w:rsidRDefault="00B90D3F" w:rsidP="00B90D3F">
      <w:pPr>
        <w:jc w:val="center"/>
        <w:rPr>
          <w:rFonts w:ascii="Book Antiqua" w:hAnsi="Book Antiqua"/>
          <w:lang w:eastAsia="zh-CN"/>
        </w:rPr>
      </w:pPr>
      <w:r>
        <w:rPr>
          <w:rFonts w:ascii="Book Antiqua" w:hAnsi="Book Antiqua"/>
          <w:noProof/>
          <w:lang w:eastAsia="zh-CN"/>
        </w:rPr>
        <w:drawing>
          <wp:inline distT="0" distB="0" distL="0" distR="0" wp14:anchorId="1C503C53" wp14:editId="4D27029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9E0282" w14:textId="77777777" w:rsidR="00B90D3F" w:rsidRDefault="00B90D3F" w:rsidP="00B90D3F">
      <w:pPr>
        <w:jc w:val="center"/>
        <w:rPr>
          <w:rFonts w:ascii="Book Antiqua" w:hAnsi="Book Antiqua"/>
          <w:lang w:eastAsia="zh-CN"/>
        </w:rPr>
      </w:pPr>
    </w:p>
    <w:p w14:paraId="35D31416" w14:textId="77777777" w:rsidR="00B90D3F" w:rsidRPr="00763D22" w:rsidRDefault="00B90D3F" w:rsidP="00B90D3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DB6682E" w14:textId="77777777" w:rsidR="00B90D3F" w:rsidRPr="00763D22" w:rsidRDefault="00B90D3F" w:rsidP="00B90D3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C7A4E5" w14:textId="77777777" w:rsidR="00B90D3F" w:rsidRPr="00763D22" w:rsidRDefault="00B90D3F" w:rsidP="00B90D3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0DCC84" w14:textId="77777777" w:rsidR="00B90D3F" w:rsidRPr="00763D22" w:rsidRDefault="00B90D3F" w:rsidP="00B90D3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6BD04D" w14:textId="77777777" w:rsidR="00B90D3F" w:rsidRPr="00763D22" w:rsidRDefault="00B90D3F" w:rsidP="00B90D3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22E67A" w14:textId="77777777" w:rsidR="00B90D3F" w:rsidRPr="00763D22" w:rsidRDefault="00B90D3F" w:rsidP="00B90D3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FF09B40" w14:textId="77777777" w:rsidR="00B90D3F" w:rsidRDefault="00B90D3F" w:rsidP="00B90D3F">
      <w:pPr>
        <w:jc w:val="center"/>
        <w:rPr>
          <w:rFonts w:ascii="Book Antiqua" w:hAnsi="Book Antiqua"/>
          <w:lang w:eastAsia="zh-CN"/>
        </w:rPr>
      </w:pPr>
    </w:p>
    <w:p w14:paraId="4C80EAA6" w14:textId="77777777" w:rsidR="00B90D3F" w:rsidRDefault="00B90D3F" w:rsidP="00B90D3F">
      <w:pPr>
        <w:jc w:val="center"/>
        <w:rPr>
          <w:rFonts w:ascii="Book Antiqua" w:hAnsi="Book Antiqua"/>
          <w:lang w:eastAsia="zh-CN"/>
        </w:rPr>
      </w:pPr>
    </w:p>
    <w:p w14:paraId="08B6BAA6" w14:textId="77777777" w:rsidR="00B90D3F" w:rsidRDefault="00B90D3F" w:rsidP="00B90D3F">
      <w:pPr>
        <w:jc w:val="center"/>
        <w:rPr>
          <w:rFonts w:ascii="Book Antiqua" w:hAnsi="Book Antiqua"/>
          <w:lang w:eastAsia="zh-CN"/>
        </w:rPr>
      </w:pPr>
    </w:p>
    <w:p w14:paraId="65232BB3" w14:textId="77777777" w:rsidR="00B90D3F" w:rsidRDefault="00B90D3F" w:rsidP="00B90D3F">
      <w:pPr>
        <w:jc w:val="center"/>
        <w:rPr>
          <w:rFonts w:ascii="Book Antiqua" w:hAnsi="Book Antiqua"/>
          <w:lang w:eastAsia="zh-CN"/>
        </w:rPr>
      </w:pPr>
      <w:r>
        <w:rPr>
          <w:rFonts w:ascii="Book Antiqua" w:hAnsi="Book Antiqua"/>
          <w:noProof/>
          <w:lang w:eastAsia="zh-CN"/>
        </w:rPr>
        <w:drawing>
          <wp:inline distT="0" distB="0" distL="0" distR="0" wp14:anchorId="6C9B0470" wp14:editId="120635A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50511D" w14:textId="77777777" w:rsidR="00B90D3F" w:rsidRDefault="00B90D3F" w:rsidP="00B90D3F">
      <w:pPr>
        <w:jc w:val="center"/>
        <w:rPr>
          <w:rFonts w:ascii="Book Antiqua" w:hAnsi="Book Antiqua"/>
          <w:lang w:eastAsia="zh-CN"/>
        </w:rPr>
      </w:pPr>
    </w:p>
    <w:p w14:paraId="51448C44" w14:textId="77777777" w:rsidR="00B90D3F" w:rsidRDefault="00B90D3F" w:rsidP="00B90D3F">
      <w:pPr>
        <w:jc w:val="center"/>
        <w:rPr>
          <w:rFonts w:ascii="Book Antiqua" w:hAnsi="Book Antiqua"/>
          <w:lang w:eastAsia="zh-CN"/>
        </w:rPr>
      </w:pPr>
    </w:p>
    <w:p w14:paraId="4DC5F886" w14:textId="77777777" w:rsidR="00B90D3F" w:rsidRDefault="00B90D3F" w:rsidP="00B90D3F">
      <w:pPr>
        <w:jc w:val="center"/>
        <w:rPr>
          <w:rFonts w:ascii="Book Antiqua" w:hAnsi="Book Antiqua"/>
          <w:lang w:eastAsia="zh-CN"/>
        </w:rPr>
      </w:pPr>
    </w:p>
    <w:p w14:paraId="3EDC1521" w14:textId="77777777" w:rsidR="00B90D3F" w:rsidRDefault="00B90D3F" w:rsidP="00B90D3F">
      <w:pPr>
        <w:jc w:val="center"/>
        <w:rPr>
          <w:rFonts w:ascii="Book Antiqua" w:hAnsi="Book Antiqua"/>
          <w:lang w:eastAsia="zh-CN"/>
        </w:rPr>
      </w:pPr>
    </w:p>
    <w:p w14:paraId="1C2374C6" w14:textId="77777777" w:rsidR="00B90D3F" w:rsidRDefault="00B90D3F" w:rsidP="00B90D3F">
      <w:pPr>
        <w:jc w:val="center"/>
        <w:rPr>
          <w:rFonts w:ascii="Book Antiqua" w:hAnsi="Book Antiqua"/>
          <w:lang w:eastAsia="zh-CN"/>
        </w:rPr>
      </w:pPr>
    </w:p>
    <w:p w14:paraId="174384FB" w14:textId="77777777" w:rsidR="00B90D3F" w:rsidRDefault="00B90D3F" w:rsidP="00B90D3F">
      <w:pPr>
        <w:jc w:val="center"/>
        <w:rPr>
          <w:rFonts w:ascii="Book Antiqua" w:hAnsi="Book Antiqua"/>
          <w:lang w:eastAsia="zh-CN"/>
        </w:rPr>
      </w:pPr>
    </w:p>
    <w:p w14:paraId="14515BBE" w14:textId="77777777" w:rsidR="00B90D3F" w:rsidRDefault="00B90D3F" w:rsidP="00B90D3F">
      <w:pPr>
        <w:jc w:val="center"/>
        <w:rPr>
          <w:rFonts w:ascii="Book Antiqua" w:hAnsi="Book Antiqua"/>
          <w:lang w:eastAsia="zh-CN"/>
        </w:rPr>
      </w:pPr>
    </w:p>
    <w:p w14:paraId="1039313D" w14:textId="77777777" w:rsidR="00B90D3F" w:rsidRDefault="00B90D3F" w:rsidP="00B90D3F">
      <w:pPr>
        <w:jc w:val="center"/>
        <w:rPr>
          <w:rFonts w:ascii="Book Antiqua" w:hAnsi="Book Antiqua"/>
          <w:lang w:eastAsia="zh-CN"/>
        </w:rPr>
      </w:pPr>
    </w:p>
    <w:p w14:paraId="7D22A0E3" w14:textId="77777777" w:rsidR="00B90D3F" w:rsidRDefault="00B90D3F" w:rsidP="00B90D3F">
      <w:pPr>
        <w:jc w:val="center"/>
        <w:rPr>
          <w:rFonts w:ascii="Book Antiqua" w:hAnsi="Book Antiqua"/>
          <w:lang w:eastAsia="zh-CN"/>
        </w:rPr>
      </w:pPr>
    </w:p>
    <w:p w14:paraId="3483195B" w14:textId="77777777" w:rsidR="00B90D3F" w:rsidRPr="00763D22" w:rsidRDefault="00B90D3F" w:rsidP="00B90D3F">
      <w:pPr>
        <w:jc w:val="right"/>
        <w:rPr>
          <w:rFonts w:ascii="Book Antiqua" w:hAnsi="Book Antiqua"/>
          <w:color w:val="000000" w:themeColor="text1"/>
          <w:lang w:eastAsia="zh-CN"/>
        </w:rPr>
      </w:pPr>
    </w:p>
    <w:p w14:paraId="24707953" w14:textId="77777777" w:rsidR="00B90D3F" w:rsidRPr="00763D22" w:rsidRDefault="00B90D3F" w:rsidP="00B90D3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7879CB7" w14:textId="77777777" w:rsidR="00B90D3F" w:rsidRPr="00B90D3F" w:rsidRDefault="00B90D3F" w:rsidP="00CB4C91">
      <w:pPr>
        <w:adjustRightInd w:val="0"/>
        <w:snapToGrid w:val="0"/>
        <w:spacing w:line="360" w:lineRule="auto"/>
        <w:jc w:val="both"/>
        <w:rPr>
          <w:rFonts w:ascii="Book Antiqua" w:hAnsi="Book Antiqua"/>
          <w:lang w:eastAsia="zh-CN"/>
        </w:rPr>
      </w:pPr>
    </w:p>
    <w:sectPr w:rsidR="00B90D3F" w:rsidRPr="00B90D3F" w:rsidSect="009C0D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72B2D" w14:textId="77777777" w:rsidR="007251E7" w:rsidRDefault="007251E7" w:rsidP="004D3F1E">
      <w:r>
        <w:separator/>
      </w:r>
    </w:p>
  </w:endnote>
  <w:endnote w:type="continuationSeparator" w:id="0">
    <w:p w14:paraId="147E0A87" w14:textId="77777777" w:rsidR="007251E7" w:rsidRDefault="007251E7" w:rsidP="004D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005756"/>
      <w:docPartObj>
        <w:docPartGallery w:val="Page Numbers (Bottom of Page)"/>
        <w:docPartUnique/>
      </w:docPartObj>
    </w:sdtPr>
    <w:sdtEndPr/>
    <w:sdtContent>
      <w:sdt>
        <w:sdtPr>
          <w:id w:val="860082579"/>
          <w:docPartObj>
            <w:docPartGallery w:val="Page Numbers (Top of Page)"/>
            <w:docPartUnique/>
          </w:docPartObj>
        </w:sdtPr>
        <w:sdtEndPr/>
        <w:sdtContent>
          <w:p w14:paraId="437FF91B" w14:textId="77777777" w:rsidR="002D379A" w:rsidRDefault="002D379A">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C1A6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C1A61">
              <w:rPr>
                <w:b/>
                <w:bCs/>
                <w:noProof/>
              </w:rPr>
              <w:t>26</w:t>
            </w:r>
            <w:r>
              <w:rPr>
                <w:b/>
                <w:bCs/>
                <w:sz w:val="24"/>
                <w:szCs w:val="24"/>
              </w:rPr>
              <w:fldChar w:fldCharType="end"/>
            </w:r>
          </w:p>
        </w:sdtContent>
      </w:sdt>
    </w:sdtContent>
  </w:sdt>
  <w:p w14:paraId="1F8455C8" w14:textId="77777777" w:rsidR="004D3F1E" w:rsidRDefault="004D3F1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9E0F7" w14:textId="77777777" w:rsidR="007251E7" w:rsidRDefault="007251E7" w:rsidP="004D3F1E">
      <w:r>
        <w:separator/>
      </w:r>
    </w:p>
  </w:footnote>
  <w:footnote w:type="continuationSeparator" w:id="0">
    <w:p w14:paraId="250F68A5" w14:textId="77777777" w:rsidR="007251E7" w:rsidRDefault="007251E7" w:rsidP="004D3F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B8E"/>
    <w:rsid w:val="00077A28"/>
    <w:rsid w:val="00084CE5"/>
    <w:rsid w:val="00093B6E"/>
    <w:rsid w:val="00112F7F"/>
    <w:rsid w:val="00134BB3"/>
    <w:rsid w:val="001E5B74"/>
    <w:rsid w:val="002065F2"/>
    <w:rsid w:val="0023788D"/>
    <w:rsid w:val="00273A7B"/>
    <w:rsid w:val="002979D2"/>
    <w:rsid w:val="002B5D91"/>
    <w:rsid w:val="002D1D8C"/>
    <w:rsid w:val="002D379A"/>
    <w:rsid w:val="00356862"/>
    <w:rsid w:val="003945C0"/>
    <w:rsid w:val="00444AC4"/>
    <w:rsid w:val="00475544"/>
    <w:rsid w:val="00491A84"/>
    <w:rsid w:val="004D3F1E"/>
    <w:rsid w:val="004F2DEB"/>
    <w:rsid w:val="004F3A4D"/>
    <w:rsid w:val="004F620B"/>
    <w:rsid w:val="00501BDD"/>
    <w:rsid w:val="00513E83"/>
    <w:rsid w:val="00517550"/>
    <w:rsid w:val="005405B9"/>
    <w:rsid w:val="00546BDD"/>
    <w:rsid w:val="005510E3"/>
    <w:rsid w:val="00587ACF"/>
    <w:rsid w:val="005A583E"/>
    <w:rsid w:val="005C1A61"/>
    <w:rsid w:val="005E11F7"/>
    <w:rsid w:val="005F6C6F"/>
    <w:rsid w:val="005F79BF"/>
    <w:rsid w:val="00602851"/>
    <w:rsid w:val="00614E39"/>
    <w:rsid w:val="00616528"/>
    <w:rsid w:val="00641A08"/>
    <w:rsid w:val="00671153"/>
    <w:rsid w:val="006B6D4D"/>
    <w:rsid w:val="006C5516"/>
    <w:rsid w:val="00706004"/>
    <w:rsid w:val="00723B3E"/>
    <w:rsid w:val="007251E7"/>
    <w:rsid w:val="007733F8"/>
    <w:rsid w:val="007803B2"/>
    <w:rsid w:val="007865A7"/>
    <w:rsid w:val="007A0B8F"/>
    <w:rsid w:val="00800A56"/>
    <w:rsid w:val="008505F6"/>
    <w:rsid w:val="008B5E72"/>
    <w:rsid w:val="008D38D6"/>
    <w:rsid w:val="00904C02"/>
    <w:rsid w:val="00934290"/>
    <w:rsid w:val="009541BC"/>
    <w:rsid w:val="00966BE6"/>
    <w:rsid w:val="0099725E"/>
    <w:rsid w:val="009A6F53"/>
    <w:rsid w:val="009A778C"/>
    <w:rsid w:val="009B6911"/>
    <w:rsid w:val="009B6D5E"/>
    <w:rsid w:val="009C0D3C"/>
    <w:rsid w:val="009F0660"/>
    <w:rsid w:val="009F4A4F"/>
    <w:rsid w:val="00A136E0"/>
    <w:rsid w:val="00A55928"/>
    <w:rsid w:val="00A77B3E"/>
    <w:rsid w:val="00AB7CEE"/>
    <w:rsid w:val="00B312B2"/>
    <w:rsid w:val="00B33D6E"/>
    <w:rsid w:val="00B37B80"/>
    <w:rsid w:val="00B4190F"/>
    <w:rsid w:val="00B90D3F"/>
    <w:rsid w:val="00BA0216"/>
    <w:rsid w:val="00BA3781"/>
    <w:rsid w:val="00BB4B99"/>
    <w:rsid w:val="00BF085A"/>
    <w:rsid w:val="00C22423"/>
    <w:rsid w:val="00CA2A55"/>
    <w:rsid w:val="00CB38DC"/>
    <w:rsid w:val="00CB4C91"/>
    <w:rsid w:val="00CC4060"/>
    <w:rsid w:val="00CD5629"/>
    <w:rsid w:val="00CD7D9F"/>
    <w:rsid w:val="00CE6F97"/>
    <w:rsid w:val="00D0285E"/>
    <w:rsid w:val="00D02C7B"/>
    <w:rsid w:val="00D065FF"/>
    <w:rsid w:val="00D16D91"/>
    <w:rsid w:val="00D205E8"/>
    <w:rsid w:val="00D2684F"/>
    <w:rsid w:val="00D537EC"/>
    <w:rsid w:val="00D61A2F"/>
    <w:rsid w:val="00D766D7"/>
    <w:rsid w:val="00DD318E"/>
    <w:rsid w:val="00DD7F4E"/>
    <w:rsid w:val="00DE401E"/>
    <w:rsid w:val="00DF22DD"/>
    <w:rsid w:val="00E236B2"/>
    <w:rsid w:val="00E24F64"/>
    <w:rsid w:val="00E44E4A"/>
    <w:rsid w:val="00E7378F"/>
    <w:rsid w:val="00E74D56"/>
    <w:rsid w:val="00E90D76"/>
    <w:rsid w:val="00EA0CD6"/>
    <w:rsid w:val="00EB65D0"/>
    <w:rsid w:val="00EB704F"/>
    <w:rsid w:val="00EE18C7"/>
    <w:rsid w:val="00EF25EE"/>
    <w:rsid w:val="00F64610"/>
    <w:rsid w:val="00FA482F"/>
    <w:rsid w:val="00FB6776"/>
    <w:rsid w:val="00FB6BFE"/>
    <w:rsid w:val="00FB71EB"/>
    <w:rsid w:val="00FD0C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4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D3C"/>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D38D6"/>
    <w:pPr>
      <w:spacing w:before="100" w:beforeAutospacing="1" w:after="100" w:afterAutospacing="1"/>
    </w:pPr>
    <w:rPr>
      <w:rFonts w:ascii="宋体" w:eastAsia="宋体" w:hAnsi="宋体" w:cs="宋体"/>
      <w:lang w:eastAsia="zh-CN"/>
    </w:rPr>
  </w:style>
  <w:style w:type="paragraph" w:styleId="a4">
    <w:name w:val="Balloon Text"/>
    <w:basedOn w:val="a"/>
    <w:link w:val="Char"/>
    <w:rsid w:val="00B4190F"/>
    <w:rPr>
      <w:sz w:val="18"/>
      <w:szCs w:val="18"/>
    </w:rPr>
  </w:style>
  <w:style w:type="character" w:customStyle="1" w:styleId="Char">
    <w:name w:val="批注框文本 Char"/>
    <w:basedOn w:val="a0"/>
    <w:link w:val="a4"/>
    <w:rsid w:val="00B4190F"/>
    <w:rPr>
      <w:sz w:val="18"/>
      <w:szCs w:val="18"/>
    </w:rPr>
  </w:style>
  <w:style w:type="table" w:styleId="a5">
    <w:name w:val="Table Grid"/>
    <w:basedOn w:val="a1"/>
    <w:uiPriority w:val="39"/>
    <w:rsid w:val="00E236B2"/>
    <w:rPr>
      <w:rFonts w:asciiTheme="minorHAnsi" w:hAnsiTheme="minorHAnsi" w:cstheme="minorBid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rsid w:val="004D3F1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D3F1E"/>
    <w:rPr>
      <w:sz w:val="18"/>
      <w:szCs w:val="18"/>
    </w:rPr>
  </w:style>
  <w:style w:type="paragraph" w:styleId="a7">
    <w:name w:val="footer"/>
    <w:basedOn w:val="a"/>
    <w:link w:val="Char1"/>
    <w:uiPriority w:val="99"/>
    <w:rsid w:val="004D3F1E"/>
    <w:pPr>
      <w:tabs>
        <w:tab w:val="center" w:pos="4153"/>
        <w:tab w:val="right" w:pos="8306"/>
      </w:tabs>
      <w:snapToGrid w:val="0"/>
    </w:pPr>
    <w:rPr>
      <w:sz w:val="18"/>
      <w:szCs w:val="18"/>
    </w:rPr>
  </w:style>
  <w:style w:type="character" w:customStyle="1" w:styleId="Char1">
    <w:name w:val="页脚 Char"/>
    <w:basedOn w:val="a0"/>
    <w:link w:val="a7"/>
    <w:uiPriority w:val="99"/>
    <w:rsid w:val="004D3F1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D3C"/>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D38D6"/>
    <w:pPr>
      <w:spacing w:before="100" w:beforeAutospacing="1" w:after="100" w:afterAutospacing="1"/>
    </w:pPr>
    <w:rPr>
      <w:rFonts w:ascii="宋体" w:eastAsia="宋体" w:hAnsi="宋体" w:cs="宋体"/>
      <w:lang w:eastAsia="zh-CN"/>
    </w:rPr>
  </w:style>
  <w:style w:type="paragraph" w:styleId="a4">
    <w:name w:val="Balloon Text"/>
    <w:basedOn w:val="a"/>
    <w:link w:val="Char"/>
    <w:rsid w:val="00B4190F"/>
    <w:rPr>
      <w:sz w:val="18"/>
      <w:szCs w:val="18"/>
    </w:rPr>
  </w:style>
  <w:style w:type="character" w:customStyle="1" w:styleId="Char">
    <w:name w:val="批注框文本 Char"/>
    <w:basedOn w:val="a0"/>
    <w:link w:val="a4"/>
    <w:rsid w:val="00B4190F"/>
    <w:rPr>
      <w:sz w:val="18"/>
      <w:szCs w:val="18"/>
    </w:rPr>
  </w:style>
  <w:style w:type="table" w:styleId="a5">
    <w:name w:val="Table Grid"/>
    <w:basedOn w:val="a1"/>
    <w:uiPriority w:val="39"/>
    <w:rsid w:val="00E236B2"/>
    <w:rPr>
      <w:rFonts w:asciiTheme="minorHAnsi" w:hAnsiTheme="minorHAnsi" w:cstheme="minorBid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rsid w:val="004D3F1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4D3F1E"/>
    <w:rPr>
      <w:sz w:val="18"/>
      <w:szCs w:val="18"/>
    </w:rPr>
  </w:style>
  <w:style w:type="paragraph" w:styleId="a7">
    <w:name w:val="footer"/>
    <w:basedOn w:val="a"/>
    <w:link w:val="Char1"/>
    <w:uiPriority w:val="99"/>
    <w:rsid w:val="004D3F1E"/>
    <w:pPr>
      <w:tabs>
        <w:tab w:val="center" w:pos="4153"/>
        <w:tab w:val="right" w:pos="8306"/>
      </w:tabs>
      <w:snapToGrid w:val="0"/>
    </w:pPr>
    <w:rPr>
      <w:sz w:val="18"/>
      <w:szCs w:val="18"/>
    </w:rPr>
  </w:style>
  <w:style w:type="character" w:customStyle="1" w:styleId="Char1">
    <w:name w:val="页脚 Char"/>
    <w:basedOn w:val="a0"/>
    <w:link w:val="a7"/>
    <w:uiPriority w:val="99"/>
    <w:rsid w:val="004D3F1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34798">
      <w:bodyDiv w:val="1"/>
      <w:marLeft w:val="0"/>
      <w:marRight w:val="0"/>
      <w:marTop w:val="0"/>
      <w:marBottom w:val="0"/>
      <w:divBdr>
        <w:top w:val="none" w:sz="0" w:space="0" w:color="auto"/>
        <w:left w:val="none" w:sz="0" w:space="0" w:color="auto"/>
        <w:bottom w:val="none" w:sz="0" w:space="0" w:color="auto"/>
        <w:right w:val="none" w:sz="0" w:space="0" w:color="auto"/>
      </w:divBdr>
    </w:div>
    <w:div w:id="1143546719">
      <w:bodyDiv w:val="1"/>
      <w:marLeft w:val="0"/>
      <w:marRight w:val="0"/>
      <w:marTop w:val="0"/>
      <w:marBottom w:val="0"/>
      <w:divBdr>
        <w:top w:val="none" w:sz="0" w:space="0" w:color="auto"/>
        <w:left w:val="none" w:sz="0" w:space="0" w:color="auto"/>
        <w:bottom w:val="none" w:sz="0" w:space="0" w:color="auto"/>
        <w:right w:val="none" w:sz="0" w:space="0" w:color="auto"/>
      </w:divBdr>
    </w:div>
    <w:div w:id="1273707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26</Pages>
  <Words>6119</Words>
  <Characters>34883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INTERNA KORISNIK</dc:creator>
  <cp:lastModifiedBy>马玉杰</cp:lastModifiedBy>
  <cp:revision>7</cp:revision>
  <dcterms:created xsi:type="dcterms:W3CDTF">2021-02-19T03:51:00Z</dcterms:created>
  <dcterms:modified xsi:type="dcterms:W3CDTF">2021-03-10T00:20:00Z</dcterms:modified>
</cp:coreProperties>
</file>