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0212"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Name of Journal: </w:t>
      </w:r>
      <w:r w:rsidRPr="00D91FC1">
        <w:rPr>
          <w:rFonts w:ascii="Book Antiqua" w:eastAsia="Book Antiqua" w:hAnsi="Book Antiqua" w:cs="Book Antiqua"/>
          <w:i/>
          <w:color w:val="000000"/>
        </w:rPr>
        <w:t>World Journal of Cardiology</w:t>
      </w:r>
    </w:p>
    <w:p w14:paraId="2BFB48ED"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Manuscript NO: </w:t>
      </w:r>
      <w:r w:rsidRPr="00D91FC1">
        <w:rPr>
          <w:rFonts w:ascii="Book Antiqua" w:eastAsia="Book Antiqua" w:hAnsi="Book Antiqua" w:cs="Book Antiqua"/>
          <w:color w:val="000000"/>
        </w:rPr>
        <w:t>66728</w:t>
      </w:r>
    </w:p>
    <w:p w14:paraId="62298483"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Manuscript Type: </w:t>
      </w:r>
      <w:r w:rsidRPr="00D91FC1">
        <w:rPr>
          <w:rFonts w:ascii="Book Antiqua" w:eastAsia="Book Antiqua" w:hAnsi="Book Antiqua" w:cs="Book Antiqua"/>
          <w:color w:val="000000"/>
        </w:rPr>
        <w:t>ORIGINAL ARTICLE</w:t>
      </w:r>
    </w:p>
    <w:p w14:paraId="6DCD7C50" w14:textId="77777777" w:rsidR="00A77B3E" w:rsidRPr="00D91FC1" w:rsidRDefault="00A77B3E">
      <w:pPr>
        <w:spacing w:line="360" w:lineRule="auto"/>
        <w:jc w:val="both"/>
      </w:pPr>
    </w:p>
    <w:p w14:paraId="7F270A63" w14:textId="77777777" w:rsidR="00A77B3E" w:rsidRPr="00D91FC1" w:rsidRDefault="00265EDC">
      <w:pPr>
        <w:spacing w:line="360" w:lineRule="auto"/>
        <w:jc w:val="both"/>
      </w:pPr>
      <w:bookmarkStart w:id="0" w:name="OLE_LINK412"/>
      <w:bookmarkStart w:id="1" w:name="OLE_LINK413"/>
      <w:r w:rsidRPr="00D91FC1">
        <w:rPr>
          <w:rFonts w:ascii="Book Antiqua" w:eastAsia="Book Antiqua" w:hAnsi="Book Antiqua" w:cs="Book Antiqua"/>
          <w:b/>
          <w:i/>
          <w:color w:val="000000"/>
        </w:rPr>
        <w:t>Prospective Study</w:t>
      </w:r>
    </w:p>
    <w:bookmarkEnd w:id="0"/>
    <w:bookmarkEnd w:id="1"/>
    <w:p w14:paraId="17C66596" w14:textId="77777777" w:rsidR="00A77B3E" w:rsidRPr="00D91FC1" w:rsidRDefault="00265EDC">
      <w:pPr>
        <w:spacing w:line="360" w:lineRule="auto"/>
        <w:jc w:val="both"/>
      </w:pPr>
      <w:r w:rsidRPr="00D91FC1">
        <w:rPr>
          <w:rFonts w:ascii="Book Antiqua" w:eastAsia="Book Antiqua" w:hAnsi="Book Antiqua" w:cs="Book Antiqua"/>
          <w:b/>
          <w:bCs/>
          <w:color w:val="000000"/>
        </w:rPr>
        <w:t>Effects of exercise training on diastolic and systolic dysfunction in patients with chronic heart failure</w:t>
      </w:r>
    </w:p>
    <w:p w14:paraId="3133FB71" w14:textId="77777777" w:rsidR="00A77B3E" w:rsidRPr="00D91FC1" w:rsidRDefault="00A77B3E">
      <w:pPr>
        <w:spacing w:line="360" w:lineRule="auto"/>
        <w:jc w:val="both"/>
      </w:pPr>
    </w:p>
    <w:p w14:paraId="3241F09F" w14:textId="77777777" w:rsidR="00A77B3E" w:rsidRPr="00D91FC1" w:rsidRDefault="00C7739B">
      <w:pPr>
        <w:spacing w:line="360" w:lineRule="auto"/>
        <w:jc w:val="both"/>
      </w:pPr>
      <w:proofErr w:type="spellStart"/>
      <w:r w:rsidRPr="00D91FC1">
        <w:rPr>
          <w:rFonts w:ascii="Book Antiqua" w:eastAsia="Book Antiqua" w:hAnsi="Book Antiqua" w:cs="Book Antiqua"/>
          <w:color w:val="000000"/>
        </w:rPr>
        <w:t>Chaveles</w:t>
      </w:r>
      <w:proofErr w:type="spellEnd"/>
      <w:r w:rsidRPr="00D91FC1">
        <w:rPr>
          <w:rFonts w:ascii="Book Antiqua" w:eastAsia="Book Antiqua" w:hAnsi="Book Antiqua" w:cs="Book Antiqua"/>
          <w:color w:val="000000"/>
        </w:rPr>
        <w:t xml:space="preserve"> </w:t>
      </w:r>
      <w:r w:rsidRPr="00D91FC1">
        <w:rPr>
          <w:rFonts w:ascii="Book Antiqua" w:hAnsi="Book Antiqua" w:cs="Book Antiqua" w:hint="eastAsia"/>
          <w:color w:val="000000"/>
          <w:lang w:eastAsia="zh-CN"/>
        </w:rPr>
        <w:t xml:space="preserve">I </w:t>
      </w:r>
      <w:r w:rsidRPr="00D91FC1">
        <w:rPr>
          <w:rFonts w:ascii="Book Antiqua" w:hAnsi="Book Antiqua" w:cs="Book Antiqua" w:hint="eastAsia"/>
          <w:i/>
          <w:color w:val="000000"/>
          <w:lang w:eastAsia="zh-CN"/>
        </w:rPr>
        <w:t>et al</w:t>
      </w:r>
      <w:r w:rsidRPr="00D91FC1">
        <w:rPr>
          <w:rFonts w:ascii="Book Antiqua" w:hAnsi="Book Antiqua" w:cs="Book Antiqua" w:hint="eastAsia"/>
          <w:color w:val="000000"/>
          <w:lang w:eastAsia="zh-CN"/>
        </w:rPr>
        <w:t xml:space="preserve">. </w:t>
      </w:r>
      <w:r w:rsidR="00265EDC" w:rsidRPr="00D91FC1">
        <w:rPr>
          <w:rFonts w:ascii="Book Antiqua" w:eastAsia="Book Antiqua" w:hAnsi="Book Antiqua" w:cs="Book Antiqua"/>
          <w:color w:val="000000"/>
        </w:rPr>
        <w:t>Effects of exercise training on CHF</w:t>
      </w:r>
    </w:p>
    <w:p w14:paraId="26B8E40C" w14:textId="77777777" w:rsidR="00A77B3E" w:rsidRPr="00D91FC1" w:rsidRDefault="00A77B3E">
      <w:pPr>
        <w:spacing w:line="360" w:lineRule="auto"/>
        <w:jc w:val="both"/>
      </w:pPr>
    </w:p>
    <w:p w14:paraId="1E11637F" w14:textId="77777777" w:rsidR="00A77B3E" w:rsidRPr="00D91FC1" w:rsidRDefault="00265EDC">
      <w:pPr>
        <w:spacing w:line="360" w:lineRule="auto"/>
        <w:jc w:val="both"/>
      </w:pPr>
      <w:proofErr w:type="spellStart"/>
      <w:r w:rsidRPr="00D91FC1">
        <w:rPr>
          <w:rFonts w:ascii="Book Antiqua" w:eastAsia="Book Antiqua" w:hAnsi="Book Antiqua" w:cs="Book Antiqua"/>
          <w:color w:val="000000"/>
        </w:rPr>
        <w:t>Ioannis</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Chaveles</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Ourania</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Papazachou</w:t>
      </w:r>
      <w:proofErr w:type="spellEnd"/>
      <w:r w:rsidRPr="00D91FC1">
        <w:rPr>
          <w:rFonts w:ascii="Book Antiqua" w:eastAsia="Book Antiqua" w:hAnsi="Book Antiqua" w:cs="Book Antiqua"/>
          <w:color w:val="000000"/>
        </w:rPr>
        <w:t xml:space="preserve">, Manal al </w:t>
      </w:r>
      <w:proofErr w:type="spellStart"/>
      <w:r w:rsidRPr="00D91FC1">
        <w:rPr>
          <w:rFonts w:ascii="Book Antiqua" w:eastAsia="Book Antiqua" w:hAnsi="Book Antiqua" w:cs="Book Antiqua"/>
          <w:color w:val="000000"/>
        </w:rPr>
        <w:t>Shamari</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Dimitrios</w:t>
      </w:r>
      <w:proofErr w:type="spellEnd"/>
      <w:r w:rsidRPr="00D91FC1">
        <w:rPr>
          <w:rFonts w:ascii="Book Antiqua" w:eastAsia="Book Antiqua" w:hAnsi="Book Antiqua" w:cs="Book Antiqua"/>
          <w:color w:val="000000"/>
        </w:rPr>
        <w:t xml:space="preserve"> Delis, </w:t>
      </w:r>
      <w:proofErr w:type="spellStart"/>
      <w:r w:rsidRPr="00D91FC1">
        <w:rPr>
          <w:rFonts w:ascii="Book Antiqua" w:eastAsia="Book Antiqua" w:hAnsi="Book Antiqua" w:cs="Book Antiqua"/>
          <w:color w:val="000000"/>
        </w:rPr>
        <w:t>Argirios</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Ntalianis</w:t>
      </w:r>
      <w:proofErr w:type="spellEnd"/>
      <w:r w:rsidRPr="00D91FC1">
        <w:rPr>
          <w:rFonts w:ascii="Book Antiqua" w:eastAsia="Book Antiqua" w:hAnsi="Book Antiqua" w:cs="Book Antiqua"/>
          <w:color w:val="000000"/>
        </w:rPr>
        <w:t xml:space="preserve">, Niki </w:t>
      </w:r>
      <w:proofErr w:type="spellStart"/>
      <w:r w:rsidRPr="00D91FC1">
        <w:rPr>
          <w:rFonts w:ascii="Book Antiqua" w:eastAsia="Book Antiqua" w:hAnsi="Book Antiqua" w:cs="Book Antiqua"/>
          <w:color w:val="000000"/>
        </w:rPr>
        <w:t>Panagopoulou</w:t>
      </w:r>
      <w:proofErr w:type="spellEnd"/>
      <w:r w:rsidRPr="00D91FC1">
        <w:rPr>
          <w:rFonts w:ascii="Book Antiqua" w:eastAsia="Book Antiqua" w:hAnsi="Book Antiqua" w:cs="Book Antiqua"/>
          <w:color w:val="000000"/>
        </w:rPr>
        <w:t xml:space="preserve">, Serafim Nanas, </w:t>
      </w:r>
      <w:proofErr w:type="spellStart"/>
      <w:r w:rsidRPr="00D91FC1">
        <w:rPr>
          <w:rFonts w:ascii="Book Antiqua" w:eastAsia="Book Antiqua" w:hAnsi="Book Antiqua" w:cs="Book Antiqua"/>
          <w:color w:val="000000"/>
        </w:rPr>
        <w:t>Eleftherios</w:t>
      </w:r>
      <w:proofErr w:type="spell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Karatzanos</w:t>
      </w:r>
      <w:proofErr w:type="spellEnd"/>
    </w:p>
    <w:p w14:paraId="1C22CF63" w14:textId="77777777" w:rsidR="00A77B3E" w:rsidRPr="00D91FC1" w:rsidRDefault="00A77B3E">
      <w:pPr>
        <w:spacing w:line="360" w:lineRule="auto"/>
        <w:jc w:val="both"/>
      </w:pPr>
    </w:p>
    <w:p w14:paraId="7E7AD10B" w14:textId="03891113" w:rsidR="00A77B3E" w:rsidRPr="00D91FC1" w:rsidRDefault="00265EDC">
      <w:pPr>
        <w:spacing w:line="360" w:lineRule="auto"/>
        <w:jc w:val="both"/>
      </w:pPr>
      <w:proofErr w:type="spellStart"/>
      <w:r w:rsidRPr="00D91FC1">
        <w:rPr>
          <w:rFonts w:ascii="Book Antiqua" w:eastAsia="Book Antiqua" w:hAnsi="Book Antiqua" w:cs="Book Antiqua"/>
          <w:b/>
          <w:bCs/>
          <w:color w:val="000000"/>
        </w:rPr>
        <w:t>Ioannis</w:t>
      </w:r>
      <w:proofErr w:type="spellEnd"/>
      <w:r w:rsidRPr="00D91FC1">
        <w:rPr>
          <w:rFonts w:ascii="Book Antiqua" w:eastAsia="Book Antiqua" w:hAnsi="Book Antiqua" w:cs="Book Antiqua"/>
          <w:b/>
          <w:bCs/>
          <w:color w:val="000000"/>
        </w:rPr>
        <w:t xml:space="preserve"> </w:t>
      </w:r>
      <w:proofErr w:type="spellStart"/>
      <w:r w:rsidRPr="00D91FC1">
        <w:rPr>
          <w:rFonts w:ascii="Book Antiqua" w:eastAsia="Book Antiqua" w:hAnsi="Book Antiqua" w:cs="Book Antiqua"/>
          <w:b/>
          <w:bCs/>
          <w:color w:val="000000"/>
        </w:rPr>
        <w:t>Chaveles</w:t>
      </w:r>
      <w:proofErr w:type="spellEnd"/>
      <w:r w:rsidRPr="00D91FC1">
        <w:rPr>
          <w:rFonts w:ascii="Book Antiqua" w:eastAsia="Book Antiqua" w:hAnsi="Book Antiqua" w:cs="Book Antiqua"/>
          <w:b/>
          <w:bCs/>
          <w:color w:val="000000"/>
        </w:rPr>
        <w:t xml:space="preserve">, </w:t>
      </w:r>
      <w:r w:rsidRPr="00D91FC1">
        <w:rPr>
          <w:rFonts w:ascii="Book Antiqua" w:eastAsia="Book Antiqua" w:hAnsi="Book Antiqua" w:cs="Book Antiqua"/>
          <w:color w:val="000000"/>
        </w:rPr>
        <w:t xml:space="preserve">1st Department of Cardiology - Clinical </w:t>
      </w:r>
      <w:proofErr w:type="spellStart"/>
      <w:r w:rsidRPr="00D91FC1">
        <w:rPr>
          <w:rFonts w:ascii="Book Antiqua" w:eastAsia="Book Antiqua" w:hAnsi="Book Antiqua" w:cs="Book Antiqua"/>
          <w:color w:val="000000"/>
        </w:rPr>
        <w:t>Ergospirometry</w:t>
      </w:r>
      <w:proofErr w:type="spellEnd"/>
      <w:r w:rsidRPr="00D91FC1">
        <w:rPr>
          <w:rFonts w:ascii="Book Antiqua" w:eastAsia="Book Antiqua" w:hAnsi="Book Antiqua" w:cs="Book Antiqua"/>
          <w:color w:val="000000"/>
        </w:rPr>
        <w:t>, Exercise and Rehabilitation Laboratory,</w:t>
      </w:r>
      <w:r w:rsidR="00470D28" w:rsidRPr="00D91FC1">
        <w:rPr>
          <w:rFonts w:ascii="Book Antiqua" w:eastAsia="Book Antiqua" w:hAnsi="Book Antiqua" w:cs="Book Antiqua"/>
          <w:color w:val="000000"/>
        </w:rPr>
        <w:t xml:space="preserve"> </w:t>
      </w:r>
      <w:r w:rsidR="00DE1853" w:rsidRPr="00D91FC1">
        <w:rPr>
          <w:rFonts w:ascii="Book Antiqua" w:eastAsia="Book Antiqua" w:hAnsi="Book Antiqua" w:cs="Book Antiqua"/>
          <w:color w:val="000000"/>
        </w:rPr>
        <w:t>“</w:t>
      </w:r>
      <w:proofErr w:type="spellStart"/>
      <w:r w:rsidRPr="00D91FC1">
        <w:rPr>
          <w:rFonts w:ascii="Book Antiqua" w:eastAsia="Book Antiqua" w:hAnsi="Book Antiqua" w:cs="Book Antiqua"/>
          <w:color w:val="000000"/>
        </w:rPr>
        <w:t>Evaggelismos</w:t>
      </w:r>
      <w:proofErr w:type="spellEnd"/>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 Athens 10676, Greece</w:t>
      </w:r>
    </w:p>
    <w:p w14:paraId="48B28928" w14:textId="77777777" w:rsidR="00A77B3E" w:rsidRPr="00D91FC1" w:rsidRDefault="00A77B3E">
      <w:pPr>
        <w:spacing w:line="360" w:lineRule="auto"/>
        <w:jc w:val="both"/>
      </w:pPr>
    </w:p>
    <w:p w14:paraId="0444AE9C" w14:textId="61BC026E" w:rsidR="00A77B3E" w:rsidRPr="00D91FC1" w:rsidRDefault="00265EDC">
      <w:pPr>
        <w:spacing w:line="360" w:lineRule="auto"/>
        <w:jc w:val="both"/>
      </w:pPr>
      <w:proofErr w:type="spellStart"/>
      <w:r w:rsidRPr="00D91FC1">
        <w:rPr>
          <w:rFonts w:ascii="Book Antiqua" w:eastAsia="Book Antiqua" w:hAnsi="Book Antiqua" w:cs="Book Antiqua"/>
          <w:b/>
          <w:bCs/>
          <w:color w:val="000000"/>
        </w:rPr>
        <w:t>Ourania</w:t>
      </w:r>
      <w:proofErr w:type="spellEnd"/>
      <w:r w:rsidRPr="00D91FC1">
        <w:rPr>
          <w:rFonts w:ascii="Book Antiqua" w:eastAsia="Book Antiqua" w:hAnsi="Book Antiqua" w:cs="Book Antiqua"/>
          <w:b/>
          <w:bCs/>
          <w:color w:val="000000"/>
        </w:rPr>
        <w:t xml:space="preserve"> </w:t>
      </w:r>
      <w:proofErr w:type="spellStart"/>
      <w:r w:rsidRPr="00D91FC1">
        <w:rPr>
          <w:rFonts w:ascii="Book Antiqua" w:eastAsia="Book Antiqua" w:hAnsi="Book Antiqua" w:cs="Book Antiqua"/>
          <w:b/>
          <w:bCs/>
          <w:color w:val="000000"/>
        </w:rPr>
        <w:t>Papazachou</w:t>
      </w:r>
      <w:proofErr w:type="spellEnd"/>
      <w:r w:rsidRPr="00D91FC1">
        <w:rPr>
          <w:rFonts w:ascii="Book Antiqua" w:eastAsia="Book Antiqua" w:hAnsi="Book Antiqua" w:cs="Book Antiqua"/>
          <w:b/>
          <w:bCs/>
          <w:color w:val="000000"/>
        </w:rPr>
        <w:t xml:space="preserve">, Niki </w:t>
      </w:r>
      <w:proofErr w:type="spellStart"/>
      <w:r w:rsidRPr="00D91FC1">
        <w:rPr>
          <w:rFonts w:ascii="Book Antiqua" w:eastAsia="Book Antiqua" w:hAnsi="Book Antiqua" w:cs="Book Antiqua"/>
          <w:b/>
          <w:bCs/>
          <w:color w:val="000000"/>
        </w:rPr>
        <w:t>Panagopoulou</w:t>
      </w:r>
      <w:proofErr w:type="spellEnd"/>
      <w:r w:rsidRPr="00D91FC1">
        <w:rPr>
          <w:rFonts w:ascii="Book Antiqua" w:eastAsia="Book Antiqua" w:hAnsi="Book Antiqua" w:cs="Book Antiqua"/>
          <w:b/>
          <w:bCs/>
          <w:color w:val="000000"/>
        </w:rPr>
        <w:t xml:space="preserve">, </w:t>
      </w:r>
      <w:r w:rsidRPr="00D91FC1">
        <w:rPr>
          <w:rFonts w:ascii="Book Antiqua" w:eastAsia="Book Antiqua" w:hAnsi="Book Antiqua" w:cs="Book Antiqua"/>
          <w:color w:val="000000"/>
        </w:rPr>
        <w:t>Department of Cardiology</w:t>
      </w:r>
      <w:proofErr w:type="gramStart"/>
      <w:r w:rsidRPr="00D91FC1">
        <w:rPr>
          <w:rFonts w:ascii="Book Antiqua" w:eastAsia="Book Antiqua" w:hAnsi="Book Antiqua" w:cs="Book Antiqua"/>
          <w:color w:val="000000"/>
        </w:rPr>
        <w:t xml:space="preserve">, </w:t>
      </w:r>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Helena</w:t>
      </w:r>
      <w:proofErr w:type="gramEnd"/>
      <w:r w:rsidRPr="00D91FC1">
        <w:rPr>
          <w:rFonts w:ascii="Book Antiqua" w:eastAsia="Book Antiqua" w:hAnsi="Book Antiqua" w:cs="Book Antiqua"/>
          <w:color w:val="000000"/>
        </w:rPr>
        <w:t xml:space="preserve"> </w:t>
      </w:r>
      <w:proofErr w:type="spellStart"/>
      <w:r w:rsidRPr="00D91FC1">
        <w:rPr>
          <w:rFonts w:ascii="Book Antiqua" w:eastAsia="Book Antiqua" w:hAnsi="Book Antiqua" w:cs="Book Antiqua"/>
          <w:color w:val="000000"/>
        </w:rPr>
        <w:t>Venizelou</w:t>
      </w:r>
      <w:proofErr w:type="spellEnd"/>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 Athens 10676, Greece</w:t>
      </w:r>
    </w:p>
    <w:p w14:paraId="59EB3970" w14:textId="77777777" w:rsidR="00A77B3E" w:rsidRPr="00D91FC1" w:rsidRDefault="00A77B3E">
      <w:pPr>
        <w:spacing w:line="360" w:lineRule="auto"/>
        <w:jc w:val="both"/>
      </w:pPr>
    </w:p>
    <w:p w14:paraId="30076251" w14:textId="58242101" w:rsidR="00A77B3E" w:rsidRPr="00D91FC1" w:rsidRDefault="00265EDC">
      <w:pPr>
        <w:spacing w:line="360" w:lineRule="auto"/>
        <w:jc w:val="both"/>
        <w:rPr>
          <w:rFonts w:ascii="Book Antiqua" w:hAnsi="Book Antiqua" w:cs="Book Antiqua"/>
          <w:color w:val="000000"/>
          <w:lang w:eastAsia="zh-CN"/>
        </w:rPr>
      </w:pPr>
      <w:proofErr w:type="spellStart"/>
      <w:r w:rsidRPr="00D91FC1">
        <w:rPr>
          <w:rFonts w:ascii="Book Antiqua" w:eastAsia="Book Antiqua" w:hAnsi="Book Antiqua" w:cs="Book Antiqua"/>
          <w:b/>
          <w:bCs/>
          <w:color w:val="000000"/>
        </w:rPr>
        <w:t>Ourania</w:t>
      </w:r>
      <w:proofErr w:type="spellEnd"/>
      <w:r w:rsidRPr="00D91FC1">
        <w:rPr>
          <w:rFonts w:ascii="Book Antiqua" w:eastAsia="Book Antiqua" w:hAnsi="Book Antiqua" w:cs="Book Antiqua"/>
          <w:b/>
          <w:bCs/>
          <w:color w:val="000000"/>
        </w:rPr>
        <w:t xml:space="preserve"> </w:t>
      </w:r>
      <w:proofErr w:type="spellStart"/>
      <w:r w:rsidRPr="00D91FC1">
        <w:rPr>
          <w:rFonts w:ascii="Book Antiqua" w:eastAsia="Book Antiqua" w:hAnsi="Book Antiqua" w:cs="Book Antiqua"/>
          <w:b/>
          <w:bCs/>
          <w:color w:val="000000"/>
        </w:rPr>
        <w:t>Papazachou</w:t>
      </w:r>
      <w:proofErr w:type="spellEnd"/>
      <w:r w:rsidRPr="00D91FC1">
        <w:rPr>
          <w:rFonts w:ascii="Book Antiqua" w:eastAsia="Book Antiqua" w:hAnsi="Book Antiqua" w:cs="Book Antiqua"/>
          <w:b/>
          <w:bCs/>
          <w:color w:val="000000"/>
        </w:rPr>
        <w:t xml:space="preserve">, </w:t>
      </w:r>
      <w:r w:rsidR="00C7739B" w:rsidRPr="00D91FC1">
        <w:rPr>
          <w:rFonts w:ascii="Book Antiqua" w:eastAsia="Book Antiqua" w:hAnsi="Book Antiqua" w:cs="Book Antiqua"/>
          <w:b/>
          <w:bCs/>
          <w:color w:val="000000"/>
        </w:rPr>
        <w:t xml:space="preserve">Manal al </w:t>
      </w:r>
      <w:proofErr w:type="spellStart"/>
      <w:r w:rsidR="00C7739B" w:rsidRPr="00D91FC1">
        <w:rPr>
          <w:rFonts w:ascii="Book Antiqua" w:eastAsia="Book Antiqua" w:hAnsi="Book Antiqua" w:cs="Book Antiqua"/>
          <w:b/>
          <w:bCs/>
          <w:color w:val="000000"/>
        </w:rPr>
        <w:t>Shamari</w:t>
      </w:r>
      <w:proofErr w:type="spellEnd"/>
      <w:r w:rsidR="00C7739B" w:rsidRPr="00D91FC1">
        <w:rPr>
          <w:rFonts w:ascii="Book Antiqua" w:eastAsia="Book Antiqua" w:hAnsi="Book Antiqua" w:cs="Book Antiqua"/>
          <w:b/>
          <w:bCs/>
          <w:color w:val="000000"/>
        </w:rPr>
        <w:t xml:space="preserve">, </w:t>
      </w:r>
      <w:proofErr w:type="spellStart"/>
      <w:r w:rsidR="0014514E" w:rsidRPr="00D91FC1">
        <w:rPr>
          <w:rFonts w:ascii="Book Antiqua" w:eastAsia="Book Antiqua" w:hAnsi="Book Antiqua" w:cs="Book Antiqua"/>
          <w:b/>
          <w:bCs/>
          <w:color w:val="000000"/>
        </w:rPr>
        <w:t>Dimitrios</w:t>
      </w:r>
      <w:proofErr w:type="spellEnd"/>
      <w:r w:rsidR="0014514E" w:rsidRPr="00D91FC1">
        <w:rPr>
          <w:rFonts w:ascii="Book Antiqua" w:eastAsia="Book Antiqua" w:hAnsi="Book Antiqua" w:cs="Book Antiqua"/>
          <w:b/>
          <w:bCs/>
          <w:color w:val="000000"/>
        </w:rPr>
        <w:t xml:space="preserve"> Delis,</w:t>
      </w:r>
      <w:r w:rsidR="0014514E" w:rsidRPr="00D91FC1">
        <w:rPr>
          <w:rFonts w:ascii="Book Antiqua" w:hAnsi="Book Antiqua" w:cs="Book Antiqua" w:hint="eastAsia"/>
          <w:b/>
          <w:bCs/>
          <w:color w:val="000000"/>
          <w:lang w:eastAsia="zh-CN"/>
        </w:rPr>
        <w:t xml:space="preserve"> </w:t>
      </w:r>
      <w:r w:rsidR="00C7739B" w:rsidRPr="00D91FC1">
        <w:rPr>
          <w:rFonts w:ascii="Book Antiqua" w:eastAsia="Book Antiqua" w:hAnsi="Book Antiqua" w:cs="Book Antiqua"/>
          <w:b/>
          <w:bCs/>
          <w:color w:val="000000"/>
        </w:rPr>
        <w:t xml:space="preserve">Niki </w:t>
      </w:r>
      <w:proofErr w:type="spellStart"/>
      <w:r w:rsidR="00C7739B" w:rsidRPr="00D91FC1">
        <w:rPr>
          <w:rFonts w:ascii="Book Antiqua" w:eastAsia="Book Antiqua" w:hAnsi="Book Antiqua" w:cs="Book Antiqua"/>
          <w:b/>
          <w:bCs/>
          <w:color w:val="000000"/>
        </w:rPr>
        <w:t>Panagopoulou</w:t>
      </w:r>
      <w:proofErr w:type="spellEnd"/>
      <w:r w:rsidR="00C7739B" w:rsidRPr="00D91FC1">
        <w:rPr>
          <w:rFonts w:ascii="Book Antiqua" w:eastAsia="Book Antiqua" w:hAnsi="Book Antiqua" w:cs="Book Antiqua"/>
          <w:b/>
          <w:bCs/>
          <w:color w:val="000000"/>
        </w:rPr>
        <w:t>,</w:t>
      </w:r>
      <w:r w:rsidR="00C7739B" w:rsidRPr="00D91FC1">
        <w:rPr>
          <w:rFonts w:ascii="Book Antiqua" w:hAnsi="Book Antiqua" w:cs="Book Antiqua" w:hint="eastAsia"/>
          <w:b/>
          <w:bCs/>
          <w:color w:val="000000"/>
          <w:lang w:eastAsia="zh-CN"/>
        </w:rPr>
        <w:t xml:space="preserve"> </w:t>
      </w:r>
      <w:r w:rsidR="00C7739B" w:rsidRPr="00D91FC1">
        <w:rPr>
          <w:rFonts w:ascii="Book Antiqua" w:eastAsia="Book Antiqua" w:hAnsi="Book Antiqua" w:cs="Book Antiqua"/>
          <w:b/>
          <w:bCs/>
          <w:color w:val="000000"/>
        </w:rPr>
        <w:t xml:space="preserve">Serafim Nanas, </w:t>
      </w:r>
      <w:proofErr w:type="spellStart"/>
      <w:r w:rsidR="00C7739B" w:rsidRPr="00D91FC1">
        <w:rPr>
          <w:rFonts w:ascii="Book Antiqua" w:eastAsia="Book Antiqua" w:hAnsi="Book Antiqua" w:cs="Book Antiqua"/>
          <w:b/>
          <w:bCs/>
          <w:color w:val="000000"/>
        </w:rPr>
        <w:t>Eleftherios</w:t>
      </w:r>
      <w:proofErr w:type="spellEnd"/>
      <w:r w:rsidR="00C7739B" w:rsidRPr="00D91FC1">
        <w:rPr>
          <w:rFonts w:ascii="Book Antiqua" w:eastAsia="Book Antiqua" w:hAnsi="Book Antiqua" w:cs="Book Antiqua"/>
          <w:b/>
          <w:bCs/>
          <w:color w:val="000000"/>
        </w:rPr>
        <w:t xml:space="preserve"> </w:t>
      </w:r>
      <w:proofErr w:type="spellStart"/>
      <w:r w:rsidR="00C7739B" w:rsidRPr="00D91FC1">
        <w:rPr>
          <w:rFonts w:ascii="Book Antiqua" w:eastAsia="Book Antiqua" w:hAnsi="Book Antiqua" w:cs="Book Antiqua"/>
          <w:b/>
          <w:bCs/>
          <w:color w:val="000000"/>
        </w:rPr>
        <w:t>Karatzanos</w:t>
      </w:r>
      <w:proofErr w:type="spellEnd"/>
      <w:r w:rsidR="00C7739B" w:rsidRPr="00D91FC1">
        <w:rPr>
          <w:rFonts w:ascii="Book Antiqua" w:eastAsia="Book Antiqua" w:hAnsi="Book Antiqua" w:cs="Book Antiqua"/>
          <w:b/>
          <w:bCs/>
          <w:color w:val="000000"/>
        </w:rPr>
        <w:t>,</w:t>
      </w:r>
      <w:r w:rsidR="00C7739B" w:rsidRPr="00D91FC1">
        <w:rPr>
          <w:rFonts w:ascii="Book Antiqua" w:hAnsi="Book Antiqua" w:cs="Book Antiqua" w:hint="eastAsia"/>
          <w:b/>
          <w:bCs/>
          <w:color w:val="000000"/>
          <w:lang w:eastAsia="zh-CN"/>
        </w:rPr>
        <w:t xml:space="preserve"> </w:t>
      </w:r>
      <w:bookmarkStart w:id="2" w:name="OLE_LINK587"/>
      <w:bookmarkStart w:id="3" w:name="OLE_LINK588"/>
      <w:bookmarkStart w:id="4" w:name="OLE_LINK589"/>
      <w:bookmarkStart w:id="5" w:name="OLE_LINK590"/>
      <w:r w:rsidR="0014514E" w:rsidRPr="00D91FC1">
        <w:rPr>
          <w:rFonts w:ascii="Book Antiqua" w:hAnsi="Book Antiqua" w:cs="Book Antiqua"/>
          <w:bCs/>
          <w:color w:val="000000"/>
          <w:lang w:eastAsia="zh-CN"/>
        </w:rPr>
        <w:t xml:space="preserve">Clinical </w:t>
      </w:r>
      <w:proofErr w:type="spellStart"/>
      <w:r w:rsidRPr="00D91FC1">
        <w:rPr>
          <w:rFonts w:ascii="Book Antiqua" w:eastAsia="Book Antiqua" w:hAnsi="Book Antiqua" w:cs="Book Antiqua"/>
          <w:color w:val="000000"/>
        </w:rPr>
        <w:t>Ergospirometry</w:t>
      </w:r>
      <w:proofErr w:type="spellEnd"/>
      <w:r w:rsidRPr="00D91FC1">
        <w:rPr>
          <w:rFonts w:ascii="Book Antiqua" w:eastAsia="Book Antiqua" w:hAnsi="Book Antiqua" w:cs="Book Antiqua"/>
          <w:color w:val="000000"/>
        </w:rPr>
        <w:t>, Exercise and Rehabilitation Laboratory</w:t>
      </w:r>
      <w:bookmarkEnd w:id="2"/>
      <w:bookmarkEnd w:id="3"/>
      <w:bookmarkEnd w:id="4"/>
      <w:bookmarkEnd w:id="5"/>
      <w:proofErr w:type="gramStart"/>
      <w:r w:rsidRPr="00D91FC1">
        <w:rPr>
          <w:rFonts w:ascii="Book Antiqua" w:eastAsia="Book Antiqua" w:hAnsi="Book Antiqua" w:cs="Book Antiqua"/>
          <w:color w:val="000000"/>
        </w:rPr>
        <w:t xml:space="preserve">, </w:t>
      </w:r>
      <w:bookmarkStart w:id="6" w:name="OLE_LINK591"/>
      <w:bookmarkStart w:id="7" w:name="OLE_LINK592"/>
      <w:r w:rsidR="00DE1853" w:rsidRPr="00D91FC1">
        <w:rPr>
          <w:rFonts w:ascii="Book Antiqua" w:eastAsia="Book Antiqua" w:hAnsi="Book Antiqua" w:cs="Book Antiqua"/>
          <w:color w:val="000000"/>
        </w:rPr>
        <w:t>”</w:t>
      </w:r>
      <w:proofErr w:type="spellStart"/>
      <w:r w:rsidRPr="00D91FC1">
        <w:rPr>
          <w:rFonts w:ascii="Book Antiqua" w:eastAsia="Book Antiqua" w:hAnsi="Book Antiqua" w:cs="Book Antiqua"/>
          <w:color w:val="000000"/>
        </w:rPr>
        <w:t>Evaggelismos</w:t>
      </w:r>
      <w:proofErr w:type="spellEnd"/>
      <w:proofErr w:type="gramEnd"/>
      <w:r w:rsidR="00DE1853" w:rsidRPr="00D91FC1">
        <w:rPr>
          <w:rFonts w:ascii="Book Antiqua" w:eastAsia="Book Antiqua" w:hAnsi="Book Antiqua" w:cs="Book Antiqua"/>
          <w:color w:val="000000"/>
        </w:rPr>
        <w:t>”</w:t>
      </w:r>
      <w:r w:rsidR="00470D28"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Hospital</w:t>
      </w:r>
      <w:r w:rsidR="0014514E"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 xml:space="preserve"> School of Medicine, National and </w:t>
      </w:r>
      <w:proofErr w:type="spellStart"/>
      <w:r w:rsidRPr="00D91FC1">
        <w:rPr>
          <w:rFonts w:ascii="Book Antiqua" w:eastAsia="Book Antiqua" w:hAnsi="Book Antiqua" w:cs="Book Antiqua"/>
          <w:color w:val="000000"/>
        </w:rPr>
        <w:t>Kapodistrian</w:t>
      </w:r>
      <w:proofErr w:type="spellEnd"/>
      <w:r w:rsidRPr="00D91FC1">
        <w:rPr>
          <w:rFonts w:ascii="Book Antiqua" w:eastAsia="Book Antiqua" w:hAnsi="Book Antiqua" w:cs="Book Antiqua"/>
          <w:color w:val="000000"/>
        </w:rPr>
        <w:t xml:space="preserve"> University of Athens</w:t>
      </w:r>
      <w:bookmarkEnd w:id="6"/>
      <w:bookmarkEnd w:id="7"/>
      <w:r w:rsidRPr="00D91FC1">
        <w:rPr>
          <w:rFonts w:ascii="Book Antiqua" w:eastAsia="Book Antiqua" w:hAnsi="Book Antiqua" w:cs="Book Antiqua"/>
          <w:color w:val="000000"/>
        </w:rPr>
        <w:t>, Athens 10676, Greece</w:t>
      </w:r>
    </w:p>
    <w:p w14:paraId="26539518" w14:textId="77777777" w:rsidR="00A77B3E" w:rsidRPr="00D91FC1" w:rsidRDefault="00A77B3E">
      <w:pPr>
        <w:spacing w:line="360" w:lineRule="auto"/>
        <w:jc w:val="both"/>
        <w:rPr>
          <w:lang w:eastAsia="zh-CN"/>
        </w:rPr>
      </w:pPr>
    </w:p>
    <w:p w14:paraId="6F8B811F" w14:textId="164F0874" w:rsidR="00A77B3E" w:rsidRPr="00D91FC1" w:rsidRDefault="00265EDC">
      <w:pPr>
        <w:spacing w:line="360" w:lineRule="auto"/>
        <w:jc w:val="both"/>
      </w:pPr>
      <w:proofErr w:type="spellStart"/>
      <w:r w:rsidRPr="00D91FC1">
        <w:rPr>
          <w:rFonts w:ascii="Book Antiqua" w:eastAsia="Book Antiqua" w:hAnsi="Book Antiqua" w:cs="Book Antiqua"/>
          <w:b/>
          <w:bCs/>
          <w:color w:val="000000"/>
        </w:rPr>
        <w:t>Argirios</w:t>
      </w:r>
      <w:proofErr w:type="spellEnd"/>
      <w:r w:rsidRPr="00D91FC1">
        <w:rPr>
          <w:rFonts w:ascii="Book Antiqua" w:eastAsia="Book Antiqua" w:hAnsi="Book Antiqua" w:cs="Book Antiqua"/>
          <w:b/>
          <w:bCs/>
          <w:color w:val="000000"/>
        </w:rPr>
        <w:t xml:space="preserve"> </w:t>
      </w:r>
      <w:proofErr w:type="spellStart"/>
      <w:r w:rsidRPr="00D91FC1">
        <w:rPr>
          <w:rFonts w:ascii="Book Antiqua" w:eastAsia="Book Antiqua" w:hAnsi="Book Antiqua" w:cs="Book Antiqua"/>
          <w:b/>
          <w:bCs/>
          <w:color w:val="000000"/>
        </w:rPr>
        <w:t>Ntalianis</w:t>
      </w:r>
      <w:proofErr w:type="spellEnd"/>
      <w:r w:rsidRPr="00D91FC1">
        <w:rPr>
          <w:rFonts w:ascii="Book Antiqua" w:eastAsia="Book Antiqua" w:hAnsi="Book Antiqua" w:cs="Book Antiqua"/>
          <w:b/>
          <w:bCs/>
          <w:color w:val="000000"/>
        </w:rPr>
        <w:t xml:space="preserve">, </w:t>
      </w:r>
      <w:r w:rsidRPr="00D91FC1">
        <w:rPr>
          <w:rFonts w:ascii="Book Antiqua" w:eastAsia="Book Antiqua" w:hAnsi="Book Antiqua" w:cs="Book Antiqua"/>
          <w:color w:val="000000"/>
        </w:rPr>
        <w:t>Heart Failure Unit, Department of Clinical Therapeutics</w:t>
      </w:r>
      <w:proofErr w:type="gramStart"/>
      <w:r w:rsidRPr="00D91FC1">
        <w:rPr>
          <w:rFonts w:ascii="Book Antiqua" w:eastAsia="Book Antiqua" w:hAnsi="Book Antiqua" w:cs="Book Antiqua"/>
          <w:color w:val="000000"/>
        </w:rPr>
        <w:t xml:space="preserve">, </w:t>
      </w:r>
      <w:r w:rsidR="003A1BCA" w:rsidRPr="00D91FC1">
        <w:rPr>
          <w:rFonts w:ascii="Book Antiqua" w:eastAsia="Book Antiqua" w:hAnsi="Book Antiqua" w:cs="Book Antiqua"/>
          <w:color w:val="000000"/>
        </w:rPr>
        <w:t>”</w:t>
      </w:r>
      <w:r w:rsidRPr="00D91FC1">
        <w:rPr>
          <w:rFonts w:ascii="Book Antiqua" w:eastAsia="Book Antiqua" w:hAnsi="Book Antiqua" w:cs="Book Antiqua"/>
          <w:color w:val="000000"/>
        </w:rPr>
        <w:t>Alexandra</w:t>
      </w:r>
      <w:proofErr w:type="gramEnd"/>
      <w:r w:rsidR="003A1BCA" w:rsidRPr="00D91FC1">
        <w:rPr>
          <w:rFonts w:ascii="Book Antiqua" w:eastAsia="Book Antiqua" w:hAnsi="Book Antiqua" w:cs="Book Antiqua"/>
          <w:color w:val="000000"/>
        </w:rPr>
        <w:t>”</w:t>
      </w:r>
      <w:r w:rsidR="00470D28"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Hospital, National and </w:t>
      </w:r>
      <w:proofErr w:type="spellStart"/>
      <w:r w:rsidRPr="00D91FC1">
        <w:rPr>
          <w:rFonts w:ascii="Book Antiqua" w:eastAsia="Book Antiqua" w:hAnsi="Book Antiqua" w:cs="Book Antiqua"/>
          <w:color w:val="000000"/>
        </w:rPr>
        <w:t>Kapodistrian</w:t>
      </w:r>
      <w:proofErr w:type="spellEnd"/>
      <w:r w:rsidRPr="00D91FC1">
        <w:rPr>
          <w:rFonts w:ascii="Book Antiqua" w:eastAsia="Book Antiqua" w:hAnsi="Book Antiqua" w:cs="Book Antiqua"/>
          <w:color w:val="000000"/>
        </w:rPr>
        <w:t xml:space="preserve"> University of Athens, Athens 11528, Greece</w:t>
      </w:r>
    </w:p>
    <w:p w14:paraId="55E5866F" w14:textId="77777777" w:rsidR="00A77B3E" w:rsidRPr="00D91FC1" w:rsidRDefault="00A77B3E">
      <w:pPr>
        <w:spacing w:line="360" w:lineRule="auto"/>
        <w:jc w:val="both"/>
        <w:rPr>
          <w:lang w:eastAsia="zh-CN"/>
        </w:rPr>
      </w:pPr>
    </w:p>
    <w:p w14:paraId="61633A0C" w14:textId="0BDF5242" w:rsidR="00A77B3E" w:rsidRPr="00D91FC1" w:rsidRDefault="00265EDC">
      <w:pPr>
        <w:spacing w:line="360" w:lineRule="auto"/>
        <w:jc w:val="both"/>
      </w:pPr>
      <w:r w:rsidRPr="00D91FC1">
        <w:rPr>
          <w:rFonts w:ascii="Book Antiqua" w:eastAsia="Book Antiqua" w:hAnsi="Book Antiqua" w:cs="Book Antiqua"/>
          <w:b/>
          <w:bCs/>
          <w:color w:val="000000"/>
        </w:rPr>
        <w:t xml:space="preserve">Author contributions: </w:t>
      </w:r>
      <w:proofErr w:type="spellStart"/>
      <w:r w:rsidRPr="00D91FC1">
        <w:rPr>
          <w:rFonts w:ascii="Book Antiqua" w:eastAsia="Book Antiqua" w:hAnsi="Book Antiqua" w:cs="Book Antiqua"/>
          <w:color w:val="000000"/>
        </w:rPr>
        <w:t>Chaveles</w:t>
      </w:r>
      <w:proofErr w:type="spellEnd"/>
      <w:r w:rsidRPr="00D91FC1">
        <w:rPr>
          <w:rFonts w:ascii="Book Antiqua" w:eastAsia="Book Antiqua" w:hAnsi="Book Antiqua" w:cs="Book Antiqua"/>
          <w:color w:val="000000"/>
        </w:rPr>
        <w:t xml:space="preserve"> I, </w:t>
      </w:r>
      <w:proofErr w:type="spellStart"/>
      <w:r w:rsidRPr="00D91FC1">
        <w:rPr>
          <w:rFonts w:ascii="Book Antiqua" w:eastAsia="Book Antiqua" w:hAnsi="Book Antiqua" w:cs="Book Antiqua"/>
          <w:color w:val="000000"/>
        </w:rPr>
        <w:t>Ntalianis</w:t>
      </w:r>
      <w:proofErr w:type="spellEnd"/>
      <w:r w:rsidRPr="00D91FC1">
        <w:rPr>
          <w:rFonts w:ascii="Book Antiqua" w:eastAsia="Book Antiqua" w:hAnsi="Book Antiqua" w:cs="Book Antiqua"/>
          <w:color w:val="000000"/>
        </w:rPr>
        <w:t xml:space="preserve"> A, </w:t>
      </w:r>
      <w:proofErr w:type="spellStart"/>
      <w:r w:rsidRPr="00D91FC1">
        <w:rPr>
          <w:rFonts w:ascii="Book Antiqua" w:eastAsia="Book Antiqua" w:hAnsi="Book Antiqua" w:cs="Book Antiqua"/>
          <w:color w:val="000000"/>
        </w:rPr>
        <w:t>Panagopoulou</w:t>
      </w:r>
      <w:proofErr w:type="spellEnd"/>
      <w:r w:rsidRPr="00D91FC1">
        <w:rPr>
          <w:rFonts w:ascii="Book Antiqua" w:eastAsia="Book Antiqua" w:hAnsi="Book Antiqua" w:cs="Book Antiqua"/>
          <w:color w:val="000000"/>
        </w:rPr>
        <w:t xml:space="preserve"> N, </w:t>
      </w:r>
      <w:proofErr w:type="spellStart"/>
      <w:r w:rsidRPr="00D91FC1">
        <w:rPr>
          <w:rFonts w:ascii="Book Antiqua" w:eastAsia="Book Antiqua" w:hAnsi="Book Antiqua" w:cs="Book Antiqua"/>
          <w:color w:val="000000"/>
        </w:rPr>
        <w:t>Shamari</w:t>
      </w:r>
      <w:proofErr w:type="spellEnd"/>
      <w:r w:rsidRPr="00D91FC1">
        <w:rPr>
          <w:rFonts w:ascii="Book Antiqua" w:eastAsia="Book Antiqua" w:hAnsi="Book Antiqua" w:cs="Book Antiqua"/>
          <w:color w:val="000000"/>
        </w:rPr>
        <w:t xml:space="preserve"> MA</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and Delis D engaged in acquisition of data (echocardiographic measurements, cardiopulmonary exercise testing, and application of exercise rehabilitation program); </w:t>
      </w:r>
      <w:proofErr w:type="spellStart"/>
      <w:r w:rsidRPr="00D91FC1">
        <w:rPr>
          <w:rFonts w:ascii="Book Antiqua" w:eastAsia="Book Antiqua" w:hAnsi="Book Antiqua" w:cs="Book Antiqua"/>
          <w:color w:val="000000"/>
        </w:rPr>
        <w:t>Chaveles</w:t>
      </w:r>
      <w:proofErr w:type="spellEnd"/>
      <w:r w:rsidRPr="00D91FC1">
        <w:rPr>
          <w:rFonts w:ascii="Book Antiqua" w:eastAsia="Book Antiqua" w:hAnsi="Book Antiqua" w:cs="Book Antiqua"/>
          <w:color w:val="000000"/>
        </w:rPr>
        <w:t xml:space="preserve"> I and </w:t>
      </w:r>
      <w:proofErr w:type="spellStart"/>
      <w:r w:rsidRPr="00D91FC1">
        <w:rPr>
          <w:rFonts w:ascii="Book Antiqua" w:eastAsia="Book Antiqua" w:hAnsi="Book Antiqua" w:cs="Book Antiqua"/>
          <w:color w:val="000000"/>
        </w:rPr>
        <w:lastRenderedPageBreak/>
        <w:t>Karatzanos</w:t>
      </w:r>
      <w:proofErr w:type="spellEnd"/>
      <w:r w:rsidRPr="00D91FC1">
        <w:rPr>
          <w:rFonts w:ascii="Book Antiqua" w:eastAsia="Book Antiqua" w:hAnsi="Book Antiqua" w:cs="Book Antiqua"/>
          <w:color w:val="000000"/>
        </w:rPr>
        <w:t xml:space="preserve"> E contributed to </w:t>
      </w:r>
      <w:r w:rsidR="005A2227">
        <w:rPr>
          <w:rFonts w:ascii="Book Antiqua" w:eastAsia="Book Antiqua" w:hAnsi="Book Antiqua" w:cs="Book Antiqua"/>
          <w:color w:val="000000"/>
        </w:rPr>
        <w:t xml:space="preserve">the </w:t>
      </w:r>
      <w:r w:rsidRPr="00D91FC1">
        <w:rPr>
          <w:rFonts w:ascii="Book Antiqua" w:eastAsia="Book Antiqua" w:hAnsi="Book Antiqua" w:cs="Book Antiqua"/>
          <w:color w:val="000000"/>
        </w:rPr>
        <w:t xml:space="preserve">data analysis and results interpretation; </w:t>
      </w:r>
      <w:proofErr w:type="spellStart"/>
      <w:r w:rsidRPr="00D91FC1">
        <w:rPr>
          <w:rFonts w:ascii="Book Antiqua" w:eastAsia="Book Antiqua" w:hAnsi="Book Antiqua" w:cs="Book Antiqua"/>
          <w:color w:val="000000"/>
        </w:rPr>
        <w:t>Chaveles</w:t>
      </w:r>
      <w:proofErr w:type="spellEnd"/>
      <w:r w:rsidRPr="00D91FC1">
        <w:rPr>
          <w:rFonts w:ascii="Book Antiqua" w:eastAsia="Book Antiqua" w:hAnsi="Book Antiqua" w:cs="Book Antiqua"/>
          <w:color w:val="000000"/>
        </w:rPr>
        <w:t xml:space="preserve"> I and </w:t>
      </w:r>
      <w:proofErr w:type="spellStart"/>
      <w:r w:rsidRPr="00D91FC1">
        <w:rPr>
          <w:rFonts w:ascii="Book Antiqua" w:eastAsia="Book Antiqua" w:hAnsi="Book Antiqua" w:cs="Book Antiqua"/>
          <w:color w:val="000000"/>
        </w:rPr>
        <w:t>Papazachou</w:t>
      </w:r>
      <w:proofErr w:type="spellEnd"/>
      <w:r w:rsidRPr="00D91FC1">
        <w:rPr>
          <w:rFonts w:ascii="Book Antiqua" w:eastAsia="Book Antiqua" w:hAnsi="Book Antiqua" w:cs="Book Antiqua"/>
          <w:color w:val="000000"/>
        </w:rPr>
        <w:t xml:space="preserve"> O drafted the manuscript; </w:t>
      </w:r>
      <w:proofErr w:type="spellStart"/>
      <w:r w:rsidRPr="00D91FC1">
        <w:rPr>
          <w:rFonts w:ascii="Book Antiqua" w:eastAsia="Book Antiqua" w:hAnsi="Book Antiqua" w:cs="Book Antiqua"/>
          <w:color w:val="000000"/>
        </w:rPr>
        <w:t>Papazachou</w:t>
      </w:r>
      <w:proofErr w:type="spellEnd"/>
      <w:r w:rsidRPr="00D91FC1">
        <w:rPr>
          <w:rFonts w:ascii="Book Antiqua" w:eastAsia="Book Antiqua" w:hAnsi="Book Antiqua" w:cs="Book Antiqua"/>
          <w:color w:val="000000"/>
        </w:rPr>
        <w:t xml:space="preserve"> O, Nanas S and </w:t>
      </w:r>
      <w:proofErr w:type="spellStart"/>
      <w:r w:rsidRPr="00D91FC1">
        <w:rPr>
          <w:rFonts w:ascii="Book Antiqua" w:eastAsia="Book Antiqua" w:hAnsi="Book Antiqua" w:cs="Book Antiqua"/>
          <w:color w:val="000000"/>
        </w:rPr>
        <w:t>Katatzanos</w:t>
      </w:r>
      <w:proofErr w:type="spellEnd"/>
      <w:r w:rsidRPr="00D91FC1">
        <w:rPr>
          <w:rFonts w:ascii="Book Antiqua" w:eastAsia="Book Antiqua" w:hAnsi="Book Antiqua" w:cs="Book Antiqua"/>
          <w:color w:val="000000"/>
        </w:rPr>
        <w:t xml:space="preserve"> E critically revised the manuscript; All authors gave final approval.</w:t>
      </w:r>
    </w:p>
    <w:p w14:paraId="36B6C383" w14:textId="77777777" w:rsidR="00A77B3E" w:rsidRPr="00D91FC1" w:rsidRDefault="00A77B3E">
      <w:pPr>
        <w:spacing w:line="360" w:lineRule="auto"/>
        <w:jc w:val="both"/>
      </w:pPr>
    </w:p>
    <w:p w14:paraId="1C775AAC" w14:textId="74E290A6" w:rsidR="00A77B3E" w:rsidRPr="00D91FC1" w:rsidRDefault="00265EDC">
      <w:pPr>
        <w:spacing w:line="360" w:lineRule="auto"/>
        <w:jc w:val="both"/>
        <w:rPr>
          <w:lang w:eastAsia="zh-CN"/>
        </w:rPr>
      </w:pPr>
      <w:r w:rsidRPr="00D91FC1">
        <w:rPr>
          <w:rFonts w:ascii="Book Antiqua" w:eastAsia="Book Antiqua" w:hAnsi="Book Antiqua" w:cs="Book Antiqua"/>
          <w:b/>
          <w:bCs/>
          <w:color w:val="000000"/>
        </w:rPr>
        <w:t xml:space="preserve">Corresponding author: </w:t>
      </w:r>
      <w:proofErr w:type="spellStart"/>
      <w:r w:rsidRPr="00D91FC1">
        <w:rPr>
          <w:rFonts w:ascii="Book Antiqua" w:eastAsia="Book Antiqua" w:hAnsi="Book Antiqua" w:cs="Book Antiqua"/>
          <w:b/>
          <w:bCs/>
          <w:color w:val="000000"/>
        </w:rPr>
        <w:t>Eleftherios</w:t>
      </w:r>
      <w:proofErr w:type="spellEnd"/>
      <w:r w:rsidRPr="00D91FC1">
        <w:rPr>
          <w:rFonts w:ascii="Book Antiqua" w:eastAsia="Book Antiqua" w:hAnsi="Book Antiqua" w:cs="Book Antiqua"/>
          <w:b/>
          <w:bCs/>
          <w:color w:val="000000"/>
        </w:rPr>
        <w:t xml:space="preserve"> </w:t>
      </w:r>
      <w:proofErr w:type="spellStart"/>
      <w:r w:rsidRPr="00D91FC1">
        <w:rPr>
          <w:rFonts w:ascii="Book Antiqua" w:eastAsia="Book Antiqua" w:hAnsi="Book Antiqua" w:cs="Book Antiqua"/>
          <w:b/>
          <w:bCs/>
          <w:color w:val="000000"/>
        </w:rPr>
        <w:t>Karatzanos</w:t>
      </w:r>
      <w:proofErr w:type="spellEnd"/>
      <w:r w:rsidRPr="00D91FC1">
        <w:rPr>
          <w:rFonts w:ascii="Book Antiqua" w:eastAsia="Book Antiqua" w:hAnsi="Book Antiqua" w:cs="Book Antiqua"/>
          <w:b/>
          <w:bCs/>
          <w:color w:val="000000"/>
        </w:rPr>
        <w:t xml:space="preserve">, PhD, </w:t>
      </w:r>
      <w:r w:rsidR="001E444A" w:rsidRPr="001E444A">
        <w:rPr>
          <w:rFonts w:ascii="Book Antiqua" w:eastAsia="Book Antiqua" w:hAnsi="Book Antiqua" w:cs="Book Antiqua"/>
          <w:b/>
          <w:bCs/>
          <w:color w:val="000000"/>
        </w:rPr>
        <w:t>Consultant Physician-Scientist,</w:t>
      </w:r>
      <w:r w:rsidR="001E444A">
        <w:rPr>
          <w:rFonts w:ascii="Book Antiqua" w:eastAsia="Book Antiqua" w:hAnsi="Book Antiqua" w:cs="Book Antiqua"/>
          <w:b/>
          <w:bCs/>
          <w:color w:val="000000"/>
        </w:rPr>
        <w:t xml:space="preserve"> </w:t>
      </w:r>
      <w:r w:rsidR="001E444A" w:rsidRPr="001E444A">
        <w:rPr>
          <w:rFonts w:ascii="Book Antiqua" w:eastAsia="Book Antiqua" w:hAnsi="Book Antiqua" w:cs="Book Antiqua"/>
          <w:b/>
          <w:bCs/>
          <w:color w:val="000000"/>
        </w:rPr>
        <w:t>Instructor</w:t>
      </w:r>
      <w:r w:rsidR="001E444A">
        <w:rPr>
          <w:rFonts w:ascii="Book Antiqua" w:eastAsia="Book Antiqua" w:hAnsi="Book Antiqua" w:cs="Book Antiqua"/>
          <w:b/>
          <w:bCs/>
          <w:color w:val="000000"/>
        </w:rPr>
        <w:t>,</w:t>
      </w:r>
      <w:r w:rsidRPr="00D91FC1">
        <w:rPr>
          <w:rFonts w:ascii="Book Antiqua" w:eastAsia="Book Antiqua" w:hAnsi="Book Antiqua" w:cs="Book Antiqua"/>
          <w:b/>
          <w:bCs/>
          <w:color w:val="000000"/>
        </w:rPr>
        <w:t xml:space="preserve"> </w:t>
      </w:r>
      <w:r w:rsidRPr="00D91FC1">
        <w:rPr>
          <w:rFonts w:ascii="Book Antiqua" w:eastAsia="Book Antiqua" w:hAnsi="Book Antiqua" w:cs="Book Antiqua"/>
          <w:color w:val="000000"/>
        </w:rPr>
        <w:t xml:space="preserve">Clinical </w:t>
      </w:r>
      <w:proofErr w:type="spellStart"/>
      <w:r w:rsidRPr="00D91FC1">
        <w:rPr>
          <w:rFonts w:ascii="Book Antiqua" w:eastAsia="Book Antiqua" w:hAnsi="Book Antiqua" w:cs="Book Antiqua"/>
          <w:color w:val="000000"/>
        </w:rPr>
        <w:t>Ergospirometry</w:t>
      </w:r>
      <w:proofErr w:type="spellEnd"/>
      <w:r w:rsidRPr="00D91FC1">
        <w:rPr>
          <w:rFonts w:ascii="Book Antiqua" w:eastAsia="Book Antiqua" w:hAnsi="Book Antiqua" w:cs="Book Antiqua"/>
          <w:color w:val="000000"/>
        </w:rPr>
        <w:t>,</w:t>
      </w:r>
      <w:r w:rsidR="003C033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Exercise and Rehabilitation Laboratory</w:t>
      </w:r>
      <w:proofErr w:type="gramStart"/>
      <w:r w:rsidRPr="00D91FC1">
        <w:rPr>
          <w:rFonts w:ascii="Book Antiqua" w:eastAsia="Book Antiqua" w:hAnsi="Book Antiqua" w:cs="Book Antiqua"/>
          <w:color w:val="000000"/>
        </w:rPr>
        <w:t xml:space="preserve">, </w:t>
      </w:r>
      <w:r w:rsidR="00412F2C" w:rsidRPr="00D91FC1">
        <w:rPr>
          <w:rFonts w:ascii="Book Antiqua" w:eastAsia="Book Antiqua" w:hAnsi="Book Antiqua" w:cs="Book Antiqua"/>
          <w:color w:val="000000"/>
        </w:rPr>
        <w:t>”</w:t>
      </w:r>
      <w:proofErr w:type="spellStart"/>
      <w:r w:rsidRPr="00D91FC1">
        <w:rPr>
          <w:rFonts w:ascii="Book Antiqua" w:eastAsia="Book Antiqua" w:hAnsi="Book Antiqua" w:cs="Book Antiqua"/>
          <w:color w:val="000000"/>
        </w:rPr>
        <w:t>Evaggelismos</w:t>
      </w:r>
      <w:proofErr w:type="spellEnd"/>
      <w:proofErr w:type="gramEnd"/>
      <w:r w:rsidR="00412F2C"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w:t>
      </w:r>
      <w:r w:rsidR="003C033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National and </w:t>
      </w:r>
      <w:proofErr w:type="spellStart"/>
      <w:r w:rsidRPr="00D91FC1">
        <w:rPr>
          <w:rFonts w:ascii="Book Antiqua" w:eastAsia="Book Antiqua" w:hAnsi="Book Antiqua" w:cs="Book Antiqua"/>
          <w:color w:val="000000"/>
        </w:rPr>
        <w:t>Kapodistrian</w:t>
      </w:r>
      <w:proofErr w:type="spellEnd"/>
      <w:r w:rsidRPr="00D91FC1">
        <w:rPr>
          <w:rFonts w:ascii="Book Antiqua" w:eastAsia="Book Antiqua" w:hAnsi="Book Antiqua" w:cs="Book Antiqua"/>
          <w:color w:val="000000"/>
        </w:rPr>
        <w:t xml:space="preserve"> University of Athens, </w:t>
      </w:r>
      <w:r w:rsidR="00412F2C" w:rsidRPr="00D91FC1">
        <w:rPr>
          <w:rFonts w:ascii="Book Antiqua" w:eastAsia="Book Antiqua" w:hAnsi="Book Antiqua" w:cs="Book Antiqua"/>
          <w:color w:val="000000"/>
        </w:rPr>
        <w:t xml:space="preserve">45-47 </w:t>
      </w:r>
      <w:proofErr w:type="spellStart"/>
      <w:r w:rsidR="00412F2C" w:rsidRPr="00D91FC1">
        <w:rPr>
          <w:rFonts w:ascii="Book Antiqua" w:eastAsia="Book Antiqua" w:hAnsi="Book Antiqua" w:cs="Book Antiqua"/>
          <w:color w:val="000000"/>
        </w:rPr>
        <w:t>Y</w:t>
      </w:r>
      <w:r w:rsidRPr="00D91FC1">
        <w:rPr>
          <w:rFonts w:ascii="Book Antiqua" w:eastAsia="Book Antiqua" w:hAnsi="Book Antiqua" w:cs="Book Antiqua"/>
          <w:color w:val="000000"/>
        </w:rPr>
        <w:t>psilanto</w:t>
      </w:r>
      <w:r w:rsidR="00412F2C" w:rsidRPr="00D91FC1">
        <w:rPr>
          <w:rFonts w:ascii="Book Antiqua" w:eastAsia="Book Antiqua" w:hAnsi="Book Antiqua" w:cs="Book Antiqua"/>
          <w:color w:val="000000"/>
        </w:rPr>
        <w:t>u</w:t>
      </w:r>
      <w:proofErr w:type="spellEnd"/>
      <w:r w:rsidR="00412F2C" w:rsidRPr="00D91FC1">
        <w:rPr>
          <w:rFonts w:ascii="Book Antiqua" w:eastAsia="Book Antiqua" w:hAnsi="Book Antiqua" w:cs="Book Antiqua"/>
          <w:color w:val="000000"/>
        </w:rPr>
        <w:t xml:space="preserve"> Str</w:t>
      </w:r>
      <w:r w:rsidRPr="00D91FC1">
        <w:rPr>
          <w:rFonts w:ascii="Book Antiqua" w:eastAsia="Book Antiqua" w:hAnsi="Book Antiqua" w:cs="Book Antiqua"/>
          <w:color w:val="000000"/>
        </w:rPr>
        <w:t xml:space="preserve">, Athens 10676, Greece. </w:t>
      </w:r>
      <w:r w:rsidR="00412F2C" w:rsidRPr="00D91FC1">
        <w:rPr>
          <w:rFonts w:ascii="Book Antiqua" w:eastAsia="Book Antiqua" w:hAnsi="Book Antiqua" w:cs="Book Antiqua"/>
        </w:rPr>
        <w:t>lkaratzanos@gmail.com</w:t>
      </w:r>
    </w:p>
    <w:p w14:paraId="29DE4969" w14:textId="77777777" w:rsidR="00A77B3E" w:rsidRPr="00D91FC1" w:rsidRDefault="00A77B3E">
      <w:pPr>
        <w:spacing w:line="360" w:lineRule="auto"/>
        <w:jc w:val="both"/>
      </w:pPr>
    </w:p>
    <w:p w14:paraId="4FB2FB37"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Received: </w:t>
      </w:r>
      <w:r w:rsidRPr="00D91FC1">
        <w:rPr>
          <w:rFonts w:ascii="Book Antiqua" w:eastAsia="Book Antiqua" w:hAnsi="Book Antiqua" w:cs="Book Antiqua"/>
          <w:color w:val="000000"/>
        </w:rPr>
        <w:t>April 3, 2021</w:t>
      </w:r>
    </w:p>
    <w:p w14:paraId="205C3E0E"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Revised: </w:t>
      </w:r>
      <w:r w:rsidRPr="00D91FC1">
        <w:rPr>
          <w:rFonts w:ascii="Book Antiqua" w:eastAsia="Book Antiqua" w:hAnsi="Book Antiqua" w:cs="Book Antiqua"/>
          <w:color w:val="000000"/>
        </w:rPr>
        <w:t>May 26, 2021</w:t>
      </w:r>
    </w:p>
    <w:p w14:paraId="0DC56718" w14:textId="352B227C" w:rsidR="00A77B3E" w:rsidRPr="00D91FC1" w:rsidRDefault="00265EDC">
      <w:pPr>
        <w:spacing w:line="360" w:lineRule="auto"/>
        <w:jc w:val="both"/>
      </w:pPr>
      <w:r w:rsidRPr="00D91FC1">
        <w:rPr>
          <w:rFonts w:ascii="Book Antiqua" w:eastAsia="Book Antiqua" w:hAnsi="Book Antiqua" w:cs="Book Antiqua"/>
          <w:b/>
          <w:bCs/>
          <w:color w:val="000000"/>
        </w:rPr>
        <w:t xml:space="preserve">Accepted: </w:t>
      </w:r>
      <w:bookmarkStart w:id="8" w:name="OLE_LINK15"/>
      <w:bookmarkStart w:id="9" w:name="OLE_LINK33"/>
      <w:bookmarkStart w:id="10" w:name="OLE_LINK48"/>
      <w:r w:rsidR="009629CD">
        <w:rPr>
          <w:rFonts w:ascii="Book Antiqua" w:eastAsia="宋体" w:hAnsi="Book Antiqua"/>
          <w:color w:val="000000" w:themeColor="text1"/>
        </w:rPr>
        <w:t>J</w:t>
      </w:r>
      <w:r w:rsidR="009629CD">
        <w:rPr>
          <w:rFonts w:ascii="Book Antiqua" w:eastAsia="宋体" w:hAnsi="Book Antiqua" w:hint="eastAsia"/>
          <w:color w:val="000000" w:themeColor="text1"/>
        </w:rPr>
        <w:t>u</w:t>
      </w:r>
      <w:r w:rsidR="009629CD">
        <w:rPr>
          <w:rFonts w:ascii="Book Antiqua" w:eastAsia="宋体" w:hAnsi="Book Antiqua"/>
          <w:color w:val="000000" w:themeColor="text1"/>
        </w:rPr>
        <w:t>ly</w:t>
      </w:r>
      <w:r w:rsidR="009629CD" w:rsidRPr="00F06907">
        <w:rPr>
          <w:rFonts w:ascii="Book Antiqua" w:eastAsia="宋体" w:hAnsi="Book Antiqua"/>
          <w:color w:val="000000" w:themeColor="text1"/>
        </w:rPr>
        <w:t xml:space="preserve"> </w:t>
      </w:r>
      <w:r w:rsidR="009629CD">
        <w:rPr>
          <w:rFonts w:ascii="Book Antiqua" w:eastAsia="宋体" w:hAnsi="Book Antiqua"/>
          <w:color w:val="000000" w:themeColor="text1"/>
        </w:rPr>
        <w:t>23</w:t>
      </w:r>
      <w:r w:rsidR="009629CD" w:rsidRPr="00F06907">
        <w:rPr>
          <w:rFonts w:ascii="Book Antiqua" w:eastAsia="宋体" w:hAnsi="Book Antiqua"/>
          <w:color w:val="000000" w:themeColor="text1"/>
        </w:rPr>
        <w:t>, 2021</w:t>
      </w:r>
      <w:bookmarkEnd w:id="8"/>
      <w:bookmarkEnd w:id="9"/>
      <w:bookmarkEnd w:id="10"/>
    </w:p>
    <w:p w14:paraId="6910CC8C" w14:textId="7F320205" w:rsidR="00A77B3E" w:rsidRPr="00D91FC1" w:rsidRDefault="00265EDC">
      <w:pPr>
        <w:spacing w:line="360" w:lineRule="auto"/>
        <w:jc w:val="both"/>
      </w:pPr>
      <w:r w:rsidRPr="00D91FC1">
        <w:rPr>
          <w:rFonts w:ascii="Book Antiqua" w:eastAsia="Book Antiqua" w:hAnsi="Book Antiqua" w:cs="Book Antiqua"/>
          <w:b/>
          <w:bCs/>
          <w:color w:val="000000"/>
        </w:rPr>
        <w:t xml:space="preserve">Published online: </w:t>
      </w:r>
      <w:r w:rsidR="008632CC" w:rsidRPr="006C456E">
        <w:rPr>
          <w:rFonts w:ascii="Book Antiqua" w:eastAsia="宋体" w:hAnsi="Book Antiqua"/>
          <w:color w:val="000000" w:themeColor="text1"/>
        </w:rPr>
        <w:t>September 26</w:t>
      </w:r>
      <w:r w:rsidR="008632CC" w:rsidRPr="00F06907">
        <w:rPr>
          <w:rFonts w:ascii="Book Antiqua" w:eastAsia="宋体" w:hAnsi="Book Antiqua"/>
          <w:color w:val="000000" w:themeColor="text1"/>
        </w:rPr>
        <w:t>, 2021</w:t>
      </w:r>
    </w:p>
    <w:p w14:paraId="448405FA" w14:textId="77777777" w:rsidR="00A77B3E" w:rsidRPr="00D91FC1" w:rsidRDefault="00A77B3E">
      <w:pPr>
        <w:spacing w:line="360" w:lineRule="auto"/>
        <w:jc w:val="both"/>
        <w:sectPr w:rsidR="00A77B3E" w:rsidRPr="00D91FC1">
          <w:footerReference w:type="default" r:id="rId6"/>
          <w:pgSz w:w="12240" w:h="15840"/>
          <w:pgMar w:top="1440" w:right="1440" w:bottom="1440" w:left="1440" w:header="720" w:footer="720" w:gutter="0"/>
          <w:cols w:space="720"/>
          <w:docGrid w:linePitch="360"/>
        </w:sectPr>
      </w:pPr>
    </w:p>
    <w:p w14:paraId="17E62FF9"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Abstract</w:t>
      </w:r>
    </w:p>
    <w:p w14:paraId="74CB295D" w14:textId="77777777" w:rsidR="00A77B3E" w:rsidRPr="00D91FC1" w:rsidRDefault="00265EDC">
      <w:pPr>
        <w:spacing w:line="360" w:lineRule="auto"/>
        <w:jc w:val="both"/>
      </w:pPr>
      <w:r w:rsidRPr="00D91FC1">
        <w:rPr>
          <w:rFonts w:ascii="Book Antiqua" w:eastAsia="Book Antiqua" w:hAnsi="Book Antiqua" w:cs="Book Antiqua"/>
          <w:color w:val="000000"/>
        </w:rPr>
        <w:t>BACKGROUND</w:t>
      </w:r>
    </w:p>
    <w:p w14:paraId="30FEC0AF" w14:textId="087E9422" w:rsidR="00A77B3E" w:rsidRPr="00D91FC1" w:rsidRDefault="00265EDC">
      <w:pPr>
        <w:spacing w:line="360" w:lineRule="auto"/>
        <w:jc w:val="both"/>
      </w:pPr>
      <w:r w:rsidRPr="00D91FC1">
        <w:rPr>
          <w:rFonts w:ascii="Book Antiqua" w:eastAsia="Book Antiqua" w:hAnsi="Book Antiqua" w:cs="Book Antiqua"/>
          <w:color w:val="000000"/>
        </w:rPr>
        <w:t>Chronic heart failure (CHF) is a complex syndrome characterized by a progressive reduction of the left ventricular (LV) contractility, low exercise tolerance</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and </w:t>
      </w:r>
      <w:r w:rsidR="005A2227">
        <w:rPr>
          <w:rFonts w:ascii="Book Antiqua" w:eastAsia="Book Antiqua" w:hAnsi="Book Antiqua" w:cs="Book Antiqua"/>
          <w:color w:val="000000"/>
        </w:rPr>
        <w:t>increased</w:t>
      </w:r>
      <w:r w:rsidR="005A2227"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mortality and morbidity. Diastolic dysfunction (DD) of the LV, is a keystone in the pathophysiology of CHF and plays a major role in the progression of most cardiac diseases. Also, it is well estimated that exercise training induces several beneficial effects </w:t>
      </w:r>
      <w:r w:rsidR="005A2227">
        <w:rPr>
          <w:rFonts w:ascii="Book Antiqua" w:eastAsia="Book Antiqua" w:hAnsi="Book Antiqua" w:cs="Book Antiqua"/>
          <w:color w:val="000000"/>
        </w:rPr>
        <w:t>o</w:t>
      </w:r>
      <w:r w:rsidRPr="00D91FC1">
        <w:rPr>
          <w:rFonts w:ascii="Book Antiqua" w:eastAsia="Book Antiqua" w:hAnsi="Book Antiqua" w:cs="Book Antiqua"/>
          <w:color w:val="000000"/>
        </w:rPr>
        <w:t xml:space="preserve">n patients with CHF. </w:t>
      </w:r>
    </w:p>
    <w:p w14:paraId="3832C2A1" w14:textId="77777777" w:rsidR="00A77B3E" w:rsidRPr="00D91FC1" w:rsidRDefault="00A77B3E">
      <w:pPr>
        <w:spacing w:line="360" w:lineRule="auto"/>
        <w:jc w:val="both"/>
      </w:pPr>
    </w:p>
    <w:p w14:paraId="0E617827" w14:textId="77777777" w:rsidR="00A77B3E" w:rsidRPr="00D91FC1" w:rsidRDefault="00265EDC">
      <w:pPr>
        <w:spacing w:line="360" w:lineRule="auto"/>
        <w:jc w:val="both"/>
      </w:pPr>
      <w:r w:rsidRPr="00D91FC1">
        <w:rPr>
          <w:rFonts w:ascii="Book Antiqua" w:eastAsia="Book Antiqua" w:hAnsi="Book Antiqua" w:cs="Book Antiqua"/>
          <w:color w:val="000000"/>
        </w:rPr>
        <w:t>AIM</w:t>
      </w:r>
    </w:p>
    <w:p w14:paraId="4C4B2597" w14:textId="2A3CA71C" w:rsidR="00A77B3E" w:rsidRPr="00D91FC1" w:rsidRDefault="00265EDC">
      <w:pPr>
        <w:spacing w:line="360" w:lineRule="auto"/>
        <w:jc w:val="both"/>
      </w:pPr>
      <w:r w:rsidRPr="00D91FC1">
        <w:rPr>
          <w:rFonts w:ascii="Book Antiqua" w:eastAsia="Book Antiqua" w:hAnsi="Book Antiqua" w:cs="Book Antiqua"/>
          <w:color w:val="000000"/>
        </w:rPr>
        <w:t xml:space="preserve">To evaluate the impact of a cardiac rehabilitation program on the DD and LV </w:t>
      </w:r>
      <w:r w:rsidR="005A2227">
        <w:rPr>
          <w:rFonts w:ascii="Book Antiqua" w:eastAsia="Book Antiqua" w:hAnsi="Book Antiqua" w:cs="Book Antiqua"/>
          <w:color w:val="000000"/>
        </w:rPr>
        <w:t>ejection fraction (</w:t>
      </w:r>
      <w:r w:rsidRPr="00D91FC1">
        <w:rPr>
          <w:rFonts w:ascii="Book Antiqua" w:eastAsia="Book Antiqua" w:hAnsi="Book Antiqua" w:cs="Book Antiqua"/>
          <w:color w:val="000000"/>
        </w:rPr>
        <w:t>EF</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in patients with CHF.</w:t>
      </w:r>
    </w:p>
    <w:p w14:paraId="79EDFF3F" w14:textId="77777777" w:rsidR="00A77B3E" w:rsidRPr="00D91FC1" w:rsidRDefault="00A77B3E">
      <w:pPr>
        <w:spacing w:line="360" w:lineRule="auto"/>
        <w:jc w:val="both"/>
      </w:pPr>
    </w:p>
    <w:p w14:paraId="3A661B95" w14:textId="77777777" w:rsidR="00A77B3E" w:rsidRPr="00D91FC1" w:rsidRDefault="00265EDC">
      <w:pPr>
        <w:spacing w:line="360" w:lineRule="auto"/>
        <w:jc w:val="both"/>
      </w:pPr>
      <w:r w:rsidRPr="00D91FC1">
        <w:rPr>
          <w:rFonts w:ascii="Book Antiqua" w:eastAsia="Book Antiqua" w:hAnsi="Book Antiqua" w:cs="Book Antiqua"/>
          <w:color w:val="000000"/>
        </w:rPr>
        <w:t>METHODS</w:t>
      </w:r>
    </w:p>
    <w:p w14:paraId="7A3CFB2B" w14:textId="02757E6E" w:rsidR="00A77B3E" w:rsidRPr="00D91FC1" w:rsidRDefault="00265EDC">
      <w:pPr>
        <w:spacing w:line="360" w:lineRule="auto"/>
        <w:jc w:val="both"/>
      </w:pPr>
      <w:r w:rsidRPr="00D91FC1">
        <w:rPr>
          <w:rFonts w:ascii="Book Antiqua" w:eastAsia="Book Antiqua" w:hAnsi="Book Antiqua" w:cs="Book Antiqua"/>
          <w:color w:val="000000"/>
        </w:rPr>
        <w:t xml:space="preserve">Thirty-two stable patients with CHF (age: 56 ± 10 years, EF: 32% ± 8%, 88% men) participated in an exercise rehabilitation program. They </w:t>
      </w:r>
      <w:r w:rsidR="005A2227">
        <w:rPr>
          <w:rFonts w:ascii="Book Antiqua" w:eastAsia="Book Antiqua" w:hAnsi="Book Antiqua" w:cs="Book Antiqua"/>
          <w:color w:val="000000"/>
        </w:rPr>
        <w:t xml:space="preserve">were </w:t>
      </w:r>
      <w:r w:rsidRPr="00D91FC1">
        <w:rPr>
          <w:rFonts w:ascii="Book Antiqua" w:eastAsia="Book Antiqua" w:hAnsi="Book Antiqua" w:cs="Book Antiqua"/>
          <w:color w:val="000000"/>
        </w:rPr>
        <w:t>randomly assigned to aerobic exercise (AER) or combined aerobic and strength training (COM), based on age and peak oxygen uptake, as stratified randomization criteria. Before and after the program, they underwent a symptom-limited maximal cardiopulmonary exercise testing (CPET) and serial echocardiography evaluation to evaluate peak oxygen uptake (VO</w:t>
      </w:r>
      <w:r w:rsidRPr="00D91FC1">
        <w:rPr>
          <w:rFonts w:ascii="Book Antiqua" w:eastAsia="Book Antiqua" w:hAnsi="Book Antiqua" w:cs="Book Antiqua"/>
          <w:color w:val="000000"/>
          <w:szCs w:val="30"/>
          <w:vertAlign w:val="subscript"/>
        </w:rPr>
        <w:t>2peak</w:t>
      </w:r>
      <w:r w:rsidRPr="00D91FC1">
        <w:rPr>
          <w:rFonts w:ascii="Book Antiqua" w:eastAsia="Book Antiqua" w:hAnsi="Book Antiqua" w:cs="Book Antiqua"/>
          <w:color w:val="000000"/>
        </w:rPr>
        <w:t>), peak workload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30"/>
          <w:vertAlign w:val="subscript"/>
        </w:rPr>
        <w:t>peak</w:t>
      </w:r>
      <w:proofErr w:type="spellEnd"/>
      <w:r w:rsidRPr="00D91FC1">
        <w:rPr>
          <w:rFonts w:ascii="Book Antiqua" w:eastAsia="Book Antiqua" w:hAnsi="Book Antiqua" w:cs="Book Antiqua"/>
          <w:color w:val="000000"/>
        </w:rPr>
        <w:t>), DD grade, right ventricular systolic pressure (RVSP), and EF.</w:t>
      </w:r>
    </w:p>
    <w:p w14:paraId="107C8ADF" w14:textId="77777777" w:rsidR="00A77B3E" w:rsidRPr="00D91FC1" w:rsidRDefault="00A77B3E">
      <w:pPr>
        <w:spacing w:line="360" w:lineRule="auto"/>
        <w:jc w:val="both"/>
      </w:pPr>
    </w:p>
    <w:p w14:paraId="14E8565F" w14:textId="77777777" w:rsidR="00A77B3E" w:rsidRPr="00D91FC1" w:rsidRDefault="00265EDC">
      <w:pPr>
        <w:spacing w:line="360" w:lineRule="auto"/>
        <w:jc w:val="both"/>
      </w:pPr>
      <w:r w:rsidRPr="00D91FC1">
        <w:rPr>
          <w:rFonts w:ascii="Book Antiqua" w:eastAsia="Book Antiqua" w:hAnsi="Book Antiqua" w:cs="Book Antiqua"/>
          <w:color w:val="000000"/>
        </w:rPr>
        <w:t>RESULTS</w:t>
      </w:r>
    </w:p>
    <w:p w14:paraId="30462752" w14:textId="7B059FA2" w:rsidR="00A77B3E" w:rsidRPr="00D91FC1" w:rsidRDefault="00265EDC">
      <w:pPr>
        <w:spacing w:line="360" w:lineRule="auto"/>
        <w:jc w:val="both"/>
        <w:rPr>
          <w:lang w:eastAsia="zh-CN"/>
        </w:rPr>
      </w:pPr>
      <w:r w:rsidRPr="00D91FC1">
        <w:rPr>
          <w:rFonts w:ascii="Book Antiqua" w:eastAsia="Book Antiqua" w:hAnsi="Book Antiqua" w:cs="Book Antiqua"/>
          <w:color w:val="000000"/>
        </w:rPr>
        <w:t>The whole cohort improved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and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20"/>
          <w:vertAlign w:val="subscript"/>
        </w:rPr>
        <w:t>peak</w:t>
      </w:r>
      <w:proofErr w:type="spellEnd"/>
      <w:r w:rsidRPr="00D91FC1">
        <w:rPr>
          <w:rFonts w:ascii="Book Antiqua" w:eastAsia="Book Antiqua" w:hAnsi="Book Antiqua" w:cs="Book Antiqua"/>
          <w:color w:val="000000"/>
        </w:rPr>
        <w:t>, as well as DD grade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Overall, 9 patients (28.1%) improved DD grade, while 23 (71.9%) remained at the same DD grade; this was a significant difference, considering DD grade at baseline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In addition, the whole cohort improved RVSP and EF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Not any between-group differences were observed in the variables assessed (</w:t>
      </w:r>
      <w:r w:rsidRPr="00D91FC1">
        <w:rPr>
          <w:rFonts w:ascii="Book Antiqua" w:eastAsia="Book Antiqua" w:hAnsi="Book Antiqua" w:cs="Book Antiqua"/>
          <w:i/>
          <w:iCs/>
          <w:color w:val="000000"/>
        </w:rPr>
        <w:t>P &gt;</w:t>
      </w:r>
      <w:r w:rsidRPr="00D91FC1">
        <w:rPr>
          <w:rFonts w:ascii="Book Antiqua" w:eastAsia="Book Antiqua" w:hAnsi="Book Antiqua" w:cs="Book Antiqua"/>
          <w:color w:val="000000"/>
        </w:rPr>
        <w:t xml:space="preserve"> 0.05).</w:t>
      </w:r>
    </w:p>
    <w:p w14:paraId="0E5F4018" w14:textId="77777777" w:rsidR="00A77B3E" w:rsidRPr="00D91FC1" w:rsidRDefault="00A77B3E">
      <w:pPr>
        <w:spacing w:line="360" w:lineRule="auto"/>
        <w:jc w:val="both"/>
      </w:pPr>
    </w:p>
    <w:p w14:paraId="772AA13F" w14:textId="77777777" w:rsidR="00A77B3E" w:rsidRPr="00D91FC1" w:rsidRDefault="00265EDC">
      <w:pPr>
        <w:spacing w:line="360" w:lineRule="auto"/>
        <w:jc w:val="both"/>
      </w:pPr>
      <w:r w:rsidRPr="00D91FC1">
        <w:rPr>
          <w:rFonts w:ascii="Book Antiqua" w:eastAsia="Book Antiqua" w:hAnsi="Book Antiqua" w:cs="Book Antiqua"/>
          <w:color w:val="000000"/>
        </w:rPr>
        <w:lastRenderedPageBreak/>
        <w:t>CONCLUSION</w:t>
      </w:r>
    </w:p>
    <w:p w14:paraId="3978E77F" w14:textId="77777777" w:rsidR="00A77B3E" w:rsidRPr="00D91FC1" w:rsidRDefault="00265EDC">
      <w:pPr>
        <w:spacing w:line="360" w:lineRule="auto"/>
        <w:jc w:val="both"/>
      </w:pPr>
      <w:r w:rsidRPr="00D91FC1">
        <w:rPr>
          <w:rFonts w:ascii="Book Antiqua" w:eastAsia="Book Antiqua" w:hAnsi="Book Antiqua" w:cs="Book Antiqua"/>
          <w:color w:val="000000"/>
        </w:rPr>
        <w:t xml:space="preserve">Exercise rehabilitation improves indices of diastolic and systolic dysfunction. Exercise protocol was not observed to affect outcomes. These results need to be further investigated in larger samples. </w:t>
      </w:r>
    </w:p>
    <w:p w14:paraId="6E55C57B" w14:textId="77777777" w:rsidR="00A77B3E" w:rsidRPr="00D91FC1" w:rsidRDefault="00A77B3E">
      <w:pPr>
        <w:spacing w:line="360" w:lineRule="auto"/>
        <w:jc w:val="both"/>
      </w:pPr>
    </w:p>
    <w:p w14:paraId="6B85F16C" w14:textId="38E6B10B" w:rsidR="00A77B3E" w:rsidRPr="00D91FC1" w:rsidRDefault="00265EDC">
      <w:pPr>
        <w:spacing w:line="360" w:lineRule="auto"/>
        <w:jc w:val="both"/>
      </w:pPr>
      <w:r w:rsidRPr="00D91FC1">
        <w:rPr>
          <w:rFonts w:ascii="Book Antiqua" w:eastAsia="Book Antiqua" w:hAnsi="Book Antiqua" w:cs="Book Antiqua"/>
          <w:b/>
          <w:bCs/>
          <w:color w:val="000000"/>
        </w:rPr>
        <w:t xml:space="preserve">Key Words: </w:t>
      </w:r>
      <w:r w:rsidRPr="00D91FC1">
        <w:rPr>
          <w:rFonts w:ascii="Book Antiqua" w:eastAsia="Book Antiqua" w:hAnsi="Book Antiqua" w:cs="Book Antiqua"/>
          <w:color w:val="000000"/>
        </w:rPr>
        <w:t>Chronic heart failure; Cardiovascular effects; Cardiac rehabilitation; Aerobic exercise;</w:t>
      </w:r>
      <w:r w:rsidR="00EA64D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Strength training; Diastolic dysfunction</w:t>
      </w:r>
    </w:p>
    <w:p w14:paraId="32697105" w14:textId="77777777" w:rsidR="008915F5" w:rsidRDefault="008915F5" w:rsidP="008915F5">
      <w:pPr>
        <w:rPr>
          <w:rFonts w:asciiTheme="minorEastAsia" w:hAnsiTheme="minorEastAsia"/>
          <w:b/>
        </w:rPr>
      </w:pPr>
    </w:p>
    <w:p w14:paraId="1221A4DC" w14:textId="77777777" w:rsidR="008915F5" w:rsidRDefault="008915F5" w:rsidP="008915F5">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C8BB240" w14:textId="77777777" w:rsidR="00A77B3E" w:rsidRPr="00D91FC1" w:rsidRDefault="00A77B3E">
      <w:pPr>
        <w:spacing w:line="360" w:lineRule="auto"/>
        <w:jc w:val="both"/>
      </w:pPr>
    </w:p>
    <w:p w14:paraId="0CC07874" w14:textId="7850E8EA" w:rsidR="00E26DB7" w:rsidRDefault="00E26DB7" w:rsidP="00A8012D">
      <w:pPr>
        <w:adjustRightInd w:val="0"/>
        <w:snapToGrid w:val="0"/>
        <w:spacing w:line="360" w:lineRule="auto"/>
        <w:rPr>
          <w:rFonts w:ascii="Book Antiqua" w:hAnsi="Book Antiqua"/>
        </w:rPr>
      </w:pPr>
      <w:r w:rsidRPr="00E26DB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265EDC" w:rsidRPr="00D91FC1">
        <w:rPr>
          <w:rFonts w:ascii="Book Antiqua" w:eastAsia="Book Antiqua" w:hAnsi="Book Antiqua" w:cs="Book Antiqua"/>
          <w:color w:val="000000"/>
        </w:rPr>
        <w:t>Chaveles</w:t>
      </w:r>
      <w:proofErr w:type="spellEnd"/>
      <w:r w:rsidR="00265EDC" w:rsidRPr="00D91FC1">
        <w:rPr>
          <w:rFonts w:ascii="Book Antiqua" w:eastAsia="Book Antiqua" w:hAnsi="Book Antiqua" w:cs="Book Antiqua"/>
          <w:color w:val="000000"/>
        </w:rPr>
        <w:t xml:space="preserve"> I, </w:t>
      </w:r>
      <w:proofErr w:type="spellStart"/>
      <w:r w:rsidR="00265EDC" w:rsidRPr="00D91FC1">
        <w:rPr>
          <w:rFonts w:ascii="Book Antiqua" w:eastAsia="Book Antiqua" w:hAnsi="Book Antiqua" w:cs="Book Antiqua"/>
          <w:color w:val="000000"/>
        </w:rPr>
        <w:t>Papazachou</w:t>
      </w:r>
      <w:proofErr w:type="spellEnd"/>
      <w:r w:rsidR="00265EDC" w:rsidRPr="00D91FC1">
        <w:rPr>
          <w:rFonts w:ascii="Book Antiqua" w:eastAsia="Book Antiqua" w:hAnsi="Book Antiqua" w:cs="Book Antiqua"/>
          <w:color w:val="000000"/>
        </w:rPr>
        <w:t xml:space="preserve"> O, </w:t>
      </w:r>
      <w:proofErr w:type="spellStart"/>
      <w:r w:rsidR="00265EDC" w:rsidRPr="00D91FC1">
        <w:rPr>
          <w:rFonts w:ascii="Book Antiqua" w:eastAsia="Book Antiqua" w:hAnsi="Book Antiqua" w:cs="Book Antiqua"/>
          <w:color w:val="000000"/>
        </w:rPr>
        <w:t>Shamari</w:t>
      </w:r>
      <w:proofErr w:type="spellEnd"/>
      <w:r w:rsidR="00265EDC" w:rsidRPr="00D91FC1">
        <w:rPr>
          <w:rFonts w:ascii="Book Antiqua" w:eastAsia="Book Antiqua" w:hAnsi="Book Antiqua" w:cs="Book Antiqua"/>
          <w:color w:val="000000"/>
        </w:rPr>
        <w:t xml:space="preserve"> MA, Delis D, </w:t>
      </w:r>
      <w:proofErr w:type="spellStart"/>
      <w:r w:rsidR="00265EDC" w:rsidRPr="00D91FC1">
        <w:rPr>
          <w:rFonts w:ascii="Book Antiqua" w:eastAsia="Book Antiqua" w:hAnsi="Book Antiqua" w:cs="Book Antiqua"/>
          <w:color w:val="000000"/>
        </w:rPr>
        <w:t>Ntalianis</w:t>
      </w:r>
      <w:proofErr w:type="spellEnd"/>
      <w:r w:rsidR="00265EDC" w:rsidRPr="00D91FC1">
        <w:rPr>
          <w:rFonts w:ascii="Book Antiqua" w:eastAsia="Book Antiqua" w:hAnsi="Book Antiqua" w:cs="Book Antiqua"/>
          <w:color w:val="000000"/>
        </w:rPr>
        <w:t xml:space="preserve"> A, </w:t>
      </w:r>
      <w:proofErr w:type="spellStart"/>
      <w:r w:rsidR="00265EDC" w:rsidRPr="00D91FC1">
        <w:rPr>
          <w:rFonts w:ascii="Book Antiqua" w:eastAsia="Book Antiqua" w:hAnsi="Book Antiqua" w:cs="Book Antiqua"/>
          <w:color w:val="000000"/>
        </w:rPr>
        <w:t>Panagopoulou</w:t>
      </w:r>
      <w:proofErr w:type="spellEnd"/>
      <w:r w:rsidR="00265EDC" w:rsidRPr="00D91FC1">
        <w:rPr>
          <w:rFonts w:ascii="Book Antiqua" w:eastAsia="Book Antiqua" w:hAnsi="Book Antiqua" w:cs="Book Antiqua"/>
          <w:color w:val="000000"/>
        </w:rPr>
        <w:t xml:space="preserve"> N, Nanas S, </w:t>
      </w:r>
      <w:proofErr w:type="spellStart"/>
      <w:r w:rsidR="00265EDC" w:rsidRPr="00D91FC1">
        <w:rPr>
          <w:rFonts w:ascii="Book Antiqua" w:eastAsia="Book Antiqua" w:hAnsi="Book Antiqua" w:cs="Book Antiqua"/>
          <w:color w:val="000000"/>
        </w:rPr>
        <w:t>Karatzanos</w:t>
      </w:r>
      <w:proofErr w:type="spellEnd"/>
      <w:r w:rsidR="00265EDC" w:rsidRPr="00D91FC1">
        <w:rPr>
          <w:rFonts w:ascii="Book Antiqua" w:eastAsia="Book Antiqua" w:hAnsi="Book Antiqua" w:cs="Book Antiqua"/>
          <w:color w:val="000000"/>
        </w:rPr>
        <w:t xml:space="preserve"> E. Effects of exercise training on diastolic and systolic dysfunction in patients with chronic heart failure. </w:t>
      </w:r>
      <w:r w:rsidR="00265EDC" w:rsidRPr="00D91FC1">
        <w:rPr>
          <w:rFonts w:ascii="Book Antiqua" w:eastAsia="Book Antiqua" w:hAnsi="Book Antiqua" w:cs="Book Antiqua"/>
          <w:i/>
          <w:iCs/>
          <w:color w:val="000000"/>
        </w:rPr>
        <w:t xml:space="preserve">World J </w:t>
      </w:r>
      <w:proofErr w:type="spellStart"/>
      <w:r w:rsidR="00265EDC" w:rsidRPr="00D91FC1">
        <w:rPr>
          <w:rFonts w:ascii="Book Antiqua" w:eastAsia="Book Antiqua" w:hAnsi="Book Antiqua" w:cs="Book Antiqua"/>
          <w:i/>
          <w:iCs/>
          <w:color w:val="000000"/>
        </w:rPr>
        <w:t>Cardiol</w:t>
      </w:r>
      <w:proofErr w:type="spellEnd"/>
      <w:r w:rsidR="00265EDC" w:rsidRPr="00D91FC1">
        <w:rPr>
          <w:rFonts w:ascii="Book Antiqua" w:eastAsia="Book Antiqua" w:hAnsi="Book Antiqua" w:cs="Book Antiqua"/>
          <w:color w:val="000000"/>
        </w:rPr>
        <w:t xml:space="preserve"> </w:t>
      </w:r>
      <w:r w:rsidR="00A8012D" w:rsidRPr="00685BDC">
        <w:rPr>
          <w:rFonts w:ascii="Book Antiqua" w:eastAsia="Book Antiqua" w:hAnsi="Book Antiqua" w:cs="Book Antiqua"/>
          <w:lang w:val="pt-BR"/>
        </w:rPr>
        <w:t xml:space="preserve">2021; </w:t>
      </w:r>
      <w:r w:rsidR="00A8012D" w:rsidRPr="00A56242">
        <w:rPr>
          <w:rFonts w:ascii="Book Antiqua" w:eastAsia="Book Antiqua" w:hAnsi="Book Antiqua" w:cs="Book Antiqua"/>
          <w:lang w:val="pt-BR"/>
        </w:rPr>
        <w:t>13(</w:t>
      </w:r>
      <w:r w:rsidR="00A8012D">
        <w:rPr>
          <w:rFonts w:ascii="Book Antiqua" w:eastAsia="Book Antiqua" w:hAnsi="Book Antiqua" w:cs="Book Antiqua"/>
          <w:lang w:val="pt-BR"/>
        </w:rPr>
        <w:t>9</w:t>
      </w:r>
      <w:r w:rsidR="00A8012D" w:rsidRPr="00A56242">
        <w:rPr>
          <w:rFonts w:ascii="Book Antiqua" w:eastAsia="Book Antiqua" w:hAnsi="Book Antiqua" w:cs="Book Antiqua"/>
          <w:lang w:val="pt-BR"/>
        </w:rPr>
        <w:t>)</w:t>
      </w:r>
      <w:r w:rsidR="00A8012D" w:rsidRPr="00685BDC">
        <w:rPr>
          <w:rFonts w:ascii="Book Antiqua" w:eastAsia="Book Antiqua" w:hAnsi="Book Antiqua" w:cs="Book Antiqua"/>
          <w:lang w:val="pt-BR"/>
        </w:rPr>
        <w:t xml:space="preserve">: </w:t>
      </w:r>
      <w:r w:rsidR="00892E1D">
        <w:rPr>
          <w:rFonts w:ascii="Book Antiqua" w:hAnsi="Book Antiqua"/>
        </w:rPr>
        <w:t>514</w:t>
      </w:r>
      <w:r w:rsidR="00A8012D" w:rsidRPr="00685BDC">
        <w:rPr>
          <w:rFonts w:ascii="Book Antiqua" w:eastAsia="Book Antiqua" w:hAnsi="Book Antiqua" w:cs="Book Antiqua"/>
          <w:lang w:val="pt-BR"/>
        </w:rPr>
        <w:t>-</w:t>
      </w:r>
      <w:r w:rsidR="00892E1D">
        <w:rPr>
          <w:rFonts w:ascii="Book Antiqua" w:hAnsi="Book Antiqua"/>
        </w:rPr>
        <w:t>525</w:t>
      </w:r>
      <w:r w:rsidR="00892E1D">
        <w:rPr>
          <w:rFonts w:ascii="Book Antiqua" w:hAnsi="Book Antiqua"/>
        </w:rPr>
        <w:t xml:space="preserve"> </w:t>
      </w:r>
    </w:p>
    <w:p w14:paraId="12C35718" w14:textId="77777777" w:rsidR="00E26DB7" w:rsidRDefault="00A8012D" w:rsidP="00A8012D">
      <w:pPr>
        <w:adjustRightInd w:val="0"/>
        <w:snapToGrid w:val="0"/>
        <w:spacing w:line="360" w:lineRule="auto"/>
        <w:rPr>
          <w:rFonts w:ascii="Book Antiqua" w:eastAsia="Book Antiqua" w:hAnsi="Book Antiqua" w:cs="Book Antiqua"/>
          <w:lang w:val="pt-BR"/>
        </w:rPr>
      </w:pPr>
      <w:r w:rsidRPr="00E26DB7">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9</w:t>
      </w:r>
      <w:r w:rsidRPr="00685BDC">
        <w:rPr>
          <w:rFonts w:ascii="Book Antiqua" w:eastAsia="Book Antiqua" w:hAnsi="Book Antiqua" w:cs="Book Antiqua"/>
          <w:lang w:val="pt-BR"/>
        </w:rPr>
        <w:t>/</w:t>
      </w:r>
      <w:r w:rsidR="00892E1D">
        <w:rPr>
          <w:rFonts w:ascii="Book Antiqua" w:hAnsi="Book Antiqua"/>
        </w:rPr>
        <w:t>514</w:t>
      </w:r>
      <w:r w:rsidRPr="00685BDC">
        <w:rPr>
          <w:rFonts w:ascii="Book Antiqua" w:eastAsia="Book Antiqua" w:hAnsi="Book Antiqua" w:cs="Book Antiqua"/>
          <w:lang w:val="pt-BR"/>
        </w:rPr>
        <w:t xml:space="preserve">.htm  </w:t>
      </w:r>
    </w:p>
    <w:p w14:paraId="7BBA020C" w14:textId="4ED9C0B9" w:rsidR="00A8012D" w:rsidRPr="00A56242" w:rsidRDefault="00A8012D" w:rsidP="00A8012D">
      <w:pPr>
        <w:adjustRightInd w:val="0"/>
        <w:snapToGrid w:val="0"/>
        <w:spacing w:line="360" w:lineRule="auto"/>
        <w:rPr>
          <w:rFonts w:ascii="Book Antiqua" w:eastAsia="Book Antiqua" w:hAnsi="Book Antiqua" w:cs="Book Antiqua"/>
          <w:lang w:val="pt-BR"/>
        </w:rPr>
      </w:pPr>
      <w:r w:rsidRPr="00E26DB7">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9</w:t>
      </w:r>
      <w:r w:rsidRPr="00A56242">
        <w:rPr>
          <w:rFonts w:ascii="Book Antiqua" w:eastAsia="Book Antiqua" w:hAnsi="Book Antiqua" w:cs="Book Antiqua"/>
          <w:lang w:val="pt-BR"/>
        </w:rPr>
        <w:t>.</w:t>
      </w:r>
      <w:r w:rsidR="00892E1D">
        <w:rPr>
          <w:rFonts w:ascii="Book Antiqua" w:hAnsi="Book Antiqua"/>
        </w:rPr>
        <w:t>514</w:t>
      </w:r>
    </w:p>
    <w:p w14:paraId="0BD4CF8E" w14:textId="29ED75A1" w:rsidR="00A77B3E" w:rsidRPr="00A8012D" w:rsidRDefault="00A77B3E">
      <w:pPr>
        <w:spacing w:line="360" w:lineRule="auto"/>
        <w:jc w:val="both"/>
        <w:rPr>
          <w:lang w:val="pt-BR"/>
        </w:rPr>
      </w:pPr>
    </w:p>
    <w:p w14:paraId="7E2B3819"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Core Tip: </w:t>
      </w:r>
      <w:r w:rsidRPr="00D91FC1">
        <w:rPr>
          <w:rFonts w:ascii="Book Antiqua" w:eastAsia="Book Antiqua" w:hAnsi="Book Antiqua" w:cs="Book Antiqua"/>
          <w:color w:val="000000"/>
        </w:rPr>
        <w:t>In this study, the exercise training rehabilitation (aerobic exercise with/without strength training) effects on indices of diastolic and systolic cardiac function, were evaluated in stable chronic heart failure patients. Exercise training overall induced benefits on the diastolic dysfunction grade, the ejection fraction of the left ventricle, the right ventricular systolic pressure, as well as aerobic exercise capacity.</w:t>
      </w:r>
    </w:p>
    <w:p w14:paraId="5B141C27" w14:textId="0E16088A" w:rsidR="004402B6" w:rsidRDefault="004402B6">
      <w:r>
        <w:br w:type="page"/>
      </w:r>
    </w:p>
    <w:p w14:paraId="2D88F4C9"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lastRenderedPageBreak/>
        <w:t>INTRODUCTION</w:t>
      </w:r>
    </w:p>
    <w:p w14:paraId="7A239D15" w14:textId="21CA0E67" w:rsidR="00A77B3E" w:rsidRPr="00D91FC1" w:rsidRDefault="00265EDC">
      <w:pPr>
        <w:spacing w:line="360" w:lineRule="auto"/>
        <w:jc w:val="both"/>
      </w:pPr>
      <w:r w:rsidRPr="00D91FC1">
        <w:rPr>
          <w:rFonts w:ascii="Book Antiqua" w:eastAsia="Book Antiqua" w:hAnsi="Book Antiqua" w:cs="Book Antiqua"/>
          <w:color w:val="000000"/>
        </w:rPr>
        <w:t>Chronic heart failure (CHF) is a multisystem syndrome, characterized by an abnormality of the cardiac structure or function, condition</w:t>
      </w:r>
      <w:r w:rsidR="001421C7">
        <w:rPr>
          <w:rFonts w:ascii="Book Antiqua" w:eastAsia="Book Antiqua" w:hAnsi="Book Antiqua" w:cs="Book Antiqua"/>
          <w:color w:val="000000"/>
        </w:rPr>
        <w:t>,</w:t>
      </w:r>
      <w:r w:rsidRPr="00D91FC1">
        <w:rPr>
          <w:rFonts w:ascii="Book Antiqua" w:eastAsia="Book Antiqua" w:hAnsi="Book Antiqua" w:cs="Book Antiqua"/>
          <w:color w:val="000000"/>
        </w:rPr>
        <w:t xml:space="preserve"> which leads to failure of the heart to deliver oxygen at a rate commensurate with the requirements of the metabolizing tissues, despite normal filling </w:t>
      </w:r>
      <w:proofErr w:type="gramStart"/>
      <w:r w:rsidRPr="00D91FC1">
        <w:rPr>
          <w:rFonts w:ascii="Book Antiqua" w:eastAsia="Book Antiqua" w:hAnsi="Book Antiqua" w:cs="Book Antiqua"/>
          <w:color w:val="000000"/>
        </w:rPr>
        <w:t>pressures</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w:t>
      </w:r>
      <w:r w:rsidRPr="00D91FC1">
        <w:rPr>
          <w:rFonts w:ascii="Book Antiqua" w:eastAsia="Book Antiqua" w:hAnsi="Book Antiqua" w:cs="Book Antiqua"/>
          <w:color w:val="000000"/>
        </w:rPr>
        <w:t xml:space="preserve">. </w:t>
      </w:r>
    </w:p>
    <w:p w14:paraId="434E1535" w14:textId="56198C0F" w:rsidR="00A77B3E" w:rsidRPr="00D91FC1" w:rsidRDefault="00265EDC" w:rsidP="001421C7">
      <w:pPr>
        <w:spacing w:line="360" w:lineRule="auto"/>
        <w:ind w:firstLine="270"/>
        <w:jc w:val="both"/>
      </w:pPr>
      <w:r w:rsidRPr="00D91FC1">
        <w:rPr>
          <w:rFonts w:ascii="Book Antiqua" w:eastAsia="Book Antiqua" w:hAnsi="Book Antiqua" w:cs="Book Antiqua"/>
          <w:color w:val="000000"/>
        </w:rPr>
        <w:t>Left ventricular diastolic dysfunction plays an essential role in the pathophysiology of the CHF.</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The term </w:t>
      </w:r>
      <w:r w:rsidR="00144185" w:rsidRPr="00D91FC1">
        <w:rPr>
          <w:rFonts w:ascii="Book Antiqua" w:hAnsi="Book Antiqua" w:cs="Book Antiqua"/>
          <w:color w:val="000000"/>
          <w:lang w:eastAsia="zh-CN"/>
        </w:rPr>
        <w:t>“</w:t>
      </w:r>
      <w:r w:rsidRPr="00D91FC1">
        <w:rPr>
          <w:rFonts w:ascii="Book Antiqua" w:eastAsia="Book Antiqua" w:hAnsi="Book Antiqua" w:cs="Book Antiqua"/>
          <w:color w:val="000000"/>
        </w:rPr>
        <w:t>diastolic dysfunction</w:t>
      </w:r>
      <w:r w:rsidR="00144185" w:rsidRPr="00D91FC1">
        <w:rPr>
          <w:rFonts w:ascii="Book Antiqua" w:hAnsi="Book Antiqua" w:cs="Book Antiqua"/>
          <w:color w:val="000000"/>
          <w:lang w:eastAsia="zh-CN"/>
        </w:rPr>
        <w:t>”</w:t>
      </w:r>
      <w:r w:rsidRPr="00D91FC1">
        <w:rPr>
          <w:rFonts w:ascii="Book Antiqua" w:eastAsia="Book Antiqua" w:hAnsi="Book Antiqua" w:cs="Book Antiqua"/>
          <w:color w:val="000000"/>
        </w:rPr>
        <w:t xml:space="preserve"> (DD) refers to abnormalities in right or/and left ventricular </w:t>
      </w:r>
      <w:proofErr w:type="gramStart"/>
      <w:r w:rsidRPr="00D91FC1">
        <w:rPr>
          <w:rFonts w:ascii="Book Antiqua" w:eastAsia="Book Antiqua" w:hAnsi="Book Antiqua" w:cs="Book Antiqua"/>
          <w:color w:val="000000"/>
        </w:rPr>
        <w:t>relaxation</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2-5]</w:t>
      </w:r>
      <w:r w:rsidRPr="00D91FC1">
        <w:rPr>
          <w:rFonts w:ascii="Book Antiqua" w:eastAsia="Book Antiqua" w:hAnsi="Book Antiqua" w:cs="Book Antiqua"/>
          <w:color w:val="000000"/>
        </w:rPr>
        <w:t>. Although DD most frequently refers to the context of HF with preserved ejection fraction (EF), due to its central role in its pathophysiology,</w:t>
      </w:r>
      <w:r w:rsidR="00697323"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impaired diastolic function often coexists with systolic dysfunction. HF patients may not accomplish the necessary increase in diastolic relaxation to accommodate the preload </w:t>
      </w:r>
      <w:proofErr w:type="gramStart"/>
      <w:r w:rsidRPr="00D91FC1">
        <w:rPr>
          <w:rFonts w:ascii="Book Antiqua" w:eastAsia="Book Antiqua" w:hAnsi="Book Antiqua" w:cs="Book Antiqua"/>
          <w:color w:val="000000"/>
        </w:rPr>
        <w:t>increase</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w:t>
      </w:r>
      <w:r w:rsidRPr="00D91FC1">
        <w:rPr>
          <w:rFonts w:ascii="Book Antiqua" w:eastAsia="Book Antiqua" w:hAnsi="Book Antiqua" w:cs="Book Antiqua"/>
          <w:color w:val="000000"/>
        </w:rPr>
        <w:t xml:space="preserve">. Severity of exercise intolerance is associated with left ventricular filling pressure and so the strong relationship between diastolic abnormality and exercise limitation should be </w:t>
      </w:r>
      <w:proofErr w:type="gramStart"/>
      <w:r w:rsidRPr="00D91FC1">
        <w:rPr>
          <w:rFonts w:ascii="Book Antiqua" w:eastAsia="Book Antiqua" w:hAnsi="Book Antiqua" w:cs="Book Antiqua"/>
          <w:color w:val="000000"/>
        </w:rPr>
        <w:t>underlined</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6-8]</w:t>
      </w:r>
      <w:r w:rsidRPr="00D91FC1">
        <w:rPr>
          <w:rFonts w:ascii="Book Antiqua" w:eastAsia="Book Antiqua" w:hAnsi="Book Antiqua" w:cs="Book Antiqua"/>
          <w:color w:val="000000"/>
        </w:rPr>
        <w:t xml:space="preserve">. It is in that context, that exercise training </w:t>
      </w:r>
      <w:r w:rsidR="001421C7">
        <w:rPr>
          <w:rFonts w:ascii="Book Antiqua" w:eastAsia="Book Antiqua" w:hAnsi="Book Antiqua" w:cs="Book Antiqua"/>
          <w:color w:val="000000"/>
        </w:rPr>
        <w:t>is currently</w:t>
      </w:r>
      <w:r w:rsidRPr="00D91FC1">
        <w:rPr>
          <w:rFonts w:ascii="Book Antiqua" w:eastAsia="Book Antiqua" w:hAnsi="Book Antiqua" w:cs="Book Antiqua"/>
          <w:color w:val="000000"/>
        </w:rPr>
        <w:t xml:space="preserve"> being </w:t>
      </w:r>
      <w:r w:rsidR="001421C7">
        <w:rPr>
          <w:rFonts w:ascii="Book Antiqua" w:eastAsia="Book Antiqua" w:hAnsi="Book Antiqua" w:cs="Book Antiqua"/>
          <w:color w:val="000000"/>
        </w:rPr>
        <w:t>ex</w:t>
      </w:r>
      <w:r w:rsidR="001421C7" w:rsidRPr="00D91FC1">
        <w:rPr>
          <w:rFonts w:ascii="Book Antiqua" w:eastAsia="Book Antiqua" w:hAnsi="Book Antiqua" w:cs="Book Antiqua"/>
          <w:color w:val="000000"/>
        </w:rPr>
        <w:t xml:space="preserve">tensively </w:t>
      </w:r>
      <w:r w:rsidRPr="00D91FC1">
        <w:rPr>
          <w:rFonts w:ascii="Book Antiqua" w:eastAsia="Book Antiqua" w:hAnsi="Book Antiqua" w:cs="Book Antiqua"/>
          <w:color w:val="000000"/>
        </w:rPr>
        <w:t xml:space="preserve">evaluated for additional benefits, over the classical medication, in the treatment of DD in patients with </w:t>
      </w:r>
      <w:proofErr w:type="gramStart"/>
      <w:r w:rsidRPr="00D91FC1">
        <w:rPr>
          <w:rFonts w:ascii="Book Antiqua" w:eastAsia="Book Antiqua" w:hAnsi="Book Antiqua" w:cs="Book Antiqua"/>
          <w:color w:val="000000"/>
        </w:rPr>
        <w:t>CHF</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9]</w:t>
      </w:r>
      <w:r w:rsidRPr="00D91FC1">
        <w:rPr>
          <w:rFonts w:ascii="Book Antiqua" w:eastAsia="Book Antiqua" w:hAnsi="Book Antiqua" w:cs="Book Antiqua"/>
          <w:color w:val="000000"/>
        </w:rPr>
        <w:t xml:space="preserve">. </w:t>
      </w:r>
    </w:p>
    <w:p w14:paraId="25905F5B" w14:textId="004275A0" w:rsidR="00A77B3E" w:rsidRPr="00D91FC1" w:rsidRDefault="00265EDC" w:rsidP="00A417A7">
      <w:pPr>
        <w:spacing w:line="360" w:lineRule="auto"/>
        <w:ind w:firstLine="270"/>
        <w:jc w:val="both"/>
      </w:pPr>
      <w:r w:rsidRPr="00D91FC1">
        <w:rPr>
          <w:rFonts w:ascii="Book Antiqua" w:eastAsia="Book Antiqua" w:hAnsi="Book Antiqua" w:cs="Book Antiqua"/>
          <w:color w:val="000000"/>
        </w:rPr>
        <w:t>As mentioned before, in patients with CHF</w:t>
      </w:r>
      <w:r w:rsidR="001421C7">
        <w:rPr>
          <w:rFonts w:ascii="Book Antiqua" w:eastAsia="Book Antiqua" w:hAnsi="Book Antiqua" w:cs="Book Antiqua"/>
          <w:color w:val="000000"/>
        </w:rPr>
        <w:t>,</w:t>
      </w:r>
      <w:r w:rsidRPr="00D91FC1">
        <w:rPr>
          <w:rFonts w:ascii="Book Antiqua" w:eastAsia="Book Antiqua" w:hAnsi="Book Antiqua" w:cs="Book Antiqua"/>
          <w:color w:val="000000"/>
        </w:rPr>
        <w:t xml:space="preserve"> the exercise capacity may be limited by the number of frequently coexisting factors such as decreased contractility, DD, chronotropic incompetence, oxygen metabolism</w:t>
      </w:r>
      <w:r w:rsidR="000658EB">
        <w:rPr>
          <w:rFonts w:ascii="Book Antiqua" w:eastAsia="Book Antiqua" w:hAnsi="Book Antiqua" w:cs="Book Antiqua"/>
          <w:color w:val="000000"/>
        </w:rPr>
        <w:t>,</w:t>
      </w:r>
      <w:r w:rsidRPr="00D91FC1">
        <w:rPr>
          <w:rFonts w:ascii="Book Antiqua" w:eastAsia="Book Antiqua" w:hAnsi="Book Antiqua" w:cs="Book Antiqua"/>
          <w:color w:val="000000"/>
        </w:rPr>
        <w:t xml:space="preserve"> or skeletal muscle mass disorders. This importance of skeletal muscle dysfunction provides part of the rationale for the use of cardiac </w:t>
      </w:r>
      <w:proofErr w:type="gramStart"/>
      <w:r w:rsidRPr="00D91FC1">
        <w:rPr>
          <w:rFonts w:ascii="Book Antiqua" w:eastAsia="Book Antiqua" w:hAnsi="Book Antiqua" w:cs="Book Antiqua"/>
          <w:color w:val="000000"/>
        </w:rPr>
        <w:t>rehabilitation</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10]</w:t>
      </w:r>
      <w:r w:rsidRPr="00D91FC1">
        <w:rPr>
          <w:rFonts w:ascii="Book Antiqua" w:eastAsia="Book Antiqua" w:hAnsi="Book Antiqua" w:cs="Book Antiqua"/>
          <w:color w:val="000000"/>
        </w:rPr>
        <w:t>. It is well established that exercise training improves functional capacity, quality of life</w:t>
      </w:r>
      <w:r w:rsidR="000658EB">
        <w:rPr>
          <w:rFonts w:ascii="Book Antiqua" w:eastAsia="Book Antiqua" w:hAnsi="Book Antiqua" w:cs="Book Antiqua"/>
          <w:color w:val="000000"/>
        </w:rPr>
        <w:t>,</w:t>
      </w:r>
      <w:r w:rsidRPr="00D91FC1">
        <w:rPr>
          <w:rFonts w:ascii="Book Antiqua" w:eastAsia="Book Antiqua" w:hAnsi="Book Antiqua" w:cs="Book Antiqua"/>
          <w:color w:val="000000"/>
        </w:rPr>
        <w:t xml:space="preserve"> and clinical outcomes in patients with stable </w:t>
      </w:r>
      <w:proofErr w:type="gramStart"/>
      <w:r w:rsidRPr="00D91FC1">
        <w:rPr>
          <w:rFonts w:ascii="Book Antiqua" w:eastAsia="Book Antiqua" w:hAnsi="Book Antiqua" w:cs="Book Antiqua"/>
          <w:color w:val="000000"/>
        </w:rPr>
        <w:t>CHF</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10,11]</w:t>
      </w:r>
      <w:r w:rsidRPr="00D91FC1">
        <w:rPr>
          <w:rFonts w:ascii="Book Antiqua" w:eastAsia="Book Antiqua" w:hAnsi="Book Antiqua" w:cs="Book Antiqua"/>
          <w:color w:val="000000"/>
        </w:rPr>
        <w:t>. Specifically, in patients with reduced EF, exercise is beneficial in total and HF-related hospitalizations and relieves the symptoms of depression.</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Also, it decreases myocardial oxygen demands for the same level of external work performed, as demonstrated by the product of heart rate × systolic blood pressure, reducing in that way the likelihood of myocardial </w:t>
      </w:r>
      <w:proofErr w:type="gramStart"/>
      <w:r w:rsidRPr="00D91FC1">
        <w:rPr>
          <w:rFonts w:ascii="Book Antiqua" w:eastAsia="Book Antiqua" w:hAnsi="Book Antiqua" w:cs="Book Antiqua"/>
          <w:color w:val="000000"/>
        </w:rPr>
        <w:t>ischemia</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12,13]</w:t>
      </w:r>
      <w:r w:rsidRPr="00D91FC1">
        <w:rPr>
          <w:rFonts w:ascii="Book Antiqua" w:eastAsia="Book Antiqua" w:hAnsi="Book Antiqua" w:cs="Book Antiqua"/>
          <w:color w:val="000000"/>
        </w:rPr>
        <w:t xml:space="preserve">. In major Cardiology Society Guidelines, </w:t>
      </w:r>
      <w:r w:rsidR="00A417A7">
        <w:rPr>
          <w:rFonts w:ascii="Book Antiqua" w:eastAsia="Book Antiqua" w:hAnsi="Book Antiqua" w:cs="Book Antiqua"/>
          <w:color w:val="000000"/>
        </w:rPr>
        <w:t>e</w:t>
      </w:r>
      <w:r w:rsidRPr="00D91FC1">
        <w:rPr>
          <w:rFonts w:ascii="Book Antiqua" w:eastAsia="Book Antiqua" w:hAnsi="Book Antiqua" w:cs="Book Antiqua"/>
          <w:color w:val="000000"/>
        </w:rPr>
        <w:t xml:space="preserve">xercise training is recommended in all patients with New York Heart Association functional class II to III, no matter of the </w:t>
      </w:r>
      <w:proofErr w:type="gramStart"/>
      <w:r w:rsidRPr="00D91FC1">
        <w:rPr>
          <w:rFonts w:ascii="Book Antiqua" w:eastAsia="Book Antiqua" w:hAnsi="Book Antiqua" w:cs="Book Antiqua"/>
          <w:color w:val="000000"/>
        </w:rPr>
        <w:t>EF</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14-16]</w:t>
      </w:r>
      <w:r w:rsidRPr="00D91FC1">
        <w:rPr>
          <w:rFonts w:ascii="Book Antiqua" w:eastAsia="Book Antiqua" w:hAnsi="Book Antiqua" w:cs="Book Antiqua"/>
          <w:color w:val="000000"/>
        </w:rPr>
        <w:t>.</w:t>
      </w:r>
    </w:p>
    <w:p w14:paraId="2EA6FC61" w14:textId="6070DD8D" w:rsidR="00A77B3E" w:rsidRPr="00D91FC1" w:rsidRDefault="00265EDC" w:rsidP="004A22BD">
      <w:pPr>
        <w:spacing w:line="360" w:lineRule="auto"/>
        <w:ind w:firstLine="270"/>
        <w:jc w:val="both"/>
      </w:pPr>
      <w:r w:rsidRPr="00D91FC1">
        <w:rPr>
          <w:rFonts w:ascii="Book Antiqua" w:eastAsia="Book Antiqua" w:hAnsi="Book Antiqua" w:cs="Book Antiqua"/>
          <w:color w:val="000000"/>
        </w:rPr>
        <w:lastRenderedPageBreak/>
        <w:t xml:space="preserve">Finally, aerobic regimes have been a major component of exercise rehabilitation to improve cardiorespiratory fitness and disease </w:t>
      </w:r>
      <w:proofErr w:type="gramStart"/>
      <w:r w:rsidRPr="00D91FC1">
        <w:rPr>
          <w:rFonts w:ascii="Book Antiqua" w:eastAsia="Book Antiqua" w:hAnsi="Book Antiqua" w:cs="Book Antiqua"/>
          <w:color w:val="000000"/>
        </w:rPr>
        <w:t>symptoms</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16]</w:t>
      </w:r>
      <w:r w:rsidRPr="00D91FC1">
        <w:rPr>
          <w:rFonts w:ascii="Book Antiqua" w:eastAsia="Book Antiqua" w:hAnsi="Book Antiqua" w:cs="Book Antiqua"/>
          <w:color w:val="000000"/>
        </w:rPr>
        <w:t>. As skeletal muscle abnormalities are an important limitation to exercise intolerance and muscular strength impacts patients’ capacities to perform daily tasks, combined regimes of aerobic exercise</w:t>
      </w:r>
      <w:r w:rsidR="00FC0A8E">
        <w:rPr>
          <w:rFonts w:ascii="Book Antiqua" w:eastAsia="Book Antiqua" w:hAnsi="Book Antiqua" w:cs="Book Antiqua"/>
          <w:color w:val="000000"/>
        </w:rPr>
        <w:t xml:space="preserve"> (AER)</w:t>
      </w:r>
      <w:r w:rsidRPr="00D91FC1">
        <w:rPr>
          <w:rFonts w:ascii="Book Antiqua" w:eastAsia="Book Antiqua" w:hAnsi="Book Antiqua" w:cs="Book Antiqua"/>
          <w:color w:val="000000"/>
        </w:rPr>
        <w:t xml:space="preserve"> and strength training have been employed to induce additional </w:t>
      </w:r>
      <w:proofErr w:type="gramStart"/>
      <w:r w:rsidRPr="00D91FC1">
        <w:rPr>
          <w:rFonts w:ascii="Book Antiqua" w:eastAsia="Book Antiqua" w:hAnsi="Book Antiqua" w:cs="Book Antiqua"/>
          <w:color w:val="000000"/>
        </w:rPr>
        <w:t>benefit</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17,18]</w:t>
      </w:r>
      <w:r w:rsidRPr="00D91FC1">
        <w:rPr>
          <w:rFonts w:ascii="Book Antiqua" w:eastAsia="Book Antiqua" w:hAnsi="Book Antiqua" w:cs="Book Antiqua"/>
          <w:color w:val="000000"/>
        </w:rPr>
        <w:t xml:space="preserve">. However, there have not been any data on the effects of different regimes on diastolic dysfunction. </w:t>
      </w:r>
    </w:p>
    <w:p w14:paraId="572CD24E" w14:textId="10A7313A" w:rsidR="00A77B3E" w:rsidRPr="00D91FC1" w:rsidRDefault="00265EDC" w:rsidP="004A22BD">
      <w:pPr>
        <w:spacing w:line="360" w:lineRule="auto"/>
        <w:ind w:firstLine="270"/>
        <w:jc w:val="both"/>
      </w:pPr>
      <w:r w:rsidRPr="00D91FC1">
        <w:rPr>
          <w:rFonts w:ascii="Book Antiqua" w:eastAsia="Book Antiqua" w:hAnsi="Book Antiqua" w:cs="Book Antiqua"/>
          <w:color w:val="000000"/>
        </w:rPr>
        <w:t xml:space="preserve">The main aim of </w:t>
      </w:r>
      <w:r w:rsidR="000658EB">
        <w:rPr>
          <w:rFonts w:ascii="Book Antiqua" w:eastAsia="Book Antiqua" w:hAnsi="Book Antiqua" w:cs="Book Antiqua"/>
          <w:color w:val="000000"/>
        </w:rPr>
        <w:t>this</w:t>
      </w:r>
      <w:r w:rsidRPr="00D91FC1">
        <w:rPr>
          <w:rFonts w:ascii="Book Antiqua" w:eastAsia="Book Antiqua" w:hAnsi="Book Antiqua" w:cs="Book Antiqua"/>
          <w:color w:val="000000"/>
        </w:rPr>
        <w:t xml:space="preserve"> study was to evaluate the impact of a cardiac exercise rehabilitation program, on the DD and the EF of the LV in patients with CHF. A secondary aim was the comparison of an aerobic and combined regimes to explore any potential difference on these indices. </w:t>
      </w:r>
    </w:p>
    <w:p w14:paraId="6D8CD599" w14:textId="77777777" w:rsidR="00A77B3E" w:rsidRPr="00D91FC1" w:rsidRDefault="00A77B3E">
      <w:pPr>
        <w:spacing w:line="360" w:lineRule="auto"/>
        <w:ind w:firstLine="480"/>
        <w:jc w:val="both"/>
      </w:pPr>
    </w:p>
    <w:p w14:paraId="4EEB3190"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MATERIALS AND METHODS</w:t>
      </w:r>
    </w:p>
    <w:p w14:paraId="2FD93934" w14:textId="77777777" w:rsidR="00A77B3E" w:rsidRPr="00D91FC1" w:rsidRDefault="00265EDC">
      <w:pPr>
        <w:spacing w:line="360" w:lineRule="auto"/>
        <w:jc w:val="both"/>
      </w:pPr>
      <w:r w:rsidRPr="00D91FC1">
        <w:rPr>
          <w:rFonts w:ascii="Book Antiqua" w:eastAsia="Book Antiqua" w:hAnsi="Book Antiqua" w:cs="Book Antiqua"/>
          <w:b/>
          <w:bCs/>
          <w:i/>
          <w:iCs/>
          <w:color w:val="000000"/>
        </w:rPr>
        <w:t>Study population and design of the study</w:t>
      </w:r>
    </w:p>
    <w:p w14:paraId="3B745C34" w14:textId="0E102AB7" w:rsidR="00A77B3E" w:rsidRPr="00D91FC1" w:rsidRDefault="00265EDC">
      <w:pPr>
        <w:spacing w:line="360" w:lineRule="auto"/>
        <w:jc w:val="both"/>
      </w:pPr>
      <w:r w:rsidRPr="00D91FC1">
        <w:rPr>
          <w:rFonts w:ascii="Book Antiqua" w:eastAsia="Book Antiqua" w:hAnsi="Book Antiqua" w:cs="Book Antiqua"/>
          <w:color w:val="000000"/>
        </w:rPr>
        <w:t>The study population consisted of 32 consecutive CHF patients. The demographic, anthropometric</w:t>
      </w:r>
      <w:r w:rsidR="00A417A7">
        <w:rPr>
          <w:rFonts w:ascii="Book Antiqua" w:eastAsia="Book Antiqua" w:hAnsi="Book Antiqua" w:cs="Book Antiqua"/>
          <w:color w:val="000000"/>
        </w:rPr>
        <w:t>,</w:t>
      </w:r>
      <w:r w:rsidRPr="00D91FC1">
        <w:rPr>
          <w:rFonts w:ascii="Book Antiqua" w:eastAsia="Book Antiqua" w:hAnsi="Book Antiqua" w:cs="Book Antiqua"/>
          <w:color w:val="000000"/>
        </w:rPr>
        <w:t xml:space="preserve"> and clinical characteristics of these patients at baseline are described in Table 1. The patients were referred to our hospital's laboratory by </w:t>
      </w:r>
      <w:r w:rsidR="00A417A7">
        <w:rPr>
          <w:rFonts w:ascii="Book Antiqua" w:eastAsia="Book Antiqua" w:hAnsi="Book Antiqua" w:cs="Book Antiqua"/>
          <w:color w:val="000000"/>
        </w:rPr>
        <w:t>HF</w:t>
      </w:r>
      <w:r w:rsidRPr="00D91FC1">
        <w:rPr>
          <w:rFonts w:ascii="Book Antiqua" w:eastAsia="Book Antiqua" w:hAnsi="Book Antiqua" w:cs="Book Antiqua"/>
          <w:color w:val="000000"/>
        </w:rPr>
        <w:t xml:space="preserve"> outpatient clinics, screened for inclusion/exclusion criteria and consented to attend a rehabilitation program and undergo related evaluations including echocardiography assessment. They randomly assigned to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n</w:t>
      </w:r>
      <w:r w:rsidRPr="00D91FC1">
        <w:rPr>
          <w:rFonts w:ascii="Book Antiqua" w:eastAsia="Book Antiqua" w:hAnsi="Book Antiqua" w:cs="Book Antiqua"/>
          <w:color w:val="000000"/>
        </w:rPr>
        <w:t xml:space="preserve"> = 17) or combined aerobic and strength training (COM, </w:t>
      </w:r>
      <w:r w:rsidRPr="00D91FC1">
        <w:rPr>
          <w:rFonts w:ascii="Book Antiqua" w:eastAsia="Book Antiqua" w:hAnsi="Book Antiqua" w:cs="Book Antiqua"/>
          <w:i/>
          <w:iCs/>
          <w:color w:val="000000"/>
        </w:rPr>
        <w:t>n</w:t>
      </w:r>
      <w:r w:rsidRPr="00D91FC1">
        <w:rPr>
          <w:rFonts w:ascii="Book Antiqua" w:eastAsia="Book Antiqua" w:hAnsi="Book Antiqua" w:cs="Book Antiqua"/>
          <w:color w:val="000000"/>
        </w:rPr>
        <w:t xml:space="preserve"> = 15). Randomization process, based on age (50 years as cut-off value) and peak oxygen uptake (16 mL/kg/min as cut-off value) as stratified randomization criteria, was made by a researcher not involved in the rest of the tasks, such as exercise sessions and pre/post evaluations. Before and after the program, they underwent a symptom-limited maximal cardiopulmonary exercise testing (CPET) and serial echocardiography assessment. The researchers performed these evaluations were blinded to participants’ allocation. </w:t>
      </w:r>
    </w:p>
    <w:p w14:paraId="7A020856" w14:textId="2D4CD9C3" w:rsidR="00A77B3E" w:rsidRPr="00D91FC1" w:rsidRDefault="00265EDC" w:rsidP="00A417A7">
      <w:pPr>
        <w:spacing w:line="360" w:lineRule="auto"/>
        <w:ind w:firstLine="270"/>
        <w:jc w:val="both"/>
      </w:pPr>
      <w:r w:rsidRPr="00D91FC1">
        <w:rPr>
          <w:rFonts w:ascii="Book Antiqua" w:eastAsia="Book Antiqua" w:hAnsi="Book Antiqua" w:cs="Book Antiqua"/>
          <w:color w:val="000000"/>
        </w:rPr>
        <w:t>CHF diagnosis was based on history forms, clinical evaluation</w:t>
      </w:r>
      <w:r w:rsidR="00A417A7">
        <w:rPr>
          <w:rFonts w:ascii="Book Antiqua" w:eastAsia="Book Antiqua" w:hAnsi="Book Antiqua" w:cs="Book Antiqua"/>
          <w:color w:val="000000"/>
        </w:rPr>
        <w:t>,</w:t>
      </w:r>
      <w:r w:rsidRPr="00D91FC1">
        <w:rPr>
          <w:rFonts w:ascii="Book Antiqua" w:eastAsia="Book Antiqua" w:hAnsi="Book Antiqua" w:cs="Book Antiqua"/>
          <w:color w:val="000000"/>
        </w:rPr>
        <w:t xml:space="preserve"> and laboratory testing. Patients were considered for inclusion in the study in case they were on stable systolic CHF, under optimal medication for at least 3 </w:t>
      </w:r>
      <w:proofErr w:type="spellStart"/>
      <w:r w:rsidRPr="00D91FC1">
        <w:rPr>
          <w:rFonts w:ascii="Book Antiqua" w:eastAsia="Book Antiqua" w:hAnsi="Book Antiqua" w:cs="Book Antiqua"/>
          <w:color w:val="000000"/>
        </w:rPr>
        <w:t>mo</w:t>
      </w:r>
      <w:proofErr w:type="spellEnd"/>
      <w:r w:rsidRPr="00D91FC1">
        <w:rPr>
          <w:rFonts w:ascii="Book Antiqua" w:eastAsia="Book Antiqua" w:hAnsi="Book Antiqua" w:cs="Book Antiqua"/>
          <w:color w:val="000000"/>
        </w:rPr>
        <w:t xml:space="preserve"> and had an EF value up to 49%. </w:t>
      </w:r>
      <w:r w:rsidRPr="00D91FC1">
        <w:rPr>
          <w:rFonts w:ascii="Book Antiqua" w:eastAsia="Book Antiqua" w:hAnsi="Book Antiqua" w:cs="Book Antiqua"/>
          <w:color w:val="000000"/>
        </w:rPr>
        <w:lastRenderedPageBreak/>
        <w:t xml:space="preserve">Exclusion criteria were severe </w:t>
      </w:r>
      <w:proofErr w:type="spellStart"/>
      <w:r w:rsidRPr="00D91FC1">
        <w:rPr>
          <w:rFonts w:ascii="Book Antiqua" w:eastAsia="Book Antiqua" w:hAnsi="Book Antiqua" w:cs="Book Antiqua"/>
          <w:color w:val="000000"/>
        </w:rPr>
        <w:t>valvulopathy</w:t>
      </w:r>
      <w:proofErr w:type="spellEnd"/>
      <w:r w:rsidRPr="00D91FC1">
        <w:rPr>
          <w:rFonts w:ascii="Book Antiqua" w:eastAsia="Book Antiqua" w:hAnsi="Book Antiqua" w:cs="Book Antiqua"/>
          <w:color w:val="000000"/>
        </w:rPr>
        <w:t xml:space="preserve">, uncontrolled arterial hypertension, severe chronic obstructive pulmonary disease, severe peripheral angiopathy, neuromuscular diseases and contraindications for CPET. The patients were mainly treated with diuretics, </w:t>
      </w:r>
      <w:r w:rsidRPr="004A22BD">
        <w:rPr>
          <w:rFonts w:ascii="Symbol" w:eastAsia="Book Antiqua" w:hAnsi="Symbol" w:cs="Book Antiqua"/>
          <w:color w:val="000000"/>
        </w:rPr>
        <w:t>b</w:t>
      </w:r>
      <w:r w:rsidRPr="00D91FC1">
        <w:rPr>
          <w:rFonts w:ascii="Book Antiqua" w:eastAsia="Book Antiqua" w:hAnsi="Book Antiqua" w:cs="Book Antiqua"/>
          <w:color w:val="000000"/>
        </w:rPr>
        <w:t xml:space="preserve">-blockers, aldosterone antagonists, angiotensin-converting enzyme inhibitors or sacubitril/valsartan. There were not any changes in treatment regimen during the study. </w:t>
      </w:r>
    </w:p>
    <w:p w14:paraId="3B06B617" w14:textId="1D436E8C" w:rsidR="00A77B3E" w:rsidRPr="00D91FC1" w:rsidRDefault="00265EDC" w:rsidP="00A417A7">
      <w:pPr>
        <w:spacing w:line="360" w:lineRule="auto"/>
        <w:ind w:firstLine="270"/>
        <w:jc w:val="both"/>
      </w:pPr>
      <w:r w:rsidRPr="00D91FC1">
        <w:rPr>
          <w:rFonts w:ascii="Book Antiqua" w:eastAsia="Book Antiqua" w:hAnsi="Book Antiqua" w:cs="Book Antiqua"/>
          <w:color w:val="000000"/>
        </w:rPr>
        <w:t>The study was conducted in accordance with the principles of the Helsinki Declaration and approved by the Administration Board and the Ethics Committee of our Hospital. Informed consent was provided by the participants.</w:t>
      </w:r>
    </w:p>
    <w:p w14:paraId="0B846B19" w14:textId="77777777" w:rsidR="00A77B3E" w:rsidRPr="00D91FC1" w:rsidRDefault="00A77B3E">
      <w:pPr>
        <w:spacing w:line="360" w:lineRule="auto"/>
        <w:ind w:firstLine="480"/>
        <w:jc w:val="both"/>
      </w:pPr>
    </w:p>
    <w:p w14:paraId="720D5048" w14:textId="77777777" w:rsidR="00A77B3E" w:rsidRPr="00D91FC1" w:rsidRDefault="00265EDC">
      <w:pPr>
        <w:spacing w:line="360" w:lineRule="auto"/>
        <w:jc w:val="both"/>
      </w:pPr>
      <w:r w:rsidRPr="00D91FC1">
        <w:rPr>
          <w:rFonts w:ascii="Book Antiqua" w:eastAsia="Book Antiqua" w:hAnsi="Book Antiqua" w:cs="Book Antiqua"/>
          <w:b/>
          <w:bCs/>
          <w:i/>
          <w:iCs/>
          <w:color w:val="000000"/>
        </w:rPr>
        <w:t>Exercise training program</w:t>
      </w:r>
    </w:p>
    <w:p w14:paraId="03CDCED3" w14:textId="70092F73" w:rsidR="00A77B3E" w:rsidRPr="00D91FC1" w:rsidRDefault="00265EDC">
      <w:pPr>
        <w:spacing w:line="360" w:lineRule="auto"/>
        <w:jc w:val="both"/>
      </w:pPr>
      <w:r w:rsidRPr="00D91FC1">
        <w:rPr>
          <w:rFonts w:ascii="Book Antiqua" w:eastAsia="Book Antiqua" w:hAnsi="Book Antiqua" w:cs="Book Antiqua"/>
          <w:color w:val="000000"/>
        </w:rPr>
        <w:t xml:space="preserve">Participants attended supervised exercise sessions at the </w:t>
      </w:r>
      <w:r w:rsidR="00A417A7">
        <w:rPr>
          <w:rFonts w:ascii="Book Antiqua" w:eastAsia="Book Antiqua" w:hAnsi="Book Antiqua" w:cs="Book Antiqua"/>
          <w:color w:val="000000"/>
        </w:rPr>
        <w:t>l</w:t>
      </w:r>
      <w:r w:rsidRPr="00D91FC1">
        <w:rPr>
          <w:rFonts w:ascii="Book Antiqua" w:eastAsia="Book Antiqua" w:hAnsi="Book Antiqua" w:cs="Book Antiqua"/>
          <w:color w:val="000000"/>
        </w:rPr>
        <w:t xml:space="preserve">aboratory three times per week for 12 </w:t>
      </w:r>
      <w:proofErr w:type="spellStart"/>
      <w:r w:rsidRPr="00D91FC1">
        <w:rPr>
          <w:rFonts w:ascii="Book Antiqua" w:eastAsia="Book Antiqua" w:hAnsi="Book Antiqua" w:cs="Book Antiqua"/>
          <w:color w:val="000000"/>
        </w:rPr>
        <w:t>w</w:t>
      </w:r>
      <w:r w:rsidR="004F1BE2" w:rsidRPr="00D91FC1">
        <w:rPr>
          <w:rFonts w:ascii="Book Antiqua" w:eastAsia="Book Antiqua" w:hAnsi="Book Antiqua" w:cs="Book Antiqua"/>
          <w:color w:val="000000"/>
        </w:rPr>
        <w:t>k</w:t>
      </w:r>
      <w:proofErr w:type="spellEnd"/>
      <w:r w:rsidRPr="00D91FC1">
        <w:rPr>
          <w:rFonts w:ascii="Book Antiqua" w:eastAsia="Book Antiqua" w:hAnsi="Book Antiqua" w:cs="Book Antiqua"/>
          <w:color w:val="000000"/>
        </w:rPr>
        <w:t xml:space="preserve"> </w:t>
      </w:r>
      <w:r w:rsidR="00A417A7">
        <w:rPr>
          <w:rFonts w:ascii="Book Antiqua" w:eastAsia="Book Antiqua" w:hAnsi="Book Antiqua" w:cs="Book Antiqua"/>
          <w:color w:val="000000"/>
        </w:rPr>
        <w:t>in the</w:t>
      </w:r>
      <w:r w:rsidRPr="00D91FC1">
        <w:rPr>
          <w:rFonts w:ascii="Book Antiqua" w:eastAsia="Book Antiqua" w:hAnsi="Book Antiqua" w:cs="Book Antiqua"/>
          <w:color w:val="000000"/>
        </w:rPr>
        <w:t xml:space="preserve"> early afternoon hours. If any sessions were missed, the duration of the program was extended so that the 36 sessions were accomplished. AER and COM protocols have been previously described in </w:t>
      </w:r>
      <w:proofErr w:type="gramStart"/>
      <w:r w:rsidRPr="00D91FC1">
        <w:rPr>
          <w:rFonts w:ascii="Book Antiqua" w:eastAsia="Book Antiqua" w:hAnsi="Book Antiqua" w:cs="Book Antiqua"/>
          <w:color w:val="000000"/>
        </w:rPr>
        <w:t>detail</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19]</w:t>
      </w:r>
      <w:r w:rsidRPr="00D91FC1">
        <w:rPr>
          <w:rFonts w:ascii="Book Antiqua" w:eastAsia="Book Antiqua" w:hAnsi="Book Antiqua" w:cs="Book Antiqua"/>
          <w:color w:val="000000"/>
        </w:rPr>
        <w:t>. In short, the AER group performed 31 min of interval training (4 × 4–min at 80%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–5 × 3-min at 50%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on a cycle ergometer (Ironman M3 Cycle) followed by balance and coordination exercises. The COM group performed 31 min of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(in the same way as the AER group) followed by 14 min of strength training (2–3 sets, 10–12 repetitions, 60%-75% of 1 repetition maximum test-knee extension, knee flexion, chest press). Both regimes were of the same total duration. </w:t>
      </w:r>
    </w:p>
    <w:p w14:paraId="09842117" w14:textId="77777777" w:rsidR="00A77B3E" w:rsidRPr="00D91FC1" w:rsidRDefault="00A77B3E">
      <w:pPr>
        <w:spacing w:line="360" w:lineRule="auto"/>
        <w:jc w:val="both"/>
      </w:pPr>
    </w:p>
    <w:p w14:paraId="2CF617D1" w14:textId="77777777" w:rsidR="00A77B3E" w:rsidRPr="00D91FC1" w:rsidRDefault="00265EDC">
      <w:pPr>
        <w:spacing w:line="360" w:lineRule="auto"/>
        <w:jc w:val="both"/>
      </w:pPr>
      <w:r w:rsidRPr="00D91FC1">
        <w:rPr>
          <w:rFonts w:ascii="Book Antiqua" w:eastAsia="Book Antiqua" w:hAnsi="Book Antiqua" w:cs="Book Antiqua"/>
          <w:b/>
          <w:bCs/>
          <w:i/>
          <w:iCs/>
          <w:color w:val="000000"/>
        </w:rPr>
        <w:t>Cardiopulmonary exercise testing</w:t>
      </w:r>
    </w:p>
    <w:p w14:paraId="77FC8A0F" w14:textId="676722F7" w:rsidR="00A77B3E" w:rsidRPr="00D91FC1" w:rsidRDefault="00265EDC">
      <w:pPr>
        <w:spacing w:line="360" w:lineRule="auto"/>
        <w:jc w:val="both"/>
      </w:pPr>
      <w:r w:rsidRPr="00D91FC1">
        <w:rPr>
          <w:rFonts w:ascii="Book Antiqua" w:eastAsia="Book Antiqua" w:hAnsi="Book Antiqua" w:cs="Book Antiqua"/>
          <w:color w:val="000000"/>
        </w:rPr>
        <w:t>Participants underwent a ramp incremental CPET on an electromagnetically braked cycle ergometer (Ergoline 800</w:t>
      </w:r>
      <w:r w:rsidR="00E108D3">
        <w:rPr>
          <w:rFonts w:ascii="Book Antiqua" w:eastAsia="Book Antiqua" w:hAnsi="Book Antiqua" w:cs="Book Antiqua"/>
          <w:color w:val="000000"/>
        </w:rPr>
        <w:t>;</w:t>
      </w:r>
      <w:r w:rsidRPr="00D91FC1">
        <w:rPr>
          <w:rFonts w:ascii="Book Antiqua" w:eastAsia="Book Antiqua" w:hAnsi="Book Antiqua" w:cs="Book Antiqua"/>
          <w:color w:val="000000"/>
        </w:rPr>
        <w:t xml:space="preserve"> Sensor</w:t>
      </w:r>
      <w:r w:rsidR="00E108D3">
        <w:rPr>
          <w:rFonts w:ascii="Book Antiqua" w:eastAsia="Book Antiqua" w:hAnsi="Book Antiqua" w:cs="Book Antiqua"/>
          <w:color w:val="000000"/>
        </w:rPr>
        <w:t xml:space="preserve"> M</w:t>
      </w:r>
      <w:r w:rsidRPr="00D91FC1">
        <w:rPr>
          <w:rFonts w:ascii="Book Antiqua" w:eastAsia="Book Antiqua" w:hAnsi="Book Antiqua" w:cs="Book Antiqua"/>
          <w:color w:val="000000"/>
        </w:rPr>
        <w:t xml:space="preserve">edics, Anaheim, CA, United States), before and after completion of the program. Individualized workload increments were estimated according to the equation of Hansen </w:t>
      </w:r>
      <w:r w:rsidRPr="00D91FC1">
        <w:rPr>
          <w:rFonts w:ascii="Book Antiqua" w:eastAsia="Book Antiqua" w:hAnsi="Book Antiqua" w:cs="Book Antiqua"/>
          <w:i/>
          <w:iCs/>
          <w:color w:val="000000"/>
        </w:rPr>
        <w:t xml:space="preserve">et </w:t>
      </w:r>
      <w:proofErr w:type="gramStart"/>
      <w:r w:rsidRPr="00D91FC1">
        <w:rPr>
          <w:rFonts w:ascii="Book Antiqua" w:eastAsia="Book Antiqua" w:hAnsi="Book Antiqua" w:cs="Book Antiqua"/>
          <w:i/>
          <w:iCs/>
          <w:color w:val="000000"/>
        </w:rPr>
        <w:t>al</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20]</w:t>
      </w:r>
      <w:r w:rsidRPr="00D91FC1">
        <w:rPr>
          <w:rFonts w:ascii="Book Antiqua" w:eastAsia="Book Antiqua" w:hAnsi="Book Antiqua" w:cs="Book Antiqua"/>
          <w:color w:val="000000"/>
        </w:rPr>
        <w:t xml:space="preserve">. Gas exchange was measured with the patient breathing through a low resistance valve, with the nose clamped, using an </w:t>
      </w:r>
      <w:proofErr w:type="spellStart"/>
      <w:r w:rsidRPr="00D91FC1">
        <w:rPr>
          <w:rFonts w:ascii="Book Antiqua" w:eastAsia="Book Antiqua" w:hAnsi="Book Antiqua" w:cs="Book Antiqua"/>
          <w:color w:val="000000"/>
        </w:rPr>
        <w:t>ergospirometry</w:t>
      </w:r>
      <w:proofErr w:type="spellEnd"/>
      <w:r w:rsidRPr="00D91FC1">
        <w:rPr>
          <w:rFonts w:ascii="Book Antiqua" w:eastAsia="Book Antiqua" w:hAnsi="Book Antiqua" w:cs="Book Antiqua"/>
          <w:color w:val="000000"/>
        </w:rPr>
        <w:t xml:space="preserve"> system (Vmax229D</w:t>
      </w:r>
      <w:r w:rsidR="00E108D3">
        <w:rPr>
          <w:rFonts w:ascii="Book Antiqua" w:eastAsia="Book Antiqua" w:hAnsi="Book Antiqua" w:cs="Book Antiqua"/>
          <w:color w:val="000000"/>
        </w:rPr>
        <w:t>;</w:t>
      </w:r>
      <w:r w:rsidRPr="00D91FC1">
        <w:rPr>
          <w:rFonts w:ascii="Book Antiqua" w:eastAsia="Book Antiqua" w:hAnsi="Book Antiqua" w:cs="Book Antiqua"/>
          <w:color w:val="000000"/>
        </w:rPr>
        <w:t xml:space="preserve"> Sensor</w:t>
      </w:r>
      <w:r w:rsidR="00E108D3">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Medics) calibrated with a known gas mixture before each test. Respiratory indicators (breath-by-breath oxygen uptake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VO</w:t>
      </w:r>
      <w:r w:rsidRPr="00D91FC1">
        <w:rPr>
          <w:rFonts w:ascii="Book Antiqua" w:eastAsia="Book Antiqua" w:hAnsi="Book Antiqua" w:cs="Book Antiqua"/>
          <w:color w:val="000000"/>
          <w:szCs w:val="20"/>
          <w:vertAlign w:val="subscript"/>
        </w:rPr>
        <w:t>2</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carbon </w:t>
      </w:r>
      <w:r w:rsidRPr="00D91FC1">
        <w:rPr>
          <w:rFonts w:ascii="Book Antiqua" w:eastAsia="Book Antiqua" w:hAnsi="Book Antiqua" w:cs="Book Antiqua"/>
          <w:color w:val="000000"/>
        </w:rPr>
        <w:lastRenderedPageBreak/>
        <w:t xml:space="preserve">dioxide output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VCO</w:t>
      </w:r>
      <w:r w:rsidRPr="00D91FC1">
        <w:rPr>
          <w:rFonts w:ascii="Book Antiqua" w:eastAsia="Book Antiqua" w:hAnsi="Book Antiqua" w:cs="Book Antiqua"/>
          <w:color w:val="000000"/>
          <w:szCs w:val="20"/>
          <w:vertAlign w:val="subscript"/>
        </w:rPr>
        <w:t>2</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and ventilation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w:t>
      </w:r>
      <w:r w:rsidRPr="00D91FC1">
        <w:rPr>
          <w:rFonts w:ascii="Book Antiqua" w:eastAsia="Book Antiqua" w:hAnsi="Book Antiqua" w:cs="Book Antiqua"/>
          <w:color w:val="000000"/>
          <w:szCs w:val="20"/>
          <w:vertAlign w:val="subscript"/>
        </w:rPr>
        <w:t>E</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were measured. Peripheral O</w:t>
      </w:r>
      <w:r w:rsidRPr="00D91FC1">
        <w:rPr>
          <w:rFonts w:ascii="Book Antiqua" w:eastAsia="Book Antiqua" w:hAnsi="Book Antiqua" w:cs="Book Antiqua"/>
          <w:color w:val="000000"/>
          <w:szCs w:val="20"/>
          <w:vertAlign w:val="subscript"/>
        </w:rPr>
        <w:t>2</w:t>
      </w:r>
      <w:r w:rsidRPr="00D91FC1">
        <w:rPr>
          <w:rFonts w:ascii="Book Antiqua" w:eastAsia="Book Antiqua" w:hAnsi="Book Antiqua" w:cs="Book Antiqua"/>
          <w:color w:val="000000"/>
        </w:rPr>
        <w:t xml:space="preserve"> saturation was monitored continuously by pulse oximetry. Heart rate and rhythm were monitored by a MAX 1, 12-lead electrocardiographic system (Marquette Electronics, Milwaukee, WI, United States) and blood pressure was measured every 2 min with a mercury sphygmomanometer. All patients were verbally encouraged to exercise to intolerable leg fatigue or dyspnea. CPET variables employed in the study were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and peak workload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20"/>
          <w:vertAlign w:val="subscript"/>
        </w:rPr>
        <w:t>peak</w:t>
      </w:r>
      <w:proofErr w:type="spellEnd"/>
      <w:r w:rsidRPr="00D91FC1">
        <w:rPr>
          <w:rFonts w:ascii="Book Antiqua" w:eastAsia="Book Antiqua" w:hAnsi="Book Antiqua" w:cs="Book Antiqua"/>
          <w:color w:val="000000"/>
        </w:rPr>
        <w:t>).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was determined as the average value of VO</w:t>
      </w:r>
      <w:r w:rsidRPr="00D91FC1">
        <w:rPr>
          <w:rFonts w:ascii="Book Antiqua" w:eastAsia="Book Antiqua" w:hAnsi="Book Antiqua" w:cs="Book Antiqua"/>
          <w:color w:val="000000"/>
          <w:szCs w:val="20"/>
          <w:vertAlign w:val="subscript"/>
        </w:rPr>
        <w:t>2</w:t>
      </w:r>
      <w:r w:rsidRPr="00D91FC1">
        <w:rPr>
          <w:rFonts w:ascii="Book Antiqua" w:eastAsia="Book Antiqua" w:hAnsi="Book Antiqua" w:cs="Book Antiqua"/>
          <w:color w:val="000000"/>
        </w:rPr>
        <w:t xml:space="preserve"> data measured at the final 20-s period of the exercise phase, and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20"/>
          <w:vertAlign w:val="subscript"/>
        </w:rPr>
        <w:t>peak</w:t>
      </w:r>
      <w:proofErr w:type="spellEnd"/>
      <w:r w:rsidRPr="00D91FC1">
        <w:rPr>
          <w:rFonts w:ascii="Book Antiqua" w:eastAsia="Book Antiqua" w:hAnsi="Book Antiqua" w:cs="Book Antiqua"/>
          <w:color w:val="000000"/>
        </w:rPr>
        <w:t xml:space="preserve"> as the corresponding work </w:t>
      </w:r>
      <w:proofErr w:type="gramStart"/>
      <w:r w:rsidRPr="00D91FC1">
        <w:rPr>
          <w:rFonts w:ascii="Book Antiqua" w:eastAsia="Book Antiqua" w:hAnsi="Book Antiqua" w:cs="Book Antiqua"/>
          <w:color w:val="000000"/>
        </w:rPr>
        <w:t>rate</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20]</w:t>
      </w:r>
      <w:r w:rsidRPr="00D91FC1">
        <w:rPr>
          <w:rFonts w:ascii="Book Antiqua" w:eastAsia="Book Antiqua" w:hAnsi="Book Antiqua" w:cs="Book Antiqua"/>
          <w:color w:val="000000"/>
        </w:rPr>
        <w:t xml:space="preserve">. </w:t>
      </w:r>
    </w:p>
    <w:p w14:paraId="2E495930" w14:textId="77777777" w:rsidR="00A77B3E" w:rsidRPr="00D91FC1" w:rsidRDefault="00A77B3E">
      <w:pPr>
        <w:spacing w:line="360" w:lineRule="auto"/>
        <w:jc w:val="both"/>
      </w:pPr>
    </w:p>
    <w:p w14:paraId="4EEF441A" w14:textId="77777777" w:rsidR="00A77B3E" w:rsidRPr="00D91FC1" w:rsidRDefault="00265EDC">
      <w:pPr>
        <w:spacing w:line="360" w:lineRule="auto"/>
        <w:jc w:val="both"/>
      </w:pPr>
      <w:r w:rsidRPr="00D91FC1">
        <w:rPr>
          <w:rFonts w:ascii="Book Antiqua" w:eastAsia="Book Antiqua" w:hAnsi="Book Antiqua" w:cs="Book Antiqua"/>
          <w:b/>
          <w:bCs/>
          <w:i/>
          <w:iCs/>
          <w:color w:val="000000"/>
        </w:rPr>
        <w:t>Echocardiographic measurements</w:t>
      </w:r>
    </w:p>
    <w:p w14:paraId="4C148617" w14:textId="4F8EFD61" w:rsidR="00A77B3E" w:rsidRPr="00D91FC1" w:rsidRDefault="00265EDC">
      <w:pPr>
        <w:spacing w:line="360" w:lineRule="auto"/>
        <w:jc w:val="both"/>
      </w:pPr>
      <w:r w:rsidRPr="00D91FC1">
        <w:rPr>
          <w:rFonts w:ascii="Book Antiqua" w:eastAsia="Book Antiqua" w:hAnsi="Book Antiqua" w:cs="Book Antiqua"/>
          <w:color w:val="000000"/>
        </w:rPr>
        <w:t xml:space="preserve">Detailed echocardiography assessment was performed in all patients. A Philips E 33 Doppler analyzer equipped with tissue Doppler imaging </w:t>
      </w:r>
      <w:r w:rsidR="00144185"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TDI</w:t>
      </w:r>
      <w:r w:rsidR="00144185"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 xml:space="preserve"> was used. The period between echocardiography assessment and cardiopulmonary exercise testing was less than 2 wk. Each patient was examined, according to the guidelines of the European Society of Echocardiography (2016 </w:t>
      </w:r>
      <w:proofErr w:type="gramStart"/>
      <w:r w:rsidRPr="00D91FC1">
        <w:rPr>
          <w:rFonts w:ascii="Book Antiqua" w:eastAsia="Book Antiqua" w:hAnsi="Book Antiqua" w:cs="Book Antiqua"/>
          <w:color w:val="000000"/>
        </w:rPr>
        <w:t>update</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21]</w:t>
      </w:r>
      <w:r w:rsidRPr="00D91FC1">
        <w:rPr>
          <w:rFonts w:ascii="Book Antiqua" w:eastAsia="Book Antiqua" w:hAnsi="Book Antiqua" w:cs="Book Antiqua"/>
          <w:color w:val="000000"/>
        </w:rPr>
        <w:t>), in the left lateral and supine position. The EF was calculated using the modified Simpson method from apical two- and four- cham</w:t>
      </w:r>
      <w:r w:rsidR="009C560B">
        <w:rPr>
          <w:rFonts w:ascii="Book Antiqua" w:eastAsia="Book Antiqua" w:hAnsi="Book Antiqua" w:cs="Book Antiqua"/>
          <w:color w:val="000000"/>
        </w:rPr>
        <w:t>b</w:t>
      </w:r>
      <w:r w:rsidRPr="00D91FC1">
        <w:rPr>
          <w:rFonts w:ascii="Book Antiqua" w:eastAsia="Book Antiqua" w:hAnsi="Book Antiqua" w:cs="Book Antiqua"/>
          <w:color w:val="000000"/>
        </w:rPr>
        <w:t xml:space="preserve">ers view (2D and 4D). Analysis of pulsed Doppler mitral flow velocity was attained, and three consecutive cardiac cycles were analyzed and averaged for each patient. </w:t>
      </w:r>
      <w:proofErr w:type="spellStart"/>
      <w:r w:rsidRPr="00D91FC1">
        <w:rPr>
          <w:rFonts w:ascii="Book Antiqua" w:eastAsia="Book Antiqua" w:hAnsi="Book Antiqua" w:cs="Book Antiqua"/>
          <w:color w:val="000000"/>
        </w:rPr>
        <w:t>Transmitral</w:t>
      </w:r>
      <w:proofErr w:type="spellEnd"/>
      <w:r w:rsidRPr="00D91FC1">
        <w:rPr>
          <w:rFonts w:ascii="Book Antiqua" w:eastAsia="Book Antiqua" w:hAnsi="Book Antiqua" w:cs="Book Antiqua"/>
          <w:color w:val="000000"/>
        </w:rPr>
        <w:t xml:space="preserve"> inflow velocities </w:t>
      </w:r>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E, A, deceleration time of E </w:t>
      </w:r>
      <w:r w:rsidR="009C560B">
        <w:rPr>
          <w:rFonts w:ascii="Book Antiqua" w:hAnsi="Book Antiqua" w:cs="Book Antiqua"/>
          <w:color w:val="000000"/>
          <w:lang w:eastAsia="zh-CN"/>
        </w:rPr>
        <w:t>[</w:t>
      </w:r>
      <w:proofErr w:type="spellStart"/>
      <w:r w:rsidRPr="00D91FC1">
        <w:rPr>
          <w:rFonts w:ascii="Book Antiqua" w:eastAsia="Book Antiqua" w:hAnsi="Book Antiqua" w:cs="Book Antiqua"/>
          <w:color w:val="000000"/>
        </w:rPr>
        <w:t>DTe</w:t>
      </w:r>
      <w:proofErr w:type="spellEnd"/>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 and E/A ratio</w:t>
      </w:r>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 were assessed by pulsed-wave Doppler, with the sample volume placed between the mitral leaflet tips in the apical four-chamber view during diastole. When from the Echo–TDI the septal e' was less than 8 and the lateral e' less than 10, the Echo-Doppler </w:t>
      </w:r>
      <w:proofErr w:type="spellStart"/>
      <w:r w:rsidRPr="00D91FC1">
        <w:rPr>
          <w:rFonts w:ascii="Book Antiqua" w:eastAsia="Book Antiqua" w:hAnsi="Book Antiqua" w:cs="Book Antiqua"/>
          <w:color w:val="000000"/>
        </w:rPr>
        <w:t>transmitral</w:t>
      </w:r>
      <w:proofErr w:type="spellEnd"/>
      <w:r w:rsidRPr="00D91FC1">
        <w:rPr>
          <w:rFonts w:ascii="Book Antiqua" w:eastAsia="Book Antiqua" w:hAnsi="Book Antiqua" w:cs="Book Antiqua"/>
          <w:color w:val="000000"/>
        </w:rPr>
        <w:t xml:space="preserve"> flow was examined. Based on this, three grades of diastolic dysfunction (DD) are described: Grade I (impaired relaxation) is characterized by E/A ratio less than 0</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8 and </w:t>
      </w:r>
      <w:proofErr w:type="spellStart"/>
      <w:r w:rsidRPr="00D91FC1">
        <w:rPr>
          <w:rFonts w:ascii="Book Antiqua" w:eastAsia="Book Antiqua" w:hAnsi="Book Antiqua" w:cs="Book Antiqua"/>
          <w:color w:val="000000"/>
        </w:rPr>
        <w:t>DTe</w:t>
      </w:r>
      <w:proofErr w:type="spellEnd"/>
      <w:r w:rsidRPr="00D91FC1">
        <w:rPr>
          <w:rFonts w:ascii="Book Antiqua" w:eastAsia="Book Antiqua" w:hAnsi="Book Antiqua" w:cs="Book Antiqua"/>
          <w:color w:val="000000"/>
        </w:rPr>
        <w:t xml:space="preserve"> more than 200 </w:t>
      </w:r>
      <w:proofErr w:type="spellStart"/>
      <w:r w:rsidRPr="00D91FC1">
        <w:rPr>
          <w:rFonts w:ascii="Book Antiqua" w:eastAsia="Book Antiqua" w:hAnsi="Book Antiqua" w:cs="Book Antiqua"/>
          <w:color w:val="000000"/>
        </w:rPr>
        <w:t>ms.</w:t>
      </w:r>
      <w:proofErr w:type="spellEnd"/>
      <w:r w:rsidRPr="00D91FC1">
        <w:rPr>
          <w:rFonts w:ascii="Book Antiqua" w:eastAsia="Book Antiqua" w:hAnsi="Book Antiqua" w:cs="Book Antiqua"/>
          <w:color w:val="000000"/>
        </w:rPr>
        <w:t xml:space="preserve"> Grade II (</w:t>
      </w:r>
      <w:proofErr w:type="spellStart"/>
      <w:r w:rsidRPr="00D91FC1">
        <w:rPr>
          <w:rFonts w:ascii="Book Antiqua" w:eastAsia="Book Antiqua" w:hAnsi="Book Antiqua" w:cs="Book Antiqua"/>
          <w:color w:val="000000"/>
        </w:rPr>
        <w:t>pseudonormal</w:t>
      </w:r>
      <w:proofErr w:type="spellEnd"/>
      <w:r w:rsidRPr="00D91FC1">
        <w:rPr>
          <w:rFonts w:ascii="Book Antiqua" w:eastAsia="Book Antiqua" w:hAnsi="Book Antiqua" w:cs="Book Antiqua"/>
          <w:color w:val="000000"/>
        </w:rPr>
        <w:t xml:space="preserve">) is characterized by elevated left atrial pressures. The E/A ratio is 0.8–2 and the </w:t>
      </w:r>
      <w:proofErr w:type="spellStart"/>
      <w:r w:rsidRPr="00D91FC1">
        <w:rPr>
          <w:rFonts w:ascii="Book Antiqua" w:eastAsia="Book Antiqua" w:hAnsi="Book Antiqua" w:cs="Book Antiqua"/>
          <w:color w:val="000000"/>
        </w:rPr>
        <w:t>DTe</w:t>
      </w:r>
      <w:proofErr w:type="spellEnd"/>
      <w:r w:rsidRPr="00D91FC1">
        <w:rPr>
          <w:rFonts w:ascii="Book Antiqua" w:eastAsia="Book Antiqua" w:hAnsi="Book Antiqua" w:cs="Book Antiqua"/>
          <w:color w:val="000000"/>
        </w:rPr>
        <w:t xml:space="preserve"> is more than 200 </w:t>
      </w:r>
      <w:proofErr w:type="spellStart"/>
      <w:r w:rsidRPr="00D91FC1">
        <w:rPr>
          <w:rFonts w:ascii="Book Antiqua" w:eastAsia="Book Antiqua" w:hAnsi="Book Antiqua" w:cs="Book Antiqua"/>
          <w:color w:val="000000"/>
        </w:rPr>
        <w:t>ms.</w:t>
      </w:r>
      <w:proofErr w:type="spellEnd"/>
      <w:r w:rsidRPr="00D91FC1">
        <w:rPr>
          <w:rFonts w:ascii="Book Antiqua" w:eastAsia="Book Antiqua" w:hAnsi="Book Antiqua" w:cs="Book Antiqua"/>
          <w:color w:val="000000"/>
        </w:rPr>
        <w:t xml:space="preserve"> Grade III (restrictive pattern), is characterized by a marked decrease in left ventricular compliance (E/A ratio more than 2, </w:t>
      </w:r>
      <w:proofErr w:type="spellStart"/>
      <w:r w:rsidRPr="00D91FC1">
        <w:rPr>
          <w:rFonts w:ascii="Book Antiqua" w:eastAsia="Book Antiqua" w:hAnsi="Book Antiqua" w:cs="Book Antiqua"/>
          <w:color w:val="000000"/>
        </w:rPr>
        <w:t>DTe</w:t>
      </w:r>
      <w:proofErr w:type="spellEnd"/>
      <w:r w:rsidRPr="00D91FC1">
        <w:rPr>
          <w:rFonts w:ascii="Book Antiqua" w:eastAsia="Book Antiqua" w:hAnsi="Book Antiqua" w:cs="Book Antiqua"/>
          <w:color w:val="000000"/>
        </w:rPr>
        <w:t xml:space="preserve"> less than 160 </w:t>
      </w:r>
      <w:proofErr w:type="spellStart"/>
      <w:proofErr w:type="gramStart"/>
      <w:r w:rsidRPr="00D91FC1">
        <w:rPr>
          <w:rFonts w:ascii="Book Antiqua" w:eastAsia="Book Antiqua" w:hAnsi="Book Antiqua" w:cs="Book Antiqua"/>
          <w:color w:val="000000"/>
        </w:rPr>
        <w:t>ms</w:t>
      </w:r>
      <w:proofErr w:type="spellEnd"/>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15]</w:t>
      </w:r>
      <w:r w:rsidRPr="00D91FC1">
        <w:rPr>
          <w:rFonts w:ascii="Book Antiqua" w:eastAsia="Book Antiqua" w:hAnsi="Book Antiqua" w:cs="Book Antiqua"/>
          <w:color w:val="000000"/>
        </w:rPr>
        <w:t>).</w:t>
      </w:r>
      <w:r w:rsidR="00D727F2"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Another grade, grade 0, refers to normal diastolic function. </w:t>
      </w:r>
      <w:r w:rsidR="009A5126" w:rsidRPr="00D91FC1">
        <w:rPr>
          <w:rFonts w:ascii="Book Antiqua" w:eastAsia="Book Antiqua" w:hAnsi="Book Antiqua" w:cs="Book Antiqua"/>
          <w:color w:val="000000"/>
        </w:rPr>
        <w:t>T</w:t>
      </w:r>
      <w:r w:rsidRPr="00D91FC1">
        <w:rPr>
          <w:rFonts w:ascii="Book Antiqua" w:eastAsia="Book Antiqua" w:hAnsi="Book Antiqua" w:cs="Book Antiqua"/>
          <w:color w:val="000000"/>
        </w:rPr>
        <w:t xml:space="preserve">he E/A ratio was considered as normal if it was 0.78–1.78 and the </w:t>
      </w:r>
      <w:proofErr w:type="spellStart"/>
      <w:r w:rsidRPr="00D91FC1">
        <w:rPr>
          <w:rFonts w:ascii="Book Antiqua" w:eastAsia="Book Antiqua" w:hAnsi="Book Antiqua" w:cs="Book Antiqua"/>
          <w:color w:val="000000"/>
        </w:rPr>
        <w:lastRenderedPageBreak/>
        <w:t>DTe</w:t>
      </w:r>
      <w:proofErr w:type="spellEnd"/>
      <w:r w:rsidRPr="00D91FC1">
        <w:rPr>
          <w:rFonts w:ascii="Book Antiqua" w:eastAsia="Book Antiqua" w:hAnsi="Book Antiqua" w:cs="Book Antiqua"/>
          <w:color w:val="000000"/>
        </w:rPr>
        <w:t xml:space="preserve"> 150–200 </w:t>
      </w:r>
      <w:proofErr w:type="spellStart"/>
      <w:r w:rsidRPr="00D91FC1">
        <w:rPr>
          <w:rFonts w:ascii="Book Antiqua" w:eastAsia="Book Antiqua" w:hAnsi="Book Antiqua" w:cs="Book Antiqua"/>
          <w:color w:val="000000"/>
        </w:rPr>
        <w:t>ms.</w:t>
      </w:r>
      <w:proofErr w:type="spellEnd"/>
      <w:r w:rsidRPr="00D91FC1">
        <w:rPr>
          <w:rFonts w:ascii="Book Antiqua" w:eastAsia="Book Antiqua" w:hAnsi="Book Antiqua" w:cs="Book Antiqua"/>
          <w:color w:val="000000"/>
        </w:rPr>
        <w:t xml:space="preserve"> </w:t>
      </w:r>
      <w:r w:rsidR="009A5126" w:rsidRPr="00D91FC1">
        <w:rPr>
          <w:rFonts w:ascii="Book Antiqua" w:eastAsia="Book Antiqua" w:hAnsi="Book Antiqua" w:cs="Book Antiqua"/>
          <w:color w:val="000000"/>
        </w:rPr>
        <w:t>V</w:t>
      </w:r>
      <w:r w:rsidRPr="00D91FC1">
        <w:rPr>
          <w:rFonts w:ascii="Book Antiqua" w:eastAsia="Book Antiqua" w:hAnsi="Book Antiqua" w:cs="Book Antiqua"/>
          <w:color w:val="000000"/>
        </w:rPr>
        <w:t>alsalva maneuver was used to discriminate pseudo normal from true normal pattern. From the apical four-chamber view, a 10 mm</w:t>
      </w:r>
      <w:r w:rsidRPr="00D91FC1">
        <w:rPr>
          <w:rFonts w:ascii="Book Antiqua" w:eastAsia="Book Antiqua" w:hAnsi="Book Antiqua" w:cs="Book Antiqua"/>
          <w:color w:val="000000"/>
          <w:szCs w:val="20"/>
          <w:vertAlign w:val="superscript"/>
        </w:rPr>
        <w:t>3</w:t>
      </w:r>
      <w:r w:rsidRPr="00D91FC1">
        <w:rPr>
          <w:rFonts w:ascii="Book Antiqua" w:eastAsia="Book Antiqua" w:hAnsi="Book Antiqua" w:cs="Book Antiqua"/>
          <w:color w:val="000000"/>
        </w:rPr>
        <w:t xml:space="preserve"> sample volume was placed at the septal and lateral mitral annulus, and spectral TDI was recorded, calculating septal e', lateral e' and the mean value (E'). Left atrial volume was measured at end-systole and it was </w:t>
      </w:r>
      <w:r w:rsidRPr="00D91FC1">
        <w:rPr>
          <w:rFonts w:ascii="Book Antiqua" w:eastAsia="Book Antiqua" w:hAnsi="Book Antiqua" w:cs="Book Antiqua"/>
          <w:color w:val="000000"/>
          <w:shd w:val="clear" w:color="auto" w:fill="FFFFFF"/>
        </w:rPr>
        <w:t>normalized to body surface area (LAVI, m</w:t>
      </w:r>
      <w:r w:rsidRPr="00D91FC1">
        <w:rPr>
          <w:rFonts w:ascii="Book Antiqua" w:eastAsia="Book Antiqua" w:hAnsi="Book Antiqua" w:cs="Book Antiqua"/>
          <w:caps/>
          <w:color w:val="000000"/>
          <w:shd w:val="clear" w:color="auto" w:fill="FFFFFF"/>
        </w:rPr>
        <w:t>l</w:t>
      </w:r>
      <w:r w:rsidRPr="00D91FC1">
        <w:rPr>
          <w:rFonts w:ascii="Book Antiqua" w:eastAsia="Book Antiqua" w:hAnsi="Book Antiqua" w:cs="Book Antiqua"/>
          <w:color w:val="000000"/>
          <w:shd w:val="clear" w:color="auto" w:fill="FFFFFF"/>
        </w:rPr>
        <w:t>/m</w:t>
      </w:r>
      <w:r w:rsidRPr="00D91FC1">
        <w:rPr>
          <w:rFonts w:ascii="Book Antiqua" w:eastAsia="Book Antiqua" w:hAnsi="Book Antiqua" w:cs="Book Antiqua"/>
          <w:color w:val="000000"/>
          <w:szCs w:val="20"/>
          <w:shd w:val="clear" w:color="auto" w:fill="FFFFFF"/>
          <w:vertAlign w:val="superscript"/>
        </w:rPr>
        <w:t>2</w:t>
      </w:r>
      <w:r w:rsidRPr="00D91FC1">
        <w:rPr>
          <w:rFonts w:ascii="Book Antiqua" w:eastAsia="Book Antiqua" w:hAnsi="Book Antiqua" w:cs="Book Antiqua"/>
          <w:color w:val="000000"/>
          <w:shd w:val="clear" w:color="auto" w:fill="FFFFFF"/>
        </w:rPr>
        <w:t>)</w:t>
      </w:r>
      <w:r w:rsidRPr="00D91FC1">
        <w:rPr>
          <w:rFonts w:ascii="Book Antiqua" w:eastAsia="Book Antiqua" w:hAnsi="Book Antiqua" w:cs="Book Antiqua"/>
          <w:color w:val="000000"/>
        </w:rPr>
        <w:t xml:space="preserve">. Finally, the right ventricular systolic pressure (RVSP) was calculated using the </w:t>
      </w:r>
      <w:r w:rsidRPr="00D91FC1">
        <w:rPr>
          <w:rFonts w:ascii="Book Antiqua" w:eastAsia="Book Antiqua" w:hAnsi="Book Antiqua" w:cs="Book Antiqua"/>
          <w:color w:val="000000"/>
          <w:shd w:val="clear" w:color="auto" w:fill="FFFFFF"/>
        </w:rPr>
        <w:t xml:space="preserve">Bernoulli </w:t>
      </w:r>
      <w:r w:rsidRPr="00D91FC1">
        <w:rPr>
          <w:rFonts w:ascii="Book Antiqua" w:eastAsia="Book Antiqua" w:hAnsi="Book Antiqua" w:cs="Book Antiqua"/>
          <w:color w:val="000000"/>
        </w:rPr>
        <w:t>equation RVSP = 4(V)</w:t>
      </w:r>
      <w:r w:rsidRPr="00D91FC1">
        <w:rPr>
          <w:rFonts w:ascii="Book Antiqua" w:eastAsia="Book Antiqua" w:hAnsi="Book Antiqua" w:cs="Book Antiqua"/>
          <w:color w:val="000000"/>
          <w:szCs w:val="20"/>
          <w:vertAlign w:val="superscript"/>
        </w:rPr>
        <w:t>2</w:t>
      </w:r>
      <w:r w:rsidRPr="00D91FC1">
        <w:rPr>
          <w:rFonts w:ascii="Book Antiqua" w:eastAsia="Book Antiqua" w:hAnsi="Book Antiqua" w:cs="Book Antiqua"/>
          <w:color w:val="000000"/>
        </w:rPr>
        <w:t xml:space="preserve"> of peak tricuspid regurgitation velocity (V). </w:t>
      </w:r>
    </w:p>
    <w:p w14:paraId="4A6908BB" w14:textId="77777777" w:rsidR="00A77B3E" w:rsidRPr="00D91FC1" w:rsidRDefault="00A77B3E">
      <w:pPr>
        <w:spacing w:line="360" w:lineRule="auto"/>
        <w:jc w:val="both"/>
      </w:pPr>
    </w:p>
    <w:p w14:paraId="3A80C8BF" w14:textId="3B9B4C3A" w:rsidR="00A77B3E" w:rsidRPr="00D91FC1" w:rsidRDefault="00265EDC">
      <w:pPr>
        <w:spacing w:line="360" w:lineRule="auto"/>
        <w:jc w:val="both"/>
      </w:pPr>
      <w:r w:rsidRPr="00D91FC1">
        <w:rPr>
          <w:rFonts w:ascii="Book Antiqua" w:eastAsia="Book Antiqua" w:hAnsi="Book Antiqua" w:cs="Book Antiqua"/>
          <w:b/>
          <w:bCs/>
          <w:i/>
          <w:iCs/>
          <w:color w:val="000000"/>
        </w:rPr>
        <w:t>Statistical analys</w:t>
      </w:r>
      <w:r w:rsidR="009C560B">
        <w:rPr>
          <w:rFonts w:ascii="Book Antiqua" w:eastAsia="Book Antiqua" w:hAnsi="Book Antiqua" w:cs="Book Antiqua"/>
          <w:b/>
          <w:bCs/>
          <w:i/>
          <w:iCs/>
          <w:color w:val="000000"/>
        </w:rPr>
        <w:t>e</w:t>
      </w:r>
      <w:r w:rsidRPr="00D91FC1">
        <w:rPr>
          <w:rFonts w:ascii="Book Antiqua" w:eastAsia="Book Antiqua" w:hAnsi="Book Antiqua" w:cs="Book Antiqua"/>
          <w:b/>
          <w:bCs/>
          <w:i/>
          <w:iCs/>
          <w:color w:val="000000"/>
        </w:rPr>
        <w:t>s</w:t>
      </w:r>
    </w:p>
    <w:p w14:paraId="79A226EB" w14:textId="1E26694B" w:rsidR="00A77B3E" w:rsidRPr="00D91FC1" w:rsidRDefault="00265EDC">
      <w:pPr>
        <w:spacing w:line="360" w:lineRule="auto"/>
        <w:jc w:val="both"/>
      </w:pPr>
      <w:r w:rsidRPr="00D91FC1">
        <w:rPr>
          <w:rFonts w:ascii="Book Antiqua" w:eastAsia="Book Antiqua" w:hAnsi="Book Antiqua" w:cs="Book Antiqua"/>
          <w:color w:val="000000"/>
        </w:rPr>
        <w:t xml:space="preserve">Continuous variables were tested for normality of distribution with Shapiro-Wilk test. Within-group differences were assessed with paired sample Student </w:t>
      </w:r>
      <w:r w:rsidRPr="00D91FC1">
        <w:rPr>
          <w:rFonts w:ascii="Book Antiqua" w:eastAsia="Book Antiqua" w:hAnsi="Book Antiqua" w:cs="Book Antiqua"/>
          <w:i/>
          <w:iCs/>
          <w:color w:val="000000"/>
        </w:rPr>
        <w:t>t</w:t>
      </w:r>
      <w:r w:rsidRPr="00D91FC1">
        <w:rPr>
          <w:rFonts w:ascii="Book Antiqua" w:eastAsia="Book Antiqua" w:hAnsi="Book Antiqua" w:cs="Book Antiqua"/>
          <w:color w:val="000000"/>
        </w:rPr>
        <w:t xml:space="preserve">-test or Wilcoxon signed-rank test, based on normality of distribution. Chi-square test was employed to check for between-group differences on categorical variables. Between-group differences of ordinal variables were assessed with Mann-Whitney </w:t>
      </w:r>
      <w:r w:rsidRPr="00D91FC1">
        <w:rPr>
          <w:rFonts w:ascii="Book Antiqua" w:eastAsia="Book Antiqua" w:hAnsi="Book Antiqua" w:cs="Book Antiqua"/>
          <w:i/>
          <w:iCs/>
          <w:color w:val="000000"/>
        </w:rPr>
        <w:t>U</w:t>
      </w:r>
      <w:r w:rsidRPr="00D91FC1">
        <w:rPr>
          <w:rFonts w:ascii="Book Antiqua" w:eastAsia="Book Antiqua" w:hAnsi="Book Antiqua" w:cs="Book Antiqua"/>
          <w:color w:val="000000"/>
        </w:rPr>
        <w:t xml:space="preserve"> test. </w:t>
      </w:r>
      <w:proofErr w:type="spellStart"/>
      <w:r w:rsidRPr="00D91FC1">
        <w:rPr>
          <w:rFonts w:ascii="Book Antiqua" w:eastAsia="Book Antiqua" w:hAnsi="Book Antiqua" w:cs="Book Antiqua"/>
          <w:color w:val="000000"/>
        </w:rPr>
        <w:t>McNemar</w:t>
      </w:r>
      <w:proofErr w:type="spellEnd"/>
      <w:r w:rsidRPr="00D91FC1">
        <w:rPr>
          <w:rFonts w:ascii="Book Antiqua" w:eastAsia="Book Antiqua" w:hAnsi="Book Antiqua" w:cs="Book Antiqua"/>
          <w:color w:val="000000"/>
        </w:rPr>
        <w:t xml:space="preserve">-Bowker test was also used to check for differences on diastolic dysfunction grade before and after exercise intervention. Time by group interactions were assessed with factorial 2 × 2 analysis of variance. Correlations between variables were tested with Pearson or Spearman coefficient. Continuous variables were presented as mean ± </w:t>
      </w:r>
      <w:r w:rsidR="00555477">
        <w:rPr>
          <w:rFonts w:ascii="Book Antiqua" w:eastAsia="Book Antiqua" w:hAnsi="Book Antiqua" w:cs="Book Antiqua"/>
          <w:color w:val="000000"/>
        </w:rPr>
        <w:t>SD</w:t>
      </w:r>
      <w:r w:rsidRPr="00D91FC1">
        <w:rPr>
          <w:rFonts w:ascii="Book Antiqua" w:eastAsia="Book Antiqua" w:hAnsi="Book Antiqua" w:cs="Book Antiqua"/>
          <w:color w:val="000000"/>
        </w:rPr>
        <w:t xml:space="preserve">. Level of statistical significance </w:t>
      </w:r>
      <w:r w:rsidRPr="00D91FC1">
        <w:rPr>
          <w:rFonts w:ascii="Book Antiqua" w:eastAsia="Book Antiqua" w:hAnsi="Book Antiqua" w:cs="Book Antiqua"/>
          <w:i/>
          <w:iCs/>
          <w:caps/>
          <w:color w:val="000000"/>
        </w:rPr>
        <w:t>p</w:t>
      </w:r>
      <w:r w:rsidRPr="00D91FC1">
        <w:rPr>
          <w:rFonts w:ascii="Book Antiqua" w:eastAsia="Book Antiqua" w:hAnsi="Book Antiqua" w:cs="Book Antiqua"/>
          <w:color w:val="000000"/>
        </w:rPr>
        <w:t xml:space="preserve"> was set at 0.05. Statistical computations were made with IBM SPSS 26 statistics.</w:t>
      </w:r>
    </w:p>
    <w:p w14:paraId="5CBBF5E9" w14:textId="77777777" w:rsidR="00A77B3E" w:rsidRPr="00D91FC1" w:rsidRDefault="00A77B3E">
      <w:pPr>
        <w:spacing w:line="360" w:lineRule="auto"/>
        <w:jc w:val="both"/>
      </w:pPr>
    </w:p>
    <w:p w14:paraId="31D5E541"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RESULTS</w:t>
      </w:r>
    </w:p>
    <w:p w14:paraId="75C8C0E2" w14:textId="3F7B25C4" w:rsidR="00A77B3E" w:rsidRPr="00D91FC1" w:rsidRDefault="00265EDC">
      <w:pPr>
        <w:spacing w:line="360" w:lineRule="auto"/>
        <w:jc w:val="both"/>
      </w:pPr>
      <w:r w:rsidRPr="00D91FC1">
        <w:rPr>
          <w:rFonts w:ascii="Book Antiqua" w:eastAsia="Book Antiqua" w:hAnsi="Book Antiqua" w:cs="Book Antiqua"/>
          <w:color w:val="000000"/>
        </w:rPr>
        <w:t xml:space="preserve">The whole cohort improved indices of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namely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(from 19.4 ± 4.5 to 21.3 ± 6.0 mL/kg/min,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0.03) and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20"/>
          <w:vertAlign w:val="subscript"/>
        </w:rPr>
        <w:t>peak</w:t>
      </w:r>
      <w:proofErr w:type="spellEnd"/>
      <w:r w:rsidRPr="00D91FC1">
        <w:rPr>
          <w:rFonts w:ascii="Book Antiqua" w:eastAsia="Book Antiqua" w:hAnsi="Book Antiqua" w:cs="Book Antiqua"/>
          <w:color w:val="000000"/>
        </w:rPr>
        <w:t xml:space="preserve"> (from 109 ± 39 to 130 ± 43 watts,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w:t>
      </w:r>
    </w:p>
    <w:p w14:paraId="319C88E0" w14:textId="77777777" w:rsidR="00A77B3E" w:rsidRPr="00D91FC1" w:rsidRDefault="00265EDC" w:rsidP="009C560B">
      <w:pPr>
        <w:spacing w:line="360" w:lineRule="auto"/>
        <w:ind w:firstLine="270"/>
        <w:jc w:val="both"/>
      </w:pPr>
      <w:r w:rsidRPr="00D91FC1">
        <w:rPr>
          <w:rFonts w:ascii="Book Antiqua" w:eastAsia="Book Antiqua" w:hAnsi="Book Antiqua" w:cs="Book Antiqua"/>
          <w:color w:val="000000"/>
        </w:rPr>
        <w:t>The whole group improved DD, as assessed with grades. Before the exercise program, the number of patients categorized as grade -0, -I, -II, or -III were 1 (3.1%), 18 (56.3%), 10 (31.2%), 3 (9.4%) respectively. After the program, the respective patients were 4 (12.5%), 21 (65.6%), 6 (18.8%), 1 (3.1%). A significant difference was found between total pre- and post-values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w:t>
      </w:r>
      <w:r w:rsidRPr="00D91FC1">
        <w:rPr>
          <w:rFonts w:ascii="Book Antiqua" w:eastAsia="Book Antiqua" w:hAnsi="Book Antiqua" w:cs="Book Antiqua"/>
          <w:caps/>
          <w:color w:val="000000"/>
        </w:rPr>
        <w:t>f</w:t>
      </w:r>
      <w:r w:rsidRPr="00D91FC1">
        <w:rPr>
          <w:rFonts w:ascii="Book Antiqua" w:eastAsia="Book Antiqua" w:hAnsi="Book Antiqua" w:cs="Book Antiqua"/>
          <w:color w:val="000000"/>
        </w:rPr>
        <w:t>igure 1</w:t>
      </w:r>
      <w:r w:rsidRPr="00D91FC1">
        <w:rPr>
          <w:rFonts w:ascii="Book Antiqua" w:eastAsia="Book Antiqua" w:hAnsi="Book Antiqua" w:cs="Book Antiqua"/>
          <w:caps/>
          <w:color w:val="000000"/>
        </w:rPr>
        <w:t>a</w:t>
      </w:r>
      <w:r w:rsidRPr="00D91FC1">
        <w:rPr>
          <w:rFonts w:ascii="Book Antiqua" w:eastAsia="Book Antiqua" w:hAnsi="Book Antiqua" w:cs="Book Antiqua"/>
          <w:color w:val="000000"/>
        </w:rPr>
        <w:t xml:space="preserve">). That was also the case when analysis was performed </w:t>
      </w:r>
      <w:r w:rsidRPr="00D91FC1">
        <w:rPr>
          <w:rFonts w:ascii="Book Antiqua" w:eastAsia="Book Antiqua" w:hAnsi="Book Antiqua" w:cs="Book Antiqua"/>
          <w:color w:val="000000"/>
        </w:rPr>
        <w:lastRenderedPageBreak/>
        <w:t>based on change of DD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0.06) (Figure 1</w:t>
      </w:r>
      <w:r w:rsidRPr="00D91FC1">
        <w:rPr>
          <w:rFonts w:ascii="Book Antiqua" w:eastAsia="Book Antiqua" w:hAnsi="Book Antiqua" w:cs="Book Antiqua"/>
          <w:caps/>
          <w:color w:val="000000"/>
        </w:rPr>
        <w:t>b</w:t>
      </w:r>
      <w:r w:rsidRPr="00D91FC1">
        <w:rPr>
          <w:rFonts w:ascii="Book Antiqua" w:eastAsia="Book Antiqua" w:hAnsi="Book Antiqua" w:cs="Book Antiqua"/>
          <w:color w:val="000000"/>
        </w:rPr>
        <w:t>). Overall, 9 patients (28.1%) improved DD grade, while 23 ones (71.9%) remained at the same DD grade; this was a significant difference, considering DD grade at baseline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(Figure 1</w:t>
      </w:r>
      <w:r w:rsidRPr="00D91FC1">
        <w:rPr>
          <w:rFonts w:ascii="Book Antiqua" w:eastAsia="Book Antiqua" w:hAnsi="Book Antiqua" w:cs="Book Antiqua"/>
          <w:caps/>
          <w:color w:val="000000"/>
        </w:rPr>
        <w:t>c</w:t>
      </w:r>
      <w:r w:rsidRPr="00D91FC1">
        <w:rPr>
          <w:rFonts w:ascii="Book Antiqua" w:eastAsia="Book Antiqua" w:hAnsi="Book Antiqua" w:cs="Book Antiqua"/>
          <w:color w:val="000000"/>
        </w:rPr>
        <w:t>). In addition,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tended to improve more in patients that also improved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0.09), while </w:t>
      </w:r>
      <w:proofErr w:type="spellStart"/>
      <w:r w:rsidRPr="00D91FC1">
        <w:rPr>
          <w:rFonts w:ascii="Book Antiqua" w:eastAsia="Book Antiqua" w:hAnsi="Book Antiqua" w:cs="Book Antiqua"/>
          <w:color w:val="000000"/>
        </w:rPr>
        <w:t>W</w:t>
      </w:r>
      <w:r w:rsidRPr="00D91FC1">
        <w:rPr>
          <w:rFonts w:ascii="Book Antiqua" w:eastAsia="Book Antiqua" w:hAnsi="Book Antiqua" w:cs="Book Antiqua"/>
          <w:color w:val="000000"/>
          <w:szCs w:val="20"/>
          <w:vertAlign w:val="subscript"/>
        </w:rPr>
        <w:t>peak</w:t>
      </w:r>
      <w:proofErr w:type="spellEnd"/>
      <w:r w:rsidRPr="00D91FC1">
        <w:rPr>
          <w:rFonts w:ascii="Book Antiqua" w:eastAsia="Book Antiqua" w:hAnsi="Book Antiqua" w:cs="Book Antiqua"/>
          <w:color w:val="000000"/>
        </w:rPr>
        <w:t xml:space="preserve"> was improved more in these patients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0.04) (Figure 2).</w:t>
      </w:r>
    </w:p>
    <w:p w14:paraId="5A370141" w14:textId="185E1662" w:rsidR="00A77B3E" w:rsidRPr="00D91FC1" w:rsidRDefault="00265EDC" w:rsidP="004A22BD">
      <w:pPr>
        <w:spacing w:line="360" w:lineRule="auto"/>
        <w:ind w:firstLine="270"/>
        <w:jc w:val="both"/>
      </w:pPr>
      <w:r w:rsidRPr="00D91FC1">
        <w:rPr>
          <w:rFonts w:ascii="Book Antiqua" w:eastAsia="Book Antiqua" w:hAnsi="Book Antiqua" w:cs="Book Antiqua"/>
          <w:color w:val="000000"/>
        </w:rPr>
        <w:t xml:space="preserve">The whole sample did not improve any of the other DD variables examined individually. These were E/A ratio (from 1.00 ± 0.64 to 0.88 ± 0.35,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0.27), LAVI (from 38.70 ± 13.74 to 38.44 ± 17.03 mL/m</w:t>
      </w:r>
      <w:r w:rsidRPr="00D91FC1">
        <w:rPr>
          <w:rFonts w:ascii="Book Antiqua" w:eastAsia="Book Antiqua" w:hAnsi="Book Antiqua" w:cs="Book Antiqua"/>
          <w:color w:val="000000"/>
          <w:szCs w:val="20"/>
          <w:vertAlign w:val="superscript"/>
        </w:rPr>
        <w:t>2</w:t>
      </w:r>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0.14), E΄ (from 7.74 ± 2.31 to 7.55 ± 1.85 cm/s,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0.62), E/E΄ ratio (from 9.15 ± 3.41 to 8.48 ± 3.45,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0.15), and </w:t>
      </w:r>
      <w:proofErr w:type="spellStart"/>
      <w:r w:rsidRPr="00D91FC1">
        <w:rPr>
          <w:rFonts w:ascii="Book Antiqua" w:eastAsia="Book Antiqua" w:hAnsi="Book Antiqua" w:cs="Book Antiqua"/>
          <w:color w:val="000000"/>
        </w:rPr>
        <w:t>DTe</w:t>
      </w:r>
      <w:proofErr w:type="spellEnd"/>
      <w:r w:rsidRPr="00D91FC1">
        <w:rPr>
          <w:rFonts w:ascii="Book Antiqua" w:eastAsia="Book Antiqua" w:hAnsi="Book Antiqua" w:cs="Book Antiqua"/>
          <w:color w:val="000000"/>
        </w:rPr>
        <w:t xml:space="preserve"> (from 213.34 ± 41.60 to 212.38 ± 32.99 m/s,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0.59). In addition, the whole cohort improved RVSP (from 28.92 ± 7.75 to 27.75 ± 6.46 mmHg,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0.05) and EF (from 32% ± 8% to 36% ± 8%,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after completion of the exercise rehabilitation program. </w:t>
      </w:r>
    </w:p>
    <w:p w14:paraId="0B381307" w14:textId="77777777" w:rsidR="00A77B3E" w:rsidRPr="00D91FC1" w:rsidRDefault="00265EDC" w:rsidP="004A22BD">
      <w:pPr>
        <w:spacing w:line="360" w:lineRule="auto"/>
        <w:ind w:firstLine="270"/>
        <w:jc w:val="both"/>
      </w:pPr>
      <w:r w:rsidRPr="00D91FC1">
        <w:rPr>
          <w:rFonts w:ascii="Book Antiqua" w:eastAsia="Book Antiqua" w:hAnsi="Book Antiqua" w:cs="Book Antiqua"/>
          <w:color w:val="000000"/>
        </w:rPr>
        <w:t>Pre- and post-values of the variables examined in relation to AER and COM groups comparison are presented in Table 2. The AER group improved DD grades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0.02) and tended to improve LAVI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0.10). The COM group improved RVSP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and tended to improve grades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0.10). Both groups improved EF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Not any between-group differences were observed in the variables observed (</w:t>
      </w:r>
      <w:r w:rsidRPr="00D91FC1">
        <w:rPr>
          <w:rFonts w:ascii="Book Antiqua" w:eastAsia="Book Antiqua" w:hAnsi="Book Antiqua" w:cs="Book Antiqua"/>
          <w:i/>
          <w:iCs/>
          <w:color w:val="000000"/>
        </w:rPr>
        <w:t>P &gt;</w:t>
      </w:r>
      <w:r w:rsidRPr="00D91FC1">
        <w:rPr>
          <w:rFonts w:ascii="Book Antiqua" w:eastAsia="Book Antiqua" w:hAnsi="Book Antiqua" w:cs="Book Antiqua"/>
          <w:color w:val="000000"/>
        </w:rPr>
        <w:t xml:space="preserve"> 0.05). </w:t>
      </w:r>
    </w:p>
    <w:p w14:paraId="013EA30D" w14:textId="77777777" w:rsidR="00A77B3E" w:rsidRPr="00D91FC1" w:rsidRDefault="00A77B3E">
      <w:pPr>
        <w:spacing w:line="360" w:lineRule="auto"/>
        <w:ind w:firstLine="720"/>
        <w:jc w:val="both"/>
      </w:pPr>
    </w:p>
    <w:p w14:paraId="5B01E357"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DISCUSSION</w:t>
      </w:r>
    </w:p>
    <w:p w14:paraId="727B7498" w14:textId="6C8D5AC8" w:rsidR="00A77B3E" w:rsidRPr="00D91FC1" w:rsidRDefault="00470D28">
      <w:pPr>
        <w:spacing w:line="360" w:lineRule="auto"/>
        <w:jc w:val="both"/>
      </w:pPr>
      <w:r w:rsidRPr="00D91FC1">
        <w:rPr>
          <w:rFonts w:ascii="Book Antiqua" w:eastAsia="Book Antiqua" w:hAnsi="Book Antiqua" w:cs="Book Antiqua"/>
          <w:color w:val="000000"/>
        </w:rPr>
        <w:t>The</w:t>
      </w:r>
      <w:r w:rsidR="00265EDC" w:rsidRPr="00D91FC1">
        <w:rPr>
          <w:rFonts w:ascii="Book Antiqua" w:eastAsia="Book Antiqua" w:hAnsi="Book Antiqua" w:cs="Book Antiqua"/>
          <w:color w:val="000000"/>
        </w:rPr>
        <w:t xml:space="preserve"> exercise rehabilitation effects on parameters of diastolic and systolic dysfunction were explored among CHF patients in this study. Exercise training overall beneficially affected DD stage, RVSP, EF of the left ventricle and </w:t>
      </w:r>
      <w:r w:rsidR="00FC0A8E">
        <w:rPr>
          <w:rFonts w:ascii="Book Antiqua" w:eastAsia="Book Antiqua" w:hAnsi="Book Antiqua" w:cs="Book Antiqua"/>
          <w:color w:val="000000"/>
        </w:rPr>
        <w:t>AER</w:t>
      </w:r>
      <w:r w:rsidR="00265EDC" w:rsidRPr="00D91FC1">
        <w:rPr>
          <w:rFonts w:ascii="Book Antiqua" w:eastAsia="Book Antiqua" w:hAnsi="Book Antiqua" w:cs="Book Antiqua"/>
          <w:color w:val="000000"/>
        </w:rPr>
        <w:t xml:space="preserve"> capacity. Not any differences between the aerobic and combined group were observed. </w:t>
      </w:r>
    </w:p>
    <w:p w14:paraId="0534D76B" w14:textId="473F2FB3" w:rsidR="00A77B3E" w:rsidRPr="00D91FC1" w:rsidRDefault="00A417A7" w:rsidP="009C560B">
      <w:pPr>
        <w:spacing w:line="360" w:lineRule="auto"/>
        <w:ind w:firstLine="270"/>
        <w:jc w:val="both"/>
      </w:pPr>
      <w:r>
        <w:rPr>
          <w:rFonts w:ascii="Book Antiqua" w:eastAsia="Book Antiqua" w:hAnsi="Book Antiqua" w:cs="Book Antiqua"/>
          <w:color w:val="000000"/>
        </w:rPr>
        <w:t>HF</w:t>
      </w:r>
      <w:r w:rsidR="00265EDC" w:rsidRPr="00D91FC1">
        <w:rPr>
          <w:rFonts w:ascii="Book Antiqua" w:eastAsia="Book Antiqua" w:hAnsi="Book Antiqua" w:cs="Book Antiqua"/>
          <w:color w:val="000000"/>
        </w:rPr>
        <w:t xml:space="preserve"> is </w:t>
      </w:r>
      <w:r w:rsidR="00FC0A8E">
        <w:rPr>
          <w:rFonts w:ascii="Book Antiqua" w:eastAsia="Book Antiqua" w:hAnsi="Book Antiqua" w:cs="Book Antiqua"/>
          <w:color w:val="000000"/>
        </w:rPr>
        <w:t>currently</w:t>
      </w:r>
      <w:r w:rsidR="00FC0A8E" w:rsidRPr="00D91FC1">
        <w:rPr>
          <w:rFonts w:ascii="Book Antiqua" w:eastAsia="Book Antiqua" w:hAnsi="Book Antiqua" w:cs="Book Antiqua"/>
          <w:color w:val="000000"/>
        </w:rPr>
        <w:t xml:space="preserve"> </w:t>
      </w:r>
      <w:r w:rsidR="00265EDC" w:rsidRPr="00D91FC1">
        <w:rPr>
          <w:rFonts w:ascii="Book Antiqua" w:eastAsia="Book Antiqua" w:hAnsi="Book Antiqua" w:cs="Book Antiqua"/>
          <w:color w:val="000000"/>
        </w:rPr>
        <w:t xml:space="preserve">considered a pathophysiological syndrome of multifactorial origin and not just a disease. DD is a common characteristic of the HF </w:t>
      </w:r>
      <w:proofErr w:type="gramStart"/>
      <w:r w:rsidR="00265EDC" w:rsidRPr="00D91FC1">
        <w:rPr>
          <w:rFonts w:ascii="Book Antiqua" w:eastAsia="Book Antiqua" w:hAnsi="Book Antiqua" w:cs="Book Antiqua"/>
          <w:color w:val="000000"/>
        </w:rPr>
        <w:t>patients</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22]</w:t>
      </w:r>
      <w:r w:rsidR="00265EDC" w:rsidRPr="00D91FC1">
        <w:rPr>
          <w:rFonts w:ascii="Book Antiqua" w:eastAsia="Book Antiqua" w:hAnsi="Book Antiqua" w:cs="Book Antiqua"/>
          <w:color w:val="000000"/>
        </w:rPr>
        <w:t xml:space="preserve">. Hamlin </w:t>
      </w:r>
      <w:r w:rsidR="00265EDC" w:rsidRPr="00D91FC1">
        <w:rPr>
          <w:rFonts w:ascii="Book Antiqua" w:eastAsia="Book Antiqua" w:hAnsi="Book Antiqua" w:cs="Book Antiqua"/>
          <w:i/>
          <w:iCs/>
          <w:color w:val="000000"/>
        </w:rPr>
        <w:t xml:space="preserve">et </w:t>
      </w:r>
      <w:proofErr w:type="gramStart"/>
      <w:r w:rsidR="00265EDC" w:rsidRPr="00D91FC1">
        <w:rPr>
          <w:rFonts w:ascii="Book Antiqua" w:eastAsia="Book Antiqua" w:hAnsi="Book Antiqua" w:cs="Book Antiqua"/>
          <w:i/>
          <w:iCs/>
          <w:color w:val="000000"/>
        </w:rPr>
        <w:t>al</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4]</w:t>
      </w:r>
      <w:r w:rsidR="00265EDC" w:rsidRPr="00D91FC1">
        <w:rPr>
          <w:rFonts w:ascii="Book Antiqua" w:eastAsia="Book Antiqua" w:hAnsi="Book Antiqua" w:cs="Book Antiqua"/>
          <w:color w:val="000000"/>
        </w:rPr>
        <w:t xml:space="preserve"> showed that CHF patients present with reduced ability to augment the diastolic relaxation, accountable for the inability to accommodate the increase in estimated preload during exercise, resulting in turn in higher filling pressure. Also, HF patients have generally shorter diastolic periods, situation that lead to inability of the myocardium to </w:t>
      </w:r>
      <w:r w:rsidR="00265EDC" w:rsidRPr="00D91FC1">
        <w:rPr>
          <w:rFonts w:ascii="Book Antiqua" w:eastAsia="Book Antiqua" w:hAnsi="Book Antiqua" w:cs="Book Antiqua"/>
          <w:color w:val="000000"/>
        </w:rPr>
        <w:lastRenderedPageBreak/>
        <w:t xml:space="preserve">relax and accept the large volume of </w:t>
      </w:r>
      <w:proofErr w:type="gramStart"/>
      <w:r w:rsidR="00265EDC" w:rsidRPr="00D91FC1">
        <w:rPr>
          <w:rFonts w:ascii="Book Antiqua" w:eastAsia="Book Antiqua" w:hAnsi="Book Antiqua" w:cs="Book Antiqua"/>
          <w:color w:val="000000"/>
        </w:rPr>
        <w:t>blood</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23]</w:t>
      </w:r>
      <w:r w:rsidR="00265EDC" w:rsidRPr="00D91FC1">
        <w:rPr>
          <w:rFonts w:ascii="Book Antiqua" w:eastAsia="Book Antiqua" w:hAnsi="Book Antiqua" w:cs="Book Antiqua"/>
          <w:color w:val="000000"/>
        </w:rPr>
        <w:t xml:space="preserve">. The inability to perform exercise without discomfort may be one of the first symptoms experienced by patients with HF and is often the principal reason for seeking medical </w:t>
      </w:r>
      <w:proofErr w:type="gramStart"/>
      <w:r w:rsidR="00265EDC" w:rsidRPr="00D91FC1">
        <w:rPr>
          <w:rFonts w:ascii="Book Antiqua" w:eastAsia="Book Antiqua" w:hAnsi="Book Antiqua" w:cs="Book Antiqua"/>
          <w:color w:val="000000"/>
        </w:rPr>
        <w:t>care</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14,24]</w:t>
      </w:r>
      <w:r w:rsidR="00265EDC" w:rsidRPr="00D91FC1">
        <w:rPr>
          <w:rFonts w:ascii="Book Antiqua" w:eastAsia="Book Antiqua" w:hAnsi="Book Antiqua" w:cs="Book Antiqua"/>
          <w:color w:val="000000"/>
        </w:rPr>
        <w:t>. Therefore, exercise intolerance is inextricably linked to the diagnosis of HF.</w:t>
      </w:r>
      <w:r w:rsidR="00265EDC" w:rsidRPr="00D91FC1">
        <w:rPr>
          <w:rFonts w:ascii="Book Antiqua" w:eastAsia="Book Antiqua" w:hAnsi="Book Antiqua" w:cs="Book Antiqua"/>
          <w:color w:val="000000"/>
          <w:shd w:val="clear" w:color="auto" w:fill="FFFFFF"/>
        </w:rPr>
        <w:t xml:space="preserve"> Exercise training has been an important means of rehabilitation, with a class IA recommendation on the improvement of functional capacity and </w:t>
      </w:r>
      <w:proofErr w:type="gramStart"/>
      <w:r w:rsidR="00265EDC" w:rsidRPr="00D91FC1">
        <w:rPr>
          <w:rFonts w:ascii="Book Antiqua" w:eastAsia="Book Antiqua" w:hAnsi="Book Antiqua" w:cs="Book Antiqua"/>
          <w:color w:val="000000"/>
          <w:shd w:val="clear" w:color="auto" w:fill="FFFFFF"/>
        </w:rPr>
        <w:t>symptoms</w:t>
      </w:r>
      <w:r w:rsidR="00265EDC" w:rsidRPr="00D91FC1">
        <w:rPr>
          <w:rFonts w:ascii="Book Antiqua" w:eastAsia="Book Antiqua" w:hAnsi="Book Antiqua" w:cs="Book Antiqua"/>
          <w:color w:val="000000"/>
          <w:szCs w:val="20"/>
          <w:shd w:val="clear" w:color="auto" w:fill="FFFFFF"/>
          <w:vertAlign w:val="superscript"/>
        </w:rPr>
        <w:t>[</w:t>
      </w:r>
      <w:proofErr w:type="gramEnd"/>
      <w:r w:rsidR="00265EDC" w:rsidRPr="00D91FC1">
        <w:rPr>
          <w:rFonts w:ascii="Book Antiqua" w:eastAsia="Book Antiqua" w:hAnsi="Book Antiqua" w:cs="Book Antiqua"/>
          <w:color w:val="000000"/>
          <w:szCs w:val="20"/>
          <w:shd w:val="clear" w:color="auto" w:fill="FFFFFF"/>
          <w:vertAlign w:val="superscript"/>
        </w:rPr>
        <w:t>16]</w:t>
      </w:r>
      <w:r w:rsidR="00265EDC" w:rsidRPr="00D91FC1">
        <w:rPr>
          <w:rFonts w:ascii="Book Antiqua" w:eastAsia="Book Antiqua" w:hAnsi="Book Antiqua" w:cs="Book Antiqua"/>
          <w:color w:val="000000"/>
          <w:shd w:val="clear" w:color="auto" w:fill="FFFFFF"/>
        </w:rPr>
        <w:t xml:space="preserve">. In line with previous </w:t>
      </w:r>
      <w:proofErr w:type="gramStart"/>
      <w:r w:rsidR="00265EDC" w:rsidRPr="00D91FC1">
        <w:rPr>
          <w:rFonts w:ascii="Book Antiqua" w:eastAsia="Book Antiqua" w:hAnsi="Book Antiqua" w:cs="Book Antiqua"/>
          <w:color w:val="000000"/>
          <w:shd w:val="clear" w:color="auto" w:fill="FFFFFF"/>
        </w:rPr>
        <w:t>studies</w:t>
      </w:r>
      <w:r w:rsidR="00265EDC" w:rsidRPr="00D91FC1">
        <w:rPr>
          <w:rFonts w:ascii="Book Antiqua" w:eastAsia="Book Antiqua" w:hAnsi="Book Antiqua" w:cs="Book Antiqua"/>
          <w:color w:val="000000"/>
          <w:szCs w:val="20"/>
          <w:shd w:val="clear" w:color="auto" w:fill="FFFFFF"/>
          <w:vertAlign w:val="superscript"/>
        </w:rPr>
        <w:t>[</w:t>
      </w:r>
      <w:proofErr w:type="gramEnd"/>
      <w:r w:rsidR="00265EDC" w:rsidRPr="00D91FC1">
        <w:rPr>
          <w:rFonts w:ascii="Book Antiqua" w:eastAsia="Book Antiqua" w:hAnsi="Book Antiqua" w:cs="Book Antiqua"/>
          <w:color w:val="000000"/>
          <w:szCs w:val="20"/>
          <w:shd w:val="clear" w:color="auto" w:fill="FFFFFF"/>
          <w:vertAlign w:val="superscript"/>
        </w:rPr>
        <w:t>17,25]</w:t>
      </w:r>
      <w:r w:rsidR="00265EDC" w:rsidRPr="00D91FC1">
        <w:rPr>
          <w:rFonts w:ascii="Book Antiqua" w:eastAsia="Book Antiqua" w:hAnsi="Book Antiqua" w:cs="Book Antiqua"/>
          <w:color w:val="000000"/>
          <w:shd w:val="clear" w:color="auto" w:fill="FFFFFF"/>
        </w:rPr>
        <w:t xml:space="preserve">, indices of aerobic capacity as assessed with </w:t>
      </w:r>
      <w:r w:rsidR="00265EDC" w:rsidRPr="00D91FC1">
        <w:rPr>
          <w:rFonts w:ascii="Book Antiqua" w:eastAsia="Book Antiqua" w:hAnsi="Book Antiqua" w:cs="Book Antiqua"/>
          <w:color w:val="000000"/>
        </w:rPr>
        <w:t>peak oxygen uptake (VO</w:t>
      </w:r>
      <w:r w:rsidR="00265EDC" w:rsidRPr="00D91FC1">
        <w:rPr>
          <w:rFonts w:ascii="Book Antiqua" w:eastAsia="Book Antiqua" w:hAnsi="Book Antiqua" w:cs="Book Antiqua"/>
          <w:color w:val="000000"/>
          <w:szCs w:val="20"/>
          <w:vertAlign w:val="subscript"/>
        </w:rPr>
        <w:t>2peak</w:t>
      </w:r>
      <w:r w:rsidR="00265EDC" w:rsidRPr="00D91FC1">
        <w:rPr>
          <w:rFonts w:ascii="Book Antiqua" w:eastAsia="Book Antiqua" w:hAnsi="Book Antiqua" w:cs="Book Antiqua"/>
          <w:color w:val="000000"/>
        </w:rPr>
        <w:t>) and workload (</w:t>
      </w:r>
      <w:proofErr w:type="spellStart"/>
      <w:r w:rsidR="00265EDC" w:rsidRPr="00D91FC1">
        <w:rPr>
          <w:rFonts w:ascii="Book Antiqua" w:eastAsia="Book Antiqua" w:hAnsi="Book Antiqua" w:cs="Book Antiqua"/>
          <w:color w:val="000000"/>
        </w:rPr>
        <w:t>W</w:t>
      </w:r>
      <w:r w:rsidR="00265EDC" w:rsidRPr="00D91FC1">
        <w:rPr>
          <w:rFonts w:ascii="Book Antiqua" w:eastAsia="Book Antiqua" w:hAnsi="Book Antiqua" w:cs="Book Antiqua"/>
          <w:color w:val="000000"/>
          <w:szCs w:val="20"/>
          <w:vertAlign w:val="subscript"/>
        </w:rPr>
        <w:t>peak</w:t>
      </w:r>
      <w:proofErr w:type="spellEnd"/>
      <w:r w:rsidR="00265EDC" w:rsidRPr="00D91FC1">
        <w:rPr>
          <w:rFonts w:ascii="Book Antiqua" w:eastAsia="Book Antiqua" w:hAnsi="Book Antiqua" w:cs="Book Antiqua"/>
          <w:color w:val="000000"/>
        </w:rPr>
        <w:t xml:space="preserve">) were also improved in this study. </w:t>
      </w:r>
      <w:r w:rsidR="00265EDC" w:rsidRPr="00D91FC1">
        <w:rPr>
          <w:rFonts w:ascii="Book Antiqua" w:eastAsia="Book Antiqua" w:hAnsi="Book Antiqua" w:cs="Book Antiqua"/>
          <w:color w:val="000000"/>
          <w:shd w:val="clear" w:color="auto" w:fill="FFFFFF"/>
        </w:rPr>
        <w:t xml:space="preserve">A </w:t>
      </w:r>
      <w:r w:rsidR="00265EDC" w:rsidRPr="00D91FC1">
        <w:rPr>
          <w:rFonts w:ascii="Book Antiqua" w:eastAsia="Book Antiqua" w:hAnsi="Book Antiqua" w:cs="Book Antiqua"/>
          <w:color w:val="000000"/>
        </w:rPr>
        <w:t xml:space="preserve">significant improvement in the DD grades was found in this study. Other diastolic indices, such as E/E’, were not found to improve, which may be related to the small sample size. </w:t>
      </w:r>
      <w:proofErr w:type="spellStart"/>
      <w:r w:rsidR="00265EDC" w:rsidRPr="00D91FC1">
        <w:rPr>
          <w:rFonts w:ascii="Book Antiqua" w:eastAsia="Book Antiqua" w:hAnsi="Book Antiqua" w:cs="Book Antiqua"/>
          <w:color w:val="000000"/>
        </w:rPr>
        <w:t>Belardinelli</w:t>
      </w:r>
      <w:proofErr w:type="spellEnd"/>
      <w:r w:rsidR="00265EDC" w:rsidRPr="00D91FC1">
        <w:rPr>
          <w:rFonts w:ascii="Book Antiqua" w:eastAsia="Book Antiqua" w:hAnsi="Book Antiqua" w:cs="Book Antiqua"/>
          <w:color w:val="000000"/>
        </w:rPr>
        <w:t xml:space="preserve"> </w:t>
      </w:r>
      <w:r w:rsidR="00265EDC" w:rsidRPr="00D91FC1">
        <w:rPr>
          <w:rFonts w:ascii="Book Antiqua" w:eastAsia="Book Antiqua" w:hAnsi="Book Antiqua" w:cs="Book Antiqua"/>
          <w:i/>
          <w:iCs/>
          <w:color w:val="000000"/>
        </w:rPr>
        <w:t xml:space="preserve">et </w:t>
      </w:r>
      <w:proofErr w:type="gramStart"/>
      <w:r w:rsidR="00265EDC" w:rsidRPr="00D91FC1">
        <w:rPr>
          <w:rFonts w:ascii="Book Antiqua" w:eastAsia="Book Antiqua" w:hAnsi="Book Antiqua" w:cs="Book Antiqua"/>
          <w:i/>
          <w:iCs/>
          <w:color w:val="000000"/>
        </w:rPr>
        <w:t>al</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26,27]</w:t>
      </w:r>
      <w:r w:rsidR="00265EDC" w:rsidRPr="00D91FC1">
        <w:rPr>
          <w:rFonts w:ascii="Book Antiqua" w:eastAsia="Book Antiqua" w:hAnsi="Book Antiqua" w:cs="Book Antiqua"/>
          <w:color w:val="000000"/>
        </w:rPr>
        <w:t xml:space="preserve"> showed an improvement in DD, after a 2-mo exercise training intervention in HF patients with moderate/severe systolic dysfunction.</w:t>
      </w:r>
      <w:r w:rsidR="004F1BE2" w:rsidRPr="00D91FC1">
        <w:rPr>
          <w:rStyle w:val="aa"/>
          <w:rFonts w:hint="eastAsia"/>
          <w:lang w:eastAsia="zh-CN"/>
        </w:rPr>
        <w:t xml:space="preserve"> </w:t>
      </w:r>
      <w:r w:rsidR="00265EDC" w:rsidRPr="00D91FC1">
        <w:rPr>
          <w:rFonts w:ascii="Book Antiqua" w:eastAsia="Book Antiqua" w:hAnsi="Book Antiqua" w:cs="Book Antiqua"/>
          <w:color w:val="000000"/>
        </w:rPr>
        <w:t xml:space="preserve">Similarly, improved LV </w:t>
      </w:r>
      <w:proofErr w:type="gramStart"/>
      <w:r w:rsidR="00265EDC" w:rsidRPr="00D91FC1">
        <w:rPr>
          <w:rFonts w:ascii="Book Antiqua" w:eastAsia="Book Antiqua" w:hAnsi="Book Antiqua" w:cs="Book Antiqua"/>
          <w:color w:val="000000"/>
        </w:rPr>
        <w:t>stiffness</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28]</w:t>
      </w:r>
      <w:r w:rsidR="00265EDC" w:rsidRPr="00D91FC1">
        <w:rPr>
          <w:rFonts w:ascii="Book Antiqua" w:eastAsia="Book Antiqua" w:hAnsi="Book Antiqua" w:cs="Book Antiqua"/>
          <w:color w:val="000000"/>
        </w:rPr>
        <w:t xml:space="preserve"> and decreased filling pressure</w:t>
      </w:r>
      <w:r w:rsidR="00265EDC" w:rsidRPr="00D91FC1">
        <w:rPr>
          <w:rFonts w:ascii="Book Antiqua" w:eastAsia="Book Antiqua" w:hAnsi="Book Antiqua" w:cs="Book Antiqua"/>
          <w:color w:val="000000"/>
          <w:szCs w:val="20"/>
          <w:vertAlign w:val="superscript"/>
        </w:rPr>
        <w:t>[29]</w:t>
      </w:r>
      <w:r w:rsidR="00265EDC" w:rsidRPr="00D91FC1">
        <w:rPr>
          <w:rFonts w:ascii="Book Antiqua" w:eastAsia="Book Antiqua" w:hAnsi="Book Antiqua" w:cs="Book Antiqua"/>
          <w:color w:val="000000"/>
        </w:rPr>
        <w:t xml:space="preserve"> have been also reported in other HF trials as a result of exercise training. Α meta-analysis of 6 studies, with 144 patients with reduced </w:t>
      </w:r>
      <w:proofErr w:type="gramStart"/>
      <w:r w:rsidR="00265EDC" w:rsidRPr="00D91FC1">
        <w:rPr>
          <w:rFonts w:ascii="Book Antiqua" w:eastAsia="Book Antiqua" w:hAnsi="Book Antiqua" w:cs="Book Antiqua"/>
          <w:color w:val="000000"/>
        </w:rPr>
        <w:t>EF</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30]</w:t>
      </w:r>
      <w:r w:rsidR="00265EDC" w:rsidRPr="00D91FC1">
        <w:rPr>
          <w:rFonts w:ascii="Book Antiqua" w:eastAsia="Book Antiqua" w:hAnsi="Book Antiqua" w:cs="Book Antiqua"/>
          <w:color w:val="000000"/>
        </w:rPr>
        <w:t xml:space="preserve">, indicated a significant reduction in the ratio E/E' with exercise training. Among them, 3 studies in patients with reduced EF, reported post intervention improvement in all DD </w:t>
      </w:r>
      <w:proofErr w:type="gramStart"/>
      <w:r w:rsidR="00265EDC" w:rsidRPr="00D91FC1">
        <w:rPr>
          <w:rFonts w:ascii="Book Antiqua" w:eastAsia="Book Antiqua" w:hAnsi="Book Antiqua" w:cs="Book Antiqua"/>
          <w:color w:val="000000"/>
        </w:rPr>
        <w:t>grades</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31]</w:t>
      </w:r>
      <w:r w:rsidR="00265EDC" w:rsidRPr="00D91FC1">
        <w:rPr>
          <w:rFonts w:ascii="Book Antiqua" w:eastAsia="Book Antiqua" w:hAnsi="Book Antiqua" w:cs="Book Antiqua"/>
          <w:color w:val="000000"/>
        </w:rPr>
        <w:t xml:space="preserve">. </w:t>
      </w:r>
    </w:p>
    <w:p w14:paraId="5738E26F" w14:textId="042C30CA" w:rsidR="00A77B3E" w:rsidRPr="00D91FC1" w:rsidRDefault="00265EDC" w:rsidP="009C560B">
      <w:pPr>
        <w:spacing w:line="360" w:lineRule="auto"/>
        <w:ind w:firstLine="270"/>
        <w:jc w:val="both"/>
      </w:pPr>
      <w:r w:rsidRPr="00D91FC1">
        <w:rPr>
          <w:rFonts w:ascii="Book Antiqua" w:eastAsia="Book Antiqua" w:hAnsi="Book Antiqua" w:cs="Book Antiqua"/>
          <w:color w:val="000000"/>
        </w:rPr>
        <w:t xml:space="preserve">The RVSP improvement observed in this study is also in line with previous findings. </w:t>
      </w:r>
      <w:proofErr w:type="spellStart"/>
      <w:r w:rsidRPr="00D91FC1">
        <w:rPr>
          <w:rFonts w:ascii="Book Antiqua" w:eastAsia="Book Antiqua" w:hAnsi="Book Antiqua" w:cs="Book Antiqua"/>
          <w:color w:val="000000"/>
        </w:rPr>
        <w:t>Mehani</w:t>
      </w:r>
      <w:proofErr w:type="spellEnd"/>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 xml:space="preserve">et </w:t>
      </w:r>
      <w:proofErr w:type="gramStart"/>
      <w:r w:rsidRPr="00D91FC1">
        <w:rPr>
          <w:rFonts w:ascii="Book Antiqua" w:eastAsia="Book Antiqua" w:hAnsi="Book Antiqua" w:cs="Book Antiqua"/>
          <w:i/>
          <w:iCs/>
          <w:color w:val="000000"/>
        </w:rPr>
        <w:t>al</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32]</w:t>
      </w:r>
      <w:r w:rsidRPr="00D91FC1">
        <w:rPr>
          <w:rFonts w:ascii="Book Antiqua" w:eastAsia="Book Antiqua" w:hAnsi="Book Antiqua" w:cs="Book Antiqua"/>
          <w:color w:val="000000"/>
        </w:rPr>
        <w:t xml:space="preserve"> after a </w:t>
      </w:r>
      <w:r w:rsidR="009C560B">
        <w:rPr>
          <w:rFonts w:ascii="Book Antiqua" w:eastAsia="Book Antiqua" w:hAnsi="Book Antiqua" w:cs="Book Antiqua"/>
          <w:color w:val="000000"/>
        </w:rPr>
        <w:t>5</w:t>
      </w:r>
      <w:r w:rsidRPr="00D91FC1">
        <w:rPr>
          <w:rFonts w:ascii="Book Antiqua" w:eastAsia="Book Antiqua" w:hAnsi="Book Antiqua" w:cs="Book Antiqua"/>
          <w:color w:val="000000"/>
        </w:rPr>
        <w:t>-mo training program, showed a significant decrease of RVSP by 12.05 mmHg in a group of patients suffering from pulmonary hypertension. Maximal exercise capacity and exercise-triggered symptoms are linked to increased pulmonary capillary pressure and therefore a subsequent increase of left ventricular filling pressure. In this way, filling pressures are directly associated to the LV diastolic function. This point can explain the beneficial reflection of DD improvement on the pulmonary hypertension and the ventilatory limitation of patients with CHF.</w:t>
      </w:r>
    </w:p>
    <w:p w14:paraId="3C53AFDD" w14:textId="77777777" w:rsidR="00A77B3E" w:rsidRPr="00D91FC1" w:rsidRDefault="00265EDC" w:rsidP="009C560B">
      <w:pPr>
        <w:spacing w:line="360" w:lineRule="auto"/>
        <w:ind w:firstLine="270"/>
        <w:jc w:val="both"/>
      </w:pPr>
      <w:r w:rsidRPr="00D91FC1">
        <w:rPr>
          <w:rFonts w:ascii="Book Antiqua" w:eastAsia="Book Antiqua" w:hAnsi="Book Antiqua" w:cs="Book Antiqua"/>
          <w:color w:val="000000"/>
        </w:rPr>
        <w:t xml:space="preserve">In our study, there was not any decrease in the LAVI, an important index in determination of DD. Previous studies showed that left atrial enlargement is an independent marker of adverse outcome in both primary and secondary cardiovascular </w:t>
      </w:r>
      <w:proofErr w:type="gramStart"/>
      <w:r w:rsidRPr="00D91FC1">
        <w:rPr>
          <w:rFonts w:ascii="Book Antiqua" w:eastAsia="Book Antiqua" w:hAnsi="Book Antiqua" w:cs="Book Antiqua"/>
          <w:color w:val="000000"/>
        </w:rPr>
        <w:t>prevention</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33]</w:t>
      </w:r>
      <w:r w:rsidRPr="00D91FC1">
        <w:rPr>
          <w:rFonts w:ascii="Book Antiqua" w:eastAsia="Book Antiqua" w:hAnsi="Book Antiqua" w:cs="Book Antiqua"/>
          <w:color w:val="000000"/>
        </w:rPr>
        <w:t xml:space="preserve">. Limited data, however, have been reported on the exercise training effects on LAVI in CHF, suggesting conflicting results. </w:t>
      </w:r>
      <w:proofErr w:type="spellStart"/>
      <w:r w:rsidRPr="00D91FC1">
        <w:rPr>
          <w:rFonts w:ascii="Book Antiqua" w:eastAsia="Book Antiqua" w:hAnsi="Book Antiqua" w:cs="Book Antiqua"/>
          <w:color w:val="000000"/>
        </w:rPr>
        <w:t>Edelmann</w:t>
      </w:r>
      <w:proofErr w:type="spellEnd"/>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 xml:space="preserve">et </w:t>
      </w:r>
      <w:proofErr w:type="gramStart"/>
      <w:r w:rsidRPr="00D91FC1">
        <w:rPr>
          <w:rFonts w:ascii="Book Antiqua" w:eastAsia="Book Antiqua" w:hAnsi="Book Antiqua" w:cs="Book Antiqua"/>
          <w:i/>
          <w:iCs/>
          <w:color w:val="000000"/>
        </w:rPr>
        <w:t>al</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 xml:space="preserve">34] </w:t>
      </w:r>
      <w:r w:rsidRPr="00D91FC1">
        <w:rPr>
          <w:rFonts w:ascii="Book Antiqua" w:eastAsia="Book Antiqua" w:hAnsi="Book Antiqua" w:cs="Book Antiqua"/>
          <w:color w:val="000000"/>
        </w:rPr>
        <w:t xml:space="preserve">reported a significant </w:t>
      </w:r>
      <w:r w:rsidRPr="00D91FC1">
        <w:rPr>
          <w:rFonts w:ascii="Book Antiqua" w:eastAsia="Book Antiqua" w:hAnsi="Book Antiqua" w:cs="Book Antiqua"/>
          <w:color w:val="000000"/>
        </w:rPr>
        <w:lastRenderedPageBreak/>
        <w:t xml:space="preserve">decrease in LAVI in the training group, while Palau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[35]</w:t>
      </w:r>
      <w:r w:rsidRPr="00D91FC1">
        <w:rPr>
          <w:rFonts w:ascii="Book Antiqua" w:eastAsia="Book Antiqua" w:hAnsi="Book Antiqua" w:cs="Book Antiqua"/>
          <w:color w:val="000000"/>
        </w:rPr>
        <w:t xml:space="preserve"> reported no change in LAVI after interval training. Sandri </w:t>
      </w:r>
      <w:r w:rsidRPr="00D91FC1">
        <w:rPr>
          <w:rFonts w:ascii="Book Antiqua" w:eastAsia="Book Antiqua" w:hAnsi="Book Antiqua" w:cs="Book Antiqua"/>
          <w:i/>
          <w:iCs/>
          <w:color w:val="000000"/>
        </w:rPr>
        <w:t xml:space="preserve">et </w:t>
      </w:r>
      <w:proofErr w:type="gramStart"/>
      <w:r w:rsidRPr="00D91FC1">
        <w:rPr>
          <w:rFonts w:ascii="Book Antiqua" w:eastAsia="Book Antiqua" w:hAnsi="Book Antiqua" w:cs="Book Antiqua"/>
          <w:i/>
          <w:iCs/>
          <w:color w:val="000000"/>
        </w:rPr>
        <w:t>al</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 xml:space="preserve">36] </w:t>
      </w:r>
      <w:r w:rsidRPr="00D91FC1">
        <w:rPr>
          <w:rFonts w:ascii="Book Antiqua" w:eastAsia="Book Antiqua" w:hAnsi="Book Antiqua" w:cs="Book Antiqua"/>
          <w:color w:val="000000"/>
        </w:rPr>
        <w:t xml:space="preserve">also, failed to find a significant change in LA size after 4 </w:t>
      </w:r>
      <w:proofErr w:type="spellStart"/>
      <w:r w:rsidRPr="00D91FC1">
        <w:rPr>
          <w:rFonts w:ascii="Book Antiqua" w:eastAsia="Book Antiqua" w:hAnsi="Book Antiqua" w:cs="Book Antiqua"/>
          <w:color w:val="000000"/>
        </w:rPr>
        <w:t>wk</w:t>
      </w:r>
      <w:proofErr w:type="spellEnd"/>
      <w:r w:rsidRPr="00D91FC1">
        <w:rPr>
          <w:rFonts w:ascii="Book Antiqua" w:eastAsia="Book Antiqua" w:hAnsi="Book Antiqua" w:cs="Book Antiqua"/>
          <w:color w:val="000000"/>
        </w:rPr>
        <w:t xml:space="preserve"> of training. </w:t>
      </w:r>
    </w:p>
    <w:p w14:paraId="718E8E91" w14:textId="2E5864F7" w:rsidR="00A77B3E" w:rsidRPr="00D91FC1" w:rsidRDefault="00265EDC" w:rsidP="009C560B">
      <w:pPr>
        <w:spacing w:line="360" w:lineRule="auto"/>
        <w:ind w:firstLine="270"/>
        <w:jc w:val="both"/>
      </w:pPr>
      <w:r w:rsidRPr="00D91FC1">
        <w:rPr>
          <w:rFonts w:ascii="Book Antiqua" w:eastAsia="Book Antiqua" w:hAnsi="Book Antiqua" w:cs="Book Antiqua"/>
          <w:color w:val="000000"/>
        </w:rPr>
        <w:t xml:space="preserve">A significant improvement in the left ventricular EF (LVEF) was also found in this study. This finding is in line with a recent </w:t>
      </w:r>
      <w:proofErr w:type="gramStart"/>
      <w:r w:rsidRPr="00D91FC1">
        <w:rPr>
          <w:rFonts w:ascii="Book Antiqua" w:eastAsia="Book Antiqua" w:hAnsi="Book Antiqua" w:cs="Book Antiqua"/>
          <w:color w:val="000000"/>
        </w:rPr>
        <w:t>metanalysis</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37]</w:t>
      </w:r>
      <w:r w:rsidRPr="00D91FC1">
        <w:rPr>
          <w:rFonts w:ascii="Book Antiqua" w:eastAsia="Book Antiqua" w:hAnsi="Book Antiqua" w:cs="Book Antiqua"/>
          <w:color w:val="000000"/>
        </w:rPr>
        <w:t xml:space="preserve">, which included trials reporting on LVEF, LV end-diastolic and end-systolic volumes. Overall,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training improved these parameters. Both continuous and interval regimes were able to induce similar benefits, which may be also affected by the program duration.</w:t>
      </w:r>
    </w:p>
    <w:p w14:paraId="0500565A" w14:textId="10261852" w:rsidR="00A77B3E" w:rsidRPr="00D91FC1" w:rsidRDefault="00265EDC" w:rsidP="009C560B">
      <w:pPr>
        <w:spacing w:line="360" w:lineRule="auto"/>
        <w:ind w:firstLine="270"/>
        <w:jc w:val="both"/>
      </w:pPr>
      <w:r w:rsidRPr="00D91FC1">
        <w:rPr>
          <w:rFonts w:ascii="Book Antiqua" w:eastAsia="Book Antiqua" w:hAnsi="Book Antiqua" w:cs="Book Antiqua"/>
          <w:color w:val="000000"/>
        </w:rPr>
        <w:t>Finally, considering the regimes of the exercise applied in this study, overall aerobic and combined regimes improved EF, RVSP</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and DD grades. Not any between-group differences were observed. Aerobic training can induce beneficial effects also on skeletal muscles, and continuous aerobic training has been found to reverse partially skeletal myopathy of the </w:t>
      </w:r>
      <w:proofErr w:type="gramStart"/>
      <w:r w:rsidRPr="00D91FC1">
        <w:rPr>
          <w:rFonts w:ascii="Book Antiqua" w:eastAsia="Book Antiqua" w:hAnsi="Book Antiqua" w:cs="Book Antiqua"/>
          <w:color w:val="000000"/>
        </w:rPr>
        <w:t>HF</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38]</w:t>
      </w:r>
      <w:r w:rsidRPr="00D91FC1">
        <w:rPr>
          <w:rFonts w:ascii="Book Antiqua" w:eastAsia="Book Antiqua" w:hAnsi="Book Antiqua" w:cs="Book Antiqua"/>
          <w:color w:val="000000"/>
        </w:rPr>
        <w:t xml:space="preserve">. Interval exercise training, which was also employed in the present study, can be an effective regime, as it can apply higher exercise stimuli on skeletal muscles </w:t>
      </w:r>
      <w:r w:rsidRPr="00D91FC1">
        <w:rPr>
          <w:rFonts w:ascii="Book Antiqua" w:eastAsia="Book Antiqua" w:hAnsi="Book Antiqua" w:cs="Book Antiqua"/>
          <w:i/>
          <w:iCs/>
          <w:color w:val="000000"/>
        </w:rPr>
        <w:t>via</w:t>
      </w:r>
      <w:r w:rsidRPr="00D91FC1">
        <w:rPr>
          <w:rFonts w:ascii="Book Antiqua" w:eastAsia="Book Antiqua" w:hAnsi="Book Antiqua" w:cs="Book Antiqua"/>
          <w:color w:val="000000"/>
        </w:rPr>
        <w:t xml:space="preserve"> a higher exercise </w:t>
      </w:r>
      <w:proofErr w:type="gramStart"/>
      <w:r w:rsidRPr="00D91FC1">
        <w:rPr>
          <w:rFonts w:ascii="Book Antiqua" w:eastAsia="Book Antiqua" w:hAnsi="Book Antiqua" w:cs="Book Antiqua"/>
          <w:color w:val="000000"/>
        </w:rPr>
        <w:t>intensity</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39,40]</w:t>
      </w:r>
      <w:r w:rsidRPr="00D91FC1">
        <w:rPr>
          <w:rFonts w:ascii="Book Antiqua" w:eastAsia="Book Antiqua" w:hAnsi="Book Antiqua" w:cs="Book Antiqua"/>
          <w:color w:val="000000"/>
        </w:rPr>
        <w:t xml:space="preserve">. Furthermore, strength training has been shown to induce muscle hypertrophy, while the combination of resistance training with aerobic training has the potential to induces greater benefits in vascular </w:t>
      </w:r>
      <w:proofErr w:type="gramStart"/>
      <w:r w:rsidRPr="00D91FC1">
        <w:rPr>
          <w:rFonts w:ascii="Book Antiqua" w:eastAsia="Book Antiqua" w:hAnsi="Book Antiqua" w:cs="Book Antiqua"/>
          <w:color w:val="000000"/>
        </w:rPr>
        <w:t>endothelium</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19]</w:t>
      </w:r>
      <w:r w:rsidRPr="00D91FC1">
        <w:rPr>
          <w:rFonts w:ascii="Book Antiqua" w:eastAsia="Book Antiqua" w:hAnsi="Book Antiqua" w:cs="Book Antiqua"/>
          <w:color w:val="000000"/>
        </w:rPr>
        <w:t>,</w:t>
      </w:r>
      <w:r w:rsidR="00FA1D96"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muscle strength</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and aerobic improvement of CHF patients</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than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alone</w:t>
      </w:r>
      <w:r w:rsidRPr="00D91FC1">
        <w:rPr>
          <w:rFonts w:ascii="Book Antiqua" w:eastAsia="Book Antiqua" w:hAnsi="Book Antiqua" w:cs="Book Antiqua"/>
          <w:color w:val="000000"/>
          <w:szCs w:val="20"/>
          <w:vertAlign w:val="superscript"/>
        </w:rPr>
        <w:t>[17,18,41]</w:t>
      </w:r>
      <w:r w:rsidRPr="00D91FC1">
        <w:rPr>
          <w:rFonts w:ascii="Book Antiqua" w:eastAsia="Book Antiqua" w:hAnsi="Book Antiqua" w:cs="Book Antiqua"/>
          <w:color w:val="000000"/>
        </w:rPr>
        <w:t xml:space="preserve">. Interestingly, in a CHF study that employed a combined exercise protocol </w:t>
      </w:r>
      <w:r w:rsidRPr="00D91FC1">
        <w:rPr>
          <w:rFonts w:ascii="Book Antiqua" w:eastAsia="Book Antiqua" w:hAnsi="Book Antiqua" w:cs="Book Antiqua"/>
          <w:i/>
          <w:iCs/>
          <w:color w:val="000000"/>
        </w:rPr>
        <w:t>vs</w:t>
      </w:r>
      <w:r w:rsidRPr="00D91FC1">
        <w:rPr>
          <w:rFonts w:ascii="Book Antiqua" w:eastAsia="Book Antiqua" w:hAnsi="Book Antiqua" w:cs="Book Antiqua"/>
          <w:color w:val="000000"/>
        </w:rPr>
        <w:t xml:space="preserve"> control, ventricular stroke volume and left ventricular diastolic indices were </w:t>
      </w:r>
      <w:proofErr w:type="gramStart"/>
      <w:r w:rsidRPr="00D91FC1">
        <w:rPr>
          <w:rFonts w:ascii="Book Antiqua" w:eastAsia="Book Antiqua" w:hAnsi="Book Antiqua" w:cs="Book Antiqua"/>
          <w:color w:val="000000"/>
        </w:rPr>
        <w:t>improved</w:t>
      </w:r>
      <w:r w:rsidRPr="00D91FC1">
        <w:rPr>
          <w:rFonts w:ascii="Book Antiqua" w:eastAsia="Book Antiqua" w:hAnsi="Book Antiqua" w:cs="Book Antiqua"/>
          <w:color w:val="000000"/>
          <w:szCs w:val="20"/>
          <w:vertAlign w:val="superscript"/>
        </w:rPr>
        <w:t>[</w:t>
      </w:r>
      <w:proofErr w:type="gramEnd"/>
      <w:r w:rsidRPr="00D91FC1">
        <w:rPr>
          <w:rFonts w:ascii="Book Antiqua" w:eastAsia="Book Antiqua" w:hAnsi="Book Antiqua" w:cs="Book Antiqua"/>
          <w:color w:val="000000"/>
          <w:szCs w:val="20"/>
          <w:vertAlign w:val="superscript"/>
        </w:rPr>
        <w:t>28]</w:t>
      </w:r>
      <w:r w:rsidRPr="00D91FC1">
        <w:rPr>
          <w:rFonts w:ascii="Book Antiqua" w:eastAsia="Book Antiqua" w:hAnsi="Book Antiqua" w:cs="Book Antiqua"/>
          <w:color w:val="000000"/>
        </w:rPr>
        <w:t xml:space="preserve">. The effects of different exercise regimes on the diastolic dysfunction need to be further investigated. </w:t>
      </w:r>
    </w:p>
    <w:p w14:paraId="78FD6FF7" w14:textId="5986AF1E" w:rsidR="00A77B3E" w:rsidRPr="00D91FC1" w:rsidRDefault="009C560B" w:rsidP="004A22BD">
      <w:pPr>
        <w:spacing w:line="360" w:lineRule="auto"/>
        <w:ind w:firstLine="270"/>
        <w:jc w:val="both"/>
      </w:pPr>
      <w:r>
        <w:rPr>
          <w:rFonts w:ascii="Book Antiqua" w:eastAsia="Book Antiqua" w:hAnsi="Book Antiqua" w:cs="Book Antiqua"/>
          <w:color w:val="000000"/>
        </w:rPr>
        <w:t>This study had s</w:t>
      </w:r>
      <w:r w:rsidR="00265EDC" w:rsidRPr="00D91FC1">
        <w:rPr>
          <w:rFonts w:ascii="Book Antiqua" w:eastAsia="Book Antiqua" w:hAnsi="Book Antiqua" w:cs="Book Antiqua"/>
          <w:color w:val="000000"/>
        </w:rPr>
        <w:t xml:space="preserve">ome limitations. First, there is no single non-invasive measure that quantifies the LV diastolic function. Instead, a number of indices are </w:t>
      </w:r>
      <w:r w:rsidR="00470D28" w:rsidRPr="00D91FC1">
        <w:rPr>
          <w:rFonts w:ascii="Book Antiqua" w:eastAsia="Book Antiqua" w:hAnsi="Book Antiqua" w:cs="Book Antiqua"/>
          <w:color w:val="000000"/>
        </w:rPr>
        <w:t>utilized</w:t>
      </w:r>
      <w:r w:rsidR="00265EDC" w:rsidRPr="00D91FC1">
        <w:rPr>
          <w:rFonts w:ascii="Book Antiqua" w:eastAsia="Book Antiqua" w:hAnsi="Book Antiqua" w:cs="Book Antiqua"/>
          <w:color w:val="000000"/>
        </w:rPr>
        <w:t xml:space="preserve">, and current recommendations use a combination of conversional and TDI parameters to determine the diastolic function of the </w:t>
      </w:r>
      <w:proofErr w:type="gramStart"/>
      <w:r w:rsidR="00265EDC" w:rsidRPr="00D91FC1">
        <w:rPr>
          <w:rFonts w:ascii="Book Antiqua" w:eastAsia="Book Antiqua" w:hAnsi="Book Antiqua" w:cs="Book Antiqua"/>
          <w:color w:val="000000"/>
        </w:rPr>
        <w:t>LV</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21]</w:t>
      </w:r>
      <w:r w:rsidR="00265EDC" w:rsidRPr="00D91FC1">
        <w:rPr>
          <w:rFonts w:ascii="Book Antiqua" w:eastAsia="Book Antiqua" w:hAnsi="Book Antiqua" w:cs="Book Antiqua"/>
          <w:color w:val="000000"/>
        </w:rPr>
        <w:t xml:space="preserve">. In our study, there was a statistically significant improvement on the DD grades, but other parameters, such as E/A and E/E', were not found to improve. This may be related to the method used to determine the diastolic stage and the sample size. In fact, some results were underpowered to reach definite conclusion. </w:t>
      </w:r>
      <w:r w:rsidR="00265EDC" w:rsidRPr="00D91FC1">
        <w:rPr>
          <w:rFonts w:ascii="Book Antiqua" w:eastAsia="Book Antiqua" w:hAnsi="Book Antiqua" w:cs="Book Antiqua"/>
          <w:color w:val="000000"/>
        </w:rPr>
        <w:lastRenderedPageBreak/>
        <w:t xml:space="preserve">Also, LV diastolic filling patterns as evaluated with </w:t>
      </w:r>
      <w:proofErr w:type="spellStart"/>
      <w:r w:rsidR="00265EDC" w:rsidRPr="00D91FC1">
        <w:rPr>
          <w:rFonts w:ascii="Book Antiqua" w:eastAsia="Book Antiqua" w:hAnsi="Book Antiqua" w:cs="Book Antiqua"/>
          <w:color w:val="000000"/>
        </w:rPr>
        <w:t>transmitral</w:t>
      </w:r>
      <w:proofErr w:type="spellEnd"/>
      <w:r w:rsidR="00265EDC" w:rsidRPr="00D91FC1">
        <w:rPr>
          <w:rFonts w:ascii="Book Antiqua" w:eastAsia="Book Antiqua" w:hAnsi="Book Antiqua" w:cs="Book Antiqua"/>
          <w:color w:val="000000"/>
        </w:rPr>
        <w:t xml:space="preserve"> Echo-Doppler are influenced by a variety of factors including valvular insufficiency, myocardium viscoelastic properties, ventricular compliance and loading </w:t>
      </w:r>
      <w:proofErr w:type="gramStart"/>
      <w:r w:rsidR="00265EDC" w:rsidRPr="00D91FC1">
        <w:rPr>
          <w:rFonts w:ascii="Book Antiqua" w:eastAsia="Book Antiqua" w:hAnsi="Book Antiqua" w:cs="Book Antiqua"/>
          <w:color w:val="000000"/>
        </w:rPr>
        <w:t>conditions</w:t>
      </w:r>
      <w:r w:rsidR="00265EDC" w:rsidRPr="00D91FC1">
        <w:rPr>
          <w:rFonts w:ascii="Book Antiqua" w:eastAsia="Book Antiqua" w:hAnsi="Book Antiqua" w:cs="Book Antiqua"/>
          <w:color w:val="000000"/>
          <w:szCs w:val="20"/>
          <w:vertAlign w:val="superscript"/>
        </w:rPr>
        <w:t>[</w:t>
      </w:r>
      <w:proofErr w:type="gramEnd"/>
      <w:r w:rsidR="00265EDC" w:rsidRPr="00D91FC1">
        <w:rPr>
          <w:rFonts w:ascii="Book Antiqua" w:eastAsia="Book Antiqua" w:hAnsi="Book Antiqua" w:cs="Book Antiqua"/>
          <w:color w:val="000000"/>
          <w:szCs w:val="20"/>
          <w:vertAlign w:val="superscript"/>
        </w:rPr>
        <w:t>21]</w:t>
      </w:r>
      <w:r w:rsidR="00265EDC" w:rsidRPr="00D91FC1">
        <w:rPr>
          <w:rFonts w:ascii="Book Antiqua" w:eastAsia="Book Antiqua" w:hAnsi="Book Antiqua" w:cs="Book Antiqua"/>
          <w:color w:val="000000"/>
        </w:rPr>
        <w:t xml:space="preserve">. However, all patients were under constant medication during the study and all of them had mild degree of mitral regurgitation. Finally, considering that the exercise benefits on CHF have already been well documented, a control group was not employed, and patients randomized in two groups, AER and COM, to explore any potential differences on the diastolic dysfunction. </w:t>
      </w:r>
    </w:p>
    <w:p w14:paraId="2DBD5C8E" w14:textId="77777777" w:rsidR="00A77B3E" w:rsidRPr="00D91FC1" w:rsidRDefault="00A77B3E">
      <w:pPr>
        <w:spacing w:line="360" w:lineRule="auto"/>
        <w:ind w:firstLine="480"/>
        <w:jc w:val="both"/>
      </w:pPr>
    </w:p>
    <w:p w14:paraId="549476F2"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CONCLUSION</w:t>
      </w:r>
    </w:p>
    <w:p w14:paraId="5EA40711" w14:textId="5A5D8B73" w:rsidR="00A77B3E" w:rsidRPr="00D91FC1" w:rsidRDefault="00265EDC">
      <w:pPr>
        <w:spacing w:line="360" w:lineRule="auto"/>
        <w:jc w:val="both"/>
      </w:pPr>
      <w:r w:rsidRPr="00D91FC1">
        <w:rPr>
          <w:rFonts w:ascii="Book Antiqua" w:eastAsia="Book Antiqua" w:hAnsi="Book Antiqua" w:cs="Book Antiqua"/>
          <w:color w:val="000000"/>
        </w:rPr>
        <w:t>In conclusion, DD plays an essential role in the pathophysiology of the HF syndrome and interventions that improve it can be beneficial in terms of symptoms and outcome.</w:t>
      </w:r>
      <w:r w:rsidRPr="00D91FC1">
        <w:rPr>
          <w:rFonts w:ascii="Book Antiqua" w:eastAsia="Book Antiqua" w:hAnsi="Book Antiqua" w:cs="Book Antiqua"/>
          <w:color w:val="000000"/>
          <w:szCs w:val="30"/>
          <w:vertAlign w:val="superscript"/>
        </w:rPr>
        <w:t xml:space="preserve"> </w:t>
      </w:r>
      <w:r w:rsidRPr="00D91FC1">
        <w:rPr>
          <w:rFonts w:ascii="Book Antiqua" w:eastAsia="Book Antiqua" w:hAnsi="Book Antiqua" w:cs="Book Antiqua"/>
          <w:color w:val="000000"/>
        </w:rPr>
        <w:t>In this study, the effects of an exercise training rehabilitation program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with/without strength training), were evaluated on the indices of diastolic and systolic cardiac function, in stable CHF patients. Exercise training overall induced benefits on the DD as assessed with grades, the EF of the LV, the RVSP and the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The exercise protocol was not observed to affect outcomes. </w:t>
      </w:r>
    </w:p>
    <w:p w14:paraId="55AFF942" w14:textId="77777777" w:rsidR="00A77B3E" w:rsidRPr="00D91FC1" w:rsidRDefault="00A77B3E">
      <w:pPr>
        <w:spacing w:line="360" w:lineRule="auto"/>
        <w:jc w:val="both"/>
      </w:pPr>
    </w:p>
    <w:p w14:paraId="5AFA29E6"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ARTICLE HIGHLIGHTS</w:t>
      </w:r>
    </w:p>
    <w:p w14:paraId="4A263CFD" w14:textId="77777777" w:rsidR="00A77B3E" w:rsidRPr="00D91FC1" w:rsidRDefault="00265EDC">
      <w:pPr>
        <w:spacing w:line="360" w:lineRule="auto"/>
        <w:jc w:val="both"/>
      </w:pPr>
      <w:r w:rsidRPr="00D91FC1">
        <w:rPr>
          <w:rFonts w:ascii="Book Antiqua" w:eastAsia="Book Antiqua" w:hAnsi="Book Antiqua" w:cs="Book Antiqua"/>
          <w:b/>
          <w:i/>
          <w:color w:val="000000"/>
        </w:rPr>
        <w:t>Research background</w:t>
      </w:r>
    </w:p>
    <w:p w14:paraId="37FE86F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Diastolic dysfunction (DD) of the left ventricular (LV) is a keystone in the pathophysiology of chronic heart failure (CHF). Exercise training in general induces several beneficial effects in CHF patients, including functional capacity, quality of life and clinical outcomes. In this study, the impact of a rehabilitation program on the DD and the ejection fraction (EF) of the LV is evaluated in patients with CHF and EF &lt; 50%. </w:t>
      </w:r>
    </w:p>
    <w:p w14:paraId="3A8D398E" w14:textId="77777777" w:rsidR="00A77B3E" w:rsidRPr="00D91FC1" w:rsidRDefault="00A77B3E">
      <w:pPr>
        <w:spacing w:line="360" w:lineRule="auto"/>
        <w:jc w:val="both"/>
      </w:pPr>
    </w:p>
    <w:p w14:paraId="56E5C56A" w14:textId="77777777" w:rsidR="00A77B3E" w:rsidRPr="00D91FC1" w:rsidRDefault="00265EDC">
      <w:pPr>
        <w:spacing w:line="360" w:lineRule="auto"/>
        <w:jc w:val="both"/>
      </w:pPr>
      <w:r w:rsidRPr="00D91FC1">
        <w:rPr>
          <w:rFonts w:ascii="Book Antiqua" w:eastAsia="Book Antiqua" w:hAnsi="Book Antiqua" w:cs="Book Antiqua"/>
          <w:b/>
          <w:i/>
          <w:color w:val="000000"/>
        </w:rPr>
        <w:t>Research motivation</w:t>
      </w:r>
    </w:p>
    <w:p w14:paraId="47D362A0" w14:textId="77777777" w:rsidR="00A77B3E" w:rsidRPr="00D91FC1" w:rsidRDefault="00265EDC">
      <w:pPr>
        <w:spacing w:line="360" w:lineRule="auto"/>
        <w:jc w:val="both"/>
      </w:pPr>
      <w:r w:rsidRPr="00D91FC1">
        <w:rPr>
          <w:rFonts w:ascii="Book Antiqua" w:eastAsia="Book Antiqua" w:hAnsi="Book Antiqua" w:cs="Book Antiqua"/>
          <w:color w:val="000000"/>
        </w:rPr>
        <w:lastRenderedPageBreak/>
        <w:t xml:space="preserve">Exercise training induces several beneficial effects on CHF patients. However, the effects of exercise training on diastolic DD have not been adequately studied. This is also the case for the effects of different exercise regimes on DD. </w:t>
      </w:r>
    </w:p>
    <w:p w14:paraId="137B7C47" w14:textId="77777777" w:rsidR="00A77B3E" w:rsidRPr="00D91FC1" w:rsidRDefault="00A77B3E">
      <w:pPr>
        <w:spacing w:line="360" w:lineRule="auto"/>
        <w:jc w:val="both"/>
      </w:pPr>
    </w:p>
    <w:p w14:paraId="035B75B5" w14:textId="77777777" w:rsidR="00A77B3E" w:rsidRPr="00D91FC1" w:rsidRDefault="00265EDC">
      <w:pPr>
        <w:spacing w:line="360" w:lineRule="auto"/>
        <w:jc w:val="both"/>
      </w:pPr>
      <w:r w:rsidRPr="00D91FC1">
        <w:rPr>
          <w:rFonts w:ascii="Book Antiqua" w:eastAsia="Book Antiqua" w:hAnsi="Book Antiqua" w:cs="Book Antiqua"/>
          <w:b/>
          <w:i/>
          <w:color w:val="000000"/>
        </w:rPr>
        <w:t>Research objectives</w:t>
      </w:r>
    </w:p>
    <w:p w14:paraId="66BF3FE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The main aim of the study was to evaluate the impact of a cardiac exercise rehabilitation program, on the DD and the ejection fraction (EF) of the LV in patients with CHF. A secondary aim was the comparison of an aerobic and combined regimes to explore any potential difference on these indices. </w:t>
      </w:r>
    </w:p>
    <w:p w14:paraId="52043027" w14:textId="77777777" w:rsidR="00A77B3E" w:rsidRPr="00D91FC1" w:rsidRDefault="00A77B3E">
      <w:pPr>
        <w:spacing w:line="360" w:lineRule="auto"/>
        <w:jc w:val="both"/>
      </w:pPr>
    </w:p>
    <w:p w14:paraId="05B825D5" w14:textId="77777777" w:rsidR="00A77B3E" w:rsidRPr="00D91FC1" w:rsidRDefault="00265EDC">
      <w:pPr>
        <w:spacing w:line="360" w:lineRule="auto"/>
        <w:jc w:val="both"/>
      </w:pPr>
      <w:r w:rsidRPr="00D91FC1">
        <w:rPr>
          <w:rFonts w:ascii="Book Antiqua" w:eastAsia="Book Antiqua" w:hAnsi="Book Antiqua" w:cs="Book Antiqua"/>
          <w:b/>
          <w:i/>
          <w:color w:val="000000"/>
        </w:rPr>
        <w:t>Research methods</w:t>
      </w:r>
    </w:p>
    <w:p w14:paraId="049011CF" w14:textId="71C4CE53" w:rsidR="00A77B3E" w:rsidRPr="00D91FC1" w:rsidRDefault="00265EDC">
      <w:pPr>
        <w:spacing w:line="360" w:lineRule="auto"/>
        <w:jc w:val="both"/>
      </w:pPr>
      <w:r w:rsidRPr="00D91FC1">
        <w:rPr>
          <w:rFonts w:ascii="Book Antiqua" w:eastAsia="Book Antiqua" w:hAnsi="Book Antiqua" w:cs="Book Antiqua"/>
          <w:color w:val="000000"/>
        </w:rPr>
        <w:t>In this randomized clinical trial study, 32 patients with CHF were screened for inclusion/exclusion criteria and consented to attend a rehabilitation program and undergo related evaluations. They randomly assigned to aerobic exercise</w:t>
      </w:r>
      <w:r w:rsidR="00FC0A8E">
        <w:rPr>
          <w:rFonts w:ascii="Book Antiqua" w:eastAsia="Book Antiqua" w:hAnsi="Book Antiqua" w:cs="Book Antiqua"/>
          <w:color w:val="000000"/>
        </w:rPr>
        <w:t xml:space="preserve"> (AER)</w:t>
      </w:r>
      <w:r w:rsidRPr="00D91FC1">
        <w:rPr>
          <w:rFonts w:ascii="Book Antiqua" w:eastAsia="Book Antiqua" w:hAnsi="Book Antiqua" w:cs="Book Antiqua"/>
          <w:color w:val="000000"/>
        </w:rPr>
        <w:t xml:space="preserve"> or combined aerobic and strength training, by a researcher not involved in the rest of the tasks. Before and after the program, they underwent a symptom-limited maximal cardiopulmonary exercise testing (CPET) and serial echocardiography assessment. The researchers performed these evaluations were blinded to participants’ allocation. </w:t>
      </w:r>
    </w:p>
    <w:p w14:paraId="2607D2DF" w14:textId="77777777" w:rsidR="00A77B3E" w:rsidRPr="00D91FC1" w:rsidRDefault="00A77B3E">
      <w:pPr>
        <w:spacing w:line="360" w:lineRule="auto"/>
        <w:jc w:val="both"/>
      </w:pPr>
    </w:p>
    <w:p w14:paraId="15316FFC" w14:textId="77777777" w:rsidR="00A77B3E" w:rsidRPr="00D91FC1" w:rsidRDefault="00265EDC">
      <w:pPr>
        <w:spacing w:line="360" w:lineRule="auto"/>
        <w:jc w:val="both"/>
      </w:pPr>
      <w:r w:rsidRPr="00D91FC1">
        <w:rPr>
          <w:rFonts w:ascii="Book Antiqua" w:eastAsia="Book Antiqua" w:hAnsi="Book Antiqua" w:cs="Book Antiqua"/>
          <w:b/>
          <w:i/>
          <w:color w:val="000000"/>
        </w:rPr>
        <w:t>Research results</w:t>
      </w:r>
    </w:p>
    <w:p w14:paraId="24A1C827" w14:textId="275A9F61" w:rsidR="00A77B3E" w:rsidRPr="00D91FC1" w:rsidRDefault="00265EDC">
      <w:pPr>
        <w:spacing w:line="360" w:lineRule="auto"/>
        <w:jc w:val="both"/>
      </w:pPr>
      <w:r w:rsidRPr="00D91FC1">
        <w:rPr>
          <w:rFonts w:ascii="Book Antiqua" w:eastAsia="Book Antiqua" w:hAnsi="Book Antiqua" w:cs="Book Antiqua"/>
          <w:color w:val="000000"/>
        </w:rPr>
        <w:t xml:space="preserve">Exercise training overall beneficially affected DD grade, right ventricular systolic pressure (RVSP), EF of the LV and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No</w:t>
      </w:r>
      <w:r w:rsidR="00FC0A8E">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differences between the aerobic and combined group were observed. </w:t>
      </w:r>
    </w:p>
    <w:p w14:paraId="1E9C4252" w14:textId="77777777" w:rsidR="00A77B3E" w:rsidRPr="00D91FC1" w:rsidRDefault="00265EDC">
      <w:pPr>
        <w:spacing w:line="360" w:lineRule="auto"/>
        <w:jc w:val="both"/>
      </w:pPr>
      <w:r w:rsidRPr="00D91FC1">
        <w:rPr>
          <w:rFonts w:ascii="Book Antiqua" w:eastAsia="Book Antiqua" w:hAnsi="Book Antiqua" w:cs="Book Antiqua"/>
          <w:b/>
          <w:i/>
          <w:color w:val="000000"/>
        </w:rPr>
        <w:t>Research conclusions</w:t>
      </w:r>
    </w:p>
    <w:p w14:paraId="6BA908A5" w14:textId="2B6C6789" w:rsidR="00A77B3E" w:rsidRPr="00D91FC1" w:rsidRDefault="00265EDC">
      <w:pPr>
        <w:spacing w:line="360" w:lineRule="auto"/>
        <w:jc w:val="both"/>
      </w:pPr>
      <w:r w:rsidRPr="00D91FC1">
        <w:rPr>
          <w:rFonts w:ascii="Book Antiqua" w:eastAsia="Book Antiqua" w:hAnsi="Book Antiqua" w:cs="Book Antiqua"/>
          <w:color w:val="000000"/>
        </w:rPr>
        <w:t>In this study, the effects of an exercise training rehabilitation program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with/without strength training) were evaluated on the indices of diastolic and systolic cardiac function, in stable CHF patients. Exercise training overall induced benefits on the DD as assessed with grades, the EF of the LV, the RVSP and the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The exercise protocol was not observed to affect outcomes. </w:t>
      </w:r>
    </w:p>
    <w:p w14:paraId="4EBD9F5F" w14:textId="77777777" w:rsidR="00A77B3E" w:rsidRPr="00D91FC1" w:rsidRDefault="00A77B3E">
      <w:pPr>
        <w:spacing w:line="360" w:lineRule="auto"/>
        <w:jc w:val="both"/>
      </w:pPr>
    </w:p>
    <w:p w14:paraId="5B97DC0C" w14:textId="77777777" w:rsidR="00A77B3E" w:rsidRPr="00D91FC1" w:rsidRDefault="00265EDC">
      <w:pPr>
        <w:spacing w:line="360" w:lineRule="auto"/>
        <w:jc w:val="both"/>
      </w:pPr>
      <w:r w:rsidRPr="00D91FC1">
        <w:rPr>
          <w:rFonts w:ascii="Book Antiqua" w:eastAsia="Book Antiqua" w:hAnsi="Book Antiqua" w:cs="Book Antiqua"/>
          <w:b/>
          <w:i/>
          <w:color w:val="000000"/>
        </w:rPr>
        <w:t>Research perspectives</w:t>
      </w:r>
    </w:p>
    <w:p w14:paraId="6BE19EB6" w14:textId="605CF62D" w:rsidR="00A77B3E" w:rsidRPr="00D91FC1" w:rsidRDefault="00265EDC">
      <w:pPr>
        <w:spacing w:line="360" w:lineRule="auto"/>
        <w:jc w:val="both"/>
      </w:pPr>
      <w:r w:rsidRPr="00D91FC1">
        <w:rPr>
          <w:rFonts w:ascii="Book Antiqua" w:eastAsia="Book Antiqua" w:hAnsi="Book Antiqua" w:cs="Book Antiqua"/>
          <w:color w:val="000000"/>
        </w:rPr>
        <w:t xml:space="preserve">Future research </w:t>
      </w:r>
      <w:r w:rsidR="00FC0A8E">
        <w:rPr>
          <w:rFonts w:ascii="Book Antiqua" w:eastAsia="Book Antiqua" w:hAnsi="Book Antiqua" w:cs="Book Antiqua"/>
          <w:color w:val="000000"/>
        </w:rPr>
        <w:t xml:space="preserve">is warranted </w:t>
      </w:r>
      <w:r w:rsidRPr="00D91FC1">
        <w:rPr>
          <w:rFonts w:ascii="Book Antiqua" w:eastAsia="Book Antiqua" w:hAnsi="Book Antiqua" w:cs="Book Antiqua"/>
          <w:color w:val="000000"/>
        </w:rPr>
        <w:t xml:space="preserve">to further explore </w:t>
      </w:r>
      <w:r w:rsidR="00FC0A8E">
        <w:rPr>
          <w:rFonts w:ascii="Book Antiqua" w:eastAsia="Book Antiqua" w:hAnsi="Book Antiqua" w:cs="Book Antiqua"/>
          <w:color w:val="000000"/>
        </w:rPr>
        <w:t xml:space="preserve">the </w:t>
      </w:r>
      <w:r w:rsidRPr="00D91FC1">
        <w:rPr>
          <w:rFonts w:ascii="Book Antiqua" w:eastAsia="Book Antiqua" w:hAnsi="Book Antiqua" w:cs="Book Antiqua"/>
          <w:color w:val="000000"/>
        </w:rPr>
        <w:t xml:space="preserve">effects of different exercise training regimes on diastolic dysfunction. </w:t>
      </w:r>
    </w:p>
    <w:p w14:paraId="49928A9A" w14:textId="77777777" w:rsidR="00A77B3E" w:rsidRPr="00D91FC1" w:rsidRDefault="00A77B3E">
      <w:pPr>
        <w:spacing w:line="360" w:lineRule="auto"/>
        <w:jc w:val="both"/>
      </w:pPr>
    </w:p>
    <w:p w14:paraId="15DC11BC" w14:textId="77777777" w:rsidR="00A77B3E" w:rsidRPr="00D91FC1" w:rsidRDefault="00265EDC">
      <w:pPr>
        <w:spacing w:line="360" w:lineRule="auto"/>
        <w:jc w:val="both"/>
      </w:pPr>
      <w:r w:rsidRPr="00D91FC1">
        <w:rPr>
          <w:rFonts w:ascii="Book Antiqua" w:eastAsia="Book Antiqua" w:hAnsi="Book Antiqua" w:cs="Book Antiqua"/>
          <w:b/>
          <w:color w:val="000000"/>
        </w:rPr>
        <w:t>REFERENCES</w:t>
      </w:r>
    </w:p>
    <w:p w14:paraId="36A12054" w14:textId="77777777" w:rsidR="00A77B3E" w:rsidRPr="00ED3D15" w:rsidRDefault="00265EDC">
      <w:pPr>
        <w:spacing w:line="360" w:lineRule="auto"/>
        <w:jc w:val="both"/>
      </w:pPr>
      <w:bookmarkStart w:id="11" w:name="OLE_LINK97"/>
      <w:r w:rsidRPr="00ED3D15">
        <w:rPr>
          <w:rFonts w:ascii="Book Antiqua" w:eastAsia="Book Antiqua" w:hAnsi="Book Antiqua" w:cs="Book Antiqua"/>
          <w:color w:val="000000"/>
        </w:rPr>
        <w:t xml:space="preserve">1 </w:t>
      </w:r>
      <w:proofErr w:type="spellStart"/>
      <w:r w:rsidRPr="00ED3D15">
        <w:rPr>
          <w:rFonts w:ascii="Book Antiqua" w:eastAsia="Book Antiqua" w:hAnsi="Book Antiqua" w:cs="Book Antiqua"/>
          <w:b/>
          <w:bCs/>
          <w:color w:val="000000"/>
        </w:rPr>
        <w:t>Piepoli</w:t>
      </w:r>
      <w:proofErr w:type="spellEnd"/>
      <w:r w:rsidRPr="00ED3D15">
        <w:rPr>
          <w:rFonts w:ascii="Book Antiqua" w:eastAsia="Book Antiqua" w:hAnsi="Book Antiqua" w:cs="Book Antiqua"/>
          <w:b/>
          <w:bCs/>
          <w:color w:val="000000"/>
        </w:rPr>
        <w:t xml:space="preserve"> MF</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Guazzi</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Boriani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Cicoira</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Corrà</w:t>
      </w:r>
      <w:proofErr w:type="spellEnd"/>
      <w:r w:rsidRPr="00ED3D15">
        <w:rPr>
          <w:rFonts w:ascii="Book Antiqua" w:eastAsia="Book Antiqua" w:hAnsi="Book Antiqua" w:cs="Book Antiqua"/>
          <w:color w:val="000000"/>
        </w:rPr>
        <w:t xml:space="preserve"> U, Dalla Libera L, </w:t>
      </w:r>
      <w:proofErr w:type="spellStart"/>
      <w:r w:rsidRPr="00ED3D15">
        <w:rPr>
          <w:rFonts w:ascii="Book Antiqua" w:eastAsia="Book Antiqua" w:hAnsi="Book Antiqua" w:cs="Book Antiqua"/>
          <w:color w:val="000000"/>
        </w:rPr>
        <w:t>Emdin</w:t>
      </w:r>
      <w:proofErr w:type="spellEnd"/>
      <w:r w:rsidRPr="00ED3D15">
        <w:rPr>
          <w:rFonts w:ascii="Book Antiqua" w:eastAsia="Book Antiqua" w:hAnsi="Book Antiqua" w:cs="Book Antiqua"/>
          <w:color w:val="000000"/>
        </w:rPr>
        <w:t xml:space="preserve"> M, Mele D, </w:t>
      </w:r>
      <w:proofErr w:type="spellStart"/>
      <w:r w:rsidRPr="00ED3D15">
        <w:rPr>
          <w:rFonts w:ascii="Book Antiqua" w:eastAsia="Book Antiqua" w:hAnsi="Book Antiqua" w:cs="Book Antiqua"/>
          <w:color w:val="000000"/>
        </w:rPr>
        <w:t>Passino</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Vescovo</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Vigorito</w:t>
      </w:r>
      <w:proofErr w:type="spellEnd"/>
      <w:r w:rsidRPr="00ED3D15">
        <w:rPr>
          <w:rFonts w:ascii="Book Antiqua" w:eastAsia="Book Antiqua" w:hAnsi="Book Antiqua" w:cs="Book Antiqua"/>
          <w:color w:val="000000"/>
        </w:rPr>
        <w:t xml:space="preserve"> C, Villani GQ, </w:t>
      </w:r>
      <w:proofErr w:type="spellStart"/>
      <w:r w:rsidRPr="00ED3D15">
        <w:rPr>
          <w:rFonts w:ascii="Book Antiqua" w:eastAsia="Book Antiqua" w:hAnsi="Book Antiqua" w:cs="Book Antiqua"/>
          <w:color w:val="000000"/>
        </w:rPr>
        <w:t>Agostoni</w:t>
      </w:r>
      <w:proofErr w:type="spellEnd"/>
      <w:r w:rsidRPr="00ED3D15">
        <w:rPr>
          <w:rFonts w:ascii="Book Antiqua" w:eastAsia="Book Antiqua" w:hAnsi="Book Antiqua" w:cs="Book Antiqua"/>
          <w:color w:val="000000"/>
        </w:rPr>
        <w:t xml:space="preserve"> P; Working Group 'Exercise Physiology, Sport Cardiology and Cardiac Rehabilitation', Italian Society of Cardiology. Exercise intolerance in chronic heart failure: mechanisms and therapies. Part I. </w:t>
      </w:r>
      <w:r w:rsidRPr="00ED3D15">
        <w:rPr>
          <w:rFonts w:ascii="Book Antiqua" w:eastAsia="Book Antiqua" w:hAnsi="Book Antiqua" w:cs="Book Antiqua"/>
          <w:i/>
          <w:iCs/>
          <w:color w:val="000000"/>
        </w:rPr>
        <w:t xml:space="preserve">Eur J Cardiovasc </w:t>
      </w:r>
      <w:proofErr w:type="spellStart"/>
      <w:r w:rsidRPr="00ED3D15">
        <w:rPr>
          <w:rFonts w:ascii="Book Antiqua" w:eastAsia="Book Antiqua" w:hAnsi="Book Antiqua" w:cs="Book Antiqua"/>
          <w:i/>
          <w:iCs/>
          <w:color w:val="000000"/>
        </w:rPr>
        <w:t>Prev</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Rehabil</w:t>
      </w:r>
      <w:proofErr w:type="spellEnd"/>
      <w:r w:rsidRPr="00ED3D15">
        <w:rPr>
          <w:rFonts w:ascii="Book Antiqua" w:eastAsia="Book Antiqua" w:hAnsi="Book Antiqua" w:cs="Book Antiqua"/>
          <w:color w:val="000000"/>
        </w:rPr>
        <w:t xml:space="preserve"> 2010; </w:t>
      </w:r>
      <w:r w:rsidRPr="00ED3D15">
        <w:rPr>
          <w:rFonts w:ascii="Book Antiqua" w:eastAsia="Book Antiqua" w:hAnsi="Book Antiqua" w:cs="Book Antiqua"/>
          <w:b/>
          <w:bCs/>
          <w:color w:val="000000"/>
        </w:rPr>
        <w:t>17</w:t>
      </w:r>
      <w:r w:rsidRPr="00ED3D15">
        <w:rPr>
          <w:rFonts w:ascii="Book Antiqua" w:eastAsia="Book Antiqua" w:hAnsi="Book Antiqua" w:cs="Book Antiqua"/>
          <w:color w:val="000000"/>
        </w:rPr>
        <w:t>: 637-642 [PMID: 21268774 DOI: 10.1097/HJR.0b013e3283361dc5]</w:t>
      </w:r>
    </w:p>
    <w:p w14:paraId="5E6217D9"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 </w:t>
      </w:r>
      <w:r w:rsidRPr="00ED3D15">
        <w:rPr>
          <w:rFonts w:ascii="Book Antiqua" w:eastAsia="Book Antiqua" w:hAnsi="Book Antiqua" w:cs="Book Antiqua"/>
          <w:b/>
          <w:bCs/>
          <w:color w:val="000000"/>
        </w:rPr>
        <w:t>Yu CM</w:t>
      </w:r>
      <w:r w:rsidRPr="00ED3D15">
        <w:rPr>
          <w:rFonts w:ascii="Book Antiqua" w:eastAsia="Book Antiqua" w:hAnsi="Book Antiqua" w:cs="Book Antiqua"/>
          <w:color w:val="000000"/>
        </w:rPr>
        <w:t xml:space="preserve">, Lin H, Yang H, Kong SL, Zhang Q, Lee SW. Progression of systolic abnormalities in patients with "isolated" diastolic heart failure and diastolic dysfunction.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2002; </w:t>
      </w:r>
      <w:r w:rsidRPr="00ED3D15">
        <w:rPr>
          <w:rFonts w:ascii="Book Antiqua" w:eastAsia="Book Antiqua" w:hAnsi="Book Antiqua" w:cs="Book Antiqua"/>
          <w:b/>
          <w:bCs/>
          <w:color w:val="000000"/>
        </w:rPr>
        <w:t>105</w:t>
      </w:r>
      <w:r w:rsidRPr="00ED3D15">
        <w:rPr>
          <w:rFonts w:ascii="Book Antiqua" w:eastAsia="Book Antiqua" w:hAnsi="Book Antiqua" w:cs="Book Antiqua"/>
          <w:color w:val="000000"/>
        </w:rPr>
        <w:t>: 1195-1201 [PMID: 11889013 DOI: 10.1161/hc1002.105185]</w:t>
      </w:r>
    </w:p>
    <w:p w14:paraId="7439B7CC"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 </w:t>
      </w:r>
      <w:proofErr w:type="spellStart"/>
      <w:r w:rsidRPr="00ED3D15">
        <w:rPr>
          <w:rFonts w:ascii="Book Antiqua" w:eastAsia="Book Antiqua" w:hAnsi="Book Antiqua" w:cs="Book Antiqua"/>
          <w:b/>
          <w:bCs/>
          <w:color w:val="000000"/>
        </w:rPr>
        <w:t>Zile</w:t>
      </w:r>
      <w:proofErr w:type="spellEnd"/>
      <w:r w:rsidRPr="00ED3D15">
        <w:rPr>
          <w:rFonts w:ascii="Book Antiqua" w:eastAsia="Book Antiqua" w:hAnsi="Book Antiqua" w:cs="Book Antiqua"/>
          <w:b/>
          <w:bCs/>
          <w:color w:val="000000"/>
        </w:rPr>
        <w:t xml:space="preserve"> MR</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Brutsaert</w:t>
      </w:r>
      <w:proofErr w:type="spellEnd"/>
      <w:r w:rsidRPr="00ED3D15">
        <w:rPr>
          <w:rFonts w:ascii="Book Antiqua" w:eastAsia="Book Antiqua" w:hAnsi="Book Antiqua" w:cs="Book Antiqua"/>
          <w:color w:val="000000"/>
        </w:rPr>
        <w:t xml:space="preserve"> DL. New concepts in diastolic dysfunction and diastolic heart failure: Part I: diagnosis, prognosis, and measurements of diastolic function.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2002; </w:t>
      </w:r>
      <w:r w:rsidRPr="00ED3D15">
        <w:rPr>
          <w:rFonts w:ascii="Book Antiqua" w:eastAsia="Book Antiqua" w:hAnsi="Book Antiqua" w:cs="Book Antiqua"/>
          <w:b/>
          <w:bCs/>
          <w:color w:val="000000"/>
        </w:rPr>
        <w:t>105</w:t>
      </w:r>
      <w:r w:rsidRPr="00ED3D15">
        <w:rPr>
          <w:rFonts w:ascii="Book Antiqua" w:eastAsia="Book Antiqua" w:hAnsi="Book Antiqua" w:cs="Book Antiqua"/>
          <w:color w:val="000000"/>
        </w:rPr>
        <w:t>: 1387-1393 [PMID: 11901053 DOI: 10.1161/hc1102.105289]</w:t>
      </w:r>
    </w:p>
    <w:p w14:paraId="654CF063" w14:textId="77777777" w:rsidR="00A77B3E" w:rsidRPr="00ED3D15" w:rsidRDefault="00265EDC">
      <w:pPr>
        <w:spacing w:line="360" w:lineRule="auto"/>
        <w:jc w:val="both"/>
      </w:pPr>
      <w:r w:rsidRPr="00ED3D15">
        <w:rPr>
          <w:rFonts w:ascii="Book Antiqua" w:eastAsia="Book Antiqua" w:hAnsi="Book Antiqua" w:cs="Book Antiqua"/>
          <w:color w:val="000000"/>
        </w:rPr>
        <w:t xml:space="preserve">4 </w:t>
      </w:r>
      <w:r w:rsidRPr="00ED3D15">
        <w:rPr>
          <w:rFonts w:ascii="Book Antiqua" w:eastAsia="Book Antiqua" w:hAnsi="Book Antiqua" w:cs="Book Antiqua"/>
          <w:b/>
          <w:bCs/>
          <w:color w:val="000000"/>
        </w:rPr>
        <w:t>Hamlin SK</w:t>
      </w:r>
      <w:r w:rsidRPr="00ED3D15">
        <w:rPr>
          <w:rFonts w:ascii="Book Antiqua" w:eastAsia="Book Antiqua" w:hAnsi="Book Antiqua" w:cs="Book Antiqua"/>
          <w:color w:val="000000"/>
        </w:rPr>
        <w:t xml:space="preserve">, Villars PS, </w:t>
      </w:r>
      <w:proofErr w:type="spellStart"/>
      <w:r w:rsidRPr="00ED3D15">
        <w:rPr>
          <w:rFonts w:ascii="Book Antiqua" w:eastAsia="Book Antiqua" w:hAnsi="Book Antiqua" w:cs="Book Antiqua"/>
          <w:color w:val="000000"/>
        </w:rPr>
        <w:t>Kanusky</w:t>
      </w:r>
      <w:proofErr w:type="spellEnd"/>
      <w:r w:rsidRPr="00ED3D15">
        <w:rPr>
          <w:rFonts w:ascii="Book Antiqua" w:eastAsia="Book Antiqua" w:hAnsi="Book Antiqua" w:cs="Book Antiqua"/>
          <w:color w:val="000000"/>
        </w:rPr>
        <w:t xml:space="preserve"> JT, Shaw AD. Role of diastole in left ventricular function, II: diagnosis and treatment. </w:t>
      </w:r>
      <w:r w:rsidRPr="00ED3D15">
        <w:rPr>
          <w:rFonts w:ascii="Book Antiqua" w:eastAsia="Book Antiqua" w:hAnsi="Book Antiqua" w:cs="Book Antiqua"/>
          <w:i/>
          <w:iCs/>
          <w:color w:val="000000"/>
        </w:rPr>
        <w:t>Am J Crit Care</w:t>
      </w:r>
      <w:r w:rsidRPr="00ED3D15">
        <w:rPr>
          <w:rFonts w:ascii="Book Antiqua" w:eastAsia="Book Antiqua" w:hAnsi="Book Antiqua" w:cs="Book Antiqua"/>
          <w:color w:val="000000"/>
        </w:rPr>
        <w:t xml:space="preserve"> 2004; </w:t>
      </w:r>
      <w:r w:rsidRPr="00ED3D15">
        <w:rPr>
          <w:rFonts w:ascii="Book Antiqua" w:eastAsia="Book Antiqua" w:hAnsi="Book Antiqua" w:cs="Book Antiqua"/>
          <w:b/>
          <w:bCs/>
          <w:color w:val="000000"/>
        </w:rPr>
        <w:t>13</w:t>
      </w:r>
      <w:r w:rsidRPr="00ED3D15">
        <w:rPr>
          <w:rFonts w:ascii="Book Antiqua" w:eastAsia="Book Antiqua" w:hAnsi="Book Antiqua" w:cs="Book Antiqua"/>
          <w:color w:val="000000"/>
        </w:rPr>
        <w:t>: 453-66; quiz 467-8 [PMID: 15568651]</w:t>
      </w:r>
    </w:p>
    <w:p w14:paraId="53AEF9BA" w14:textId="77777777" w:rsidR="00A77B3E" w:rsidRPr="00ED3D15" w:rsidRDefault="00265EDC">
      <w:pPr>
        <w:spacing w:line="360" w:lineRule="auto"/>
        <w:jc w:val="both"/>
      </w:pPr>
      <w:r w:rsidRPr="00ED3D15">
        <w:rPr>
          <w:rFonts w:ascii="Book Antiqua" w:eastAsia="Book Antiqua" w:hAnsi="Book Antiqua" w:cs="Book Antiqua"/>
          <w:color w:val="000000"/>
        </w:rPr>
        <w:t xml:space="preserve">5 </w:t>
      </w:r>
      <w:proofErr w:type="spellStart"/>
      <w:r w:rsidRPr="00ED3D15">
        <w:rPr>
          <w:rFonts w:ascii="Book Antiqua" w:eastAsia="Book Antiqua" w:hAnsi="Book Antiqua" w:cs="Book Antiqua"/>
          <w:b/>
          <w:bCs/>
          <w:color w:val="000000"/>
        </w:rPr>
        <w:t>Nagueh</w:t>
      </w:r>
      <w:proofErr w:type="spellEnd"/>
      <w:r w:rsidRPr="00ED3D15">
        <w:rPr>
          <w:rFonts w:ascii="Book Antiqua" w:eastAsia="Book Antiqua" w:hAnsi="Book Antiqua" w:cs="Book Antiqua"/>
          <w:b/>
          <w:bCs/>
          <w:color w:val="000000"/>
        </w:rPr>
        <w:t xml:space="preserve"> SF</w:t>
      </w:r>
      <w:r w:rsidRPr="00ED3D15">
        <w:rPr>
          <w:rFonts w:ascii="Book Antiqua" w:eastAsia="Book Antiqua" w:hAnsi="Book Antiqua" w:cs="Book Antiqua"/>
          <w:color w:val="000000"/>
        </w:rPr>
        <w:t xml:space="preserve">, Appleton CP, </w:t>
      </w:r>
      <w:proofErr w:type="spellStart"/>
      <w:r w:rsidRPr="00ED3D15">
        <w:rPr>
          <w:rFonts w:ascii="Book Antiqua" w:eastAsia="Book Antiqua" w:hAnsi="Book Antiqua" w:cs="Book Antiqua"/>
          <w:color w:val="000000"/>
        </w:rPr>
        <w:t>Gillebert</w:t>
      </w:r>
      <w:proofErr w:type="spellEnd"/>
      <w:r w:rsidRPr="00ED3D15">
        <w:rPr>
          <w:rFonts w:ascii="Book Antiqua" w:eastAsia="Book Antiqua" w:hAnsi="Book Antiqua" w:cs="Book Antiqua"/>
          <w:color w:val="000000"/>
        </w:rPr>
        <w:t xml:space="preserve"> TC, Marino PN, Oh JK, </w:t>
      </w:r>
      <w:proofErr w:type="spellStart"/>
      <w:r w:rsidRPr="00ED3D15">
        <w:rPr>
          <w:rFonts w:ascii="Book Antiqua" w:eastAsia="Book Antiqua" w:hAnsi="Book Antiqua" w:cs="Book Antiqua"/>
          <w:color w:val="000000"/>
        </w:rPr>
        <w:t>Smiseth</w:t>
      </w:r>
      <w:proofErr w:type="spellEnd"/>
      <w:r w:rsidRPr="00ED3D15">
        <w:rPr>
          <w:rFonts w:ascii="Book Antiqua" w:eastAsia="Book Antiqua" w:hAnsi="Book Antiqua" w:cs="Book Antiqua"/>
          <w:color w:val="000000"/>
        </w:rPr>
        <w:t xml:space="preserve"> OA, Waggoner AD, </w:t>
      </w:r>
      <w:proofErr w:type="spellStart"/>
      <w:r w:rsidRPr="00ED3D15">
        <w:rPr>
          <w:rFonts w:ascii="Book Antiqua" w:eastAsia="Book Antiqua" w:hAnsi="Book Antiqua" w:cs="Book Antiqua"/>
          <w:color w:val="000000"/>
        </w:rPr>
        <w:t>Flachskampf</w:t>
      </w:r>
      <w:proofErr w:type="spellEnd"/>
      <w:r w:rsidRPr="00ED3D15">
        <w:rPr>
          <w:rFonts w:ascii="Book Antiqua" w:eastAsia="Book Antiqua" w:hAnsi="Book Antiqua" w:cs="Book Antiqua"/>
          <w:color w:val="000000"/>
        </w:rPr>
        <w:t xml:space="preserve"> FA, </w:t>
      </w:r>
      <w:proofErr w:type="spellStart"/>
      <w:r w:rsidRPr="00ED3D15">
        <w:rPr>
          <w:rFonts w:ascii="Book Antiqua" w:eastAsia="Book Antiqua" w:hAnsi="Book Antiqua" w:cs="Book Antiqua"/>
          <w:color w:val="000000"/>
        </w:rPr>
        <w:t>Pellikka</w:t>
      </w:r>
      <w:proofErr w:type="spellEnd"/>
      <w:r w:rsidRPr="00ED3D15">
        <w:rPr>
          <w:rFonts w:ascii="Book Antiqua" w:eastAsia="Book Antiqua" w:hAnsi="Book Antiqua" w:cs="Book Antiqua"/>
          <w:color w:val="000000"/>
        </w:rPr>
        <w:t xml:space="preserve"> PA, Evangelista A. Recommendations for the evaluation of left ventricular diastolic function by echocardiography. </w:t>
      </w:r>
      <w:r w:rsidRPr="00ED3D15">
        <w:rPr>
          <w:rFonts w:ascii="Book Antiqua" w:eastAsia="Book Antiqua" w:hAnsi="Book Antiqua" w:cs="Book Antiqua"/>
          <w:i/>
          <w:iCs/>
          <w:color w:val="000000"/>
        </w:rPr>
        <w:t xml:space="preserve">J Am Soc </w:t>
      </w:r>
      <w:proofErr w:type="spellStart"/>
      <w:r w:rsidRPr="00ED3D15">
        <w:rPr>
          <w:rFonts w:ascii="Book Antiqua" w:eastAsia="Book Antiqua" w:hAnsi="Book Antiqua" w:cs="Book Antiqua"/>
          <w:i/>
          <w:iCs/>
          <w:color w:val="000000"/>
        </w:rPr>
        <w:t>Echocardiogr</w:t>
      </w:r>
      <w:proofErr w:type="spellEnd"/>
      <w:r w:rsidRPr="00ED3D15">
        <w:rPr>
          <w:rFonts w:ascii="Book Antiqua" w:eastAsia="Book Antiqua" w:hAnsi="Book Antiqua" w:cs="Book Antiqua"/>
          <w:color w:val="000000"/>
        </w:rPr>
        <w:t xml:space="preserve"> 2009; </w:t>
      </w:r>
      <w:r w:rsidRPr="00ED3D15">
        <w:rPr>
          <w:rFonts w:ascii="Book Antiqua" w:eastAsia="Book Antiqua" w:hAnsi="Book Antiqua" w:cs="Book Antiqua"/>
          <w:b/>
          <w:bCs/>
          <w:color w:val="000000"/>
        </w:rPr>
        <w:t>22</w:t>
      </w:r>
      <w:r w:rsidRPr="00ED3D15">
        <w:rPr>
          <w:rFonts w:ascii="Book Antiqua" w:eastAsia="Book Antiqua" w:hAnsi="Book Antiqua" w:cs="Book Antiqua"/>
          <w:color w:val="000000"/>
        </w:rPr>
        <w:t>: 107-133 [PMID: 19187853 DOI: 10.1016/j.echo.2008.11.023]</w:t>
      </w:r>
    </w:p>
    <w:p w14:paraId="7AAF46C2" w14:textId="77777777" w:rsidR="00A77B3E" w:rsidRPr="00ED3D15" w:rsidRDefault="00265EDC">
      <w:pPr>
        <w:spacing w:line="360" w:lineRule="auto"/>
        <w:jc w:val="both"/>
      </w:pPr>
      <w:r w:rsidRPr="00ED3D15">
        <w:rPr>
          <w:rFonts w:ascii="Book Antiqua" w:eastAsia="Book Antiqua" w:hAnsi="Book Antiqua" w:cs="Book Antiqua"/>
          <w:color w:val="000000"/>
        </w:rPr>
        <w:t xml:space="preserve">6 </w:t>
      </w:r>
      <w:proofErr w:type="spellStart"/>
      <w:r w:rsidRPr="00ED3D15">
        <w:rPr>
          <w:rFonts w:ascii="Book Antiqua" w:eastAsia="Book Antiqua" w:hAnsi="Book Antiqua" w:cs="Book Antiqua"/>
          <w:b/>
          <w:bCs/>
          <w:color w:val="000000"/>
        </w:rPr>
        <w:t>Genovesi</w:t>
      </w:r>
      <w:proofErr w:type="spellEnd"/>
      <w:r w:rsidRPr="00ED3D15">
        <w:rPr>
          <w:rFonts w:ascii="Book Antiqua" w:eastAsia="Book Antiqua" w:hAnsi="Book Antiqua" w:cs="Book Antiqua"/>
          <w:b/>
          <w:bCs/>
          <w:color w:val="000000"/>
        </w:rPr>
        <w:t>-Ebert A</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Marabotti</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Palombo</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Giaconi</w:t>
      </w:r>
      <w:proofErr w:type="spellEnd"/>
      <w:r w:rsidRPr="00ED3D15">
        <w:rPr>
          <w:rFonts w:ascii="Book Antiqua" w:eastAsia="Book Antiqua" w:hAnsi="Book Antiqua" w:cs="Book Antiqua"/>
          <w:color w:val="000000"/>
        </w:rPr>
        <w:t xml:space="preserve"> S, Rossi G, Ghione S. Echo Doppler diastolic function and exercise tolerance. </w:t>
      </w:r>
      <w:r w:rsidRPr="00ED3D15">
        <w:rPr>
          <w:rFonts w:ascii="Book Antiqua" w:eastAsia="Book Antiqua" w:hAnsi="Book Antiqua" w:cs="Book Antiqua"/>
          <w:i/>
          <w:iCs/>
          <w:color w:val="000000"/>
        </w:rPr>
        <w:t xml:space="preserve">Int J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1994; </w:t>
      </w:r>
      <w:r w:rsidRPr="00ED3D15">
        <w:rPr>
          <w:rFonts w:ascii="Book Antiqua" w:eastAsia="Book Antiqua" w:hAnsi="Book Antiqua" w:cs="Book Antiqua"/>
          <w:b/>
          <w:bCs/>
          <w:color w:val="000000"/>
        </w:rPr>
        <w:t>43</w:t>
      </w:r>
      <w:r w:rsidRPr="00ED3D15">
        <w:rPr>
          <w:rFonts w:ascii="Book Antiqua" w:eastAsia="Book Antiqua" w:hAnsi="Book Antiqua" w:cs="Book Antiqua"/>
          <w:color w:val="000000"/>
        </w:rPr>
        <w:t>: 67-73 [PMID: 8175221 DOI: 10.1016/0167-5273(94)90092-2]</w:t>
      </w:r>
    </w:p>
    <w:p w14:paraId="313A79C9" w14:textId="77777777" w:rsidR="00A77B3E" w:rsidRPr="00ED3D15" w:rsidRDefault="00265EDC">
      <w:pPr>
        <w:spacing w:line="360" w:lineRule="auto"/>
        <w:jc w:val="both"/>
      </w:pPr>
      <w:r w:rsidRPr="00ED3D15">
        <w:rPr>
          <w:rFonts w:ascii="Book Antiqua" w:eastAsia="Book Antiqua" w:hAnsi="Book Antiqua" w:cs="Book Antiqua"/>
          <w:color w:val="000000"/>
        </w:rPr>
        <w:lastRenderedPageBreak/>
        <w:t xml:space="preserve">7 </w:t>
      </w:r>
      <w:proofErr w:type="spellStart"/>
      <w:r w:rsidRPr="00ED3D15">
        <w:rPr>
          <w:rFonts w:ascii="Book Antiqua" w:eastAsia="Book Antiqua" w:hAnsi="Book Antiqua" w:cs="Book Antiqua"/>
          <w:b/>
          <w:bCs/>
          <w:color w:val="000000"/>
        </w:rPr>
        <w:t>Rovner</w:t>
      </w:r>
      <w:proofErr w:type="spellEnd"/>
      <w:r w:rsidRPr="00ED3D15">
        <w:rPr>
          <w:rFonts w:ascii="Book Antiqua" w:eastAsia="Book Antiqua" w:hAnsi="Book Antiqua" w:cs="Book Antiqua"/>
          <w:b/>
          <w:bCs/>
          <w:color w:val="000000"/>
        </w:rPr>
        <w:t xml:space="preserve"> A</w:t>
      </w:r>
      <w:r w:rsidRPr="00ED3D15">
        <w:rPr>
          <w:rFonts w:ascii="Book Antiqua" w:eastAsia="Book Antiqua" w:hAnsi="Book Antiqua" w:cs="Book Antiqua"/>
          <w:color w:val="000000"/>
        </w:rPr>
        <w:t xml:space="preserve">, Greenberg NL, Thomas JD, Garcia MJ. Relationship of diastolic intraventricular pressure gradients and aerobic capacity in patients with diastolic heart failure. </w:t>
      </w:r>
      <w:r w:rsidRPr="00ED3D15">
        <w:rPr>
          <w:rFonts w:ascii="Book Antiqua" w:eastAsia="Book Antiqua" w:hAnsi="Book Antiqua" w:cs="Book Antiqua"/>
          <w:i/>
          <w:iCs/>
          <w:color w:val="000000"/>
        </w:rPr>
        <w:t xml:space="preserve">Am J </w:t>
      </w:r>
      <w:proofErr w:type="spellStart"/>
      <w:r w:rsidRPr="00ED3D15">
        <w:rPr>
          <w:rFonts w:ascii="Book Antiqua" w:eastAsia="Book Antiqua" w:hAnsi="Book Antiqua" w:cs="Book Antiqua"/>
          <w:i/>
          <w:iCs/>
          <w:color w:val="000000"/>
        </w:rPr>
        <w:t>Physiol</w:t>
      </w:r>
      <w:proofErr w:type="spellEnd"/>
      <w:r w:rsidRPr="00ED3D15">
        <w:rPr>
          <w:rFonts w:ascii="Book Antiqua" w:eastAsia="Book Antiqua" w:hAnsi="Book Antiqua" w:cs="Book Antiqua"/>
          <w:i/>
          <w:iCs/>
          <w:color w:val="000000"/>
        </w:rPr>
        <w:t xml:space="preserve"> Heart Circ </w:t>
      </w:r>
      <w:proofErr w:type="spellStart"/>
      <w:r w:rsidRPr="00ED3D15">
        <w:rPr>
          <w:rFonts w:ascii="Book Antiqua" w:eastAsia="Book Antiqua" w:hAnsi="Book Antiqua" w:cs="Book Antiqua"/>
          <w:i/>
          <w:iCs/>
          <w:color w:val="000000"/>
        </w:rPr>
        <w:t>Physiol</w:t>
      </w:r>
      <w:proofErr w:type="spellEnd"/>
      <w:r w:rsidRPr="00ED3D15">
        <w:rPr>
          <w:rFonts w:ascii="Book Antiqua" w:eastAsia="Book Antiqua" w:hAnsi="Book Antiqua" w:cs="Book Antiqua"/>
          <w:color w:val="000000"/>
        </w:rPr>
        <w:t xml:space="preserve"> 2005; </w:t>
      </w:r>
      <w:r w:rsidRPr="00ED3D15">
        <w:rPr>
          <w:rFonts w:ascii="Book Antiqua" w:eastAsia="Book Antiqua" w:hAnsi="Book Antiqua" w:cs="Book Antiqua"/>
          <w:b/>
          <w:bCs/>
          <w:color w:val="000000"/>
        </w:rPr>
        <w:t>289</w:t>
      </w:r>
      <w:r w:rsidRPr="00ED3D15">
        <w:rPr>
          <w:rFonts w:ascii="Book Antiqua" w:eastAsia="Book Antiqua" w:hAnsi="Book Antiqua" w:cs="Book Antiqua"/>
          <w:color w:val="000000"/>
        </w:rPr>
        <w:t>: H2081-H2088 [PMID: 15937093 DOI: 10.1152/ajpheart.00951.2004]</w:t>
      </w:r>
    </w:p>
    <w:p w14:paraId="2B5EF0DB" w14:textId="77777777" w:rsidR="00A77B3E" w:rsidRPr="00ED3D15" w:rsidRDefault="00265EDC">
      <w:pPr>
        <w:spacing w:line="360" w:lineRule="auto"/>
        <w:jc w:val="both"/>
      </w:pPr>
      <w:r w:rsidRPr="00ED3D15">
        <w:rPr>
          <w:rFonts w:ascii="Book Antiqua" w:eastAsia="Book Antiqua" w:hAnsi="Book Antiqua" w:cs="Book Antiqua"/>
          <w:color w:val="000000"/>
        </w:rPr>
        <w:t xml:space="preserve">8 </w:t>
      </w:r>
      <w:r w:rsidRPr="00ED3D15">
        <w:rPr>
          <w:rFonts w:ascii="Book Antiqua" w:eastAsia="Book Antiqua" w:hAnsi="Book Antiqua" w:cs="Book Antiqua"/>
          <w:b/>
          <w:bCs/>
          <w:color w:val="000000"/>
        </w:rPr>
        <w:t>Yip GW</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Frenneaux</w:t>
      </w:r>
      <w:proofErr w:type="spellEnd"/>
      <w:r w:rsidRPr="00ED3D15">
        <w:rPr>
          <w:rFonts w:ascii="Book Antiqua" w:eastAsia="Book Antiqua" w:hAnsi="Book Antiqua" w:cs="Book Antiqua"/>
          <w:color w:val="000000"/>
        </w:rPr>
        <w:t xml:space="preserve"> M, Sanderson JE. Heart failure with a normal ejection fraction: new developments. </w:t>
      </w:r>
      <w:r w:rsidRPr="00ED3D15">
        <w:rPr>
          <w:rFonts w:ascii="Book Antiqua" w:eastAsia="Book Antiqua" w:hAnsi="Book Antiqua" w:cs="Book Antiqua"/>
          <w:i/>
          <w:iCs/>
          <w:color w:val="000000"/>
        </w:rPr>
        <w:t>Heart</w:t>
      </w:r>
      <w:r w:rsidRPr="00ED3D15">
        <w:rPr>
          <w:rFonts w:ascii="Book Antiqua" w:eastAsia="Book Antiqua" w:hAnsi="Book Antiqua" w:cs="Book Antiqua"/>
          <w:color w:val="000000"/>
        </w:rPr>
        <w:t xml:space="preserve"> 2009; </w:t>
      </w:r>
      <w:r w:rsidRPr="00ED3D15">
        <w:rPr>
          <w:rFonts w:ascii="Book Antiqua" w:eastAsia="Book Antiqua" w:hAnsi="Book Antiqua" w:cs="Book Antiqua"/>
          <w:b/>
          <w:bCs/>
          <w:color w:val="000000"/>
        </w:rPr>
        <w:t>95</w:t>
      </w:r>
      <w:r w:rsidRPr="00ED3D15">
        <w:rPr>
          <w:rFonts w:ascii="Book Antiqua" w:eastAsia="Book Antiqua" w:hAnsi="Book Antiqua" w:cs="Book Antiqua"/>
          <w:color w:val="000000"/>
        </w:rPr>
        <w:t>: 1549-1552 [PMID: 19643767 DOI: 10.1136/hrt.2009.176222]</w:t>
      </w:r>
    </w:p>
    <w:p w14:paraId="744ADD6B" w14:textId="77777777" w:rsidR="00A77B3E" w:rsidRPr="00ED3D15" w:rsidRDefault="00265EDC">
      <w:pPr>
        <w:spacing w:line="360" w:lineRule="auto"/>
        <w:jc w:val="both"/>
      </w:pPr>
      <w:r w:rsidRPr="00ED3D15">
        <w:rPr>
          <w:rFonts w:ascii="Book Antiqua" w:eastAsia="Book Antiqua" w:hAnsi="Book Antiqua" w:cs="Book Antiqua"/>
          <w:color w:val="000000"/>
        </w:rPr>
        <w:t xml:space="preserve">9 </w:t>
      </w:r>
      <w:r w:rsidRPr="00ED3D15">
        <w:rPr>
          <w:rFonts w:ascii="Book Antiqua" w:eastAsia="Book Antiqua" w:hAnsi="Book Antiqua" w:cs="Book Antiqua"/>
          <w:b/>
          <w:bCs/>
          <w:color w:val="000000"/>
        </w:rPr>
        <w:t>van Tol BA</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Huijsmans</w:t>
      </w:r>
      <w:proofErr w:type="spellEnd"/>
      <w:r w:rsidRPr="00ED3D15">
        <w:rPr>
          <w:rFonts w:ascii="Book Antiqua" w:eastAsia="Book Antiqua" w:hAnsi="Book Antiqua" w:cs="Book Antiqua"/>
          <w:color w:val="000000"/>
        </w:rPr>
        <w:t xml:space="preserve"> RJ, Kroon DW, </w:t>
      </w:r>
      <w:proofErr w:type="spellStart"/>
      <w:r w:rsidRPr="00ED3D15">
        <w:rPr>
          <w:rFonts w:ascii="Book Antiqua" w:eastAsia="Book Antiqua" w:hAnsi="Book Antiqua" w:cs="Book Antiqua"/>
          <w:color w:val="000000"/>
        </w:rPr>
        <w:t>Schothorst</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Kwakkel</w:t>
      </w:r>
      <w:proofErr w:type="spellEnd"/>
      <w:r w:rsidRPr="00ED3D15">
        <w:rPr>
          <w:rFonts w:ascii="Book Antiqua" w:eastAsia="Book Antiqua" w:hAnsi="Book Antiqua" w:cs="Book Antiqua"/>
          <w:color w:val="000000"/>
        </w:rPr>
        <w:t xml:space="preserve"> G. Effects of exercise training on cardiac performance, exercise capacity and quality of life in patients with heart failure: a meta-analysis. </w:t>
      </w:r>
      <w:r w:rsidRPr="00ED3D15">
        <w:rPr>
          <w:rFonts w:ascii="Book Antiqua" w:eastAsia="Book Antiqua" w:hAnsi="Book Antiqua" w:cs="Book Antiqua"/>
          <w:i/>
          <w:iCs/>
          <w:color w:val="000000"/>
        </w:rPr>
        <w:t>Eur J Heart Fail</w:t>
      </w:r>
      <w:r w:rsidRPr="00ED3D15">
        <w:rPr>
          <w:rFonts w:ascii="Book Antiqua" w:eastAsia="Book Antiqua" w:hAnsi="Book Antiqua" w:cs="Book Antiqua"/>
          <w:color w:val="000000"/>
        </w:rPr>
        <w:t xml:space="preserve"> 2006; </w:t>
      </w:r>
      <w:r w:rsidRPr="00ED3D15">
        <w:rPr>
          <w:rFonts w:ascii="Book Antiqua" w:eastAsia="Book Antiqua" w:hAnsi="Book Antiqua" w:cs="Book Antiqua"/>
          <w:b/>
          <w:bCs/>
          <w:color w:val="000000"/>
        </w:rPr>
        <w:t>8</w:t>
      </w:r>
      <w:r w:rsidRPr="00ED3D15">
        <w:rPr>
          <w:rFonts w:ascii="Book Antiqua" w:eastAsia="Book Antiqua" w:hAnsi="Book Antiqua" w:cs="Book Antiqua"/>
          <w:color w:val="000000"/>
        </w:rPr>
        <w:t>: 841-850 [PMID: 16713337 DOI: 10.1016/j.ejheart.2006.02.013]</w:t>
      </w:r>
    </w:p>
    <w:p w14:paraId="771D463B"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10 </w:t>
      </w:r>
      <w:r w:rsidRPr="00ED3D15">
        <w:rPr>
          <w:rFonts w:ascii="Book Antiqua" w:eastAsia="Book Antiqua" w:hAnsi="Book Antiqua" w:cs="Book Antiqua"/>
          <w:b/>
          <w:bCs/>
          <w:color w:val="000000"/>
        </w:rPr>
        <w:t>Kokkinos PF</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Choucair</w:t>
      </w:r>
      <w:proofErr w:type="spellEnd"/>
      <w:r w:rsidRPr="00ED3D15">
        <w:rPr>
          <w:rFonts w:ascii="Book Antiqua" w:eastAsia="Book Antiqua" w:hAnsi="Book Antiqua" w:cs="Book Antiqua"/>
          <w:color w:val="000000"/>
        </w:rPr>
        <w:t xml:space="preserve"> W, Graves P, </w:t>
      </w:r>
      <w:proofErr w:type="spellStart"/>
      <w:r w:rsidRPr="00ED3D15">
        <w:rPr>
          <w:rFonts w:ascii="Book Antiqua" w:eastAsia="Book Antiqua" w:hAnsi="Book Antiqua" w:cs="Book Antiqua"/>
          <w:color w:val="000000"/>
        </w:rPr>
        <w:t>Papademetriou</w:t>
      </w:r>
      <w:proofErr w:type="spellEnd"/>
      <w:r w:rsidRPr="00ED3D15">
        <w:rPr>
          <w:rFonts w:ascii="Book Antiqua" w:eastAsia="Book Antiqua" w:hAnsi="Book Antiqua" w:cs="Book Antiqua"/>
          <w:color w:val="000000"/>
        </w:rPr>
        <w:t xml:space="preserve"> V, </w:t>
      </w:r>
      <w:proofErr w:type="spellStart"/>
      <w:r w:rsidRPr="00ED3D15">
        <w:rPr>
          <w:rFonts w:ascii="Book Antiqua" w:eastAsia="Book Antiqua" w:hAnsi="Book Antiqua" w:cs="Book Antiqua"/>
          <w:color w:val="000000"/>
        </w:rPr>
        <w:t>Ellahham</w:t>
      </w:r>
      <w:proofErr w:type="spellEnd"/>
      <w:r w:rsidRPr="00ED3D15">
        <w:rPr>
          <w:rFonts w:ascii="Book Antiqua" w:eastAsia="Book Antiqua" w:hAnsi="Book Antiqua" w:cs="Book Antiqua"/>
          <w:color w:val="000000"/>
        </w:rPr>
        <w:t xml:space="preserve"> S. Chronic heart failure and exercise. </w:t>
      </w:r>
      <w:r w:rsidRPr="00ED3D15">
        <w:rPr>
          <w:rFonts w:ascii="Book Antiqua" w:eastAsia="Book Antiqua" w:hAnsi="Book Antiqua" w:cs="Book Antiqua"/>
          <w:i/>
          <w:iCs/>
          <w:color w:val="000000"/>
        </w:rPr>
        <w:t>Am Heart J</w:t>
      </w:r>
      <w:r w:rsidRPr="00ED3D15">
        <w:rPr>
          <w:rFonts w:ascii="Book Antiqua" w:eastAsia="Book Antiqua" w:hAnsi="Book Antiqua" w:cs="Book Antiqua"/>
          <w:color w:val="000000"/>
        </w:rPr>
        <w:t xml:space="preserve"> 2000; </w:t>
      </w:r>
      <w:r w:rsidRPr="00ED3D15">
        <w:rPr>
          <w:rFonts w:ascii="Book Antiqua" w:eastAsia="Book Antiqua" w:hAnsi="Book Antiqua" w:cs="Book Antiqua"/>
          <w:b/>
          <w:bCs/>
          <w:color w:val="000000"/>
        </w:rPr>
        <w:t>140</w:t>
      </w:r>
      <w:r w:rsidRPr="00ED3D15">
        <w:rPr>
          <w:rFonts w:ascii="Book Antiqua" w:eastAsia="Book Antiqua" w:hAnsi="Book Antiqua" w:cs="Book Antiqua"/>
          <w:color w:val="000000"/>
        </w:rPr>
        <w:t>: 21-28 [PMID: 10874259 DOI: 10.1067/mhj.2000.106916]</w:t>
      </w:r>
    </w:p>
    <w:p w14:paraId="391C4915"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11 </w:t>
      </w:r>
      <w:r w:rsidRPr="00ED3D15">
        <w:rPr>
          <w:rFonts w:ascii="Book Antiqua" w:eastAsia="Book Antiqua" w:hAnsi="Book Antiqua" w:cs="Book Antiqua"/>
          <w:b/>
          <w:bCs/>
          <w:color w:val="000000"/>
        </w:rPr>
        <w:t>Ades PA</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Keteyian</w:t>
      </w:r>
      <w:proofErr w:type="spellEnd"/>
      <w:r w:rsidRPr="00ED3D15">
        <w:rPr>
          <w:rFonts w:ascii="Book Antiqua" w:eastAsia="Book Antiqua" w:hAnsi="Book Antiqua" w:cs="Book Antiqua"/>
          <w:color w:val="000000"/>
        </w:rPr>
        <w:t xml:space="preserve"> SJ, </w:t>
      </w:r>
      <w:proofErr w:type="spellStart"/>
      <w:r w:rsidRPr="00ED3D15">
        <w:rPr>
          <w:rFonts w:ascii="Book Antiqua" w:eastAsia="Book Antiqua" w:hAnsi="Book Antiqua" w:cs="Book Antiqua"/>
          <w:color w:val="000000"/>
        </w:rPr>
        <w:t>Balady</w:t>
      </w:r>
      <w:proofErr w:type="spellEnd"/>
      <w:r w:rsidRPr="00ED3D15">
        <w:rPr>
          <w:rFonts w:ascii="Book Antiqua" w:eastAsia="Book Antiqua" w:hAnsi="Book Antiqua" w:cs="Book Antiqua"/>
          <w:color w:val="000000"/>
        </w:rPr>
        <w:t xml:space="preserve"> GJ, Houston-Miller N, </w:t>
      </w:r>
      <w:proofErr w:type="spellStart"/>
      <w:r w:rsidRPr="00ED3D15">
        <w:rPr>
          <w:rFonts w:ascii="Book Antiqua" w:eastAsia="Book Antiqua" w:hAnsi="Book Antiqua" w:cs="Book Antiqua"/>
          <w:color w:val="000000"/>
        </w:rPr>
        <w:t>Kitzman</w:t>
      </w:r>
      <w:proofErr w:type="spellEnd"/>
      <w:r w:rsidRPr="00ED3D15">
        <w:rPr>
          <w:rFonts w:ascii="Book Antiqua" w:eastAsia="Book Antiqua" w:hAnsi="Book Antiqua" w:cs="Book Antiqua"/>
          <w:color w:val="000000"/>
        </w:rPr>
        <w:t xml:space="preserve"> DW, Mancini DM, Rich MW. Cardiac rehabilitation exercise and self-care for chronic heart failure. </w:t>
      </w:r>
      <w:r w:rsidRPr="00ED3D15">
        <w:rPr>
          <w:rFonts w:ascii="Book Antiqua" w:eastAsia="Book Antiqua" w:hAnsi="Book Antiqua" w:cs="Book Antiqua"/>
          <w:i/>
          <w:iCs/>
          <w:color w:val="000000"/>
        </w:rPr>
        <w:t>JACC Heart Fail</w:t>
      </w:r>
      <w:r w:rsidRPr="00ED3D15">
        <w:rPr>
          <w:rFonts w:ascii="Book Antiqua" w:eastAsia="Book Antiqua" w:hAnsi="Book Antiqua" w:cs="Book Antiqua"/>
          <w:color w:val="000000"/>
        </w:rPr>
        <w:t xml:space="preserve"> 2013; </w:t>
      </w:r>
      <w:r w:rsidRPr="00ED3D15">
        <w:rPr>
          <w:rFonts w:ascii="Book Antiqua" w:eastAsia="Book Antiqua" w:hAnsi="Book Antiqua" w:cs="Book Antiqua"/>
          <w:b/>
          <w:bCs/>
          <w:color w:val="000000"/>
        </w:rPr>
        <w:t>1</w:t>
      </w:r>
      <w:r w:rsidRPr="00ED3D15">
        <w:rPr>
          <w:rFonts w:ascii="Book Antiqua" w:eastAsia="Book Antiqua" w:hAnsi="Book Antiqua" w:cs="Book Antiqua"/>
          <w:color w:val="000000"/>
        </w:rPr>
        <w:t>: 540-547 [PMID: 24622007 DOI: 10.1016/j.jchf.2013.09.002]</w:t>
      </w:r>
    </w:p>
    <w:p w14:paraId="0D2C8A04"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12 </w:t>
      </w:r>
      <w:r w:rsidRPr="00ED3D15">
        <w:rPr>
          <w:rFonts w:ascii="Book Antiqua" w:eastAsia="Book Antiqua" w:hAnsi="Book Antiqua" w:cs="Book Antiqua"/>
          <w:b/>
          <w:bCs/>
          <w:color w:val="000000"/>
        </w:rPr>
        <w:t>Pandey A</w:t>
      </w:r>
      <w:r w:rsidRPr="00ED3D15">
        <w:rPr>
          <w:rFonts w:ascii="Book Antiqua" w:eastAsia="Book Antiqua" w:hAnsi="Book Antiqua" w:cs="Book Antiqua"/>
          <w:color w:val="000000"/>
        </w:rPr>
        <w:t xml:space="preserve">, Parashar A, </w:t>
      </w:r>
      <w:proofErr w:type="spellStart"/>
      <w:r w:rsidRPr="00ED3D15">
        <w:rPr>
          <w:rFonts w:ascii="Book Antiqua" w:eastAsia="Book Antiqua" w:hAnsi="Book Antiqua" w:cs="Book Antiqua"/>
          <w:color w:val="000000"/>
        </w:rPr>
        <w:t>Kumbhani</w:t>
      </w:r>
      <w:proofErr w:type="spellEnd"/>
      <w:r w:rsidRPr="00ED3D15">
        <w:rPr>
          <w:rFonts w:ascii="Book Antiqua" w:eastAsia="Book Antiqua" w:hAnsi="Book Antiqua" w:cs="Book Antiqua"/>
          <w:color w:val="000000"/>
        </w:rPr>
        <w:t xml:space="preserve"> D, Agarwal S, Garg J, </w:t>
      </w:r>
      <w:proofErr w:type="spellStart"/>
      <w:r w:rsidRPr="00ED3D15">
        <w:rPr>
          <w:rFonts w:ascii="Book Antiqua" w:eastAsia="Book Antiqua" w:hAnsi="Book Antiqua" w:cs="Book Antiqua"/>
          <w:color w:val="000000"/>
        </w:rPr>
        <w:t>Kitzman</w:t>
      </w:r>
      <w:proofErr w:type="spellEnd"/>
      <w:r w:rsidRPr="00ED3D15">
        <w:rPr>
          <w:rFonts w:ascii="Book Antiqua" w:eastAsia="Book Antiqua" w:hAnsi="Book Antiqua" w:cs="Book Antiqua"/>
          <w:color w:val="000000"/>
        </w:rPr>
        <w:t xml:space="preserve"> D, Levine B, </w:t>
      </w:r>
      <w:proofErr w:type="spellStart"/>
      <w:r w:rsidRPr="00ED3D15">
        <w:rPr>
          <w:rFonts w:ascii="Book Antiqua" w:eastAsia="Book Antiqua" w:hAnsi="Book Antiqua" w:cs="Book Antiqua"/>
          <w:color w:val="000000"/>
        </w:rPr>
        <w:t>Drazner</w:t>
      </w:r>
      <w:proofErr w:type="spellEnd"/>
      <w:r w:rsidRPr="00ED3D15">
        <w:rPr>
          <w:rFonts w:ascii="Book Antiqua" w:eastAsia="Book Antiqua" w:hAnsi="Book Antiqua" w:cs="Book Antiqua"/>
          <w:color w:val="000000"/>
        </w:rPr>
        <w:t xml:space="preserve"> M, Berry J. Exercise training in patients with heart failure and preserved ejection fraction: meta-analysis of randomized control trials. </w:t>
      </w:r>
      <w:r w:rsidRPr="00ED3D15">
        <w:rPr>
          <w:rFonts w:ascii="Book Antiqua" w:eastAsia="Book Antiqua" w:hAnsi="Book Antiqua" w:cs="Book Antiqua"/>
          <w:i/>
          <w:iCs/>
          <w:color w:val="000000"/>
        </w:rPr>
        <w:t>Circ Heart Fail</w:t>
      </w:r>
      <w:r w:rsidRPr="00ED3D15">
        <w:rPr>
          <w:rFonts w:ascii="Book Antiqua" w:eastAsia="Book Antiqua" w:hAnsi="Book Antiqua" w:cs="Book Antiqua"/>
          <w:color w:val="000000"/>
        </w:rPr>
        <w:t xml:space="preserve"> 2015; </w:t>
      </w:r>
      <w:r w:rsidRPr="00ED3D15">
        <w:rPr>
          <w:rFonts w:ascii="Book Antiqua" w:eastAsia="Book Antiqua" w:hAnsi="Book Antiqua" w:cs="Book Antiqua"/>
          <w:b/>
          <w:bCs/>
          <w:color w:val="000000"/>
        </w:rPr>
        <w:t>8</w:t>
      </w:r>
      <w:r w:rsidRPr="00ED3D15">
        <w:rPr>
          <w:rFonts w:ascii="Book Antiqua" w:eastAsia="Book Antiqua" w:hAnsi="Book Antiqua" w:cs="Book Antiqua"/>
          <w:color w:val="000000"/>
        </w:rPr>
        <w:t>: 33-40 [PMID: 25399909 DOI: 10.1161/CIRCHEARTFAILURE.114.001615]</w:t>
      </w:r>
    </w:p>
    <w:p w14:paraId="00B777B3"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13 </w:t>
      </w:r>
      <w:proofErr w:type="spellStart"/>
      <w:r w:rsidRPr="00ED3D15">
        <w:rPr>
          <w:rFonts w:ascii="Book Antiqua" w:eastAsia="Book Antiqua" w:hAnsi="Book Antiqua" w:cs="Book Antiqua"/>
          <w:b/>
          <w:bCs/>
          <w:color w:val="000000"/>
        </w:rPr>
        <w:t>Keteyian</w:t>
      </w:r>
      <w:proofErr w:type="spellEnd"/>
      <w:r w:rsidRPr="00ED3D15">
        <w:rPr>
          <w:rFonts w:ascii="Book Antiqua" w:eastAsia="Book Antiqua" w:hAnsi="Book Antiqua" w:cs="Book Antiqua"/>
          <w:b/>
          <w:bCs/>
          <w:color w:val="000000"/>
        </w:rPr>
        <w:t xml:space="preserve"> SJ</w:t>
      </w:r>
      <w:r w:rsidRPr="00ED3D15">
        <w:rPr>
          <w:rFonts w:ascii="Book Antiqua" w:eastAsia="Book Antiqua" w:hAnsi="Book Antiqua" w:cs="Book Antiqua"/>
          <w:color w:val="000000"/>
        </w:rPr>
        <w:t xml:space="preserve">, Isaac D, Thadani U, Roy BA, </w:t>
      </w:r>
      <w:proofErr w:type="spellStart"/>
      <w:r w:rsidRPr="00ED3D15">
        <w:rPr>
          <w:rFonts w:ascii="Book Antiqua" w:eastAsia="Book Antiqua" w:hAnsi="Book Antiqua" w:cs="Book Antiqua"/>
          <w:color w:val="000000"/>
        </w:rPr>
        <w:t>Bensimhon</w:t>
      </w:r>
      <w:proofErr w:type="spellEnd"/>
      <w:r w:rsidRPr="00ED3D15">
        <w:rPr>
          <w:rFonts w:ascii="Book Antiqua" w:eastAsia="Book Antiqua" w:hAnsi="Book Antiqua" w:cs="Book Antiqua"/>
          <w:color w:val="000000"/>
        </w:rPr>
        <w:t xml:space="preserve"> DR, </w:t>
      </w:r>
      <w:proofErr w:type="spellStart"/>
      <w:r w:rsidRPr="00ED3D15">
        <w:rPr>
          <w:rFonts w:ascii="Book Antiqua" w:eastAsia="Book Antiqua" w:hAnsi="Book Antiqua" w:cs="Book Antiqua"/>
          <w:color w:val="000000"/>
        </w:rPr>
        <w:t>McKelvie</w:t>
      </w:r>
      <w:proofErr w:type="spellEnd"/>
      <w:r w:rsidRPr="00ED3D15">
        <w:rPr>
          <w:rFonts w:ascii="Book Antiqua" w:eastAsia="Book Antiqua" w:hAnsi="Book Antiqua" w:cs="Book Antiqua"/>
          <w:color w:val="000000"/>
        </w:rPr>
        <w:t xml:space="preserve"> R, Russell SD, </w:t>
      </w:r>
      <w:proofErr w:type="spellStart"/>
      <w:r w:rsidRPr="00ED3D15">
        <w:rPr>
          <w:rFonts w:ascii="Book Antiqua" w:eastAsia="Book Antiqua" w:hAnsi="Book Antiqua" w:cs="Book Antiqua"/>
          <w:color w:val="000000"/>
        </w:rPr>
        <w:t>Hellkamp</w:t>
      </w:r>
      <w:proofErr w:type="spellEnd"/>
      <w:r w:rsidRPr="00ED3D15">
        <w:rPr>
          <w:rFonts w:ascii="Book Antiqua" w:eastAsia="Book Antiqua" w:hAnsi="Book Antiqua" w:cs="Book Antiqua"/>
          <w:color w:val="000000"/>
        </w:rPr>
        <w:t xml:space="preserve"> AS, Kraus WE; HF-ACTION Investigators. Safety of symptom-limited cardiopulmonary exercise testing in patients with chronic heart failure due to severe left ventricular systolic dysfunction. </w:t>
      </w:r>
      <w:r w:rsidRPr="00ED3D15">
        <w:rPr>
          <w:rFonts w:ascii="Book Antiqua" w:eastAsia="Book Antiqua" w:hAnsi="Book Antiqua" w:cs="Book Antiqua"/>
          <w:i/>
          <w:iCs/>
          <w:color w:val="000000"/>
        </w:rPr>
        <w:t>Am Heart J</w:t>
      </w:r>
      <w:r w:rsidRPr="00ED3D15">
        <w:rPr>
          <w:rFonts w:ascii="Book Antiqua" w:eastAsia="Book Antiqua" w:hAnsi="Book Antiqua" w:cs="Book Antiqua"/>
          <w:color w:val="000000"/>
        </w:rPr>
        <w:t xml:space="preserve"> 2009; </w:t>
      </w:r>
      <w:r w:rsidRPr="00ED3D15">
        <w:rPr>
          <w:rFonts w:ascii="Book Antiqua" w:eastAsia="Book Antiqua" w:hAnsi="Book Antiqua" w:cs="Book Antiqua"/>
          <w:b/>
          <w:bCs/>
          <w:color w:val="000000"/>
        </w:rPr>
        <w:t>158</w:t>
      </w:r>
      <w:r w:rsidRPr="00ED3D15">
        <w:rPr>
          <w:rFonts w:ascii="Book Antiqua" w:eastAsia="Book Antiqua" w:hAnsi="Book Antiqua" w:cs="Book Antiqua"/>
          <w:color w:val="000000"/>
        </w:rPr>
        <w:t>: S72-S77 [PMID: 19782792 DOI: 10.1016/j.ahj.2009.07.014]</w:t>
      </w:r>
    </w:p>
    <w:p w14:paraId="1977C301"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14 </w:t>
      </w:r>
      <w:r w:rsidRPr="00ED3D15">
        <w:rPr>
          <w:rFonts w:ascii="Book Antiqua" w:eastAsia="Book Antiqua" w:hAnsi="Book Antiqua" w:cs="Book Antiqua"/>
          <w:b/>
          <w:bCs/>
          <w:color w:val="000000"/>
        </w:rPr>
        <w:t>Piña IL</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Apstein</w:t>
      </w:r>
      <w:proofErr w:type="spellEnd"/>
      <w:r w:rsidRPr="00ED3D15">
        <w:rPr>
          <w:rFonts w:ascii="Book Antiqua" w:eastAsia="Book Antiqua" w:hAnsi="Book Antiqua" w:cs="Book Antiqua"/>
          <w:color w:val="000000"/>
        </w:rPr>
        <w:t xml:space="preserve"> CS, </w:t>
      </w:r>
      <w:proofErr w:type="spellStart"/>
      <w:r w:rsidRPr="00ED3D15">
        <w:rPr>
          <w:rFonts w:ascii="Book Antiqua" w:eastAsia="Book Antiqua" w:hAnsi="Book Antiqua" w:cs="Book Antiqua"/>
          <w:color w:val="000000"/>
        </w:rPr>
        <w:t>Balady</w:t>
      </w:r>
      <w:proofErr w:type="spellEnd"/>
      <w:r w:rsidRPr="00ED3D15">
        <w:rPr>
          <w:rFonts w:ascii="Book Antiqua" w:eastAsia="Book Antiqua" w:hAnsi="Book Antiqua" w:cs="Book Antiqua"/>
          <w:color w:val="000000"/>
        </w:rPr>
        <w:t xml:space="preserve"> GJ, </w:t>
      </w:r>
      <w:proofErr w:type="spellStart"/>
      <w:r w:rsidRPr="00ED3D15">
        <w:rPr>
          <w:rFonts w:ascii="Book Antiqua" w:eastAsia="Book Antiqua" w:hAnsi="Book Antiqua" w:cs="Book Antiqua"/>
          <w:color w:val="000000"/>
        </w:rPr>
        <w:t>Belardinelli</w:t>
      </w:r>
      <w:proofErr w:type="spellEnd"/>
      <w:r w:rsidRPr="00ED3D15">
        <w:rPr>
          <w:rFonts w:ascii="Book Antiqua" w:eastAsia="Book Antiqua" w:hAnsi="Book Antiqua" w:cs="Book Antiqua"/>
          <w:color w:val="000000"/>
        </w:rPr>
        <w:t xml:space="preserve"> R, </w:t>
      </w:r>
      <w:proofErr w:type="spellStart"/>
      <w:r w:rsidRPr="00ED3D15">
        <w:rPr>
          <w:rFonts w:ascii="Book Antiqua" w:eastAsia="Book Antiqua" w:hAnsi="Book Antiqua" w:cs="Book Antiqua"/>
          <w:color w:val="000000"/>
        </w:rPr>
        <w:t>Chaitman</w:t>
      </w:r>
      <w:proofErr w:type="spellEnd"/>
      <w:r w:rsidRPr="00ED3D15">
        <w:rPr>
          <w:rFonts w:ascii="Book Antiqua" w:eastAsia="Book Antiqua" w:hAnsi="Book Antiqua" w:cs="Book Antiqua"/>
          <w:color w:val="000000"/>
        </w:rPr>
        <w:t xml:space="preserve"> BR, </w:t>
      </w:r>
      <w:proofErr w:type="spellStart"/>
      <w:r w:rsidRPr="00ED3D15">
        <w:rPr>
          <w:rFonts w:ascii="Book Antiqua" w:eastAsia="Book Antiqua" w:hAnsi="Book Antiqua" w:cs="Book Antiqua"/>
          <w:color w:val="000000"/>
        </w:rPr>
        <w:t>Duscha</w:t>
      </w:r>
      <w:proofErr w:type="spellEnd"/>
      <w:r w:rsidRPr="00ED3D15">
        <w:rPr>
          <w:rFonts w:ascii="Book Antiqua" w:eastAsia="Book Antiqua" w:hAnsi="Book Antiqua" w:cs="Book Antiqua"/>
          <w:color w:val="000000"/>
        </w:rPr>
        <w:t xml:space="preserve"> BD, Fletcher BJ, </w:t>
      </w:r>
      <w:proofErr w:type="spellStart"/>
      <w:r w:rsidRPr="00ED3D15">
        <w:rPr>
          <w:rFonts w:ascii="Book Antiqua" w:eastAsia="Book Antiqua" w:hAnsi="Book Antiqua" w:cs="Book Antiqua"/>
          <w:color w:val="000000"/>
        </w:rPr>
        <w:t>Fleg</w:t>
      </w:r>
      <w:proofErr w:type="spellEnd"/>
      <w:r w:rsidRPr="00ED3D15">
        <w:rPr>
          <w:rFonts w:ascii="Book Antiqua" w:eastAsia="Book Antiqua" w:hAnsi="Book Antiqua" w:cs="Book Antiqua"/>
          <w:color w:val="000000"/>
        </w:rPr>
        <w:t xml:space="preserve"> JL, Myers JN, Sullivan MJ; American Heart Association Committee on exercise, rehabilitation, and prevention. Exercise and heart failure: A statement from the American </w:t>
      </w:r>
      <w:r w:rsidRPr="00ED3D15">
        <w:rPr>
          <w:rFonts w:ascii="Book Antiqua" w:eastAsia="Book Antiqua" w:hAnsi="Book Antiqua" w:cs="Book Antiqua"/>
          <w:color w:val="000000"/>
        </w:rPr>
        <w:lastRenderedPageBreak/>
        <w:t xml:space="preserve">Heart Association Committee on exercise, rehabilitation, and prevention.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2003; </w:t>
      </w:r>
      <w:r w:rsidRPr="00ED3D15">
        <w:rPr>
          <w:rFonts w:ascii="Book Antiqua" w:eastAsia="Book Antiqua" w:hAnsi="Book Antiqua" w:cs="Book Antiqua"/>
          <w:b/>
          <w:bCs/>
          <w:color w:val="000000"/>
        </w:rPr>
        <w:t>107</w:t>
      </w:r>
      <w:r w:rsidRPr="00ED3D15">
        <w:rPr>
          <w:rFonts w:ascii="Book Antiqua" w:eastAsia="Book Antiqua" w:hAnsi="Book Antiqua" w:cs="Book Antiqua"/>
          <w:color w:val="000000"/>
        </w:rPr>
        <w:t>: 1210-1225 [PMID: 12615804 DOI: 10.1161/01.cir.0000055013.92097.40]</w:t>
      </w:r>
    </w:p>
    <w:p w14:paraId="2280C0F4"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15 </w:t>
      </w:r>
      <w:r w:rsidRPr="00ED3D15">
        <w:rPr>
          <w:rFonts w:ascii="Book Antiqua" w:eastAsia="Book Antiqua" w:hAnsi="Book Antiqua" w:cs="Book Antiqua"/>
          <w:b/>
          <w:bCs/>
          <w:color w:val="000000"/>
        </w:rPr>
        <w:t>Yancy CW</w:t>
      </w:r>
      <w:r w:rsidRPr="00ED3D15">
        <w:rPr>
          <w:rFonts w:ascii="Book Antiqua" w:eastAsia="Book Antiqua" w:hAnsi="Book Antiqua" w:cs="Book Antiqua"/>
          <w:color w:val="000000"/>
        </w:rPr>
        <w:t xml:space="preserve">, Jessup M, Bozkurt B, Butler J, Casey DE Jr, </w:t>
      </w:r>
      <w:proofErr w:type="spellStart"/>
      <w:r w:rsidRPr="00ED3D15">
        <w:rPr>
          <w:rFonts w:ascii="Book Antiqua" w:eastAsia="Book Antiqua" w:hAnsi="Book Antiqua" w:cs="Book Antiqua"/>
          <w:color w:val="000000"/>
        </w:rPr>
        <w:t>Drazner</w:t>
      </w:r>
      <w:proofErr w:type="spellEnd"/>
      <w:r w:rsidRPr="00ED3D15">
        <w:rPr>
          <w:rFonts w:ascii="Book Antiqua" w:eastAsia="Book Antiqua" w:hAnsi="Book Antiqua" w:cs="Book Antiqua"/>
          <w:color w:val="000000"/>
        </w:rPr>
        <w:t xml:space="preserve"> MH, </w:t>
      </w:r>
      <w:proofErr w:type="spellStart"/>
      <w:r w:rsidRPr="00ED3D15">
        <w:rPr>
          <w:rFonts w:ascii="Book Antiqua" w:eastAsia="Book Antiqua" w:hAnsi="Book Antiqua" w:cs="Book Antiqua"/>
          <w:color w:val="000000"/>
        </w:rPr>
        <w:t>Fonarow</w:t>
      </w:r>
      <w:proofErr w:type="spellEnd"/>
      <w:r w:rsidRPr="00ED3D15">
        <w:rPr>
          <w:rFonts w:ascii="Book Antiqua" w:eastAsia="Book Antiqua" w:hAnsi="Book Antiqua" w:cs="Book Antiqua"/>
          <w:color w:val="000000"/>
        </w:rPr>
        <w:t xml:space="preserve"> GC, Geraci SA, Horwich T, </w:t>
      </w:r>
      <w:proofErr w:type="spellStart"/>
      <w:r w:rsidRPr="00ED3D15">
        <w:rPr>
          <w:rFonts w:ascii="Book Antiqua" w:eastAsia="Book Antiqua" w:hAnsi="Book Antiqua" w:cs="Book Antiqua"/>
          <w:color w:val="000000"/>
        </w:rPr>
        <w:t>Januzzi</w:t>
      </w:r>
      <w:proofErr w:type="spellEnd"/>
      <w:r w:rsidRPr="00ED3D15">
        <w:rPr>
          <w:rFonts w:ascii="Book Antiqua" w:eastAsia="Book Antiqua" w:hAnsi="Book Antiqua" w:cs="Book Antiqua"/>
          <w:color w:val="000000"/>
        </w:rPr>
        <w:t xml:space="preserve"> JL, Johnson MR, Kasper EK, Levy WC, </w:t>
      </w:r>
      <w:proofErr w:type="spellStart"/>
      <w:r w:rsidRPr="00ED3D15">
        <w:rPr>
          <w:rFonts w:ascii="Book Antiqua" w:eastAsia="Book Antiqua" w:hAnsi="Book Antiqua" w:cs="Book Antiqua"/>
          <w:color w:val="000000"/>
        </w:rPr>
        <w:t>Masoudi</w:t>
      </w:r>
      <w:proofErr w:type="spellEnd"/>
      <w:r w:rsidRPr="00ED3D15">
        <w:rPr>
          <w:rFonts w:ascii="Book Antiqua" w:eastAsia="Book Antiqua" w:hAnsi="Book Antiqua" w:cs="Book Antiqua"/>
          <w:color w:val="000000"/>
        </w:rPr>
        <w:t xml:space="preserve"> FA, McBride PE, McMurray JJ, Mitchell JE, Peterson PN, Riegel B, Sam F, Stevenson LW, Tang WH, Tsai EJ, </w:t>
      </w:r>
      <w:proofErr w:type="spellStart"/>
      <w:r w:rsidRPr="00ED3D15">
        <w:rPr>
          <w:rFonts w:ascii="Book Antiqua" w:eastAsia="Book Antiqua" w:hAnsi="Book Antiqua" w:cs="Book Antiqua"/>
          <w:color w:val="000000"/>
        </w:rPr>
        <w:t>Wilkoff</w:t>
      </w:r>
      <w:proofErr w:type="spellEnd"/>
      <w:r w:rsidRPr="00ED3D15">
        <w:rPr>
          <w:rFonts w:ascii="Book Antiqua" w:eastAsia="Book Antiqua" w:hAnsi="Book Antiqua" w:cs="Book Antiqua"/>
          <w:color w:val="000000"/>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ED3D15">
        <w:rPr>
          <w:rFonts w:ascii="Book Antiqua" w:eastAsia="Book Antiqua" w:hAnsi="Book Antiqua" w:cs="Book Antiqua"/>
          <w:i/>
          <w:iCs/>
          <w:color w:val="000000"/>
        </w:rPr>
        <w:t xml:space="preserve">J Am Coll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2013; </w:t>
      </w:r>
      <w:r w:rsidRPr="00ED3D15">
        <w:rPr>
          <w:rFonts w:ascii="Book Antiqua" w:eastAsia="Book Antiqua" w:hAnsi="Book Antiqua" w:cs="Book Antiqua"/>
          <w:b/>
          <w:bCs/>
          <w:color w:val="000000"/>
        </w:rPr>
        <w:t>62</w:t>
      </w:r>
      <w:r w:rsidRPr="00ED3D15">
        <w:rPr>
          <w:rFonts w:ascii="Book Antiqua" w:eastAsia="Book Antiqua" w:hAnsi="Book Antiqua" w:cs="Book Antiqua"/>
          <w:color w:val="000000"/>
        </w:rPr>
        <w:t>: e147-e239 [PMID: 23747642 DOI: 10.1016/j.jacc.2013.05.019]</w:t>
      </w:r>
    </w:p>
    <w:p w14:paraId="40770979"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16 </w:t>
      </w:r>
      <w:proofErr w:type="spellStart"/>
      <w:r w:rsidRPr="00ED3D15">
        <w:rPr>
          <w:rFonts w:ascii="Book Antiqua" w:eastAsia="Book Antiqua" w:hAnsi="Book Antiqua" w:cs="Book Antiqua"/>
          <w:b/>
          <w:bCs/>
          <w:color w:val="000000"/>
        </w:rPr>
        <w:t>Ponikowski</w:t>
      </w:r>
      <w:proofErr w:type="spellEnd"/>
      <w:r w:rsidRPr="00ED3D15">
        <w:rPr>
          <w:rFonts w:ascii="Book Antiqua" w:eastAsia="Book Antiqua" w:hAnsi="Book Antiqua" w:cs="Book Antiqua"/>
          <w:b/>
          <w:bCs/>
          <w:color w:val="000000"/>
        </w:rPr>
        <w:t xml:space="preserve"> P</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Voors</w:t>
      </w:r>
      <w:proofErr w:type="spellEnd"/>
      <w:r w:rsidRPr="00ED3D15">
        <w:rPr>
          <w:rFonts w:ascii="Book Antiqua" w:eastAsia="Book Antiqua" w:hAnsi="Book Antiqua" w:cs="Book Antiqua"/>
          <w:color w:val="000000"/>
        </w:rPr>
        <w:t xml:space="preserve"> AA, Anker SD, Bueno H, Cleland JG, Coats AJ, Falk V, González-</w:t>
      </w:r>
      <w:proofErr w:type="spellStart"/>
      <w:r w:rsidRPr="00ED3D15">
        <w:rPr>
          <w:rFonts w:ascii="Book Antiqua" w:eastAsia="Book Antiqua" w:hAnsi="Book Antiqua" w:cs="Book Antiqua"/>
          <w:color w:val="000000"/>
        </w:rPr>
        <w:t>Juanatey</w:t>
      </w:r>
      <w:proofErr w:type="spellEnd"/>
      <w:r w:rsidRPr="00ED3D15">
        <w:rPr>
          <w:rFonts w:ascii="Book Antiqua" w:eastAsia="Book Antiqua" w:hAnsi="Book Antiqua" w:cs="Book Antiqua"/>
          <w:color w:val="000000"/>
        </w:rPr>
        <w:t xml:space="preserve"> JR, </w:t>
      </w:r>
      <w:proofErr w:type="spellStart"/>
      <w:r w:rsidRPr="00ED3D15">
        <w:rPr>
          <w:rFonts w:ascii="Book Antiqua" w:eastAsia="Book Antiqua" w:hAnsi="Book Antiqua" w:cs="Book Antiqua"/>
          <w:color w:val="000000"/>
        </w:rPr>
        <w:t>Harjola</w:t>
      </w:r>
      <w:proofErr w:type="spellEnd"/>
      <w:r w:rsidRPr="00ED3D15">
        <w:rPr>
          <w:rFonts w:ascii="Book Antiqua" w:eastAsia="Book Antiqua" w:hAnsi="Book Antiqua" w:cs="Book Antiqua"/>
          <w:color w:val="000000"/>
        </w:rPr>
        <w:t xml:space="preserve"> VP, </w:t>
      </w:r>
      <w:proofErr w:type="spellStart"/>
      <w:r w:rsidRPr="00ED3D15">
        <w:rPr>
          <w:rFonts w:ascii="Book Antiqua" w:eastAsia="Book Antiqua" w:hAnsi="Book Antiqua" w:cs="Book Antiqua"/>
          <w:color w:val="000000"/>
        </w:rPr>
        <w:t>Jankowska</w:t>
      </w:r>
      <w:proofErr w:type="spellEnd"/>
      <w:r w:rsidRPr="00ED3D15">
        <w:rPr>
          <w:rFonts w:ascii="Book Antiqua" w:eastAsia="Book Antiqua" w:hAnsi="Book Antiqua" w:cs="Book Antiqua"/>
          <w:color w:val="000000"/>
        </w:rPr>
        <w:t xml:space="preserve"> EA, Jessup M, Linde C, </w:t>
      </w:r>
      <w:proofErr w:type="spellStart"/>
      <w:r w:rsidRPr="00ED3D15">
        <w:rPr>
          <w:rFonts w:ascii="Book Antiqua" w:eastAsia="Book Antiqua" w:hAnsi="Book Antiqua" w:cs="Book Antiqua"/>
          <w:color w:val="000000"/>
        </w:rPr>
        <w:t>Nihoyannopoulos</w:t>
      </w:r>
      <w:proofErr w:type="spellEnd"/>
      <w:r w:rsidRPr="00ED3D15">
        <w:rPr>
          <w:rFonts w:ascii="Book Antiqua" w:eastAsia="Book Antiqua" w:hAnsi="Book Antiqua" w:cs="Book Antiqua"/>
          <w:color w:val="000000"/>
        </w:rPr>
        <w:t xml:space="preserve"> P, </w:t>
      </w:r>
      <w:proofErr w:type="spellStart"/>
      <w:r w:rsidRPr="00ED3D15">
        <w:rPr>
          <w:rFonts w:ascii="Book Antiqua" w:eastAsia="Book Antiqua" w:hAnsi="Book Antiqua" w:cs="Book Antiqua"/>
          <w:color w:val="000000"/>
        </w:rPr>
        <w:t>Parissis</w:t>
      </w:r>
      <w:proofErr w:type="spellEnd"/>
      <w:r w:rsidRPr="00ED3D15">
        <w:rPr>
          <w:rFonts w:ascii="Book Antiqua" w:eastAsia="Book Antiqua" w:hAnsi="Book Antiqua" w:cs="Book Antiqua"/>
          <w:color w:val="000000"/>
        </w:rPr>
        <w:t xml:space="preserve"> JT, </w:t>
      </w:r>
      <w:proofErr w:type="spellStart"/>
      <w:r w:rsidRPr="00ED3D15">
        <w:rPr>
          <w:rFonts w:ascii="Book Antiqua" w:eastAsia="Book Antiqua" w:hAnsi="Book Antiqua" w:cs="Book Antiqua"/>
          <w:color w:val="000000"/>
        </w:rPr>
        <w:t>Pieske</w:t>
      </w:r>
      <w:proofErr w:type="spellEnd"/>
      <w:r w:rsidRPr="00ED3D15">
        <w:rPr>
          <w:rFonts w:ascii="Book Antiqua" w:eastAsia="Book Antiqua" w:hAnsi="Book Antiqua" w:cs="Book Antiqua"/>
          <w:color w:val="000000"/>
        </w:rPr>
        <w:t xml:space="preserve"> B, Riley JP, </w:t>
      </w:r>
      <w:proofErr w:type="spellStart"/>
      <w:r w:rsidRPr="00ED3D15">
        <w:rPr>
          <w:rFonts w:ascii="Book Antiqua" w:eastAsia="Book Antiqua" w:hAnsi="Book Antiqua" w:cs="Book Antiqua"/>
          <w:color w:val="000000"/>
        </w:rPr>
        <w:t>Rosano</w:t>
      </w:r>
      <w:proofErr w:type="spellEnd"/>
      <w:r w:rsidRPr="00ED3D15">
        <w:rPr>
          <w:rFonts w:ascii="Book Antiqua" w:eastAsia="Book Antiqua" w:hAnsi="Book Antiqua" w:cs="Book Antiqua"/>
          <w:color w:val="000000"/>
        </w:rPr>
        <w:t xml:space="preserve"> GM, </w:t>
      </w:r>
      <w:proofErr w:type="spellStart"/>
      <w:r w:rsidRPr="00ED3D15">
        <w:rPr>
          <w:rFonts w:ascii="Book Antiqua" w:eastAsia="Book Antiqua" w:hAnsi="Book Antiqua" w:cs="Book Antiqua"/>
          <w:color w:val="000000"/>
        </w:rPr>
        <w:t>Ruilope</w:t>
      </w:r>
      <w:proofErr w:type="spellEnd"/>
      <w:r w:rsidRPr="00ED3D15">
        <w:rPr>
          <w:rFonts w:ascii="Book Antiqua" w:eastAsia="Book Antiqua" w:hAnsi="Book Antiqua" w:cs="Book Antiqua"/>
          <w:color w:val="000000"/>
        </w:rPr>
        <w:t xml:space="preserve"> LM, </w:t>
      </w:r>
      <w:proofErr w:type="spellStart"/>
      <w:r w:rsidRPr="00ED3D15">
        <w:rPr>
          <w:rFonts w:ascii="Book Antiqua" w:eastAsia="Book Antiqua" w:hAnsi="Book Antiqua" w:cs="Book Antiqua"/>
          <w:color w:val="000000"/>
        </w:rPr>
        <w:t>Ruschitzka</w:t>
      </w:r>
      <w:proofErr w:type="spellEnd"/>
      <w:r w:rsidRPr="00ED3D15">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ED3D15">
        <w:rPr>
          <w:rFonts w:ascii="Book Antiqua" w:eastAsia="Book Antiqua" w:hAnsi="Book Antiqua" w:cs="Book Antiqua"/>
          <w:i/>
          <w:iCs/>
          <w:color w:val="000000"/>
        </w:rPr>
        <w:t>Eur J Heart Fail</w:t>
      </w:r>
      <w:r w:rsidRPr="00ED3D15">
        <w:rPr>
          <w:rFonts w:ascii="Book Antiqua" w:eastAsia="Book Antiqua" w:hAnsi="Book Antiqua" w:cs="Book Antiqua"/>
          <w:color w:val="000000"/>
        </w:rPr>
        <w:t xml:space="preserve"> 2016; </w:t>
      </w:r>
      <w:r w:rsidRPr="00ED3D15">
        <w:rPr>
          <w:rFonts w:ascii="Book Antiqua" w:eastAsia="Book Antiqua" w:hAnsi="Book Antiqua" w:cs="Book Antiqua"/>
          <w:b/>
          <w:bCs/>
          <w:color w:val="000000"/>
        </w:rPr>
        <w:t>18</w:t>
      </w:r>
      <w:r w:rsidRPr="00ED3D15">
        <w:rPr>
          <w:rFonts w:ascii="Book Antiqua" w:eastAsia="Book Antiqua" w:hAnsi="Book Antiqua" w:cs="Book Antiqua"/>
          <w:color w:val="000000"/>
        </w:rPr>
        <w:t>: 891-975 [PMID: 27207191 DOI: 10.1002/ejhf.592]</w:t>
      </w:r>
    </w:p>
    <w:p w14:paraId="31B34B53"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17 </w:t>
      </w:r>
      <w:proofErr w:type="spellStart"/>
      <w:r w:rsidRPr="00ED3D15">
        <w:rPr>
          <w:rFonts w:ascii="Book Antiqua" w:eastAsia="Book Antiqua" w:hAnsi="Book Antiqua" w:cs="Book Antiqua"/>
          <w:b/>
          <w:bCs/>
          <w:color w:val="000000"/>
        </w:rPr>
        <w:t>Georgantas</w:t>
      </w:r>
      <w:proofErr w:type="spellEnd"/>
      <w:r w:rsidRPr="00ED3D15">
        <w:rPr>
          <w:rFonts w:ascii="Book Antiqua" w:eastAsia="Book Antiqua" w:hAnsi="Book Antiqua" w:cs="Book Antiqua"/>
          <w:b/>
          <w:bCs/>
          <w:color w:val="000000"/>
        </w:rPr>
        <w:t xml:space="preserve"> A</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Dimopoulos</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Tasoulis</w:t>
      </w:r>
      <w:proofErr w:type="spellEnd"/>
      <w:r w:rsidRPr="00ED3D15">
        <w:rPr>
          <w:rFonts w:ascii="Book Antiqua" w:eastAsia="Book Antiqua" w:hAnsi="Book Antiqua" w:cs="Book Antiqua"/>
          <w:color w:val="000000"/>
        </w:rPr>
        <w:t xml:space="preserve"> A, </w:t>
      </w:r>
      <w:proofErr w:type="spellStart"/>
      <w:r w:rsidRPr="00ED3D15">
        <w:rPr>
          <w:rFonts w:ascii="Book Antiqua" w:eastAsia="Book Antiqua" w:hAnsi="Book Antiqua" w:cs="Book Antiqua"/>
          <w:color w:val="000000"/>
        </w:rPr>
        <w:t>Karatzanos</w:t>
      </w:r>
      <w:proofErr w:type="spellEnd"/>
      <w:r w:rsidRPr="00ED3D15">
        <w:rPr>
          <w:rFonts w:ascii="Book Antiqua" w:eastAsia="Book Antiqua" w:hAnsi="Book Antiqua" w:cs="Book Antiqua"/>
          <w:color w:val="000000"/>
        </w:rPr>
        <w:t xml:space="preserve"> E, </w:t>
      </w:r>
      <w:proofErr w:type="spellStart"/>
      <w:r w:rsidRPr="00ED3D15">
        <w:rPr>
          <w:rFonts w:ascii="Book Antiqua" w:eastAsia="Book Antiqua" w:hAnsi="Book Antiqua" w:cs="Book Antiqua"/>
          <w:color w:val="000000"/>
        </w:rPr>
        <w:t>Pantsios</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Agapitou</w:t>
      </w:r>
      <w:proofErr w:type="spellEnd"/>
      <w:r w:rsidRPr="00ED3D15">
        <w:rPr>
          <w:rFonts w:ascii="Book Antiqua" w:eastAsia="Book Antiqua" w:hAnsi="Book Antiqua" w:cs="Book Antiqua"/>
          <w:color w:val="000000"/>
        </w:rPr>
        <w:t xml:space="preserve"> V, </w:t>
      </w:r>
      <w:proofErr w:type="spellStart"/>
      <w:r w:rsidRPr="00ED3D15">
        <w:rPr>
          <w:rFonts w:ascii="Book Antiqua" w:eastAsia="Book Antiqua" w:hAnsi="Book Antiqua" w:cs="Book Antiqua"/>
          <w:color w:val="000000"/>
        </w:rPr>
        <w:t>Ntalianis</w:t>
      </w:r>
      <w:proofErr w:type="spellEnd"/>
      <w:r w:rsidRPr="00ED3D15">
        <w:rPr>
          <w:rFonts w:ascii="Book Antiqua" w:eastAsia="Book Antiqua" w:hAnsi="Book Antiqua" w:cs="Book Antiqua"/>
          <w:color w:val="000000"/>
        </w:rPr>
        <w:t xml:space="preserve"> A, </w:t>
      </w:r>
      <w:proofErr w:type="spellStart"/>
      <w:r w:rsidRPr="00ED3D15">
        <w:rPr>
          <w:rFonts w:ascii="Book Antiqua" w:eastAsia="Book Antiqua" w:hAnsi="Book Antiqua" w:cs="Book Antiqua"/>
          <w:color w:val="000000"/>
        </w:rPr>
        <w:t>Roditis</w:t>
      </w:r>
      <w:proofErr w:type="spellEnd"/>
      <w:r w:rsidRPr="00ED3D15">
        <w:rPr>
          <w:rFonts w:ascii="Book Antiqua" w:eastAsia="Book Antiqua" w:hAnsi="Book Antiqua" w:cs="Book Antiqua"/>
          <w:color w:val="000000"/>
        </w:rPr>
        <w:t xml:space="preserve"> P, </w:t>
      </w:r>
      <w:proofErr w:type="spellStart"/>
      <w:r w:rsidRPr="00ED3D15">
        <w:rPr>
          <w:rFonts w:ascii="Book Antiqua" w:eastAsia="Book Antiqua" w:hAnsi="Book Antiqua" w:cs="Book Antiqua"/>
          <w:color w:val="000000"/>
        </w:rPr>
        <w:t>Terrovitis</w:t>
      </w:r>
      <w:proofErr w:type="spellEnd"/>
      <w:r w:rsidRPr="00ED3D15">
        <w:rPr>
          <w:rFonts w:ascii="Book Antiqua" w:eastAsia="Book Antiqua" w:hAnsi="Book Antiqua" w:cs="Book Antiqua"/>
          <w:color w:val="000000"/>
        </w:rPr>
        <w:t xml:space="preserve"> J, Nanas S. Beneficial effects of combined exercise training on early recovery cardiopulmonary exercise testing indices in patients with chronic heart failure. </w:t>
      </w:r>
      <w:r w:rsidRPr="00ED3D15">
        <w:rPr>
          <w:rFonts w:ascii="Book Antiqua" w:eastAsia="Book Antiqua" w:hAnsi="Book Antiqua" w:cs="Book Antiqua"/>
          <w:i/>
          <w:iCs/>
          <w:color w:val="000000"/>
        </w:rPr>
        <w:t xml:space="preserve">J </w:t>
      </w:r>
      <w:proofErr w:type="spellStart"/>
      <w:r w:rsidRPr="00ED3D15">
        <w:rPr>
          <w:rFonts w:ascii="Book Antiqua" w:eastAsia="Book Antiqua" w:hAnsi="Book Antiqua" w:cs="Book Antiqua"/>
          <w:i/>
          <w:iCs/>
          <w:color w:val="000000"/>
        </w:rPr>
        <w:t>Cardiopulm</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Rehabil</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Prev</w:t>
      </w:r>
      <w:proofErr w:type="spellEnd"/>
      <w:r w:rsidRPr="00ED3D15">
        <w:rPr>
          <w:rFonts w:ascii="Book Antiqua" w:eastAsia="Book Antiqua" w:hAnsi="Book Antiqua" w:cs="Book Antiqua"/>
          <w:color w:val="000000"/>
        </w:rPr>
        <w:t xml:space="preserve"> 2014; </w:t>
      </w:r>
      <w:r w:rsidRPr="00ED3D15">
        <w:rPr>
          <w:rFonts w:ascii="Book Antiqua" w:eastAsia="Book Antiqua" w:hAnsi="Book Antiqua" w:cs="Book Antiqua"/>
          <w:b/>
          <w:bCs/>
          <w:color w:val="000000"/>
        </w:rPr>
        <w:t>34</w:t>
      </w:r>
      <w:r w:rsidRPr="00ED3D15">
        <w:rPr>
          <w:rFonts w:ascii="Book Antiqua" w:eastAsia="Book Antiqua" w:hAnsi="Book Antiqua" w:cs="Book Antiqua"/>
          <w:color w:val="000000"/>
        </w:rPr>
        <w:t>: 378-385 [PMID: 24983706 DOI: 10.1097/HCR.0000000000000068]</w:t>
      </w:r>
    </w:p>
    <w:p w14:paraId="465D8193" w14:textId="77777777" w:rsidR="00A77B3E" w:rsidRPr="00ED3D15" w:rsidRDefault="00265EDC">
      <w:pPr>
        <w:spacing w:line="360" w:lineRule="auto"/>
        <w:jc w:val="both"/>
      </w:pPr>
      <w:r w:rsidRPr="00ED3D15">
        <w:rPr>
          <w:rFonts w:ascii="Book Antiqua" w:eastAsia="Book Antiqua" w:hAnsi="Book Antiqua" w:cs="Book Antiqua"/>
          <w:color w:val="000000"/>
        </w:rPr>
        <w:t xml:space="preserve">18 </w:t>
      </w:r>
      <w:proofErr w:type="spellStart"/>
      <w:r w:rsidRPr="00ED3D15">
        <w:rPr>
          <w:rFonts w:ascii="Book Antiqua" w:eastAsia="Book Antiqua" w:hAnsi="Book Antiqua" w:cs="Book Antiqua"/>
          <w:b/>
          <w:bCs/>
          <w:color w:val="000000"/>
        </w:rPr>
        <w:t>Bouchla</w:t>
      </w:r>
      <w:proofErr w:type="spellEnd"/>
      <w:r w:rsidRPr="00ED3D15">
        <w:rPr>
          <w:rFonts w:ascii="Book Antiqua" w:eastAsia="Book Antiqua" w:hAnsi="Book Antiqua" w:cs="Book Antiqua"/>
          <w:b/>
          <w:bCs/>
          <w:color w:val="000000"/>
        </w:rPr>
        <w:t xml:space="preserve"> A</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Karatzanos</w:t>
      </w:r>
      <w:proofErr w:type="spellEnd"/>
      <w:r w:rsidRPr="00ED3D15">
        <w:rPr>
          <w:rFonts w:ascii="Book Antiqua" w:eastAsia="Book Antiqua" w:hAnsi="Book Antiqua" w:cs="Book Antiqua"/>
          <w:color w:val="000000"/>
        </w:rPr>
        <w:t xml:space="preserve"> E, </w:t>
      </w:r>
      <w:proofErr w:type="spellStart"/>
      <w:r w:rsidRPr="00ED3D15">
        <w:rPr>
          <w:rFonts w:ascii="Book Antiqua" w:eastAsia="Book Antiqua" w:hAnsi="Book Antiqua" w:cs="Book Antiqua"/>
          <w:color w:val="000000"/>
        </w:rPr>
        <w:t>Dimopoulos</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Tasoulis</w:t>
      </w:r>
      <w:proofErr w:type="spellEnd"/>
      <w:r w:rsidRPr="00ED3D15">
        <w:rPr>
          <w:rFonts w:ascii="Book Antiqua" w:eastAsia="Book Antiqua" w:hAnsi="Book Antiqua" w:cs="Book Antiqua"/>
          <w:color w:val="000000"/>
        </w:rPr>
        <w:t xml:space="preserve"> A, </w:t>
      </w:r>
      <w:proofErr w:type="spellStart"/>
      <w:r w:rsidRPr="00ED3D15">
        <w:rPr>
          <w:rFonts w:ascii="Book Antiqua" w:eastAsia="Book Antiqua" w:hAnsi="Book Antiqua" w:cs="Book Antiqua"/>
          <w:color w:val="000000"/>
        </w:rPr>
        <w:t>Agapitou</w:t>
      </w:r>
      <w:proofErr w:type="spellEnd"/>
      <w:r w:rsidRPr="00ED3D15">
        <w:rPr>
          <w:rFonts w:ascii="Book Antiqua" w:eastAsia="Book Antiqua" w:hAnsi="Book Antiqua" w:cs="Book Antiqua"/>
          <w:color w:val="000000"/>
        </w:rPr>
        <w:t xml:space="preserve"> V, </w:t>
      </w:r>
      <w:proofErr w:type="spellStart"/>
      <w:r w:rsidRPr="00ED3D15">
        <w:rPr>
          <w:rFonts w:ascii="Book Antiqua" w:eastAsia="Book Antiqua" w:hAnsi="Book Antiqua" w:cs="Book Antiqua"/>
          <w:color w:val="000000"/>
        </w:rPr>
        <w:t>Diakos</w:t>
      </w:r>
      <w:proofErr w:type="spellEnd"/>
      <w:r w:rsidRPr="00ED3D15">
        <w:rPr>
          <w:rFonts w:ascii="Book Antiqua" w:eastAsia="Book Antiqua" w:hAnsi="Book Antiqua" w:cs="Book Antiqua"/>
          <w:color w:val="000000"/>
        </w:rPr>
        <w:t xml:space="preserve"> N, </w:t>
      </w:r>
      <w:proofErr w:type="spellStart"/>
      <w:r w:rsidRPr="00ED3D15">
        <w:rPr>
          <w:rFonts w:ascii="Book Antiqua" w:eastAsia="Book Antiqua" w:hAnsi="Book Antiqua" w:cs="Book Antiqua"/>
          <w:color w:val="000000"/>
        </w:rPr>
        <w:t>Tseliou</w:t>
      </w:r>
      <w:proofErr w:type="spellEnd"/>
      <w:r w:rsidRPr="00ED3D15">
        <w:rPr>
          <w:rFonts w:ascii="Book Antiqua" w:eastAsia="Book Antiqua" w:hAnsi="Book Antiqua" w:cs="Book Antiqua"/>
          <w:color w:val="000000"/>
        </w:rPr>
        <w:t xml:space="preserve"> E, </w:t>
      </w:r>
      <w:proofErr w:type="spellStart"/>
      <w:r w:rsidRPr="00ED3D15">
        <w:rPr>
          <w:rFonts w:ascii="Book Antiqua" w:eastAsia="Book Antiqua" w:hAnsi="Book Antiqua" w:cs="Book Antiqua"/>
          <w:color w:val="000000"/>
        </w:rPr>
        <w:t>Terrovitis</w:t>
      </w:r>
      <w:proofErr w:type="spellEnd"/>
      <w:r w:rsidRPr="00ED3D15">
        <w:rPr>
          <w:rFonts w:ascii="Book Antiqua" w:eastAsia="Book Antiqua" w:hAnsi="Book Antiqua" w:cs="Book Antiqua"/>
          <w:color w:val="000000"/>
        </w:rPr>
        <w:t xml:space="preserve"> J, Nanas S. The addition of strength training to aerobic interval training: effects on muscle strength and body composition in CHF patients. </w:t>
      </w:r>
      <w:r w:rsidRPr="00ED3D15">
        <w:rPr>
          <w:rFonts w:ascii="Book Antiqua" w:eastAsia="Book Antiqua" w:hAnsi="Book Antiqua" w:cs="Book Antiqua"/>
          <w:i/>
          <w:iCs/>
          <w:color w:val="000000"/>
        </w:rPr>
        <w:t xml:space="preserve">J </w:t>
      </w:r>
      <w:proofErr w:type="spellStart"/>
      <w:r w:rsidRPr="00ED3D15">
        <w:rPr>
          <w:rFonts w:ascii="Book Antiqua" w:eastAsia="Book Antiqua" w:hAnsi="Book Antiqua" w:cs="Book Antiqua"/>
          <w:i/>
          <w:iCs/>
          <w:color w:val="000000"/>
        </w:rPr>
        <w:t>Cardiopulm</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Rehabil</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Prev</w:t>
      </w:r>
      <w:proofErr w:type="spellEnd"/>
      <w:r w:rsidRPr="00ED3D15">
        <w:rPr>
          <w:rFonts w:ascii="Book Antiqua" w:eastAsia="Book Antiqua" w:hAnsi="Book Antiqua" w:cs="Book Antiqua"/>
          <w:color w:val="000000"/>
        </w:rPr>
        <w:t xml:space="preserve"> 2011; </w:t>
      </w:r>
      <w:r w:rsidRPr="00ED3D15">
        <w:rPr>
          <w:rFonts w:ascii="Book Antiqua" w:eastAsia="Book Antiqua" w:hAnsi="Book Antiqua" w:cs="Book Antiqua"/>
          <w:b/>
          <w:bCs/>
          <w:color w:val="000000"/>
        </w:rPr>
        <w:t>31</w:t>
      </w:r>
      <w:r w:rsidRPr="00ED3D15">
        <w:rPr>
          <w:rFonts w:ascii="Book Antiqua" w:eastAsia="Book Antiqua" w:hAnsi="Book Antiqua" w:cs="Book Antiqua"/>
          <w:color w:val="000000"/>
        </w:rPr>
        <w:t>: 47-51 [PMID: 20562711 DOI: 10.1097/HCR.0b013e3181e174d7]</w:t>
      </w:r>
    </w:p>
    <w:p w14:paraId="0C40B6C1" w14:textId="77777777" w:rsidR="00A77B3E" w:rsidRPr="00ED3D15" w:rsidRDefault="00265EDC">
      <w:pPr>
        <w:spacing w:line="360" w:lineRule="auto"/>
        <w:jc w:val="both"/>
      </w:pPr>
      <w:r w:rsidRPr="00ED3D15">
        <w:rPr>
          <w:rFonts w:ascii="Book Antiqua" w:eastAsia="Book Antiqua" w:hAnsi="Book Antiqua" w:cs="Book Antiqua"/>
          <w:color w:val="000000"/>
        </w:rPr>
        <w:lastRenderedPageBreak/>
        <w:t xml:space="preserve">19 </w:t>
      </w:r>
      <w:proofErr w:type="spellStart"/>
      <w:r w:rsidRPr="00ED3D15">
        <w:rPr>
          <w:rFonts w:ascii="Book Antiqua" w:eastAsia="Book Antiqua" w:hAnsi="Book Antiqua" w:cs="Book Antiqua"/>
          <w:b/>
          <w:bCs/>
          <w:color w:val="000000"/>
        </w:rPr>
        <w:t>Kourek</w:t>
      </w:r>
      <w:proofErr w:type="spellEnd"/>
      <w:r w:rsidRPr="00ED3D15">
        <w:rPr>
          <w:rFonts w:ascii="Book Antiqua" w:eastAsia="Book Antiqua" w:hAnsi="Book Antiqua" w:cs="Book Antiqua"/>
          <w:b/>
          <w:bCs/>
          <w:color w:val="000000"/>
        </w:rPr>
        <w:t xml:space="preserve"> C</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Alshamari</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Mitsiou</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Psarra</w:t>
      </w:r>
      <w:proofErr w:type="spellEnd"/>
      <w:r w:rsidRPr="00ED3D15">
        <w:rPr>
          <w:rFonts w:ascii="Book Antiqua" w:eastAsia="Book Antiqua" w:hAnsi="Book Antiqua" w:cs="Book Antiqua"/>
          <w:color w:val="000000"/>
        </w:rPr>
        <w:t xml:space="preserve"> K, Delis D, </w:t>
      </w:r>
      <w:proofErr w:type="spellStart"/>
      <w:r w:rsidRPr="00ED3D15">
        <w:rPr>
          <w:rFonts w:ascii="Book Antiqua" w:eastAsia="Book Antiqua" w:hAnsi="Book Antiqua" w:cs="Book Antiqua"/>
          <w:color w:val="000000"/>
        </w:rPr>
        <w:t>Linardatou</w:t>
      </w:r>
      <w:proofErr w:type="spellEnd"/>
      <w:r w:rsidRPr="00ED3D15">
        <w:rPr>
          <w:rFonts w:ascii="Book Antiqua" w:eastAsia="Book Antiqua" w:hAnsi="Book Antiqua" w:cs="Book Antiqua"/>
          <w:color w:val="000000"/>
        </w:rPr>
        <w:t xml:space="preserve"> V, </w:t>
      </w:r>
      <w:proofErr w:type="spellStart"/>
      <w:r w:rsidRPr="00ED3D15">
        <w:rPr>
          <w:rFonts w:ascii="Book Antiqua" w:eastAsia="Book Antiqua" w:hAnsi="Book Antiqua" w:cs="Book Antiqua"/>
          <w:color w:val="000000"/>
        </w:rPr>
        <w:t>Pittaras</w:t>
      </w:r>
      <w:proofErr w:type="spellEnd"/>
      <w:r w:rsidRPr="00ED3D15">
        <w:rPr>
          <w:rFonts w:ascii="Book Antiqua" w:eastAsia="Book Antiqua" w:hAnsi="Book Antiqua" w:cs="Book Antiqua"/>
          <w:color w:val="000000"/>
        </w:rPr>
        <w:t xml:space="preserve"> T, </w:t>
      </w:r>
      <w:proofErr w:type="spellStart"/>
      <w:r w:rsidRPr="00ED3D15">
        <w:rPr>
          <w:rFonts w:ascii="Book Antiqua" w:eastAsia="Book Antiqua" w:hAnsi="Book Antiqua" w:cs="Book Antiqua"/>
          <w:color w:val="000000"/>
        </w:rPr>
        <w:t>Ntalianis</w:t>
      </w:r>
      <w:proofErr w:type="spellEnd"/>
      <w:r w:rsidRPr="00ED3D15">
        <w:rPr>
          <w:rFonts w:ascii="Book Antiqua" w:eastAsia="Book Antiqua" w:hAnsi="Book Antiqua" w:cs="Book Antiqua"/>
          <w:color w:val="000000"/>
        </w:rPr>
        <w:t xml:space="preserve"> A, Papadopoulos C, </w:t>
      </w:r>
      <w:proofErr w:type="spellStart"/>
      <w:r w:rsidRPr="00ED3D15">
        <w:rPr>
          <w:rFonts w:ascii="Book Antiqua" w:eastAsia="Book Antiqua" w:hAnsi="Book Antiqua" w:cs="Book Antiqua"/>
          <w:color w:val="000000"/>
        </w:rPr>
        <w:t>Panagopoulou</w:t>
      </w:r>
      <w:proofErr w:type="spellEnd"/>
      <w:r w:rsidRPr="00ED3D15">
        <w:rPr>
          <w:rFonts w:ascii="Book Antiqua" w:eastAsia="Book Antiqua" w:hAnsi="Book Antiqua" w:cs="Book Antiqua"/>
          <w:color w:val="000000"/>
        </w:rPr>
        <w:t xml:space="preserve"> N, </w:t>
      </w:r>
      <w:proofErr w:type="spellStart"/>
      <w:r w:rsidRPr="00ED3D15">
        <w:rPr>
          <w:rFonts w:ascii="Book Antiqua" w:eastAsia="Book Antiqua" w:hAnsi="Book Antiqua" w:cs="Book Antiqua"/>
          <w:color w:val="000000"/>
        </w:rPr>
        <w:t>Vasileiadis</w:t>
      </w:r>
      <w:proofErr w:type="spellEnd"/>
      <w:r w:rsidRPr="00ED3D15">
        <w:rPr>
          <w:rFonts w:ascii="Book Antiqua" w:eastAsia="Book Antiqua" w:hAnsi="Book Antiqua" w:cs="Book Antiqua"/>
          <w:color w:val="000000"/>
        </w:rPr>
        <w:t xml:space="preserve"> I, Nanas S, </w:t>
      </w:r>
      <w:proofErr w:type="spellStart"/>
      <w:r w:rsidRPr="00ED3D15">
        <w:rPr>
          <w:rFonts w:ascii="Book Antiqua" w:eastAsia="Book Antiqua" w:hAnsi="Book Antiqua" w:cs="Book Antiqua"/>
          <w:color w:val="000000"/>
        </w:rPr>
        <w:t>Karatzanos</w:t>
      </w:r>
      <w:proofErr w:type="spellEnd"/>
      <w:r w:rsidRPr="00ED3D15">
        <w:rPr>
          <w:rFonts w:ascii="Book Antiqua" w:eastAsia="Book Antiqua" w:hAnsi="Book Antiqua" w:cs="Book Antiqua"/>
          <w:color w:val="000000"/>
        </w:rPr>
        <w:t xml:space="preserve"> E. The acute and long-term effects of a cardiac rehabilitation program on endothelial progenitor cells in chronic heart failure patients: Comparing two different exercise training protocols. </w:t>
      </w:r>
      <w:r w:rsidRPr="00ED3D15">
        <w:rPr>
          <w:rFonts w:ascii="Book Antiqua" w:eastAsia="Book Antiqua" w:hAnsi="Book Antiqua" w:cs="Book Antiqua"/>
          <w:i/>
          <w:iCs/>
          <w:color w:val="000000"/>
        </w:rPr>
        <w:t xml:space="preserve">Int J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i/>
          <w:iCs/>
          <w:color w:val="000000"/>
        </w:rPr>
        <w:t xml:space="preserve"> Heart </w:t>
      </w:r>
      <w:proofErr w:type="spellStart"/>
      <w:r w:rsidRPr="00ED3D15">
        <w:rPr>
          <w:rFonts w:ascii="Book Antiqua" w:eastAsia="Book Antiqua" w:hAnsi="Book Antiqua" w:cs="Book Antiqua"/>
          <w:i/>
          <w:iCs/>
          <w:color w:val="000000"/>
        </w:rPr>
        <w:t>Vasc</w:t>
      </w:r>
      <w:proofErr w:type="spellEnd"/>
      <w:r w:rsidRPr="00ED3D15">
        <w:rPr>
          <w:rFonts w:ascii="Book Antiqua" w:eastAsia="Book Antiqua" w:hAnsi="Book Antiqua" w:cs="Book Antiqua"/>
          <w:color w:val="000000"/>
        </w:rPr>
        <w:t xml:space="preserve"> 2021; </w:t>
      </w:r>
      <w:r w:rsidRPr="00ED3D15">
        <w:rPr>
          <w:rFonts w:ascii="Book Antiqua" w:eastAsia="Book Antiqua" w:hAnsi="Book Antiqua" w:cs="Book Antiqua"/>
          <w:b/>
          <w:bCs/>
          <w:color w:val="000000"/>
        </w:rPr>
        <w:t>32</w:t>
      </w:r>
      <w:r w:rsidRPr="00ED3D15">
        <w:rPr>
          <w:rFonts w:ascii="Book Antiqua" w:eastAsia="Book Antiqua" w:hAnsi="Book Antiqua" w:cs="Book Antiqua"/>
          <w:color w:val="000000"/>
        </w:rPr>
        <w:t>: 100702 [PMID: 33392386 DOI: 10.1016/j.ijcha.2020.100702]</w:t>
      </w:r>
    </w:p>
    <w:p w14:paraId="29AFAF21"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20 </w:t>
      </w:r>
      <w:r w:rsidRPr="00ED3D15">
        <w:rPr>
          <w:rFonts w:ascii="Book Antiqua" w:eastAsia="Book Antiqua" w:hAnsi="Book Antiqua" w:cs="Book Antiqua"/>
          <w:b/>
          <w:bCs/>
          <w:color w:val="000000"/>
        </w:rPr>
        <w:t>Hansen JE</w:t>
      </w:r>
      <w:r w:rsidRPr="00ED3D15">
        <w:rPr>
          <w:rFonts w:ascii="Book Antiqua" w:eastAsia="Book Antiqua" w:hAnsi="Book Antiqua" w:cs="Book Antiqua"/>
          <w:color w:val="000000"/>
        </w:rPr>
        <w:t xml:space="preserve">, Sue DY, Wasserman K. Predicted values for clinical exercise testing. </w:t>
      </w:r>
      <w:r w:rsidRPr="00ED3D15">
        <w:rPr>
          <w:rFonts w:ascii="Book Antiqua" w:eastAsia="Book Antiqua" w:hAnsi="Book Antiqua" w:cs="Book Antiqua"/>
          <w:i/>
          <w:iCs/>
          <w:color w:val="000000"/>
        </w:rPr>
        <w:t>Am Rev Respir Dis</w:t>
      </w:r>
      <w:r w:rsidRPr="00ED3D15">
        <w:rPr>
          <w:rFonts w:ascii="Book Antiqua" w:eastAsia="Book Antiqua" w:hAnsi="Book Antiqua" w:cs="Book Antiqua"/>
          <w:color w:val="000000"/>
        </w:rPr>
        <w:t xml:space="preserve"> 1984; </w:t>
      </w:r>
      <w:r w:rsidRPr="00ED3D15">
        <w:rPr>
          <w:rFonts w:ascii="Book Antiqua" w:eastAsia="Book Antiqua" w:hAnsi="Book Antiqua" w:cs="Book Antiqua"/>
          <w:b/>
          <w:bCs/>
          <w:color w:val="000000"/>
        </w:rPr>
        <w:t>129</w:t>
      </w:r>
      <w:r w:rsidRPr="00ED3D15">
        <w:rPr>
          <w:rFonts w:ascii="Book Antiqua" w:eastAsia="Book Antiqua" w:hAnsi="Book Antiqua" w:cs="Book Antiqua"/>
          <w:color w:val="000000"/>
        </w:rPr>
        <w:t>: S49-S55 [PMID: 6421218 DOI: 10.1164/arrd.1984.</w:t>
      </w:r>
      <w:proofErr w:type="gramStart"/>
      <w:r w:rsidRPr="00ED3D15">
        <w:rPr>
          <w:rFonts w:ascii="Book Antiqua" w:eastAsia="Book Antiqua" w:hAnsi="Book Antiqua" w:cs="Book Antiqua"/>
          <w:color w:val="000000"/>
        </w:rPr>
        <w:t>129.2P2.S</w:t>
      </w:r>
      <w:proofErr w:type="gramEnd"/>
      <w:r w:rsidRPr="00ED3D15">
        <w:rPr>
          <w:rFonts w:ascii="Book Antiqua" w:eastAsia="Book Antiqua" w:hAnsi="Book Antiqua" w:cs="Book Antiqua"/>
          <w:color w:val="000000"/>
        </w:rPr>
        <w:t>49]</w:t>
      </w:r>
    </w:p>
    <w:p w14:paraId="53DE547C"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21 </w:t>
      </w:r>
      <w:proofErr w:type="spellStart"/>
      <w:r w:rsidRPr="00ED3D15">
        <w:rPr>
          <w:rFonts w:ascii="Book Antiqua" w:eastAsia="Book Antiqua" w:hAnsi="Book Antiqua" w:cs="Book Antiqua"/>
          <w:b/>
          <w:bCs/>
          <w:color w:val="000000"/>
        </w:rPr>
        <w:t>Nagueh</w:t>
      </w:r>
      <w:proofErr w:type="spellEnd"/>
      <w:r w:rsidRPr="00ED3D15">
        <w:rPr>
          <w:rFonts w:ascii="Book Antiqua" w:eastAsia="Book Antiqua" w:hAnsi="Book Antiqua" w:cs="Book Antiqua"/>
          <w:b/>
          <w:bCs/>
          <w:color w:val="000000"/>
        </w:rPr>
        <w:t xml:space="preserve"> SF</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Smiseth</w:t>
      </w:r>
      <w:proofErr w:type="spellEnd"/>
      <w:r w:rsidRPr="00ED3D15">
        <w:rPr>
          <w:rFonts w:ascii="Book Antiqua" w:eastAsia="Book Antiqua" w:hAnsi="Book Antiqua" w:cs="Book Antiqua"/>
          <w:color w:val="000000"/>
        </w:rPr>
        <w:t xml:space="preserve"> OA, Appleton CP, Byrd BF 3rd, </w:t>
      </w:r>
      <w:proofErr w:type="spellStart"/>
      <w:r w:rsidRPr="00ED3D15">
        <w:rPr>
          <w:rFonts w:ascii="Book Antiqua" w:eastAsia="Book Antiqua" w:hAnsi="Book Antiqua" w:cs="Book Antiqua"/>
          <w:color w:val="000000"/>
        </w:rPr>
        <w:t>Dokainish</w:t>
      </w:r>
      <w:proofErr w:type="spellEnd"/>
      <w:r w:rsidRPr="00ED3D15">
        <w:rPr>
          <w:rFonts w:ascii="Book Antiqua" w:eastAsia="Book Antiqua" w:hAnsi="Book Antiqua" w:cs="Book Antiqua"/>
          <w:color w:val="000000"/>
        </w:rPr>
        <w:t xml:space="preserve"> H, </w:t>
      </w:r>
      <w:proofErr w:type="spellStart"/>
      <w:r w:rsidRPr="00ED3D15">
        <w:rPr>
          <w:rFonts w:ascii="Book Antiqua" w:eastAsia="Book Antiqua" w:hAnsi="Book Antiqua" w:cs="Book Antiqua"/>
          <w:color w:val="000000"/>
        </w:rPr>
        <w:t>Edvardsen</w:t>
      </w:r>
      <w:proofErr w:type="spellEnd"/>
      <w:r w:rsidRPr="00ED3D15">
        <w:rPr>
          <w:rFonts w:ascii="Book Antiqua" w:eastAsia="Book Antiqua" w:hAnsi="Book Antiqua" w:cs="Book Antiqua"/>
          <w:color w:val="000000"/>
        </w:rPr>
        <w:t xml:space="preserve"> T, </w:t>
      </w:r>
      <w:proofErr w:type="spellStart"/>
      <w:r w:rsidRPr="00ED3D15">
        <w:rPr>
          <w:rFonts w:ascii="Book Antiqua" w:eastAsia="Book Antiqua" w:hAnsi="Book Antiqua" w:cs="Book Antiqua"/>
          <w:color w:val="000000"/>
        </w:rPr>
        <w:t>Flachskampf</w:t>
      </w:r>
      <w:proofErr w:type="spellEnd"/>
      <w:r w:rsidRPr="00ED3D15">
        <w:rPr>
          <w:rFonts w:ascii="Book Antiqua" w:eastAsia="Book Antiqua" w:hAnsi="Book Antiqua" w:cs="Book Antiqua"/>
          <w:color w:val="000000"/>
        </w:rPr>
        <w:t xml:space="preserve"> FA, </w:t>
      </w:r>
      <w:proofErr w:type="spellStart"/>
      <w:r w:rsidRPr="00ED3D15">
        <w:rPr>
          <w:rFonts w:ascii="Book Antiqua" w:eastAsia="Book Antiqua" w:hAnsi="Book Antiqua" w:cs="Book Antiqua"/>
          <w:color w:val="000000"/>
        </w:rPr>
        <w:t>Gillebert</w:t>
      </w:r>
      <w:proofErr w:type="spellEnd"/>
      <w:r w:rsidRPr="00ED3D15">
        <w:rPr>
          <w:rFonts w:ascii="Book Antiqua" w:eastAsia="Book Antiqua" w:hAnsi="Book Antiqua" w:cs="Book Antiqua"/>
          <w:color w:val="000000"/>
        </w:rPr>
        <w:t xml:space="preserve">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ED3D15">
        <w:rPr>
          <w:rFonts w:ascii="Book Antiqua" w:eastAsia="Book Antiqua" w:hAnsi="Book Antiqua" w:cs="Book Antiqua"/>
          <w:i/>
          <w:iCs/>
          <w:color w:val="000000"/>
        </w:rPr>
        <w:t xml:space="preserve">J Am Soc </w:t>
      </w:r>
      <w:proofErr w:type="spellStart"/>
      <w:r w:rsidRPr="00ED3D15">
        <w:rPr>
          <w:rFonts w:ascii="Book Antiqua" w:eastAsia="Book Antiqua" w:hAnsi="Book Antiqua" w:cs="Book Antiqua"/>
          <w:i/>
          <w:iCs/>
          <w:color w:val="000000"/>
        </w:rPr>
        <w:t>Echocardiogr</w:t>
      </w:r>
      <w:proofErr w:type="spellEnd"/>
      <w:r w:rsidRPr="00ED3D15">
        <w:rPr>
          <w:rFonts w:ascii="Book Antiqua" w:eastAsia="Book Antiqua" w:hAnsi="Book Antiqua" w:cs="Book Antiqua"/>
          <w:color w:val="000000"/>
        </w:rPr>
        <w:t xml:space="preserve"> 2016; </w:t>
      </w:r>
      <w:r w:rsidRPr="00ED3D15">
        <w:rPr>
          <w:rFonts w:ascii="Book Antiqua" w:eastAsia="Book Antiqua" w:hAnsi="Book Antiqua" w:cs="Book Antiqua"/>
          <w:b/>
          <w:bCs/>
          <w:color w:val="000000"/>
        </w:rPr>
        <w:t>29</w:t>
      </w:r>
      <w:r w:rsidRPr="00ED3D15">
        <w:rPr>
          <w:rFonts w:ascii="Book Antiqua" w:eastAsia="Book Antiqua" w:hAnsi="Book Antiqua" w:cs="Book Antiqua"/>
          <w:color w:val="000000"/>
        </w:rPr>
        <w:t>: 277-314 [PMID: 27037982 DOI: 10.1016/j.echo.2016.01.011]</w:t>
      </w:r>
    </w:p>
    <w:p w14:paraId="135C0E8A" w14:textId="0EE5F91E" w:rsidR="00A77B3E" w:rsidRPr="00ED3D15" w:rsidRDefault="00265EDC">
      <w:pPr>
        <w:spacing w:line="360" w:lineRule="auto"/>
        <w:jc w:val="both"/>
      </w:pPr>
      <w:r w:rsidRPr="00ED3D15">
        <w:rPr>
          <w:rFonts w:ascii="Book Antiqua" w:eastAsia="Book Antiqua" w:hAnsi="Book Antiqua" w:cs="Book Antiqua"/>
          <w:color w:val="000000"/>
        </w:rPr>
        <w:t xml:space="preserve">22 </w:t>
      </w:r>
      <w:r w:rsidRPr="00ED3D15">
        <w:rPr>
          <w:rFonts w:ascii="Book Antiqua" w:eastAsia="Book Antiqua" w:hAnsi="Book Antiqua" w:cs="Book Antiqua"/>
          <w:b/>
          <w:bCs/>
          <w:color w:val="000000"/>
        </w:rPr>
        <w:t>Brubaker PH,</w:t>
      </w:r>
      <w:r w:rsidRPr="00ED3D15">
        <w:rPr>
          <w:rFonts w:ascii="Book Antiqua" w:eastAsia="Book Antiqua" w:hAnsi="Book Antiqua" w:cs="Book Antiqua"/>
          <w:color w:val="000000"/>
        </w:rPr>
        <w:t xml:space="preserve"> Peter H. Exercise therapy for the failing heart harmful or helpful? </w:t>
      </w:r>
      <w:r w:rsidRPr="00ED3D15">
        <w:rPr>
          <w:rFonts w:ascii="Book Antiqua" w:eastAsia="Book Antiqua" w:hAnsi="Book Antiqua" w:cs="Book Antiqua"/>
          <w:i/>
          <w:color w:val="000000"/>
        </w:rPr>
        <w:t>ACSM Health Fit J</w:t>
      </w:r>
      <w:r w:rsidRPr="00ED3D15">
        <w:rPr>
          <w:rFonts w:ascii="Book Antiqua" w:eastAsia="Book Antiqua" w:hAnsi="Book Antiqua" w:cs="Book Antiqua"/>
          <w:color w:val="000000"/>
        </w:rPr>
        <w:t xml:space="preserve"> 2010; </w:t>
      </w:r>
      <w:r w:rsidRPr="00ED3D15">
        <w:rPr>
          <w:rFonts w:ascii="Book Antiqua" w:eastAsia="Book Antiqua" w:hAnsi="Book Antiqua" w:cs="Book Antiqua"/>
          <w:b/>
          <w:color w:val="000000"/>
        </w:rPr>
        <w:t>14</w:t>
      </w:r>
      <w:r w:rsidRPr="00ED3D15">
        <w:rPr>
          <w:rFonts w:ascii="Book Antiqua" w:eastAsia="Book Antiqua" w:hAnsi="Book Antiqua" w:cs="Book Antiqua"/>
          <w:color w:val="000000"/>
        </w:rPr>
        <w:t>: 9</w:t>
      </w:r>
      <w:r w:rsidR="001E444A" w:rsidRPr="00ED3D15">
        <w:rPr>
          <w:rFonts w:ascii="Book Antiqua" w:eastAsia="Book Antiqua" w:hAnsi="Book Antiqua" w:cs="Book Antiqua"/>
          <w:color w:val="000000"/>
        </w:rPr>
        <w:t>-</w:t>
      </w:r>
      <w:r w:rsidRPr="00ED3D15">
        <w:rPr>
          <w:rFonts w:ascii="Book Antiqua" w:eastAsia="Book Antiqua" w:hAnsi="Book Antiqua" w:cs="Book Antiqua"/>
          <w:color w:val="000000"/>
        </w:rPr>
        <w:t>15 [DOI: 10.1249/FIT.0b013e3181cff539]</w:t>
      </w:r>
    </w:p>
    <w:p w14:paraId="4DA6706A"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23 </w:t>
      </w:r>
      <w:proofErr w:type="spellStart"/>
      <w:r w:rsidRPr="00ED3D15">
        <w:rPr>
          <w:rFonts w:ascii="Book Antiqua" w:eastAsia="Book Antiqua" w:hAnsi="Book Antiqua" w:cs="Book Antiqua"/>
          <w:b/>
          <w:bCs/>
          <w:color w:val="000000"/>
        </w:rPr>
        <w:t>Lisauskas</w:t>
      </w:r>
      <w:proofErr w:type="spellEnd"/>
      <w:r w:rsidRPr="00ED3D15">
        <w:rPr>
          <w:rFonts w:ascii="Book Antiqua" w:eastAsia="Book Antiqua" w:hAnsi="Book Antiqua" w:cs="Book Antiqua"/>
          <w:b/>
          <w:bCs/>
          <w:color w:val="000000"/>
        </w:rPr>
        <w:t xml:space="preserve"> JB</w:t>
      </w:r>
      <w:r w:rsidRPr="00ED3D15">
        <w:rPr>
          <w:rFonts w:ascii="Book Antiqua" w:eastAsia="Book Antiqua" w:hAnsi="Book Antiqua" w:cs="Book Antiqua"/>
          <w:color w:val="000000"/>
        </w:rPr>
        <w:t xml:space="preserve">, Singh J, Bowman AW, </w:t>
      </w:r>
      <w:proofErr w:type="spellStart"/>
      <w:r w:rsidRPr="00ED3D15">
        <w:rPr>
          <w:rFonts w:ascii="Book Antiqua" w:eastAsia="Book Antiqua" w:hAnsi="Book Antiqua" w:cs="Book Antiqua"/>
          <w:color w:val="000000"/>
        </w:rPr>
        <w:t>Kovács</w:t>
      </w:r>
      <w:proofErr w:type="spellEnd"/>
      <w:r w:rsidRPr="00ED3D15">
        <w:rPr>
          <w:rFonts w:ascii="Book Antiqua" w:eastAsia="Book Antiqua" w:hAnsi="Book Antiqua" w:cs="Book Antiqua"/>
          <w:color w:val="000000"/>
        </w:rPr>
        <w:t xml:space="preserve"> SJ. Chamber properties from </w:t>
      </w:r>
      <w:proofErr w:type="spellStart"/>
      <w:r w:rsidRPr="00ED3D15">
        <w:rPr>
          <w:rFonts w:ascii="Book Antiqua" w:eastAsia="Book Antiqua" w:hAnsi="Book Antiqua" w:cs="Book Antiqua"/>
          <w:color w:val="000000"/>
        </w:rPr>
        <w:t>transmitral</w:t>
      </w:r>
      <w:proofErr w:type="spellEnd"/>
      <w:r w:rsidRPr="00ED3D15">
        <w:rPr>
          <w:rFonts w:ascii="Book Antiqua" w:eastAsia="Book Antiqua" w:hAnsi="Book Antiqua" w:cs="Book Antiqua"/>
          <w:color w:val="000000"/>
        </w:rPr>
        <w:t xml:space="preserve"> flow: prediction of average and passive left ventricular diastolic stiffness. </w:t>
      </w:r>
      <w:r w:rsidRPr="00ED3D15">
        <w:rPr>
          <w:rFonts w:ascii="Book Antiqua" w:eastAsia="Book Antiqua" w:hAnsi="Book Antiqua" w:cs="Book Antiqua"/>
          <w:i/>
          <w:iCs/>
          <w:color w:val="000000"/>
        </w:rPr>
        <w:t xml:space="preserve">J Appl </w:t>
      </w:r>
      <w:proofErr w:type="spellStart"/>
      <w:r w:rsidRPr="00ED3D15">
        <w:rPr>
          <w:rFonts w:ascii="Book Antiqua" w:eastAsia="Book Antiqua" w:hAnsi="Book Antiqua" w:cs="Book Antiqua"/>
          <w:i/>
          <w:iCs/>
          <w:color w:val="000000"/>
        </w:rPr>
        <w:t>Physiol</w:t>
      </w:r>
      <w:proofErr w:type="spellEnd"/>
      <w:r w:rsidRPr="00ED3D15">
        <w:rPr>
          <w:rFonts w:ascii="Book Antiqua" w:eastAsia="Book Antiqua" w:hAnsi="Book Antiqua" w:cs="Book Antiqua"/>
          <w:i/>
          <w:iCs/>
          <w:color w:val="000000"/>
        </w:rPr>
        <w:t xml:space="preserve"> (1985)</w:t>
      </w:r>
      <w:r w:rsidRPr="00ED3D15">
        <w:rPr>
          <w:rFonts w:ascii="Book Antiqua" w:eastAsia="Book Antiqua" w:hAnsi="Book Antiqua" w:cs="Book Antiqua"/>
          <w:color w:val="000000"/>
        </w:rPr>
        <w:t xml:space="preserve"> 2001; </w:t>
      </w:r>
      <w:r w:rsidRPr="00ED3D15">
        <w:rPr>
          <w:rFonts w:ascii="Book Antiqua" w:eastAsia="Book Antiqua" w:hAnsi="Book Antiqua" w:cs="Book Antiqua"/>
          <w:b/>
          <w:bCs/>
          <w:color w:val="000000"/>
        </w:rPr>
        <w:t>91</w:t>
      </w:r>
      <w:r w:rsidRPr="00ED3D15">
        <w:rPr>
          <w:rFonts w:ascii="Book Antiqua" w:eastAsia="Book Antiqua" w:hAnsi="Book Antiqua" w:cs="Book Antiqua"/>
          <w:color w:val="000000"/>
        </w:rPr>
        <w:t>: 154-162 [PMID: 11408426 DOI: 10.1152/jappl.2001.91.1.154]</w:t>
      </w:r>
    </w:p>
    <w:p w14:paraId="053379C3"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24 </w:t>
      </w:r>
      <w:r w:rsidRPr="00ED3D15">
        <w:rPr>
          <w:rFonts w:ascii="Book Antiqua" w:eastAsia="Book Antiqua" w:hAnsi="Book Antiqua" w:cs="Book Antiqua"/>
          <w:b/>
          <w:bCs/>
          <w:color w:val="000000"/>
        </w:rPr>
        <w:t>Myers J</w:t>
      </w:r>
      <w:r w:rsidRPr="00ED3D15">
        <w:rPr>
          <w:rFonts w:ascii="Book Antiqua" w:eastAsia="Book Antiqua" w:hAnsi="Book Antiqua" w:cs="Book Antiqua"/>
          <w:color w:val="000000"/>
        </w:rPr>
        <w:t xml:space="preserve">, Zaheer N, </w:t>
      </w:r>
      <w:proofErr w:type="spellStart"/>
      <w:r w:rsidRPr="00ED3D15">
        <w:rPr>
          <w:rFonts w:ascii="Book Antiqua" w:eastAsia="Book Antiqua" w:hAnsi="Book Antiqua" w:cs="Book Antiqua"/>
          <w:color w:val="000000"/>
        </w:rPr>
        <w:t>Quaglietti</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Madhavan</w:t>
      </w:r>
      <w:proofErr w:type="spellEnd"/>
      <w:r w:rsidRPr="00ED3D15">
        <w:rPr>
          <w:rFonts w:ascii="Book Antiqua" w:eastAsia="Book Antiqua" w:hAnsi="Book Antiqua" w:cs="Book Antiqua"/>
          <w:color w:val="000000"/>
        </w:rPr>
        <w:t xml:space="preserve"> R, </w:t>
      </w:r>
      <w:proofErr w:type="spellStart"/>
      <w:r w:rsidRPr="00ED3D15">
        <w:rPr>
          <w:rFonts w:ascii="Book Antiqua" w:eastAsia="Book Antiqua" w:hAnsi="Book Antiqua" w:cs="Book Antiqua"/>
          <w:color w:val="000000"/>
        </w:rPr>
        <w:t>Froelicher</w:t>
      </w:r>
      <w:proofErr w:type="spellEnd"/>
      <w:r w:rsidRPr="00ED3D15">
        <w:rPr>
          <w:rFonts w:ascii="Book Antiqua" w:eastAsia="Book Antiqua" w:hAnsi="Book Antiqua" w:cs="Book Antiqua"/>
          <w:color w:val="000000"/>
        </w:rPr>
        <w:t xml:space="preserve"> V, Heidenreich P. Association of functional and health status measures in heart failure. </w:t>
      </w:r>
      <w:r w:rsidRPr="00ED3D15">
        <w:rPr>
          <w:rFonts w:ascii="Book Antiqua" w:eastAsia="Book Antiqua" w:hAnsi="Book Antiqua" w:cs="Book Antiqua"/>
          <w:i/>
          <w:iCs/>
          <w:color w:val="000000"/>
        </w:rPr>
        <w:t>J Card Fail</w:t>
      </w:r>
      <w:r w:rsidRPr="00ED3D15">
        <w:rPr>
          <w:rFonts w:ascii="Book Antiqua" w:eastAsia="Book Antiqua" w:hAnsi="Book Antiqua" w:cs="Book Antiqua"/>
          <w:color w:val="000000"/>
        </w:rPr>
        <w:t xml:space="preserve"> 2006; </w:t>
      </w:r>
      <w:r w:rsidRPr="00ED3D15">
        <w:rPr>
          <w:rFonts w:ascii="Book Antiqua" w:eastAsia="Book Antiqua" w:hAnsi="Book Antiqua" w:cs="Book Antiqua"/>
          <w:b/>
          <w:bCs/>
          <w:color w:val="000000"/>
        </w:rPr>
        <w:t>12</w:t>
      </w:r>
      <w:r w:rsidRPr="00ED3D15">
        <w:rPr>
          <w:rFonts w:ascii="Book Antiqua" w:eastAsia="Book Antiqua" w:hAnsi="Book Antiqua" w:cs="Book Antiqua"/>
          <w:color w:val="000000"/>
        </w:rPr>
        <w:t>: 439-445 [PMID: 16911910 DOI: 10.1016/j.cardfail.2006.04.004]</w:t>
      </w:r>
    </w:p>
    <w:p w14:paraId="22D2ECDB"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25 </w:t>
      </w:r>
      <w:proofErr w:type="spellStart"/>
      <w:r w:rsidRPr="00ED3D15">
        <w:rPr>
          <w:rFonts w:ascii="Book Antiqua" w:eastAsia="Book Antiqua" w:hAnsi="Book Antiqua" w:cs="Book Antiqua"/>
          <w:b/>
          <w:bCs/>
          <w:color w:val="000000"/>
        </w:rPr>
        <w:t>Lewinter</w:t>
      </w:r>
      <w:proofErr w:type="spellEnd"/>
      <w:r w:rsidRPr="00ED3D15">
        <w:rPr>
          <w:rFonts w:ascii="Book Antiqua" w:eastAsia="Book Antiqua" w:hAnsi="Book Antiqua" w:cs="Book Antiqua"/>
          <w:b/>
          <w:bCs/>
          <w:color w:val="000000"/>
        </w:rPr>
        <w:t xml:space="preserve"> C</w:t>
      </w:r>
      <w:r w:rsidRPr="00ED3D15">
        <w:rPr>
          <w:rFonts w:ascii="Book Antiqua" w:eastAsia="Book Antiqua" w:hAnsi="Book Antiqua" w:cs="Book Antiqua"/>
          <w:color w:val="000000"/>
        </w:rPr>
        <w:t xml:space="preserve">, Doherty P, Gale CP, Crouch S, Stirk L, Lewin RJ, </w:t>
      </w:r>
      <w:proofErr w:type="spellStart"/>
      <w:r w:rsidRPr="00ED3D15">
        <w:rPr>
          <w:rFonts w:ascii="Book Antiqua" w:eastAsia="Book Antiqua" w:hAnsi="Book Antiqua" w:cs="Book Antiqua"/>
          <w:color w:val="000000"/>
        </w:rPr>
        <w:t>LeWinter</w:t>
      </w:r>
      <w:proofErr w:type="spellEnd"/>
      <w:r w:rsidRPr="00ED3D15">
        <w:rPr>
          <w:rFonts w:ascii="Book Antiqua" w:eastAsia="Book Antiqua" w:hAnsi="Book Antiqua" w:cs="Book Antiqua"/>
          <w:color w:val="000000"/>
        </w:rPr>
        <w:t xml:space="preserve"> MM, Ades PA, </w:t>
      </w:r>
      <w:proofErr w:type="spellStart"/>
      <w:r w:rsidRPr="00ED3D15">
        <w:rPr>
          <w:rFonts w:ascii="Book Antiqua" w:eastAsia="Book Antiqua" w:hAnsi="Book Antiqua" w:cs="Book Antiqua"/>
          <w:color w:val="000000"/>
        </w:rPr>
        <w:t>Køber</w:t>
      </w:r>
      <w:proofErr w:type="spellEnd"/>
      <w:r w:rsidRPr="00ED3D15">
        <w:rPr>
          <w:rFonts w:ascii="Book Antiqua" w:eastAsia="Book Antiqua" w:hAnsi="Book Antiqua" w:cs="Book Antiqua"/>
          <w:color w:val="000000"/>
        </w:rPr>
        <w:t xml:space="preserve"> L, Bland JM. Exercise-based cardiac rehabilitation in patients with heart failure: a meta-analysis of </w:t>
      </w:r>
      <w:proofErr w:type="spellStart"/>
      <w:r w:rsidRPr="00ED3D15">
        <w:rPr>
          <w:rFonts w:ascii="Book Antiqua" w:eastAsia="Book Antiqua" w:hAnsi="Book Antiqua" w:cs="Book Antiqua"/>
          <w:color w:val="000000"/>
        </w:rPr>
        <w:t>randomised</w:t>
      </w:r>
      <w:proofErr w:type="spellEnd"/>
      <w:r w:rsidRPr="00ED3D15">
        <w:rPr>
          <w:rFonts w:ascii="Book Antiqua" w:eastAsia="Book Antiqua" w:hAnsi="Book Antiqua" w:cs="Book Antiqua"/>
          <w:color w:val="000000"/>
        </w:rPr>
        <w:t xml:space="preserve"> controlled trials between 1999 and 2013. </w:t>
      </w:r>
      <w:r w:rsidRPr="00ED3D15">
        <w:rPr>
          <w:rFonts w:ascii="Book Antiqua" w:eastAsia="Book Antiqua" w:hAnsi="Book Antiqua" w:cs="Book Antiqua"/>
          <w:i/>
          <w:iCs/>
          <w:color w:val="000000"/>
        </w:rPr>
        <w:t xml:space="preserve">Eur J </w:t>
      </w:r>
      <w:proofErr w:type="spellStart"/>
      <w:r w:rsidRPr="00ED3D15">
        <w:rPr>
          <w:rFonts w:ascii="Book Antiqua" w:eastAsia="Book Antiqua" w:hAnsi="Book Antiqua" w:cs="Book Antiqua"/>
          <w:i/>
          <w:iCs/>
          <w:color w:val="000000"/>
        </w:rPr>
        <w:t>Prev</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2015; </w:t>
      </w:r>
      <w:r w:rsidRPr="00ED3D15">
        <w:rPr>
          <w:rFonts w:ascii="Book Antiqua" w:eastAsia="Book Antiqua" w:hAnsi="Book Antiqua" w:cs="Book Antiqua"/>
          <w:b/>
          <w:bCs/>
          <w:color w:val="000000"/>
        </w:rPr>
        <w:t>22</w:t>
      </w:r>
      <w:r w:rsidRPr="00ED3D15">
        <w:rPr>
          <w:rFonts w:ascii="Book Antiqua" w:eastAsia="Book Antiqua" w:hAnsi="Book Antiqua" w:cs="Book Antiqua"/>
          <w:color w:val="000000"/>
        </w:rPr>
        <w:t>: 1504-1512 [PMID: 25398703 DOI: 10.1177/2047487314559853]</w:t>
      </w:r>
    </w:p>
    <w:p w14:paraId="10D55E2F"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26 </w:t>
      </w:r>
      <w:proofErr w:type="spellStart"/>
      <w:r w:rsidRPr="00ED3D15">
        <w:rPr>
          <w:rFonts w:ascii="Book Antiqua" w:eastAsia="Book Antiqua" w:hAnsi="Book Antiqua" w:cs="Book Antiqua"/>
          <w:b/>
          <w:bCs/>
          <w:color w:val="000000"/>
        </w:rPr>
        <w:t>Belardinelli</w:t>
      </w:r>
      <w:proofErr w:type="spellEnd"/>
      <w:r w:rsidRPr="00ED3D15">
        <w:rPr>
          <w:rFonts w:ascii="Book Antiqua" w:eastAsia="Book Antiqua" w:hAnsi="Book Antiqua" w:cs="Book Antiqua"/>
          <w:b/>
          <w:bCs/>
          <w:color w:val="000000"/>
        </w:rPr>
        <w:t xml:space="preserve"> R</w:t>
      </w:r>
      <w:r w:rsidRPr="00ED3D15">
        <w:rPr>
          <w:rFonts w:ascii="Book Antiqua" w:eastAsia="Book Antiqua" w:hAnsi="Book Antiqua" w:cs="Book Antiqua"/>
          <w:color w:val="000000"/>
        </w:rPr>
        <w:t xml:space="preserve">, Georgiou D, </w:t>
      </w:r>
      <w:proofErr w:type="spellStart"/>
      <w:r w:rsidRPr="00ED3D15">
        <w:rPr>
          <w:rFonts w:ascii="Book Antiqua" w:eastAsia="Book Antiqua" w:hAnsi="Book Antiqua" w:cs="Book Antiqua"/>
          <w:color w:val="000000"/>
        </w:rPr>
        <w:t>Cianci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Purcaro</w:t>
      </w:r>
      <w:proofErr w:type="spellEnd"/>
      <w:r w:rsidRPr="00ED3D15">
        <w:rPr>
          <w:rFonts w:ascii="Book Antiqua" w:eastAsia="Book Antiqua" w:hAnsi="Book Antiqua" w:cs="Book Antiqua"/>
          <w:color w:val="000000"/>
        </w:rPr>
        <w:t xml:space="preserve"> A. Effects of exercise training on left ventricular filling at rest and during exercise in patients with ischemic cardiomyopathy and severe left ventricular systolic dysfunction. </w:t>
      </w:r>
      <w:r w:rsidRPr="00ED3D15">
        <w:rPr>
          <w:rFonts w:ascii="Book Antiqua" w:eastAsia="Book Antiqua" w:hAnsi="Book Antiqua" w:cs="Book Antiqua"/>
          <w:i/>
          <w:iCs/>
          <w:color w:val="000000"/>
        </w:rPr>
        <w:t>Am Heart J</w:t>
      </w:r>
      <w:r w:rsidRPr="00ED3D15">
        <w:rPr>
          <w:rFonts w:ascii="Book Antiqua" w:eastAsia="Book Antiqua" w:hAnsi="Book Antiqua" w:cs="Book Antiqua"/>
          <w:color w:val="000000"/>
        </w:rPr>
        <w:t xml:space="preserve"> 1996; </w:t>
      </w:r>
      <w:r w:rsidRPr="00ED3D15">
        <w:rPr>
          <w:rFonts w:ascii="Book Antiqua" w:eastAsia="Book Antiqua" w:hAnsi="Book Antiqua" w:cs="Book Antiqua"/>
          <w:b/>
          <w:bCs/>
          <w:color w:val="000000"/>
        </w:rPr>
        <w:t>132</w:t>
      </w:r>
      <w:r w:rsidRPr="00ED3D15">
        <w:rPr>
          <w:rFonts w:ascii="Book Antiqua" w:eastAsia="Book Antiqua" w:hAnsi="Book Antiqua" w:cs="Book Antiqua"/>
          <w:color w:val="000000"/>
        </w:rPr>
        <w:t>: 61-70 [PMID: 8701877 DOI: 10.1016/s0002-8703(96)90391-9]</w:t>
      </w:r>
    </w:p>
    <w:p w14:paraId="648AF5A2" w14:textId="77777777" w:rsidR="00A77B3E" w:rsidRPr="00ED3D15" w:rsidRDefault="00265EDC">
      <w:pPr>
        <w:spacing w:line="360" w:lineRule="auto"/>
        <w:jc w:val="both"/>
      </w:pPr>
      <w:r w:rsidRPr="00ED3D15">
        <w:rPr>
          <w:rFonts w:ascii="Book Antiqua" w:eastAsia="Book Antiqua" w:hAnsi="Book Antiqua" w:cs="Book Antiqua"/>
          <w:color w:val="000000"/>
        </w:rPr>
        <w:lastRenderedPageBreak/>
        <w:t xml:space="preserve">27 </w:t>
      </w:r>
      <w:proofErr w:type="spellStart"/>
      <w:r w:rsidRPr="00ED3D15">
        <w:rPr>
          <w:rFonts w:ascii="Book Antiqua" w:eastAsia="Book Antiqua" w:hAnsi="Book Antiqua" w:cs="Book Antiqua"/>
          <w:b/>
          <w:bCs/>
          <w:color w:val="000000"/>
        </w:rPr>
        <w:t>Belardinelli</w:t>
      </w:r>
      <w:proofErr w:type="spellEnd"/>
      <w:r w:rsidRPr="00ED3D15">
        <w:rPr>
          <w:rFonts w:ascii="Book Antiqua" w:eastAsia="Book Antiqua" w:hAnsi="Book Antiqua" w:cs="Book Antiqua"/>
          <w:b/>
          <w:bCs/>
          <w:color w:val="000000"/>
        </w:rPr>
        <w:t xml:space="preserve"> R</w:t>
      </w:r>
      <w:r w:rsidRPr="00ED3D15">
        <w:rPr>
          <w:rFonts w:ascii="Book Antiqua" w:eastAsia="Book Antiqua" w:hAnsi="Book Antiqua" w:cs="Book Antiqua"/>
          <w:color w:val="000000"/>
        </w:rPr>
        <w:t xml:space="preserve">, Georgiou D, </w:t>
      </w:r>
      <w:proofErr w:type="spellStart"/>
      <w:r w:rsidRPr="00ED3D15">
        <w:rPr>
          <w:rFonts w:ascii="Book Antiqua" w:eastAsia="Book Antiqua" w:hAnsi="Book Antiqua" w:cs="Book Antiqua"/>
          <w:color w:val="000000"/>
        </w:rPr>
        <w:t>Cianci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Purcaro</w:t>
      </w:r>
      <w:proofErr w:type="spellEnd"/>
      <w:r w:rsidRPr="00ED3D15">
        <w:rPr>
          <w:rFonts w:ascii="Book Antiqua" w:eastAsia="Book Antiqua" w:hAnsi="Book Antiqua" w:cs="Book Antiqua"/>
          <w:color w:val="000000"/>
        </w:rPr>
        <w:t xml:space="preserve"> A. Randomized, controlled trial of long-term moderate exercise training in chronic heart failure: effects on functional capacity, quality of life, and clinical outcome.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1999; </w:t>
      </w:r>
      <w:r w:rsidRPr="00ED3D15">
        <w:rPr>
          <w:rFonts w:ascii="Book Antiqua" w:eastAsia="Book Antiqua" w:hAnsi="Book Antiqua" w:cs="Book Antiqua"/>
          <w:b/>
          <w:bCs/>
          <w:color w:val="000000"/>
        </w:rPr>
        <w:t>99</w:t>
      </w:r>
      <w:r w:rsidRPr="00ED3D15">
        <w:rPr>
          <w:rFonts w:ascii="Book Antiqua" w:eastAsia="Book Antiqua" w:hAnsi="Book Antiqua" w:cs="Book Antiqua"/>
          <w:color w:val="000000"/>
        </w:rPr>
        <w:t>: 1173-1182 [PMID: 10069785 DOI: 10.1161/01.cir.99.9.1173]</w:t>
      </w:r>
    </w:p>
    <w:p w14:paraId="41FE2969"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28 </w:t>
      </w:r>
      <w:proofErr w:type="spellStart"/>
      <w:r w:rsidRPr="00ED3D15">
        <w:rPr>
          <w:rFonts w:ascii="Book Antiqua" w:eastAsia="Book Antiqua" w:hAnsi="Book Antiqua" w:cs="Book Antiqua"/>
          <w:b/>
          <w:bCs/>
          <w:color w:val="000000"/>
        </w:rPr>
        <w:t>Malfatto</w:t>
      </w:r>
      <w:proofErr w:type="spellEnd"/>
      <w:r w:rsidRPr="00ED3D15">
        <w:rPr>
          <w:rFonts w:ascii="Book Antiqua" w:eastAsia="Book Antiqua" w:hAnsi="Book Antiqua" w:cs="Book Antiqua"/>
          <w:b/>
          <w:bCs/>
          <w:color w:val="000000"/>
        </w:rPr>
        <w:t xml:space="preserve"> G</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Branzi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Osculati</w:t>
      </w:r>
      <w:proofErr w:type="spellEnd"/>
      <w:r w:rsidRPr="00ED3D15">
        <w:rPr>
          <w:rFonts w:ascii="Book Antiqua" w:eastAsia="Book Antiqua" w:hAnsi="Book Antiqua" w:cs="Book Antiqua"/>
          <w:color w:val="000000"/>
        </w:rPr>
        <w:t xml:space="preserve"> G, Valli P, </w:t>
      </w:r>
      <w:proofErr w:type="spellStart"/>
      <w:r w:rsidRPr="00ED3D15">
        <w:rPr>
          <w:rFonts w:ascii="Book Antiqua" w:eastAsia="Book Antiqua" w:hAnsi="Book Antiqua" w:cs="Book Antiqua"/>
          <w:color w:val="000000"/>
        </w:rPr>
        <w:t>Cuoccio</w:t>
      </w:r>
      <w:proofErr w:type="spellEnd"/>
      <w:r w:rsidRPr="00ED3D15">
        <w:rPr>
          <w:rFonts w:ascii="Book Antiqua" w:eastAsia="Book Antiqua" w:hAnsi="Book Antiqua" w:cs="Book Antiqua"/>
          <w:color w:val="000000"/>
        </w:rPr>
        <w:t xml:space="preserve"> P, </w:t>
      </w:r>
      <w:proofErr w:type="spellStart"/>
      <w:r w:rsidRPr="00ED3D15">
        <w:rPr>
          <w:rFonts w:ascii="Book Antiqua" w:eastAsia="Book Antiqua" w:hAnsi="Book Antiqua" w:cs="Book Antiqua"/>
          <w:color w:val="000000"/>
        </w:rPr>
        <w:t>Ciambellotti</w:t>
      </w:r>
      <w:proofErr w:type="spellEnd"/>
      <w:r w:rsidRPr="00ED3D15">
        <w:rPr>
          <w:rFonts w:ascii="Book Antiqua" w:eastAsia="Book Antiqua" w:hAnsi="Book Antiqua" w:cs="Book Antiqua"/>
          <w:color w:val="000000"/>
        </w:rPr>
        <w:t xml:space="preserve"> F, </w:t>
      </w:r>
      <w:proofErr w:type="spellStart"/>
      <w:r w:rsidRPr="00ED3D15">
        <w:rPr>
          <w:rFonts w:ascii="Book Antiqua" w:eastAsia="Book Antiqua" w:hAnsi="Book Antiqua" w:cs="Book Antiqua"/>
          <w:color w:val="000000"/>
        </w:rPr>
        <w:t>Parati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Facchini</w:t>
      </w:r>
      <w:proofErr w:type="spellEnd"/>
      <w:r w:rsidRPr="00ED3D15">
        <w:rPr>
          <w:rFonts w:ascii="Book Antiqua" w:eastAsia="Book Antiqua" w:hAnsi="Book Antiqua" w:cs="Book Antiqua"/>
          <w:color w:val="000000"/>
        </w:rPr>
        <w:t xml:space="preserve"> M. Improvement in left ventricular diastolic stiffness induced by physical training in patients with dilated cardiomyopathy. </w:t>
      </w:r>
      <w:r w:rsidRPr="00ED3D15">
        <w:rPr>
          <w:rFonts w:ascii="Book Antiqua" w:eastAsia="Book Antiqua" w:hAnsi="Book Antiqua" w:cs="Book Antiqua"/>
          <w:i/>
          <w:iCs/>
          <w:color w:val="000000"/>
        </w:rPr>
        <w:t>J Card Fail</w:t>
      </w:r>
      <w:r w:rsidRPr="00ED3D15">
        <w:rPr>
          <w:rFonts w:ascii="Book Antiqua" w:eastAsia="Book Antiqua" w:hAnsi="Book Antiqua" w:cs="Book Antiqua"/>
          <w:color w:val="000000"/>
        </w:rPr>
        <w:t xml:space="preserve"> 2009; </w:t>
      </w:r>
      <w:r w:rsidRPr="00ED3D15">
        <w:rPr>
          <w:rFonts w:ascii="Book Antiqua" w:eastAsia="Book Antiqua" w:hAnsi="Book Antiqua" w:cs="Book Antiqua"/>
          <w:b/>
          <w:bCs/>
          <w:color w:val="000000"/>
        </w:rPr>
        <w:t>15</w:t>
      </w:r>
      <w:r w:rsidRPr="00ED3D15">
        <w:rPr>
          <w:rFonts w:ascii="Book Antiqua" w:eastAsia="Book Antiqua" w:hAnsi="Book Antiqua" w:cs="Book Antiqua"/>
          <w:color w:val="000000"/>
        </w:rPr>
        <w:t>: 327-333 [PMID: 19398081 DOI: 10.1016/j.cardfail.2008.10.032]</w:t>
      </w:r>
    </w:p>
    <w:p w14:paraId="4E8767A7" w14:textId="77777777" w:rsidR="00A77B3E" w:rsidRPr="00ED3D15" w:rsidRDefault="00265EDC">
      <w:pPr>
        <w:spacing w:line="360" w:lineRule="auto"/>
        <w:jc w:val="both"/>
      </w:pPr>
      <w:r w:rsidRPr="00ED3D15">
        <w:rPr>
          <w:rFonts w:ascii="Book Antiqua" w:eastAsia="Book Antiqua" w:hAnsi="Book Antiqua" w:cs="Book Antiqua"/>
          <w:color w:val="000000"/>
        </w:rPr>
        <w:t xml:space="preserve">29 </w:t>
      </w:r>
      <w:proofErr w:type="spellStart"/>
      <w:r w:rsidRPr="00ED3D15">
        <w:rPr>
          <w:rFonts w:ascii="Book Antiqua" w:eastAsia="Book Antiqua" w:hAnsi="Book Antiqua" w:cs="Book Antiqua"/>
          <w:b/>
          <w:bCs/>
          <w:color w:val="000000"/>
        </w:rPr>
        <w:t>Wisløff</w:t>
      </w:r>
      <w:proofErr w:type="spellEnd"/>
      <w:r w:rsidRPr="00ED3D15">
        <w:rPr>
          <w:rFonts w:ascii="Book Antiqua" w:eastAsia="Book Antiqua" w:hAnsi="Book Antiqua" w:cs="Book Antiqua"/>
          <w:b/>
          <w:bCs/>
          <w:color w:val="000000"/>
        </w:rPr>
        <w:t xml:space="preserve"> U</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Støylen</w:t>
      </w:r>
      <w:proofErr w:type="spellEnd"/>
      <w:r w:rsidRPr="00ED3D15">
        <w:rPr>
          <w:rFonts w:ascii="Book Antiqua" w:eastAsia="Book Antiqua" w:hAnsi="Book Antiqua" w:cs="Book Antiqua"/>
          <w:color w:val="000000"/>
        </w:rPr>
        <w:t xml:space="preserve"> A, </w:t>
      </w:r>
      <w:proofErr w:type="spellStart"/>
      <w:r w:rsidRPr="00ED3D15">
        <w:rPr>
          <w:rFonts w:ascii="Book Antiqua" w:eastAsia="Book Antiqua" w:hAnsi="Book Antiqua" w:cs="Book Antiqua"/>
          <w:color w:val="000000"/>
        </w:rPr>
        <w:t>Loennechen</w:t>
      </w:r>
      <w:proofErr w:type="spellEnd"/>
      <w:r w:rsidRPr="00ED3D15">
        <w:rPr>
          <w:rFonts w:ascii="Book Antiqua" w:eastAsia="Book Antiqua" w:hAnsi="Book Antiqua" w:cs="Book Antiqua"/>
          <w:color w:val="000000"/>
        </w:rPr>
        <w:t xml:space="preserve"> JP, </w:t>
      </w:r>
      <w:proofErr w:type="spellStart"/>
      <w:r w:rsidRPr="00ED3D15">
        <w:rPr>
          <w:rFonts w:ascii="Book Antiqua" w:eastAsia="Book Antiqua" w:hAnsi="Book Antiqua" w:cs="Book Antiqua"/>
          <w:color w:val="000000"/>
        </w:rPr>
        <w:t>Bruvold</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Rognmo</w:t>
      </w:r>
      <w:proofErr w:type="spellEnd"/>
      <w:r w:rsidRPr="00ED3D15">
        <w:rPr>
          <w:rFonts w:ascii="Book Antiqua" w:eastAsia="Book Antiqua" w:hAnsi="Book Antiqua" w:cs="Book Antiqua"/>
          <w:color w:val="000000"/>
        </w:rPr>
        <w:t xml:space="preserve"> Ø, Haram PM, </w:t>
      </w:r>
      <w:proofErr w:type="spellStart"/>
      <w:r w:rsidRPr="00ED3D15">
        <w:rPr>
          <w:rFonts w:ascii="Book Antiqua" w:eastAsia="Book Antiqua" w:hAnsi="Book Antiqua" w:cs="Book Antiqua"/>
          <w:color w:val="000000"/>
        </w:rPr>
        <w:t>Tjønna</w:t>
      </w:r>
      <w:proofErr w:type="spellEnd"/>
      <w:r w:rsidRPr="00ED3D15">
        <w:rPr>
          <w:rFonts w:ascii="Book Antiqua" w:eastAsia="Book Antiqua" w:hAnsi="Book Antiqua" w:cs="Book Antiqua"/>
          <w:color w:val="000000"/>
        </w:rPr>
        <w:t xml:space="preserve"> AE, </w:t>
      </w:r>
      <w:proofErr w:type="spellStart"/>
      <w:r w:rsidRPr="00ED3D15">
        <w:rPr>
          <w:rFonts w:ascii="Book Antiqua" w:eastAsia="Book Antiqua" w:hAnsi="Book Antiqua" w:cs="Book Antiqua"/>
          <w:color w:val="000000"/>
        </w:rPr>
        <w:t>Helgerud</w:t>
      </w:r>
      <w:proofErr w:type="spellEnd"/>
      <w:r w:rsidRPr="00ED3D15">
        <w:rPr>
          <w:rFonts w:ascii="Book Antiqua" w:eastAsia="Book Antiqua" w:hAnsi="Book Antiqua" w:cs="Book Antiqua"/>
          <w:color w:val="000000"/>
        </w:rPr>
        <w:t xml:space="preserve"> J, </w:t>
      </w:r>
      <w:proofErr w:type="spellStart"/>
      <w:r w:rsidRPr="00ED3D15">
        <w:rPr>
          <w:rFonts w:ascii="Book Antiqua" w:eastAsia="Book Antiqua" w:hAnsi="Book Antiqua" w:cs="Book Antiqua"/>
          <w:color w:val="000000"/>
        </w:rPr>
        <w:t>Slørdahl</w:t>
      </w:r>
      <w:proofErr w:type="spellEnd"/>
      <w:r w:rsidRPr="00ED3D15">
        <w:rPr>
          <w:rFonts w:ascii="Book Antiqua" w:eastAsia="Book Antiqua" w:hAnsi="Book Antiqua" w:cs="Book Antiqua"/>
          <w:color w:val="000000"/>
        </w:rPr>
        <w:t xml:space="preserve"> SA, Lee SJ, </w:t>
      </w:r>
      <w:proofErr w:type="spellStart"/>
      <w:r w:rsidRPr="00ED3D15">
        <w:rPr>
          <w:rFonts w:ascii="Book Antiqua" w:eastAsia="Book Antiqua" w:hAnsi="Book Antiqua" w:cs="Book Antiqua"/>
          <w:color w:val="000000"/>
        </w:rPr>
        <w:t>Videm</w:t>
      </w:r>
      <w:proofErr w:type="spellEnd"/>
      <w:r w:rsidRPr="00ED3D15">
        <w:rPr>
          <w:rFonts w:ascii="Book Antiqua" w:eastAsia="Book Antiqua" w:hAnsi="Book Antiqua" w:cs="Book Antiqua"/>
          <w:color w:val="000000"/>
        </w:rPr>
        <w:t xml:space="preserve"> V, Bye A, Smith GL, Najjar SM, </w:t>
      </w:r>
      <w:proofErr w:type="spellStart"/>
      <w:r w:rsidRPr="00ED3D15">
        <w:rPr>
          <w:rFonts w:ascii="Book Antiqua" w:eastAsia="Book Antiqua" w:hAnsi="Book Antiqua" w:cs="Book Antiqua"/>
          <w:color w:val="000000"/>
        </w:rPr>
        <w:t>Ellingsen</w:t>
      </w:r>
      <w:proofErr w:type="spellEnd"/>
      <w:r w:rsidRPr="00ED3D15">
        <w:rPr>
          <w:rFonts w:ascii="Book Antiqua" w:eastAsia="Book Antiqua" w:hAnsi="Book Antiqua" w:cs="Book Antiqua"/>
          <w:color w:val="000000"/>
        </w:rPr>
        <w:t xml:space="preserve"> Ø, </w:t>
      </w:r>
      <w:proofErr w:type="spellStart"/>
      <w:r w:rsidRPr="00ED3D15">
        <w:rPr>
          <w:rFonts w:ascii="Book Antiqua" w:eastAsia="Book Antiqua" w:hAnsi="Book Antiqua" w:cs="Book Antiqua"/>
          <w:color w:val="000000"/>
        </w:rPr>
        <w:t>Skjaerpe</w:t>
      </w:r>
      <w:proofErr w:type="spellEnd"/>
      <w:r w:rsidRPr="00ED3D15">
        <w:rPr>
          <w:rFonts w:ascii="Book Antiqua" w:eastAsia="Book Antiqua" w:hAnsi="Book Antiqua" w:cs="Book Antiqua"/>
          <w:color w:val="000000"/>
        </w:rPr>
        <w:t xml:space="preserve"> T. Superior cardiovascular effect of aerobic interval training </w:t>
      </w:r>
      <w:r w:rsidRPr="00ED3D15">
        <w:rPr>
          <w:rFonts w:ascii="Book Antiqua" w:eastAsia="Book Antiqua" w:hAnsi="Book Antiqua" w:cs="Book Antiqua"/>
          <w:i/>
          <w:iCs/>
          <w:color w:val="000000"/>
        </w:rPr>
        <w:t>vs</w:t>
      </w:r>
      <w:r w:rsidRPr="00ED3D15">
        <w:rPr>
          <w:rFonts w:ascii="Book Antiqua" w:eastAsia="Book Antiqua" w:hAnsi="Book Antiqua" w:cs="Book Antiqua"/>
          <w:color w:val="000000"/>
        </w:rPr>
        <w:t xml:space="preserve"> moderate continuous training in heart failure patients: a randomized study.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2007; </w:t>
      </w:r>
      <w:r w:rsidRPr="00ED3D15">
        <w:rPr>
          <w:rFonts w:ascii="Book Antiqua" w:eastAsia="Book Antiqua" w:hAnsi="Book Antiqua" w:cs="Book Antiqua"/>
          <w:b/>
          <w:bCs/>
          <w:color w:val="000000"/>
        </w:rPr>
        <w:t>115</w:t>
      </w:r>
      <w:r w:rsidRPr="00ED3D15">
        <w:rPr>
          <w:rFonts w:ascii="Book Antiqua" w:eastAsia="Book Antiqua" w:hAnsi="Book Antiqua" w:cs="Book Antiqua"/>
          <w:color w:val="000000"/>
        </w:rPr>
        <w:t>: 3086-3094 [PMID: 17548726 DOI: 10.1161/CIRCULATIONAHA.106.675041]</w:t>
      </w:r>
    </w:p>
    <w:p w14:paraId="3BA04896"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30 </w:t>
      </w:r>
      <w:r w:rsidRPr="00ED3D15">
        <w:rPr>
          <w:rFonts w:ascii="Book Antiqua" w:eastAsia="Book Antiqua" w:hAnsi="Book Antiqua" w:cs="Book Antiqua"/>
          <w:b/>
          <w:bCs/>
          <w:color w:val="000000"/>
        </w:rPr>
        <w:t>Pearson MJ</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Mungovan</w:t>
      </w:r>
      <w:proofErr w:type="spellEnd"/>
      <w:r w:rsidRPr="00ED3D15">
        <w:rPr>
          <w:rFonts w:ascii="Book Antiqua" w:eastAsia="Book Antiqua" w:hAnsi="Book Antiqua" w:cs="Book Antiqua"/>
          <w:color w:val="000000"/>
        </w:rPr>
        <w:t xml:space="preserve"> SF, Smart NA. Effect of exercise on diastolic function in heart failure patients: a systematic review and meta-analysis. </w:t>
      </w:r>
      <w:r w:rsidRPr="00ED3D15">
        <w:rPr>
          <w:rFonts w:ascii="Book Antiqua" w:eastAsia="Book Antiqua" w:hAnsi="Book Antiqua" w:cs="Book Antiqua"/>
          <w:i/>
          <w:iCs/>
          <w:color w:val="000000"/>
        </w:rPr>
        <w:t>Heart Fail Rev</w:t>
      </w:r>
      <w:r w:rsidRPr="00ED3D15">
        <w:rPr>
          <w:rFonts w:ascii="Book Antiqua" w:eastAsia="Book Antiqua" w:hAnsi="Book Antiqua" w:cs="Book Antiqua"/>
          <w:color w:val="000000"/>
        </w:rPr>
        <w:t xml:space="preserve"> 2017; </w:t>
      </w:r>
      <w:r w:rsidRPr="00ED3D15">
        <w:rPr>
          <w:rFonts w:ascii="Book Antiqua" w:eastAsia="Book Antiqua" w:hAnsi="Book Antiqua" w:cs="Book Antiqua"/>
          <w:b/>
          <w:bCs/>
          <w:color w:val="000000"/>
        </w:rPr>
        <w:t>22</w:t>
      </w:r>
      <w:r w:rsidRPr="00ED3D15">
        <w:rPr>
          <w:rFonts w:ascii="Book Antiqua" w:eastAsia="Book Antiqua" w:hAnsi="Book Antiqua" w:cs="Book Antiqua"/>
          <w:color w:val="000000"/>
        </w:rPr>
        <w:t>: 229-242 [PMID: 28229273 DOI: 10.1007/s10741-017-9600-0]</w:t>
      </w:r>
    </w:p>
    <w:p w14:paraId="0F0D70F2"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31 </w:t>
      </w:r>
      <w:proofErr w:type="spellStart"/>
      <w:r w:rsidRPr="00ED3D15">
        <w:rPr>
          <w:rFonts w:ascii="Book Antiqua" w:eastAsia="Book Antiqua" w:hAnsi="Book Antiqua" w:cs="Book Antiqua"/>
          <w:b/>
          <w:bCs/>
          <w:color w:val="000000"/>
        </w:rPr>
        <w:t>Mehani</w:t>
      </w:r>
      <w:proofErr w:type="spellEnd"/>
      <w:r w:rsidRPr="00ED3D15">
        <w:rPr>
          <w:rFonts w:ascii="Book Antiqua" w:eastAsia="Book Antiqua" w:hAnsi="Book Antiqua" w:cs="Book Antiqua"/>
          <w:b/>
          <w:bCs/>
          <w:color w:val="000000"/>
        </w:rPr>
        <w:t xml:space="preserve"> SH</w:t>
      </w:r>
      <w:r w:rsidRPr="00ED3D15">
        <w:rPr>
          <w:rFonts w:ascii="Book Antiqua" w:eastAsia="Book Antiqua" w:hAnsi="Book Antiqua" w:cs="Book Antiqua"/>
          <w:color w:val="000000"/>
        </w:rPr>
        <w:t xml:space="preserve">. Correlation between changes in diastolic dysfunction and health-related quality of life after cardiac rehabilitation program in dilated cardiomyopathy. </w:t>
      </w:r>
      <w:r w:rsidRPr="00ED3D15">
        <w:rPr>
          <w:rFonts w:ascii="Book Antiqua" w:eastAsia="Book Antiqua" w:hAnsi="Book Antiqua" w:cs="Book Antiqua"/>
          <w:i/>
          <w:iCs/>
          <w:color w:val="000000"/>
        </w:rPr>
        <w:t>J Adv Res</w:t>
      </w:r>
      <w:r w:rsidRPr="00ED3D15">
        <w:rPr>
          <w:rFonts w:ascii="Book Antiqua" w:eastAsia="Book Antiqua" w:hAnsi="Book Antiqua" w:cs="Book Antiqua"/>
          <w:color w:val="000000"/>
        </w:rPr>
        <w:t xml:space="preserve"> 2013; </w:t>
      </w:r>
      <w:r w:rsidRPr="00ED3D15">
        <w:rPr>
          <w:rFonts w:ascii="Book Antiqua" w:eastAsia="Book Antiqua" w:hAnsi="Book Antiqua" w:cs="Book Antiqua"/>
          <w:b/>
          <w:bCs/>
          <w:color w:val="000000"/>
        </w:rPr>
        <w:t>4</w:t>
      </w:r>
      <w:r w:rsidRPr="00ED3D15">
        <w:rPr>
          <w:rFonts w:ascii="Book Antiqua" w:eastAsia="Book Antiqua" w:hAnsi="Book Antiqua" w:cs="Book Antiqua"/>
          <w:color w:val="000000"/>
        </w:rPr>
        <w:t>: 189-200 [PMID: 25685417 DOI: 10.1016/j.jare.2012.06.002]</w:t>
      </w:r>
    </w:p>
    <w:p w14:paraId="11B2AE36"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32 </w:t>
      </w:r>
      <w:proofErr w:type="spellStart"/>
      <w:r w:rsidRPr="00ED3D15">
        <w:rPr>
          <w:rFonts w:ascii="Book Antiqua" w:eastAsia="Book Antiqua" w:hAnsi="Book Antiqua" w:cs="Book Antiqua"/>
          <w:b/>
          <w:bCs/>
          <w:color w:val="000000"/>
        </w:rPr>
        <w:t>Mehani</w:t>
      </w:r>
      <w:proofErr w:type="spellEnd"/>
      <w:r w:rsidRPr="00ED3D15">
        <w:rPr>
          <w:rFonts w:ascii="Book Antiqua" w:eastAsia="Book Antiqua" w:hAnsi="Book Antiqua" w:cs="Book Antiqua"/>
          <w:b/>
          <w:bCs/>
          <w:color w:val="000000"/>
        </w:rPr>
        <w:t xml:space="preserve"> SHM</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Abdeen</w:t>
      </w:r>
      <w:proofErr w:type="spellEnd"/>
      <w:r w:rsidRPr="00ED3D15">
        <w:rPr>
          <w:rFonts w:ascii="Book Antiqua" w:eastAsia="Book Antiqua" w:hAnsi="Book Antiqua" w:cs="Book Antiqua"/>
          <w:color w:val="000000"/>
        </w:rPr>
        <w:t xml:space="preserve"> HAA. Cardiopulmonary rehabilitation program impact on prognostic markers in selected patients with resting and exercise-induced ventilatory inefficiency: a clinical trial. </w:t>
      </w:r>
      <w:r w:rsidRPr="00ED3D15">
        <w:rPr>
          <w:rFonts w:ascii="Book Antiqua" w:eastAsia="Book Antiqua" w:hAnsi="Book Antiqua" w:cs="Book Antiqua"/>
          <w:i/>
          <w:iCs/>
          <w:color w:val="000000"/>
        </w:rPr>
        <w:t xml:space="preserve">J Phys </w:t>
      </w:r>
      <w:proofErr w:type="spellStart"/>
      <w:r w:rsidRPr="00ED3D15">
        <w:rPr>
          <w:rFonts w:ascii="Book Antiqua" w:eastAsia="Book Antiqua" w:hAnsi="Book Antiqua" w:cs="Book Antiqua"/>
          <w:i/>
          <w:iCs/>
          <w:color w:val="000000"/>
        </w:rPr>
        <w:t>Ther</w:t>
      </w:r>
      <w:proofErr w:type="spellEnd"/>
      <w:r w:rsidRPr="00ED3D15">
        <w:rPr>
          <w:rFonts w:ascii="Book Antiqua" w:eastAsia="Book Antiqua" w:hAnsi="Book Antiqua" w:cs="Book Antiqua"/>
          <w:i/>
          <w:iCs/>
          <w:color w:val="000000"/>
        </w:rPr>
        <w:t xml:space="preserve"> Sci</w:t>
      </w:r>
      <w:r w:rsidRPr="00ED3D15">
        <w:rPr>
          <w:rFonts w:ascii="Book Antiqua" w:eastAsia="Book Antiqua" w:hAnsi="Book Antiqua" w:cs="Book Antiqua"/>
          <w:color w:val="000000"/>
        </w:rPr>
        <w:t xml:space="preserve"> 2017; </w:t>
      </w:r>
      <w:r w:rsidRPr="00ED3D15">
        <w:rPr>
          <w:rFonts w:ascii="Book Antiqua" w:eastAsia="Book Antiqua" w:hAnsi="Book Antiqua" w:cs="Book Antiqua"/>
          <w:b/>
          <w:bCs/>
          <w:color w:val="000000"/>
        </w:rPr>
        <w:t>29</w:t>
      </w:r>
      <w:r w:rsidRPr="00ED3D15">
        <w:rPr>
          <w:rFonts w:ascii="Book Antiqua" w:eastAsia="Book Antiqua" w:hAnsi="Book Antiqua" w:cs="Book Antiqua"/>
          <w:color w:val="000000"/>
        </w:rPr>
        <w:t>: 1803-1810 [PMID: 29184292 DOI: 10.1589/jpts.29.1803]</w:t>
      </w:r>
    </w:p>
    <w:p w14:paraId="0ED20D3C"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33 </w:t>
      </w:r>
      <w:proofErr w:type="spellStart"/>
      <w:r w:rsidRPr="00ED3D15">
        <w:rPr>
          <w:rFonts w:ascii="Book Antiqua" w:eastAsia="Book Antiqua" w:hAnsi="Book Antiqua" w:cs="Book Antiqua"/>
          <w:b/>
          <w:bCs/>
          <w:color w:val="000000"/>
        </w:rPr>
        <w:t>Lazzeroni</w:t>
      </w:r>
      <w:proofErr w:type="spellEnd"/>
      <w:r w:rsidRPr="00ED3D15">
        <w:rPr>
          <w:rFonts w:ascii="Book Antiqua" w:eastAsia="Book Antiqua" w:hAnsi="Book Antiqua" w:cs="Book Antiqua"/>
          <w:b/>
          <w:bCs/>
          <w:color w:val="000000"/>
        </w:rPr>
        <w:t xml:space="preserve"> D</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Gaibazzi</w:t>
      </w:r>
      <w:proofErr w:type="spellEnd"/>
      <w:r w:rsidRPr="00ED3D15">
        <w:rPr>
          <w:rFonts w:ascii="Book Antiqua" w:eastAsia="Book Antiqua" w:hAnsi="Book Antiqua" w:cs="Book Antiqua"/>
          <w:color w:val="000000"/>
        </w:rPr>
        <w:t xml:space="preserve"> N, Bini M, </w:t>
      </w:r>
      <w:proofErr w:type="spellStart"/>
      <w:r w:rsidRPr="00ED3D15">
        <w:rPr>
          <w:rFonts w:ascii="Book Antiqua" w:eastAsia="Book Antiqua" w:hAnsi="Book Antiqua" w:cs="Book Antiqua"/>
          <w:color w:val="000000"/>
        </w:rPr>
        <w:t>Bussolati</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Camaiora</w:t>
      </w:r>
      <w:proofErr w:type="spellEnd"/>
      <w:r w:rsidRPr="00ED3D15">
        <w:rPr>
          <w:rFonts w:ascii="Book Antiqua" w:eastAsia="Book Antiqua" w:hAnsi="Book Antiqua" w:cs="Book Antiqua"/>
          <w:color w:val="000000"/>
        </w:rPr>
        <w:t xml:space="preserve"> U, Cassi R, </w:t>
      </w:r>
      <w:proofErr w:type="spellStart"/>
      <w:r w:rsidRPr="00ED3D15">
        <w:rPr>
          <w:rFonts w:ascii="Book Antiqua" w:eastAsia="Book Antiqua" w:hAnsi="Book Antiqua" w:cs="Book Antiqua"/>
          <w:color w:val="000000"/>
        </w:rPr>
        <w:t>Geroldi</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Ugolotti</w:t>
      </w:r>
      <w:proofErr w:type="spellEnd"/>
      <w:r w:rsidRPr="00ED3D15">
        <w:rPr>
          <w:rFonts w:ascii="Book Antiqua" w:eastAsia="Book Antiqua" w:hAnsi="Book Antiqua" w:cs="Book Antiqua"/>
          <w:color w:val="000000"/>
        </w:rPr>
        <w:t xml:space="preserve"> PT, Brambilla L, Brambilla V, Castiglioni P, </w:t>
      </w:r>
      <w:proofErr w:type="spellStart"/>
      <w:r w:rsidRPr="00ED3D15">
        <w:rPr>
          <w:rFonts w:ascii="Book Antiqua" w:eastAsia="Book Antiqua" w:hAnsi="Book Antiqua" w:cs="Book Antiqua"/>
          <w:color w:val="000000"/>
        </w:rPr>
        <w:t>Coruzzi</w:t>
      </w:r>
      <w:proofErr w:type="spellEnd"/>
      <w:r w:rsidRPr="00ED3D15">
        <w:rPr>
          <w:rFonts w:ascii="Book Antiqua" w:eastAsia="Book Antiqua" w:hAnsi="Book Antiqua" w:cs="Book Antiqua"/>
          <w:color w:val="000000"/>
        </w:rPr>
        <w:t xml:space="preserve"> P. Prognostic value of new left atrial volume index severity partition cutoffs after cardiac rehabilitation program in patients undergoing cardiac surgery. </w:t>
      </w:r>
      <w:r w:rsidRPr="00ED3D15">
        <w:rPr>
          <w:rFonts w:ascii="Book Antiqua" w:eastAsia="Book Antiqua" w:hAnsi="Book Antiqua" w:cs="Book Antiqua"/>
          <w:i/>
          <w:iCs/>
          <w:color w:val="000000"/>
        </w:rPr>
        <w:t>Cardiovasc Ultrasound</w:t>
      </w:r>
      <w:r w:rsidRPr="00ED3D15">
        <w:rPr>
          <w:rFonts w:ascii="Book Antiqua" w:eastAsia="Book Antiqua" w:hAnsi="Book Antiqua" w:cs="Book Antiqua"/>
          <w:color w:val="000000"/>
        </w:rPr>
        <w:t xml:space="preserve"> 2016; </w:t>
      </w:r>
      <w:r w:rsidRPr="00ED3D15">
        <w:rPr>
          <w:rFonts w:ascii="Book Antiqua" w:eastAsia="Book Antiqua" w:hAnsi="Book Antiqua" w:cs="Book Antiqua"/>
          <w:b/>
          <w:bCs/>
          <w:color w:val="000000"/>
        </w:rPr>
        <w:t>14</w:t>
      </w:r>
      <w:r w:rsidRPr="00ED3D15">
        <w:rPr>
          <w:rFonts w:ascii="Book Antiqua" w:eastAsia="Book Antiqua" w:hAnsi="Book Antiqua" w:cs="Book Antiqua"/>
          <w:color w:val="000000"/>
        </w:rPr>
        <w:t>: 35 [PMID: 27552988 DOI: 10.1186/s12947-016-0077-0]</w:t>
      </w:r>
    </w:p>
    <w:p w14:paraId="2B527271" w14:textId="77777777" w:rsidR="00A77B3E" w:rsidRPr="00ED3D15" w:rsidRDefault="00265EDC">
      <w:pPr>
        <w:spacing w:line="360" w:lineRule="auto"/>
        <w:jc w:val="both"/>
      </w:pPr>
      <w:r w:rsidRPr="00ED3D15">
        <w:rPr>
          <w:rFonts w:ascii="Book Antiqua" w:eastAsia="Book Antiqua" w:hAnsi="Book Antiqua" w:cs="Book Antiqua"/>
          <w:color w:val="000000"/>
        </w:rPr>
        <w:lastRenderedPageBreak/>
        <w:t xml:space="preserve">34 </w:t>
      </w:r>
      <w:proofErr w:type="spellStart"/>
      <w:r w:rsidRPr="00ED3D15">
        <w:rPr>
          <w:rFonts w:ascii="Book Antiqua" w:eastAsia="Book Antiqua" w:hAnsi="Book Antiqua" w:cs="Book Antiqua"/>
          <w:b/>
          <w:bCs/>
          <w:color w:val="000000"/>
        </w:rPr>
        <w:t>Edelmann</w:t>
      </w:r>
      <w:proofErr w:type="spellEnd"/>
      <w:r w:rsidRPr="00ED3D15">
        <w:rPr>
          <w:rFonts w:ascii="Book Antiqua" w:eastAsia="Book Antiqua" w:hAnsi="Book Antiqua" w:cs="Book Antiqua"/>
          <w:b/>
          <w:bCs/>
          <w:color w:val="000000"/>
        </w:rPr>
        <w:t xml:space="preserve"> F</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Gelbrich</w:t>
      </w:r>
      <w:proofErr w:type="spellEnd"/>
      <w:r w:rsidRPr="00ED3D15">
        <w:rPr>
          <w:rFonts w:ascii="Book Antiqua" w:eastAsia="Book Antiqua" w:hAnsi="Book Antiqua" w:cs="Book Antiqua"/>
          <w:color w:val="000000"/>
        </w:rPr>
        <w:t xml:space="preserve"> G, </w:t>
      </w:r>
      <w:proofErr w:type="spellStart"/>
      <w:r w:rsidRPr="00ED3D15">
        <w:rPr>
          <w:rFonts w:ascii="Book Antiqua" w:eastAsia="Book Antiqua" w:hAnsi="Book Antiqua" w:cs="Book Antiqua"/>
          <w:color w:val="000000"/>
        </w:rPr>
        <w:t>Düngen</w:t>
      </w:r>
      <w:proofErr w:type="spellEnd"/>
      <w:r w:rsidRPr="00ED3D15">
        <w:rPr>
          <w:rFonts w:ascii="Book Antiqua" w:eastAsia="Book Antiqua" w:hAnsi="Book Antiqua" w:cs="Book Antiqua"/>
          <w:color w:val="000000"/>
        </w:rPr>
        <w:t xml:space="preserve"> HD, </w:t>
      </w:r>
      <w:proofErr w:type="spellStart"/>
      <w:r w:rsidRPr="00ED3D15">
        <w:rPr>
          <w:rFonts w:ascii="Book Antiqua" w:eastAsia="Book Antiqua" w:hAnsi="Book Antiqua" w:cs="Book Antiqua"/>
          <w:color w:val="000000"/>
        </w:rPr>
        <w:t>Fröhling</w:t>
      </w:r>
      <w:proofErr w:type="spellEnd"/>
      <w:r w:rsidRPr="00ED3D15">
        <w:rPr>
          <w:rFonts w:ascii="Book Antiqua" w:eastAsia="Book Antiqua" w:hAnsi="Book Antiqua" w:cs="Book Antiqua"/>
          <w:color w:val="000000"/>
        </w:rPr>
        <w:t xml:space="preserve"> S, Wachter R, </w:t>
      </w:r>
      <w:proofErr w:type="spellStart"/>
      <w:r w:rsidRPr="00ED3D15">
        <w:rPr>
          <w:rFonts w:ascii="Book Antiqua" w:eastAsia="Book Antiqua" w:hAnsi="Book Antiqua" w:cs="Book Antiqua"/>
          <w:color w:val="000000"/>
        </w:rPr>
        <w:t>Stahrenberg</w:t>
      </w:r>
      <w:proofErr w:type="spellEnd"/>
      <w:r w:rsidRPr="00ED3D15">
        <w:rPr>
          <w:rFonts w:ascii="Book Antiqua" w:eastAsia="Book Antiqua" w:hAnsi="Book Antiqua" w:cs="Book Antiqua"/>
          <w:color w:val="000000"/>
        </w:rPr>
        <w:t xml:space="preserve"> R, Binder L, </w:t>
      </w:r>
      <w:proofErr w:type="spellStart"/>
      <w:r w:rsidRPr="00ED3D15">
        <w:rPr>
          <w:rFonts w:ascii="Book Antiqua" w:eastAsia="Book Antiqua" w:hAnsi="Book Antiqua" w:cs="Book Antiqua"/>
          <w:color w:val="000000"/>
        </w:rPr>
        <w:t>Töpper</w:t>
      </w:r>
      <w:proofErr w:type="spellEnd"/>
      <w:r w:rsidRPr="00ED3D15">
        <w:rPr>
          <w:rFonts w:ascii="Book Antiqua" w:eastAsia="Book Antiqua" w:hAnsi="Book Antiqua" w:cs="Book Antiqua"/>
          <w:color w:val="000000"/>
        </w:rPr>
        <w:t xml:space="preserve"> A, </w:t>
      </w:r>
      <w:proofErr w:type="spellStart"/>
      <w:r w:rsidRPr="00ED3D15">
        <w:rPr>
          <w:rFonts w:ascii="Book Antiqua" w:eastAsia="Book Antiqua" w:hAnsi="Book Antiqua" w:cs="Book Antiqua"/>
          <w:color w:val="000000"/>
        </w:rPr>
        <w:t>Lashki</w:t>
      </w:r>
      <w:proofErr w:type="spellEnd"/>
      <w:r w:rsidRPr="00ED3D15">
        <w:rPr>
          <w:rFonts w:ascii="Book Antiqua" w:eastAsia="Book Antiqua" w:hAnsi="Book Antiqua" w:cs="Book Antiqua"/>
          <w:color w:val="000000"/>
        </w:rPr>
        <w:t xml:space="preserve"> DJ, Schwarz S, Herrmann-</w:t>
      </w:r>
      <w:proofErr w:type="spellStart"/>
      <w:r w:rsidRPr="00ED3D15">
        <w:rPr>
          <w:rFonts w:ascii="Book Antiqua" w:eastAsia="Book Antiqua" w:hAnsi="Book Antiqua" w:cs="Book Antiqua"/>
          <w:color w:val="000000"/>
        </w:rPr>
        <w:t>Lingen</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Löffler</w:t>
      </w:r>
      <w:proofErr w:type="spellEnd"/>
      <w:r w:rsidRPr="00ED3D15">
        <w:rPr>
          <w:rFonts w:ascii="Book Antiqua" w:eastAsia="Book Antiqua" w:hAnsi="Book Antiqua" w:cs="Book Antiqua"/>
          <w:color w:val="000000"/>
        </w:rPr>
        <w:t xml:space="preserve"> M, </w:t>
      </w:r>
      <w:proofErr w:type="spellStart"/>
      <w:r w:rsidRPr="00ED3D15">
        <w:rPr>
          <w:rFonts w:ascii="Book Antiqua" w:eastAsia="Book Antiqua" w:hAnsi="Book Antiqua" w:cs="Book Antiqua"/>
          <w:color w:val="000000"/>
        </w:rPr>
        <w:t>Hasenfuss</w:t>
      </w:r>
      <w:proofErr w:type="spellEnd"/>
      <w:r w:rsidRPr="00ED3D15">
        <w:rPr>
          <w:rFonts w:ascii="Book Antiqua" w:eastAsia="Book Antiqua" w:hAnsi="Book Antiqua" w:cs="Book Antiqua"/>
          <w:color w:val="000000"/>
        </w:rPr>
        <w:t xml:space="preserve"> G, Halle M, </w:t>
      </w:r>
      <w:proofErr w:type="spellStart"/>
      <w:r w:rsidRPr="00ED3D15">
        <w:rPr>
          <w:rFonts w:ascii="Book Antiqua" w:eastAsia="Book Antiqua" w:hAnsi="Book Antiqua" w:cs="Book Antiqua"/>
          <w:color w:val="000000"/>
        </w:rPr>
        <w:t>Pieske</w:t>
      </w:r>
      <w:proofErr w:type="spellEnd"/>
      <w:r w:rsidRPr="00ED3D15">
        <w:rPr>
          <w:rFonts w:ascii="Book Antiqua" w:eastAsia="Book Antiqua" w:hAnsi="Book Antiqua" w:cs="Book Antiqua"/>
          <w:color w:val="000000"/>
        </w:rPr>
        <w:t xml:space="preserve"> B. Exercise training improves exercise capacity and diastolic function in patients with heart failure with preserved ejection fraction: results of the Ex-DHF (Exercise training in Diastolic Heart Failure) pilot study. </w:t>
      </w:r>
      <w:r w:rsidRPr="00ED3D15">
        <w:rPr>
          <w:rFonts w:ascii="Book Antiqua" w:eastAsia="Book Antiqua" w:hAnsi="Book Antiqua" w:cs="Book Antiqua"/>
          <w:i/>
          <w:iCs/>
          <w:color w:val="000000"/>
        </w:rPr>
        <w:t xml:space="preserve">J Am Coll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2011; </w:t>
      </w:r>
      <w:r w:rsidRPr="00ED3D15">
        <w:rPr>
          <w:rFonts w:ascii="Book Antiqua" w:eastAsia="Book Antiqua" w:hAnsi="Book Antiqua" w:cs="Book Antiqua"/>
          <w:b/>
          <w:bCs/>
          <w:color w:val="000000"/>
        </w:rPr>
        <w:t>58</w:t>
      </w:r>
      <w:r w:rsidRPr="00ED3D15">
        <w:rPr>
          <w:rFonts w:ascii="Book Antiqua" w:eastAsia="Book Antiqua" w:hAnsi="Book Antiqua" w:cs="Book Antiqua"/>
          <w:color w:val="000000"/>
        </w:rPr>
        <w:t>: 1780-1791 [PMID: 21996391 DOI: 10.1016/j.jacc.2011.06.054]</w:t>
      </w:r>
    </w:p>
    <w:p w14:paraId="14FD2302"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35 </w:t>
      </w:r>
      <w:r w:rsidRPr="00ED3D15">
        <w:rPr>
          <w:rFonts w:ascii="Book Antiqua" w:eastAsia="Book Antiqua" w:hAnsi="Book Antiqua" w:cs="Book Antiqua"/>
          <w:b/>
          <w:bCs/>
          <w:color w:val="000000"/>
        </w:rPr>
        <w:t>Palau P</w:t>
      </w:r>
      <w:r w:rsidRPr="00ED3D15">
        <w:rPr>
          <w:rFonts w:ascii="Book Antiqua" w:eastAsia="Book Antiqua" w:hAnsi="Book Antiqua" w:cs="Book Antiqua"/>
          <w:color w:val="000000"/>
        </w:rPr>
        <w:t xml:space="preserve">, Domínguez E, </w:t>
      </w:r>
      <w:proofErr w:type="spellStart"/>
      <w:r w:rsidRPr="00ED3D15">
        <w:rPr>
          <w:rFonts w:ascii="Book Antiqua" w:eastAsia="Book Antiqua" w:hAnsi="Book Antiqua" w:cs="Book Antiqua"/>
          <w:color w:val="000000"/>
        </w:rPr>
        <w:t>Núñez</w:t>
      </w:r>
      <w:proofErr w:type="spellEnd"/>
      <w:r w:rsidRPr="00ED3D15">
        <w:rPr>
          <w:rFonts w:ascii="Book Antiqua" w:eastAsia="Book Antiqua" w:hAnsi="Book Antiqua" w:cs="Book Antiqua"/>
          <w:color w:val="000000"/>
        </w:rPr>
        <w:t xml:space="preserve"> E, Schmid JP, Vergara P, Ramón JM, </w:t>
      </w:r>
      <w:proofErr w:type="spellStart"/>
      <w:r w:rsidRPr="00ED3D15">
        <w:rPr>
          <w:rFonts w:ascii="Book Antiqua" w:eastAsia="Book Antiqua" w:hAnsi="Book Antiqua" w:cs="Book Antiqua"/>
          <w:color w:val="000000"/>
        </w:rPr>
        <w:t>Mascarell</w:t>
      </w:r>
      <w:proofErr w:type="spellEnd"/>
      <w:r w:rsidRPr="00ED3D15">
        <w:rPr>
          <w:rFonts w:ascii="Book Antiqua" w:eastAsia="Book Antiqua" w:hAnsi="Book Antiqua" w:cs="Book Antiqua"/>
          <w:color w:val="000000"/>
        </w:rPr>
        <w:t xml:space="preserve"> B, </w:t>
      </w:r>
      <w:proofErr w:type="spellStart"/>
      <w:r w:rsidRPr="00ED3D15">
        <w:rPr>
          <w:rFonts w:ascii="Book Antiqua" w:eastAsia="Book Antiqua" w:hAnsi="Book Antiqua" w:cs="Book Antiqua"/>
          <w:color w:val="000000"/>
        </w:rPr>
        <w:t>Sanchis</w:t>
      </w:r>
      <w:proofErr w:type="spellEnd"/>
      <w:r w:rsidRPr="00ED3D15">
        <w:rPr>
          <w:rFonts w:ascii="Book Antiqua" w:eastAsia="Book Antiqua" w:hAnsi="Book Antiqua" w:cs="Book Antiqua"/>
          <w:color w:val="000000"/>
        </w:rPr>
        <w:t xml:space="preserve"> J, </w:t>
      </w:r>
      <w:proofErr w:type="spellStart"/>
      <w:r w:rsidRPr="00ED3D15">
        <w:rPr>
          <w:rFonts w:ascii="Book Antiqua" w:eastAsia="Book Antiqua" w:hAnsi="Book Antiqua" w:cs="Book Antiqua"/>
          <w:color w:val="000000"/>
        </w:rPr>
        <w:t>Chorro</w:t>
      </w:r>
      <w:proofErr w:type="spellEnd"/>
      <w:r w:rsidRPr="00ED3D15">
        <w:rPr>
          <w:rFonts w:ascii="Book Antiqua" w:eastAsia="Book Antiqua" w:hAnsi="Book Antiqua" w:cs="Book Antiqua"/>
          <w:color w:val="000000"/>
        </w:rPr>
        <w:t xml:space="preserve"> FJ, </w:t>
      </w:r>
      <w:proofErr w:type="spellStart"/>
      <w:r w:rsidRPr="00ED3D15">
        <w:rPr>
          <w:rFonts w:ascii="Book Antiqua" w:eastAsia="Book Antiqua" w:hAnsi="Book Antiqua" w:cs="Book Antiqua"/>
          <w:color w:val="000000"/>
        </w:rPr>
        <w:t>Núñez</w:t>
      </w:r>
      <w:proofErr w:type="spellEnd"/>
      <w:r w:rsidRPr="00ED3D15">
        <w:rPr>
          <w:rFonts w:ascii="Book Antiqua" w:eastAsia="Book Antiqua" w:hAnsi="Book Antiqua" w:cs="Book Antiqua"/>
          <w:color w:val="000000"/>
        </w:rPr>
        <w:t xml:space="preserve"> J. Effects of inspiratory muscle training in patients with heart failure with preserved ejection fraction. </w:t>
      </w:r>
      <w:r w:rsidRPr="00ED3D15">
        <w:rPr>
          <w:rFonts w:ascii="Book Antiqua" w:eastAsia="Book Antiqua" w:hAnsi="Book Antiqua" w:cs="Book Antiqua"/>
          <w:i/>
          <w:iCs/>
          <w:color w:val="000000"/>
        </w:rPr>
        <w:t xml:space="preserve">Eur J </w:t>
      </w:r>
      <w:proofErr w:type="spellStart"/>
      <w:r w:rsidRPr="00ED3D15">
        <w:rPr>
          <w:rFonts w:ascii="Book Antiqua" w:eastAsia="Book Antiqua" w:hAnsi="Book Antiqua" w:cs="Book Antiqua"/>
          <w:i/>
          <w:iCs/>
          <w:color w:val="000000"/>
        </w:rPr>
        <w:t>Prev</w:t>
      </w:r>
      <w:proofErr w:type="spellEnd"/>
      <w:r w:rsidRPr="00ED3D15">
        <w:rPr>
          <w:rFonts w:ascii="Book Antiqua" w:eastAsia="Book Antiqua" w:hAnsi="Book Antiqua" w:cs="Book Antiqua"/>
          <w:i/>
          <w:iCs/>
          <w:color w:val="000000"/>
        </w:rPr>
        <w:t xml:space="preserve">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2014; </w:t>
      </w:r>
      <w:r w:rsidRPr="00ED3D15">
        <w:rPr>
          <w:rFonts w:ascii="Book Antiqua" w:eastAsia="Book Antiqua" w:hAnsi="Book Antiqua" w:cs="Book Antiqua"/>
          <w:b/>
          <w:bCs/>
          <w:color w:val="000000"/>
        </w:rPr>
        <w:t>21</w:t>
      </w:r>
      <w:r w:rsidRPr="00ED3D15">
        <w:rPr>
          <w:rFonts w:ascii="Book Antiqua" w:eastAsia="Book Antiqua" w:hAnsi="Book Antiqua" w:cs="Book Antiqua"/>
          <w:color w:val="000000"/>
        </w:rPr>
        <w:t>: 1465-1473 [PMID: 23864363 DOI: 10.1177/2047487313498832]</w:t>
      </w:r>
    </w:p>
    <w:p w14:paraId="4E34C1EB"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36 </w:t>
      </w:r>
      <w:r w:rsidRPr="00ED3D15">
        <w:rPr>
          <w:rFonts w:ascii="Book Antiqua" w:eastAsia="Book Antiqua" w:hAnsi="Book Antiqua" w:cs="Book Antiqua"/>
          <w:b/>
          <w:bCs/>
          <w:color w:val="000000"/>
        </w:rPr>
        <w:t>Sandri M</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Kozarez</w:t>
      </w:r>
      <w:proofErr w:type="spellEnd"/>
      <w:r w:rsidRPr="00ED3D15">
        <w:rPr>
          <w:rFonts w:ascii="Book Antiqua" w:eastAsia="Book Antiqua" w:hAnsi="Book Antiqua" w:cs="Book Antiqua"/>
          <w:color w:val="000000"/>
        </w:rPr>
        <w:t xml:space="preserve"> I, Adams V, </w:t>
      </w:r>
      <w:proofErr w:type="spellStart"/>
      <w:r w:rsidRPr="00ED3D15">
        <w:rPr>
          <w:rFonts w:ascii="Book Antiqua" w:eastAsia="Book Antiqua" w:hAnsi="Book Antiqua" w:cs="Book Antiqua"/>
          <w:color w:val="000000"/>
        </w:rPr>
        <w:t>Mangner</w:t>
      </w:r>
      <w:proofErr w:type="spellEnd"/>
      <w:r w:rsidRPr="00ED3D15">
        <w:rPr>
          <w:rFonts w:ascii="Book Antiqua" w:eastAsia="Book Antiqua" w:hAnsi="Book Antiqua" w:cs="Book Antiqua"/>
          <w:color w:val="000000"/>
        </w:rPr>
        <w:t xml:space="preserve"> N, </w:t>
      </w:r>
      <w:proofErr w:type="spellStart"/>
      <w:r w:rsidRPr="00ED3D15">
        <w:rPr>
          <w:rFonts w:ascii="Book Antiqua" w:eastAsia="Book Antiqua" w:hAnsi="Book Antiqua" w:cs="Book Antiqua"/>
          <w:color w:val="000000"/>
        </w:rPr>
        <w:t>Höllriegel</w:t>
      </w:r>
      <w:proofErr w:type="spellEnd"/>
      <w:r w:rsidRPr="00ED3D15">
        <w:rPr>
          <w:rFonts w:ascii="Book Antiqua" w:eastAsia="Book Antiqua" w:hAnsi="Book Antiqua" w:cs="Book Antiqua"/>
          <w:color w:val="000000"/>
        </w:rPr>
        <w:t xml:space="preserve"> R, </w:t>
      </w:r>
      <w:proofErr w:type="spellStart"/>
      <w:r w:rsidRPr="00ED3D15">
        <w:rPr>
          <w:rFonts w:ascii="Book Antiqua" w:eastAsia="Book Antiqua" w:hAnsi="Book Antiqua" w:cs="Book Antiqua"/>
          <w:color w:val="000000"/>
        </w:rPr>
        <w:t>Erbs</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Linke</w:t>
      </w:r>
      <w:proofErr w:type="spellEnd"/>
      <w:r w:rsidRPr="00ED3D15">
        <w:rPr>
          <w:rFonts w:ascii="Book Antiqua" w:eastAsia="Book Antiqua" w:hAnsi="Book Antiqua" w:cs="Book Antiqua"/>
          <w:color w:val="000000"/>
        </w:rPr>
        <w:t xml:space="preserve"> A, Möbius-Winkler S, </w:t>
      </w:r>
      <w:proofErr w:type="spellStart"/>
      <w:r w:rsidRPr="00ED3D15">
        <w:rPr>
          <w:rFonts w:ascii="Book Antiqua" w:eastAsia="Book Antiqua" w:hAnsi="Book Antiqua" w:cs="Book Antiqua"/>
          <w:color w:val="000000"/>
        </w:rPr>
        <w:t>Thiery</w:t>
      </w:r>
      <w:proofErr w:type="spellEnd"/>
      <w:r w:rsidRPr="00ED3D15">
        <w:rPr>
          <w:rFonts w:ascii="Book Antiqua" w:eastAsia="Book Antiqua" w:hAnsi="Book Antiqua" w:cs="Book Antiqua"/>
          <w:color w:val="000000"/>
        </w:rPr>
        <w:t xml:space="preserve"> J, </w:t>
      </w:r>
      <w:proofErr w:type="spellStart"/>
      <w:r w:rsidRPr="00ED3D15">
        <w:rPr>
          <w:rFonts w:ascii="Book Antiqua" w:eastAsia="Book Antiqua" w:hAnsi="Book Antiqua" w:cs="Book Antiqua"/>
          <w:color w:val="000000"/>
        </w:rPr>
        <w:t>Kratzsch</w:t>
      </w:r>
      <w:proofErr w:type="spellEnd"/>
      <w:r w:rsidRPr="00ED3D15">
        <w:rPr>
          <w:rFonts w:ascii="Book Antiqua" w:eastAsia="Book Antiqua" w:hAnsi="Book Antiqua" w:cs="Book Antiqua"/>
          <w:color w:val="000000"/>
        </w:rPr>
        <w:t xml:space="preserve"> J, </w:t>
      </w:r>
      <w:proofErr w:type="spellStart"/>
      <w:r w:rsidRPr="00ED3D15">
        <w:rPr>
          <w:rFonts w:ascii="Book Antiqua" w:eastAsia="Book Antiqua" w:hAnsi="Book Antiqua" w:cs="Book Antiqua"/>
          <w:color w:val="000000"/>
        </w:rPr>
        <w:t>Teupser</w:t>
      </w:r>
      <w:proofErr w:type="spellEnd"/>
      <w:r w:rsidRPr="00ED3D15">
        <w:rPr>
          <w:rFonts w:ascii="Book Antiqua" w:eastAsia="Book Antiqua" w:hAnsi="Book Antiqua" w:cs="Book Antiqua"/>
          <w:color w:val="000000"/>
        </w:rPr>
        <w:t xml:space="preserve"> D, Mende M, Hambrecht R, Schuler G, </w:t>
      </w:r>
      <w:proofErr w:type="spellStart"/>
      <w:r w:rsidRPr="00ED3D15">
        <w:rPr>
          <w:rFonts w:ascii="Book Antiqua" w:eastAsia="Book Antiqua" w:hAnsi="Book Antiqua" w:cs="Book Antiqua"/>
          <w:color w:val="000000"/>
        </w:rPr>
        <w:t>Gielen</w:t>
      </w:r>
      <w:proofErr w:type="spellEnd"/>
      <w:r w:rsidRPr="00ED3D15">
        <w:rPr>
          <w:rFonts w:ascii="Book Antiqua" w:eastAsia="Book Antiqua" w:hAnsi="Book Antiqua" w:cs="Book Antiqua"/>
          <w:color w:val="000000"/>
        </w:rPr>
        <w:t xml:space="preserve"> S. Age-related effects of exercise training on diastolic function in heart failure with reduced ejection fraction: the Leipzig Exercise Intervention in Chronic Heart Failure and Aging (LEICA) Diastolic Dysfunction Study. </w:t>
      </w:r>
      <w:r w:rsidRPr="00ED3D15">
        <w:rPr>
          <w:rFonts w:ascii="Book Antiqua" w:eastAsia="Book Antiqua" w:hAnsi="Book Antiqua" w:cs="Book Antiqua"/>
          <w:i/>
          <w:iCs/>
          <w:color w:val="000000"/>
        </w:rPr>
        <w:t>Eur Heart J</w:t>
      </w:r>
      <w:r w:rsidRPr="00ED3D15">
        <w:rPr>
          <w:rFonts w:ascii="Book Antiqua" w:eastAsia="Book Antiqua" w:hAnsi="Book Antiqua" w:cs="Book Antiqua"/>
          <w:color w:val="000000"/>
        </w:rPr>
        <w:t xml:space="preserve"> 2012; </w:t>
      </w:r>
      <w:r w:rsidRPr="00ED3D15">
        <w:rPr>
          <w:rFonts w:ascii="Book Antiqua" w:eastAsia="Book Antiqua" w:hAnsi="Book Antiqua" w:cs="Book Antiqua"/>
          <w:b/>
          <w:bCs/>
          <w:color w:val="000000"/>
        </w:rPr>
        <w:t>33</w:t>
      </w:r>
      <w:r w:rsidRPr="00ED3D15">
        <w:rPr>
          <w:rFonts w:ascii="Book Antiqua" w:eastAsia="Book Antiqua" w:hAnsi="Book Antiqua" w:cs="Book Antiqua"/>
          <w:color w:val="000000"/>
        </w:rPr>
        <w:t>: 1758-1768 [PMID: 22267243 DOI: 10.1093/</w:t>
      </w:r>
      <w:proofErr w:type="spellStart"/>
      <w:r w:rsidRPr="00ED3D15">
        <w:rPr>
          <w:rFonts w:ascii="Book Antiqua" w:eastAsia="Book Antiqua" w:hAnsi="Book Antiqua" w:cs="Book Antiqua"/>
          <w:color w:val="000000"/>
        </w:rPr>
        <w:t>eurheartj</w:t>
      </w:r>
      <w:proofErr w:type="spellEnd"/>
      <w:r w:rsidRPr="00ED3D15">
        <w:rPr>
          <w:rFonts w:ascii="Book Antiqua" w:eastAsia="Book Antiqua" w:hAnsi="Book Antiqua" w:cs="Book Antiqua"/>
          <w:color w:val="000000"/>
        </w:rPr>
        <w:t>/ehr469]</w:t>
      </w:r>
    </w:p>
    <w:p w14:paraId="59002511"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37 </w:t>
      </w:r>
      <w:r w:rsidRPr="00ED3D15">
        <w:rPr>
          <w:rFonts w:ascii="Book Antiqua" w:eastAsia="Book Antiqua" w:hAnsi="Book Antiqua" w:cs="Book Antiqua"/>
          <w:b/>
          <w:bCs/>
          <w:color w:val="000000"/>
        </w:rPr>
        <w:t>Tucker WJ</w:t>
      </w:r>
      <w:r w:rsidRPr="00ED3D15">
        <w:rPr>
          <w:rFonts w:ascii="Book Antiqua" w:eastAsia="Book Antiqua" w:hAnsi="Book Antiqua" w:cs="Book Antiqua"/>
          <w:color w:val="000000"/>
        </w:rPr>
        <w:t xml:space="preserve">, Beaudry RI, Liang Y, Clark AM, Tomczak CR, Nelson MD, </w:t>
      </w:r>
      <w:proofErr w:type="spellStart"/>
      <w:r w:rsidRPr="00ED3D15">
        <w:rPr>
          <w:rFonts w:ascii="Book Antiqua" w:eastAsia="Book Antiqua" w:hAnsi="Book Antiqua" w:cs="Book Antiqua"/>
          <w:color w:val="000000"/>
        </w:rPr>
        <w:t>Ellingsen</w:t>
      </w:r>
      <w:proofErr w:type="spellEnd"/>
      <w:r w:rsidRPr="00ED3D15">
        <w:rPr>
          <w:rFonts w:ascii="Book Antiqua" w:eastAsia="Book Antiqua" w:hAnsi="Book Antiqua" w:cs="Book Antiqua"/>
          <w:color w:val="000000"/>
        </w:rPr>
        <w:t xml:space="preserve"> O, </w:t>
      </w:r>
      <w:proofErr w:type="spellStart"/>
      <w:r w:rsidRPr="00ED3D15">
        <w:rPr>
          <w:rFonts w:ascii="Book Antiqua" w:eastAsia="Book Antiqua" w:hAnsi="Book Antiqua" w:cs="Book Antiqua"/>
          <w:color w:val="000000"/>
        </w:rPr>
        <w:t>Haykowsky</w:t>
      </w:r>
      <w:proofErr w:type="spellEnd"/>
      <w:r w:rsidRPr="00ED3D15">
        <w:rPr>
          <w:rFonts w:ascii="Book Antiqua" w:eastAsia="Book Antiqua" w:hAnsi="Book Antiqua" w:cs="Book Antiqua"/>
          <w:color w:val="000000"/>
        </w:rPr>
        <w:t xml:space="preserve"> MJ. Meta-analysis of Exercise Training on Left Ventricular Ejection Fraction in Heart Failure with Reduced Ejection Fraction: A 10-year Update. </w:t>
      </w:r>
      <w:r w:rsidRPr="00ED3D15">
        <w:rPr>
          <w:rFonts w:ascii="Book Antiqua" w:eastAsia="Book Antiqua" w:hAnsi="Book Antiqua" w:cs="Book Antiqua"/>
          <w:i/>
          <w:iCs/>
          <w:color w:val="000000"/>
        </w:rPr>
        <w:t>Prog Cardiovasc Dis</w:t>
      </w:r>
      <w:r w:rsidRPr="00ED3D15">
        <w:rPr>
          <w:rFonts w:ascii="Book Antiqua" w:eastAsia="Book Antiqua" w:hAnsi="Book Antiqua" w:cs="Book Antiqua"/>
          <w:color w:val="000000"/>
        </w:rPr>
        <w:t xml:space="preserve"> 2019; </w:t>
      </w:r>
      <w:r w:rsidRPr="00ED3D15">
        <w:rPr>
          <w:rFonts w:ascii="Book Antiqua" w:eastAsia="Book Antiqua" w:hAnsi="Book Antiqua" w:cs="Book Antiqua"/>
          <w:b/>
          <w:bCs/>
          <w:color w:val="000000"/>
        </w:rPr>
        <w:t>62</w:t>
      </w:r>
      <w:r w:rsidRPr="00ED3D15">
        <w:rPr>
          <w:rFonts w:ascii="Book Antiqua" w:eastAsia="Book Antiqua" w:hAnsi="Book Antiqua" w:cs="Book Antiqua"/>
          <w:color w:val="000000"/>
        </w:rPr>
        <w:t>: 163-171 [PMID: 30227187 DOI: 10.1016/j.pcad.2018.08.006]</w:t>
      </w:r>
    </w:p>
    <w:p w14:paraId="759AEF10"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38 </w:t>
      </w:r>
      <w:r w:rsidRPr="00ED3D15">
        <w:rPr>
          <w:rFonts w:ascii="Book Antiqua" w:eastAsia="Book Antiqua" w:hAnsi="Book Antiqua" w:cs="Book Antiqua"/>
          <w:b/>
          <w:bCs/>
          <w:color w:val="000000"/>
        </w:rPr>
        <w:t>Levy WC</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Cerqueira</w:t>
      </w:r>
      <w:proofErr w:type="spellEnd"/>
      <w:r w:rsidRPr="00ED3D15">
        <w:rPr>
          <w:rFonts w:ascii="Book Antiqua" w:eastAsia="Book Antiqua" w:hAnsi="Book Antiqua" w:cs="Book Antiqua"/>
          <w:color w:val="000000"/>
        </w:rPr>
        <w:t xml:space="preserve"> MD, </w:t>
      </w:r>
      <w:proofErr w:type="spellStart"/>
      <w:r w:rsidRPr="00ED3D15">
        <w:rPr>
          <w:rFonts w:ascii="Book Antiqua" w:eastAsia="Book Antiqua" w:hAnsi="Book Antiqua" w:cs="Book Antiqua"/>
          <w:color w:val="000000"/>
        </w:rPr>
        <w:t>Abrass</w:t>
      </w:r>
      <w:proofErr w:type="spellEnd"/>
      <w:r w:rsidRPr="00ED3D15">
        <w:rPr>
          <w:rFonts w:ascii="Book Antiqua" w:eastAsia="Book Antiqua" w:hAnsi="Book Antiqua" w:cs="Book Antiqua"/>
          <w:color w:val="000000"/>
        </w:rPr>
        <w:t xml:space="preserve"> IB, Schwartz RS, Stratton JR. Endurance exercise training augments diastolic filling at rest and during exercise in healthy young and older men. </w:t>
      </w:r>
      <w:r w:rsidRPr="00ED3D15">
        <w:rPr>
          <w:rFonts w:ascii="Book Antiqua" w:eastAsia="Book Antiqua" w:hAnsi="Book Antiqua" w:cs="Book Antiqua"/>
          <w:i/>
          <w:iCs/>
          <w:color w:val="000000"/>
        </w:rPr>
        <w:t>Circulation</w:t>
      </w:r>
      <w:r w:rsidRPr="00ED3D15">
        <w:rPr>
          <w:rFonts w:ascii="Book Antiqua" w:eastAsia="Book Antiqua" w:hAnsi="Book Antiqua" w:cs="Book Antiqua"/>
          <w:color w:val="000000"/>
        </w:rPr>
        <w:t xml:space="preserve"> 1993; </w:t>
      </w:r>
      <w:r w:rsidRPr="00ED3D15">
        <w:rPr>
          <w:rFonts w:ascii="Book Antiqua" w:eastAsia="Book Antiqua" w:hAnsi="Book Antiqua" w:cs="Book Antiqua"/>
          <w:b/>
          <w:bCs/>
          <w:color w:val="000000"/>
        </w:rPr>
        <w:t>88</w:t>
      </w:r>
      <w:r w:rsidRPr="00ED3D15">
        <w:rPr>
          <w:rFonts w:ascii="Book Antiqua" w:eastAsia="Book Antiqua" w:hAnsi="Book Antiqua" w:cs="Book Antiqua"/>
          <w:color w:val="000000"/>
        </w:rPr>
        <w:t>: 116-126 [PMID: 8319324 DOI: 10.1161/01.cir.88.1.116]</w:t>
      </w:r>
    </w:p>
    <w:p w14:paraId="53D23C9C" w14:textId="77777777" w:rsidR="00A77B3E" w:rsidRPr="00ED3D15" w:rsidRDefault="00265EDC">
      <w:pPr>
        <w:spacing w:line="360" w:lineRule="auto"/>
        <w:jc w:val="both"/>
      </w:pPr>
      <w:r w:rsidRPr="00ED3D15">
        <w:rPr>
          <w:rFonts w:ascii="Book Antiqua" w:eastAsia="Book Antiqua" w:hAnsi="Book Antiqua" w:cs="Book Antiqua"/>
          <w:color w:val="000000"/>
        </w:rPr>
        <w:t xml:space="preserve">39 </w:t>
      </w:r>
      <w:r w:rsidRPr="00ED3D15">
        <w:rPr>
          <w:rFonts w:ascii="Book Antiqua" w:eastAsia="Book Antiqua" w:hAnsi="Book Antiqua" w:cs="Book Antiqua"/>
          <w:b/>
          <w:bCs/>
          <w:color w:val="000000"/>
        </w:rPr>
        <w:t>Hambrecht R</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Fiehn</w:t>
      </w:r>
      <w:proofErr w:type="spellEnd"/>
      <w:r w:rsidRPr="00ED3D15">
        <w:rPr>
          <w:rFonts w:ascii="Book Antiqua" w:eastAsia="Book Antiqua" w:hAnsi="Book Antiqua" w:cs="Book Antiqua"/>
          <w:color w:val="000000"/>
        </w:rPr>
        <w:t xml:space="preserve"> E, Yu J, </w:t>
      </w:r>
      <w:proofErr w:type="spellStart"/>
      <w:r w:rsidRPr="00ED3D15">
        <w:rPr>
          <w:rFonts w:ascii="Book Antiqua" w:eastAsia="Book Antiqua" w:hAnsi="Book Antiqua" w:cs="Book Antiqua"/>
          <w:color w:val="000000"/>
        </w:rPr>
        <w:t>Niebauer</w:t>
      </w:r>
      <w:proofErr w:type="spellEnd"/>
      <w:r w:rsidRPr="00ED3D15">
        <w:rPr>
          <w:rFonts w:ascii="Book Antiqua" w:eastAsia="Book Antiqua" w:hAnsi="Book Antiqua" w:cs="Book Antiqua"/>
          <w:color w:val="000000"/>
        </w:rPr>
        <w:t xml:space="preserve"> J, </w:t>
      </w:r>
      <w:proofErr w:type="spellStart"/>
      <w:r w:rsidRPr="00ED3D15">
        <w:rPr>
          <w:rFonts w:ascii="Book Antiqua" w:eastAsia="Book Antiqua" w:hAnsi="Book Antiqua" w:cs="Book Antiqua"/>
          <w:color w:val="000000"/>
        </w:rPr>
        <w:t>Weigl</w:t>
      </w:r>
      <w:proofErr w:type="spellEnd"/>
      <w:r w:rsidRPr="00ED3D15">
        <w:rPr>
          <w:rFonts w:ascii="Book Antiqua" w:eastAsia="Book Antiqua" w:hAnsi="Book Antiqua" w:cs="Book Antiqua"/>
          <w:color w:val="000000"/>
        </w:rPr>
        <w:t xml:space="preserve"> C, </w:t>
      </w:r>
      <w:proofErr w:type="spellStart"/>
      <w:r w:rsidRPr="00ED3D15">
        <w:rPr>
          <w:rFonts w:ascii="Book Antiqua" w:eastAsia="Book Antiqua" w:hAnsi="Book Antiqua" w:cs="Book Antiqua"/>
          <w:color w:val="000000"/>
        </w:rPr>
        <w:t>Hilbrich</w:t>
      </w:r>
      <w:proofErr w:type="spellEnd"/>
      <w:r w:rsidRPr="00ED3D15">
        <w:rPr>
          <w:rFonts w:ascii="Book Antiqua" w:eastAsia="Book Antiqua" w:hAnsi="Book Antiqua" w:cs="Book Antiqua"/>
          <w:color w:val="000000"/>
        </w:rPr>
        <w:t xml:space="preserve"> L, Adams V, </w:t>
      </w:r>
      <w:proofErr w:type="spellStart"/>
      <w:r w:rsidRPr="00ED3D15">
        <w:rPr>
          <w:rFonts w:ascii="Book Antiqua" w:eastAsia="Book Antiqua" w:hAnsi="Book Antiqua" w:cs="Book Antiqua"/>
          <w:color w:val="000000"/>
        </w:rPr>
        <w:t>Riede</w:t>
      </w:r>
      <w:proofErr w:type="spellEnd"/>
      <w:r w:rsidRPr="00ED3D15">
        <w:rPr>
          <w:rFonts w:ascii="Book Antiqua" w:eastAsia="Book Antiqua" w:hAnsi="Book Antiqua" w:cs="Book Antiqua"/>
          <w:color w:val="000000"/>
        </w:rPr>
        <w:t xml:space="preserve"> U, Schuler G. Effects of endurance training on mitochondrial ultrastructure and fiber type distribution in skeletal muscle of patients with stable chronic heart failure. </w:t>
      </w:r>
      <w:r w:rsidRPr="00ED3D15">
        <w:rPr>
          <w:rFonts w:ascii="Book Antiqua" w:eastAsia="Book Antiqua" w:hAnsi="Book Antiqua" w:cs="Book Antiqua"/>
          <w:i/>
          <w:iCs/>
          <w:color w:val="000000"/>
        </w:rPr>
        <w:t xml:space="preserve">J Am Coll </w:t>
      </w:r>
      <w:proofErr w:type="spellStart"/>
      <w:r w:rsidRPr="00ED3D15">
        <w:rPr>
          <w:rFonts w:ascii="Book Antiqua" w:eastAsia="Book Antiqua" w:hAnsi="Book Antiqua" w:cs="Book Antiqua"/>
          <w:i/>
          <w:iCs/>
          <w:color w:val="000000"/>
        </w:rPr>
        <w:t>Cardiol</w:t>
      </w:r>
      <w:proofErr w:type="spellEnd"/>
      <w:r w:rsidRPr="00ED3D15">
        <w:rPr>
          <w:rFonts w:ascii="Book Antiqua" w:eastAsia="Book Antiqua" w:hAnsi="Book Antiqua" w:cs="Book Antiqua"/>
          <w:color w:val="000000"/>
        </w:rPr>
        <w:t xml:space="preserve"> 1997; </w:t>
      </w:r>
      <w:r w:rsidRPr="00ED3D15">
        <w:rPr>
          <w:rFonts w:ascii="Book Antiqua" w:eastAsia="Book Antiqua" w:hAnsi="Book Antiqua" w:cs="Book Antiqua"/>
          <w:b/>
          <w:bCs/>
          <w:color w:val="000000"/>
        </w:rPr>
        <w:t>29</w:t>
      </w:r>
      <w:r w:rsidRPr="00ED3D15">
        <w:rPr>
          <w:rFonts w:ascii="Book Antiqua" w:eastAsia="Book Antiqua" w:hAnsi="Book Antiqua" w:cs="Book Antiqua"/>
          <w:color w:val="000000"/>
        </w:rPr>
        <w:t>: 1067-1073 [PMID: 9120161 DOI: 10.1016/s0735-1097(97)00015-6]</w:t>
      </w:r>
    </w:p>
    <w:p w14:paraId="436C19FE" w14:textId="77777777" w:rsidR="00A77B3E" w:rsidRPr="00ED3D15" w:rsidRDefault="00265EDC">
      <w:pPr>
        <w:spacing w:line="360" w:lineRule="auto"/>
        <w:jc w:val="both"/>
      </w:pPr>
      <w:r w:rsidRPr="00ED3D15">
        <w:rPr>
          <w:rFonts w:ascii="Book Antiqua" w:eastAsia="Book Antiqua" w:hAnsi="Book Antiqua" w:cs="Book Antiqua"/>
          <w:color w:val="000000"/>
        </w:rPr>
        <w:t xml:space="preserve">40 </w:t>
      </w:r>
      <w:r w:rsidRPr="00ED3D15">
        <w:rPr>
          <w:rFonts w:ascii="Book Antiqua" w:eastAsia="Book Antiqua" w:hAnsi="Book Antiqua" w:cs="Book Antiqua"/>
          <w:b/>
          <w:bCs/>
          <w:color w:val="000000"/>
        </w:rPr>
        <w:t>Meyer K</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Samek</w:t>
      </w:r>
      <w:proofErr w:type="spellEnd"/>
      <w:r w:rsidRPr="00ED3D15">
        <w:rPr>
          <w:rFonts w:ascii="Book Antiqua" w:eastAsia="Book Antiqua" w:hAnsi="Book Antiqua" w:cs="Book Antiqua"/>
          <w:color w:val="000000"/>
        </w:rPr>
        <w:t xml:space="preserve"> L, </w:t>
      </w:r>
      <w:proofErr w:type="spellStart"/>
      <w:r w:rsidRPr="00ED3D15">
        <w:rPr>
          <w:rFonts w:ascii="Book Antiqua" w:eastAsia="Book Antiqua" w:hAnsi="Book Antiqua" w:cs="Book Antiqua"/>
          <w:color w:val="000000"/>
        </w:rPr>
        <w:t>Schwaibold</w:t>
      </w:r>
      <w:proofErr w:type="spellEnd"/>
      <w:r w:rsidRPr="00ED3D15">
        <w:rPr>
          <w:rFonts w:ascii="Book Antiqua" w:eastAsia="Book Antiqua" w:hAnsi="Book Antiqua" w:cs="Book Antiqua"/>
          <w:color w:val="000000"/>
        </w:rPr>
        <w:t xml:space="preserve"> M, Westbrook S, </w:t>
      </w:r>
      <w:proofErr w:type="spellStart"/>
      <w:r w:rsidRPr="00ED3D15">
        <w:rPr>
          <w:rFonts w:ascii="Book Antiqua" w:eastAsia="Book Antiqua" w:hAnsi="Book Antiqua" w:cs="Book Antiqua"/>
          <w:color w:val="000000"/>
        </w:rPr>
        <w:t>Hajric</w:t>
      </w:r>
      <w:proofErr w:type="spellEnd"/>
      <w:r w:rsidRPr="00ED3D15">
        <w:rPr>
          <w:rFonts w:ascii="Book Antiqua" w:eastAsia="Book Antiqua" w:hAnsi="Book Antiqua" w:cs="Book Antiqua"/>
          <w:color w:val="000000"/>
        </w:rPr>
        <w:t xml:space="preserve"> R, </w:t>
      </w:r>
      <w:proofErr w:type="spellStart"/>
      <w:r w:rsidRPr="00ED3D15">
        <w:rPr>
          <w:rFonts w:ascii="Book Antiqua" w:eastAsia="Book Antiqua" w:hAnsi="Book Antiqua" w:cs="Book Antiqua"/>
          <w:color w:val="000000"/>
        </w:rPr>
        <w:t>Beneke</w:t>
      </w:r>
      <w:proofErr w:type="spellEnd"/>
      <w:r w:rsidRPr="00ED3D15">
        <w:rPr>
          <w:rFonts w:ascii="Book Antiqua" w:eastAsia="Book Antiqua" w:hAnsi="Book Antiqua" w:cs="Book Antiqua"/>
          <w:color w:val="000000"/>
        </w:rPr>
        <w:t xml:space="preserve"> R, Lehmann M, </w:t>
      </w:r>
      <w:proofErr w:type="spellStart"/>
      <w:r w:rsidRPr="00ED3D15">
        <w:rPr>
          <w:rFonts w:ascii="Book Antiqua" w:eastAsia="Book Antiqua" w:hAnsi="Book Antiqua" w:cs="Book Antiqua"/>
          <w:color w:val="000000"/>
        </w:rPr>
        <w:t>Roskamm</w:t>
      </w:r>
      <w:proofErr w:type="spellEnd"/>
      <w:r w:rsidRPr="00ED3D15">
        <w:rPr>
          <w:rFonts w:ascii="Book Antiqua" w:eastAsia="Book Antiqua" w:hAnsi="Book Antiqua" w:cs="Book Antiqua"/>
          <w:color w:val="000000"/>
        </w:rPr>
        <w:t xml:space="preserve"> H. Interval training in patients with severe chronic heart failure: analysis and </w:t>
      </w:r>
      <w:r w:rsidRPr="00ED3D15">
        <w:rPr>
          <w:rFonts w:ascii="Book Antiqua" w:eastAsia="Book Antiqua" w:hAnsi="Book Antiqua" w:cs="Book Antiqua"/>
          <w:color w:val="000000"/>
        </w:rPr>
        <w:lastRenderedPageBreak/>
        <w:t xml:space="preserve">recommendations for exercise procedures. </w:t>
      </w:r>
      <w:r w:rsidRPr="00ED3D15">
        <w:rPr>
          <w:rFonts w:ascii="Book Antiqua" w:eastAsia="Book Antiqua" w:hAnsi="Book Antiqua" w:cs="Book Antiqua"/>
          <w:i/>
          <w:iCs/>
          <w:color w:val="000000"/>
        </w:rPr>
        <w:t xml:space="preserve">Med Sci Sports </w:t>
      </w:r>
      <w:proofErr w:type="spellStart"/>
      <w:r w:rsidRPr="00ED3D15">
        <w:rPr>
          <w:rFonts w:ascii="Book Antiqua" w:eastAsia="Book Antiqua" w:hAnsi="Book Antiqua" w:cs="Book Antiqua"/>
          <w:i/>
          <w:iCs/>
          <w:color w:val="000000"/>
        </w:rPr>
        <w:t>Exerc</w:t>
      </w:r>
      <w:proofErr w:type="spellEnd"/>
      <w:r w:rsidRPr="00ED3D15">
        <w:rPr>
          <w:rFonts w:ascii="Book Antiqua" w:eastAsia="Book Antiqua" w:hAnsi="Book Antiqua" w:cs="Book Antiqua"/>
          <w:color w:val="000000"/>
        </w:rPr>
        <w:t xml:space="preserve"> 1997; </w:t>
      </w:r>
      <w:r w:rsidRPr="00ED3D15">
        <w:rPr>
          <w:rFonts w:ascii="Book Antiqua" w:eastAsia="Book Antiqua" w:hAnsi="Book Antiqua" w:cs="Book Antiqua"/>
          <w:b/>
          <w:bCs/>
          <w:color w:val="000000"/>
        </w:rPr>
        <w:t>29</w:t>
      </w:r>
      <w:r w:rsidRPr="00ED3D15">
        <w:rPr>
          <w:rFonts w:ascii="Book Antiqua" w:eastAsia="Book Antiqua" w:hAnsi="Book Antiqua" w:cs="Book Antiqua"/>
          <w:color w:val="000000"/>
        </w:rPr>
        <w:t>: 306-312 [PMID: 9139168 DOI: 10.1097/00005768-199703000-00004]</w:t>
      </w:r>
    </w:p>
    <w:p w14:paraId="252DFFA4" w14:textId="77777777" w:rsidR="00A77B3E" w:rsidRPr="00D91FC1" w:rsidRDefault="00265EDC">
      <w:pPr>
        <w:spacing w:line="360" w:lineRule="auto"/>
        <w:jc w:val="both"/>
      </w:pPr>
      <w:r w:rsidRPr="00ED3D15">
        <w:rPr>
          <w:rFonts w:ascii="Book Antiqua" w:eastAsia="Book Antiqua" w:hAnsi="Book Antiqua" w:cs="Book Antiqua"/>
          <w:color w:val="000000"/>
        </w:rPr>
        <w:t xml:space="preserve">41 </w:t>
      </w:r>
      <w:proofErr w:type="spellStart"/>
      <w:r w:rsidRPr="00ED3D15">
        <w:rPr>
          <w:rFonts w:ascii="Book Antiqua" w:eastAsia="Book Antiqua" w:hAnsi="Book Antiqua" w:cs="Book Antiqua"/>
          <w:b/>
          <w:bCs/>
          <w:color w:val="000000"/>
        </w:rPr>
        <w:t>Karatzanos</w:t>
      </w:r>
      <w:proofErr w:type="spellEnd"/>
      <w:r w:rsidRPr="00ED3D15">
        <w:rPr>
          <w:rFonts w:ascii="Book Antiqua" w:eastAsia="Book Antiqua" w:hAnsi="Book Antiqua" w:cs="Book Antiqua"/>
          <w:b/>
          <w:bCs/>
          <w:color w:val="000000"/>
        </w:rPr>
        <w:t xml:space="preserve"> L,</w:t>
      </w:r>
      <w:r w:rsidRPr="00ED3D15">
        <w:rPr>
          <w:rFonts w:ascii="Book Antiqua" w:eastAsia="Book Antiqua" w:hAnsi="Book Antiqua" w:cs="Book Antiqua"/>
          <w:color w:val="000000"/>
        </w:rPr>
        <w:t xml:space="preserve"> </w:t>
      </w:r>
      <w:proofErr w:type="spellStart"/>
      <w:r w:rsidRPr="00ED3D15">
        <w:rPr>
          <w:rFonts w:ascii="Book Antiqua" w:eastAsia="Book Antiqua" w:hAnsi="Book Antiqua" w:cs="Book Antiqua"/>
          <w:color w:val="000000"/>
        </w:rPr>
        <w:t>Dimopoulos</w:t>
      </w:r>
      <w:proofErr w:type="spellEnd"/>
      <w:r w:rsidRPr="00ED3D15">
        <w:rPr>
          <w:rFonts w:ascii="Book Antiqua" w:eastAsia="Book Antiqua" w:hAnsi="Book Antiqua" w:cs="Book Antiqua"/>
          <w:color w:val="000000"/>
        </w:rPr>
        <w:t xml:space="preserve"> S, </w:t>
      </w:r>
      <w:proofErr w:type="spellStart"/>
      <w:r w:rsidRPr="00ED3D15">
        <w:rPr>
          <w:rFonts w:ascii="Book Antiqua" w:eastAsia="Book Antiqua" w:hAnsi="Book Antiqua" w:cs="Book Antiqua"/>
          <w:color w:val="000000"/>
        </w:rPr>
        <w:t>Tasoulis</w:t>
      </w:r>
      <w:proofErr w:type="spellEnd"/>
      <w:r w:rsidRPr="00ED3D15">
        <w:rPr>
          <w:rFonts w:ascii="Book Antiqua" w:eastAsia="Book Antiqua" w:hAnsi="Book Antiqua" w:cs="Book Antiqua"/>
          <w:color w:val="000000"/>
        </w:rPr>
        <w:t xml:space="preserve"> A. The addition of strength training to high-intensity interval exercise training in chronic heart failure patients. Proc 16th Congress of the European College of Sports Medicine, 259, Liverpool, 2011</w:t>
      </w:r>
    </w:p>
    <w:p w14:paraId="70B4EC4D" w14:textId="77777777" w:rsidR="00A77B3E" w:rsidRPr="00D91FC1" w:rsidRDefault="00A77B3E">
      <w:pPr>
        <w:spacing w:line="360" w:lineRule="auto"/>
        <w:jc w:val="both"/>
        <w:sectPr w:rsidR="00A77B3E" w:rsidRPr="00D91FC1">
          <w:pgSz w:w="12240" w:h="15840"/>
          <w:pgMar w:top="1440" w:right="1440" w:bottom="1440" w:left="1440" w:header="720" w:footer="720" w:gutter="0"/>
          <w:cols w:space="720"/>
          <w:docGrid w:linePitch="360"/>
        </w:sectPr>
      </w:pPr>
    </w:p>
    <w:bookmarkEnd w:id="11"/>
    <w:p w14:paraId="67DA28E0"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Footnotes</w:t>
      </w:r>
    </w:p>
    <w:p w14:paraId="375F1096"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Institutional review board statement: </w:t>
      </w:r>
      <w:r w:rsidRPr="00D91FC1">
        <w:rPr>
          <w:rFonts w:ascii="Book Antiqua" w:eastAsia="Book Antiqua" w:hAnsi="Book Antiqua" w:cs="Book Antiqua"/>
          <w:color w:val="000000"/>
        </w:rPr>
        <w:t>The study was approved by the Administration Board and the Ethics Committee of the '</w:t>
      </w:r>
      <w:proofErr w:type="spellStart"/>
      <w:r w:rsidRPr="00D91FC1">
        <w:rPr>
          <w:rFonts w:ascii="Book Antiqua" w:eastAsia="Book Antiqua" w:hAnsi="Book Antiqua" w:cs="Book Antiqua"/>
          <w:color w:val="000000"/>
        </w:rPr>
        <w:t>Evangelismos</w:t>
      </w:r>
      <w:proofErr w:type="spellEnd"/>
      <w:r w:rsidRPr="00D91FC1">
        <w:rPr>
          <w:rFonts w:ascii="Book Antiqua" w:eastAsia="Book Antiqua" w:hAnsi="Book Antiqua" w:cs="Book Antiqua"/>
          <w:color w:val="000000"/>
        </w:rPr>
        <w:t xml:space="preserve">' Hospital (Athens, Greece) (approval number: 43/28.03.2016). </w:t>
      </w:r>
    </w:p>
    <w:p w14:paraId="550C23F5" w14:textId="77777777" w:rsidR="00A77B3E" w:rsidRPr="00D91FC1" w:rsidRDefault="00A77B3E">
      <w:pPr>
        <w:spacing w:line="360" w:lineRule="auto"/>
        <w:jc w:val="both"/>
      </w:pPr>
    </w:p>
    <w:p w14:paraId="4DCC4332" w14:textId="7E369BCF" w:rsidR="00A77B3E" w:rsidRPr="00D91FC1" w:rsidRDefault="00265EDC">
      <w:pPr>
        <w:spacing w:line="360" w:lineRule="auto"/>
        <w:jc w:val="both"/>
      </w:pPr>
      <w:bookmarkStart w:id="12" w:name="_Hlk77948307"/>
      <w:r w:rsidRPr="00D91FC1">
        <w:rPr>
          <w:rFonts w:ascii="Book Antiqua" w:eastAsia="Book Antiqua" w:hAnsi="Book Antiqua" w:cs="Book Antiqua"/>
          <w:b/>
          <w:bCs/>
          <w:color w:val="000000"/>
        </w:rPr>
        <w:t xml:space="preserve">Clinical trial registration statement: </w:t>
      </w:r>
      <w:r w:rsidR="007B0CF6" w:rsidRPr="00D91FC1">
        <w:rPr>
          <w:rFonts w:ascii="Book Antiqua" w:eastAsia="Book Antiqua" w:hAnsi="Book Antiqua" w:cs="Book Antiqua"/>
          <w:color w:val="000000"/>
        </w:rPr>
        <w:t>The clinical trial has been registered with ClinicalTrials.gov</w:t>
      </w:r>
      <w:r w:rsidR="008E2C29" w:rsidRPr="00D91FC1">
        <w:rPr>
          <w:rFonts w:ascii="Book Antiqua" w:eastAsia="Book Antiqua" w:hAnsi="Book Antiqua" w:cs="Book Antiqua"/>
          <w:color w:val="000000"/>
        </w:rPr>
        <w:t xml:space="preserve"> (</w:t>
      </w:r>
      <w:r w:rsidR="007B0CF6" w:rsidRPr="00D91FC1">
        <w:rPr>
          <w:rFonts w:ascii="Book Antiqua" w:eastAsia="Times New Roman" w:hAnsi="Book Antiqua"/>
          <w:color w:val="000000"/>
          <w:shd w:val="clear" w:color="auto" w:fill="FFFFFF"/>
          <w:lang w:eastAsia="el-GR"/>
        </w:rPr>
        <w:t>NCT04916184</w:t>
      </w:r>
      <w:r w:rsidR="008E2C29" w:rsidRPr="00D91FC1">
        <w:rPr>
          <w:rFonts w:ascii="Book Antiqua" w:eastAsia="Times New Roman" w:hAnsi="Book Antiqua"/>
          <w:color w:val="000000"/>
          <w:shd w:val="clear" w:color="auto" w:fill="FFFFFF"/>
          <w:lang w:eastAsia="el-GR"/>
        </w:rPr>
        <w:t>)</w:t>
      </w:r>
      <w:r w:rsidR="007B0CF6" w:rsidRPr="00D91FC1">
        <w:rPr>
          <w:rFonts w:ascii="Book Antiqua" w:eastAsia="Times New Roman" w:hAnsi="Book Antiqua"/>
          <w:color w:val="000000"/>
          <w:shd w:val="clear" w:color="auto" w:fill="FFFFFF"/>
          <w:lang w:eastAsia="el-GR"/>
        </w:rPr>
        <w:t>.</w:t>
      </w:r>
      <w:r w:rsidRPr="00D91FC1">
        <w:rPr>
          <w:rFonts w:ascii="Book Antiqua" w:eastAsia="Book Antiqua" w:hAnsi="Book Antiqua" w:cs="Book Antiqua"/>
          <w:color w:val="000000"/>
        </w:rPr>
        <w:t xml:space="preserve"> </w:t>
      </w:r>
    </w:p>
    <w:bookmarkEnd w:id="12"/>
    <w:p w14:paraId="303AC329" w14:textId="77777777" w:rsidR="00A77B3E" w:rsidRPr="00D91FC1" w:rsidRDefault="00A77B3E">
      <w:pPr>
        <w:spacing w:line="360" w:lineRule="auto"/>
        <w:jc w:val="both"/>
      </w:pPr>
    </w:p>
    <w:p w14:paraId="595DC83F"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Informed consent statement: </w:t>
      </w:r>
      <w:r w:rsidRPr="00D91FC1">
        <w:rPr>
          <w:rFonts w:ascii="Book Antiqua" w:eastAsia="Book Antiqua" w:hAnsi="Book Antiqua" w:cs="Book Antiqua"/>
          <w:color w:val="000000"/>
        </w:rPr>
        <w:t xml:space="preserve">All study participants provided written consent prior to study enrollment. </w:t>
      </w:r>
    </w:p>
    <w:p w14:paraId="7DD7F63E" w14:textId="77777777" w:rsidR="00A77B3E" w:rsidRPr="00D91FC1" w:rsidRDefault="00A77B3E">
      <w:pPr>
        <w:spacing w:line="360" w:lineRule="auto"/>
        <w:jc w:val="both"/>
      </w:pPr>
    </w:p>
    <w:p w14:paraId="610EB52A"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Conflict-of-interest statement: </w:t>
      </w:r>
      <w:r w:rsidRPr="00D91FC1">
        <w:rPr>
          <w:rFonts w:ascii="Book Antiqua" w:eastAsia="Book Antiqua" w:hAnsi="Book Antiqua" w:cs="Book Antiqua"/>
          <w:color w:val="000000"/>
        </w:rPr>
        <w:t xml:space="preserve">The authors of this manuscript have no conflicts of interest to disclose. </w:t>
      </w:r>
    </w:p>
    <w:p w14:paraId="0C48E3DA" w14:textId="77777777" w:rsidR="00A77B3E" w:rsidRPr="00D91FC1" w:rsidRDefault="00A77B3E">
      <w:pPr>
        <w:spacing w:line="360" w:lineRule="auto"/>
        <w:jc w:val="both"/>
      </w:pPr>
    </w:p>
    <w:p w14:paraId="6359E2A2"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Data sharing statement: </w:t>
      </w:r>
      <w:r w:rsidRPr="00D91FC1">
        <w:rPr>
          <w:rFonts w:ascii="Book Antiqua" w:eastAsia="Book Antiqua" w:hAnsi="Book Antiqua" w:cs="Book Antiqua"/>
          <w:color w:val="000000"/>
        </w:rPr>
        <w:t>There is no additional data available.</w:t>
      </w:r>
    </w:p>
    <w:p w14:paraId="0A5842C9" w14:textId="77777777" w:rsidR="00A77B3E" w:rsidRPr="00D91FC1" w:rsidRDefault="00A77B3E">
      <w:pPr>
        <w:spacing w:line="360" w:lineRule="auto"/>
        <w:jc w:val="both"/>
      </w:pPr>
    </w:p>
    <w:p w14:paraId="7706DC01"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CONSORT 2010 statement: </w:t>
      </w:r>
      <w:r w:rsidRPr="00D91FC1">
        <w:rPr>
          <w:rFonts w:ascii="Book Antiqua" w:eastAsia="Book Antiqua" w:hAnsi="Book Antiqua" w:cs="Book Antiqua"/>
          <w:color w:val="000000"/>
        </w:rPr>
        <w:t>The authors have read the CONSORT 2010 Statement, and the manuscript was prepared and revised according to the CONSORT 2010 Statement.</w:t>
      </w:r>
    </w:p>
    <w:p w14:paraId="5D32FB09" w14:textId="77777777" w:rsidR="00A77B3E" w:rsidRPr="00D91FC1" w:rsidRDefault="00A77B3E">
      <w:pPr>
        <w:spacing w:line="360" w:lineRule="auto"/>
        <w:jc w:val="both"/>
      </w:pPr>
    </w:p>
    <w:p w14:paraId="07D57F09"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Open-Access: </w:t>
      </w:r>
      <w:r w:rsidRPr="00D91F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1FC1">
        <w:rPr>
          <w:rFonts w:ascii="Book Antiqua" w:eastAsia="Book Antiqua" w:hAnsi="Book Antiqua" w:cs="Book Antiqua"/>
          <w:color w:val="000000"/>
        </w:rPr>
        <w:t>NonCommercial</w:t>
      </w:r>
      <w:proofErr w:type="spellEnd"/>
      <w:r w:rsidRPr="00D91F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772BED" w14:textId="77777777" w:rsidR="00A77B3E" w:rsidRPr="00D91FC1" w:rsidRDefault="00A77B3E">
      <w:pPr>
        <w:spacing w:line="360" w:lineRule="auto"/>
        <w:jc w:val="both"/>
      </w:pPr>
    </w:p>
    <w:p w14:paraId="0ADCEAA8" w14:textId="503A0113" w:rsidR="00A77B3E" w:rsidRPr="00D91FC1" w:rsidRDefault="00265EDC">
      <w:pPr>
        <w:spacing w:line="360" w:lineRule="auto"/>
        <w:jc w:val="both"/>
      </w:pPr>
      <w:r w:rsidRPr="00D91FC1">
        <w:rPr>
          <w:rFonts w:ascii="Book Antiqua" w:eastAsia="Book Antiqua" w:hAnsi="Book Antiqua" w:cs="Book Antiqua"/>
          <w:b/>
          <w:color w:val="000000"/>
        </w:rPr>
        <w:t xml:space="preserve">Manuscript source: </w:t>
      </w:r>
      <w:r w:rsidRPr="00D91FC1">
        <w:rPr>
          <w:rFonts w:ascii="Book Antiqua" w:eastAsia="Book Antiqua" w:hAnsi="Book Antiqua" w:cs="Book Antiqua"/>
          <w:color w:val="000000"/>
        </w:rPr>
        <w:t xml:space="preserve">Invited </w:t>
      </w:r>
      <w:r w:rsidR="00D91FC1" w:rsidRPr="00D91FC1">
        <w:rPr>
          <w:rFonts w:ascii="Book Antiqua" w:eastAsia="Book Antiqua" w:hAnsi="Book Antiqua" w:cs="Book Antiqua"/>
          <w:color w:val="000000"/>
        </w:rPr>
        <w:t>m</w:t>
      </w:r>
      <w:r w:rsidRPr="00D91FC1">
        <w:rPr>
          <w:rFonts w:ascii="Book Antiqua" w:eastAsia="Book Antiqua" w:hAnsi="Book Antiqua" w:cs="Book Antiqua"/>
          <w:color w:val="000000"/>
        </w:rPr>
        <w:t>anuscript</w:t>
      </w:r>
    </w:p>
    <w:p w14:paraId="5822F46A" w14:textId="77777777" w:rsidR="00A77B3E" w:rsidRPr="00D91FC1" w:rsidRDefault="00A77B3E">
      <w:pPr>
        <w:spacing w:line="360" w:lineRule="auto"/>
        <w:jc w:val="both"/>
      </w:pPr>
    </w:p>
    <w:p w14:paraId="500767FD"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Peer-review started: </w:t>
      </w:r>
      <w:r w:rsidRPr="00D91FC1">
        <w:rPr>
          <w:rFonts w:ascii="Book Antiqua" w:eastAsia="Book Antiqua" w:hAnsi="Book Antiqua" w:cs="Book Antiqua"/>
          <w:color w:val="000000"/>
        </w:rPr>
        <w:t>April 3, 2021</w:t>
      </w:r>
    </w:p>
    <w:p w14:paraId="472D3AD0"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 xml:space="preserve">First decision: </w:t>
      </w:r>
      <w:r w:rsidRPr="00D91FC1">
        <w:rPr>
          <w:rFonts w:ascii="Book Antiqua" w:eastAsia="Book Antiqua" w:hAnsi="Book Antiqua" w:cs="Book Antiqua"/>
          <w:color w:val="000000"/>
        </w:rPr>
        <w:t>May 13, 2021</w:t>
      </w:r>
    </w:p>
    <w:p w14:paraId="2D36189A" w14:textId="5A7EE4C9" w:rsidR="00A77B3E" w:rsidRPr="00D91FC1" w:rsidRDefault="00265EDC">
      <w:pPr>
        <w:spacing w:line="360" w:lineRule="auto"/>
        <w:jc w:val="both"/>
      </w:pPr>
      <w:r w:rsidRPr="00D91FC1">
        <w:rPr>
          <w:rFonts w:ascii="Book Antiqua" w:eastAsia="Book Antiqua" w:hAnsi="Book Antiqua" w:cs="Book Antiqua"/>
          <w:b/>
          <w:color w:val="000000"/>
        </w:rPr>
        <w:t xml:space="preserve">Article in press: </w:t>
      </w:r>
      <w:r w:rsidR="00E9320F">
        <w:rPr>
          <w:rFonts w:ascii="Book Antiqua" w:eastAsia="宋体" w:hAnsi="Book Antiqua"/>
          <w:color w:val="000000" w:themeColor="text1"/>
        </w:rPr>
        <w:t>J</w:t>
      </w:r>
      <w:r w:rsidR="00E9320F">
        <w:rPr>
          <w:rFonts w:ascii="Book Antiqua" w:eastAsia="宋体" w:hAnsi="Book Antiqua" w:hint="eastAsia"/>
          <w:color w:val="000000" w:themeColor="text1"/>
        </w:rPr>
        <w:t>u</w:t>
      </w:r>
      <w:r w:rsidR="00E9320F">
        <w:rPr>
          <w:rFonts w:ascii="Book Antiqua" w:eastAsia="宋体" w:hAnsi="Book Antiqua"/>
          <w:color w:val="000000" w:themeColor="text1"/>
        </w:rPr>
        <w:t>ly</w:t>
      </w:r>
      <w:r w:rsidR="00E9320F" w:rsidRPr="00F06907">
        <w:rPr>
          <w:rFonts w:ascii="Book Antiqua" w:eastAsia="宋体" w:hAnsi="Book Antiqua"/>
          <w:color w:val="000000" w:themeColor="text1"/>
        </w:rPr>
        <w:t xml:space="preserve"> </w:t>
      </w:r>
      <w:r w:rsidR="00E9320F">
        <w:rPr>
          <w:rFonts w:ascii="Book Antiqua" w:eastAsia="宋体" w:hAnsi="Book Antiqua"/>
          <w:color w:val="000000" w:themeColor="text1"/>
        </w:rPr>
        <w:t>23</w:t>
      </w:r>
      <w:r w:rsidR="00E9320F" w:rsidRPr="00F06907">
        <w:rPr>
          <w:rFonts w:ascii="Book Antiqua" w:eastAsia="宋体" w:hAnsi="Book Antiqua"/>
          <w:color w:val="000000" w:themeColor="text1"/>
        </w:rPr>
        <w:t>, 2021</w:t>
      </w:r>
    </w:p>
    <w:p w14:paraId="0F5A9A06" w14:textId="77777777" w:rsidR="00A77B3E" w:rsidRPr="00D91FC1" w:rsidRDefault="00A77B3E">
      <w:pPr>
        <w:spacing w:line="360" w:lineRule="auto"/>
        <w:jc w:val="both"/>
      </w:pPr>
    </w:p>
    <w:p w14:paraId="21D395FF"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Specialty type: </w:t>
      </w:r>
      <w:r w:rsidRPr="00D91FC1">
        <w:rPr>
          <w:rFonts w:ascii="Book Antiqua" w:eastAsia="Book Antiqua" w:hAnsi="Book Antiqua" w:cs="Book Antiqua"/>
          <w:color w:val="000000"/>
        </w:rPr>
        <w:t>Rehabilitation</w:t>
      </w:r>
    </w:p>
    <w:p w14:paraId="4D2E2BDB"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Country/Territory of origin: </w:t>
      </w:r>
      <w:r w:rsidRPr="00D91FC1">
        <w:rPr>
          <w:rFonts w:ascii="Book Antiqua" w:eastAsia="Book Antiqua" w:hAnsi="Book Antiqua" w:cs="Book Antiqua"/>
          <w:color w:val="000000"/>
        </w:rPr>
        <w:t>Greece</w:t>
      </w:r>
    </w:p>
    <w:p w14:paraId="7F5550B0" w14:textId="77777777" w:rsidR="00A77B3E" w:rsidRPr="00D91FC1" w:rsidRDefault="00265EDC">
      <w:pPr>
        <w:spacing w:line="360" w:lineRule="auto"/>
        <w:jc w:val="both"/>
      </w:pPr>
      <w:r w:rsidRPr="00D91FC1">
        <w:rPr>
          <w:rFonts w:ascii="Book Antiqua" w:eastAsia="Book Antiqua" w:hAnsi="Book Antiqua" w:cs="Book Antiqua"/>
          <w:b/>
          <w:color w:val="000000"/>
        </w:rPr>
        <w:t>Peer-review report’s scientific quality classification</w:t>
      </w:r>
    </w:p>
    <w:p w14:paraId="070571DE" w14:textId="77777777" w:rsidR="00A77B3E" w:rsidRPr="00D91FC1" w:rsidRDefault="00265EDC">
      <w:pPr>
        <w:spacing w:line="360" w:lineRule="auto"/>
        <w:jc w:val="both"/>
      </w:pPr>
      <w:r w:rsidRPr="00D91FC1">
        <w:rPr>
          <w:rFonts w:ascii="Book Antiqua" w:eastAsia="Book Antiqua" w:hAnsi="Book Antiqua" w:cs="Book Antiqua"/>
          <w:color w:val="000000"/>
        </w:rPr>
        <w:t>Grade A (Excellent): 0</w:t>
      </w:r>
    </w:p>
    <w:p w14:paraId="76EE03EC" w14:textId="77777777" w:rsidR="00A77B3E" w:rsidRPr="00D91FC1" w:rsidRDefault="00265EDC">
      <w:pPr>
        <w:spacing w:line="360" w:lineRule="auto"/>
        <w:jc w:val="both"/>
      </w:pPr>
      <w:r w:rsidRPr="00D91FC1">
        <w:rPr>
          <w:rFonts w:ascii="Book Antiqua" w:eastAsia="Book Antiqua" w:hAnsi="Book Antiqua" w:cs="Book Antiqua"/>
          <w:color w:val="000000"/>
        </w:rPr>
        <w:t>Grade B (Very good): 0</w:t>
      </w:r>
    </w:p>
    <w:p w14:paraId="2419705E" w14:textId="77777777" w:rsidR="00A77B3E" w:rsidRPr="00D91FC1" w:rsidRDefault="00265EDC">
      <w:pPr>
        <w:spacing w:line="360" w:lineRule="auto"/>
        <w:jc w:val="both"/>
      </w:pPr>
      <w:r w:rsidRPr="00D91FC1">
        <w:rPr>
          <w:rFonts w:ascii="Book Antiqua" w:eastAsia="Book Antiqua" w:hAnsi="Book Antiqua" w:cs="Book Antiqua"/>
          <w:color w:val="000000"/>
        </w:rPr>
        <w:t>Grade C (Good): C</w:t>
      </w:r>
    </w:p>
    <w:p w14:paraId="7EF894E5" w14:textId="77777777" w:rsidR="00A77B3E" w:rsidRPr="00D91FC1" w:rsidRDefault="00265EDC">
      <w:pPr>
        <w:spacing w:line="360" w:lineRule="auto"/>
        <w:jc w:val="both"/>
      </w:pPr>
      <w:r w:rsidRPr="00D91FC1">
        <w:rPr>
          <w:rFonts w:ascii="Book Antiqua" w:eastAsia="Book Antiqua" w:hAnsi="Book Antiqua" w:cs="Book Antiqua"/>
          <w:color w:val="000000"/>
        </w:rPr>
        <w:t>Grade D (Fair): 0</w:t>
      </w:r>
    </w:p>
    <w:p w14:paraId="217511B9" w14:textId="77777777" w:rsidR="00A77B3E" w:rsidRPr="00D91FC1" w:rsidRDefault="00265EDC">
      <w:pPr>
        <w:spacing w:line="360" w:lineRule="auto"/>
        <w:jc w:val="both"/>
      </w:pPr>
      <w:r w:rsidRPr="00D91FC1">
        <w:rPr>
          <w:rFonts w:ascii="Book Antiqua" w:eastAsia="Book Antiqua" w:hAnsi="Book Antiqua" w:cs="Book Antiqua"/>
          <w:color w:val="000000"/>
        </w:rPr>
        <w:t>Grade E (Poor): 0</w:t>
      </w:r>
    </w:p>
    <w:p w14:paraId="2335BBDA" w14:textId="77777777" w:rsidR="00A77B3E" w:rsidRPr="00D91FC1" w:rsidRDefault="00A77B3E">
      <w:pPr>
        <w:spacing w:line="360" w:lineRule="auto"/>
        <w:jc w:val="both"/>
      </w:pPr>
    </w:p>
    <w:p w14:paraId="5F746546" w14:textId="13B35C78" w:rsidR="00A77B3E" w:rsidRPr="00D91FC1" w:rsidRDefault="00265EDC">
      <w:pPr>
        <w:spacing w:line="360" w:lineRule="auto"/>
        <w:jc w:val="both"/>
        <w:sectPr w:rsidR="00A77B3E" w:rsidRPr="00D91FC1">
          <w:pgSz w:w="12240" w:h="15840"/>
          <w:pgMar w:top="1440" w:right="1440" w:bottom="1440" w:left="1440" w:header="720" w:footer="720" w:gutter="0"/>
          <w:cols w:space="720"/>
          <w:docGrid w:linePitch="360"/>
        </w:sectPr>
      </w:pPr>
      <w:r w:rsidRPr="00D91FC1">
        <w:rPr>
          <w:rFonts w:ascii="Book Antiqua" w:eastAsia="Book Antiqua" w:hAnsi="Book Antiqua" w:cs="Book Antiqua"/>
          <w:b/>
          <w:color w:val="000000"/>
        </w:rPr>
        <w:t xml:space="preserve">P-Reviewer: </w:t>
      </w:r>
      <w:proofErr w:type="spellStart"/>
      <w:r w:rsidRPr="00D91FC1">
        <w:rPr>
          <w:rFonts w:ascii="Book Antiqua" w:eastAsia="Book Antiqua" w:hAnsi="Book Antiqua" w:cs="Book Antiqua"/>
          <w:color w:val="000000"/>
        </w:rPr>
        <w:t>Osailan</w:t>
      </w:r>
      <w:proofErr w:type="spellEnd"/>
      <w:r w:rsidRPr="00D91FC1">
        <w:rPr>
          <w:rFonts w:ascii="Book Antiqua" w:eastAsia="Book Antiqua" w:hAnsi="Book Antiqua" w:cs="Book Antiqua"/>
          <w:color w:val="000000"/>
        </w:rPr>
        <w:t xml:space="preserve"> A</w:t>
      </w:r>
      <w:r w:rsidRPr="00D91FC1">
        <w:rPr>
          <w:rFonts w:ascii="Book Antiqua" w:eastAsia="Book Antiqua" w:hAnsi="Book Antiqua" w:cs="Book Antiqua"/>
          <w:b/>
          <w:color w:val="000000"/>
        </w:rPr>
        <w:t xml:space="preserve"> S-Editor: </w:t>
      </w:r>
      <w:r w:rsidRPr="00D91FC1">
        <w:rPr>
          <w:rFonts w:ascii="Book Antiqua" w:eastAsia="Book Antiqua" w:hAnsi="Book Antiqua" w:cs="Book Antiqua"/>
          <w:color w:val="000000"/>
        </w:rPr>
        <w:t>Ma YJ</w:t>
      </w:r>
      <w:r w:rsidRPr="00D91FC1">
        <w:rPr>
          <w:rFonts w:ascii="Book Antiqua" w:eastAsia="Book Antiqua" w:hAnsi="Book Antiqua" w:cs="Book Antiqua"/>
          <w:b/>
          <w:color w:val="000000"/>
        </w:rPr>
        <w:t xml:space="preserve"> L-Editor: </w:t>
      </w:r>
      <w:r w:rsidR="00B4687F">
        <w:rPr>
          <w:rFonts w:ascii="Book Antiqua" w:eastAsia="Book Antiqua" w:hAnsi="Book Antiqua" w:cs="Book Antiqua"/>
          <w:bCs/>
          <w:color w:val="000000"/>
        </w:rPr>
        <w:t>Filipodia</w:t>
      </w:r>
      <w:r w:rsidRPr="00D91FC1">
        <w:rPr>
          <w:rFonts w:ascii="Book Antiqua" w:eastAsia="Book Antiqua" w:hAnsi="Book Antiqua" w:cs="Book Antiqua"/>
          <w:b/>
          <w:color w:val="000000"/>
        </w:rPr>
        <w:t xml:space="preserve"> P-Editor: </w:t>
      </w:r>
      <w:r w:rsidR="007569C6">
        <w:rPr>
          <w:rFonts w:ascii="Book Antiqua" w:eastAsia="Book Antiqua" w:hAnsi="Book Antiqua" w:cs="Book Antiqua"/>
          <w:bCs/>
          <w:color w:val="000000"/>
        </w:rPr>
        <w:t>Wang LYT</w:t>
      </w:r>
    </w:p>
    <w:p w14:paraId="0F5E086C" w14:textId="77777777" w:rsidR="00A77B3E" w:rsidRPr="00D91FC1" w:rsidRDefault="00265EDC">
      <w:pPr>
        <w:spacing w:line="360" w:lineRule="auto"/>
        <w:jc w:val="both"/>
        <w:rPr>
          <w:rFonts w:ascii="Book Antiqua" w:hAnsi="Book Antiqua" w:cs="Book Antiqua"/>
          <w:b/>
          <w:color w:val="000000"/>
          <w:lang w:eastAsia="zh-CN"/>
        </w:rPr>
      </w:pPr>
      <w:r w:rsidRPr="00D91FC1">
        <w:rPr>
          <w:rFonts w:ascii="Book Antiqua" w:eastAsia="Book Antiqua" w:hAnsi="Book Antiqua" w:cs="Book Antiqua"/>
          <w:b/>
          <w:color w:val="000000"/>
        </w:rPr>
        <w:lastRenderedPageBreak/>
        <w:t>Figure Legends</w:t>
      </w:r>
    </w:p>
    <w:p w14:paraId="2575D07B" w14:textId="77777777" w:rsidR="004763CA" w:rsidRPr="00D91FC1" w:rsidRDefault="004763CA">
      <w:pPr>
        <w:spacing w:line="360" w:lineRule="auto"/>
        <w:jc w:val="both"/>
        <w:rPr>
          <w:lang w:eastAsia="zh-CN"/>
        </w:rPr>
      </w:pPr>
      <w:r w:rsidRPr="00D91FC1">
        <w:rPr>
          <w:noProof/>
          <w:lang w:eastAsia="zh-CN"/>
        </w:rPr>
        <w:drawing>
          <wp:inline distT="0" distB="0" distL="0" distR="0" wp14:anchorId="4D38CDCA" wp14:editId="173BAD5B">
            <wp:extent cx="4337273" cy="2756042"/>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37273" cy="2756042"/>
                    </a:xfrm>
                    <a:prstGeom prst="rect">
                      <a:avLst/>
                    </a:prstGeom>
                  </pic:spPr>
                </pic:pic>
              </a:graphicData>
            </a:graphic>
          </wp:inline>
        </w:drawing>
      </w:r>
    </w:p>
    <w:p w14:paraId="33CBCFD5" w14:textId="77777777" w:rsidR="004763CA" w:rsidRPr="00D91FC1" w:rsidRDefault="004763CA">
      <w:pPr>
        <w:spacing w:line="360" w:lineRule="auto"/>
        <w:jc w:val="both"/>
        <w:rPr>
          <w:lang w:eastAsia="zh-CN"/>
        </w:rPr>
      </w:pPr>
      <w:r w:rsidRPr="00D91FC1">
        <w:rPr>
          <w:noProof/>
          <w:lang w:eastAsia="zh-CN"/>
        </w:rPr>
        <w:drawing>
          <wp:inline distT="0" distB="0" distL="0" distR="0" wp14:anchorId="67762FE8" wp14:editId="3C18CBCC">
            <wp:extent cx="4470630" cy="265443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0630" cy="2654436"/>
                    </a:xfrm>
                    <a:prstGeom prst="rect">
                      <a:avLst/>
                    </a:prstGeom>
                  </pic:spPr>
                </pic:pic>
              </a:graphicData>
            </a:graphic>
          </wp:inline>
        </w:drawing>
      </w:r>
    </w:p>
    <w:p w14:paraId="2CF0ED5B" w14:textId="77777777" w:rsidR="004763CA" w:rsidRPr="00D91FC1" w:rsidRDefault="004763CA">
      <w:pPr>
        <w:spacing w:line="360" w:lineRule="auto"/>
        <w:jc w:val="both"/>
        <w:rPr>
          <w:lang w:eastAsia="zh-CN"/>
        </w:rPr>
      </w:pPr>
      <w:r w:rsidRPr="00D91FC1">
        <w:rPr>
          <w:noProof/>
          <w:lang w:eastAsia="zh-CN"/>
        </w:rPr>
        <w:drawing>
          <wp:inline distT="0" distB="0" distL="0" distR="0" wp14:anchorId="1E4F15E5" wp14:editId="5B07C24A">
            <wp:extent cx="4457929" cy="2736991"/>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7929" cy="2736991"/>
                    </a:xfrm>
                    <a:prstGeom prst="rect">
                      <a:avLst/>
                    </a:prstGeom>
                  </pic:spPr>
                </pic:pic>
              </a:graphicData>
            </a:graphic>
          </wp:inline>
        </w:drawing>
      </w:r>
    </w:p>
    <w:p w14:paraId="31CE80C5" w14:textId="51F2E6B5" w:rsidR="00A77B3E" w:rsidRPr="00D91FC1" w:rsidRDefault="00265EDC">
      <w:pPr>
        <w:spacing w:line="360" w:lineRule="auto"/>
        <w:jc w:val="both"/>
      </w:pPr>
      <w:r w:rsidRPr="00D91FC1">
        <w:rPr>
          <w:rFonts w:ascii="Book Antiqua" w:eastAsia="Book Antiqua" w:hAnsi="Book Antiqua" w:cs="Book Antiqua"/>
          <w:b/>
          <w:bCs/>
          <w:color w:val="000000"/>
        </w:rPr>
        <w:lastRenderedPageBreak/>
        <w:t xml:space="preserve">Figure 1 Changes </w:t>
      </w:r>
      <w:r w:rsidR="00FC0A8E">
        <w:rPr>
          <w:rFonts w:ascii="Book Antiqua" w:eastAsia="Book Antiqua" w:hAnsi="Book Antiqua" w:cs="Book Antiqua"/>
          <w:b/>
          <w:bCs/>
          <w:color w:val="000000"/>
        </w:rPr>
        <w:t>i</w:t>
      </w:r>
      <w:r w:rsidRPr="00D91FC1">
        <w:rPr>
          <w:rFonts w:ascii="Book Antiqua" w:eastAsia="Book Antiqua" w:hAnsi="Book Antiqua" w:cs="Book Antiqua"/>
          <w:b/>
          <w:bCs/>
          <w:color w:val="000000"/>
        </w:rPr>
        <w:t xml:space="preserve">n diastolic dysfunction grades. </w:t>
      </w:r>
      <w:r w:rsidRPr="00D91FC1">
        <w:rPr>
          <w:rFonts w:ascii="Book Antiqua" w:eastAsia="Book Antiqua" w:hAnsi="Book Antiqua" w:cs="Book Antiqua"/>
          <w:color w:val="000000"/>
        </w:rPr>
        <w:t>A: Pre- and post-number of grade-0, -I, -II, -III patients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as assessed with Wilcoxon signed-rank test); B: Patients’ distribution according to pre- and post-level of grade (</w:t>
      </w:r>
      <w:r w:rsidRPr="00D91FC1">
        <w:rPr>
          <w:rFonts w:ascii="Book Antiqua" w:eastAsia="Book Antiqua" w:hAnsi="Book Antiqua" w:cs="Book Antiqua"/>
          <w:i/>
          <w:iCs/>
          <w:color w:val="000000"/>
        </w:rPr>
        <w:t>P</w:t>
      </w:r>
      <w:r w:rsidR="004402B6">
        <w:rPr>
          <w:rFonts w:ascii="Book Antiqua" w:eastAsia="Book Antiqua" w:hAnsi="Book Antiqua" w:cs="Book Antiqua"/>
          <w:color w:val="000000"/>
        </w:rPr>
        <w:t xml:space="preserve"> = </w:t>
      </w:r>
      <w:r w:rsidRPr="00D91FC1">
        <w:rPr>
          <w:rFonts w:ascii="Book Antiqua" w:eastAsia="Book Antiqua" w:hAnsi="Book Antiqua" w:cs="Book Antiqua"/>
          <w:color w:val="000000"/>
        </w:rPr>
        <w:t xml:space="preserve">-0.06, as analyzed with </w:t>
      </w:r>
      <w:proofErr w:type="spellStart"/>
      <w:r w:rsidRPr="00D91FC1">
        <w:rPr>
          <w:rFonts w:ascii="Book Antiqua" w:eastAsia="Book Antiqua" w:hAnsi="Book Antiqua" w:cs="Book Antiqua"/>
          <w:color w:val="000000"/>
        </w:rPr>
        <w:t>McNemar</w:t>
      </w:r>
      <w:proofErr w:type="spellEnd"/>
      <w:r w:rsidRPr="00D91FC1">
        <w:rPr>
          <w:rFonts w:ascii="Book Antiqua" w:eastAsia="Book Antiqua" w:hAnsi="Book Antiqua" w:cs="Book Antiqua"/>
          <w:color w:val="000000"/>
        </w:rPr>
        <w:t>-Bowker test);</w:t>
      </w:r>
      <w:r w:rsidR="0025152D"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C: Number of patients that decreased grade or remained at the same grade in relation to baseline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&lt; 0.01, as assessed with </w:t>
      </w:r>
      <w:r w:rsidR="001A1C3E" w:rsidRPr="00947071">
        <w:rPr>
          <w:rFonts w:ascii="Symbol" w:hAnsi="Symbol"/>
          <w:i/>
        </w:rPr>
        <w:t></w:t>
      </w:r>
      <w:r w:rsidR="00FC0A8E" w:rsidRPr="004A22BD">
        <w:rPr>
          <w:rFonts w:ascii="Book Antiqua" w:eastAsia="Book Antiqua" w:hAnsi="Book Antiqua" w:cs="Book Antiqua"/>
          <w:color w:val="000000"/>
          <w:vertAlign w:val="superscript"/>
        </w:rPr>
        <w:t>2</w:t>
      </w:r>
      <w:r w:rsidRPr="00D91FC1">
        <w:rPr>
          <w:rFonts w:ascii="Book Antiqua" w:eastAsia="Book Antiqua" w:hAnsi="Book Antiqua" w:cs="Book Antiqua"/>
          <w:color w:val="000000"/>
        </w:rPr>
        <w:t xml:space="preserve"> test).</w:t>
      </w:r>
    </w:p>
    <w:p w14:paraId="5A2ECEB2" w14:textId="77777777" w:rsidR="00A77B3E" w:rsidRPr="00D91FC1" w:rsidRDefault="004763CA">
      <w:pPr>
        <w:spacing w:line="360" w:lineRule="auto"/>
        <w:jc w:val="both"/>
      </w:pPr>
      <w:r w:rsidRPr="00D91FC1">
        <w:br w:type="page"/>
      </w:r>
      <w:r w:rsidRPr="00D91FC1">
        <w:rPr>
          <w:noProof/>
          <w:lang w:eastAsia="zh-CN"/>
        </w:rPr>
        <w:lastRenderedPageBreak/>
        <w:drawing>
          <wp:inline distT="0" distB="0" distL="0" distR="0" wp14:anchorId="53B57164" wp14:editId="72CBE15E">
            <wp:extent cx="5486400" cy="20180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18030"/>
                    </a:xfrm>
                    <a:prstGeom prst="rect">
                      <a:avLst/>
                    </a:prstGeom>
                  </pic:spPr>
                </pic:pic>
              </a:graphicData>
            </a:graphic>
          </wp:inline>
        </w:drawing>
      </w:r>
    </w:p>
    <w:p w14:paraId="50BC674B" w14:textId="32D012A6" w:rsidR="00A77B3E" w:rsidRPr="00D91FC1" w:rsidRDefault="00265EDC">
      <w:pPr>
        <w:spacing w:line="360" w:lineRule="auto"/>
        <w:jc w:val="both"/>
        <w:rPr>
          <w:rFonts w:ascii="Book Antiqua" w:hAnsi="Book Antiqua" w:cs="Book Antiqua"/>
          <w:color w:val="000000"/>
          <w:lang w:eastAsia="zh-CN"/>
        </w:rPr>
      </w:pPr>
      <w:r w:rsidRPr="00D91FC1">
        <w:rPr>
          <w:rFonts w:ascii="Book Antiqua" w:eastAsia="Book Antiqua" w:hAnsi="Book Antiqua" w:cs="Book Antiqua"/>
          <w:b/>
          <w:bCs/>
          <w:color w:val="000000"/>
        </w:rPr>
        <w:t>Figure 2 Values of VΟ</w:t>
      </w:r>
      <w:r w:rsidRPr="00D91FC1">
        <w:rPr>
          <w:rFonts w:ascii="Book Antiqua" w:eastAsia="Book Antiqua" w:hAnsi="Book Antiqua" w:cs="Book Antiqua"/>
          <w:b/>
          <w:bCs/>
          <w:color w:val="000000"/>
          <w:szCs w:val="20"/>
          <w:vertAlign w:val="subscript"/>
        </w:rPr>
        <w:t>2peak</w:t>
      </w:r>
      <w:r w:rsidRPr="00D91FC1">
        <w:rPr>
          <w:rFonts w:ascii="Book Antiqua" w:eastAsia="Book Antiqua" w:hAnsi="Book Antiqua" w:cs="Book Antiqua"/>
          <w:b/>
          <w:bCs/>
          <w:color w:val="000000"/>
        </w:rPr>
        <w:t xml:space="preserve">(A) and </w:t>
      </w:r>
      <w:proofErr w:type="spellStart"/>
      <w:r w:rsidRPr="00D91FC1">
        <w:rPr>
          <w:rFonts w:ascii="Book Antiqua" w:eastAsia="Book Antiqua" w:hAnsi="Book Antiqua" w:cs="Book Antiqua"/>
          <w:b/>
          <w:bCs/>
          <w:color w:val="000000"/>
        </w:rPr>
        <w:t>W</w:t>
      </w:r>
      <w:r w:rsidRPr="00D91FC1">
        <w:rPr>
          <w:rFonts w:ascii="Book Antiqua" w:eastAsia="Book Antiqua" w:hAnsi="Book Antiqua" w:cs="Book Antiqua"/>
          <w:b/>
          <w:bCs/>
          <w:color w:val="000000"/>
          <w:szCs w:val="30"/>
          <w:vertAlign w:val="subscript"/>
        </w:rPr>
        <w:t>peak</w:t>
      </w:r>
      <w:proofErr w:type="spellEnd"/>
      <w:r w:rsidRPr="00D91FC1">
        <w:rPr>
          <w:rFonts w:ascii="Book Antiqua" w:eastAsia="Book Antiqua" w:hAnsi="Book Antiqua" w:cs="Book Antiqua"/>
          <w:b/>
          <w:bCs/>
          <w:color w:val="000000"/>
        </w:rPr>
        <w:t xml:space="preserve">(B) before and after the program for the groups of patients according to DD grade alteration </w:t>
      </w:r>
      <w:proofErr w:type="gramStart"/>
      <w:r w:rsidRPr="00D91FC1">
        <w:rPr>
          <w:rFonts w:ascii="Book Antiqua" w:eastAsia="Book Antiqua" w:hAnsi="Book Antiqua" w:cs="Book Antiqua"/>
          <w:b/>
          <w:bCs/>
          <w:i/>
          <w:iCs/>
          <w:color w:val="000000"/>
        </w:rPr>
        <w:t>i.e.</w:t>
      </w:r>
      <w:proofErr w:type="gramEnd"/>
      <w:r w:rsidRPr="00D91FC1">
        <w:rPr>
          <w:rFonts w:ascii="Book Antiqua" w:eastAsia="Book Antiqua" w:hAnsi="Book Antiqua" w:cs="Book Antiqua"/>
          <w:b/>
          <w:bCs/>
          <w:color w:val="000000"/>
        </w:rPr>
        <w:t xml:space="preserve"> "decreased grade" </w:t>
      </w:r>
      <w:r w:rsidRPr="00D91FC1">
        <w:rPr>
          <w:rFonts w:ascii="Book Antiqua" w:eastAsia="Book Antiqua" w:hAnsi="Book Antiqua" w:cs="Book Antiqua"/>
          <w:b/>
          <w:bCs/>
          <w:i/>
          <w:iCs/>
          <w:color w:val="000000"/>
        </w:rPr>
        <w:t>vs</w:t>
      </w:r>
      <w:r w:rsidRPr="00D91FC1">
        <w:rPr>
          <w:rFonts w:ascii="Book Antiqua" w:eastAsia="Book Antiqua" w:hAnsi="Book Antiqua" w:cs="Book Antiqua"/>
          <w:b/>
          <w:bCs/>
          <w:color w:val="000000"/>
        </w:rPr>
        <w:t xml:space="preserve"> "no grade change". </w:t>
      </w:r>
      <w:proofErr w:type="spellStart"/>
      <w:r w:rsidR="00EB77BD" w:rsidRPr="009629CD">
        <w:rPr>
          <w:rFonts w:ascii="Book Antiqua" w:eastAsia="Book Antiqua" w:hAnsi="Book Antiqua" w:cs="Book Antiqua"/>
          <w:color w:val="000000"/>
          <w:vertAlign w:val="superscript"/>
        </w:rPr>
        <w:t>a</w:t>
      </w:r>
      <w:r w:rsidRPr="00D91FC1">
        <w:rPr>
          <w:rFonts w:ascii="Book Antiqua" w:eastAsia="Book Antiqua" w:hAnsi="Book Antiqua" w:cs="Book Antiqua"/>
          <w:i/>
          <w:iCs/>
          <w:color w:val="000000"/>
        </w:rPr>
        <w:t>P</w:t>
      </w:r>
      <w:proofErr w:type="spellEnd"/>
      <w:r w:rsidRPr="00D91FC1">
        <w:rPr>
          <w:rFonts w:ascii="Book Antiqua" w:eastAsia="Book Antiqua" w:hAnsi="Book Antiqua" w:cs="Book Antiqua"/>
          <w:color w:val="000000"/>
        </w:rPr>
        <w:t xml:space="preserve"> &lt; 0.05, significant within-group difference.</w:t>
      </w:r>
    </w:p>
    <w:p w14:paraId="66D37FE9" w14:textId="2B7D8F5B" w:rsidR="003C4ED8" w:rsidRPr="00D91FC1" w:rsidRDefault="004763CA" w:rsidP="009629CD">
      <w:pPr>
        <w:spacing w:line="360" w:lineRule="auto"/>
        <w:jc w:val="both"/>
        <w:rPr>
          <w:rFonts w:ascii="Book Antiqua" w:hAnsi="Book Antiqua"/>
          <w:b/>
          <w:color w:val="000000" w:themeColor="text1"/>
        </w:rPr>
      </w:pPr>
      <w:r w:rsidRPr="00D91FC1">
        <w:rPr>
          <w:rFonts w:ascii="Book Antiqua" w:hAnsi="Book Antiqua" w:cs="Book Antiqua"/>
          <w:color w:val="000000"/>
          <w:lang w:eastAsia="zh-CN"/>
        </w:rPr>
        <w:br w:type="page"/>
      </w:r>
      <w:r w:rsidR="003C4ED8" w:rsidRPr="00D91FC1">
        <w:rPr>
          <w:rFonts w:ascii="Book Antiqua" w:hAnsi="Book Antiqua"/>
          <w:b/>
          <w:bCs/>
          <w:color w:val="000000" w:themeColor="text1"/>
        </w:rPr>
        <w:lastRenderedPageBreak/>
        <w:t>Table 1</w:t>
      </w:r>
      <w:r w:rsidR="003C4ED8" w:rsidRPr="00D91FC1">
        <w:rPr>
          <w:rFonts w:ascii="Book Antiqua" w:hAnsi="Book Antiqua" w:hint="eastAsia"/>
          <w:b/>
          <w:bCs/>
          <w:color w:val="000000" w:themeColor="text1"/>
          <w:lang w:eastAsia="zh-CN"/>
        </w:rPr>
        <w:t xml:space="preserve"> </w:t>
      </w:r>
      <w:r w:rsidR="003C4ED8" w:rsidRPr="00D91FC1">
        <w:rPr>
          <w:rFonts w:ascii="Book Antiqua" w:hAnsi="Book Antiqua"/>
          <w:b/>
          <w:color w:val="000000" w:themeColor="text1"/>
        </w:rPr>
        <w:t>Demographic, anthropometric</w:t>
      </w:r>
      <w:r w:rsidR="007613AE">
        <w:rPr>
          <w:rFonts w:ascii="Book Antiqua" w:hAnsi="Book Antiqua"/>
          <w:b/>
          <w:color w:val="000000" w:themeColor="text1"/>
        </w:rPr>
        <w:t>,</w:t>
      </w:r>
      <w:r w:rsidR="003C4ED8" w:rsidRPr="00D91FC1">
        <w:rPr>
          <w:rFonts w:ascii="Book Antiqua" w:hAnsi="Book Antiqua"/>
          <w:b/>
          <w:color w:val="000000" w:themeColor="text1"/>
        </w:rPr>
        <w:t xml:space="preserve"> and clinical characteristics of all chronic heart failure patients at the beginning of the study </w:t>
      </w:r>
    </w:p>
    <w:tbl>
      <w:tblPr>
        <w:tblStyle w:val="a5"/>
        <w:tblW w:w="0" w:type="auto"/>
        <w:tblLook w:val="04A0" w:firstRow="1" w:lastRow="0" w:firstColumn="1" w:lastColumn="0" w:noHBand="0" w:noVBand="1"/>
      </w:tblPr>
      <w:tblGrid>
        <w:gridCol w:w="5245"/>
        <w:gridCol w:w="3045"/>
      </w:tblGrid>
      <w:tr w:rsidR="003C4ED8" w:rsidRPr="00D91FC1" w14:paraId="766CE026" w14:textId="77777777" w:rsidTr="004E3E12">
        <w:tc>
          <w:tcPr>
            <w:tcW w:w="5245" w:type="dxa"/>
            <w:tcBorders>
              <w:top w:val="single" w:sz="4" w:space="0" w:color="auto"/>
              <w:left w:val="nil"/>
              <w:bottom w:val="nil"/>
              <w:right w:val="nil"/>
            </w:tcBorders>
          </w:tcPr>
          <w:p w14:paraId="5ADEFB6A"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Patients</w:t>
            </w:r>
            <w:r w:rsidRPr="00D91FC1">
              <w:rPr>
                <w:rFonts w:ascii="Book Antiqua" w:hAnsi="Book Antiqua"/>
              </w:rPr>
              <w:t xml:space="preserve">, </w:t>
            </w:r>
            <w:r w:rsidRPr="00D91FC1">
              <w:rPr>
                <w:rFonts w:ascii="Book Antiqua" w:hAnsi="Book Antiqua"/>
                <w:i/>
                <w:iCs/>
                <w:lang w:val="en-US"/>
              </w:rPr>
              <w:t>n</w:t>
            </w:r>
          </w:p>
        </w:tc>
        <w:tc>
          <w:tcPr>
            <w:tcW w:w="3045" w:type="dxa"/>
            <w:tcBorders>
              <w:top w:val="single" w:sz="4" w:space="0" w:color="auto"/>
              <w:left w:val="nil"/>
              <w:bottom w:val="nil"/>
              <w:right w:val="nil"/>
            </w:tcBorders>
          </w:tcPr>
          <w:p w14:paraId="375FEF52"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32</w:t>
            </w:r>
          </w:p>
        </w:tc>
      </w:tr>
      <w:tr w:rsidR="003C4ED8" w:rsidRPr="00D91FC1" w14:paraId="3C4697A8" w14:textId="77777777" w:rsidTr="004E3E12">
        <w:tc>
          <w:tcPr>
            <w:tcW w:w="5245" w:type="dxa"/>
            <w:tcBorders>
              <w:top w:val="nil"/>
              <w:left w:val="nil"/>
              <w:bottom w:val="nil"/>
              <w:right w:val="nil"/>
            </w:tcBorders>
          </w:tcPr>
          <w:p w14:paraId="49DFF6F5" w14:textId="77777777" w:rsidR="003C4ED8" w:rsidRPr="00D91FC1" w:rsidRDefault="003C4ED8" w:rsidP="004E3E12">
            <w:pPr>
              <w:spacing w:line="360" w:lineRule="auto"/>
              <w:rPr>
                <w:rFonts w:ascii="Book Antiqua" w:eastAsia="等线" w:hAnsi="Book Antiqua"/>
                <w:lang w:val="en-US" w:eastAsia="zh-CN"/>
              </w:rPr>
            </w:pPr>
            <w:r w:rsidRPr="00D91FC1">
              <w:rPr>
                <w:rFonts w:ascii="Book Antiqua" w:hAnsi="Book Antiqua"/>
                <w:lang w:val="en-US"/>
              </w:rPr>
              <w:t>Age</w:t>
            </w:r>
            <w:r w:rsidRPr="00D91FC1">
              <w:rPr>
                <w:rFonts w:ascii="Book Antiqua" w:eastAsia="等线" w:hAnsi="Book Antiqua" w:hint="eastAsia"/>
                <w:vertAlign w:val="superscript"/>
                <w:lang w:val="en-US" w:eastAsia="zh-CN"/>
              </w:rPr>
              <w:t>1</w:t>
            </w:r>
            <w:r w:rsidRPr="00D91FC1">
              <w:rPr>
                <w:rFonts w:ascii="Book Antiqua" w:hAnsi="Book Antiqua"/>
              </w:rPr>
              <w:t xml:space="preserve">, </w:t>
            </w:r>
            <w:proofErr w:type="spellStart"/>
            <w:r w:rsidRPr="00D91FC1">
              <w:rPr>
                <w:rFonts w:ascii="Book Antiqua" w:hAnsi="Book Antiqua"/>
                <w:lang w:val="en-US"/>
              </w:rPr>
              <w:t>y</w:t>
            </w:r>
            <w:r w:rsidRPr="00D91FC1">
              <w:rPr>
                <w:rFonts w:ascii="Book Antiqua" w:eastAsia="等线" w:hAnsi="Book Antiqua" w:hint="eastAsia"/>
                <w:lang w:val="en-US" w:eastAsia="zh-CN"/>
              </w:rPr>
              <w:t>r</w:t>
            </w:r>
            <w:proofErr w:type="spellEnd"/>
          </w:p>
        </w:tc>
        <w:tc>
          <w:tcPr>
            <w:tcW w:w="3045" w:type="dxa"/>
            <w:tcBorders>
              <w:top w:val="nil"/>
              <w:left w:val="nil"/>
              <w:bottom w:val="nil"/>
              <w:right w:val="nil"/>
            </w:tcBorders>
          </w:tcPr>
          <w:p w14:paraId="3011F73C" w14:textId="77777777" w:rsidR="003C4ED8" w:rsidRPr="00D91FC1" w:rsidRDefault="003C4ED8" w:rsidP="004E3E12">
            <w:pPr>
              <w:spacing w:line="360" w:lineRule="auto"/>
              <w:rPr>
                <w:rFonts w:ascii="Book Antiqua" w:hAnsi="Book Antiqua"/>
                <w:lang w:val="en-US"/>
              </w:rPr>
            </w:pPr>
            <w:r w:rsidRPr="00D91FC1">
              <w:rPr>
                <w:rFonts w:ascii="Book Antiqua" w:hAnsi="Book Antiqua"/>
                <w:color w:val="000000"/>
              </w:rPr>
              <w:t>56</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10</w:t>
            </w:r>
          </w:p>
        </w:tc>
      </w:tr>
      <w:tr w:rsidR="003C4ED8" w:rsidRPr="00D91FC1" w14:paraId="036F6E60" w14:textId="77777777" w:rsidTr="004E3E12">
        <w:tc>
          <w:tcPr>
            <w:tcW w:w="5245" w:type="dxa"/>
            <w:tcBorders>
              <w:top w:val="nil"/>
              <w:left w:val="nil"/>
              <w:bottom w:val="nil"/>
              <w:right w:val="nil"/>
            </w:tcBorders>
          </w:tcPr>
          <w:p w14:paraId="7B34E038" w14:textId="77777777" w:rsidR="003C4ED8" w:rsidRPr="00D91FC1" w:rsidRDefault="003C4ED8" w:rsidP="004E3E12">
            <w:pPr>
              <w:spacing w:line="360" w:lineRule="auto"/>
              <w:rPr>
                <w:rFonts w:ascii="Book Antiqua" w:hAnsi="Book Antiqua"/>
              </w:rPr>
            </w:pPr>
            <w:r w:rsidRPr="00D91FC1">
              <w:rPr>
                <w:rFonts w:ascii="Book Antiqua" w:hAnsi="Book Antiqua"/>
                <w:lang w:val="en-US"/>
              </w:rPr>
              <w:t xml:space="preserve">Gender </w:t>
            </w:r>
            <w:r w:rsidRPr="00D91FC1">
              <w:rPr>
                <w:rFonts w:ascii="Book Antiqua" w:hAnsi="Book Antiqua"/>
              </w:rPr>
              <w:t>(M</w:t>
            </w:r>
            <w:r w:rsidRPr="00D91FC1">
              <w:rPr>
                <w:rFonts w:ascii="Book Antiqua" w:hAnsi="Book Antiqua"/>
                <w:lang w:val="en-US"/>
              </w:rPr>
              <w:t>ales</w:t>
            </w:r>
            <w:r w:rsidRPr="00D91FC1">
              <w:rPr>
                <w:rFonts w:ascii="Book Antiqua" w:hAnsi="Book Antiqua"/>
              </w:rPr>
              <w:t>/</w:t>
            </w:r>
            <w:r w:rsidRPr="00D91FC1">
              <w:rPr>
                <w:rFonts w:ascii="Book Antiqua" w:hAnsi="Book Antiqua"/>
                <w:lang w:val="en-US"/>
              </w:rPr>
              <w:t>Females</w:t>
            </w:r>
            <w:r w:rsidRPr="00D91FC1">
              <w:rPr>
                <w:rFonts w:ascii="Book Antiqua" w:hAnsi="Book Antiqua"/>
              </w:rPr>
              <w:t>)</w:t>
            </w:r>
          </w:p>
        </w:tc>
        <w:tc>
          <w:tcPr>
            <w:tcW w:w="3045" w:type="dxa"/>
            <w:tcBorders>
              <w:top w:val="nil"/>
              <w:left w:val="nil"/>
              <w:bottom w:val="nil"/>
              <w:right w:val="nil"/>
            </w:tcBorders>
          </w:tcPr>
          <w:p w14:paraId="368ABC88"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30/2</w:t>
            </w:r>
          </w:p>
        </w:tc>
      </w:tr>
      <w:tr w:rsidR="003C4ED8" w:rsidRPr="00D91FC1" w14:paraId="2EF91483" w14:textId="77777777" w:rsidTr="004E3E12">
        <w:tc>
          <w:tcPr>
            <w:tcW w:w="5245" w:type="dxa"/>
            <w:tcBorders>
              <w:top w:val="nil"/>
              <w:left w:val="nil"/>
              <w:bottom w:val="nil"/>
              <w:right w:val="nil"/>
            </w:tcBorders>
          </w:tcPr>
          <w:p w14:paraId="64E9F87E"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Height</w:t>
            </w:r>
            <w:r w:rsidRPr="00D91FC1">
              <w:rPr>
                <w:rFonts w:ascii="Book Antiqua" w:eastAsia="等线" w:hAnsi="Book Antiqua" w:hint="eastAsia"/>
                <w:vertAlign w:val="superscript"/>
                <w:lang w:val="en-US" w:eastAsia="zh-CN"/>
              </w:rPr>
              <w:t>1</w:t>
            </w:r>
            <w:r w:rsidRPr="00D91FC1">
              <w:rPr>
                <w:rFonts w:ascii="Book Antiqua" w:hAnsi="Book Antiqua"/>
                <w:lang w:val="en-US"/>
              </w:rPr>
              <w:t>, cm</w:t>
            </w:r>
          </w:p>
        </w:tc>
        <w:tc>
          <w:tcPr>
            <w:tcW w:w="3045" w:type="dxa"/>
            <w:tcBorders>
              <w:top w:val="nil"/>
              <w:left w:val="nil"/>
              <w:bottom w:val="nil"/>
              <w:right w:val="nil"/>
            </w:tcBorders>
          </w:tcPr>
          <w:p w14:paraId="7EEEECA3"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 xml:space="preserve">178 </w:t>
            </w:r>
            <w:r w:rsidRPr="00D91FC1">
              <w:rPr>
                <w:rFonts w:ascii="Book Antiqua" w:hAnsi="Book Antiqua"/>
              </w:rPr>
              <w:t>±</w:t>
            </w:r>
            <w:r w:rsidRPr="00D91FC1">
              <w:rPr>
                <w:rFonts w:ascii="Book Antiqua" w:hAnsi="Book Antiqua"/>
                <w:lang w:val="en-US"/>
              </w:rPr>
              <w:t xml:space="preserve"> 8</w:t>
            </w:r>
          </w:p>
        </w:tc>
      </w:tr>
      <w:tr w:rsidR="003C4ED8" w:rsidRPr="00D91FC1" w14:paraId="786C3A1D" w14:textId="77777777" w:rsidTr="004E3E12">
        <w:tc>
          <w:tcPr>
            <w:tcW w:w="5245" w:type="dxa"/>
            <w:tcBorders>
              <w:top w:val="nil"/>
              <w:left w:val="nil"/>
              <w:bottom w:val="nil"/>
              <w:right w:val="nil"/>
            </w:tcBorders>
          </w:tcPr>
          <w:p w14:paraId="2494C3A0" w14:textId="77777777" w:rsidR="003C4ED8" w:rsidRPr="00D91FC1" w:rsidRDefault="003C4ED8" w:rsidP="004E3E12">
            <w:pPr>
              <w:spacing w:line="360" w:lineRule="auto"/>
              <w:rPr>
                <w:rFonts w:ascii="Book Antiqua" w:eastAsia="等线" w:hAnsi="Book Antiqua"/>
                <w:lang w:val="en-US" w:eastAsia="zh-CN"/>
              </w:rPr>
            </w:pPr>
            <w:r w:rsidRPr="00D91FC1">
              <w:rPr>
                <w:rFonts w:ascii="Book Antiqua" w:hAnsi="Book Antiqua"/>
                <w:lang w:val="en-US"/>
              </w:rPr>
              <w:t>Body mass</w:t>
            </w:r>
            <w:r w:rsidRPr="00D91FC1">
              <w:rPr>
                <w:rFonts w:ascii="Book Antiqua" w:eastAsia="等线" w:hAnsi="Book Antiqua" w:hint="eastAsia"/>
                <w:vertAlign w:val="superscript"/>
                <w:lang w:val="en-US" w:eastAsia="zh-CN"/>
              </w:rPr>
              <w:t>1</w:t>
            </w:r>
            <w:r w:rsidRPr="00D91FC1">
              <w:rPr>
                <w:rFonts w:ascii="Book Antiqua" w:hAnsi="Book Antiqua"/>
                <w:lang w:val="en-US"/>
              </w:rPr>
              <w:t>, kg</w:t>
            </w:r>
          </w:p>
        </w:tc>
        <w:tc>
          <w:tcPr>
            <w:tcW w:w="3045" w:type="dxa"/>
            <w:tcBorders>
              <w:top w:val="nil"/>
              <w:left w:val="nil"/>
              <w:bottom w:val="nil"/>
              <w:right w:val="nil"/>
            </w:tcBorders>
          </w:tcPr>
          <w:p w14:paraId="7A21A963"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 xml:space="preserve">93 </w:t>
            </w:r>
            <w:r w:rsidRPr="00D91FC1">
              <w:rPr>
                <w:rFonts w:ascii="Book Antiqua" w:hAnsi="Book Antiqua"/>
              </w:rPr>
              <w:t>±</w:t>
            </w:r>
            <w:r w:rsidRPr="00D91FC1">
              <w:rPr>
                <w:rFonts w:ascii="Book Antiqua" w:hAnsi="Book Antiqua"/>
                <w:lang w:val="en-US"/>
              </w:rPr>
              <w:t xml:space="preserve"> 25</w:t>
            </w:r>
          </w:p>
        </w:tc>
      </w:tr>
      <w:tr w:rsidR="003C4ED8" w:rsidRPr="00D91FC1" w14:paraId="4711E270" w14:textId="77777777" w:rsidTr="004E3E12">
        <w:tc>
          <w:tcPr>
            <w:tcW w:w="5245" w:type="dxa"/>
            <w:tcBorders>
              <w:top w:val="nil"/>
              <w:left w:val="nil"/>
              <w:bottom w:val="nil"/>
              <w:right w:val="nil"/>
            </w:tcBorders>
          </w:tcPr>
          <w:p w14:paraId="6AFE742D" w14:textId="77777777" w:rsidR="003C4ED8" w:rsidRPr="00D91FC1" w:rsidRDefault="003C4ED8" w:rsidP="004E3E12">
            <w:pPr>
              <w:spacing w:line="360" w:lineRule="auto"/>
              <w:rPr>
                <w:rFonts w:ascii="Book Antiqua" w:eastAsia="等线" w:hAnsi="Book Antiqua"/>
                <w:lang w:val="en-US" w:eastAsia="zh-CN"/>
              </w:rPr>
            </w:pPr>
            <w:r w:rsidRPr="00D91FC1">
              <w:rPr>
                <w:rFonts w:ascii="Book Antiqua" w:hAnsi="Book Antiqua"/>
                <w:lang w:val="en-US"/>
              </w:rPr>
              <w:t>BMI</w:t>
            </w:r>
            <w:r w:rsidRPr="00D91FC1">
              <w:rPr>
                <w:rFonts w:ascii="Book Antiqua" w:eastAsia="等线" w:hAnsi="Book Antiqua" w:hint="eastAsia"/>
                <w:vertAlign w:val="superscript"/>
                <w:lang w:val="en-US" w:eastAsia="zh-CN"/>
              </w:rPr>
              <w:t>1</w:t>
            </w:r>
            <w:r w:rsidRPr="00D91FC1">
              <w:rPr>
                <w:rFonts w:ascii="Book Antiqua" w:hAnsi="Book Antiqua"/>
                <w:lang w:val="en-US"/>
              </w:rPr>
              <w:t>, kg/m</w:t>
            </w:r>
            <w:r w:rsidRPr="00D91FC1">
              <w:rPr>
                <w:rFonts w:ascii="Book Antiqua" w:hAnsi="Book Antiqua"/>
                <w:vertAlign w:val="superscript"/>
                <w:lang w:val="en-US"/>
              </w:rPr>
              <w:t>2</w:t>
            </w:r>
          </w:p>
        </w:tc>
        <w:tc>
          <w:tcPr>
            <w:tcW w:w="3045" w:type="dxa"/>
            <w:tcBorders>
              <w:top w:val="nil"/>
              <w:left w:val="nil"/>
              <w:bottom w:val="nil"/>
              <w:right w:val="nil"/>
            </w:tcBorders>
          </w:tcPr>
          <w:p w14:paraId="3EBBD61D"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29</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6</w:t>
            </w:r>
          </w:p>
        </w:tc>
      </w:tr>
      <w:tr w:rsidR="003C4ED8" w:rsidRPr="00D91FC1" w14:paraId="76FFA7C2" w14:textId="77777777" w:rsidTr="004E3E12">
        <w:tc>
          <w:tcPr>
            <w:tcW w:w="5245" w:type="dxa"/>
            <w:tcBorders>
              <w:top w:val="nil"/>
              <w:left w:val="nil"/>
              <w:bottom w:val="nil"/>
              <w:right w:val="nil"/>
            </w:tcBorders>
          </w:tcPr>
          <w:p w14:paraId="1428BC9B"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NYHA class (</w:t>
            </w:r>
            <w:r w:rsidRPr="00D91FC1">
              <w:rPr>
                <w:rFonts w:ascii="Book Antiqua" w:hAnsi="Book Antiqua"/>
              </w:rPr>
              <w:t>Ι</w:t>
            </w:r>
            <w:r w:rsidRPr="00D91FC1">
              <w:rPr>
                <w:rFonts w:ascii="Book Antiqua" w:hAnsi="Book Antiqua"/>
                <w:lang w:val="en-US"/>
              </w:rPr>
              <w:t>/</w:t>
            </w:r>
            <w:r w:rsidRPr="00D91FC1">
              <w:rPr>
                <w:rFonts w:ascii="Book Antiqua" w:hAnsi="Book Antiqua"/>
              </w:rPr>
              <w:t>ΙΙ</w:t>
            </w:r>
            <w:r w:rsidRPr="00D91FC1">
              <w:rPr>
                <w:rFonts w:ascii="Book Antiqua" w:hAnsi="Book Antiqua"/>
                <w:lang w:val="en-US"/>
              </w:rPr>
              <w:t>/</w:t>
            </w:r>
            <w:r w:rsidRPr="00D91FC1">
              <w:rPr>
                <w:rFonts w:ascii="Book Antiqua" w:hAnsi="Book Antiqua"/>
              </w:rPr>
              <w:t>ΙΙΙ</w:t>
            </w:r>
            <w:r w:rsidRPr="00D91FC1">
              <w:rPr>
                <w:rFonts w:ascii="Book Antiqua" w:hAnsi="Book Antiqua"/>
                <w:lang w:val="en-US"/>
              </w:rPr>
              <w:t>)</w:t>
            </w:r>
          </w:p>
        </w:tc>
        <w:tc>
          <w:tcPr>
            <w:tcW w:w="3045" w:type="dxa"/>
            <w:tcBorders>
              <w:top w:val="nil"/>
              <w:left w:val="nil"/>
              <w:bottom w:val="nil"/>
              <w:right w:val="nil"/>
            </w:tcBorders>
          </w:tcPr>
          <w:p w14:paraId="79D83895"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3/21/</w:t>
            </w:r>
            <w:r w:rsidRPr="00D91FC1">
              <w:rPr>
                <w:rFonts w:ascii="Book Antiqua" w:hAnsi="Book Antiqua"/>
                <w:color w:val="000000"/>
                <w:lang w:val="en-US"/>
              </w:rPr>
              <w:t xml:space="preserve"> </w:t>
            </w:r>
            <w:r w:rsidRPr="00D91FC1">
              <w:rPr>
                <w:rFonts w:ascii="Book Antiqua" w:hAnsi="Book Antiqua"/>
                <w:color w:val="000000"/>
              </w:rPr>
              <w:t>8</w:t>
            </w:r>
          </w:p>
        </w:tc>
      </w:tr>
      <w:tr w:rsidR="003C4ED8" w:rsidRPr="00D91FC1" w14:paraId="013D988C" w14:textId="77777777" w:rsidTr="004E3E12">
        <w:tc>
          <w:tcPr>
            <w:tcW w:w="5245" w:type="dxa"/>
            <w:tcBorders>
              <w:top w:val="nil"/>
              <w:left w:val="nil"/>
              <w:bottom w:val="nil"/>
              <w:right w:val="nil"/>
            </w:tcBorders>
          </w:tcPr>
          <w:p w14:paraId="48D3B297" w14:textId="77777777" w:rsidR="003C4ED8" w:rsidRPr="00D91FC1" w:rsidRDefault="003C4ED8" w:rsidP="004E3E12">
            <w:pPr>
              <w:spacing w:line="360" w:lineRule="auto"/>
              <w:rPr>
                <w:rFonts w:ascii="Book Antiqua" w:eastAsia="等线" w:hAnsi="Book Antiqua"/>
                <w:lang w:val="en-US" w:eastAsia="zh-CN"/>
              </w:rPr>
            </w:pPr>
            <w:r w:rsidRPr="00D91FC1">
              <w:rPr>
                <w:rFonts w:ascii="Book Antiqua" w:hAnsi="Book Antiqua"/>
                <w:lang w:val="en-US"/>
              </w:rPr>
              <w:t>LVEF</w:t>
            </w:r>
            <w:r w:rsidRPr="00D91FC1">
              <w:rPr>
                <w:rFonts w:ascii="Book Antiqua" w:eastAsia="等线" w:hAnsi="Book Antiqua" w:hint="eastAsia"/>
                <w:vertAlign w:val="superscript"/>
                <w:lang w:val="en-US" w:eastAsia="zh-CN"/>
              </w:rPr>
              <w:t>1</w:t>
            </w:r>
            <w:r w:rsidRPr="00D91FC1">
              <w:rPr>
                <w:rFonts w:ascii="Book Antiqua" w:hAnsi="Book Antiqua"/>
                <w:lang w:val="en-US"/>
              </w:rPr>
              <w:t>, %</w:t>
            </w:r>
          </w:p>
        </w:tc>
        <w:tc>
          <w:tcPr>
            <w:tcW w:w="3045" w:type="dxa"/>
            <w:tcBorders>
              <w:top w:val="nil"/>
              <w:left w:val="nil"/>
              <w:bottom w:val="nil"/>
              <w:right w:val="nil"/>
            </w:tcBorders>
          </w:tcPr>
          <w:p w14:paraId="7C772118"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32</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8</w:t>
            </w:r>
          </w:p>
        </w:tc>
      </w:tr>
      <w:tr w:rsidR="003C4ED8" w:rsidRPr="00D91FC1" w14:paraId="6B015F96" w14:textId="77777777" w:rsidTr="004E3E12">
        <w:tc>
          <w:tcPr>
            <w:tcW w:w="5245" w:type="dxa"/>
            <w:tcBorders>
              <w:top w:val="nil"/>
              <w:left w:val="nil"/>
              <w:bottom w:val="nil"/>
              <w:right w:val="nil"/>
            </w:tcBorders>
          </w:tcPr>
          <w:p w14:paraId="3311EC08" w14:textId="77777777" w:rsidR="003C4ED8" w:rsidRPr="00D91FC1" w:rsidRDefault="003C4ED8" w:rsidP="004E3E12">
            <w:pPr>
              <w:spacing w:line="360" w:lineRule="auto"/>
              <w:rPr>
                <w:rFonts w:ascii="Book Antiqua" w:eastAsia="等线" w:hAnsi="Book Antiqua"/>
                <w:lang w:val="en-US" w:eastAsia="zh-CN"/>
              </w:rPr>
            </w:pPr>
            <w:r w:rsidRPr="00D91FC1">
              <w:rPr>
                <w:rFonts w:ascii="Book Antiqua" w:hAnsi="Book Antiqua"/>
                <w:lang w:val="en-US"/>
              </w:rPr>
              <w:t>VO</w:t>
            </w:r>
            <w:r w:rsidRPr="00D91FC1">
              <w:rPr>
                <w:rFonts w:ascii="Book Antiqua" w:hAnsi="Book Antiqua"/>
                <w:vertAlign w:val="subscript"/>
                <w:lang w:val="en-US"/>
              </w:rPr>
              <w:t>2peak</w:t>
            </w:r>
            <w:r w:rsidRPr="00D91FC1">
              <w:rPr>
                <w:rFonts w:ascii="Book Antiqua" w:eastAsia="等线" w:hAnsi="Book Antiqua" w:hint="eastAsia"/>
                <w:vertAlign w:val="superscript"/>
                <w:lang w:val="en-US" w:eastAsia="zh-CN"/>
              </w:rPr>
              <w:t>1</w:t>
            </w:r>
            <w:r w:rsidRPr="00D91FC1">
              <w:rPr>
                <w:rFonts w:ascii="Book Antiqua" w:hAnsi="Book Antiqua"/>
                <w:lang w:val="en-US"/>
              </w:rPr>
              <w:t>, m</w:t>
            </w:r>
            <w:r w:rsidRPr="00D91FC1">
              <w:rPr>
                <w:rFonts w:ascii="Book Antiqua" w:hAnsi="Book Antiqua"/>
                <w:caps/>
                <w:lang w:val="en-US"/>
              </w:rPr>
              <w:t>l</w:t>
            </w:r>
            <w:r w:rsidRPr="00D91FC1">
              <w:rPr>
                <w:rFonts w:ascii="Book Antiqua" w:hAnsi="Book Antiqua"/>
                <w:lang w:val="en-US"/>
              </w:rPr>
              <w:t>/kg/min</w:t>
            </w:r>
          </w:p>
        </w:tc>
        <w:tc>
          <w:tcPr>
            <w:tcW w:w="3045" w:type="dxa"/>
            <w:tcBorders>
              <w:top w:val="nil"/>
              <w:left w:val="nil"/>
              <w:bottom w:val="nil"/>
              <w:right w:val="nil"/>
            </w:tcBorders>
          </w:tcPr>
          <w:p w14:paraId="5198B916" w14:textId="77777777" w:rsidR="003C4ED8" w:rsidRPr="00D91FC1" w:rsidRDefault="003C4ED8" w:rsidP="004E3E12">
            <w:pPr>
              <w:spacing w:line="360" w:lineRule="auto"/>
              <w:rPr>
                <w:rFonts w:ascii="Book Antiqua" w:hAnsi="Book Antiqua"/>
              </w:rPr>
            </w:pPr>
            <w:r w:rsidRPr="00D91FC1">
              <w:rPr>
                <w:rFonts w:ascii="Book Antiqua" w:hAnsi="Book Antiqua"/>
                <w:bCs/>
                <w:color w:val="000000"/>
              </w:rPr>
              <w:t>19.4</w:t>
            </w:r>
            <w:r w:rsidRPr="00D91FC1">
              <w:rPr>
                <w:rFonts w:ascii="Book Antiqua" w:hAnsi="Book Antiqua"/>
                <w:bCs/>
                <w:color w:val="000000"/>
                <w:lang w:val="en-US"/>
              </w:rPr>
              <w:t xml:space="preserve"> </w:t>
            </w:r>
            <w:r w:rsidRPr="00D91FC1">
              <w:rPr>
                <w:rFonts w:ascii="Book Antiqua" w:hAnsi="Book Antiqua"/>
                <w:bCs/>
                <w:color w:val="000000"/>
              </w:rPr>
              <w:t>±</w:t>
            </w:r>
            <w:r w:rsidRPr="00D91FC1">
              <w:rPr>
                <w:rFonts w:ascii="Book Antiqua" w:hAnsi="Book Antiqua"/>
                <w:bCs/>
                <w:color w:val="000000"/>
                <w:lang w:val="en-US"/>
              </w:rPr>
              <w:t xml:space="preserve"> </w:t>
            </w:r>
            <w:r w:rsidRPr="00D91FC1">
              <w:rPr>
                <w:rFonts w:ascii="Book Antiqua" w:hAnsi="Book Antiqua"/>
                <w:bCs/>
                <w:color w:val="000000"/>
              </w:rPr>
              <w:t>4.5</w:t>
            </w:r>
          </w:p>
        </w:tc>
      </w:tr>
      <w:tr w:rsidR="003C4ED8" w:rsidRPr="00D91FC1" w14:paraId="1E4A8395" w14:textId="77777777" w:rsidTr="004E3E12">
        <w:tc>
          <w:tcPr>
            <w:tcW w:w="5245" w:type="dxa"/>
            <w:tcBorders>
              <w:top w:val="nil"/>
              <w:left w:val="nil"/>
              <w:bottom w:val="nil"/>
              <w:right w:val="nil"/>
            </w:tcBorders>
          </w:tcPr>
          <w:p w14:paraId="2EBCF6E1"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Etiology</w:t>
            </w:r>
            <w:r w:rsidRPr="00D91FC1">
              <w:rPr>
                <w:rFonts w:ascii="Book Antiqua" w:hAnsi="Book Antiqua"/>
              </w:rPr>
              <w:t xml:space="preserve"> </w:t>
            </w:r>
            <w:r w:rsidRPr="00D91FC1">
              <w:rPr>
                <w:rFonts w:ascii="Book Antiqua" w:hAnsi="Book Antiqua"/>
                <w:lang w:val="en-US"/>
              </w:rPr>
              <w:t xml:space="preserve">of CHF, </w:t>
            </w:r>
            <w:r w:rsidRPr="00D91FC1">
              <w:rPr>
                <w:rFonts w:ascii="Book Antiqua" w:hAnsi="Book Antiqua"/>
                <w:i/>
                <w:lang w:val="en-US"/>
              </w:rPr>
              <w:t>n</w:t>
            </w:r>
          </w:p>
        </w:tc>
        <w:tc>
          <w:tcPr>
            <w:tcW w:w="3045" w:type="dxa"/>
            <w:tcBorders>
              <w:top w:val="nil"/>
              <w:left w:val="nil"/>
              <w:bottom w:val="nil"/>
              <w:right w:val="nil"/>
            </w:tcBorders>
          </w:tcPr>
          <w:p w14:paraId="2257D31B" w14:textId="77777777" w:rsidR="003C4ED8" w:rsidRPr="00D91FC1" w:rsidRDefault="003C4ED8" w:rsidP="004E3E12">
            <w:pPr>
              <w:spacing w:line="360" w:lineRule="auto"/>
              <w:rPr>
                <w:rFonts w:ascii="Book Antiqua" w:hAnsi="Book Antiqua"/>
              </w:rPr>
            </w:pPr>
          </w:p>
        </w:tc>
      </w:tr>
      <w:tr w:rsidR="003C4ED8" w:rsidRPr="00D91FC1" w14:paraId="5143C24F" w14:textId="77777777" w:rsidTr="004E3E12">
        <w:tc>
          <w:tcPr>
            <w:tcW w:w="5245" w:type="dxa"/>
            <w:tcBorders>
              <w:top w:val="nil"/>
              <w:left w:val="nil"/>
              <w:bottom w:val="single" w:sz="4" w:space="0" w:color="auto"/>
              <w:right w:val="nil"/>
            </w:tcBorders>
          </w:tcPr>
          <w:p w14:paraId="2BA6BDA0" w14:textId="736842A4" w:rsidR="003C4ED8" w:rsidRPr="00D91FC1" w:rsidRDefault="003C4ED8" w:rsidP="004E3E12">
            <w:pPr>
              <w:spacing w:line="360" w:lineRule="auto"/>
              <w:rPr>
                <w:rFonts w:ascii="Book Antiqua" w:hAnsi="Book Antiqua"/>
                <w:lang w:val="en-US"/>
              </w:rPr>
            </w:pPr>
            <w:r w:rsidRPr="00D91FC1">
              <w:rPr>
                <w:rFonts w:ascii="Book Antiqua" w:hAnsi="Book Antiqua"/>
                <w:lang w:val="en-US"/>
              </w:rPr>
              <w:t>Ischemic/Dilated/</w:t>
            </w:r>
            <w:proofErr w:type="gramStart"/>
            <w:r w:rsidRPr="00D91FC1">
              <w:rPr>
                <w:rFonts w:ascii="Book Antiqua" w:hAnsi="Book Antiqua"/>
                <w:lang w:val="en-US"/>
              </w:rPr>
              <w:t>Other</w:t>
            </w:r>
            <w:proofErr w:type="gramEnd"/>
            <w:r w:rsidRPr="00D91FC1">
              <w:rPr>
                <w:rFonts w:ascii="Book Antiqua" w:hAnsi="Book Antiqua"/>
                <w:lang w:val="en-US"/>
              </w:rPr>
              <w:t xml:space="preserve"> cardiomyopathy            </w:t>
            </w:r>
          </w:p>
        </w:tc>
        <w:tc>
          <w:tcPr>
            <w:tcW w:w="3045" w:type="dxa"/>
            <w:tcBorders>
              <w:top w:val="nil"/>
              <w:left w:val="nil"/>
              <w:bottom w:val="single" w:sz="4" w:space="0" w:color="auto"/>
              <w:right w:val="nil"/>
            </w:tcBorders>
          </w:tcPr>
          <w:p w14:paraId="36C57C71"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20 / 10 / 2</w:t>
            </w:r>
          </w:p>
        </w:tc>
      </w:tr>
    </w:tbl>
    <w:p w14:paraId="315F43A0" w14:textId="77777777" w:rsidR="00B971CF" w:rsidRDefault="003C4ED8" w:rsidP="003C4ED8">
      <w:pPr>
        <w:spacing w:line="360" w:lineRule="auto"/>
        <w:jc w:val="both"/>
        <w:rPr>
          <w:rFonts w:ascii="Book Antiqua" w:hAnsi="Book Antiqua"/>
          <w:color w:val="000000" w:themeColor="text1"/>
          <w:lang w:eastAsia="zh-CN"/>
        </w:rPr>
      </w:pPr>
      <w:r w:rsidRPr="00AE4D27">
        <w:rPr>
          <w:rFonts w:ascii="Book Antiqua" w:hAnsi="Book Antiqua" w:hint="eastAsia"/>
          <w:caps/>
          <w:color w:val="000000" w:themeColor="text1"/>
          <w:vertAlign w:val="superscript"/>
        </w:rPr>
        <w:t>1</w:t>
      </w:r>
      <w:r w:rsidRPr="00D91FC1">
        <w:rPr>
          <w:rFonts w:ascii="Book Antiqua" w:hAnsi="Book Antiqua"/>
          <w:caps/>
          <w:color w:val="000000" w:themeColor="text1"/>
        </w:rPr>
        <w:t>v</w:t>
      </w:r>
      <w:r w:rsidRPr="00D91FC1">
        <w:rPr>
          <w:rFonts w:ascii="Book Antiqua" w:hAnsi="Book Antiqua"/>
          <w:color w:val="000000" w:themeColor="text1"/>
        </w:rPr>
        <w:t xml:space="preserve">alues are mean ± </w:t>
      </w:r>
      <w:r w:rsidR="006F7B57">
        <w:rPr>
          <w:rFonts w:ascii="Book Antiqua" w:hAnsi="Book Antiqua"/>
          <w:color w:val="000000" w:themeColor="text1"/>
        </w:rPr>
        <w:t>SD</w:t>
      </w:r>
      <w:r w:rsidRPr="00D91FC1">
        <w:rPr>
          <w:rFonts w:ascii="Book Antiqua" w:hAnsi="Book Antiqua" w:hint="eastAsia"/>
          <w:color w:val="000000" w:themeColor="text1"/>
          <w:lang w:eastAsia="zh-CN"/>
        </w:rPr>
        <w:t xml:space="preserve">. </w:t>
      </w:r>
    </w:p>
    <w:p w14:paraId="2F822093" w14:textId="65F2DEEE" w:rsidR="003C4ED8" w:rsidRPr="00D91FC1" w:rsidRDefault="003C4ED8" w:rsidP="003C4ED8">
      <w:pPr>
        <w:spacing w:line="360" w:lineRule="auto"/>
        <w:jc w:val="both"/>
        <w:rPr>
          <w:rFonts w:ascii="Book Antiqua" w:hAnsi="Book Antiqua"/>
          <w:color w:val="000000" w:themeColor="text1"/>
          <w:lang w:eastAsia="zh-CN"/>
        </w:rPr>
      </w:pPr>
      <w:r w:rsidRPr="00D91FC1">
        <w:rPr>
          <w:rFonts w:ascii="Book Antiqua" w:hAnsi="Book Antiqua"/>
        </w:rPr>
        <w:t>BMI: Body mass index</w:t>
      </w:r>
      <w:r w:rsidRPr="00D91FC1">
        <w:rPr>
          <w:rFonts w:ascii="Book Antiqua" w:hAnsi="Book Antiqua" w:hint="eastAsia"/>
          <w:lang w:eastAsia="zh-CN"/>
        </w:rPr>
        <w:t>;</w:t>
      </w:r>
      <w:r w:rsidRPr="00D91FC1">
        <w:rPr>
          <w:rFonts w:ascii="Book Antiqua" w:hAnsi="Book Antiqua"/>
        </w:rPr>
        <w:t xml:space="preserve"> </w:t>
      </w:r>
      <w:r w:rsidR="007613AE" w:rsidRPr="00D91FC1">
        <w:rPr>
          <w:rFonts w:ascii="Book Antiqua" w:hAnsi="Book Antiqua"/>
        </w:rPr>
        <w:t>CHF</w:t>
      </w:r>
      <w:r w:rsidR="007613AE" w:rsidRPr="00D91FC1">
        <w:rPr>
          <w:rFonts w:ascii="Book Antiqua" w:hAnsi="Book Antiqua" w:hint="eastAsia"/>
          <w:lang w:eastAsia="zh-CN"/>
        </w:rPr>
        <w:t>:</w:t>
      </w:r>
      <w:r w:rsidR="007613AE" w:rsidRPr="00D91FC1">
        <w:rPr>
          <w:rFonts w:ascii="Book Antiqua" w:eastAsia="Book Antiqua" w:hAnsi="Book Antiqua" w:cs="Book Antiqua"/>
          <w:color w:val="000000"/>
        </w:rPr>
        <w:t xml:space="preserve"> Chronic heart failure</w:t>
      </w:r>
      <w:r w:rsidR="007613AE">
        <w:rPr>
          <w:rFonts w:ascii="Book Antiqua" w:hAnsi="Book Antiqua" w:cs="Book Antiqua"/>
          <w:color w:val="000000"/>
          <w:lang w:eastAsia="zh-CN"/>
        </w:rPr>
        <w:t xml:space="preserve">; </w:t>
      </w:r>
      <w:r w:rsidR="007613AE" w:rsidRPr="00D91FC1">
        <w:rPr>
          <w:rFonts w:ascii="Book Antiqua" w:hAnsi="Book Antiqua"/>
        </w:rPr>
        <w:t>LVEF: Ejection fraction of the left ventricle</w:t>
      </w:r>
      <w:r w:rsidR="007613AE" w:rsidRPr="00D91FC1">
        <w:rPr>
          <w:rFonts w:ascii="Book Antiqua" w:hAnsi="Book Antiqua" w:hint="eastAsia"/>
          <w:lang w:eastAsia="zh-CN"/>
        </w:rPr>
        <w:t>;</w:t>
      </w:r>
      <w:r w:rsidR="007613AE">
        <w:rPr>
          <w:rFonts w:ascii="Book Antiqua" w:hAnsi="Book Antiqua"/>
          <w:lang w:eastAsia="zh-CN"/>
        </w:rPr>
        <w:t xml:space="preserve"> </w:t>
      </w:r>
      <w:r w:rsidRPr="00D91FC1">
        <w:rPr>
          <w:rFonts w:ascii="Book Antiqua" w:hAnsi="Book Antiqua"/>
        </w:rPr>
        <w:t>NYHA: New York Heart Association</w:t>
      </w:r>
      <w:r w:rsidRPr="00D91FC1">
        <w:rPr>
          <w:rFonts w:ascii="Book Antiqua" w:hAnsi="Book Antiqua" w:hint="eastAsia"/>
          <w:lang w:eastAsia="zh-CN"/>
        </w:rPr>
        <w:t>;</w:t>
      </w:r>
      <w:r w:rsidRPr="00D91FC1">
        <w:rPr>
          <w:rFonts w:ascii="Book Antiqua" w:hAnsi="Book Antiqua"/>
        </w:rPr>
        <w:t xml:space="preserve"> </w:t>
      </w:r>
      <w:r w:rsidRPr="00D91FC1">
        <w:rPr>
          <w:rFonts w:ascii="Book Antiqua" w:hAnsi="Book Antiqua"/>
          <w:color w:val="000000" w:themeColor="text1"/>
        </w:rPr>
        <w:t>VO</w:t>
      </w:r>
      <w:r w:rsidRPr="00D91FC1">
        <w:rPr>
          <w:rFonts w:ascii="Book Antiqua" w:hAnsi="Book Antiqua"/>
          <w:color w:val="000000" w:themeColor="text1"/>
          <w:vertAlign w:val="subscript"/>
        </w:rPr>
        <w:t>2peak</w:t>
      </w:r>
      <w:r w:rsidRPr="00D91FC1">
        <w:rPr>
          <w:rFonts w:ascii="Book Antiqua" w:hAnsi="Book Antiqua"/>
          <w:color w:val="000000" w:themeColor="text1"/>
        </w:rPr>
        <w:t xml:space="preserve">: </w:t>
      </w:r>
      <w:r w:rsidRPr="00D91FC1">
        <w:rPr>
          <w:rFonts w:ascii="Book Antiqua" w:hAnsi="Book Antiqua"/>
          <w:caps/>
          <w:color w:val="000000" w:themeColor="text1"/>
        </w:rPr>
        <w:t>p</w:t>
      </w:r>
      <w:r w:rsidRPr="00D91FC1">
        <w:rPr>
          <w:rFonts w:ascii="Book Antiqua" w:hAnsi="Book Antiqua"/>
          <w:color w:val="000000" w:themeColor="text1"/>
        </w:rPr>
        <w:t>eak oxygen uptake</w:t>
      </w:r>
      <w:r w:rsidR="007613AE">
        <w:rPr>
          <w:rFonts w:ascii="Book Antiqua" w:hAnsi="Book Antiqua"/>
          <w:lang w:eastAsia="zh-CN"/>
        </w:rPr>
        <w:t>.</w:t>
      </w:r>
    </w:p>
    <w:p w14:paraId="460C3554" w14:textId="77777777" w:rsidR="003C4ED8" w:rsidRPr="00D91FC1" w:rsidRDefault="003C4ED8" w:rsidP="003C4ED8">
      <w:pPr>
        <w:rPr>
          <w:lang w:eastAsia="zh-CN"/>
        </w:rPr>
        <w:sectPr w:rsidR="003C4ED8" w:rsidRPr="00D91FC1" w:rsidSect="00CC6D3F">
          <w:pgSz w:w="11906" w:h="16838"/>
          <w:pgMar w:top="1440" w:right="1800" w:bottom="1440" w:left="1800" w:header="708" w:footer="708" w:gutter="0"/>
          <w:cols w:space="708"/>
          <w:docGrid w:linePitch="360"/>
        </w:sectPr>
      </w:pPr>
    </w:p>
    <w:p w14:paraId="46C5EC35" w14:textId="77777777" w:rsidR="003C4ED8" w:rsidRPr="00D91FC1" w:rsidRDefault="003C4ED8" w:rsidP="003C4ED8">
      <w:pPr>
        <w:spacing w:line="360" w:lineRule="auto"/>
        <w:jc w:val="both"/>
        <w:rPr>
          <w:rFonts w:ascii="Book Antiqua" w:hAnsi="Book Antiqua"/>
          <w:lang w:eastAsia="zh-CN"/>
        </w:rPr>
      </w:pPr>
      <w:r w:rsidRPr="00D91FC1">
        <w:rPr>
          <w:rFonts w:ascii="Book Antiqua" w:hAnsi="Book Antiqua"/>
          <w:b/>
          <w:bCs/>
        </w:rPr>
        <w:lastRenderedPageBreak/>
        <w:t>Table 2</w:t>
      </w:r>
      <w:r w:rsidRPr="00D91FC1">
        <w:rPr>
          <w:rFonts w:ascii="Book Antiqua" w:hAnsi="Book Antiqua"/>
        </w:rPr>
        <w:t xml:space="preserve"> </w:t>
      </w:r>
      <w:r w:rsidRPr="00D91FC1">
        <w:rPr>
          <w:rFonts w:ascii="Book Antiqua" w:hAnsi="Book Antiqua"/>
          <w:b/>
        </w:rPr>
        <w:t>Values of the variables evaluated before and after the exercise training intervention</w:t>
      </w:r>
    </w:p>
    <w:tbl>
      <w:tblPr>
        <w:tblW w:w="7580" w:type="dxa"/>
        <w:tblLook w:val="04A0" w:firstRow="1" w:lastRow="0" w:firstColumn="1" w:lastColumn="0" w:noHBand="0" w:noVBand="1"/>
      </w:tblPr>
      <w:tblGrid>
        <w:gridCol w:w="1637"/>
        <w:gridCol w:w="1431"/>
        <w:gridCol w:w="1544"/>
        <w:gridCol w:w="1446"/>
        <w:gridCol w:w="1522"/>
      </w:tblGrid>
      <w:tr w:rsidR="001606FD" w:rsidRPr="001606FD" w14:paraId="16E2053B" w14:textId="77777777" w:rsidTr="001606FD">
        <w:trPr>
          <w:trHeight w:val="345"/>
        </w:trPr>
        <w:tc>
          <w:tcPr>
            <w:tcW w:w="1451" w:type="dxa"/>
            <w:vMerge w:val="restart"/>
            <w:tcBorders>
              <w:top w:val="single" w:sz="8" w:space="0" w:color="000000"/>
              <w:left w:val="nil"/>
              <w:bottom w:val="single" w:sz="8" w:space="0" w:color="000000"/>
              <w:right w:val="nil"/>
            </w:tcBorders>
            <w:shd w:val="clear" w:color="auto" w:fill="auto"/>
            <w:vAlign w:val="center"/>
            <w:hideMark/>
          </w:tcPr>
          <w:p w14:paraId="3760FD64" w14:textId="32B95C22" w:rsidR="001606FD" w:rsidRPr="001606FD" w:rsidRDefault="001606FD" w:rsidP="001606FD">
            <w:pPr>
              <w:rPr>
                <w:rFonts w:eastAsia="等线"/>
                <w:color w:val="000000"/>
                <w:sz w:val="20"/>
                <w:szCs w:val="20"/>
                <w:lang w:eastAsia="zh-CN"/>
              </w:rPr>
            </w:pPr>
          </w:p>
        </w:tc>
        <w:tc>
          <w:tcPr>
            <w:tcW w:w="3062" w:type="dxa"/>
            <w:gridSpan w:val="2"/>
            <w:tcBorders>
              <w:top w:val="single" w:sz="8" w:space="0" w:color="000000"/>
              <w:left w:val="nil"/>
              <w:bottom w:val="single" w:sz="8" w:space="0" w:color="auto"/>
              <w:right w:val="nil"/>
            </w:tcBorders>
            <w:shd w:val="clear" w:color="auto" w:fill="auto"/>
            <w:vAlign w:val="center"/>
            <w:hideMark/>
          </w:tcPr>
          <w:p w14:paraId="1EE5BC06" w14:textId="51D15608"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w:t>
            </w:r>
            <w:r w:rsidR="001606FD" w:rsidRPr="001606FD">
              <w:rPr>
                <w:rFonts w:ascii="Book Antiqua" w:eastAsia="等线" w:hAnsi="Book Antiqua" w:cs="宋体"/>
                <w:b/>
                <w:bCs/>
                <w:color w:val="000000"/>
                <w:lang w:eastAsia="zh-CN"/>
              </w:rPr>
              <w:t>erobic group</w:t>
            </w:r>
          </w:p>
        </w:tc>
        <w:tc>
          <w:tcPr>
            <w:tcW w:w="3067" w:type="dxa"/>
            <w:gridSpan w:val="2"/>
            <w:tcBorders>
              <w:top w:val="single" w:sz="8" w:space="0" w:color="000000"/>
              <w:left w:val="nil"/>
              <w:bottom w:val="single" w:sz="8" w:space="0" w:color="auto"/>
              <w:right w:val="nil"/>
            </w:tcBorders>
            <w:shd w:val="clear" w:color="auto" w:fill="auto"/>
            <w:vAlign w:val="center"/>
            <w:hideMark/>
          </w:tcPr>
          <w:p w14:paraId="6E6AEBB9" w14:textId="7B5616FE"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w:t>
            </w:r>
            <w:r w:rsidR="001606FD" w:rsidRPr="001606FD">
              <w:rPr>
                <w:rFonts w:ascii="Book Antiqua" w:eastAsia="等线" w:hAnsi="Book Antiqua" w:cs="宋体"/>
                <w:b/>
                <w:bCs/>
                <w:color w:val="000000"/>
                <w:lang w:eastAsia="zh-CN"/>
              </w:rPr>
              <w:t>ombined group</w:t>
            </w:r>
          </w:p>
        </w:tc>
      </w:tr>
      <w:tr w:rsidR="001606FD" w:rsidRPr="001606FD" w14:paraId="30887646" w14:textId="77777777" w:rsidTr="001606FD">
        <w:trPr>
          <w:trHeight w:val="345"/>
        </w:trPr>
        <w:tc>
          <w:tcPr>
            <w:tcW w:w="1451" w:type="dxa"/>
            <w:vMerge/>
            <w:tcBorders>
              <w:top w:val="single" w:sz="8" w:space="0" w:color="000000"/>
              <w:left w:val="nil"/>
              <w:bottom w:val="single" w:sz="8" w:space="0" w:color="000000"/>
              <w:right w:val="nil"/>
            </w:tcBorders>
            <w:vAlign w:val="center"/>
            <w:hideMark/>
          </w:tcPr>
          <w:p w14:paraId="77EF66FF" w14:textId="77777777" w:rsidR="001606FD" w:rsidRPr="001606FD" w:rsidRDefault="001606FD" w:rsidP="001606FD">
            <w:pPr>
              <w:rPr>
                <w:rFonts w:eastAsia="等线"/>
                <w:color w:val="000000"/>
                <w:sz w:val="20"/>
                <w:szCs w:val="20"/>
                <w:lang w:eastAsia="zh-CN"/>
              </w:rPr>
            </w:pPr>
          </w:p>
        </w:tc>
        <w:tc>
          <w:tcPr>
            <w:tcW w:w="1482" w:type="dxa"/>
            <w:tcBorders>
              <w:top w:val="nil"/>
              <w:left w:val="nil"/>
              <w:bottom w:val="single" w:sz="8" w:space="0" w:color="auto"/>
              <w:right w:val="nil"/>
            </w:tcBorders>
            <w:shd w:val="clear" w:color="auto" w:fill="auto"/>
            <w:vAlign w:val="center"/>
            <w:hideMark/>
          </w:tcPr>
          <w:p w14:paraId="364F382D" w14:textId="5E06E57B"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001606FD" w:rsidRPr="001606FD">
              <w:rPr>
                <w:rFonts w:ascii="Book Antiqua" w:eastAsia="等线" w:hAnsi="Book Antiqua" w:cs="宋体"/>
                <w:b/>
                <w:bCs/>
                <w:color w:val="000000"/>
                <w:lang w:eastAsia="zh-CN"/>
              </w:rPr>
              <w:t>re</w:t>
            </w:r>
          </w:p>
        </w:tc>
        <w:tc>
          <w:tcPr>
            <w:tcW w:w="1580" w:type="dxa"/>
            <w:tcBorders>
              <w:top w:val="nil"/>
              <w:left w:val="nil"/>
              <w:bottom w:val="single" w:sz="8" w:space="0" w:color="auto"/>
              <w:right w:val="nil"/>
            </w:tcBorders>
            <w:shd w:val="clear" w:color="auto" w:fill="auto"/>
            <w:vAlign w:val="center"/>
            <w:hideMark/>
          </w:tcPr>
          <w:p w14:paraId="182AF3C9" w14:textId="6018F64E"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001606FD" w:rsidRPr="001606FD">
              <w:rPr>
                <w:rFonts w:ascii="Book Antiqua" w:eastAsia="等线" w:hAnsi="Book Antiqua" w:cs="宋体"/>
                <w:b/>
                <w:bCs/>
                <w:color w:val="000000"/>
                <w:lang w:eastAsia="zh-CN"/>
              </w:rPr>
              <w:t>ost</w:t>
            </w:r>
          </w:p>
        </w:tc>
        <w:tc>
          <w:tcPr>
            <w:tcW w:w="1499" w:type="dxa"/>
            <w:tcBorders>
              <w:top w:val="nil"/>
              <w:left w:val="nil"/>
              <w:bottom w:val="single" w:sz="8" w:space="0" w:color="auto"/>
              <w:right w:val="nil"/>
            </w:tcBorders>
            <w:shd w:val="clear" w:color="auto" w:fill="auto"/>
            <w:vAlign w:val="center"/>
            <w:hideMark/>
          </w:tcPr>
          <w:p w14:paraId="42D72CE7" w14:textId="07488321"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001606FD" w:rsidRPr="001606FD">
              <w:rPr>
                <w:rFonts w:ascii="Book Antiqua" w:eastAsia="等线" w:hAnsi="Book Antiqua" w:cs="宋体"/>
                <w:b/>
                <w:bCs/>
                <w:color w:val="000000"/>
                <w:lang w:eastAsia="zh-CN"/>
              </w:rPr>
              <w:t>re</w:t>
            </w:r>
          </w:p>
        </w:tc>
        <w:tc>
          <w:tcPr>
            <w:tcW w:w="1568" w:type="dxa"/>
            <w:tcBorders>
              <w:top w:val="nil"/>
              <w:left w:val="nil"/>
              <w:bottom w:val="single" w:sz="8" w:space="0" w:color="auto"/>
              <w:right w:val="nil"/>
            </w:tcBorders>
            <w:shd w:val="clear" w:color="auto" w:fill="auto"/>
            <w:vAlign w:val="center"/>
            <w:hideMark/>
          </w:tcPr>
          <w:p w14:paraId="53E26D50" w14:textId="0CF90F6A" w:rsidR="001606FD" w:rsidRPr="001606FD" w:rsidRDefault="00893EB8" w:rsidP="001606FD">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w:t>
            </w:r>
            <w:r w:rsidR="001606FD" w:rsidRPr="001606FD">
              <w:rPr>
                <w:rFonts w:ascii="Book Antiqua" w:eastAsia="等线" w:hAnsi="Book Antiqua" w:cs="宋体"/>
                <w:b/>
                <w:bCs/>
                <w:color w:val="000000"/>
                <w:lang w:eastAsia="zh-CN"/>
              </w:rPr>
              <w:t>ost</w:t>
            </w:r>
          </w:p>
        </w:tc>
      </w:tr>
      <w:tr w:rsidR="001606FD" w:rsidRPr="001606FD" w14:paraId="5F911369" w14:textId="77777777" w:rsidTr="001606FD">
        <w:trPr>
          <w:trHeight w:val="1005"/>
        </w:trPr>
        <w:tc>
          <w:tcPr>
            <w:tcW w:w="1451" w:type="dxa"/>
            <w:tcBorders>
              <w:top w:val="nil"/>
              <w:left w:val="nil"/>
              <w:bottom w:val="nil"/>
              <w:right w:val="nil"/>
            </w:tcBorders>
            <w:shd w:val="clear" w:color="auto" w:fill="auto"/>
            <w:vAlign w:val="center"/>
            <w:hideMark/>
          </w:tcPr>
          <w:p w14:paraId="7E2E1798"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VO</w:t>
            </w:r>
            <w:r w:rsidRPr="001606FD">
              <w:rPr>
                <w:rFonts w:ascii="Book Antiqua" w:eastAsia="等线" w:hAnsi="Book Antiqua" w:cs="宋体"/>
                <w:color w:val="000000"/>
                <w:vertAlign w:val="subscript"/>
                <w:lang w:eastAsia="zh-CN"/>
              </w:rPr>
              <w:t>2peak</w:t>
            </w:r>
            <w:r w:rsidRPr="001606FD">
              <w:rPr>
                <w:rFonts w:ascii="Book Antiqua" w:eastAsia="等线" w:hAnsi="Book Antiqua" w:cs="宋体"/>
                <w:color w:val="000000"/>
                <w:lang w:eastAsia="zh-CN"/>
              </w:rPr>
              <w:t xml:space="preserve"> (ml/kg/min)</w:t>
            </w:r>
          </w:p>
        </w:tc>
        <w:tc>
          <w:tcPr>
            <w:tcW w:w="1482" w:type="dxa"/>
            <w:tcBorders>
              <w:top w:val="nil"/>
              <w:left w:val="nil"/>
              <w:bottom w:val="nil"/>
              <w:right w:val="nil"/>
            </w:tcBorders>
            <w:shd w:val="clear" w:color="auto" w:fill="auto"/>
            <w:vAlign w:val="center"/>
            <w:hideMark/>
          </w:tcPr>
          <w:p w14:paraId="494C1CF3"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19.0 ± 5.5</w:t>
            </w:r>
          </w:p>
        </w:tc>
        <w:tc>
          <w:tcPr>
            <w:tcW w:w="1580" w:type="dxa"/>
            <w:tcBorders>
              <w:top w:val="nil"/>
              <w:left w:val="nil"/>
              <w:bottom w:val="nil"/>
              <w:right w:val="nil"/>
            </w:tcBorders>
            <w:shd w:val="clear" w:color="auto" w:fill="auto"/>
            <w:vAlign w:val="center"/>
            <w:hideMark/>
          </w:tcPr>
          <w:p w14:paraId="07FF8480"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22.2 ± 7.8</w:t>
            </w:r>
            <w:r w:rsidRPr="001606FD">
              <w:rPr>
                <w:rFonts w:ascii="Book Antiqua" w:eastAsia="等线" w:hAnsi="Book Antiqua" w:cs="宋体"/>
                <w:color w:val="000000"/>
                <w:vertAlign w:val="superscript"/>
                <w:lang w:eastAsia="zh-CN"/>
              </w:rPr>
              <w:t>a</w:t>
            </w:r>
          </w:p>
        </w:tc>
        <w:tc>
          <w:tcPr>
            <w:tcW w:w="1499" w:type="dxa"/>
            <w:tcBorders>
              <w:top w:val="nil"/>
              <w:left w:val="nil"/>
              <w:bottom w:val="nil"/>
              <w:right w:val="nil"/>
            </w:tcBorders>
            <w:shd w:val="clear" w:color="auto" w:fill="auto"/>
            <w:vAlign w:val="center"/>
            <w:hideMark/>
          </w:tcPr>
          <w:p w14:paraId="708ADD64"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19.8 ± 3.1</w:t>
            </w:r>
          </w:p>
        </w:tc>
        <w:tc>
          <w:tcPr>
            <w:tcW w:w="1568" w:type="dxa"/>
            <w:tcBorders>
              <w:top w:val="nil"/>
              <w:left w:val="nil"/>
              <w:bottom w:val="nil"/>
              <w:right w:val="nil"/>
            </w:tcBorders>
            <w:shd w:val="clear" w:color="auto" w:fill="auto"/>
            <w:vAlign w:val="center"/>
            <w:hideMark/>
          </w:tcPr>
          <w:p w14:paraId="1A5C3CB1"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20.3 ± 2.9</w:t>
            </w:r>
          </w:p>
        </w:tc>
      </w:tr>
      <w:tr w:rsidR="001606FD" w:rsidRPr="001606FD" w14:paraId="6AD4C4BC" w14:textId="77777777" w:rsidTr="001606FD">
        <w:trPr>
          <w:trHeight w:val="690"/>
        </w:trPr>
        <w:tc>
          <w:tcPr>
            <w:tcW w:w="1451" w:type="dxa"/>
            <w:tcBorders>
              <w:top w:val="nil"/>
              <w:left w:val="nil"/>
              <w:bottom w:val="nil"/>
              <w:right w:val="nil"/>
            </w:tcBorders>
            <w:shd w:val="clear" w:color="auto" w:fill="auto"/>
            <w:vAlign w:val="center"/>
            <w:hideMark/>
          </w:tcPr>
          <w:p w14:paraId="5BA29D6D" w14:textId="77777777" w:rsidR="001606FD" w:rsidRPr="001606FD" w:rsidRDefault="001606FD" w:rsidP="001606FD">
            <w:pPr>
              <w:jc w:val="both"/>
              <w:rPr>
                <w:rFonts w:ascii="Book Antiqua" w:eastAsia="等线" w:hAnsi="Book Antiqua" w:cs="宋体"/>
                <w:color w:val="000000"/>
                <w:lang w:eastAsia="zh-CN"/>
              </w:rPr>
            </w:pPr>
            <w:proofErr w:type="spellStart"/>
            <w:r w:rsidRPr="001606FD">
              <w:rPr>
                <w:rFonts w:ascii="Book Antiqua" w:eastAsia="等线" w:hAnsi="Book Antiqua" w:cs="宋体"/>
                <w:color w:val="000000"/>
                <w:lang w:eastAsia="zh-CN"/>
              </w:rPr>
              <w:t>W</w:t>
            </w:r>
            <w:r w:rsidRPr="001606FD">
              <w:rPr>
                <w:rFonts w:ascii="Book Antiqua" w:eastAsia="等线" w:hAnsi="Book Antiqua" w:cs="宋体"/>
                <w:color w:val="000000"/>
                <w:vertAlign w:val="subscript"/>
                <w:lang w:eastAsia="zh-CN"/>
              </w:rPr>
              <w:t>peak</w:t>
            </w:r>
            <w:proofErr w:type="spellEnd"/>
            <w:r w:rsidRPr="001606FD">
              <w:rPr>
                <w:rFonts w:ascii="Book Antiqua" w:eastAsia="等线" w:hAnsi="Book Antiqua" w:cs="宋体"/>
                <w:color w:val="000000"/>
                <w:lang w:eastAsia="zh-CN"/>
              </w:rPr>
              <w:t xml:space="preserve"> (watt)</w:t>
            </w:r>
          </w:p>
        </w:tc>
        <w:tc>
          <w:tcPr>
            <w:tcW w:w="1482" w:type="dxa"/>
            <w:tcBorders>
              <w:top w:val="nil"/>
              <w:left w:val="nil"/>
              <w:bottom w:val="nil"/>
              <w:right w:val="nil"/>
            </w:tcBorders>
            <w:shd w:val="clear" w:color="auto" w:fill="auto"/>
            <w:vAlign w:val="center"/>
            <w:hideMark/>
          </w:tcPr>
          <w:p w14:paraId="087E4939"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111 ± 46</w:t>
            </w:r>
          </w:p>
        </w:tc>
        <w:tc>
          <w:tcPr>
            <w:tcW w:w="1580" w:type="dxa"/>
            <w:tcBorders>
              <w:top w:val="nil"/>
              <w:left w:val="nil"/>
              <w:bottom w:val="nil"/>
              <w:right w:val="nil"/>
            </w:tcBorders>
            <w:shd w:val="clear" w:color="auto" w:fill="auto"/>
            <w:vAlign w:val="center"/>
            <w:hideMark/>
          </w:tcPr>
          <w:p w14:paraId="6FCBD563"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129 ± 48</w:t>
            </w:r>
            <w:r w:rsidRPr="001606FD">
              <w:rPr>
                <w:rFonts w:ascii="Book Antiqua" w:eastAsia="等线" w:hAnsi="Book Antiqua" w:cs="宋体"/>
                <w:color w:val="000000"/>
                <w:vertAlign w:val="superscript"/>
                <w:lang w:eastAsia="zh-CN"/>
              </w:rPr>
              <w:t>a</w:t>
            </w:r>
          </w:p>
        </w:tc>
        <w:tc>
          <w:tcPr>
            <w:tcW w:w="1499" w:type="dxa"/>
            <w:tcBorders>
              <w:top w:val="nil"/>
              <w:left w:val="nil"/>
              <w:bottom w:val="nil"/>
              <w:right w:val="nil"/>
            </w:tcBorders>
            <w:shd w:val="clear" w:color="auto" w:fill="auto"/>
            <w:vAlign w:val="center"/>
            <w:hideMark/>
          </w:tcPr>
          <w:p w14:paraId="79C63451"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108 ± 31</w:t>
            </w:r>
          </w:p>
        </w:tc>
        <w:tc>
          <w:tcPr>
            <w:tcW w:w="1568" w:type="dxa"/>
            <w:tcBorders>
              <w:top w:val="nil"/>
              <w:left w:val="nil"/>
              <w:bottom w:val="nil"/>
              <w:right w:val="nil"/>
            </w:tcBorders>
            <w:shd w:val="clear" w:color="auto" w:fill="auto"/>
            <w:vAlign w:val="center"/>
            <w:hideMark/>
          </w:tcPr>
          <w:p w14:paraId="43D20348"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131 ± 39</w:t>
            </w:r>
            <w:r w:rsidRPr="001606FD">
              <w:rPr>
                <w:rFonts w:ascii="Book Antiqua" w:eastAsia="等线" w:hAnsi="Book Antiqua" w:cs="宋体"/>
                <w:color w:val="000000"/>
                <w:vertAlign w:val="superscript"/>
                <w:lang w:eastAsia="zh-CN"/>
              </w:rPr>
              <w:t>a</w:t>
            </w:r>
          </w:p>
        </w:tc>
      </w:tr>
      <w:tr w:rsidR="001606FD" w:rsidRPr="001606FD" w14:paraId="50D95F6E" w14:textId="77777777" w:rsidTr="001606FD">
        <w:trPr>
          <w:trHeight w:val="630"/>
        </w:trPr>
        <w:tc>
          <w:tcPr>
            <w:tcW w:w="1451" w:type="dxa"/>
            <w:tcBorders>
              <w:top w:val="nil"/>
              <w:left w:val="nil"/>
              <w:bottom w:val="nil"/>
              <w:right w:val="nil"/>
            </w:tcBorders>
            <w:shd w:val="clear" w:color="auto" w:fill="auto"/>
            <w:vAlign w:val="center"/>
            <w:hideMark/>
          </w:tcPr>
          <w:p w14:paraId="7F8C497E"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E/A</w:t>
            </w:r>
          </w:p>
        </w:tc>
        <w:tc>
          <w:tcPr>
            <w:tcW w:w="1482" w:type="dxa"/>
            <w:tcBorders>
              <w:top w:val="nil"/>
              <w:left w:val="nil"/>
              <w:bottom w:val="nil"/>
              <w:right w:val="nil"/>
            </w:tcBorders>
            <w:shd w:val="clear" w:color="auto" w:fill="auto"/>
            <w:vAlign w:val="center"/>
            <w:hideMark/>
          </w:tcPr>
          <w:p w14:paraId="43EC67E0"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1.15 ± 0.80</w:t>
            </w:r>
          </w:p>
        </w:tc>
        <w:tc>
          <w:tcPr>
            <w:tcW w:w="1580" w:type="dxa"/>
            <w:tcBorders>
              <w:top w:val="nil"/>
              <w:left w:val="nil"/>
              <w:bottom w:val="nil"/>
              <w:right w:val="nil"/>
            </w:tcBorders>
            <w:shd w:val="clear" w:color="auto" w:fill="auto"/>
            <w:vAlign w:val="center"/>
            <w:hideMark/>
          </w:tcPr>
          <w:p w14:paraId="5F59D503"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1.00 ± 0.41</w:t>
            </w:r>
          </w:p>
        </w:tc>
        <w:tc>
          <w:tcPr>
            <w:tcW w:w="1499" w:type="dxa"/>
            <w:tcBorders>
              <w:top w:val="nil"/>
              <w:left w:val="nil"/>
              <w:bottom w:val="nil"/>
              <w:right w:val="nil"/>
            </w:tcBorders>
            <w:shd w:val="clear" w:color="auto" w:fill="auto"/>
            <w:vAlign w:val="center"/>
            <w:hideMark/>
          </w:tcPr>
          <w:p w14:paraId="144DCFB9"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0.83 ± 0.37</w:t>
            </w:r>
          </w:p>
        </w:tc>
        <w:tc>
          <w:tcPr>
            <w:tcW w:w="1568" w:type="dxa"/>
            <w:tcBorders>
              <w:top w:val="nil"/>
              <w:left w:val="nil"/>
              <w:bottom w:val="nil"/>
              <w:right w:val="nil"/>
            </w:tcBorders>
            <w:shd w:val="clear" w:color="auto" w:fill="auto"/>
            <w:vAlign w:val="center"/>
            <w:hideMark/>
          </w:tcPr>
          <w:p w14:paraId="0826BACF"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val="el-GR" w:eastAsia="zh-CN"/>
              </w:rPr>
              <w:t>0.74 ± 0.20</w:t>
            </w:r>
          </w:p>
        </w:tc>
      </w:tr>
      <w:tr w:rsidR="001606FD" w:rsidRPr="001606FD" w14:paraId="730CCDEC" w14:textId="77777777" w:rsidTr="001606FD">
        <w:trPr>
          <w:trHeight w:val="690"/>
        </w:trPr>
        <w:tc>
          <w:tcPr>
            <w:tcW w:w="1451" w:type="dxa"/>
            <w:tcBorders>
              <w:top w:val="nil"/>
              <w:left w:val="nil"/>
              <w:bottom w:val="nil"/>
              <w:right w:val="nil"/>
            </w:tcBorders>
            <w:shd w:val="clear" w:color="auto" w:fill="auto"/>
            <w:vAlign w:val="center"/>
            <w:hideMark/>
          </w:tcPr>
          <w:p w14:paraId="3E2EDCB2"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LAVI (ml/m</w:t>
            </w:r>
            <w:r w:rsidRPr="001606FD">
              <w:rPr>
                <w:rFonts w:ascii="Book Antiqua" w:eastAsia="等线" w:hAnsi="Book Antiqua" w:cs="宋体"/>
                <w:color w:val="000000"/>
                <w:vertAlign w:val="superscript"/>
                <w:lang w:eastAsia="zh-CN"/>
              </w:rPr>
              <w:t>2</w:t>
            </w:r>
            <w:r w:rsidRPr="001606FD">
              <w:rPr>
                <w:rFonts w:ascii="Book Antiqua" w:eastAsia="等线" w:hAnsi="Book Antiqua" w:cs="宋体"/>
                <w:color w:val="000000"/>
                <w:lang w:eastAsia="zh-CN"/>
              </w:rPr>
              <w:t>)</w:t>
            </w:r>
          </w:p>
        </w:tc>
        <w:tc>
          <w:tcPr>
            <w:tcW w:w="1482" w:type="dxa"/>
            <w:tcBorders>
              <w:top w:val="nil"/>
              <w:left w:val="nil"/>
              <w:bottom w:val="nil"/>
              <w:right w:val="nil"/>
            </w:tcBorders>
            <w:shd w:val="clear" w:color="auto" w:fill="auto"/>
            <w:vAlign w:val="center"/>
            <w:hideMark/>
          </w:tcPr>
          <w:p w14:paraId="26D57B6C"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38.83 ± 12.75</w:t>
            </w:r>
          </w:p>
        </w:tc>
        <w:tc>
          <w:tcPr>
            <w:tcW w:w="1580" w:type="dxa"/>
            <w:tcBorders>
              <w:top w:val="nil"/>
              <w:left w:val="nil"/>
              <w:bottom w:val="nil"/>
              <w:right w:val="nil"/>
            </w:tcBorders>
            <w:shd w:val="clear" w:color="auto" w:fill="auto"/>
            <w:vAlign w:val="center"/>
            <w:hideMark/>
          </w:tcPr>
          <w:p w14:paraId="66ECA125"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37.23 ± 11.78</w:t>
            </w:r>
          </w:p>
        </w:tc>
        <w:tc>
          <w:tcPr>
            <w:tcW w:w="1499" w:type="dxa"/>
            <w:tcBorders>
              <w:top w:val="nil"/>
              <w:left w:val="nil"/>
              <w:bottom w:val="nil"/>
              <w:right w:val="nil"/>
            </w:tcBorders>
            <w:shd w:val="clear" w:color="auto" w:fill="auto"/>
            <w:vAlign w:val="center"/>
            <w:hideMark/>
          </w:tcPr>
          <w:p w14:paraId="1EEEEA26"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 xml:space="preserve">38.55 ± 15.23 </w:t>
            </w:r>
          </w:p>
        </w:tc>
        <w:tc>
          <w:tcPr>
            <w:tcW w:w="1568" w:type="dxa"/>
            <w:tcBorders>
              <w:top w:val="nil"/>
              <w:left w:val="nil"/>
              <w:bottom w:val="nil"/>
              <w:right w:val="nil"/>
            </w:tcBorders>
            <w:shd w:val="clear" w:color="auto" w:fill="auto"/>
            <w:vAlign w:val="center"/>
            <w:hideMark/>
          </w:tcPr>
          <w:p w14:paraId="4E998840"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val="el-GR" w:eastAsia="zh-CN"/>
              </w:rPr>
              <w:t>39.81 ± 21.91</w:t>
            </w:r>
          </w:p>
        </w:tc>
      </w:tr>
      <w:tr w:rsidR="001606FD" w:rsidRPr="001606FD" w14:paraId="58F6EBD8" w14:textId="77777777" w:rsidTr="001606FD">
        <w:trPr>
          <w:trHeight w:val="630"/>
        </w:trPr>
        <w:tc>
          <w:tcPr>
            <w:tcW w:w="1451" w:type="dxa"/>
            <w:tcBorders>
              <w:top w:val="nil"/>
              <w:left w:val="nil"/>
              <w:bottom w:val="nil"/>
              <w:right w:val="nil"/>
            </w:tcBorders>
            <w:shd w:val="clear" w:color="auto" w:fill="auto"/>
            <w:vAlign w:val="center"/>
            <w:hideMark/>
          </w:tcPr>
          <w:p w14:paraId="4D44CC4C"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E’ (cm/s)</w:t>
            </w:r>
          </w:p>
        </w:tc>
        <w:tc>
          <w:tcPr>
            <w:tcW w:w="1482" w:type="dxa"/>
            <w:tcBorders>
              <w:top w:val="nil"/>
              <w:left w:val="nil"/>
              <w:bottom w:val="nil"/>
              <w:right w:val="nil"/>
            </w:tcBorders>
            <w:shd w:val="clear" w:color="auto" w:fill="auto"/>
            <w:vAlign w:val="center"/>
            <w:hideMark/>
          </w:tcPr>
          <w:p w14:paraId="635E594C"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8.00 ± 2.81</w:t>
            </w:r>
          </w:p>
        </w:tc>
        <w:tc>
          <w:tcPr>
            <w:tcW w:w="1580" w:type="dxa"/>
            <w:tcBorders>
              <w:top w:val="nil"/>
              <w:left w:val="nil"/>
              <w:bottom w:val="nil"/>
              <w:right w:val="nil"/>
            </w:tcBorders>
            <w:shd w:val="clear" w:color="auto" w:fill="auto"/>
            <w:vAlign w:val="center"/>
            <w:hideMark/>
          </w:tcPr>
          <w:p w14:paraId="3594A2B5"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7.74 ± 1.97</w:t>
            </w:r>
          </w:p>
        </w:tc>
        <w:tc>
          <w:tcPr>
            <w:tcW w:w="1499" w:type="dxa"/>
            <w:tcBorders>
              <w:top w:val="nil"/>
              <w:left w:val="nil"/>
              <w:bottom w:val="nil"/>
              <w:right w:val="nil"/>
            </w:tcBorders>
            <w:shd w:val="clear" w:color="auto" w:fill="auto"/>
            <w:vAlign w:val="center"/>
            <w:hideMark/>
          </w:tcPr>
          <w:p w14:paraId="2232DB63"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7.45 ± 1.61</w:t>
            </w:r>
          </w:p>
        </w:tc>
        <w:tc>
          <w:tcPr>
            <w:tcW w:w="1568" w:type="dxa"/>
            <w:tcBorders>
              <w:top w:val="nil"/>
              <w:left w:val="nil"/>
              <w:bottom w:val="nil"/>
              <w:right w:val="nil"/>
            </w:tcBorders>
            <w:shd w:val="clear" w:color="auto" w:fill="auto"/>
            <w:vAlign w:val="center"/>
            <w:hideMark/>
          </w:tcPr>
          <w:p w14:paraId="14173272"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val="el-GR" w:eastAsia="zh-CN"/>
              </w:rPr>
              <w:t>7.33 ± 1.74</w:t>
            </w:r>
          </w:p>
        </w:tc>
      </w:tr>
      <w:tr w:rsidR="001606FD" w:rsidRPr="001606FD" w14:paraId="301F71FE" w14:textId="77777777" w:rsidTr="001606FD">
        <w:trPr>
          <w:trHeight w:val="630"/>
        </w:trPr>
        <w:tc>
          <w:tcPr>
            <w:tcW w:w="1451" w:type="dxa"/>
            <w:tcBorders>
              <w:top w:val="nil"/>
              <w:left w:val="nil"/>
              <w:bottom w:val="nil"/>
              <w:right w:val="nil"/>
            </w:tcBorders>
            <w:shd w:val="clear" w:color="auto" w:fill="auto"/>
            <w:vAlign w:val="center"/>
            <w:hideMark/>
          </w:tcPr>
          <w:p w14:paraId="13C2B2A9"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E/E’</w:t>
            </w:r>
          </w:p>
        </w:tc>
        <w:tc>
          <w:tcPr>
            <w:tcW w:w="1482" w:type="dxa"/>
            <w:tcBorders>
              <w:top w:val="nil"/>
              <w:left w:val="nil"/>
              <w:bottom w:val="nil"/>
              <w:right w:val="nil"/>
            </w:tcBorders>
            <w:shd w:val="clear" w:color="auto" w:fill="auto"/>
            <w:vAlign w:val="center"/>
            <w:hideMark/>
          </w:tcPr>
          <w:p w14:paraId="2F4CB42B"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 xml:space="preserve">9.09 ± 4.06 </w:t>
            </w:r>
          </w:p>
        </w:tc>
        <w:tc>
          <w:tcPr>
            <w:tcW w:w="1580" w:type="dxa"/>
            <w:tcBorders>
              <w:top w:val="nil"/>
              <w:left w:val="nil"/>
              <w:bottom w:val="nil"/>
              <w:right w:val="nil"/>
            </w:tcBorders>
            <w:shd w:val="clear" w:color="auto" w:fill="auto"/>
            <w:vAlign w:val="center"/>
            <w:hideMark/>
          </w:tcPr>
          <w:p w14:paraId="2CA8A6FF"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8.76 ± 4.57</w:t>
            </w:r>
          </w:p>
        </w:tc>
        <w:tc>
          <w:tcPr>
            <w:tcW w:w="1499" w:type="dxa"/>
            <w:tcBorders>
              <w:top w:val="nil"/>
              <w:left w:val="nil"/>
              <w:bottom w:val="nil"/>
              <w:right w:val="nil"/>
            </w:tcBorders>
            <w:shd w:val="clear" w:color="auto" w:fill="auto"/>
            <w:vAlign w:val="center"/>
            <w:hideMark/>
          </w:tcPr>
          <w:p w14:paraId="5D1B4227"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 xml:space="preserve">9.22 ± 2.63 </w:t>
            </w:r>
          </w:p>
        </w:tc>
        <w:tc>
          <w:tcPr>
            <w:tcW w:w="1568" w:type="dxa"/>
            <w:tcBorders>
              <w:top w:val="nil"/>
              <w:left w:val="nil"/>
              <w:bottom w:val="nil"/>
              <w:right w:val="nil"/>
            </w:tcBorders>
            <w:shd w:val="clear" w:color="auto" w:fill="auto"/>
            <w:vAlign w:val="center"/>
            <w:hideMark/>
          </w:tcPr>
          <w:p w14:paraId="79C5B0E0"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val="el-GR" w:eastAsia="zh-CN"/>
              </w:rPr>
              <w:t>8.15 ± 1.51</w:t>
            </w:r>
          </w:p>
        </w:tc>
      </w:tr>
      <w:tr w:rsidR="001606FD" w:rsidRPr="001606FD" w14:paraId="019D127B" w14:textId="77777777" w:rsidTr="001606FD">
        <w:trPr>
          <w:trHeight w:val="630"/>
        </w:trPr>
        <w:tc>
          <w:tcPr>
            <w:tcW w:w="1451" w:type="dxa"/>
            <w:tcBorders>
              <w:top w:val="nil"/>
              <w:left w:val="nil"/>
              <w:bottom w:val="nil"/>
              <w:right w:val="nil"/>
            </w:tcBorders>
            <w:shd w:val="clear" w:color="auto" w:fill="auto"/>
            <w:vAlign w:val="center"/>
            <w:hideMark/>
          </w:tcPr>
          <w:p w14:paraId="4164F76A" w14:textId="77777777" w:rsidR="001606FD" w:rsidRPr="001606FD" w:rsidRDefault="001606FD" w:rsidP="001606FD">
            <w:pPr>
              <w:jc w:val="both"/>
              <w:rPr>
                <w:rFonts w:ascii="Book Antiqua" w:eastAsia="等线" w:hAnsi="Book Antiqua" w:cs="宋体"/>
                <w:color w:val="000000"/>
                <w:lang w:eastAsia="zh-CN"/>
              </w:rPr>
            </w:pPr>
            <w:proofErr w:type="spellStart"/>
            <w:r w:rsidRPr="001606FD">
              <w:rPr>
                <w:rFonts w:ascii="Book Antiqua" w:eastAsia="等线" w:hAnsi="Book Antiqua" w:cs="宋体"/>
                <w:color w:val="000000"/>
                <w:lang w:eastAsia="zh-CN"/>
              </w:rPr>
              <w:t>DTe</w:t>
            </w:r>
            <w:proofErr w:type="spellEnd"/>
            <w:r w:rsidRPr="001606FD">
              <w:rPr>
                <w:rFonts w:ascii="Book Antiqua" w:eastAsia="等线" w:hAnsi="Book Antiqua" w:cs="宋体"/>
                <w:color w:val="000000"/>
                <w:lang w:eastAsia="zh-CN"/>
              </w:rPr>
              <w:t xml:space="preserve"> (m/s)</w:t>
            </w:r>
          </w:p>
        </w:tc>
        <w:tc>
          <w:tcPr>
            <w:tcW w:w="1482" w:type="dxa"/>
            <w:tcBorders>
              <w:top w:val="nil"/>
              <w:left w:val="nil"/>
              <w:bottom w:val="nil"/>
              <w:right w:val="nil"/>
            </w:tcBorders>
            <w:shd w:val="clear" w:color="auto" w:fill="auto"/>
            <w:vAlign w:val="center"/>
            <w:hideMark/>
          </w:tcPr>
          <w:p w14:paraId="597464B0"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220.65 ± 51.59</w:t>
            </w:r>
          </w:p>
        </w:tc>
        <w:tc>
          <w:tcPr>
            <w:tcW w:w="1580" w:type="dxa"/>
            <w:tcBorders>
              <w:top w:val="nil"/>
              <w:left w:val="nil"/>
              <w:bottom w:val="nil"/>
              <w:right w:val="nil"/>
            </w:tcBorders>
            <w:shd w:val="clear" w:color="auto" w:fill="auto"/>
            <w:vAlign w:val="center"/>
            <w:hideMark/>
          </w:tcPr>
          <w:p w14:paraId="6147A334"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213.00 ± 38.08</w:t>
            </w:r>
          </w:p>
        </w:tc>
        <w:tc>
          <w:tcPr>
            <w:tcW w:w="1499" w:type="dxa"/>
            <w:tcBorders>
              <w:top w:val="nil"/>
              <w:left w:val="nil"/>
              <w:bottom w:val="nil"/>
              <w:right w:val="nil"/>
            </w:tcBorders>
            <w:shd w:val="clear" w:color="auto" w:fill="auto"/>
            <w:vAlign w:val="center"/>
            <w:hideMark/>
          </w:tcPr>
          <w:p w14:paraId="144CF7FB"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val="el-GR" w:eastAsia="zh-CN"/>
              </w:rPr>
              <w:t>205.07 ± 25.54</w:t>
            </w:r>
          </w:p>
        </w:tc>
        <w:tc>
          <w:tcPr>
            <w:tcW w:w="1568" w:type="dxa"/>
            <w:tcBorders>
              <w:top w:val="nil"/>
              <w:left w:val="nil"/>
              <w:bottom w:val="nil"/>
              <w:right w:val="nil"/>
            </w:tcBorders>
            <w:shd w:val="clear" w:color="auto" w:fill="auto"/>
            <w:vAlign w:val="center"/>
            <w:hideMark/>
          </w:tcPr>
          <w:p w14:paraId="67D215D9"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val="el-GR" w:eastAsia="zh-CN"/>
              </w:rPr>
              <w:t>211.67 ± 27.41</w:t>
            </w:r>
          </w:p>
        </w:tc>
      </w:tr>
      <w:tr w:rsidR="001606FD" w:rsidRPr="001606FD" w14:paraId="288C7673" w14:textId="77777777" w:rsidTr="001606FD">
        <w:trPr>
          <w:trHeight w:val="630"/>
        </w:trPr>
        <w:tc>
          <w:tcPr>
            <w:tcW w:w="1451" w:type="dxa"/>
            <w:tcBorders>
              <w:top w:val="nil"/>
              <w:left w:val="nil"/>
              <w:bottom w:val="nil"/>
              <w:right w:val="nil"/>
            </w:tcBorders>
            <w:shd w:val="clear" w:color="auto" w:fill="auto"/>
            <w:vAlign w:val="center"/>
            <w:hideMark/>
          </w:tcPr>
          <w:p w14:paraId="01DABAB3"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RVSP (mmHg)</w:t>
            </w:r>
          </w:p>
        </w:tc>
        <w:tc>
          <w:tcPr>
            <w:tcW w:w="1482" w:type="dxa"/>
            <w:tcBorders>
              <w:top w:val="nil"/>
              <w:left w:val="nil"/>
              <w:bottom w:val="nil"/>
              <w:right w:val="nil"/>
            </w:tcBorders>
            <w:shd w:val="clear" w:color="auto" w:fill="auto"/>
            <w:vAlign w:val="center"/>
            <w:hideMark/>
          </w:tcPr>
          <w:p w14:paraId="3F39197B"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28.56 ± 7.65</w:t>
            </w:r>
          </w:p>
        </w:tc>
        <w:tc>
          <w:tcPr>
            <w:tcW w:w="1580" w:type="dxa"/>
            <w:tcBorders>
              <w:top w:val="nil"/>
              <w:left w:val="nil"/>
              <w:bottom w:val="nil"/>
              <w:right w:val="nil"/>
            </w:tcBorders>
            <w:shd w:val="clear" w:color="auto" w:fill="auto"/>
            <w:vAlign w:val="center"/>
            <w:hideMark/>
          </w:tcPr>
          <w:p w14:paraId="0C93485B"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28.23 ± 6.36</w:t>
            </w:r>
          </w:p>
        </w:tc>
        <w:tc>
          <w:tcPr>
            <w:tcW w:w="1499" w:type="dxa"/>
            <w:tcBorders>
              <w:top w:val="nil"/>
              <w:left w:val="nil"/>
              <w:bottom w:val="nil"/>
              <w:right w:val="nil"/>
            </w:tcBorders>
            <w:shd w:val="clear" w:color="auto" w:fill="auto"/>
            <w:vAlign w:val="center"/>
            <w:hideMark/>
          </w:tcPr>
          <w:p w14:paraId="094B8CED"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29.33 ± 8.10</w:t>
            </w:r>
          </w:p>
        </w:tc>
        <w:tc>
          <w:tcPr>
            <w:tcW w:w="1568" w:type="dxa"/>
            <w:tcBorders>
              <w:top w:val="nil"/>
              <w:left w:val="nil"/>
              <w:bottom w:val="nil"/>
              <w:right w:val="nil"/>
            </w:tcBorders>
            <w:shd w:val="clear" w:color="auto" w:fill="auto"/>
            <w:vAlign w:val="center"/>
            <w:hideMark/>
          </w:tcPr>
          <w:p w14:paraId="326A069D"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27.20 ± 6.74</w:t>
            </w:r>
            <w:r w:rsidRPr="001606FD">
              <w:rPr>
                <w:rFonts w:ascii="Book Antiqua" w:eastAsia="等线" w:hAnsi="Book Antiqua" w:cs="宋体"/>
                <w:color w:val="000000"/>
                <w:vertAlign w:val="superscript"/>
                <w:lang w:eastAsia="zh-CN"/>
              </w:rPr>
              <w:t>a</w:t>
            </w:r>
          </w:p>
        </w:tc>
      </w:tr>
      <w:tr w:rsidR="001606FD" w:rsidRPr="001606FD" w14:paraId="3025FD6C" w14:textId="77777777" w:rsidTr="001606FD">
        <w:trPr>
          <w:trHeight w:val="375"/>
        </w:trPr>
        <w:tc>
          <w:tcPr>
            <w:tcW w:w="1451" w:type="dxa"/>
            <w:tcBorders>
              <w:top w:val="nil"/>
              <w:left w:val="nil"/>
              <w:bottom w:val="nil"/>
              <w:right w:val="nil"/>
            </w:tcBorders>
            <w:shd w:val="clear" w:color="auto" w:fill="auto"/>
            <w:vAlign w:val="center"/>
            <w:hideMark/>
          </w:tcPr>
          <w:p w14:paraId="2FA8E335"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EF (%)</w:t>
            </w:r>
          </w:p>
        </w:tc>
        <w:tc>
          <w:tcPr>
            <w:tcW w:w="1482" w:type="dxa"/>
            <w:tcBorders>
              <w:top w:val="nil"/>
              <w:left w:val="nil"/>
              <w:bottom w:val="nil"/>
              <w:right w:val="nil"/>
            </w:tcBorders>
            <w:shd w:val="clear" w:color="auto" w:fill="auto"/>
            <w:vAlign w:val="center"/>
            <w:hideMark/>
          </w:tcPr>
          <w:p w14:paraId="7D214264"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34 ± 8</w:t>
            </w:r>
          </w:p>
        </w:tc>
        <w:tc>
          <w:tcPr>
            <w:tcW w:w="1580" w:type="dxa"/>
            <w:tcBorders>
              <w:top w:val="nil"/>
              <w:left w:val="nil"/>
              <w:bottom w:val="nil"/>
              <w:right w:val="nil"/>
            </w:tcBorders>
            <w:shd w:val="clear" w:color="auto" w:fill="auto"/>
            <w:vAlign w:val="center"/>
            <w:hideMark/>
          </w:tcPr>
          <w:p w14:paraId="7FFCE3DF"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38 ± 9</w:t>
            </w:r>
            <w:r w:rsidRPr="001606FD">
              <w:rPr>
                <w:rFonts w:ascii="Book Antiqua" w:eastAsia="等线" w:hAnsi="Book Antiqua" w:cs="宋体"/>
                <w:color w:val="000000"/>
                <w:vertAlign w:val="superscript"/>
                <w:lang w:eastAsia="zh-CN"/>
              </w:rPr>
              <w:t>a</w:t>
            </w:r>
          </w:p>
        </w:tc>
        <w:tc>
          <w:tcPr>
            <w:tcW w:w="1499" w:type="dxa"/>
            <w:tcBorders>
              <w:top w:val="nil"/>
              <w:left w:val="nil"/>
              <w:bottom w:val="nil"/>
              <w:right w:val="nil"/>
            </w:tcBorders>
            <w:shd w:val="clear" w:color="auto" w:fill="auto"/>
            <w:vAlign w:val="center"/>
            <w:hideMark/>
          </w:tcPr>
          <w:p w14:paraId="23BED16F"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29 ± 6</w:t>
            </w:r>
          </w:p>
        </w:tc>
        <w:tc>
          <w:tcPr>
            <w:tcW w:w="1568" w:type="dxa"/>
            <w:tcBorders>
              <w:top w:val="nil"/>
              <w:left w:val="nil"/>
              <w:bottom w:val="nil"/>
              <w:right w:val="nil"/>
            </w:tcBorders>
            <w:shd w:val="clear" w:color="auto" w:fill="auto"/>
            <w:vAlign w:val="center"/>
            <w:hideMark/>
          </w:tcPr>
          <w:p w14:paraId="6A7546B2"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33 ± 6</w:t>
            </w:r>
            <w:r w:rsidRPr="001606FD">
              <w:rPr>
                <w:rFonts w:ascii="Book Antiqua" w:eastAsia="等线" w:hAnsi="Book Antiqua" w:cs="宋体"/>
                <w:color w:val="000000"/>
                <w:vertAlign w:val="superscript"/>
                <w:lang w:eastAsia="zh-CN"/>
              </w:rPr>
              <w:t>a</w:t>
            </w:r>
          </w:p>
        </w:tc>
      </w:tr>
      <w:tr w:rsidR="001606FD" w:rsidRPr="001606FD" w14:paraId="3FDB0B39" w14:textId="77777777" w:rsidTr="001606FD">
        <w:trPr>
          <w:trHeight w:val="1275"/>
        </w:trPr>
        <w:tc>
          <w:tcPr>
            <w:tcW w:w="1451" w:type="dxa"/>
            <w:tcBorders>
              <w:top w:val="nil"/>
              <w:left w:val="nil"/>
              <w:bottom w:val="single" w:sz="8" w:space="0" w:color="auto"/>
              <w:right w:val="nil"/>
            </w:tcBorders>
            <w:shd w:val="clear" w:color="auto" w:fill="auto"/>
            <w:vAlign w:val="center"/>
            <w:hideMark/>
          </w:tcPr>
          <w:p w14:paraId="3C77DB25"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DD grade 0/I/II/III (</w:t>
            </w:r>
            <w:r w:rsidRPr="001606FD">
              <w:rPr>
                <w:rFonts w:ascii="Book Antiqua" w:eastAsia="等线" w:hAnsi="Book Antiqua" w:cs="宋体"/>
                <w:i/>
                <w:iCs/>
                <w:color w:val="000000"/>
                <w:lang w:eastAsia="zh-CN"/>
              </w:rPr>
              <w:t>n</w:t>
            </w:r>
            <w:r w:rsidRPr="001606FD">
              <w:rPr>
                <w:rFonts w:ascii="Book Antiqua" w:eastAsia="等线" w:hAnsi="Book Antiqua" w:cs="宋体"/>
                <w:color w:val="000000"/>
                <w:lang w:eastAsia="zh-CN"/>
              </w:rPr>
              <w:t>)</w:t>
            </w:r>
          </w:p>
        </w:tc>
        <w:tc>
          <w:tcPr>
            <w:tcW w:w="1482" w:type="dxa"/>
            <w:tcBorders>
              <w:top w:val="nil"/>
              <w:left w:val="nil"/>
              <w:bottom w:val="single" w:sz="8" w:space="0" w:color="auto"/>
              <w:right w:val="nil"/>
            </w:tcBorders>
            <w:shd w:val="clear" w:color="auto" w:fill="auto"/>
            <w:vAlign w:val="center"/>
            <w:hideMark/>
          </w:tcPr>
          <w:p w14:paraId="5D1EFC25"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1/9/4/3</w:t>
            </w:r>
          </w:p>
        </w:tc>
        <w:tc>
          <w:tcPr>
            <w:tcW w:w="1580" w:type="dxa"/>
            <w:tcBorders>
              <w:top w:val="nil"/>
              <w:left w:val="nil"/>
              <w:bottom w:val="single" w:sz="8" w:space="0" w:color="auto"/>
              <w:right w:val="nil"/>
            </w:tcBorders>
            <w:shd w:val="clear" w:color="auto" w:fill="auto"/>
            <w:vAlign w:val="center"/>
            <w:hideMark/>
          </w:tcPr>
          <w:p w14:paraId="08BC1241"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3/10/3/1</w:t>
            </w:r>
            <w:r w:rsidRPr="001606FD">
              <w:rPr>
                <w:rFonts w:ascii="Book Antiqua" w:eastAsia="等线" w:hAnsi="Book Antiqua" w:cs="宋体"/>
                <w:color w:val="000000"/>
                <w:vertAlign w:val="superscript"/>
                <w:lang w:eastAsia="zh-CN"/>
              </w:rPr>
              <w:t>a</w:t>
            </w:r>
          </w:p>
        </w:tc>
        <w:tc>
          <w:tcPr>
            <w:tcW w:w="1499" w:type="dxa"/>
            <w:tcBorders>
              <w:top w:val="nil"/>
              <w:left w:val="nil"/>
              <w:bottom w:val="single" w:sz="8" w:space="0" w:color="auto"/>
              <w:right w:val="nil"/>
            </w:tcBorders>
            <w:shd w:val="clear" w:color="auto" w:fill="auto"/>
            <w:vAlign w:val="center"/>
            <w:hideMark/>
          </w:tcPr>
          <w:p w14:paraId="3214EFED" w14:textId="77777777" w:rsidR="001606FD" w:rsidRPr="001606FD" w:rsidRDefault="001606FD" w:rsidP="001606FD">
            <w:pPr>
              <w:jc w:val="both"/>
              <w:rPr>
                <w:rFonts w:ascii="Book Antiqua" w:eastAsia="等线" w:hAnsi="Book Antiqua" w:cs="宋体"/>
                <w:color w:val="000000"/>
                <w:lang w:eastAsia="zh-CN"/>
              </w:rPr>
            </w:pPr>
            <w:r w:rsidRPr="001606FD">
              <w:rPr>
                <w:rFonts w:ascii="Book Antiqua" w:eastAsia="等线" w:hAnsi="Book Antiqua" w:cs="宋体"/>
                <w:color w:val="000000"/>
                <w:lang w:eastAsia="zh-CN"/>
              </w:rPr>
              <w:t>0/9/6/0</w:t>
            </w:r>
          </w:p>
        </w:tc>
        <w:tc>
          <w:tcPr>
            <w:tcW w:w="1568" w:type="dxa"/>
            <w:tcBorders>
              <w:top w:val="nil"/>
              <w:left w:val="nil"/>
              <w:bottom w:val="single" w:sz="8" w:space="0" w:color="auto"/>
              <w:right w:val="nil"/>
            </w:tcBorders>
            <w:shd w:val="clear" w:color="auto" w:fill="auto"/>
            <w:vAlign w:val="center"/>
            <w:hideMark/>
          </w:tcPr>
          <w:p w14:paraId="6845264B" w14:textId="77777777" w:rsidR="001606FD" w:rsidRPr="001606FD" w:rsidRDefault="001606FD" w:rsidP="001606FD">
            <w:pPr>
              <w:rPr>
                <w:rFonts w:ascii="Book Antiqua" w:eastAsia="等线" w:hAnsi="Book Antiqua" w:cs="宋体"/>
                <w:color w:val="000000"/>
                <w:lang w:eastAsia="zh-CN"/>
              </w:rPr>
            </w:pPr>
            <w:r w:rsidRPr="001606FD">
              <w:rPr>
                <w:rFonts w:ascii="Book Antiqua" w:eastAsia="等线" w:hAnsi="Book Antiqua" w:cs="宋体"/>
                <w:color w:val="000000"/>
                <w:lang w:eastAsia="zh-CN"/>
              </w:rPr>
              <w:t>1/11/3/0</w:t>
            </w:r>
          </w:p>
        </w:tc>
      </w:tr>
    </w:tbl>
    <w:p w14:paraId="50A539A0" w14:textId="2E5E4BFB" w:rsidR="0073162C" w:rsidRDefault="003C4ED8" w:rsidP="003C4ED8">
      <w:pPr>
        <w:spacing w:line="360" w:lineRule="auto"/>
        <w:jc w:val="both"/>
        <w:rPr>
          <w:rFonts w:ascii="Book Antiqua" w:hAnsi="Book Antiqua"/>
          <w:color w:val="000000" w:themeColor="text1"/>
        </w:rPr>
      </w:pPr>
      <w:r w:rsidRPr="00D91FC1">
        <w:rPr>
          <w:rFonts w:ascii="Book Antiqua" w:hAnsi="Book Antiqua"/>
          <w:caps/>
          <w:color w:val="000000" w:themeColor="text1"/>
        </w:rPr>
        <w:t>v</w:t>
      </w:r>
      <w:r w:rsidRPr="00D91FC1">
        <w:rPr>
          <w:rFonts w:ascii="Book Antiqua" w:hAnsi="Book Antiqua"/>
          <w:color w:val="000000" w:themeColor="text1"/>
        </w:rPr>
        <w:t xml:space="preserve">alues are mean ± </w:t>
      </w:r>
      <w:r w:rsidR="00383634">
        <w:rPr>
          <w:rFonts w:ascii="Book Antiqua" w:hAnsi="Book Antiqua"/>
          <w:color w:val="000000" w:themeColor="text1"/>
        </w:rPr>
        <w:t>SD</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t>
      </w:r>
    </w:p>
    <w:p w14:paraId="42BBDD04" w14:textId="77777777" w:rsidR="0073162C" w:rsidRDefault="003C4ED8" w:rsidP="003C4ED8">
      <w:pPr>
        <w:spacing w:line="360" w:lineRule="auto"/>
        <w:jc w:val="both"/>
        <w:rPr>
          <w:rFonts w:ascii="Book Antiqua" w:hAnsi="Book Antiqua"/>
          <w:color w:val="000000" w:themeColor="text1"/>
          <w:lang w:eastAsia="zh-CN"/>
        </w:rPr>
      </w:pPr>
      <w:proofErr w:type="spellStart"/>
      <w:r w:rsidRPr="00D91FC1">
        <w:rPr>
          <w:rFonts w:ascii="Book Antiqua" w:hAnsi="Book Antiqua" w:hint="eastAsia"/>
          <w:color w:val="000000" w:themeColor="text1"/>
          <w:vertAlign w:val="superscript"/>
          <w:lang w:eastAsia="zh-CN"/>
        </w:rPr>
        <w:t>a</w:t>
      </w:r>
      <w:r w:rsidRPr="00D91FC1">
        <w:rPr>
          <w:rFonts w:ascii="Book Antiqua" w:hAnsi="Book Antiqua"/>
          <w:i/>
          <w:caps/>
          <w:color w:val="000000" w:themeColor="text1"/>
        </w:rPr>
        <w:t>p</w:t>
      </w:r>
      <w:proofErr w:type="spellEnd"/>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&lt;</w:t>
      </w:r>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0.05</w:t>
      </w:r>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significant within-group difference</w:t>
      </w:r>
      <w:r w:rsidRPr="00D91FC1">
        <w:rPr>
          <w:rFonts w:ascii="Book Antiqua" w:hAnsi="Book Antiqua" w:hint="eastAsia"/>
          <w:color w:val="000000" w:themeColor="text1"/>
          <w:lang w:eastAsia="zh-CN"/>
        </w:rPr>
        <w:t xml:space="preserve">. </w:t>
      </w:r>
    </w:p>
    <w:p w14:paraId="4EA2F2D9" w14:textId="6DA08930" w:rsidR="003C4ED8" w:rsidRPr="008B0F52" w:rsidRDefault="00444F7E" w:rsidP="003C4ED8">
      <w:pPr>
        <w:spacing w:line="360" w:lineRule="auto"/>
        <w:jc w:val="both"/>
        <w:rPr>
          <w:rFonts w:ascii="Book Antiqua" w:hAnsi="Book Antiqua"/>
          <w:color w:val="000000" w:themeColor="text1"/>
          <w:lang w:eastAsia="zh-CN"/>
        </w:rPr>
      </w:pPr>
      <w:r w:rsidRPr="00D91FC1">
        <w:rPr>
          <w:rFonts w:ascii="Book Antiqua" w:hAnsi="Book Antiqua"/>
          <w:color w:val="000000" w:themeColor="text1"/>
        </w:rPr>
        <w:t xml:space="preserve">DD: </w:t>
      </w:r>
      <w:r w:rsidRPr="00D91FC1">
        <w:rPr>
          <w:rFonts w:ascii="Book Antiqua" w:hAnsi="Book Antiqua"/>
          <w:caps/>
          <w:color w:val="000000" w:themeColor="text1"/>
        </w:rPr>
        <w:t>d</w:t>
      </w:r>
      <w:r w:rsidRPr="00D91FC1">
        <w:rPr>
          <w:rFonts w:ascii="Book Antiqua" w:hAnsi="Book Antiqua"/>
          <w:color w:val="000000" w:themeColor="text1"/>
        </w:rPr>
        <w:t>iastolic dysfunction</w:t>
      </w:r>
      <w:r>
        <w:rPr>
          <w:rFonts w:ascii="Book Antiqua" w:hAnsi="Book Antiqua"/>
          <w:color w:val="000000" w:themeColor="text1"/>
          <w:lang w:eastAsia="zh-CN"/>
        </w:rPr>
        <w:t xml:space="preserve">; </w:t>
      </w:r>
      <w:proofErr w:type="spellStart"/>
      <w:r w:rsidRPr="00D91FC1">
        <w:rPr>
          <w:rFonts w:ascii="Book Antiqua" w:hAnsi="Book Antiqua"/>
          <w:color w:val="000000" w:themeColor="text1"/>
        </w:rPr>
        <w:t>DTe</w:t>
      </w:r>
      <w:proofErr w:type="spellEnd"/>
      <w:r w:rsidRPr="00D91FC1">
        <w:rPr>
          <w:rFonts w:ascii="Book Antiqua" w:hAnsi="Book Antiqua"/>
          <w:color w:val="000000" w:themeColor="text1"/>
        </w:rPr>
        <w:t xml:space="preserve">: </w:t>
      </w:r>
      <w:r w:rsidRPr="00D91FC1">
        <w:rPr>
          <w:rFonts w:ascii="Book Antiqua" w:hAnsi="Book Antiqua"/>
          <w:caps/>
          <w:color w:val="000000" w:themeColor="text1"/>
        </w:rPr>
        <w:t>d</w:t>
      </w:r>
      <w:r w:rsidRPr="00D91FC1">
        <w:rPr>
          <w:rFonts w:ascii="Book Antiqua" w:hAnsi="Book Antiqua"/>
          <w:color w:val="000000" w:themeColor="text1"/>
        </w:rPr>
        <w:t>eceleration time of E wave</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t>
      </w:r>
      <w:r w:rsidR="007613AE" w:rsidRPr="00D91FC1">
        <w:rPr>
          <w:rFonts w:ascii="Book Antiqua" w:hAnsi="Book Antiqua"/>
          <w:color w:val="000000" w:themeColor="text1"/>
        </w:rPr>
        <w:t xml:space="preserve">E': </w:t>
      </w:r>
      <w:r w:rsidR="007613AE" w:rsidRPr="00D91FC1">
        <w:rPr>
          <w:rFonts w:ascii="Book Antiqua" w:hAnsi="Book Antiqua"/>
          <w:caps/>
          <w:color w:val="000000" w:themeColor="text1"/>
        </w:rPr>
        <w:t>m</w:t>
      </w:r>
      <w:r w:rsidR="007613AE" w:rsidRPr="00D91FC1">
        <w:rPr>
          <w:rFonts w:ascii="Book Antiqua" w:hAnsi="Book Antiqua"/>
          <w:color w:val="000000" w:themeColor="text1"/>
        </w:rPr>
        <w:t>ean value of the septal and lateral e' of TDI of the mitral annulus</w:t>
      </w:r>
      <w:r w:rsidR="007613AE" w:rsidRPr="00D91FC1">
        <w:rPr>
          <w:rFonts w:ascii="Book Antiqua" w:hAnsi="Book Antiqua" w:hint="eastAsia"/>
          <w:color w:val="000000" w:themeColor="text1"/>
          <w:lang w:eastAsia="zh-CN"/>
        </w:rPr>
        <w:t>;</w:t>
      </w:r>
      <w:r w:rsidR="007613AE" w:rsidRPr="00D91FC1">
        <w:rPr>
          <w:rFonts w:ascii="Book Antiqua" w:hAnsi="Book Antiqua"/>
          <w:color w:val="000000" w:themeColor="text1"/>
        </w:rPr>
        <w:t xml:space="preserve"> Ε/Α: </w:t>
      </w:r>
      <w:r w:rsidR="007613AE" w:rsidRPr="00D91FC1">
        <w:rPr>
          <w:rFonts w:ascii="Book Antiqua" w:hAnsi="Book Antiqua"/>
          <w:caps/>
          <w:color w:val="000000" w:themeColor="text1"/>
        </w:rPr>
        <w:t>r</w:t>
      </w:r>
      <w:r w:rsidR="007613AE" w:rsidRPr="00D91FC1">
        <w:rPr>
          <w:rFonts w:ascii="Book Antiqua" w:hAnsi="Book Antiqua"/>
          <w:color w:val="000000" w:themeColor="text1"/>
        </w:rPr>
        <w:t xml:space="preserve">atio of the E and A waves of the </w:t>
      </w:r>
      <w:proofErr w:type="spellStart"/>
      <w:r w:rsidR="007613AE" w:rsidRPr="00D91FC1">
        <w:rPr>
          <w:rFonts w:ascii="Book Antiqua" w:hAnsi="Book Antiqua"/>
          <w:color w:val="000000" w:themeColor="text1"/>
        </w:rPr>
        <w:t>transmitral</w:t>
      </w:r>
      <w:proofErr w:type="spellEnd"/>
      <w:r w:rsidR="007613AE" w:rsidRPr="00D91FC1">
        <w:rPr>
          <w:rFonts w:ascii="Book Antiqua" w:hAnsi="Book Antiqua"/>
          <w:color w:val="000000" w:themeColor="text1"/>
        </w:rPr>
        <w:t xml:space="preserve"> inflow</w:t>
      </w:r>
      <w:r w:rsidR="007613AE"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 xml:space="preserve">E/E': </w:t>
      </w:r>
      <w:r w:rsidRPr="00D91FC1">
        <w:rPr>
          <w:rFonts w:ascii="Book Antiqua" w:hAnsi="Book Antiqua"/>
          <w:caps/>
          <w:color w:val="000000" w:themeColor="text1"/>
        </w:rPr>
        <w:t>r</w:t>
      </w:r>
      <w:r w:rsidRPr="00D91FC1">
        <w:rPr>
          <w:rFonts w:ascii="Book Antiqua" w:hAnsi="Book Antiqua"/>
          <w:color w:val="000000" w:themeColor="text1"/>
        </w:rPr>
        <w:t>atio of the E wave to E' wave</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EF: </w:t>
      </w:r>
      <w:r w:rsidRPr="00D91FC1">
        <w:rPr>
          <w:rFonts w:ascii="Book Antiqua" w:hAnsi="Book Antiqua"/>
          <w:caps/>
          <w:color w:val="000000" w:themeColor="text1"/>
        </w:rPr>
        <w:t>e</w:t>
      </w:r>
      <w:r w:rsidRPr="00D91FC1">
        <w:rPr>
          <w:rFonts w:ascii="Book Antiqua" w:hAnsi="Book Antiqua"/>
          <w:color w:val="000000" w:themeColor="text1"/>
        </w:rPr>
        <w:t>jection fraction</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t>
      </w:r>
      <w:proofErr w:type="spellStart"/>
      <w:r w:rsidRPr="00D91FC1">
        <w:rPr>
          <w:rFonts w:ascii="Book Antiqua" w:hAnsi="Book Antiqua"/>
          <w:color w:val="000000" w:themeColor="text1"/>
        </w:rPr>
        <w:t>LAVi</w:t>
      </w:r>
      <w:proofErr w:type="spellEnd"/>
      <w:r w:rsidRPr="00D91FC1">
        <w:rPr>
          <w:rFonts w:ascii="Book Antiqua" w:hAnsi="Book Antiqua"/>
          <w:color w:val="000000" w:themeColor="text1"/>
        </w:rPr>
        <w:t xml:space="preserve">: </w:t>
      </w:r>
      <w:r w:rsidRPr="00D91FC1">
        <w:rPr>
          <w:rFonts w:ascii="Book Antiqua" w:hAnsi="Book Antiqua"/>
          <w:caps/>
          <w:color w:val="000000" w:themeColor="text1"/>
        </w:rPr>
        <w:t>l</w:t>
      </w:r>
      <w:r w:rsidRPr="00D91FC1">
        <w:rPr>
          <w:rFonts w:ascii="Book Antiqua" w:hAnsi="Book Antiqua"/>
          <w:color w:val="000000" w:themeColor="text1"/>
        </w:rPr>
        <w:t>eft atrial volume index</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RVSP: </w:t>
      </w:r>
      <w:r w:rsidRPr="00D91FC1">
        <w:rPr>
          <w:rFonts w:ascii="Book Antiqua" w:hAnsi="Book Antiqua"/>
          <w:caps/>
          <w:color w:val="000000" w:themeColor="text1"/>
        </w:rPr>
        <w:t>r</w:t>
      </w:r>
      <w:r w:rsidRPr="00D91FC1">
        <w:rPr>
          <w:rFonts w:ascii="Book Antiqua" w:hAnsi="Book Antiqua"/>
          <w:color w:val="000000" w:themeColor="text1"/>
        </w:rPr>
        <w:t>ight ventricular systolic pressure</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t>
      </w:r>
      <w:r w:rsidR="003C4ED8" w:rsidRPr="00D91FC1">
        <w:rPr>
          <w:rFonts w:ascii="Book Antiqua" w:hAnsi="Book Antiqua"/>
          <w:color w:val="000000" w:themeColor="text1"/>
        </w:rPr>
        <w:t>VO</w:t>
      </w:r>
      <w:r w:rsidR="003C4ED8" w:rsidRPr="00D91FC1">
        <w:rPr>
          <w:rFonts w:ascii="Book Antiqua" w:hAnsi="Book Antiqua"/>
          <w:color w:val="000000" w:themeColor="text1"/>
          <w:vertAlign w:val="subscript"/>
        </w:rPr>
        <w:t>2peak</w:t>
      </w:r>
      <w:r w:rsidR="003C4ED8" w:rsidRPr="00D91FC1">
        <w:rPr>
          <w:rFonts w:ascii="Book Antiqua" w:hAnsi="Book Antiqua"/>
          <w:color w:val="000000" w:themeColor="text1"/>
        </w:rPr>
        <w:t xml:space="preserve">: </w:t>
      </w:r>
      <w:r w:rsidR="003C4ED8" w:rsidRPr="00D91FC1">
        <w:rPr>
          <w:rFonts w:ascii="Book Antiqua" w:hAnsi="Book Antiqua"/>
          <w:caps/>
          <w:color w:val="000000" w:themeColor="text1"/>
        </w:rPr>
        <w:t>p</w:t>
      </w:r>
      <w:r w:rsidR="003C4ED8" w:rsidRPr="00D91FC1">
        <w:rPr>
          <w:rFonts w:ascii="Book Antiqua" w:hAnsi="Book Antiqua"/>
          <w:color w:val="000000" w:themeColor="text1"/>
        </w:rPr>
        <w:t>eak oxygen uptake</w:t>
      </w:r>
      <w:r w:rsidR="003C4ED8" w:rsidRPr="00D91FC1">
        <w:rPr>
          <w:rFonts w:ascii="Book Antiqua" w:hAnsi="Book Antiqua" w:hint="eastAsia"/>
          <w:color w:val="000000" w:themeColor="text1"/>
          <w:lang w:eastAsia="zh-CN"/>
        </w:rPr>
        <w:t>;</w:t>
      </w:r>
      <w:r w:rsidR="003C4ED8" w:rsidRPr="00D91FC1">
        <w:rPr>
          <w:rFonts w:ascii="Book Antiqua" w:hAnsi="Book Antiqua"/>
          <w:color w:val="000000" w:themeColor="text1"/>
        </w:rPr>
        <w:t xml:space="preserve"> </w:t>
      </w:r>
      <w:proofErr w:type="spellStart"/>
      <w:r w:rsidR="003C4ED8" w:rsidRPr="00D91FC1">
        <w:rPr>
          <w:rFonts w:ascii="Book Antiqua" w:hAnsi="Book Antiqua"/>
          <w:color w:val="000000" w:themeColor="text1"/>
        </w:rPr>
        <w:t>W</w:t>
      </w:r>
      <w:r w:rsidR="003C4ED8" w:rsidRPr="00D91FC1">
        <w:rPr>
          <w:rFonts w:ascii="Book Antiqua" w:hAnsi="Book Antiqua"/>
          <w:color w:val="000000" w:themeColor="text1"/>
          <w:vertAlign w:val="subscript"/>
        </w:rPr>
        <w:t>peak</w:t>
      </w:r>
      <w:proofErr w:type="spellEnd"/>
      <w:r w:rsidR="003C4ED8" w:rsidRPr="00D91FC1">
        <w:rPr>
          <w:rFonts w:ascii="Book Antiqua" w:hAnsi="Book Antiqua"/>
          <w:color w:val="000000" w:themeColor="text1"/>
        </w:rPr>
        <w:t xml:space="preserve">: </w:t>
      </w:r>
      <w:r w:rsidR="003C4ED8" w:rsidRPr="00D91FC1">
        <w:rPr>
          <w:rFonts w:ascii="Book Antiqua" w:hAnsi="Book Antiqua"/>
          <w:caps/>
          <w:color w:val="000000" w:themeColor="text1"/>
        </w:rPr>
        <w:t>p</w:t>
      </w:r>
      <w:r w:rsidR="003C4ED8" w:rsidRPr="00D91FC1">
        <w:rPr>
          <w:rFonts w:ascii="Book Antiqua" w:hAnsi="Book Antiqua"/>
          <w:color w:val="000000" w:themeColor="text1"/>
        </w:rPr>
        <w:t>eak workload</w:t>
      </w:r>
      <w:r>
        <w:rPr>
          <w:rFonts w:ascii="Book Antiqua" w:hAnsi="Book Antiqua"/>
          <w:color w:val="000000" w:themeColor="text1"/>
        </w:rPr>
        <w:t>.</w:t>
      </w:r>
    </w:p>
    <w:p w14:paraId="5C4B3B8F" w14:textId="65ABFBD1" w:rsidR="0083635B" w:rsidRDefault="0083635B">
      <w:pPr>
        <w:rPr>
          <w:lang w:eastAsia="zh-CN"/>
        </w:rPr>
      </w:pPr>
      <w:r>
        <w:rPr>
          <w:lang w:eastAsia="zh-CN"/>
        </w:rPr>
        <w:br w:type="page"/>
      </w:r>
    </w:p>
    <w:p w14:paraId="16767C2A" w14:textId="77777777" w:rsidR="0083635B" w:rsidRDefault="0083635B" w:rsidP="0083635B">
      <w:pPr>
        <w:jc w:val="center"/>
        <w:rPr>
          <w:rFonts w:ascii="Book Antiqua" w:hAnsi="Book Antiqua"/>
          <w:sz w:val="21"/>
          <w:szCs w:val="22"/>
        </w:rPr>
      </w:pPr>
    </w:p>
    <w:p w14:paraId="5A861A9E" w14:textId="01DC682A" w:rsidR="0083635B" w:rsidRDefault="0083635B" w:rsidP="0083635B">
      <w:pPr>
        <w:jc w:val="center"/>
        <w:rPr>
          <w:rFonts w:ascii="Book Antiqua" w:hAnsi="Book Antiqua"/>
        </w:rPr>
      </w:pPr>
      <w:r>
        <w:rPr>
          <w:rFonts w:ascii="Book Antiqua" w:hAnsi="Book Antiqua"/>
          <w:noProof/>
        </w:rPr>
        <w:drawing>
          <wp:inline distT="0" distB="0" distL="0" distR="0" wp14:anchorId="58433201" wp14:editId="1854A220">
            <wp:extent cx="2493645" cy="1437005"/>
            <wp:effectExtent l="0" t="0" r="1905" b="0"/>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徽标, 公司名称&#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65B8048D" w14:textId="77777777" w:rsidR="0083635B" w:rsidRDefault="0083635B" w:rsidP="0083635B">
      <w:pPr>
        <w:jc w:val="center"/>
        <w:rPr>
          <w:rFonts w:ascii="Book Antiqua" w:hAnsi="Book Antiqua"/>
        </w:rPr>
      </w:pPr>
    </w:p>
    <w:p w14:paraId="5F93774D" w14:textId="77777777" w:rsidR="0083635B" w:rsidRDefault="0083635B" w:rsidP="0083635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754BC42" w14:textId="77777777" w:rsidR="0083635B" w:rsidRDefault="0083635B" w:rsidP="0083635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C71069" w14:textId="77777777" w:rsidR="0083635B" w:rsidRDefault="0083635B" w:rsidP="0083635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CD5D38" w14:textId="77777777" w:rsidR="0083635B" w:rsidRDefault="0083635B" w:rsidP="008363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7DF55A" w14:textId="77777777" w:rsidR="0083635B" w:rsidRDefault="0083635B" w:rsidP="008363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3A4687" w14:textId="77777777" w:rsidR="0083635B" w:rsidRDefault="0083635B" w:rsidP="0083635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1B071CD" w14:textId="77777777" w:rsidR="0083635B" w:rsidRDefault="0083635B" w:rsidP="0083635B">
      <w:pPr>
        <w:jc w:val="center"/>
        <w:rPr>
          <w:rFonts w:ascii="Book Antiqua" w:hAnsi="Book Antiqua"/>
        </w:rPr>
      </w:pPr>
    </w:p>
    <w:p w14:paraId="090A8743" w14:textId="77777777" w:rsidR="0083635B" w:rsidRDefault="0083635B" w:rsidP="0083635B">
      <w:pPr>
        <w:jc w:val="center"/>
        <w:rPr>
          <w:rFonts w:ascii="Book Antiqua" w:hAnsi="Book Antiqua"/>
        </w:rPr>
      </w:pPr>
    </w:p>
    <w:p w14:paraId="73F3DB3F" w14:textId="77777777" w:rsidR="0083635B" w:rsidRDefault="0083635B" w:rsidP="0083635B">
      <w:pPr>
        <w:jc w:val="center"/>
        <w:rPr>
          <w:rFonts w:ascii="Book Antiqua" w:hAnsi="Book Antiqua"/>
        </w:rPr>
      </w:pPr>
    </w:p>
    <w:p w14:paraId="6D2EEBC8" w14:textId="010EF756" w:rsidR="0083635B" w:rsidRDefault="0083635B" w:rsidP="0083635B">
      <w:pPr>
        <w:jc w:val="center"/>
        <w:rPr>
          <w:rFonts w:ascii="Book Antiqua" w:hAnsi="Book Antiqua"/>
        </w:rPr>
      </w:pPr>
      <w:r>
        <w:rPr>
          <w:rFonts w:ascii="Book Antiqua" w:hAnsi="Book Antiqua"/>
          <w:noProof/>
        </w:rPr>
        <w:drawing>
          <wp:inline distT="0" distB="0" distL="0" distR="0" wp14:anchorId="24E23E23" wp14:editId="2556768E">
            <wp:extent cx="1449070" cy="1437005"/>
            <wp:effectExtent l="0" t="0" r="0" b="0"/>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3C184713" w14:textId="77777777" w:rsidR="0083635B" w:rsidRDefault="0083635B" w:rsidP="0083635B">
      <w:pPr>
        <w:jc w:val="center"/>
        <w:rPr>
          <w:rFonts w:ascii="Book Antiqua" w:hAnsi="Book Antiqua"/>
        </w:rPr>
      </w:pPr>
    </w:p>
    <w:p w14:paraId="0A6B81A4" w14:textId="77777777" w:rsidR="0083635B" w:rsidRDefault="0083635B" w:rsidP="0083635B">
      <w:pPr>
        <w:jc w:val="center"/>
        <w:rPr>
          <w:rFonts w:ascii="Book Antiqua" w:hAnsi="Book Antiqua"/>
        </w:rPr>
      </w:pPr>
    </w:p>
    <w:p w14:paraId="59592CF8" w14:textId="77777777" w:rsidR="0083635B" w:rsidRDefault="0083635B" w:rsidP="0083635B">
      <w:pPr>
        <w:jc w:val="center"/>
        <w:rPr>
          <w:rFonts w:ascii="Book Antiqua" w:hAnsi="Book Antiqua"/>
        </w:rPr>
      </w:pPr>
    </w:p>
    <w:p w14:paraId="4D1F0F5E" w14:textId="77777777" w:rsidR="0083635B" w:rsidRDefault="0083635B" w:rsidP="0083635B">
      <w:pPr>
        <w:jc w:val="center"/>
        <w:rPr>
          <w:rFonts w:ascii="Book Antiqua" w:hAnsi="Book Antiqua"/>
        </w:rPr>
      </w:pPr>
    </w:p>
    <w:p w14:paraId="3B9D6ADB" w14:textId="77777777" w:rsidR="0083635B" w:rsidRDefault="0083635B" w:rsidP="0083635B">
      <w:pPr>
        <w:jc w:val="center"/>
        <w:rPr>
          <w:rFonts w:ascii="Book Antiqua" w:hAnsi="Book Antiqua"/>
        </w:rPr>
      </w:pPr>
    </w:p>
    <w:p w14:paraId="21192801" w14:textId="77777777" w:rsidR="0083635B" w:rsidRDefault="0083635B" w:rsidP="0083635B">
      <w:pPr>
        <w:jc w:val="center"/>
        <w:rPr>
          <w:rFonts w:ascii="Book Antiqua" w:hAnsi="Book Antiqua"/>
        </w:rPr>
      </w:pPr>
    </w:p>
    <w:p w14:paraId="5D207D09" w14:textId="77777777" w:rsidR="0083635B" w:rsidRDefault="0083635B" w:rsidP="0083635B">
      <w:pPr>
        <w:jc w:val="center"/>
        <w:rPr>
          <w:rFonts w:ascii="Book Antiqua" w:hAnsi="Book Antiqua"/>
        </w:rPr>
      </w:pPr>
    </w:p>
    <w:p w14:paraId="4269B7D5" w14:textId="77777777" w:rsidR="0083635B" w:rsidRDefault="0083635B" w:rsidP="0083635B">
      <w:pPr>
        <w:jc w:val="center"/>
        <w:rPr>
          <w:rFonts w:ascii="Book Antiqua" w:hAnsi="Book Antiqua"/>
        </w:rPr>
      </w:pPr>
    </w:p>
    <w:p w14:paraId="6CBE3FFE" w14:textId="77777777" w:rsidR="0083635B" w:rsidRDefault="0083635B" w:rsidP="0083635B">
      <w:pPr>
        <w:jc w:val="center"/>
        <w:rPr>
          <w:rFonts w:ascii="Book Antiqua" w:hAnsi="Book Antiqua"/>
        </w:rPr>
      </w:pPr>
    </w:p>
    <w:p w14:paraId="59A9D667" w14:textId="77777777" w:rsidR="0083635B" w:rsidRDefault="0083635B" w:rsidP="0083635B">
      <w:pPr>
        <w:jc w:val="right"/>
        <w:rPr>
          <w:rFonts w:ascii="Book Antiqua" w:hAnsi="Book Antiqua"/>
          <w:color w:val="000000" w:themeColor="text1"/>
        </w:rPr>
      </w:pPr>
    </w:p>
    <w:p w14:paraId="6393133E" w14:textId="77777777" w:rsidR="0083635B" w:rsidRDefault="0083635B" w:rsidP="0083635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E8713F" w14:textId="77777777" w:rsidR="004763CA" w:rsidRPr="0083635B" w:rsidRDefault="004763CA">
      <w:pPr>
        <w:spacing w:line="360" w:lineRule="auto"/>
        <w:jc w:val="both"/>
        <w:rPr>
          <w:lang w:eastAsia="zh-CN"/>
        </w:rPr>
      </w:pPr>
    </w:p>
    <w:sectPr w:rsidR="004763CA" w:rsidRPr="00836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2456" w14:textId="77777777" w:rsidR="00A32517" w:rsidRDefault="00A32517" w:rsidP="00B32952">
      <w:r>
        <w:separator/>
      </w:r>
    </w:p>
  </w:endnote>
  <w:endnote w:type="continuationSeparator" w:id="0">
    <w:p w14:paraId="1AB1054C" w14:textId="77777777" w:rsidR="00A32517" w:rsidRDefault="00A32517" w:rsidP="00B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437340"/>
      <w:docPartObj>
        <w:docPartGallery w:val="Page Numbers (Bottom of Page)"/>
        <w:docPartUnique/>
      </w:docPartObj>
    </w:sdtPr>
    <w:sdtEndPr/>
    <w:sdtContent>
      <w:sdt>
        <w:sdtPr>
          <w:id w:val="98381352"/>
          <w:docPartObj>
            <w:docPartGallery w:val="Page Numbers (Top of Page)"/>
            <w:docPartUnique/>
          </w:docPartObj>
        </w:sdtPr>
        <w:sdtEndPr/>
        <w:sdtContent>
          <w:p w14:paraId="393DE6D0" w14:textId="77777777" w:rsidR="00B32952" w:rsidRPr="004402B6" w:rsidRDefault="00B32952" w:rsidP="00B32952">
            <w:pPr>
              <w:pStyle w:val="a8"/>
              <w:jc w:val="right"/>
            </w:pPr>
            <w:r w:rsidRPr="00B32952">
              <w:rPr>
                <w:rFonts w:ascii="Book Antiqua" w:hAnsi="Book Antiqua"/>
                <w:sz w:val="24"/>
                <w:szCs w:val="24"/>
                <w:lang w:val="zh-CN" w:eastAsia="zh-CN"/>
              </w:rPr>
              <w:t xml:space="preserve"> </w:t>
            </w:r>
            <w:r w:rsidRPr="004A22BD">
              <w:rPr>
                <w:rFonts w:ascii="Book Antiqua" w:hAnsi="Book Antiqua"/>
                <w:sz w:val="24"/>
                <w:szCs w:val="24"/>
              </w:rPr>
              <w:fldChar w:fldCharType="begin"/>
            </w:r>
            <w:r w:rsidRPr="004A22BD">
              <w:rPr>
                <w:rFonts w:ascii="Book Antiqua" w:hAnsi="Book Antiqua"/>
                <w:sz w:val="24"/>
                <w:szCs w:val="24"/>
              </w:rPr>
              <w:instrText>PAGE</w:instrText>
            </w:r>
            <w:r w:rsidRPr="004A22BD">
              <w:rPr>
                <w:rFonts w:ascii="Book Antiqua" w:hAnsi="Book Antiqua"/>
                <w:sz w:val="24"/>
                <w:szCs w:val="24"/>
              </w:rPr>
              <w:fldChar w:fldCharType="separate"/>
            </w:r>
            <w:r w:rsidR="00F31CD0" w:rsidRPr="004A22BD">
              <w:rPr>
                <w:rFonts w:ascii="Book Antiqua" w:hAnsi="Book Antiqua"/>
                <w:noProof/>
                <w:sz w:val="24"/>
                <w:szCs w:val="24"/>
              </w:rPr>
              <w:t>4</w:t>
            </w:r>
            <w:r w:rsidRPr="004A22BD">
              <w:rPr>
                <w:rFonts w:ascii="Book Antiqua" w:hAnsi="Book Antiqua"/>
                <w:sz w:val="24"/>
                <w:szCs w:val="24"/>
              </w:rPr>
              <w:fldChar w:fldCharType="end"/>
            </w:r>
            <w:r w:rsidRPr="004402B6">
              <w:rPr>
                <w:rFonts w:ascii="Book Antiqua" w:hAnsi="Book Antiqua"/>
                <w:sz w:val="24"/>
                <w:szCs w:val="24"/>
                <w:lang w:val="zh-CN" w:eastAsia="zh-CN"/>
              </w:rPr>
              <w:t xml:space="preserve"> / </w:t>
            </w:r>
            <w:r w:rsidRPr="004A22BD">
              <w:rPr>
                <w:rFonts w:ascii="Book Antiqua" w:hAnsi="Book Antiqua"/>
                <w:sz w:val="24"/>
                <w:szCs w:val="24"/>
              </w:rPr>
              <w:fldChar w:fldCharType="begin"/>
            </w:r>
            <w:r w:rsidRPr="004A22BD">
              <w:rPr>
                <w:rFonts w:ascii="Book Antiqua" w:hAnsi="Book Antiqua"/>
                <w:sz w:val="24"/>
                <w:szCs w:val="24"/>
              </w:rPr>
              <w:instrText>NUMPAGES</w:instrText>
            </w:r>
            <w:r w:rsidRPr="004A22BD">
              <w:rPr>
                <w:rFonts w:ascii="Book Antiqua" w:hAnsi="Book Antiqua"/>
                <w:sz w:val="24"/>
                <w:szCs w:val="24"/>
              </w:rPr>
              <w:fldChar w:fldCharType="separate"/>
            </w:r>
            <w:r w:rsidR="00F31CD0" w:rsidRPr="004A22BD">
              <w:rPr>
                <w:rFonts w:ascii="Book Antiqua" w:hAnsi="Book Antiqua"/>
                <w:noProof/>
                <w:sz w:val="24"/>
                <w:szCs w:val="24"/>
              </w:rPr>
              <w:t>28</w:t>
            </w:r>
            <w:r w:rsidRPr="004A22BD">
              <w:rPr>
                <w:rFonts w:ascii="Book Antiqua" w:hAnsi="Book Antiqua"/>
                <w:sz w:val="24"/>
                <w:szCs w:val="24"/>
              </w:rPr>
              <w:fldChar w:fldCharType="end"/>
            </w:r>
          </w:p>
        </w:sdtContent>
      </w:sdt>
    </w:sdtContent>
  </w:sdt>
  <w:p w14:paraId="16CC8C70" w14:textId="77777777" w:rsidR="00B32952" w:rsidRDefault="00B329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332E" w14:textId="77777777" w:rsidR="00A32517" w:rsidRDefault="00A32517" w:rsidP="00B32952">
      <w:r>
        <w:separator/>
      </w:r>
    </w:p>
  </w:footnote>
  <w:footnote w:type="continuationSeparator" w:id="0">
    <w:p w14:paraId="44BA94F7" w14:textId="77777777" w:rsidR="00A32517" w:rsidRDefault="00A32517" w:rsidP="00B32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BD"/>
    <w:rsid w:val="000658EB"/>
    <w:rsid w:val="00087C0B"/>
    <w:rsid w:val="000B6866"/>
    <w:rsid w:val="000E5448"/>
    <w:rsid w:val="001346B2"/>
    <w:rsid w:val="001421C7"/>
    <w:rsid w:val="00144185"/>
    <w:rsid w:val="0014514E"/>
    <w:rsid w:val="001606FD"/>
    <w:rsid w:val="001865C3"/>
    <w:rsid w:val="001A0F87"/>
    <w:rsid w:val="001A1C3E"/>
    <w:rsid w:val="001C3BBB"/>
    <w:rsid w:val="001C58F6"/>
    <w:rsid w:val="001E444A"/>
    <w:rsid w:val="002060BA"/>
    <w:rsid w:val="00241B25"/>
    <w:rsid w:val="0025152D"/>
    <w:rsid w:val="00265EDC"/>
    <w:rsid w:val="002C030A"/>
    <w:rsid w:val="002D38FC"/>
    <w:rsid w:val="00337CE8"/>
    <w:rsid w:val="00383634"/>
    <w:rsid w:val="003A1BCA"/>
    <w:rsid w:val="003C033F"/>
    <w:rsid w:val="003C4ED8"/>
    <w:rsid w:val="00412F2C"/>
    <w:rsid w:val="00437A7F"/>
    <w:rsid w:val="004402B6"/>
    <w:rsid w:val="00444F7E"/>
    <w:rsid w:val="00470D28"/>
    <w:rsid w:val="004763CA"/>
    <w:rsid w:val="00484966"/>
    <w:rsid w:val="004956DF"/>
    <w:rsid w:val="004A22BD"/>
    <w:rsid w:val="004F1BE2"/>
    <w:rsid w:val="00512387"/>
    <w:rsid w:val="00555477"/>
    <w:rsid w:val="0058727C"/>
    <w:rsid w:val="0059440C"/>
    <w:rsid w:val="005A2227"/>
    <w:rsid w:val="005B537E"/>
    <w:rsid w:val="005B5E5C"/>
    <w:rsid w:val="00646448"/>
    <w:rsid w:val="00652589"/>
    <w:rsid w:val="006916DF"/>
    <w:rsid w:val="00697323"/>
    <w:rsid w:val="006F0D35"/>
    <w:rsid w:val="006F7B57"/>
    <w:rsid w:val="0073162C"/>
    <w:rsid w:val="0073369B"/>
    <w:rsid w:val="007569C6"/>
    <w:rsid w:val="007613AE"/>
    <w:rsid w:val="007B0CF6"/>
    <w:rsid w:val="0083635B"/>
    <w:rsid w:val="00853FE6"/>
    <w:rsid w:val="008632CC"/>
    <w:rsid w:val="00867EB3"/>
    <w:rsid w:val="00870A97"/>
    <w:rsid w:val="008915F5"/>
    <w:rsid w:val="00892E1D"/>
    <w:rsid w:val="00893EB8"/>
    <w:rsid w:val="008E2C29"/>
    <w:rsid w:val="009012C5"/>
    <w:rsid w:val="00933AD2"/>
    <w:rsid w:val="009629CD"/>
    <w:rsid w:val="00976AE9"/>
    <w:rsid w:val="00984BC5"/>
    <w:rsid w:val="009A5126"/>
    <w:rsid w:val="009C560B"/>
    <w:rsid w:val="00A01C6C"/>
    <w:rsid w:val="00A26213"/>
    <w:rsid w:val="00A32517"/>
    <w:rsid w:val="00A417A7"/>
    <w:rsid w:val="00A77B3E"/>
    <w:rsid w:val="00A8012D"/>
    <w:rsid w:val="00AE4D27"/>
    <w:rsid w:val="00B10EDA"/>
    <w:rsid w:val="00B32952"/>
    <w:rsid w:val="00B4687F"/>
    <w:rsid w:val="00B971CF"/>
    <w:rsid w:val="00BD74CD"/>
    <w:rsid w:val="00C018EB"/>
    <w:rsid w:val="00C445E7"/>
    <w:rsid w:val="00C7739B"/>
    <w:rsid w:val="00CA2A55"/>
    <w:rsid w:val="00CF17F2"/>
    <w:rsid w:val="00D727F2"/>
    <w:rsid w:val="00D81E7D"/>
    <w:rsid w:val="00D91FC1"/>
    <w:rsid w:val="00DE1853"/>
    <w:rsid w:val="00E027E5"/>
    <w:rsid w:val="00E108D3"/>
    <w:rsid w:val="00E26DB7"/>
    <w:rsid w:val="00E9320F"/>
    <w:rsid w:val="00EA64DF"/>
    <w:rsid w:val="00EB77BD"/>
    <w:rsid w:val="00ED3D15"/>
    <w:rsid w:val="00EF0B64"/>
    <w:rsid w:val="00F31CD0"/>
    <w:rsid w:val="00F716B6"/>
    <w:rsid w:val="00FA1D96"/>
    <w:rsid w:val="00FC0A8E"/>
    <w:rsid w:val="00FC7C88"/>
    <w:rsid w:val="00FD1B52"/>
    <w:rsid w:val="00FE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8D978"/>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763CA"/>
    <w:rPr>
      <w:sz w:val="18"/>
      <w:szCs w:val="18"/>
    </w:rPr>
  </w:style>
  <w:style w:type="character" w:customStyle="1" w:styleId="a4">
    <w:name w:val="批注框文本 字符"/>
    <w:basedOn w:val="a0"/>
    <w:link w:val="a3"/>
    <w:rsid w:val="004763CA"/>
    <w:rPr>
      <w:sz w:val="18"/>
      <w:szCs w:val="18"/>
    </w:rPr>
  </w:style>
  <w:style w:type="table" w:styleId="a5">
    <w:name w:val="Table Grid"/>
    <w:basedOn w:val="a1"/>
    <w:uiPriority w:val="39"/>
    <w:rsid w:val="003C4ED8"/>
    <w:rPr>
      <w:rFonts w:asciiTheme="minorHAnsi" w:eastAsia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329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32952"/>
    <w:rPr>
      <w:sz w:val="18"/>
      <w:szCs w:val="18"/>
    </w:rPr>
  </w:style>
  <w:style w:type="paragraph" w:styleId="a8">
    <w:name w:val="footer"/>
    <w:basedOn w:val="a"/>
    <w:link w:val="a9"/>
    <w:uiPriority w:val="99"/>
    <w:rsid w:val="00B32952"/>
    <w:pPr>
      <w:tabs>
        <w:tab w:val="center" w:pos="4153"/>
        <w:tab w:val="right" w:pos="8306"/>
      </w:tabs>
      <w:snapToGrid w:val="0"/>
    </w:pPr>
    <w:rPr>
      <w:sz w:val="18"/>
      <w:szCs w:val="18"/>
    </w:rPr>
  </w:style>
  <w:style w:type="character" w:customStyle="1" w:styleId="a9">
    <w:name w:val="页脚 字符"/>
    <w:basedOn w:val="a0"/>
    <w:link w:val="a8"/>
    <w:uiPriority w:val="99"/>
    <w:rsid w:val="00B32952"/>
    <w:rPr>
      <w:sz w:val="18"/>
      <w:szCs w:val="18"/>
    </w:rPr>
  </w:style>
  <w:style w:type="character" w:styleId="aa">
    <w:name w:val="annotation reference"/>
    <w:basedOn w:val="a0"/>
    <w:semiHidden/>
    <w:unhideWhenUsed/>
    <w:rsid w:val="00FA1D96"/>
    <w:rPr>
      <w:sz w:val="16"/>
      <w:szCs w:val="16"/>
    </w:rPr>
  </w:style>
  <w:style w:type="paragraph" w:styleId="ab">
    <w:name w:val="annotation text"/>
    <w:basedOn w:val="a"/>
    <w:link w:val="ac"/>
    <w:semiHidden/>
    <w:unhideWhenUsed/>
    <w:rsid w:val="00FA1D96"/>
    <w:rPr>
      <w:sz w:val="20"/>
      <w:szCs w:val="20"/>
    </w:rPr>
  </w:style>
  <w:style w:type="character" w:customStyle="1" w:styleId="ac">
    <w:name w:val="批注文字 字符"/>
    <w:basedOn w:val="a0"/>
    <w:link w:val="ab"/>
    <w:semiHidden/>
    <w:rsid w:val="00FA1D96"/>
  </w:style>
  <w:style w:type="paragraph" w:styleId="ad">
    <w:name w:val="annotation subject"/>
    <w:basedOn w:val="ab"/>
    <w:next w:val="ab"/>
    <w:link w:val="ae"/>
    <w:semiHidden/>
    <w:unhideWhenUsed/>
    <w:rsid w:val="00FA1D96"/>
    <w:rPr>
      <w:b/>
      <w:bCs/>
    </w:rPr>
  </w:style>
  <w:style w:type="character" w:customStyle="1" w:styleId="ae">
    <w:name w:val="批注主题 字符"/>
    <w:basedOn w:val="ac"/>
    <w:link w:val="ad"/>
    <w:semiHidden/>
    <w:rsid w:val="00FA1D96"/>
    <w:rPr>
      <w:b/>
      <w:bCs/>
    </w:rPr>
  </w:style>
  <w:style w:type="character" w:styleId="af">
    <w:name w:val="Hyperlink"/>
    <w:basedOn w:val="a0"/>
    <w:unhideWhenUsed/>
    <w:rsid w:val="00412F2C"/>
    <w:rPr>
      <w:color w:val="0000FF" w:themeColor="hyperlink"/>
      <w:u w:val="single"/>
    </w:rPr>
  </w:style>
  <w:style w:type="character" w:customStyle="1" w:styleId="1">
    <w:name w:val="未处理的提及1"/>
    <w:basedOn w:val="a0"/>
    <w:uiPriority w:val="99"/>
    <w:semiHidden/>
    <w:unhideWhenUsed/>
    <w:rsid w:val="0041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276">
      <w:bodyDiv w:val="1"/>
      <w:marLeft w:val="0"/>
      <w:marRight w:val="0"/>
      <w:marTop w:val="0"/>
      <w:marBottom w:val="0"/>
      <w:divBdr>
        <w:top w:val="none" w:sz="0" w:space="0" w:color="auto"/>
        <w:left w:val="none" w:sz="0" w:space="0" w:color="auto"/>
        <w:bottom w:val="none" w:sz="0" w:space="0" w:color="auto"/>
        <w:right w:val="none" w:sz="0" w:space="0" w:color="auto"/>
      </w:divBdr>
    </w:div>
    <w:div w:id="1153641356">
      <w:bodyDiv w:val="1"/>
      <w:marLeft w:val="0"/>
      <w:marRight w:val="0"/>
      <w:marTop w:val="0"/>
      <w:marBottom w:val="0"/>
      <w:divBdr>
        <w:top w:val="none" w:sz="0" w:space="0" w:color="auto"/>
        <w:left w:val="none" w:sz="0" w:space="0" w:color="auto"/>
        <w:bottom w:val="none" w:sz="0" w:space="0" w:color="auto"/>
        <w:right w:val="none" w:sz="0" w:space="0" w:color="auto"/>
      </w:divBdr>
    </w:div>
    <w:div w:id="1671713935">
      <w:bodyDiv w:val="1"/>
      <w:marLeft w:val="0"/>
      <w:marRight w:val="0"/>
      <w:marTop w:val="0"/>
      <w:marBottom w:val="0"/>
      <w:divBdr>
        <w:top w:val="none" w:sz="0" w:space="0" w:color="auto"/>
        <w:left w:val="none" w:sz="0" w:space="0" w:color="auto"/>
        <w:bottom w:val="none" w:sz="0" w:space="0" w:color="auto"/>
        <w:right w:val="none" w:sz="0" w:space="0" w:color="auto"/>
      </w:divBdr>
    </w:div>
    <w:div w:id="213582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29</Pages>
  <Words>6602</Words>
  <Characters>37637</Characters>
  <Application>Microsoft Office Word</Application>
  <DocSecurity>0</DocSecurity>
  <Lines>313</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26</cp:revision>
  <dcterms:created xsi:type="dcterms:W3CDTF">2021-08-05T07:43:00Z</dcterms:created>
  <dcterms:modified xsi:type="dcterms:W3CDTF">2021-09-17T04:43:00Z</dcterms:modified>
</cp:coreProperties>
</file>