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Oncology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76264</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Nanomedicine approaches for treatment of hematologic and oncologic malignancies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Nteli </w:t>
      </w:r>
      <w:r>
        <w:rPr>
          <w:rFonts w:ascii="Book Antiqua" w:hAnsi="Book Antiqua" w:cs="Book Antiqua"/>
          <w:color w:val="000000"/>
          <w:lang w:eastAsia="zh-CN"/>
        </w:rPr>
        <w:t xml:space="preserve">P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Nanomedicine in oncology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Polyxeni Nteli, Danae Efremia Bajwa, Dimitrios Politakis, Charalampos Michalopoulos, Anastasia Kefala-Narin, Efstathios Efstathopoulos P, Maria Gazouli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Polyxeni Nteli, Anastasia Kefala-Narin, Danae Efremia Bajwa, Dimitrios Politakis, Charalampos Michalopoulos, Maria Gazouli</w:t>
      </w:r>
      <w:r>
        <w:rPr>
          <w:rFonts w:hint="eastAsia" w:ascii="Book Antiqua" w:hAnsi="Book Antiqua" w:cs="Book Antiqua"/>
          <w:b/>
          <w:bCs/>
          <w:color w:val="000000"/>
          <w:lang w:eastAsia="zh-CN"/>
        </w:rPr>
        <w:t>,</w:t>
      </w:r>
      <w:r>
        <w:rPr>
          <w:rFonts w:ascii="Book Antiqua" w:hAnsi="Book Antiqua" w:eastAsia="Book Antiqua" w:cs="Book Antiqua"/>
          <w:b/>
          <w:bCs/>
          <w:color w:val="000000"/>
        </w:rPr>
        <w:t xml:space="preserve"> </w:t>
      </w:r>
      <w:r>
        <w:rPr>
          <w:rFonts w:ascii="Book Antiqua" w:hAnsi="Book Antiqua" w:eastAsia="Book Antiqua" w:cs="Book Antiqua"/>
          <w:bCs/>
          <w:color w:val="000000"/>
        </w:rPr>
        <w:t>Department of</w:t>
      </w:r>
      <w:r>
        <w:rPr>
          <w:rFonts w:hint="eastAsia" w:ascii="Book Antiqua" w:hAnsi="Book Antiqua" w:cs="Book Antiqua"/>
          <w:bCs/>
          <w:color w:val="000000"/>
          <w:lang w:eastAsia="zh-CN"/>
        </w:rPr>
        <w:t xml:space="preserve"> </w:t>
      </w:r>
      <w:r>
        <w:rPr>
          <w:rFonts w:ascii="Book Antiqua" w:hAnsi="Book Antiqua" w:eastAsia="Book Antiqua" w:cs="Book Antiqua"/>
          <w:color w:val="000000"/>
        </w:rPr>
        <w:t>Basic Medical Sciences, Medical School, National and Kapodistrian University of Athens, Athens 11527, Greece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Efstathios P Efstathopoulos, </w:t>
      </w:r>
      <w:r>
        <w:rPr>
          <w:rFonts w:ascii="Book Antiqua" w:hAnsi="Book Antiqua" w:eastAsia="Book Antiqua" w:cs="Book Antiqua"/>
          <w:color w:val="000000"/>
        </w:rPr>
        <w:t>2</w:t>
      </w:r>
      <w:r>
        <w:rPr>
          <w:rFonts w:ascii="Book Antiqua" w:hAnsi="Book Antiqua" w:eastAsia="Book Antiqua" w:cs="Book Antiqua"/>
          <w:color w:val="000000"/>
          <w:vertAlign w:val="superscript"/>
        </w:rPr>
        <w:t>nd</w:t>
      </w:r>
      <w:r>
        <w:rPr>
          <w:rFonts w:ascii="Book Antiqua" w:hAnsi="Book Antiqua" w:eastAsia="Book Antiqua" w:cs="Book Antiqua"/>
          <w:color w:val="000000"/>
        </w:rPr>
        <w:t xml:space="preserve"> Department of Radiology, Medical School, National and Kapodistrian University of Athens, General University Hospital Attikon</w:t>
      </w:r>
      <w:r>
        <w:rPr>
          <w:rFonts w:hint="eastAsia" w:ascii="Book Antiqua" w:hAnsi="Book Antiqua" w:cs="Book Antiqua"/>
          <w:color w:val="000000"/>
          <w:lang w:eastAsia="zh-CN"/>
        </w:rPr>
        <w:t>,</w:t>
      </w:r>
      <w:r>
        <w:rPr>
          <w:rFonts w:ascii="Book Antiqua" w:hAnsi="Book Antiqua" w:eastAsia="Book Antiqua" w:cs="Book Antiqua"/>
          <w:color w:val="000000"/>
        </w:rPr>
        <w:t xml:space="preserve"> Athens12462, Greece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Nteli P designed the outline, performed the writing, prepared a table and coordinated the writing of the paper</w:t>
      </w:r>
      <w:r>
        <w:rPr>
          <w:rFonts w:hint="eastAsia" w:ascii="Book Antiqua" w:hAnsi="Book Antiqua" w:cs="Book Antiqua"/>
          <w:color w:val="000000"/>
          <w:lang w:eastAsia="zh-CN"/>
        </w:rPr>
        <w:t>;</w:t>
      </w:r>
      <w:r>
        <w:rPr>
          <w:rFonts w:ascii="Book Antiqua" w:hAnsi="Book Antiqua" w:eastAsia="Book Antiqua" w:cs="Book Antiqua"/>
          <w:color w:val="000000"/>
        </w:rPr>
        <w:t xml:space="preserve"> Bajwa D performed the writing and prepared a table</w:t>
      </w:r>
      <w:r>
        <w:rPr>
          <w:rFonts w:hint="eastAsia" w:ascii="Book Antiqua" w:hAnsi="Book Antiqua" w:cs="Book Antiqua"/>
          <w:color w:val="000000"/>
          <w:lang w:eastAsia="zh-CN"/>
        </w:rPr>
        <w:t>;</w:t>
      </w:r>
      <w:r>
        <w:rPr>
          <w:rFonts w:ascii="Book Antiqua" w:hAnsi="Book Antiqua" w:eastAsia="Book Antiqua" w:cs="Book Antiqua"/>
          <w:color w:val="000000"/>
        </w:rPr>
        <w:t xml:space="preserve"> Politakis D performed the writing and prepared a table and a figure</w:t>
      </w:r>
      <w:r>
        <w:rPr>
          <w:rFonts w:hint="eastAsia" w:ascii="Book Antiqua" w:hAnsi="Book Antiqua" w:cs="Book Antiqua"/>
          <w:color w:val="000000"/>
          <w:lang w:eastAsia="zh-CN"/>
        </w:rPr>
        <w:t>;</w:t>
      </w:r>
      <w:r>
        <w:rPr>
          <w:rFonts w:ascii="Book Antiqua" w:hAnsi="Book Antiqua" w:eastAsia="Book Antiqua" w:cs="Book Antiqua"/>
          <w:color w:val="000000"/>
        </w:rPr>
        <w:t xml:space="preserve"> Michalopoulos C performed the writing</w:t>
      </w:r>
      <w:r>
        <w:rPr>
          <w:rFonts w:hint="eastAsia" w:ascii="Book Antiqua" w:hAnsi="Book Antiqua" w:cs="Book Antiqua"/>
          <w:color w:val="000000"/>
          <w:lang w:eastAsia="zh-CN"/>
        </w:rPr>
        <w:t>;</w:t>
      </w:r>
      <w:r>
        <w:rPr>
          <w:rFonts w:ascii="Book Antiqua" w:hAnsi="Book Antiqua" w:eastAsia="Book Antiqua" w:cs="Book Antiqua"/>
          <w:color w:val="000000"/>
        </w:rPr>
        <w:t xml:space="preserve"> Efstathopoulos EP</w:t>
      </w:r>
      <w:r>
        <w:rPr>
          <w:rFonts w:hint="eastAsia" w:ascii="Book Antiqua" w:hAnsi="Book Antiqua" w:cs="Book Antiqua"/>
          <w:color w:val="000000"/>
          <w:lang w:eastAsia="zh-CN"/>
        </w:rPr>
        <w:t xml:space="preserve"> and</w:t>
      </w:r>
      <w:r>
        <w:rPr>
          <w:rFonts w:ascii="Book Antiqua" w:hAnsi="Book Antiqua" w:eastAsia="Book Antiqua" w:cs="Book Antiqua"/>
          <w:color w:val="000000"/>
        </w:rPr>
        <w:t xml:space="preserve"> Gazouli M made critical revisions and provided approval of the final version of the manuscript to be published.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Corresponding author: Maria Gazouli, PhD, Professor</w:t>
      </w:r>
      <w:r>
        <w:rPr>
          <w:rFonts w:ascii="Book Antiqua" w:hAnsi="Book Antiqua" w:eastAsia="Book Antiqua" w:cs="Book Antiqua"/>
          <w:bCs/>
          <w:color w:val="000000"/>
        </w:rPr>
        <w:t>, Department</w:t>
      </w:r>
      <w:r>
        <w:rPr>
          <w:rFonts w:ascii="Book Antiqua" w:hAnsi="Book Antiqua" w:eastAsia="Book Antiqua" w:cs="Book Antiqua"/>
          <w:b/>
          <w:bCs/>
          <w:color w:val="000000"/>
        </w:rPr>
        <w:t xml:space="preserve"> of </w:t>
      </w:r>
      <w:r>
        <w:rPr>
          <w:rFonts w:ascii="Book Antiqua" w:hAnsi="Book Antiqua" w:eastAsia="Book Antiqua" w:cs="Book Antiqua"/>
          <w:color w:val="000000"/>
        </w:rPr>
        <w:t>Basic Medical Sciences, Medical School, National and Kapodistrian University of Athens, Michalakopoulou 176, Athens 11527, Greece. mgazouli@med.uoa.gr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9,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cs="Book Antiqua"/>
          <w:bCs/>
          <w:color w:val="000000"/>
          <w:lang w:eastAsia="zh-CN"/>
        </w:rPr>
        <w:t>May 10, 2022</w:t>
      </w:r>
    </w:p>
    <w:p>
      <w:pPr>
        <w:spacing w:line="360" w:lineRule="auto"/>
        <w:jc w:val="both"/>
        <w:rPr>
          <w:rFonts w:ascii="Book Antiqua" w:hAnsi="Book Antiqua"/>
          <w:lang w:eastAsia="zh-CN"/>
        </w:rPr>
      </w:pPr>
      <w:r>
        <w:rPr>
          <w:rFonts w:ascii="Book Antiqua" w:hAnsi="Book Antiqua" w:eastAsia="Book Antiqua" w:cs="Book Antiqua"/>
          <w:b/>
          <w:bCs/>
          <w:color w:val="000000"/>
        </w:rPr>
        <w:t>Accepted:</w:t>
      </w:r>
      <w:r>
        <w:rPr>
          <w:rFonts w:ascii="Book Antiqua" w:hAnsi="Book Antiqua" w:eastAsia="Book Antiqua" w:cs="Book Antiqua"/>
          <w:bCs/>
          <w:color w:val="000000"/>
        </w:rPr>
        <w:t xml:space="preserve"> June 27,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Published online: </w:t>
      </w:r>
      <w:r>
        <w:rPr>
          <w:rFonts w:hint="eastAsia" w:ascii="Book Antiqua" w:hAnsi="Book Antiqua" w:eastAsia="Book Antiqua" w:cs="Book Antiqua"/>
          <w:b w:val="0"/>
          <w:bCs w:val="0"/>
          <w:color w:val="000000"/>
        </w:rPr>
        <w:t>July 24, 2022</w:t>
      </w: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 xml:space="preserve">Cancer is a leading cause of death worldwide. Nowadays, the therapies are inadequate and spur demand for improved technologies. Rapid growth in nanotechnology and novel nanomedicine products represents an opportunity to achieve sophisticated targeting strategies and multi-functionality. Nanomedicine is increasingly used to develop new cancer diagnosis and treatment methods since this technology can modulate the biodistribution and the target site accumulation of chemotherapeutic drugs, thereby reducing their toxicity. Cancer nanotechnology and cancer immunotherapy are two parallel themes that have emerged over the last few decades while searching for a cure for cancer. Immunotherapy is revolutionizing cancer treatment, as it can achieve unprecedented responses in advanced-stage patients, including complete cures and long-term survival. A deeper understanding of the human immune system allows the establishment of combination regimens in which immunotherapy is combined with other treatment modalities (as in the case of the nanodrug Ferumoxytol). Furthermore, the combination of gene therapy approaches with nanotechnology that aims to silence or express cancer-relevant genes </w:t>
      </w:r>
      <w:r>
        <w:rPr>
          <w:rFonts w:ascii="Book Antiqua" w:hAnsi="Book Antiqua" w:eastAsia="Book Antiqua" w:cs="Book Antiqua"/>
          <w:i/>
          <w:iCs/>
          <w:color w:val="000000"/>
        </w:rPr>
        <w:t>via</w:t>
      </w:r>
      <w:r>
        <w:rPr>
          <w:rFonts w:ascii="Book Antiqua" w:hAnsi="Book Antiqua" w:eastAsia="Book Antiqua" w:cs="Book Antiqua"/>
          <w:color w:val="000000"/>
        </w:rPr>
        <w:t xml:space="preserve"> one-time treatment is gradually progressing from bench to bedside. The most common example includes lipid-based nanoparticles that target VEGF-Α and KRAS pathways. This review focuses on nanoparticle-based platforms utilized in recent advances aiming to increase the efficacy of currently available cancer therapies. The insights provided and the evidence obtained in this paper indicate a bright future ahead for immuno-oncology applications of engineering nanomedicines</w:t>
      </w:r>
      <w:r>
        <w:rPr>
          <w:rFonts w:ascii="Book Antiqua" w:hAnsi="Book Antiqua" w:eastAsia="Book Antiqua" w:cs="Book Antiqua"/>
          <w:bCs/>
          <w:color w:val="000000"/>
        </w:rPr>
        <w:t>.</w:t>
      </w:r>
      <w:r>
        <w:rPr>
          <w:rFonts w:ascii="Book Antiqua" w:hAnsi="Book Antiqua" w:eastAsia="Book Antiqua" w:cs="Book Antiqua"/>
          <w:b/>
          <w:bCs/>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Nanomedicine; Cancer; Immunotherapy; Gene</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C</w:t>
      </w:r>
      <w:r>
        <w:rPr>
          <w:rFonts w:ascii="Book Antiqua" w:hAnsi="Book Antiqua" w:eastAsia="Book Antiqua" w:cs="Book Antiqua"/>
          <w:color w:val="000000"/>
        </w:rPr>
        <w:t>ell therapy</w:t>
      </w:r>
    </w:p>
    <w:p>
      <w:pPr>
        <w:rPr>
          <w:rFonts w:hint="eastAsia" w:ascii="Book Antiqua" w:hAnsi="Book Antiqua" w:cs="Book Antiqua"/>
          <w:b/>
          <w:bCs/>
          <w:color w:val="000000"/>
          <w:lang w:val="en-US" w:eastAsia="zh-CN"/>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rPr>
          <w:rFonts w:hint="eastAsia" w:ascii="Book Antiqua" w:hAnsi="Book Antiqua" w:cs="Book Antiqua"/>
          <w:b/>
          <w:bCs/>
          <w:color w:val="000000"/>
          <w:lang w:val="en-US" w:eastAsia="zh-CN"/>
        </w:rPr>
      </w:pP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Nteli P, Bajwa DE, Politakis D, Michalopoulos C, Kefala-Narin A, Efstathopoulos E</w:t>
      </w:r>
      <w:r>
        <w:rPr>
          <w:rFonts w:hint="eastAsia" w:ascii="Book Antiqua" w:hAnsi="Book Antiqua" w:eastAsia="宋体" w:cs="Book Antiqua"/>
          <w:color w:val="000000"/>
          <w:lang w:val="en-US" w:eastAsia="zh-CN"/>
        </w:rPr>
        <w:t>P</w:t>
      </w:r>
      <w:r>
        <w:rPr>
          <w:rFonts w:ascii="Book Antiqua" w:hAnsi="Book Antiqua" w:eastAsia="Book Antiqua" w:cs="Book Antiqua"/>
          <w:color w:val="000000"/>
        </w:rPr>
        <w:t xml:space="preserve">, Gazouli M. Nanomedicine approaches for treatment of hematologic and oncologic malignancies. </w:t>
      </w:r>
      <w:r>
        <w:rPr>
          <w:rFonts w:ascii="Book Antiqua" w:hAnsi="Book Antiqua" w:eastAsia="Book Antiqua" w:cs="Book Antiqua"/>
          <w:i/>
          <w:iCs/>
          <w:color w:val="000000"/>
        </w:rPr>
        <w:t>World J Clin Oncol</w:t>
      </w:r>
      <w:r>
        <w:rPr>
          <w:rFonts w:ascii="Book Antiqua" w:hAnsi="Book Antiqua" w:eastAsia="Book Antiqua" w:cs="Book Antiqua"/>
          <w:color w:val="000000"/>
        </w:rPr>
        <w:t xml:space="preserve"> 2022; </w:t>
      </w:r>
      <w:bookmarkStart w:id="0" w:name="OLE_LINK4"/>
      <w:r>
        <w:rPr>
          <w:rFonts w:hint="eastAsia" w:ascii="Book Antiqua" w:hAnsi="Book Antiqua" w:eastAsia="Book Antiqua" w:cs="Book Antiqua"/>
          <w:color w:val="000000"/>
        </w:rPr>
        <w:t>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 xml:space="preserve">): 553-566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https://www.wjgnet.com/2218-4333/full/v1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 xml:space="preserve">/553.htm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https://dx.doi.org/10.5306/wjco.v1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w:t>
      </w:r>
      <w:bookmarkEnd w:id="0"/>
      <w:r>
        <w:rPr>
          <w:rFonts w:hint="eastAsia" w:ascii="Book Antiqua" w:hAnsi="Book Antiqua" w:eastAsia="Book Antiqua" w:cs="Book Antiqua"/>
          <w:color w:val="000000"/>
        </w:rPr>
        <w:t>553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Despite many years of fundamental and clinical examination and preliminaries of promising new treatments, cancer stays a significant reason for dreariness and mortality. Ongoing investigations propose that nanomedicine gives benefits over conventional treatments for cancer therapy. Immunotherapeutic strategies, such as cancer vaccines, immunomodulatory agents, immune checkpoint inhibitors, natural killer cells, peptides, nucleic acids, and chimeric antigen receptor</w:t>
      </w:r>
      <w:r>
        <w:rPr>
          <w:rFonts w:hint="eastAsia" w:ascii="Book Antiqua" w:hAnsi="Book Antiqua" w:cs="Book Antiqua"/>
          <w:color w:val="000000"/>
          <w:lang w:eastAsia="zh-CN"/>
        </w:rPr>
        <w:t xml:space="preserve"> </w:t>
      </w:r>
      <w:r>
        <w:rPr>
          <w:rFonts w:ascii="Book Antiqua" w:hAnsi="Book Antiqua" w:eastAsia="Book Antiqua" w:cs="Book Antiqua"/>
          <w:color w:val="000000"/>
        </w:rPr>
        <w:t>T-cells, have augmented the development of this treatment either by stimulating cells or blocking the so-called immune checkpoint pathways. The efficacy of nanomedicine treatments and the examination of the advancement in the synergistic plan of immune-targeting combination therapies reviewed in this manuscript have been validated in clinical trials. The field of nanomedicine, therefore, generates new approaches regarding oncologic malignancies.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bCs/>
          <w:color w:val="000000"/>
        </w:rPr>
        <w:t>Cancer</w:t>
      </w:r>
      <w:r>
        <w:rPr>
          <w:rFonts w:ascii="Book Antiqua" w:hAnsi="Book Antiqua" w:eastAsia="Book Antiqua" w:cs="Book Antiqua"/>
          <w:color w:val="000000"/>
        </w:rPr>
        <w:t xml:space="preserve"> refers to a diverse group of more than 100 different diseases that exhibit a highly complex and multifactorial profile and together serve as one of the leading causes of death worldwide, accounting for nearly 10 million deaths in 2020 alone</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w:t>
      </w:r>
      <w:r>
        <w:rPr>
          <w:rFonts w:ascii="Book Antiqua" w:hAnsi="Book Antiqua" w:cs="Book Antiqua"/>
          <w:color w:val="000000"/>
          <w:vertAlign w:val="superscript"/>
          <w:lang w:eastAsia="zh-CN"/>
        </w:rPr>
        <w:t>]</w:t>
      </w:r>
      <w:r>
        <w:rPr>
          <w:rFonts w:ascii="Book Antiqua" w:hAnsi="Book Antiqua" w:eastAsia="Book Antiqua" w:cs="Book Antiqua"/>
          <w:color w:val="000000"/>
        </w:rPr>
        <w:t>. The global prevalence of cancer was estimated to rise from 17 million cases annually in 2018 to 27.5 million in 2040</w:t>
      </w:r>
      <w:r>
        <w:rPr>
          <w:rFonts w:ascii="Book Antiqua" w:hAnsi="Book Antiqua" w:eastAsia="Book Antiqua" w:cs="Book Antiqua"/>
          <w:color w:val="000000"/>
          <w:vertAlign w:val="superscript"/>
        </w:rPr>
        <w:t>[2]</w:t>
      </w:r>
      <w:r>
        <w:rPr>
          <w:rFonts w:ascii="Book Antiqua" w:hAnsi="Book Antiqua" w:eastAsia="Book Antiqua" w:cs="Book Antiqua"/>
          <w:color w:val="000000"/>
        </w:rPr>
        <w:t>. Although the etiology of each type is hugely varying and the clinical manifestations quite heterogeneous, aberrated cellular and tissue regulation is among the trademarks of cancer</w:t>
      </w:r>
      <w:r>
        <w:rPr>
          <w:rFonts w:ascii="Book Antiqua" w:hAnsi="Book Antiqua" w:eastAsia="Book Antiqua" w:cs="Book Antiqua"/>
          <w:color w:val="000000"/>
          <w:vertAlign w:val="superscript"/>
        </w:rPr>
        <w:t>[3]</w:t>
      </w:r>
      <w:r>
        <w:rPr>
          <w:rFonts w:ascii="Book Antiqua" w:hAnsi="Book Antiqua" w:eastAsia="Book Antiqua" w:cs="Book Antiqua"/>
          <w:color w:val="000000"/>
        </w:rPr>
        <w:t>. Fundamentally, each type results in the accumulation of genetic and epigenetic alterations that dysregulate the cell cycle and promote abnormal cell growth</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Collectively, these alterations impair cellular control mechanisms and the responsible regulatory signaling pathways and drive the transformation of normal cells into malignant cells. The malignant cells acquire new biological abilities, referred to as the hallmarks of cancer</w:t>
      </w:r>
      <w:r>
        <w:rPr>
          <w:rFonts w:ascii="Book Antiqua" w:hAnsi="Book Antiqua" w:eastAsia="Book Antiqua" w:cs="Book Antiqua"/>
          <w:color w:val="000000"/>
          <w:vertAlign w:val="superscript"/>
        </w:rPr>
        <w:t>[5]</w:t>
      </w:r>
      <w:r>
        <w:rPr>
          <w:rFonts w:ascii="Book Antiqua" w:hAnsi="Book Antiqua" w:eastAsia="Book Antiqua" w:cs="Book Antiqua"/>
          <w:color w:val="000000"/>
        </w:rPr>
        <w:t>, a set of distinct features including sustained proliferation, evasion of growth suppression and cell death, altered response to metabolic and stress cues, vascularization, invasion and metastasis, and immune modulation. Various genes have been implicated in carcinogenesis, from activated oncogenes and anti-apoptotic genes to inactivated tumor suppressor genes</w:t>
      </w:r>
      <w:r>
        <w:rPr>
          <w:rFonts w:ascii="Book Antiqua" w:hAnsi="Book Antiqua" w:eastAsia="Book Antiqua" w:cs="Book Antiqua"/>
          <w:color w:val="000000"/>
          <w:vertAlign w:val="superscript"/>
        </w:rPr>
        <w:t>[6,7]</w:t>
      </w:r>
      <w:r>
        <w:rPr>
          <w:rFonts w:ascii="Book Antiqua" w:hAnsi="Book Antiqua" w:eastAsia="Book Antiqua" w:cs="Book Antiqua"/>
          <w:color w:val="000000"/>
        </w:rPr>
        <w:t>. Large-scale genomic analysis and functional studies have facilitated the identification of distinct mutations in different tumor types, allowing the development of valuable diagnostic biomarkers</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and the stratification of patients towards more personalized therapeutic approaches</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field of </w:t>
      </w:r>
      <w:r>
        <w:rPr>
          <w:rFonts w:ascii="Book Antiqua" w:hAnsi="Book Antiqua" w:eastAsia="Book Antiqua" w:cs="Book Antiqua"/>
          <w:bCs/>
          <w:color w:val="000000"/>
        </w:rPr>
        <w:t>oncology</w:t>
      </w:r>
      <w:r>
        <w:rPr>
          <w:rFonts w:ascii="Book Antiqua" w:hAnsi="Book Antiqua" w:eastAsia="Book Antiqua" w:cs="Book Antiqua"/>
          <w:color w:val="000000"/>
        </w:rPr>
        <w:t xml:space="preserve"> focuses on the prevention, diagnosis, and treatment of cancer while implementing various strategies and tools for clinical application. Conventional </w:t>
      </w:r>
      <w:r>
        <w:rPr>
          <w:rFonts w:ascii="Book Antiqua" w:hAnsi="Book Antiqua" w:eastAsia="Book Antiqua" w:cs="Book Antiqua"/>
          <w:bCs/>
          <w:color w:val="000000"/>
        </w:rPr>
        <w:t>cancer therapeutics</w:t>
      </w:r>
      <w:r>
        <w:rPr>
          <w:rFonts w:ascii="Book Antiqua" w:hAnsi="Book Antiqua" w:eastAsia="Book Antiqua" w:cs="Book Antiqua"/>
          <w:color w:val="000000"/>
        </w:rPr>
        <w:t>, including chemotherapy, radiation therapy, and surgery, are widely accepted and used; however, they suffer from various drawbacks due to the lack of tumor-specific targeting, dosing, pharmacokinetic limitations, and severe complications</w:t>
      </w:r>
      <w:r>
        <w:rPr>
          <w:rFonts w:ascii="Book Antiqua" w:hAnsi="Book Antiqua" w:eastAsia="Book Antiqua" w:cs="Book Antiqua"/>
          <w:color w:val="000000"/>
          <w:vertAlign w:val="superscript"/>
        </w:rPr>
        <w:t>[10]</w:t>
      </w:r>
      <w:r>
        <w:rPr>
          <w:rFonts w:ascii="Book Antiqua" w:hAnsi="Book Antiqua" w:eastAsia="Book Antiqua" w:cs="Book Antiqua"/>
          <w:color w:val="000000"/>
        </w:rPr>
        <w:t>. Concurrently, a tremendous body of research work has been generated over the last decades to advance on the one hand, the understanding of the complicated events governing tumorigenesis</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and, on the other hand, to develop early diagnostic and efficient therapeutic approaches</w:t>
      </w:r>
      <w:r>
        <w:rPr>
          <w:rFonts w:ascii="Book Antiqua" w:hAnsi="Book Antiqua" w:eastAsia="Book Antiqua" w:cs="Book Antiqua"/>
          <w:color w:val="000000"/>
          <w:vertAlign w:val="superscript"/>
        </w:rPr>
        <w:t>[12]</w:t>
      </w:r>
      <w:r>
        <w:rPr>
          <w:rFonts w:ascii="Book Antiqua" w:hAnsi="Book Antiqua" w:eastAsia="Book Antiqua" w:cs="Book Antiqua"/>
          <w:color w:val="000000"/>
        </w:rPr>
        <w:t>. Towards that goal, a promising branch of biomedicine, nanomedicine, aims to boost these current cancer management strategies. Nanomedicine can be defined as the use of nanomaterials (materials with at least one dimension ranging from 1-100</w:t>
      </w:r>
      <w:r>
        <w:rPr>
          <w:rFonts w:hint="eastAsia" w:ascii="Book Antiqua" w:hAnsi="Book Antiqua" w:cs="Book Antiqua"/>
          <w:color w:val="000000"/>
          <w:lang w:eastAsia="zh-CN"/>
        </w:rPr>
        <w:t xml:space="preserve"> </w:t>
      </w:r>
      <w:r>
        <w:rPr>
          <w:rFonts w:ascii="Book Antiqua" w:hAnsi="Book Antiqua" w:eastAsia="Book Antiqua" w:cs="Book Antiqua"/>
          <w:color w:val="000000"/>
        </w:rPr>
        <w:t>nm) for the prevention, diagnosis, and ultimately, treatment of diseases</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bCs/>
          <w:color w:val="000000"/>
        </w:rPr>
        <w:t>Nanomedicine, the application of nanotechnology in medical practice</w:t>
      </w:r>
      <w:r>
        <w:rPr>
          <w:rFonts w:ascii="Book Antiqua" w:hAnsi="Book Antiqua" w:eastAsia="Book Antiqua" w:cs="Book Antiqua"/>
          <w:b/>
          <w:bCs/>
          <w:color w:val="000000"/>
        </w:rPr>
        <w:t>,</w:t>
      </w:r>
      <w:r>
        <w:rPr>
          <w:rFonts w:ascii="Book Antiqua" w:hAnsi="Book Antiqua" w:eastAsia="Book Antiqua" w:cs="Book Antiqua"/>
          <w:color w:val="000000"/>
        </w:rPr>
        <w:t xml:space="preserve"> aims to bridge the gap between different scientific principles such as physics, chemistry, pharmaceutics, and biology to harness nanotechnology's knowledge and tools with the goal of serving medicine. The unique phenomena that govern the nanoscale enable novel medical applications and are responsible for the exceptional properties that make </w:t>
      </w:r>
      <w:r>
        <w:rPr>
          <w:rFonts w:ascii="Book Antiqua" w:hAnsi="Book Antiqua" w:eastAsia="Book Antiqua" w:cs="Book Antiqua"/>
          <w:bCs/>
          <w:color w:val="000000"/>
        </w:rPr>
        <w:t>nanomaterials</w:t>
      </w:r>
      <w:r>
        <w:rPr>
          <w:rFonts w:ascii="Book Antiqua" w:hAnsi="Book Antiqua" w:eastAsia="Book Antiqua" w:cs="Book Antiqua"/>
          <w:color w:val="000000"/>
        </w:rPr>
        <w:t xml:space="preserve"> excellent candidates for therapeutic applications</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Despite their minuscule size, </w:t>
      </w:r>
      <w:r>
        <w:rPr>
          <w:rFonts w:ascii="Book Antiqua" w:hAnsi="Book Antiqua" w:eastAsia="Book Antiqua" w:cs="Book Antiqua"/>
          <w:bCs/>
          <w:color w:val="000000"/>
        </w:rPr>
        <w:t>nanoparticles</w:t>
      </w:r>
      <w:r>
        <w:rPr>
          <w:rFonts w:ascii="Book Antiqua" w:hAnsi="Book Antiqua" w:eastAsia="Book Antiqua" w:cs="Book Antiqua"/>
          <w:color w:val="000000"/>
        </w:rPr>
        <w:t xml:space="preserve"> hold great potential as </w:t>
      </w:r>
      <w:r>
        <w:rPr>
          <w:rFonts w:ascii="Book Antiqua" w:hAnsi="Book Antiqua" w:eastAsia="Book Antiqua" w:cs="Book Antiqua"/>
          <w:bCs/>
          <w:color w:val="000000"/>
        </w:rPr>
        <w:t>drug delivery systems for cancer treatment</w:t>
      </w:r>
      <w:r>
        <w:rPr>
          <w:rFonts w:ascii="Book Antiqua" w:hAnsi="Book Antiqua" w:eastAsia="Book Antiqua" w:cs="Book Antiqua"/>
          <w:color w:val="000000"/>
        </w:rPr>
        <w:t xml:space="preserve">, and tremendous research has taken place in the last decades to bring this technology </w:t>
      </w:r>
      <w:r>
        <w:rPr>
          <w:rFonts w:ascii="Book Antiqua" w:hAnsi="Book Antiqua" w:eastAsia="Book Antiqua" w:cs="Book Antiqua"/>
          <w:bCs/>
          <w:color w:val="000000"/>
        </w:rPr>
        <w:t>from bench to bedside</w:t>
      </w:r>
      <w:r>
        <w:rPr>
          <w:rFonts w:ascii="Book Antiqua" w:hAnsi="Book Antiqua" w:eastAsia="Book Antiqua" w:cs="Book Antiqua"/>
          <w:bCs/>
          <w:color w:val="000000"/>
          <w:vertAlign w:val="superscript"/>
        </w:rPr>
        <w:t>[</w:t>
      </w:r>
      <w:r>
        <w:rPr>
          <w:rFonts w:ascii="Book Antiqua" w:hAnsi="Book Antiqua" w:eastAsia="Book Antiqua" w:cs="Book Antiqua"/>
          <w:color w:val="000000"/>
          <w:vertAlign w:val="superscript"/>
        </w:rPr>
        <w:t>15]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Nanoparticles as drug carriers have proven to be an effective tool in the fight against cancer</w:t>
      </w:r>
      <w:r>
        <w:rPr>
          <w:rFonts w:ascii="Book Antiqua" w:hAnsi="Book Antiqua" w:eastAsia="Book Antiqua" w:cs="Book Antiqua"/>
          <w:color w:val="000000"/>
          <w:vertAlign w:val="superscript"/>
        </w:rPr>
        <w:t>[16]</w:t>
      </w:r>
      <w:r>
        <w:rPr>
          <w:rFonts w:ascii="Book Antiqua" w:hAnsi="Book Antiqua" w:eastAsia="Book Antiqua" w:cs="Book Antiqua"/>
          <w:color w:val="000000"/>
        </w:rPr>
        <w:t>. The improved selectivity afforded by these nanocarriers resulted in a significant increase in the efficacy of the carried medicine, while side effects in the host were minimized. It is also feasible to include targeting moieties specific for cell organelles, which boosts the efficacy of the transported medicines even more</w:t>
      </w:r>
      <w:r>
        <w:rPr>
          <w:rFonts w:ascii="Book Antiqua" w:hAnsi="Book Antiqua" w:eastAsia="Book Antiqua" w:cs="Book Antiqua"/>
          <w:color w:val="000000"/>
          <w:vertAlign w:val="superscript"/>
        </w:rPr>
        <w:t>[17]</w:t>
      </w:r>
      <w:r>
        <w:rPr>
          <w:rFonts w:ascii="Book Antiqua" w:hAnsi="Book Antiqua" w:eastAsia="Book Antiqua" w:cs="Book Antiqua"/>
          <w:color w:val="000000"/>
        </w:rPr>
        <w:t>. Nanoscale platforms come in various sizes, geometries, materials, and targeting moieties, allowing them to target organs, tissues, and individual cells</w:t>
      </w:r>
      <w:r>
        <w:rPr>
          <w:rFonts w:ascii="Book Antiqua" w:hAnsi="Book Antiqua" w:eastAsia="Book Antiqua" w:cs="Book Antiqua"/>
          <w:color w:val="000000"/>
          <w:vertAlign w:val="superscript"/>
        </w:rPr>
        <w:t>[18]</w:t>
      </w:r>
      <w:r>
        <w:rPr>
          <w:rFonts w:ascii="Book Antiqua" w:hAnsi="Book Antiqua" w:eastAsia="Book Antiqua" w:cs="Book Antiqua"/>
          <w:color w:val="000000"/>
        </w:rPr>
        <w:t>. Because of their distinct benefits, nanomedicines have emerged as a viable alternative to viral vectors, including low toxicity and immunogenicity, sustained and controlled release features, scale-up capacity, and low-cost manufacturing</w:t>
      </w:r>
      <w:r>
        <w:rPr>
          <w:rFonts w:ascii="Book Antiqua" w:hAnsi="Book Antiqua" w:eastAsia="Book Antiqua" w:cs="Book Antiqua"/>
          <w:color w:val="000000"/>
          <w:vertAlign w:val="superscript"/>
        </w:rPr>
        <w:t>[17]</w:t>
      </w:r>
      <w:r>
        <w:rPr>
          <w:rFonts w:ascii="Book Antiqua" w:hAnsi="Book Antiqua" w:eastAsia="Book Antiqua" w:cs="Book Antiqua"/>
          <w:color w:val="000000"/>
        </w:rPr>
        <w:t>.</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 xml:space="preserve">This review thus focuses on nanoparticle-based platforms utilized in recent advances aimed to increase the efficacy of currently available cancer therapies. </w:t>
      </w:r>
    </w:p>
    <w:p>
      <w:pPr>
        <w:spacing w:line="360" w:lineRule="auto"/>
        <w:jc w:val="both"/>
        <w:rPr>
          <w:rFonts w:ascii="Book Antiqua" w:hAnsi="Book Antiqua"/>
          <w:lang w:eastAsia="zh-CN"/>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TYPES OF CANCER NANOMEDICINES</w:t>
      </w:r>
    </w:p>
    <w:p>
      <w:pPr>
        <w:spacing w:line="360" w:lineRule="auto"/>
        <w:jc w:val="both"/>
        <w:rPr>
          <w:rFonts w:ascii="Book Antiqua" w:hAnsi="Book Antiqua"/>
          <w:i/>
        </w:rPr>
      </w:pPr>
      <w:r>
        <w:rPr>
          <w:rFonts w:ascii="Book Antiqua" w:hAnsi="Book Antiqua" w:eastAsia="Book Antiqua" w:cs="Book Antiqua"/>
          <w:b/>
          <w:bCs/>
          <w:i/>
          <w:color w:val="000000"/>
        </w:rPr>
        <w:t>Immunomodulatory agents</w:t>
      </w:r>
    </w:p>
    <w:p>
      <w:pPr>
        <w:spacing w:line="360" w:lineRule="auto"/>
        <w:jc w:val="both"/>
        <w:rPr>
          <w:rFonts w:ascii="Book Antiqua" w:hAnsi="Book Antiqua"/>
        </w:rPr>
      </w:pPr>
      <w:r>
        <w:rPr>
          <w:rFonts w:ascii="Book Antiqua" w:hAnsi="Book Antiqua" w:eastAsia="Book Antiqua" w:cs="Book Antiqua"/>
          <w:color w:val="000000"/>
        </w:rPr>
        <w:t>Recently, some of the alternate approaches to treat cancer are based on immunomodulation which employs the host’s own natural defense mechanisms to recognize and selectively eliminate the cancer cells by inducing the immune system</w:t>
      </w:r>
      <w:r>
        <w:rPr>
          <w:rFonts w:ascii="Book Antiqua" w:hAnsi="Book Antiqua" w:eastAsia="Book Antiqua" w:cs="Book Antiqua"/>
          <w:color w:val="000000"/>
          <w:vertAlign w:val="superscript"/>
        </w:rPr>
        <w:t>[19]</w:t>
      </w:r>
      <w:r>
        <w:rPr>
          <w:rFonts w:ascii="Book Antiqua" w:hAnsi="Book Antiqua" w:eastAsia="Book Antiqua" w:cs="Book Antiqua"/>
          <w:color w:val="000000"/>
        </w:rPr>
        <w:t>. Nanomaterial-mediated immunomodulation can be achieved either directly or indirectly</w:t>
      </w:r>
      <w:r>
        <w:rPr>
          <w:rFonts w:ascii="Book Antiqua" w:hAnsi="Book Antiqua" w:eastAsia="Book Antiqua" w:cs="Book Antiqua"/>
          <w:color w:val="000000"/>
          <w:vertAlign w:val="superscript"/>
        </w:rPr>
        <w:t>[20]</w:t>
      </w:r>
      <w:r>
        <w:rPr>
          <w:rFonts w:ascii="Book Antiqua" w:hAnsi="Book Antiqua" w:eastAsia="Book Antiqua" w:cs="Book Antiqua"/>
          <w:color w:val="000000"/>
        </w:rPr>
        <w:t>. To the first group belong nanomaterials that act as vaccine adjuvants, as several systems have been reported to improve antigenicity of conjugated weak antigens, while engineered nanosystems have also shown inherent antigenic properties</w:t>
      </w:r>
      <w:r>
        <w:rPr>
          <w:rFonts w:ascii="Book Antiqua" w:hAnsi="Book Antiqua" w:eastAsia="Book Antiqua" w:cs="Book Antiqua"/>
          <w:color w:val="000000"/>
          <w:vertAlign w:val="superscript"/>
        </w:rPr>
        <w:t>[21]</w:t>
      </w:r>
      <w:r>
        <w:rPr>
          <w:rFonts w:ascii="Book Antiqua" w:hAnsi="Book Antiqua" w:eastAsia="Book Antiqua" w:cs="Book Antiqua"/>
          <w:color w:val="000000"/>
        </w:rPr>
        <w:t>. Recent studies have highlighted the inherent tendency of liposomes to interact extensively with the immune system leading to several immunomodulatory effects, concerning tumor growth</w:t>
      </w:r>
      <w:r>
        <w:rPr>
          <w:rFonts w:ascii="Book Antiqua" w:hAnsi="Book Antiqua" w:eastAsia="Book Antiqua" w:cs="Book Antiqua"/>
          <w:color w:val="000000"/>
          <w:vertAlign w:val="superscript"/>
        </w:rPr>
        <w:t>[22]</w:t>
      </w:r>
      <w:r>
        <w:rPr>
          <w:rFonts w:ascii="Book Antiqua" w:hAnsi="Book Antiqua" w:eastAsia="Book Antiqua" w:cs="Book Antiqua"/>
          <w:color w:val="000000"/>
        </w:rPr>
        <w:t>. More specifically, circulating proteins are rapidly integrated to the surface of liposomes, forming a protein corona which can function as the interface for biological interactions</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and contributes to the formation of immune complexes and immunogenic epitope generation from self-antigens, ultimately resulting in the activation or suppression of immune responses</w:t>
      </w:r>
      <w:r>
        <w:rPr>
          <w:rFonts w:ascii="Book Antiqua" w:hAnsi="Book Antiqua" w:eastAsia="Book Antiqua" w:cs="Book Antiqua"/>
          <w:color w:val="000000"/>
          <w:vertAlign w:val="superscript"/>
        </w:rPr>
        <w:t>[22]</w:t>
      </w:r>
      <w:r>
        <w:rPr>
          <w:rFonts w:ascii="Book Antiqua" w:hAnsi="Book Antiqua" w:eastAsia="Book Antiqua" w:cs="Book Antiqua"/>
          <w:color w:val="000000"/>
        </w:rPr>
        <w:t>. Moreover, increasing evidence is emerging that indicates the functional ability of nanoparticles to polarize macrophages</w:t>
      </w:r>
      <w:r>
        <w:rPr>
          <w:rFonts w:ascii="Book Antiqua" w:hAnsi="Book Antiqua" w:eastAsia="Book Antiqua" w:cs="Book Antiqua"/>
          <w:color w:val="000000"/>
          <w:vertAlign w:val="superscript"/>
        </w:rPr>
        <w:t>[23]</w:t>
      </w:r>
      <w:r>
        <w:rPr>
          <w:rFonts w:ascii="Book Antiqua" w:hAnsi="Book Antiqua" w:eastAsia="Book Antiqua" w:cs="Book Antiqua"/>
          <w:color w:val="000000"/>
        </w:rPr>
        <w:t>. On the other hand, the multicomponent cargo capacity of delivering immunomodulatory agents</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in a targeted manner enables their function as delivery platforms that bolster the immune response.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Νanomaterials used in the combating of the immune evasion strategies of cancer operate in three different approaches that include the immunogenic targeting of cancer cells, the reshaping of the tumor’s immune microenvironment, and the stimulation of the peripheral immune network</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When targeting cancer cells, nanomedicines typically aim to induce immunogenic cell death (ICD), thereby triggering an immunogenic cascade that leads to an antigen-specific immune response against a broad spectrum of solid tumors. It is now established that ablative cancer treatments, such as radiotherapy, photodynamic therapy, hyperthermia,</w:t>
      </w:r>
      <w:r>
        <w:rPr>
          <w:rFonts w:hint="eastAsia" w:ascii="Book Antiqua" w:hAnsi="Book Antiqua" w:cs="Book Antiqua"/>
          <w:color w:val="000000"/>
          <w:lang w:eastAsia="zh-CN"/>
        </w:rPr>
        <w:t xml:space="preserve"> </w:t>
      </w:r>
      <w:r>
        <w:rPr>
          <w:rFonts w:ascii="Book Antiqua" w:hAnsi="Book Antiqua" w:eastAsia="Book Antiqua" w:cs="Book Antiqua"/>
          <w:color w:val="000000"/>
        </w:rPr>
        <w:t>and photothermal therapy, as well as certain chemotherapeutics can cause tumor cell death</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context of tumor immune microenvironment (TIME), nanomaterials can be used to modulate the immunosuppressive tumor microenvironment by targeting tumor-associated macrophages (TAMs), regulatory T cells (Treg cells), regulatory B cells, myeloid-derived suppressor cells (MDSCs), as well as cancer-associated fibroblast</w:t>
      </w:r>
      <w:r>
        <w:rPr>
          <w:rFonts w:ascii="Book Antiqua" w:hAnsi="Book Antiqua" w:eastAsia="Book Antiqua" w:cs="Book Antiqua"/>
          <w:b w:val="0"/>
          <w:bCs w:val="0"/>
          <w:color w:val="000000"/>
        </w:rPr>
        <w:t>s</w:t>
      </w:r>
      <w:r>
        <w:rPr>
          <w:rFonts w:ascii="Book Antiqua" w:hAnsi="Book Antiqua" w:eastAsia="Book Antiqua" w:cs="Book Antiqua"/>
          <w:color w:val="000000"/>
        </w:rPr>
        <w:t>. Several nanoparticle-based strategies that target TAMs for suppressing tumor progression include TAM depletion, inhibiting monocyte recruit</w:t>
      </w:r>
      <w:bookmarkStart w:id="3" w:name="_GoBack"/>
      <w:bookmarkEnd w:id="3"/>
      <w:r>
        <w:rPr>
          <w:rFonts w:ascii="Book Antiqua" w:hAnsi="Book Antiqua" w:eastAsia="Book Antiqua" w:cs="Book Antiqua"/>
          <w:color w:val="000000"/>
        </w:rPr>
        <w:t>ment, and TAM reprogramming</w:t>
      </w:r>
      <w:r>
        <w:rPr>
          <w:rFonts w:ascii="Book Antiqua" w:hAnsi="Book Antiqua" w:eastAsia="Book Antiqua" w:cs="Book Antiqua"/>
          <w:color w:val="000000"/>
          <w:vertAlign w:val="superscript"/>
        </w:rPr>
        <w:t>[25]</w:t>
      </w:r>
      <w:r>
        <w:rPr>
          <w:rFonts w:ascii="Book Antiqua" w:hAnsi="Book Antiqua" w:eastAsia="Book Antiqua" w:cs="Book Antiqua"/>
          <w:color w:val="000000"/>
        </w:rPr>
        <w:t>. Recent studies showed that the utilization of dendrimer nanoparticles carrying the chemotherapeutic methotrexate that specifically recognize the folate receptor-2, which is overexpressed in TAMs, increases therapeutic efficacy by depleting TAMs</w:t>
      </w:r>
      <w:r>
        <w:rPr>
          <w:rFonts w:ascii="Book Antiqua" w:hAnsi="Book Antiqua" w:eastAsia="Book Antiqua" w:cs="Book Antiqua"/>
          <w:color w:val="000000"/>
          <w:vertAlign w:val="superscript"/>
        </w:rPr>
        <w:t>[25]</w:t>
      </w:r>
      <w:r>
        <w:rPr>
          <w:rFonts w:ascii="Book Antiqua" w:hAnsi="Book Antiqua" w:eastAsia="Book Antiqua" w:cs="Book Antiqua"/>
          <w:color w:val="000000"/>
        </w:rPr>
        <w:t>. Considering monocyte recruitment, it is reported that silver nanoparticles have an adjuvant effect inducing recruitment and activation of local macrophages</w:t>
      </w:r>
      <w:r>
        <w:rPr>
          <w:rFonts w:ascii="Book Antiqua" w:hAnsi="Book Antiqua" w:eastAsia="Book Antiqua" w:cs="Book Antiqua"/>
          <w:color w:val="000000"/>
          <w:vertAlign w:val="superscript"/>
        </w:rPr>
        <w:t>[26]</w:t>
      </w:r>
      <w:r>
        <w:rPr>
          <w:rFonts w:ascii="Book Antiqua" w:hAnsi="Book Antiqua" w:eastAsia="Book Antiqua" w:cs="Book Antiqua"/>
          <w:color w:val="000000"/>
        </w:rPr>
        <w:t>. As for the reprogramming of macrophages, there have been attempts for creating an albumin-derived nanoplatform that delivers both the disulfiram/copper complex and macrophage modulator regorafenib for reprogramming macrophage</w:t>
      </w:r>
      <w:r>
        <w:rPr>
          <w:rFonts w:ascii="Book Antiqua" w:hAnsi="Book Antiqua" w:eastAsia="Book Antiqua" w:cs="Book Antiqua"/>
          <w:color w:val="000000"/>
          <w:vertAlign w:val="superscript"/>
        </w:rPr>
        <w:t>[27]</w:t>
      </w:r>
      <w:r>
        <w:rPr>
          <w:rFonts w:ascii="Book Antiqua" w:hAnsi="Book Antiqua" w:eastAsia="Book Antiqua" w:cs="Book Antiqua"/>
          <w:color w:val="000000"/>
        </w:rPr>
        <w:t>. In the context of down-regulating Treg cells, a common strategy is the use of checkpoint blockade antibodies (anticytotoxic T lymphocyte-associated protein 4)</w:t>
      </w:r>
      <w:r>
        <w:rPr>
          <w:rFonts w:ascii="Book Antiqua" w:hAnsi="Book Antiqua" w:eastAsia="Book Antiqua" w:cs="Book Antiqua"/>
          <w:color w:val="000000"/>
          <w:vertAlign w:val="superscript"/>
        </w:rPr>
        <w:t>[25]</w:t>
      </w:r>
      <w:r>
        <w:rPr>
          <w:rFonts w:ascii="Book Antiqua" w:hAnsi="Book Antiqua" w:eastAsia="Book Antiqua" w:cs="Book Antiqua"/>
          <w:color w:val="000000"/>
        </w:rPr>
        <w:t>. A modulating strategy for abnormal MDSC differentiation has been introduced, using lipid-coated biodegradable hollow mesoporous silica nanoparticles</w:t>
      </w:r>
      <w:r>
        <w:rPr>
          <w:rFonts w:ascii="Book Antiqua" w:hAnsi="Book Antiqua" w:eastAsia="Book Antiqua" w:cs="Book Antiqua"/>
          <w:color w:val="000000"/>
          <w:vertAlign w:val="superscript"/>
        </w:rPr>
        <w:t xml:space="preserve">[28] </w:t>
      </w:r>
      <w:r>
        <w:rPr>
          <w:rFonts w:ascii="Book Antiqua" w:hAnsi="Book Antiqua" w:eastAsia="Book Antiqua" w:cs="Book Antiqua"/>
          <w:color w:val="000000"/>
        </w:rPr>
        <w:t xml:space="preserve">in order to induce differentiation of MDSCs to mature DCs, macrophages, and granulocytes.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Nanomedicines can furthermore be applied in cancer vaccination to target the peripheral immune system</w:t>
      </w:r>
      <w:r>
        <w:rPr>
          <w:rFonts w:ascii="Book Antiqua" w:hAnsi="Book Antiqua" w:eastAsia="Book Antiqua" w:cs="Book Antiqua"/>
          <w:color w:val="000000"/>
          <w:vertAlign w:val="superscript"/>
        </w:rPr>
        <w:t>[29]</w:t>
      </w:r>
      <w:r>
        <w:rPr>
          <w:rFonts w:ascii="Book Antiqua" w:hAnsi="Book Antiqua" w:eastAsia="Book Antiqua" w:cs="Book Antiqua"/>
          <w:color w:val="000000"/>
        </w:rPr>
        <w:t>. This application’s grounds are based on the notions that intradermally or subcutaneously injected nanoparticles drain to LNs and that antigens bound to a nanoparticle are more efficiently processed by APCs. Instead of triggering APCs to present antigens to naive T cells, nanomedicines have also been designed to replace APCs by directly generating cytotoxic T cells</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 xml:space="preserve">During the last decade, nanoparticle-based immunotherapy formulations have passed from the pre-clinical stage in the clinical trials and several new treatments have been approved. Ferumoxytol is a nanoparticle formulation that contains iron oxide cores that are coated with carboxymethyl dextran. It enhances the production of reactive oxygen species by macrophages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Fenton reaction, as M1 macrophages release hydrogen peroxides</w:t>
      </w:r>
      <w:r>
        <w:rPr>
          <w:rFonts w:ascii="Book Antiqua" w:hAnsi="Book Antiqua" w:eastAsia="Book Antiqua" w:cs="Book Antiqua"/>
          <w:color w:val="000000"/>
          <w:vertAlign w:val="superscript"/>
        </w:rPr>
        <w:t>[30]</w:t>
      </w:r>
      <w:r>
        <w:rPr>
          <w:rFonts w:ascii="Book Antiqua" w:hAnsi="Book Antiqua" w:eastAsia="Book Antiqua" w:cs="Book Antiqua"/>
          <w:color w:val="000000"/>
        </w:rPr>
        <w:t>. As an outcome, cancer cell cytotoxicity is enhanced while continued M1 polarization triggered by apoptotic cancer cells creates an autocrine feedback loop that maintains the production of tumor necrosis factor. Because ferumoxytol is FDA-approved, the drug is accessible for cancer patients through ‘off-label’ use</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The only cancer vaccines currently in routine clinical use are the Sipuleucel-T and the Talimogene laherparepvec (T-VEC). The FDA-approved nanomedicine for the treatment of prostate cancer is sipuleucel-T which is a personalized vaccine encompassing patients’ </w:t>
      </w:r>
      <w:r>
        <w:rPr>
          <w:rFonts w:ascii="Book Antiqua" w:hAnsi="Book Antiqua" w:eastAsia="Book Antiqua" w:cs="Book Antiqua"/>
          <w:i/>
          <w:color w:val="000000"/>
        </w:rPr>
        <w:t>ex vivo</w:t>
      </w:r>
      <w:r>
        <w:rPr>
          <w:rFonts w:ascii="Book Antiqua" w:hAnsi="Book Antiqua" w:eastAsia="Book Antiqua" w:cs="Book Antiqua"/>
          <w:color w:val="000000"/>
        </w:rPr>
        <w:t xml:space="preserve"> processed dendritic cells that express a key tumor antigen, prostatic acid phosphatase (PAP)</w:t>
      </w:r>
      <w:r>
        <w:rPr>
          <w:rFonts w:ascii="Book Antiqua" w:hAnsi="Book Antiqua" w:eastAsia="Book Antiqua" w:cs="Book Antiqua"/>
          <w:color w:val="000000"/>
          <w:vertAlign w:val="superscript"/>
        </w:rPr>
        <w:t>[31</w:t>
      </w:r>
      <w:r>
        <w:rPr>
          <w:rFonts w:ascii="Book Antiqua" w:hAnsi="Book Antiqua" w:cs="Book Antiqua"/>
          <w:color w:val="000000"/>
          <w:vertAlign w:val="superscript"/>
          <w:lang w:eastAsia="zh-CN"/>
        </w:rPr>
        <w:t>,32</w:t>
      </w:r>
      <w:r>
        <w:rPr>
          <w:rFonts w:ascii="Book Antiqua" w:hAnsi="Book Antiqua" w:eastAsia="Book Antiqua" w:cs="Book Antiqua"/>
          <w:color w:val="000000"/>
          <w:vertAlign w:val="superscript"/>
        </w:rPr>
        <w:t>]</w:t>
      </w:r>
      <w:r>
        <w:rPr>
          <w:rFonts w:ascii="Book Antiqua" w:hAnsi="Book Antiqua" w:eastAsia="Book Antiqua" w:cs="Book Antiqua"/>
          <w:color w:val="000000"/>
        </w:rPr>
        <w:t>. T-VEC is an engineered oncolytic herpes simplex virus type 1</w:t>
      </w:r>
      <w:r>
        <w:rPr>
          <w:rFonts w:hint="eastAsia" w:ascii="Book Antiqua" w:hAnsi="Book Antiqua" w:cs="Book Antiqua"/>
          <w:color w:val="000000"/>
          <w:lang w:eastAsia="zh-CN"/>
        </w:rPr>
        <w:t xml:space="preserve"> </w:t>
      </w:r>
      <w:r>
        <w:rPr>
          <w:rFonts w:ascii="Book Antiqua" w:hAnsi="Book Antiqua" w:eastAsia="Book Antiqua" w:cs="Book Antiqua"/>
          <w:color w:val="000000"/>
        </w:rPr>
        <w:t>in which the neurovirulence factor ICP34.5 is replaced by the coding sequence for GM-CSF</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and acts as a single agent in patients with skin and soft tissue metastases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32</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GM-CSF functions to recruit antigen presenting cells to the tumor microenvironment and promote cytotoxic T-cell responses to tumor associated antigens. </w:t>
      </w:r>
    </w:p>
    <w:p>
      <w:pPr>
        <w:spacing w:line="360" w:lineRule="auto"/>
        <w:jc w:val="both"/>
        <w:rPr>
          <w:rFonts w:ascii="Book Antiqua" w:hAnsi="Book Antiqua"/>
          <w:lang w:eastAsia="zh-CN"/>
        </w:rPr>
      </w:pPr>
    </w:p>
    <w:p>
      <w:pPr>
        <w:spacing w:line="360" w:lineRule="auto"/>
        <w:jc w:val="both"/>
        <w:rPr>
          <w:rFonts w:ascii="Book Antiqua" w:hAnsi="Book Antiqua"/>
          <w:i/>
        </w:rPr>
      </w:pPr>
      <w:r>
        <w:rPr>
          <w:rFonts w:ascii="Book Antiqua" w:hAnsi="Book Antiqua" w:eastAsia="Book Antiqua" w:cs="Book Antiqua"/>
          <w:b/>
          <w:bCs/>
          <w:i/>
          <w:color w:val="000000"/>
        </w:rPr>
        <w:t xml:space="preserve">Immune checkpoint inhibitors </w:t>
      </w:r>
    </w:p>
    <w:p>
      <w:pPr>
        <w:spacing w:line="360" w:lineRule="auto"/>
        <w:jc w:val="both"/>
        <w:rPr>
          <w:rFonts w:ascii="Book Antiqua" w:hAnsi="Book Antiqua"/>
        </w:rPr>
      </w:pPr>
      <w:r>
        <w:rPr>
          <w:rFonts w:ascii="Book Antiqua" w:hAnsi="Book Antiqua" w:eastAsia="Book Antiqua" w:cs="Book Antiqua"/>
          <w:color w:val="000000"/>
        </w:rPr>
        <w:t xml:space="preserve">The last decade cancer immunotherapies have changed the perspective of cancer treatment (Table 1). The basic immunotherapy options approved are immune checkpoint inhibitors (ICIs).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ICIs have stirred up the field of tumour therapy and are now considered first-line therapies for various solid and liquid tumours. The approval of anticytotoxic T lymphocyte-associated protein 4</w:t>
      </w:r>
      <w:r>
        <w:rPr>
          <w:rFonts w:hint="eastAsia" w:ascii="Book Antiqua" w:hAnsi="Book Antiqua" w:cs="Book Antiqua"/>
          <w:color w:val="000000"/>
          <w:lang w:eastAsia="zh-CN"/>
        </w:rPr>
        <w:t xml:space="preserve"> </w:t>
      </w:r>
      <w:r>
        <w:rPr>
          <w:rFonts w:ascii="Book Antiqua" w:hAnsi="Book Antiqua" w:eastAsia="Book Antiqua" w:cs="Book Antiqua"/>
          <w:color w:val="000000"/>
        </w:rPr>
        <w:t>for advanced stage melanoma in 2011, opened up a new field of exploration that led to the 2018 Nobel Prize in Medicine to James P. Allison and Tasuku Honjo for inhibiting negative immune regulation in cancer</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Cancer immunotherapies are defined as therapies that directly or indirectly target any component of the immune system that is involved in the anti-cancer immune response, including the stimulation, enhancement, suppression, or desensitization of the immune system. These therapies are composed of monoclonal antibodies targeting the cytotoxic T-lymphocyte-associated protein 4 (CTLA-4)</w:t>
      </w:r>
      <w:r>
        <w:rPr>
          <w:rFonts w:hint="eastAsia" w:ascii="Book Antiqua" w:hAnsi="Book Antiqua" w:cs="Book Antiqua"/>
          <w:color w:val="000000"/>
          <w:lang w:eastAsia="zh-CN"/>
        </w:rPr>
        <w:t xml:space="preserve"> </w:t>
      </w:r>
      <w:r>
        <w:rPr>
          <w:rFonts w:ascii="Book Antiqua" w:hAnsi="Book Antiqua" w:eastAsia="Book Antiqua" w:cs="Book Antiqua"/>
          <w:color w:val="000000"/>
        </w:rPr>
        <w:t>and PD-1 receptors and the PD-1 ligand PD-L1, which are involved in the regulation of T cells. As shown in Table 1, there is a plethora of ICIs approved for the treatment of various cancer.</w:t>
      </w:r>
    </w:p>
    <w:p>
      <w:pPr>
        <w:spacing w:line="360" w:lineRule="auto"/>
        <w:ind w:firstLine="480" w:firstLineChars="200"/>
        <w:jc w:val="both"/>
        <w:rPr>
          <w:rFonts w:ascii="Book Antiqua" w:hAnsi="Book Antiqua"/>
        </w:rPr>
      </w:pPr>
      <w:r>
        <w:rPr>
          <w:rFonts w:ascii="Book Antiqua" w:hAnsi="Book Antiqua" w:eastAsia="Book Antiqua" w:cs="Book Antiqua"/>
          <w:color w:val="000000"/>
        </w:rPr>
        <w:t>As a general concept, T cell activation needs two signals, first the</w:t>
      </w:r>
      <w:r>
        <w:rPr>
          <w:rFonts w:ascii="Book Antiqua" w:hAnsi="Book Antiqua" w:cs="Book Antiqua"/>
          <w:color w:val="000000"/>
          <w:lang w:eastAsia="zh-CN"/>
        </w:rPr>
        <w:t>a</w:t>
      </w:r>
      <w:r>
        <w:rPr>
          <w:rFonts w:ascii="Book Antiqua" w:hAnsi="Book Antiqua" w:eastAsia="Book Antiqua" w:cs="Book Antiqua"/>
          <w:color w:val="000000"/>
        </w:rPr>
        <w:t>ntigen recognition by the T cell receptor (TCR), and then the antigen presentation by major histocompatibility complex</w:t>
      </w:r>
      <w:r>
        <w:rPr>
          <w:rFonts w:hint="eastAsia" w:ascii="Book Antiqua" w:hAnsi="Book Antiqua" w:cs="Book Antiqua"/>
          <w:color w:val="000000"/>
          <w:lang w:eastAsia="zh-CN"/>
        </w:rPr>
        <w:t xml:space="preserve"> </w:t>
      </w:r>
      <w:r>
        <w:rPr>
          <w:rFonts w:ascii="Book Antiqua" w:hAnsi="Book Antiqua" w:eastAsia="Book Antiqua" w:cs="Book Antiqua"/>
          <w:color w:val="000000"/>
        </w:rPr>
        <w:t>class II molecules on the surface of antigen-presenting cell that leads to signal modulation by CD80 or CD86 binding to the CD28 receptor</w:t>
      </w:r>
      <w:r>
        <w:rPr>
          <w:rFonts w:ascii="Book Antiqua" w:hAnsi="Book Antiqua" w:eastAsia="Book Antiqua" w:cs="Book Antiqua"/>
          <w:color w:val="000000"/>
          <w:vertAlign w:val="superscript"/>
        </w:rPr>
        <w:t>[34]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CTLA-4 is found on the T cell surface competing with the CD28 receptor to bind CD80 or CD86, thereby blocking T cell activation. Furthermore, CTLA-4 inhibitors block CTLA-4-CD80 or CTLA-4-CD86 binding to facilitate T cell activation (Figure 1</w:t>
      </w:r>
      <w:r>
        <w:rPr>
          <w:rFonts w:hint="eastAsia" w:ascii="Book Antiqua" w:hAnsi="Book Antiqua" w:cs="Book Antiqua"/>
          <w:color w:val="000000"/>
          <w:lang w:eastAsia="zh-CN"/>
        </w:rPr>
        <w:t>A</w:t>
      </w:r>
      <w:r>
        <w:rPr>
          <w:rFonts w:ascii="Book Antiqua" w:hAnsi="Book Antiqua" w:eastAsia="Book Antiqua" w:cs="Book Antiqua"/>
          <w:color w:val="000000"/>
        </w:rPr>
        <w:t>). In Figure 1</w:t>
      </w:r>
      <w:r>
        <w:rPr>
          <w:rFonts w:hint="eastAsia" w:ascii="Book Antiqua" w:hAnsi="Book Antiqua" w:cs="Book Antiqua"/>
          <w:color w:val="000000"/>
          <w:lang w:eastAsia="zh-CN"/>
        </w:rPr>
        <w:t>B</w:t>
      </w:r>
      <w:r>
        <w:rPr>
          <w:rFonts w:ascii="Book Antiqua" w:hAnsi="Book Antiqua" w:eastAsia="Book Antiqua" w:cs="Book Antiqua"/>
          <w:color w:val="000000"/>
        </w:rPr>
        <w:t>, we see PD-1 as a surface receptor that is expressed by T cells and promotes apoptosis of antigen-specific T cells and reduces apoptosis of regulatory T cells through its interaction with its ligand, PD-L1, which is expressed by tumour cells and myeloid cells</w:t>
      </w:r>
      <w:r>
        <w:rPr>
          <w:rFonts w:ascii="Book Antiqua" w:hAnsi="Book Antiqua" w:eastAsia="Book Antiqua" w:cs="Book Antiqua"/>
          <w:color w:val="000000"/>
          <w:vertAlign w:val="superscript"/>
        </w:rPr>
        <w:t>[35,36]</w:t>
      </w:r>
      <w:r>
        <w:rPr>
          <w:rFonts w:ascii="Book Antiqua" w:hAnsi="Book Antiqua" w:eastAsia="Book Antiqua" w:cs="Book Antiqua"/>
          <w:color w:val="000000"/>
        </w:rPr>
        <w:t>. This interaction is useful in preventing autoimmunity in physiological conditions, but cancer cells exploit this process to escape from immune system activity,</w:t>
      </w:r>
      <w:r>
        <w:rPr>
          <w:rFonts w:ascii="Book Antiqua" w:hAnsi="Book Antiqua" w:eastAsia="Book Antiqua" w:cs="Book Antiqua"/>
          <w:color w:val="000000"/>
          <w:highlight w:val="yellow"/>
        </w:rPr>
        <w:t xml:space="preserve"> </w:t>
      </w:r>
      <w:r>
        <w:rPr>
          <w:rFonts w:ascii="Book Antiqua" w:hAnsi="Book Antiqua" w:eastAsia="Book Antiqua" w:cs="Book Antiqua"/>
          <w:color w:val="000000"/>
        </w:rPr>
        <w:t>upregulating PD-L1 expression</w:t>
      </w:r>
      <w:r>
        <w:rPr>
          <w:rFonts w:ascii="Book Antiqua" w:hAnsi="Book Antiqua" w:eastAsia="Book Antiqua" w:cs="Book Antiqua"/>
          <w:color w:val="000000"/>
          <w:vertAlign w:val="superscript"/>
        </w:rPr>
        <w:t>[37,38]</w:t>
      </w:r>
      <w:r>
        <w:rPr>
          <w:rFonts w:ascii="Book Antiqua" w:hAnsi="Book Antiqua" w:eastAsia="Book Antiqua" w:cs="Book Antiqua"/>
          <w:color w:val="000000"/>
        </w:rPr>
        <w:t>. PD-1 and PD-L1 inhibitors disrupt the PD-1-PD-L1 interaction, facilitating T cell activation and survival (dashed lines).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use of ICIs for cancer therapy is increasing; however, only a minority of patients treated with ICIs achieve a durable response. A portion of patients that receive ICIs do not respond to treatment, while others respond initially but ultimately acquire resistance. Primary and acquired resistance are the effect of constantly changing interactions among cancer cells and the immune system. Even in patients with melanoma, which has one of the highest rates of response to ICI, 60</w:t>
      </w:r>
      <w:r>
        <w:rPr>
          <w:rFonts w:hint="eastAsia" w:ascii="Book Antiqua" w:hAnsi="Book Antiqua" w:cs="Book Antiqua"/>
          <w:color w:val="000000"/>
          <w:lang w:eastAsia="zh-CN"/>
        </w:rPr>
        <w:t>%</w:t>
      </w:r>
      <w:r>
        <w:rPr>
          <w:rFonts w:ascii="Book Antiqua" w:hAnsi="Book Antiqua" w:eastAsia="Book Antiqua" w:cs="Book Antiqua"/>
          <w:color w:val="000000"/>
        </w:rPr>
        <w:t>-70% of patients do not experience an objective response to anti-PD-1 therapy</w:t>
      </w:r>
      <w:r>
        <w:rPr>
          <w:rFonts w:ascii="Book Antiqua" w:hAnsi="Book Antiqua" w:eastAsia="Book Antiqua" w:cs="Book Antiqua"/>
          <w:color w:val="000000"/>
          <w:vertAlign w:val="superscript"/>
        </w:rPr>
        <w:t>[39,40]</w:t>
      </w:r>
      <w:r>
        <w:rPr>
          <w:rFonts w:ascii="Book Antiqua" w:hAnsi="Book Antiqua" w:eastAsia="Book Antiqua" w:cs="Book Antiqua"/>
          <w:color w:val="000000"/>
        </w:rPr>
        <w:t>. Moreover, 20</w:t>
      </w:r>
      <w:r>
        <w:rPr>
          <w:rFonts w:hint="eastAsia" w:ascii="Book Antiqua" w:hAnsi="Book Antiqua" w:cs="Book Antiqua"/>
          <w:color w:val="000000"/>
          <w:lang w:eastAsia="zh-CN"/>
        </w:rPr>
        <w:t>%</w:t>
      </w:r>
      <w:r>
        <w:rPr>
          <w:rFonts w:ascii="Book Antiqua" w:hAnsi="Book Antiqua" w:eastAsia="Book Antiqua" w:cs="Book Antiqua"/>
          <w:color w:val="000000"/>
        </w:rPr>
        <w:t xml:space="preserve">-30% of patients demonstrate eventual tumour relapse and progression. A key challenge that has emerged with the progressive implementation of ICIs in clinical practice is their uncontrolled collateral effects on the immune system that can lead to so-called immune-related adverse events (irAEs).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ICIs have a different spectrum of toxicities</w:t>
      </w:r>
      <w:r>
        <w:rPr>
          <w:rFonts w:ascii="Book Antiqua" w:hAnsi="Book Antiqua" w:eastAsia="Book Antiqua" w:cs="Book Antiqua"/>
          <w:color w:val="000000"/>
          <w:vertAlign w:val="superscript"/>
        </w:rPr>
        <w:t>[41]</w:t>
      </w:r>
      <w:r>
        <w:rPr>
          <w:rFonts w:ascii="Book Antiqua" w:hAnsi="Book Antiqua" w:eastAsia="Book Antiqua" w:cs="Book Antiqua"/>
          <w:color w:val="000000"/>
        </w:rPr>
        <w:t xml:space="preserve"> from standard chemotherapy or other biological agents, and most toxicities result from excessive immunity against normal organs. All the primary and secondary (acquired) resistance are a result of complex and constantly evolving interactions between cancer cells and the immune system. The most frequently noted irAEs involve inflammation of gastrointestinal, dermatologic, endocrine, or pulmonary organs. Several clinical trials for ICIs including adjuvant and neo-adjuvant therapies are still in progress.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role of nanomedicine in ICIs is to ensure an increased therapeutic outcome by using specific nanocarriers. Several formulations are currently investigated in both pre-clinical and clinical studies</w:t>
      </w:r>
      <w:r>
        <w:rPr>
          <w:rFonts w:ascii="Book Antiqua" w:hAnsi="Book Antiqua" w:eastAsia="Book Antiqua" w:cs="Book Antiqua"/>
          <w:color w:val="000000"/>
          <w:vertAlign w:val="superscript"/>
        </w:rPr>
        <w:t>[42]</w:t>
      </w:r>
      <w:r>
        <w:rPr>
          <w:rFonts w:ascii="Book Antiqua" w:hAnsi="Book Antiqua" w:eastAsia="Book Antiqua" w:cs="Book Antiqua"/>
          <w:color w:val="000000"/>
        </w:rPr>
        <w:t>. Starting from the preclinical studies, at least 12 different nanocarriers are being investigated. These include gold nanostars</w:t>
      </w:r>
      <w:r>
        <w:rPr>
          <w:rFonts w:hint="eastAsia" w:ascii="Book Antiqua" w:hAnsi="Book Antiqua" w:cs="Book Antiqua"/>
          <w:color w:val="000000"/>
          <w:vertAlign w:val="superscript"/>
          <w:lang w:eastAsia="zh-CN"/>
        </w:rPr>
        <w:t xml:space="preserve"> </w:t>
      </w:r>
      <w:r>
        <w:rPr>
          <w:rFonts w:ascii="Book Antiqua" w:hAnsi="Book Antiqua" w:eastAsia="Book Antiqua" w:cs="Book Antiqua"/>
          <w:color w:val="000000"/>
        </w:rPr>
        <w:t>that are being tested for the PD-L1 blockage, PLGA</w:t>
      </w:r>
      <w:r>
        <w:rPr>
          <w:rFonts w:hint="eastAsia" w:ascii="Book Antiqua" w:hAnsi="Book Antiqua" w:cs="Book Antiqua"/>
          <w:color w:val="000000"/>
          <w:vertAlign w:val="superscript"/>
          <w:lang w:eastAsia="zh-CN"/>
        </w:rPr>
        <w:t xml:space="preserve"> </w:t>
      </w:r>
      <w:r>
        <w:rPr>
          <w:rFonts w:ascii="Book Antiqua" w:hAnsi="Book Antiqua" w:eastAsia="Book Antiqua" w:cs="Book Antiqua"/>
          <w:color w:val="000000"/>
        </w:rPr>
        <w:t>combined with anti-CTLA4, and incorporation of anti-PD-1 and anti-TIM-3 with liposomes</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43-</w:t>
      </w:r>
      <w:r>
        <w:rPr>
          <w:rFonts w:ascii="Book Antiqua" w:hAnsi="Book Antiqua" w:eastAsia="Book Antiqua" w:cs="Book Antiqua"/>
          <w:color w:val="000000"/>
          <w:vertAlign w:val="superscript"/>
        </w:rPr>
        <w:t>46]</w:t>
      </w:r>
      <w:r>
        <w:rPr>
          <w:rFonts w:ascii="Book Antiqua" w:hAnsi="Book Antiqua" w:eastAsia="Book Antiqua" w:cs="Book Antiqua"/>
          <w:color w:val="000000"/>
        </w:rPr>
        <w:t>. All these preclinical studies are held in mouse models for bladder, breast (4T1 cells), and colon cancer.</w:t>
      </w:r>
    </w:p>
    <w:p>
      <w:pPr>
        <w:spacing w:line="360" w:lineRule="auto"/>
        <w:ind w:firstLine="480" w:firstLineChars="200"/>
        <w:jc w:val="both"/>
        <w:rPr>
          <w:rFonts w:ascii="Book Antiqua" w:hAnsi="Book Antiqua"/>
        </w:rPr>
      </w:pPr>
      <w:r>
        <w:rPr>
          <w:rFonts w:ascii="Book Antiqua" w:hAnsi="Book Antiqua" w:eastAsia="Book Antiqua" w:cs="Book Antiqua"/>
          <w:color w:val="000000"/>
        </w:rPr>
        <w:t>An important number of clinical trials are also being performed. These mainly include Nanoparticle Albumin Bound (Nab) formulations that combine ICIs with standard chemotherapeutics (as in the case of paclitaxel and carboplatin in Pembrolizumab, Atezolizumab, and Nivolumab formulations). Non-Nab strategies in nanoparticle-based immunotherapy include the radiosensitizer molecule NBTXR3</w:t>
      </w:r>
      <w:r>
        <w:rPr>
          <w:rFonts w:ascii="Book Antiqua" w:hAnsi="Book Antiqua" w:eastAsia="Book Antiqua" w:cs="Book Antiqua"/>
          <w:color w:val="000000"/>
          <w:vertAlign w:val="superscript"/>
        </w:rPr>
        <w:t>[42]</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Most of these studies will require a considerable amount of time to be completed and for the efficacy of these nanoformulation to be investigated. The poor lymphatic drainage of tumours (part of a phenomenon known as the EPR effect) could theoretically offer an advantage of nanoformulations over conventional ones although due to its complicated nature of EPR, this needs to be validated in these studies</w:t>
      </w:r>
      <w:r>
        <w:rPr>
          <w:rFonts w:ascii="Book Antiqua" w:hAnsi="Book Antiqua" w:eastAsia="Book Antiqua" w:cs="Book Antiqua"/>
          <w:color w:val="000000"/>
          <w:vertAlign w:val="superscript"/>
        </w:rPr>
        <w:t>[47,48]</w:t>
      </w:r>
      <w:r>
        <w:rPr>
          <w:rFonts w:ascii="Book Antiqua" w:hAnsi="Book Antiqua" w:eastAsia="Book Antiqua" w:cs="Book Antiqua"/>
          <w:color w:val="000000"/>
        </w:rPr>
        <w:t>. At the same time, further considerations are constantly being applied for future applications as the concept of smart nanoplatforms that will be triggered only upon an external stimulus</w:t>
      </w:r>
      <w:r>
        <w:rPr>
          <w:rFonts w:ascii="Book Antiqua" w:hAnsi="Book Antiqua" w:eastAsia="Book Antiqua" w:cs="Book Antiqua"/>
          <w:color w:val="000000"/>
          <w:vertAlign w:val="superscript"/>
        </w:rPr>
        <w:t>[49</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51]</w:t>
      </w:r>
      <w:r>
        <w:rPr>
          <w:rFonts w:ascii="Book Antiqua" w:hAnsi="Book Antiqua" w:eastAsia="Book Antiqua" w:cs="Book Antiqua"/>
          <w:color w:val="000000"/>
        </w:rPr>
        <w:t>.</w:t>
      </w:r>
    </w:p>
    <w:p>
      <w:pPr>
        <w:spacing w:line="360" w:lineRule="auto"/>
        <w:ind w:firstLine="480" w:firstLineChars="200"/>
        <w:jc w:val="both"/>
        <w:rPr>
          <w:rFonts w:ascii="Book Antiqua" w:hAnsi="Book Antiqua"/>
          <w:lang w:eastAsia="zh-CN"/>
        </w:rPr>
      </w:pPr>
    </w:p>
    <w:p>
      <w:pPr>
        <w:spacing w:line="360" w:lineRule="auto"/>
        <w:jc w:val="both"/>
        <w:rPr>
          <w:rFonts w:ascii="Book Antiqua" w:hAnsi="Book Antiqua"/>
          <w:i/>
        </w:rPr>
      </w:pPr>
      <w:r>
        <w:rPr>
          <w:rFonts w:ascii="Book Antiqua" w:hAnsi="Book Antiqua" w:eastAsia="Book Antiqua" w:cs="Book Antiqua"/>
          <w:b/>
          <w:bCs/>
          <w:i/>
          <w:color w:val="000000"/>
        </w:rPr>
        <w:t>Triggers of natural killer cells</w:t>
      </w:r>
    </w:p>
    <w:p>
      <w:pPr>
        <w:spacing w:line="360" w:lineRule="auto"/>
        <w:jc w:val="both"/>
        <w:rPr>
          <w:rFonts w:ascii="Book Antiqua" w:hAnsi="Book Antiqua"/>
        </w:rPr>
      </w:pPr>
      <w:r>
        <w:rPr>
          <w:rFonts w:ascii="Book Antiqua" w:hAnsi="Book Antiqua" w:eastAsia="Book Antiqua" w:cs="Book Antiqua"/>
          <w:color w:val="000000"/>
        </w:rPr>
        <w:t>Cancer immunotherapy is considered to eliminate primary as well as metastatic tumors and it is shown to develop immunological memory. It is important to say that nanomedicine can deliver a vast number of immunological agents to the targeted site (</w:t>
      </w:r>
      <w:r>
        <w:rPr>
          <w:rFonts w:ascii="Book Antiqua" w:hAnsi="Book Antiqua" w:eastAsia="Book Antiqua" w:cs="Book Antiqua"/>
          <w:i/>
          <w:color w:val="000000"/>
        </w:rPr>
        <w:t>i.e.</w:t>
      </w:r>
      <w:r>
        <w:rPr>
          <w:rFonts w:ascii="Book Antiqua" w:hAnsi="Book Antiqua" w:eastAsia="Book Antiqua" w:cs="Book Antiqua"/>
          <w:color w:val="000000"/>
        </w:rPr>
        <w:t>, tumor)</w:t>
      </w:r>
      <w:r>
        <w:rPr>
          <w:rFonts w:ascii="Book Antiqua" w:hAnsi="Book Antiqua" w:eastAsia="Book Antiqua" w:cs="Book Antiqua"/>
          <w:color w:val="000000"/>
          <w:vertAlign w:val="superscript"/>
        </w:rPr>
        <w:t>[52]</w:t>
      </w:r>
      <w:r>
        <w:rPr>
          <w:rFonts w:ascii="Book Antiqua" w:hAnsi="Book Antiqua" w:eastAsia="Book Antiqua" w:cs="Book Antiqua"/>
          <w:color w:val="000000"/>
        </w:rPr>
        <w:t>. Nanomedicines have been explored thoroughly for tumor-targeted drug delivery and reducing the side effects of chemotherapeutic drugs. Tumor targeting is mainly mediated by passive targeting and/or active targeting and has been evaluated based on the average targeting efficiency and clinical impact (Table 2). There are three targeting strategies to boost cancer immunotherapy, including targeting and killing cancer cells to induce specific forms of ICD, TIME, and targeting the peripheral immune system</w:t>
      </w:r>
      <w:r>
        <w:rPr>
          <w:rFonts w:ascii="Book Antiqua" w:hAnsi="Book Antiqua" w:eastAsia="Book Antiqua" w:cs="Book Antiqua"/>
          <w:color w:val="000000"/>
          <w:vertAlign w:val="superscript"/>
        </w:rPr>
        <w:t>[53]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Natural killer (NK) cells, part of the innate immune system, have been identified as the next-generation therapy for cancer. These cells are lymphocytes with antitumor and antiviral abilities that have several applications. NK cells have memory-like and memory responses after cytokine preactivation, viral infections, and hapten exposure, in addition to being classified as innate lymphoid cells</w:t>
      </w:r>
      <w:r>
        <w:rPr>
          <w:rFonts w:ascii="Book Antiqua" w:hAnsi="Book Antiqua" w:eastAsia="Book Antiqua" w:cs="Book Antiqua"/>
          <w:color w:val="000000"/>
          <w:vertAlign w:val="superscript"/>
        </w:rPr>
        <w:t>[54]</w:t>
      </w:r>
      <w:r>
        <w:rPr>
          <w:rFonts w:ascii="Book Antiqua" w:hAnsi="Book Antiqua" w:eastAsia="Book Antiqua" w:cs="Book Antiqua"/>
          <w:color w:val="000000"/>
        </w:rPr>
        <w:t>. They have various mechanisms for directly killing cancer cells and enhancing the immune system's ability to fight cancer. Over the last 40 years, NK cell immunotherapy has demonstrated encouraging effects in both preclinical and clinical studies. These cells have been used for years and have been approved by the FDA. The NK-92 cell line (CD56+/CD3-), isolated from a patient with lymphoma, has expected high cytotoxic movement and can be extended under acceptable assembling practice conditions in recombinant interleukin-2</w:t>
      </w:r>
      <w:r>
        <w:rPr>
          <w:rFonts w:ascii="Book Antiqua" w:hAnsi="Book Antiqua" w:eastAsia="Book Antiqua" w:cs="Book Antiqua"/>
          <w:color w:val="000000"/>
          <w:vertAlign w:val="superscript"/>
        </w:rPr>
        <w:t>[55]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Many nanoparticles have been discovered to be immunotherapy carriers, delivering antitumor immunotherapeutics specifically to tumor cells. These nanoparticles could provide stability, increase solubility, and cause less toxicity to healthy cells. Nanoparticles have the potential to deliver immunotherapeutics directly to cancer sites, which can be explained by their increased duration in the bloodstream without altering the body's physiochemical properties. The lymphoid node secures the nanoparticles prior to their drug conveyance priority and the elimination of toxic waste products. When nanoparticle immunotherapy is used passively to target cancer, there is a significant reduction in cellular cytotoxicity and a favorable outcome. Thus, to achieve an effective outcome, the delivery system must be modified so that the immunotherapeutic carrier enters the intracellular space before accomplishing the immunotherapy. There are several types of nanoparticles, which are classified based on their size, morphology, and physical and chemical properties</w:t>
      </w:r>
      <w:r>
        <w:rPr>
          <w:rFonts w:ascii="Book Antiqua" w:hAnsi="Book Antiqua" w:eastAsia="Book Antiqua" w:cs="Book Antiqua"/>
          <w:color w:val="000000"/>
          <w:vertAlign w:val="superscript"/>
        </w:rPr>
        <w:t>[56]</w:t>
      </w:r>
      <w:r>
        <w:rPr>
          <w:rFonts w:ascii="Book Antiqua" w:hAnsi="Book Antiqua" w:eastAsia="Book Antiqua" w:cs="Book Antiqua"/>
          <w:color w:val="000000"/>
        </w:rPr>
        <w:t>. Nanotechnology, specifically nanoparticles as drug delivery systems (DDSs), eases targeted medicines and theragnostics. Most nanomedicines include a targeting element, but some do not, yet</w:t>
      </w:r>
      <w:r>
        <w:rPr>
          <w:rFonts w:ascii="Book Antiqua" w:hAnsi="Book Antiqua" w:eastAsia="Book Antiqua" w:cs="Book Antiqua"/>
          <w:color w:val="000000"/>
          <w:vertAlign w:val="superscript"/>
        </w:rPr>
        <w:t>[57]</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Magnetic nanoparticles, Fe</w:t>
      </w:r>
      <w:r>
        <w:rPr>
          <w:rFonts w:ascii="Book Antiqua" w:hAnsi="Book Antiqua" w:eastAsia="Book Antiqua" w:cs="Book Antiqua"/>
          <w:color w:val="000000"/>
          <w:vertAlign w:val="subscript"/>
        </w:rPr>
        <w:t>3</w:t>
      </w:r>
      <w:r>
        <w:rPr>
          <w:rFonts w:ascii="Book Antiqua" w:hAnsi="Book Antiqua" w:eastAsia="Book Antiqua" w:cs="Book Antiqua"/>
          <w:color w:val="000000"/>
        </w:rPr>
        <w:t>O</w:t>
      </w:r>
      <w:r>
        <w:rPr>
          <w:rFonts w:ascii="Book Antiqua" w:hAnsi="Book Antiqua" w:eastAsia="Book Antiqua" w:cs="Book Antiqua"/>
          <w:color w:val="000000"/>
          <w:vertAlign w:val="subscript"/>
        </w:rPr>
        <w:t>4</w:t>
      </w:r>
      <w:r>
        <w:rPr>
          <w:rFonts w:ascii="Book Antiqua" w:hAnsi="Book Antiqua" w:eastAsia="Book Antiqua" w:cs="Book Antiqua"/>
          <w:color w:val="000000"/>
        </w:rPr>
        <w:t xml:space="preserve">, were modified with </w:t>
      </w:r>
      <w:r>
        <w:rPr>
          <w:rStyle w:val="12"/>
          <w:rFonts w:ascii="Book Antiqua" w:hAnsi="Book Antiqua" w:eastAsia="Book Antiqua" w:cs="Book Antiqua"/>
          <w:iCs/>
          <w:color w:val="000000"/>
        </w:rPr>
        <w:t>meso</w:t>
      </w:r>
      <w:r>
        <w:rPr>
          <w:rFonts w:ascii="Book Antiqua" w:hAnsi="Book Antiqua" w:eastAsia="Book Antiqua" w:cs="Book Antiqua"/>
          <w:color w:val="000000"/>
        </w:rPr>
        <w:t>-2,3-dimercaptosuccinic acid, as the affinity of the electron-rich carboxyl group was higher and the orbital in the Fe atom was empty. After obtaining CD56 antibody-modified Fe</w:t>
      </w:r>
      <w:r>
        <w:rPr>
          <w:rFonts w:ascii="Book Antiqua" w:hAnsi="Book Antiqua" w:eastAsia="Book Antiqua" w:cs="Book Antiqua"/>
          <w:color w:val="000000"/>
          <w:vertAlign w:val="subscript"/>
        </w:rPr>
        <w:t>3</w:t>
      </w:r>
      <w:r>
        <w:rPr>
          <w:rFonts w:ascii="Book Antiqua" w:hAnsi="Book Antiqua" w:eastAsia="Book Antiqua" w:cs="Book Antiqua"/>
          <w:color w:val="000000"/>
        </w:rPr>
        <w:t>O</w:t>
      </w:r>
      <w:r>
        <w:rPr>
          <w:rFonts w:ascii="Book Antiqua" w:hAnsi="Book Antiqua" w:eastAsia="Book Antiqua" w:cs="Book Antiqua"/>
          <w:color w:val="000000"/>
          <w:vertAlign w:val="subscript"/>
        </w:rPr>
        <w:t>4</w:t>
      </w:r>
      <w:r>
        <w:rPr>
          <w:rFonts w:ascii="Book Antiqua" w:hAnsi="Book Antiqua" w:eastAsia="Book Antiqua" w:cs="Book Antiqua"/>
          <w:color w:val="000000"/>
        </w:rPr>
        <w:t xml:space="preserve"> nanoparticles aided by a shorter co-culture period, NK-92 cell recruitment and infiltration into solid tumors were improved in the presence of a magnetic field. Biohybrid treatment with NK-CD56 nanoparticles effectively suppressed tumor growth and significantly prolonged the survival of cancer-bearing mice. Finally, by synergizing immune cells with a directional magnetic field that promotes infiltration into solid tumor tissue under magnetic resonance imaging control, antitumor efficiency is significantly improved. Magnetic nanoparticles and NK cells can be utilized for various biomedical applications, as they have proved to possess flexible characteristics to operate in biomedicine</w:t>
      </w:r>
      <w:r>
        <w:rPr>
          <w:rFonts w:ascii="Book Antiqua" w:hAnsi="Book Antiqua" w:eastAsia="Book Antiqua" w:cs="Book Antiqua"/>
          <w:color w:val="000000"/>
          <w:vertAlign w:val="superscript"/>
        </w:rPr>
        <w:t>[58]</w:t>
      </w:r>
      <w:r>
        <w:rPr>
          <w:rFonts w:ascii="Book Antiqua" w:hAnsi="Book Antiqua" w:eastAsia="Book Antiqua" w:cs="Book Antiqua"/>
          <w:color w:val="000000"/>
        </w:rPr>
        <w:t>.</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 xml:space="preserve">Gold nanoparticles (AuNPs) were coated with PEG and </w:t>
      </w:r>
      <w:r>
        <w:rPr>
          <w:rStyle w:val="13"/>
          <w:rFonts w:ascii="Book Antiqua" w:hAnsi="Book Antiqua" w:eastAsia="Book Antiqua" w:cs="Book Antiqua"/>
          <w:smallCaps/>
          <w:color w:val="000000"/>
        </w:rPr>
        <w:t>D</w:t>
      </w:r>
      <w:r>
        <w:rPr>
          <w:rFonts w:ascii="Book Antiqua" w:hAnsi="Book Antiqua" w:eastAsia="Book Antiqua" w:cs="Book Antiqua"/>
          <w:color w:val="000000"/>
        </w:rPr>
        <w:t xml:space="preserve">-(β)-glucosamine, as glucose coating increases the cellular uptake of the nanoparticles. The K562 human erythroleukemia cell line (positive target) and the 888 human melanoma cell line (negative control) were co-cultured with AuNP-labeled NK-92 cells. The results indicate that AuNP-labeled NK-92 cells can specifically identify target cells and keep their cytokine secretion and antitumor function. In addition, gold nanoparticles do not undermine the therapeutic effect of NK-92 cells </w:t>
      </w:r>
      <w:r>
        <w:rPr>
          <w:rFonts w:ascii="Book Antiqua" w:hAnsi="Book Antiqua" w:eastAsia="Book Antiqua" w:cs="Book Antiqua"/>
          <w:i/>
          <w:iCs/>
          <w:color w:val="000000"/>
        </w:rPr>
        <w:t>in vivo</w:t>
      </w:r>
      <w:r>
        <w:rPr>
          <w:rFonts w:ascii="Book Antiqua" w:hAnsi="Book Antiqua" w:eastAsia="Book Antiqua" w:cs="Book Antiqua"/>
          <w:color w:val="000000"/>
        </w:rPr>
        <w:t>. AuNPs could assist NK cells to achieve their aim, the regression of the tumor; therefore, this combinatorial therapy for cancer will reduce or even end the dosage of radiation</w:t>
      </w:r>
      <w:r>
        <w:rPr>
          <w:rFonts w:ascii="Book Antiqua" w:hAnsi="Book Antiqua" w:eastAsia="Book Antiqua" w:cs="Book Antiqua"/>
          <w:color w:val="000000"/>
          <w:vertAlign w:val="superscript"/>
        </w:rPr>
        <w:t>[59]</w:t>
      </w:r>
      <w:r>
        <w:rPr>
          <w:rFonts w:ascii="Book Antiqua" w:hAnsi="Book Antiqua" w:eastAsia="Book Antiqua" w:cs="Book Antiqua"/>
          <w:color w:val="000000"/>
        </w:rPr>
        <w: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u w:val="single"/>
        </w:rPr>
        <w:t>CHIMERIC ANTIGEN RECEPTOR T-CELL BASED TREATMENTS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Worldwide, approximately 97% of active clinical trials are chimeric antigen receptor (CAR) T-cell-based therapies. Nanoparticles can engineer NK cells to produce CAR-NK therapy by targeting several ligands, such as antibodies to nanoparticles, and accomplish successful targeted delivery</w:t>
      </w:r>
      <w:r>
        <w:rPr>
          <w:rFonts w:ascii="Book Antiqua" w:hAnsi="Book Antiqua" w:eastAsia="Book Antiqua" w:cs="Book Antiqua"/>
          <w:color w:val="000000"/>
          <w:vertAlign w:val="superscript"/>
        </w:rPr>
        <w:t>[60]</w:t>
      </w:r>
      <w:r>
        <w:rPr>
          <w:rFonts w:ascii="Book Antiqua" w:hAnsi="Book Antiqua" w:eastAsia="Book Antiqua" w:cs="Book Antiqua"/>
          <w:color w:val="000000"/>
        </w:rPr>
        <w:t>. Axicabtagene ciloleucel (refractory diffuse large B-cell lymphoma) and tisagenlecleucel (B-cell precursor acute lymphoblastic leukemia) were two CAR T-cell therapies that cure blood cancer approved by the FDA</w:t>
      </w:r>
      <w:r>
        <w:rPr>
          <w:rFonts w:ascii="Book Antiqua" w:hAnsi="Book Antiqua" w:eastAsia="Book Antiqua" w:cs="Book Antiqua"/>
          <w:color w:val="000000"/>
          <w:vertAlign w:val="superscript"/>
        </w:rPr>
        <w:t>[61]</w:t>
      </w:r>
      <w:r>
        <w:rPr>
          <w:rFonts w:ascii="Book Antiqua" w:hAnsi="Book Antiqua" w:eastAsia="Book Antiqua" w:cs="Book Antiqua"/>
          <w:color w:val="000000"/>
        </w:rPr>
        <w:t>. Functional antitumor immune response has been shown by adoptive cell transfer</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studies, such as CAR T-cell therapy </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62</w:t>
      </w:r>
      <w:r>
        <w:rPr>
          <w:rFonts w:ascii="Book Antiqua" w:hAnsi="Book Antiqua" w:cs="Book Antiqua"/>
          <w:color w:val="000000"/>
          <w:vertAlign w:val="superscript"/>
          <w:lang w:eastAsia="zh-CN"/>
        </w:rPr>
        <w:t>]</w:t>
      </w:r>
      <w:r>
        <w:rPr>
          <w:rFonts w:ascii="Book Antiqua" w:hAnsi="Book Antiqua" w:cs="Book Antiqua"/>
          <w:color w:val="000000"/>
          <w:lang w:eastAsia="zh-CN"/>
        </w:rPr>
        <w:t>.</w:t>
      </w:r>
    </w:p>
    <w:p>
      <w:pPr>
        <w:spacing w:line="360" w:lineRule="auto"/>
        <w:jc w:val="both"/>
        <w:rPr>
          <w:rFonts w:ascii="Book Antiqua" w:hAnsi="Book Antiqua" w:cs="Book Antiqua"/>
          <w:color w:val="000000"/>
          <w:vertAlign w:val="superscript"/>
          <w:lang w:eastAsia="zh-CN"/>
        </w:rPr>
      </w:pPr>
    </w:p>
    <w:p>
      <w:pPr>
        <w:spacing w:line="360" w:lineRule="auto"/>
        <w:jc w:val="both"/>
        <w:rPr>
          <w:rFonts w:ascii="Book Antiqua" w:hAnsi="Book Antiqua"/>
          <w:b/>
        </w:rPr>
      </w:pPr>
      <w:r>
        <w:rPr>
          <w:rFonts w:ascii="Book Antiqua" w:hAnsi="Book Antiqua" w:eastAsia="Book Antiqua" w:cs="Book Antiqua"/>
          <w:b/>
          <w:color w:val="000000"/>
          <w:u w:val="single"/>
        </w:rPr>
        <w:t>PEPTIDES</w:t>
      </w:r>
    </w:p>
    <w:p>
      <w:pPr>
        <w:spacing w:line="360" w:lineRule="auto"/>
        <w:jc w:val="both"/>
        <w:rPr>
          <w:rFonts w:ascii="Book Antiqua" w:hAnsi="Book Antiqua"/>
        </w:rPr>
      </w:pPr>
      <w:r>
        <w:rPr>
          <w:rFonts w:ascii="Book Antiqua" w:hAnsi="Book Antiqua" w:eastAsia="Book Antiqua" w:cs="Book Antiqua"/>
          <w:color w:val="000000"/>
        </w:rPr>
        <w:t>Peptides are a powerful tool in cancer diagnosis and treatment with many advantages and numerous ways to alter their function and use them in oncology. They present with excellent biocompatibility (degradation products are amino acids, which are a natural source of cells). They can be formulated and introduced with all kinds of modifications. By using the process of self-assembly, we can improve the stability of a peptide sequence and create the conditions for better targeting of the diseased organ. Their big advantage depends on their small size and better tissue/cell penetration</w:t>
      </w:r>
      <w:r>
        <w:rPr>
          <w:rFonts w:ascii="Book Antiqua" w:hAnsi="Book Antiqua" w:eastAsia="Book Antiqua" w:cs="Book Antiqua"/>
          <w:color w:val="000000"/>
          <w:vertAlign w:val="superscript"/>
        </w:rPr>
        <w:t>[63,64]</w:t>
      </w:r>
      <w:r>
        <w:rPr>
          <w:rFonts w:ascii="Book Antiqua" w:hAnsi="Book Antiqua" w:eastAsia="Book Antiqua" w:cs="Book Antiqua"/>
          <w:color w:val="000000"/>
        </w:rPr>
        <w:t>. To minimize the nonselective side effects of chemotherapy, a specific peptide sequence or motif can be used. Nanoparticles based on peptides, can be used to target cancer cells, to minimize systemic drug exposure and increase efficiency of the drug that is to be delivered</w:t>
      </w:r>
      <w:r>
        <w:rPr>
          <w:rFonts w:ascii="Book Antiqua" w:hAnsi="Book Antiqua" w:eastAsia="Book Antiqua" w:cs="Book Antiqua"/>
          <w:color w:val="000000"/>
          <w:vertAlign w:val="superscript"/>
        </w:rPr>
        <w:t>[63]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Some examples of therapeutic peptides in clinical use nowadays are GnRH agonists for the treatment of prostate and breast cancer (</w:t>
      </w:r>
      <w:r>
        <w:rPr>
          <w:rFonts w:ascii="Book Antiqua" w:hAnsi="Book Antiqua" w:eastAsia="Book Antiqua" w:cs="Book Antiqua"/>
          <w:i/>
          <w:color w:val="000000"/>
        </w:rPr>
        <w:t>e.g.,</w:t>
      </w:r>
      <w:r>
        <w:rPr>
          <w:rFonts w:ascii="Book Antiqua" w:hAnsi="Book Antiqua" w:eastAsia="Book Antiqua" w:cs="Book Antiqua"/>
          <w:color w:val="000000"/>
        </w:rPr>
        <w:t xml:space="preserve"> Buserelin and Nafarelin), GnRH antagonists for the treatment of prostate and breast cancer (</w:t>
      </w:r>
      <w:r>
        <w:rPr>
          <w:rFonts w:ascii="Book Antiqua" w:hAnsi="Book Antiqua" w:eastAsia="Book Antiqua" w:cs="Book Antiqua"/>
          <w:i/>
          <w:color w:val="000000"/>
        </w:rPr>
        <w:t>e.g.,</w:t>
      </w:r>
      <w:r>
        <w:rPr>
          <w:rFonts w:ascii="Book Antiqua" w:hAnsi="Book Antiqua" w:eastAsia="Book Antiqua" w:cs="Book Antiqua"/>
          <w:color w:val="000000"/>
        </w:rPr>
        <w:t xml:space="preserve"> Cetrorelix and Abarelix), and somatostatin agonists for the treatment and diagnosis of GH-producing tumors (</w:t>
      </w:r>
      <w:r>
        <w:rPr>
          <w:rFonts w:ascii="Book Antiqua" w:hAnsi="Book Antiqua" w:eastAsia="Book Antiqua" w:cs="Book Antiqua"/>
          <w:i/>
          <w:color w:val="000000"/>
        </w:rPr>
        <w:t>e.g.,</w:t>
      </w:r>
      <w:r>
        <w:rPr>
          <w:rFonts w:ascii="Book Antiqua" w:hAnsi="Book Antiqua" w:eastAsia="Book Antiqua" w:cs="Book Antiqua"/>
          <w:color w:val="000000"/>
        </w:rPr>
        <w:t xml:space="preserve"> Ocreotide and Lanreotide). In the future, many more peptides will take part in the treatment process against oncology, such as Chlorotoxin and its analogue TM601 (phases I, II, and III clinical trials for diagnosis of glioma), BT1718 (phases I and II for treatment of solid tumors), and P28 (phase I for treatment of various solid tumors)</w:t>
      </w:r>
      <w:r>
        <w:rPr>
          <w:rFonts w:ascii="Book Antiqua" w:hAnsi="Book Antiqua" w:eastAsia="Book Antiqua" w:cs="Book Antiqua"/>
          <w:color w:val="000000"/>
          <w:vertAlign w:val="superscript"/>
        </w:rPr>
        <w:t>[64]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Drug conjugates is a modern method of using peptides as a tool for drug delivery. They are chemotherapeutic or cytotoxic agents linked to an antibody or a peptide </w:t>
      </w:r>
      <w:r>
        <w:rPr>
          <w:rFonts w:ascii="Book Antiqua" w:hAnsi="Book Antiqua" w:eastAsia="Book Antiqua" w:cs="Book Antiqua"/>
          <w:i/>
          <w:iCs/>
          <w:color w:val="000000"/>
        </w:rPr>
        <w:t>via</w:t>
      </w:r>
      <w:r>
        <w:rPr>
          <w:rFonts w:ascii="Book Antiqua" w:hAnsi="Book Antiqua" w:eastAsia="Book Antiqua" w:cs="Book Antiqua"/>
          <w:color w:val="000000"/>
        </w:rPr>
        <w:t xml:space="preserve"> a linker. They provide enhanced function, higher circulation time, and lower off-target toxicity (to healthy tissues)</w:t>
      </w:r>
      <w:r>
        <w:rPr>
          <w:rFonts w:ascii="Book Antiqua" w:hAnsi="Book Antiqua" w:eastAsia="Book Antiqua" w:cs="Book Antiqua"/>
          <w:color w:val="000000"/>
          <w:vertAlign w:val="superscript"/>
        </w:rPr>
        <w:t>[65]</w:t>
      </w:r>
      <w:r>
        <w:rPr>
          <w:rFonts w:ascii="Book Antiqua" w:hAnsi="Book Antiqua" w:eastAsia="Book Antiqua" w:cs="Book Antiqua"/>
          <w:color w:val="000000"/>
        </w:rPr>
        <w:t xml:space="preserve">. An example is the conjugation of paclitaxel to a peptide (Angiopep-2) </w:t>
      </w:r>
      <w:r>
        <w:rPr>
          <w:rFonts w:ascii="Book Antiqua" w:hAnsi="Book Antiqua" w:eastAsia="Book Antiqua" w:cs="Book Antiqua"/>
          <w:i/>
          <w:color w:val="000000"/>
        </w:rPr>
        <w:t>via</w:t>
      </w:r>
      <w:r>
        <w:rPr>
          <w:rFonts w:ascii="Book Antiqua" w:hAnsi="Book Antiqua" w:eastAsia="Book Antiqua" w:cs="Book Antiqua"/>
          <w:color w:val="000000"/>
        </w:rPr>
        <w:t xml:space="preserve"> an ester/amide bond. </w:t>
      </w:r>
      <w:r>
        <w:rPr>
          <w:rStyle w:val="14"/>
          <w:rFonts w:ascii="Book Antiqua" w:hAnsi="Book Antiqua" w:eastAsia="Book Antiqua" w:cs="Book Antiqua"/>
          <w:color w:val="000000"/>
        </w:rPr>
        <w:t xml:space="preserve">Angiopep-2 goes into the cell </w:t>
      </w:r>
      <w:r>
        <w:rPr>
          <w:rStyle w:val="14"/>
          <w:rFonts w:ascii="Book Antiqua" w:hAnsi="Book Antiqua" w:eastAsia="Book Antiqua" w:cs="Book Antiqua"/>
          <w:i/>
          <w:iCs/>
          <w:color w:val="000000"/>
        </w:rPr>
        <w:t>via</w:t>
      </w:r>
      <w:r>
        <w:rPr>
          <w:rStyle w:val="14"/>
          <w:rFonts w:ascii="Book Antiqua" w:hAnsi="Book Antiqua" w:eastAsia="Book Antiqua" w:cs="Book Antiqua"/>
          <w:color w:val="000000"/>
        </w:rPr>
        <w:t xml:space="preserve"> transcytosis and crosses the blood-brain barrier, thus facilitating the uptake of the conjugate into the brain for the treatment of patients with solid tumors and brain metastases. The esterase enzyme, which is present in lysosomes, breaks down the ester bond, thus releasing paclitaxel in the brain. In this way, ANG 1005 overcomes the main disadvantage of paclitaxel and gains access into the blood-brain barrier. </w:t>
      </w:r>
      <w:r>
        <w:rPr>
          <w:rFonts w:ascii="Book Antiqua" w:hAnsi="Book Antiqua" w:eastAsia="Book Antiqua" w:cs="Book Antiqua"/>
          <w:color w:val="000000"/>
        </w:rPr>
        <w:t>ANG1005 has been studied in several clinical trials (phase I and phase II) in patients with metastatic brain cancers and the results have shown that it works well against CNS tumors, improves symptoms, and increases survival</w:t>
      </w:r>
      <w:r>
        <w:rPr>
          <w:rFonts w:ascii="Book Antiqua" w:hAnsi="Book Antiqua" w:eastAsia="Book Antiqua" w:cs="Book Antiqua"/>
          <w:color w:val="000000"/>
          <w:vertAlign w:val="superscript"/>
        </w:rPr>
        <w:t>[66]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Peptide self-assembly is a process in which peptides spontaneously or by a trigger form aggregates. In that form, the transport mechanism provides a higher efficiency of drug loading with better molecule stability and a simultaneous lower ratio of drug loss</w:t>
      </w:r>
      <w:r>
        <w:rPr>
          <w:rFonts w:ascii="Book Antiqua" w:hAnsi="Book Antiqua" w:eastAsia="Book Antiqua" w:cs="Book Antiqua"/>
          <w:color w:val="000000"/>
          <w:vertAlign w:val="superscript"/>
        </w:rPr>
        <w:t>[67]</w:t>
      </w:r>
      <w:r>
        <w:rPr>
          <w:rFonts w:ascii="Book Antiqua" w:hAnsi="Book Antiqua" w:eastAsia="Book Antiqua" w:cs="Book Antiqua"/>
          <w:color w:val="000000"/>
        </w:rPr>
        <w:t>. The method uses monomers of short amino acid sequences or repeated amino acid sequences that assemble together to form nanostructures. The nanostructure can be made by various building blocks such as dipeptides (the simplest form), surfactant-like peptides, and cyclic peptides</w:t>
      </w:r>
      <w:r>
        <w:rPr>
          <w:rFonts w:ascii="Book Antiqua" w:hAnsi="Book Antiqua" w:eastAsia="Book Antiqua" w:cs="Book Antiqua"/>
          <w:color w:val="000000"/>
          <w:vertAlign w:val="superscript"/>
        </w:rPr>
        <w:t>[68]</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The resultant nanostructure can take the form of nanofibers, nanotubes, micelles, and hydrogels</w:t>
      </w:r>
      <w:r>
        <w:rPr>
          <w:rFonts w:ascii="Book Antiqua" w:hAnsi="Book Antiqua" w:eastAsia="Book Antiqua" w:cs="Book Antiqua"/>
          <w:color w:val="000000"/>
          <w:vertAlign w:val="superscript"/>
        </w:rPr>
        <w:t>[69</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71]</w:t>
      </w:r>
      <w:r>
        <w:rPr>
          <w:rFonts w:ascii="Book Antiqua" w:hAnsi="Book Antiqua" w:eastAsia="Book Antiqua" w:cs="Book Antiqua"/>
          <w:color w:val="000000"/>
        </w:rPr>
        <w:t>.</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Self-assembly of peptides is divided into spontaneous and trigger types. If the assembly happens in an aqueous solution, it is spontaneous. The peptide molecules that are dissolved in the aqueous solution form non-covalent interactions, such as hydrogen bonding bonds, van der Waals forces, electrostatic, and π-π stacking interactions</w:t>
      </w:r>
      <w:r>
        <w:rPr>
          <w:rFonts w:ascii="Book Antiqua" w:hAnsi="Book Antiqua" w:eastAsia="Book Antiqua" w:cs="Book Antiqua"/>
          <w:color w:val="000000"/>
          <w:vertAlign w:val="superscript"/>
        </w:rPr>
        <w:t>[69]</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 xml:space="preserve">If the process of assembly is driven by external factors and does not happen spontaneously, such as temperature, ion concentration, and pH changes, it is called trigger aggregation. The above-mentioned nanostructure can be used for drug delivery, drug stabilization, crossing the blood-brain barrier, neuronal or liver cell regeneration, fibroblast migration, </w:t>
      </w:r>
      <w:r>
        <w:rPr>
          <w:rFonts w:ascii="Book Antiqua" w:hAnsi="Book Antiqua" w:eastAsia="Book Antiqua" w:cs="Book Antiqua"/>
          <w:i/>
          <w:color w:val="000000"/>
        </w:rPr>
        <w:t>etc</w:t>
      </w:r>
      <w:r>
        <w:rPr>
          <w:rFonts w:ascii="Book Antiqua" w:hAnsi="Book Antiqua" w:eastAsia="Book Antiqua" w:cs="Book Antiqua"/>
          <w:color w:val="000000"/>
          <w:vertAlign w:val="superscript"/>
        </w:rPr>
        <w:t>[69]</w:t>
      </w:r>
      <w:r>
        <w:rPr>
          <w:rFonts w:ascii="Book Antiqua" w:hAnsi="Book Antiqua" w:eastAsia="Book Antiqua" w:cs="Book Antiqua"/>
          <w:color w:val="000000"/>
        </w:rPr>
        <w: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u w:val="single"/>
        </w:rPr>
        <w:t>NUCLEIC ACIDS</w:t>
      </w:r>
    </w:p>
    <w:p>
      <w:pPr>
        <w:spacing w:line="360" w:lineRule="auto"/>
        <w:jc w:val="both"/>
        <w:rPr>
          <w:rFonts w:ascii="Book Antiqua" w:hAnsi="Book Antiqua"/>
        </w:rPr>
      </w:pPr>
      <w:r>
        <w:rPr>
          <w:rFonts w:ascii="Book Antiqua" w:hAnsi="Book Antiqua" w:eastAsia="Book Antiqua" w:cs="Book Antiqua"/>
          <w:color w:val="000000"/>
        </w:rPr>
        <w:t xml:space="preserve">Albeit their central role in governing cell physiology, nucleic acids had not been considered as possible drug candidates until relatively recently when successful protein production was demonstrated upon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administration</w:t>
      </w:r>
      <w:r>
        <w:rPr>
          <w:rFonts w:ascii="Book Antiqua" w:hAnsi="Book Antiqua" w:eastAsia="Book Antiqua" w:cs="Book Antiqua"/>
          <w:color w:val="000000"/>
          <w:vertAlign w:val="superscript"/>
        </w:rPr>
        <w:t>[70]</w:t>
      </w:r>
      <w:r>
        <w:rPr>
          <w:rFonts w:ascii="Book Antiqua" w:hAnsi="Book Antiqua" w:eastAsia="Book Antiqua" w:cs="Book Antiqua"/>
          <w:color w:val="000000"/>
        </w:rPr>
        <w:t>. Since then, a novel class of drugs, referred to as nucleic acid therapeutics, have emerged</w:t>
      </w:r>
      <w:r>
        <w:rPr>
          <w:rFonts w:ascii="Book Antiqua" w:hAnsi="Book Antiqua" w:eastAsia="Book Antiqua" w:cs="Book Antiqua"/>
          <w:color w:val="000000"/>
          <w:vertAlign w:val="superscript"/>
        </w:rPr>
        <w:t>[71]</w:t>
      </w:r>
      <w:r>
        <w:rPr>
          <w:rFonts w:ascii="Book Antiqua" w:hAnsi="Book Antiqua" w:eastAsia="Book Antiqua" w:cs="Book Antiqua"/>
          <w:color w:val="000000"/>
        </w:rPr>
        <w:t xml:space="preserve">. Conventional therapeutics generally exhibit a transient effect and exert their action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protein targeting. This action mode poses significant disadvantages as only a fraction of human proteins can be targeted by pharmaceutical compounds</w:t>
      </w:r>
      <w:r>
        <w:rPr>
          <w:rFonts w:ascii="Book Antiqua" w:hAnsi="Book Antiqua" w:eastAsia="Book Antiqua" w:cs="Book Antiqua"/>
          <w:color w:val="000000"/>
          <w:vertAlign w:val="superscript"/>
        </w:rPr>
        <w:t>[72]</w:t>
      </w:r>
      <w:r>
        <w:rPr>
          <w:rFonts w:ascii="Book Antiqua" w:hAnsi="Book Antiqua" w:eastAsia="Book Antiqua" w:cs="Book Antiqua"/>
          <w:color w:val="000000"/>
        </w:rPr>
        <w:t>. Combined with the limitations of conventional therapeutics in oncology discussed above, gene therapy offers a promising approach as a one-time treatment targeting the route of the disease - genetics - while contributing to long-standing therapeutic outcomes with high specificity</w:t>
      </w:r>
      <w:r>
        <w:rPr>
          <w:rFonts w:ascii="Book Antiqua" w:hAnsi="Book Antiqua" w:eastAsia="Book Antiqua" w:cs="Book Antiqua"/>
          <w:color w:val="000000"/>
          <w:vertAlign w:val="superscript"/>
        </w:rPr>
        <w:t>[73]</w:t>
      </w:r>
      <w:r>
        <w:rPr>
          <w:rFonts w:ascii="Book Antiqua" w:hAnsi="Book Antiqua" w:eastAsia="Book Antiqua" w:cs="Book Antiqua"/>
          <w:color w:val="000000"/>
        </w:rPr>
        <w:t>. Developments in nucleic acid design and chemical modifications have assisted in overcoming stability, toxicity, and immunogenicity issues</w:t>
      </w:r>
      <w:r>
        <w:rPr>
          <w:rFonts w:ascii="Book Antiqua" w:hAnsi="Book Antiqua" w:eastAsia="Book Antiqua" w:cs="Book Antiqua"/>
          <w:color w:val="000000"/>
          <w:vertAlign w:val="superscript"/>
        </w:rPr>
        <w:t>[74</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76]</w:t>
      </w:r>
      <w:r>
        <w:rPr>
          <w:rFonts w:ascii="Book Antiqua" w:hAnsi="Book Antiqua" w:eastAsia="Book Antiqua" w:cs="Book Antiqua"/>
          <w:color w:val="000000"/>
        </w:rPr>
        <w:t>, and by further harnessing the power of nanomaterials, nucleic acid therapeutics can be loaded into nanocarriers to formulate DDSs with enhanced pharmacokinetic properties</w:t>
      </w:r>
      <w:r>
        <w:rPr>
          <w:rFonts w:ascii="Book Antiqua" w:hAnsi="Book Antiqua" w:eastAsia="Book Antiqua" w:cs="Book Antiqua"/>
          <w:color w:val="000000"/>
          <w:vertAlign w:val="superscript"/>
        </w:rPr>
        <w:t>[77]</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Due to the arduous nature of the causation and phenotype of cancer, it is evident that nucleic acid-based therapeutics must implement a plethora of strategies </w:t>
      </w:r>
      <w:r>
        <w:rPr>
          <w:rFonts w:ascii="Book Antiqua" w:hAnsi="Book Antiqua" w:eastAsia="Book Antiqua" w:cs="Book Antiqua"/>
          <w:i/>
          <w:iCs/>
          <w:color w:val="000000"/>
        </w:rPr>
        <w:t>via</w:t>
      </w:r>
      <w:r>
        <w:rPr>
          <w:rFonts w:ascii="Book Antiqua" w:hAnsi="Book Antiqua" w:eastAsia="Book Antiqua" w:cs="Book Antiqua"/>
          <w:color w:val="000000"/>
        </w:rPr>
        <w:t xml:space="preserve"> different modes of action to target relevant genes and their products in cancer cells or stimulate an immune response against them</w:t>
      </w:r>
      <w:r>
        <w:rPr>
          <w:rFonts w:ascii="Book Antiqua" w:hAnsi="Book Antiqua" w:eastAsia="Book Antiqua" w:cs="Book Antiqua"/>
          <w:color w:val="000000"/>
          <w:vertAlign w:val="superscript"/>
        </w:rPr>
        <w:t>[78]</w:t>
      </w:r>
      <w:r>
        <w:rPr>
          <w:rFonts w:ascii="Book Antiqua" w:hAnsi="Book Antiqua" w:eastAsia="Book Antiqua" w:cs="Book Antiqua"/>
          <w:color w:val="000000"/>
        </w:rPr>
        <w:t>. Table 3 summarizes the current status of nucleic acid nanomedicines available for cancer treatment. The first strategy implemented in oncology utilizes antisense oligonucleotides (ASOs) and small interfering RNAs (siRNAs) to target disease-relevant mRNAs and inhibit their translation. ASOs are synthetic oligonucleotides complementary to a gene of interest that bind on the pre-mRNA or mRNA of the target gene, hindering cellular post-transcriptional and translational machinery and eventually leading to altered splicing patterns or gene silencing, respectively</w:t>
      </w:r>
      <w:r>
        <w:rPr>
          <w:rFonts w:ascii="Book Antiqua" w:hAnsi="Book Antiqua" w:eastAsia="Book Antiqua" w:cs="Book Antiqua"/>
          <w:color w:val="000000"/>
          <w:vertAlign w:val="superscript"/>
        </w:rPr>
        <w:t>[79</w:t>
      </w:r>
      <w:r>
        <w:rPr>
          <w:rFonts w:ascii="Book Antiqua" w:hAnsi="Book Antiqua" w:cs="Book Antiqua"/>
          <w:color w:val="000000"/>
          <w:vertAlign w:val="superscript"/>
          <w:lang w:eastAsia="zh-CN"/>
        </w:rPr>
        <w:t>,80</w:t>
      </w:r>
      <w:r>
        <w:rPr>
          <w:rFonts w:ascii="Book Antiqua" w:hAnsi="Book Antiqua" w:eastAsia="Book Antiqua" w:cs="Book Antiqua"/>
          <w:color w:val="000000"/>
          <w:vertAlign w:val="superscript"/>
        </w:rPr>
        <w:t>]</w:t>
      </w:r>
      <w:r>
        <w:rPr>
          <w:rFonts w:ascii="Book Antiqua" w:hAnsi="Book Antiqua" w:eastAsia="Book Antiqua" w:cs="Book Antiqua"/>
          <w:color w:val="000000"/>
        </w:rPr>
        <w:t>. Lipid nanoparticle (LNP)-based ASOs are under clinical evaluation to treat leukemia</w:t>
      </w:r>
      <w:r>
        <w:rPr>
          <w:rFonts w:ascii="Book Antiqua" w:hAnsi="Book Antiqua" w:eastAsia="Book Antiqua" w:cs="Book Antiqua"/>
          <w:color w:val="000000"/>
          <w:vertAlign w:val="superscript"/>
        </w:rPr>
        <w:t xml:space="preserve">[78,81] </w:t>
      </w:r>
      <w:r>
        <w:rPr>
          <w:rFonts w:ascii="Book Antiqua" w:hAnsi="Book Antiqua" w:eastAsia="Book Antiqua" w:cs="Book Antiqua"/>
          <w:color w:val="000000"/>
        </w:rPr>
        <w:t>and solid tumors</w:t>
      </w:r>
      <w:r>
        <w:rPr>
          <w:rFonts w:ascii="Book Antiqua" w:hAnsi="Book Antiqua" w:eastAsia="Book Antiqua" w:cs="Book Antiqua"/>
          <w:color w:val="000000"/>
          <w:vertAlign w:val="superscript"/>
        </w:rPr>
        <w:t>[81]</w:t>
      </w:r>
      <w:r>
        <w:rPr>
          <w:rFonts w:ascii="Book Antiqua" w:hAnsi="Book Antiqua" w:eastAsia="Book Antiqua" w:cs="Book Antiqua"/>
          <w:color w:val="000000"/>
        </w:rPr>
        <w:t xml:space="preserve"> </w:t>
      </w:r>
      <w:r>
        <w:rPr>
          <w:rFonts w:ascii="Book Antiqua" w:hAnsi="Book Antiqua" w:eastAsia="Book Antiqua" w:cs="Book Antiqua"/>
          <w:i/>
          <w:iCs/>
          <w:color w:val="000000"/>
        </w:rPr>
        <w:t>via</w:t>
      </w:r>
      <w:r>
        <w:rPr>
          <w:rFonts w:ascii="Book Antiqua" w:hAnsi="Book Antiqua" w:eastAsia="Book Antiqua" w:cs="Book Antiqua"/>
          <w:color w:val="000000"/>
        </w:rPr>
        <w:t xml:space="preserve"> targeting Grb2. Furthermore, targeting the anti-apoptotic gene Bcl-2 is also being examined as a possible target in patients with advanced lymphoid malignancies</w:t>
      </w:r>
      <w:r>
        <w:rPr>
          <w:rFonts w:ascii="Book Antiqua" w:hAnsi="Book Antiqua" w:eastAsia="Book Antiqua" w:cs="Book Antiqua"/>
          <w:color w:val="000000"/>
          <w:vertAlign w:val="superscript"/>
        </w:rPr>
        <w:t>[82]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siRNAs are a class of double-stranded RNA molecules involved in the biological process of RNA interference</w:t>
      </w:r>
      <w:r>
        <w:rPr>
          <w:rFonts w:hint="eastAsia" w:ascii="Book Antiqua" w:hAnsi="Book Antiqua" w:cs="Book Antiqua"/>
          <w:color w:val="000000"/>
          <w:lang w:eastAsia="zh-CN"/>
        </w:rPr>
        <w:t xml:space="preserve"> </w:t>
      </w:r>
      <w:r>
        <w:rPr>
          <w:rFonts w:ascii="Book Antiqua" w:hAnsi="Book Antiqua" w:eastAsia="Book Antiqua" w:cs="Book Antiqua"/>
          <w:color w:val="000000"/>
        </w:rPr>
        <w:t>that regulates gene expression</w:t>
      </w:r>
      <w:r>
        <w:rPr>
          <w:rFonts w:ascii="Book Antiqua" w:hAnsi="Book Antiqua" w:eastAsia="Book Antiqua" w:cs="Book Antiqua"/>
          <w:color w:val="000000"/>
          <w:vertAlign w:val="superscript"/>
        </w:rPr>
        <w:t>[83]</w:t>
      </w:r>
      <w:r>
        <w:rPr>
          <w:rFonts w:ascii="Book Antiqua" w:hAnsi="Book Antiqua" w:eastAsia="Book Antiqua" w:cs="Book Antiqua"/>
          <w:color w:val="000000"/>
        </w:rPr>
        <w:t xml:space="preserve">. By administering a siRNA complementary to its target mRNA, this natural process is harnessed to selectively silence genes </w:t>
      </w:r>
      <w:r>
        <w:rPr>
          <w:rFonts w:ascii="Book Antiqua" w:hAnsi="Book Antiqua" w:eastAsia="Book Antiqua" w:cs="Book Antiqua"/>
          <w:i/>
          <w:iCs/>
          <w:color w:val="000000"/>
        </w:rPr>
        <w:t>via</w:t>
      </w:r>
      <w:r>
        <w:rPr>
          <w:rFonts w:ascii="Book Antiqua" w:hAnsi="Book Antiqua" w:eastAsia="Book Antiqua" w:cs="Book Antiqua"/>
          <w:color w:val="000000"/>
        </w:rPr>
        <w:t xml:space="preserve"> multiprotein complexes</w:t>
      </w:r>
      <w:r>
        <w:rPr>
          <w:rFonts w:ascii="Book Antiqua" w:hAnsi="Book Antiqua" w:eastAsia="Book Antiqua" w:cs="Book Antiqua"/>
          <w:color w:val="000000"/>
          <w:vertAlign w:val="superscript"/>
        </w:rPr>
        <w:t>[84]</w:t>
      </w:r>
      <w:r>
        <w:rPr>
          <w:rFonts w:ascii="Book Antiqua" w:hAnsi="Book Antiqua" w:eastAsia="Book Antiqua" w:cs="Book Antiqua"/>
          <w:color w:val="000000"/>
        </w:rPr>
        <w:t xml:space="preserve">. Activation of the oncogene </w:t>
      </w:r>
      <w:r>
        <w:rPr>
          <w:rFonts w:ascii="Book Antiqua" w:hAnsi="Book Antiqua" w:eastAsia="Book Antiqua" w:cs="Book Antiqua"/>
          <w:i/>
          <w:color w:val="000000"/>
        </w:rPr>
        <w:t>KRAS</w:t>
      </w:r>
      <w:r>
        <w:rPr>
          <w:rFonts w:ascii="Book Antiqua" w:hAnsi="Book Antiqua" w:eastAsia="Book Antiqua" w:cs="Book Antiqua"/>
          <w:color w:val="000000"/>
        </w:rPr>
        <w:t xml:space="preserve"> is a hallmark of pancreatic ductal adenocarcinoma, the most common type of pancreatic cancer</w:t>
      </w:r>
      <w:r>
        <w:rPr>
          <w:rFonts w:ascii="Book Antiqua" w:hAnsi="Book Antiqua" w:eastAsia="Book Antiqua" w:cs="Book Antiqua"/>
          <w:color w:val="000000"/>
          <w:vertAlign w:val="superscript"/>
        </w:rPr>
        <w:t>[85]</w:t>
      </w:r>
      <w:r>
        <w:rPr>
          <w:rFonts w:ascii="Book Antiqua" w:hAnsi="Book Antiqua" w:eastAsia="Book Antiqua" w:cs="Book Antiqua"/>
          <w:color w:val="000000"/>
        </w:rPr>
        <w:t xml:space="preserve">. siG12D-LODER is a biodegradable polymer-based system loaded with siRNA against </w:t>
      </w:r>
      <w:r>
        <w:rPr>
          <w:rFonts w:ascii="Book Antiqua" w:hAnsi="Book Antiqua" w:eastAsia="Book Antiqua" w:cs="Book Antiqua"/>
          <w:i/>
          <w:color w:val="000000"/>
        </w:rPr>
        <w:t>KRAS</w:t>
      </w:r>
      <w:r>
        <w:rPr>
          <w:rFonts w:ascii="Book Antiqua" w:hAnsi="Book Antiqua" w:eastAsia="Book Antiqua" w:cs="Book Antiqua"/>
          <w:color w:val="000000"/>
        </w:rPr>
        <w:t>, which has completed phase I</w:t>
      </w:r>
      <w:r>
        <w:rPr>
          <w:rFonts w:hint="eastAsia" w:ascii="Book Antiqua" w:hAnsi="Book Antiqua" w:cs="Book Antiqua"/>
          <w:color w:val="000000"/>
          <w:vertAlign w:val="superscript"/>
          <w:lang w:eastAsia="zh-CN"/>
        </w:rPr>
        <w:t xml:space="preserve"> </w:t>
      </w:r>
      <w:r>
        <w:rPr>
          <w:rFonts w:ascii="Book Antiqua" w:hAnsi="Book Antiqua" w:eastAsia="Book Antiqua" w:cs="Book Antiqua"/>
          <w:color w:val="000000"/>
        </w:rPr>
        <w:t>and is currently being tested in phase II in combination with chemotherapy to determine treatment efficacy</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86-</w:t>
      </w:r>
      <w:r>
        <w:rPr>
          <w:rFonts w:ascii="Book Antiqua" w:hAnsi="Book Antiqua" w:eastAsia="Book Antiqua" w:cs="Book Antiqua"/>
          <w:color w:val="000000"/>
          <w:vertAlign w:val="superscript"/>
        </w:rPr>
        <w:t>88]</w:t>
      </w:r>
      <w:r>
        <w:rPr>
          <w:rFonts w:ascii="Book Antiqua" w:hAnsi="Book Antiqua" w:eastAsia="Book Antiqua" w:cs="Book Antiqua"/>
          <w:color w:val="000000"/>
        </w:rPr>
        <w:t>. Other delivery systems based on LNPs have also completed or are currently being tested in phase I trials against advanced solid cancers in various modalities targeting tumor proliferation or microenvironment</w:t>
      </w:r>
      <w:r>
        <w:rPr>
          <w:rFonts w:ascii="Book Antiqua" w:hAnsi="Book Antiqua" w:eastAsia="Book Antiqua" w:cs="Book Antiqua"/>
          <w:color w:val="000000"/>
          <w:vertAlign w:val="superscript"/>
        </w:rPr>
        <w:t>[89</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92]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Additional strategies based on small activating RNA</w:t>
      </w:r>
      <w:r>
        <w:rPr>
          <w:rFonts w:hint="eastAsia" w:ascii="Book Antiqua" w:hAnsi="Book Antiqua" w:cs="Book Antiqua"/>
          <w:color w:val="000000"/>
          <w:lang w:eastAsia="zh-CN"/>
        </w:rPr>
        <w:t xml:space="preserve"> </w:t>
      </w:r>
      <w:r>
        <w:rPr>
          <w:rFonts w:ascii="Book Antiqua" w:hAnsi="Book Antiqua" w:eastAsia="Book Antiqua" w:cs="Book Antiqua"/>
          <w:color w:val="000000"/>
        </w:rPr>
        <w:t>molecules aim to upregulate the expression of physiologic master gene regulators</w:t>
      </w:r>
      <w:r>
        <w:rPr>
          <w:rFonts w:ascii="Book Antiqua" w:hAnsi="Book Antiqua" w:eastAsia="Book Antiqua" w:cs="Book Antiqua"/>
          <w:color w:val="000000"/>
          <w:vertAlign w:val="superscript"/>
        </w:rPr>
        <w:t>[93]</w:t>
      </w:r>
      <w:r>
        <w:rPr>
          <w:rFonts w:ascii="Book Antiqua" w:hAnsi="Book Antiqua" w:eastAsia="Book Antiqua" w:cs="Book Antiqua"/>
          <w:color w:val="000000"/>
        </w:rPr>
        <w:t xml:space="preserve"> and are undergoing pre-clinical development for the treatment of hepatocellular carcinoma</w:t>
      </w:r>
      <w:r>
        <w:rPr>
          <w:rFonts w:ascii="Book Antiqua" w:hAnsi="Book Antiqua" w:eastAsia="Book Antiqua" w:cs="Book Antiqua"/>
          <w:color w:val="000000"/>
          <w:vertAlign w:val="superscript"/>
        </w:rPr>
        <w:t>[94]</w:t>
      </w:r>
      <w:r>
        <w:rPr>
          <w:rFonts w:ascii="Book Antiqua" w:hAnsi="Book Antiqua" w:eastAsia="Book Antiqua" w:cs="Book Antiqua"/>
          <w:color w:val="000000"/>
        </w:rPr>
        <w:t xml:space="preserve"> and advanced solid tumors</w:t>
      </w:r>
      <w:r>
        <w:rPr>
          <w:rFonts w:ascii="Book Antiqua" w:hAnsi="Book Antiqua" w:eastAsia="Book Antiqua" w:cs="Book Antiqua"/>
          <w:color w:val="000000"/>
          <w:vertAlign w:val="superscript"/>
        </w:rPr>
        <w:t>[95]</w:t>
      </w:r>
      <w:r>
        <w:rPr>
          <w:rFonts w:ascii="Book Antiqua" w:hAnsi="Book Antiqua" w:eastAsia="Book Antiqua" w:cs="Book Antiqua"/>
          <w:color w:val="000000"/>
        </w:rPr>
        <w:t>. Moreover, since misregulated miRNA expression is another feature of cancer, miRNA mimics are also being developed to mimic endogenous miRNAs and restore physiological expression levels</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96,</w:t>
      </w:r>
      <w:r>
        <w:rPr>
          <w:rFonts w:ascii="Book Antiqua" w:hAnsi="Book Antiqua" w:eastAsia="Book Antiqua" w:cs="Book Antiqua"/>
          <w:color w:val="000000"/>
          <w:vertAlign w:val="superscript"/>
        </w:rPr>
        <w:t>97]</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rise of mRNA vaccines has led to a new era of cancer immunotherapy offering considerable benefits, including increased safety and efficacy with expeditious cost-effective manufacturing pipelines, aiming to elicit an immune response upon exposure to a tumor antigen</w:t>
      </w:r>
      <w:r>
        <w:rPr>
          <w:rFonts w:ascii="Book Antiqua" w:hAnsi="Book Antiqua" w:eastAsia="Book Antiqua" w:cs="Book Antiqua"/>
          <w:color w:val="000000"/>
          <w:vertAlign w:val="superscript"/>
        </w:rPr>
        <w:t>[98,99]</w:t>
      </w:r>
      <w:r>
        <w:rPr>
          <w:rFonts w:ascii="Book Antiqua" w:hAnsi="Book Antiqua" w:eastAsia="Book Antiqua" w:cs="Book Antiqua"/>
          <w:color w:val="000000"/>
        </w:rPr>
        <w:t>. Several LNP-based mRNA vaccines encoding known tumor-specific antigens are being investigated in early phase clinical trials in patients with HPV-driven squamous cell carcinoma, melanoma, ovarian, pancreatic, lung, and colorectal cancer</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100-</w:t>
      </w:r>
      <w:r>
        <w:rPr>
          <w:rFonts w:ascii="Book Antiqua" w:hAnsi="Book Antiqua" w:eastAsia="Book Antiqua" w:cs="Book Antiqua"/>
          <w:color w:val="000000"/>
          <w:vertAlign w:val="superscript"/>
        </w:rPr>
        <w:t>103]</w:t>
      </w:r>
      <w:r>
        <w:rPr>
          <w:rFonts w:ascii="Book Antiqua" w:hAnsi="Book Antiqua" w:eastAsia="Book Antiqua" w:cs="Book Antiqua"/>
          <w:color w:val="000000"/>
        </w:rPr>
        <w:t>. Technological progress in next-generation sequencing</w:t>
      </w:r>
      <w:r>
        <w:rPr>
          <w:rFonts w:hint="eastAsia" w:ascii="Book Antiqua" w:hAnsi="Book Antiqua" w:cs="Book Antiqua"/>
          <w:color w:val="000000"/>
          <w:lang w:eastAsia="zh-CN"/>
        </w:rPr>
        <w:t xml:space="preserve"> </w:t>
      </w:r>
      <w:r>
        <w:rPr>
          <w:rFonts w:ascii="Book Antiqua" w:hAnsi="Book Antiqua" w:eastAsia="Book Antiqua" w:cs="Book Antiqua"/>
          <w:color w:val="000000"/>
        </w:rPr>
        <w:t>has enormously facilitated the discovery of patient-specific neoantigens, novel epitopes arising from tumor-specific mutations that can be used as a template to generate personalized neoantigen vaccines</w:t>
      </w:r>
      <w:r>
        <w:rPr>
          <w:rFonts w:ascii="Book Antiqua" w:hAnsi="Book Antiqua" w:eastAsia="Book Antiqua" w:cs="Book Antiqua"/>
          <w:color w:val="000000"/>
          <w:vertAlign w:val="superscript"/>
        </w:rPr>
        <w:t>[104]</w:t>
      </w:r>
      <w:r>
        <w:rPr>
          <w:rFonts w:ascii="Book Antiqua" w:hAnsi="Book Antiqua" w:eastAsia="Book Antiqua" w:cs="Book Antiqua"/>
          <w:color w:val="000000"/>
        </w:rPr>
        <w:t>. Such vaccines are being assessed clinically for the treatment of melanoma</w:t>
      </w:r>
      <w:r>
        <w:rPr>
          <w:rFonts w:hint="eastAsia" w:ascii="Book Antiqua" w:hAnsi="Book Antiqua" w:cs="Book Antiqua"/>
          <w:color w:val="000000"/>
          <w:vertAlign w:val="superscript"/>
          <w:lang w:eastAsia="zh-CN"/>
        </w:rPr>
        <w:t xml:space="preserve"> </w:t>
      </w:r>
      <w:r>
        <w:rPr>
          <w:rFonts w:ascii="Book Antiqua" w:hAnsi="Book Antiqua" w:eastAsia="Book Antiqua" w:cs="Book Antiqua"/>
          <w:color w:val="000000"/>
        </w:rPr>
        <w:t>and breast cancer</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105,</w:t>
      </w:r>
      <w:r>
        <w:rPr>
          <w:rFonts w:ascii="Book Antiqua" w:hAnsi="Book Antiqua" w:eastAsia="Book Antiqua" w:cs="Book Antiqua"/>
          <w:color w:val="000000"/>
          <w:vertAlign w:val="superscript"/>
        </w:rPr>
        <w:t>106]</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The field of cancer nanomedicines is rapidly expanding and is expected to revolutionize available treatment options. Nanomaterial-mediated immunomodulation offers a dual aspect of immunomodulation therapies, as they can themselves act as immunomodulatory agents, or they can function as delivery platforms for targeted delivery of other immunomodulating agents</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Their unique and tunable properties can be utilized to target the cancer-immunity flow in multiple steps, offering advanced systems that pave a way to reshaping the landscape of clinical cancer treatment. </w:t>
      </w:r>
      <w:r>
        <w:rPr>
          <w:rStyle w:val="13"/>
          <w:rFonts w:ascii="Book Antiqua" w:hAnsi="Book Antiqua" w:eastAsia="Book Antiqua" w:cs="Book Antiqua"/>
          <w:color w:val="000000"/>
        </w:rPr>
        <w:t>ICIs have launched a new field far beyond CTLA-4 and PD-1. First of all, co-inhibitory signaling pathways, such as HVEM-BTLA and Galectin-9-TIM3, are being studied in cancer and other diseases</w:t>
      </w:r>
      <w:r>
        <w:rPr>
          <w:rStyle w:val="13"/>
          <w:rFonts w:ascii="Book Antiqua" w:hAnsi="Book Antiqua" w:eastAsia="Book Antiqua" w:cs="Book Antiqua"/>
          <w:color w:val="000000"/>
          <w:vertAlign w:val="superscript"/>
        </w:rPr>
        <w:t>[107]</w:t>
      </w:r>
      <w:r>
        <w:rPr>
          <w:rStyle w:val="13"/>
          <w:rFonts w:ascii="Book Antiqua" w:hAnsi="Book Antiqua" w:eastAsia="Book Antiqua" w:cs="Book Antiqua"/>
          <w:color w:val="000000"/>
        </w:rPr>
        <w:t>. Once we learn more about them, we may design rational combinational strategies to concurrently target two or more inhibitory pathways to gain better therapeutic efficacy. Moreover, good results are shown with the combination of immune checkpoint blockade with other immunotherapy regimens to eliminate primary cancer and metastases more effectively. One such strategy has been to combine anti-PD-1/PD-L1 or anti-CTL4 with oncolytic viruses</w:t>
      </w:r>
      <w:r>
        <w:rPr>
          <w:rStyle w:val="13"/>
          <w:rFonts w:ascii="Book Antiqua" w:hAnsi="Book Antiqua" w:eastAsia="Book Antiqua" w:cs="Book Antiqua"/>
          <w:color w:val="000000"/>
          <w:vertAlign w:val="superscript"/>
        </w:rPr>
        <w:t>[108,109]</w:t>
      </w:r>
      <w:r>
        <w:rPr>
          <w:rStyle w:val="13"/>
          <w:rFonts w:ascii="Book Antiqua" w:hAnsi="Book Antiqua" w:eastAsia="Book Antiqua" w:cs="Book Antiqua"/>
          <w:color w:val="000000"/>
        </w:rPr>
        <w:t>. Meanwhile, other types of cancer immunotherapies, including adoptive transfer of CAR T cells, TCR-modified T cells, and cancer vaccines using neo-antigens, have made significant progress in recent years and have shown promise in clinics</w:t>
      </w:r>
      <w:r>
        <w:rPr>
          <w:rStyle w:val="13"/>
          <w:rFonts w:ascii="Book Antiqua" w:hAnsi="Book Antiqua" w:eastAsia="Book Antiqua" w:cs="Book Antiqua"/>
          <w:color w:val="000000"/>
          <w:vertAlign w:val="superscript"/>
        </w:rPr>
        <w:t>[110</w:t>
      </w:r>
      <w:r>
        <w:rPr>
          <w:rStyle w:val="13"/>
          <w:rFonts w:hint="eastAsia" w:ascii="Book Antiqua" w:hAnsi="Book Antiqua" w:cs="Book Antiqua"/>
          <w:color w:val="000000"/>
          <w:vertAlign w:val="superscript"/>
          <w:lang w:eastAsia="zh-CN"/>
        </w:rPr>
        <w:t>-112</w:t>
      </w:r>
      <w:r>
        <w:rPr>
          <w:rStyle w:val="13"/>
          <w:rFonts w:ascii="Book Antiqua" w:hAnsi="Book Antiqua" w:eastAsia="Book Antiqua" w:cs="Book Antiqua"/>
          <w:color w:val="000000"/>
          <w:vertAlign w:val="superscript"/>
        </w:rPr>
        <w:t>]</w:t>
      </w:r>
      <w:r>
        <w:rPr>
          <w:rStyle w:val="13"/>
          <w:rFonts w:ascii="Book Antiqua" w:hAnsi="Book Antiqua" w:eastAsia="Book Antiqua" w:cs="Book Antiqua"/>
          <w:color w:val="000000"/>
        </w:rPr>
        <w:t xml:space="preserve">. </w:t>
      </w:r>
      <w:r>
        <w:rPr>
          <w:rFonts w:ascii="Book Antiqua" w:hAnsi="Book Antiqua" w:eastAsia="Book Antiqua" w:cs="Book Antiqua"/>
          <w:color w:val="000000"/>
        </w:rPr>
        <w:t>Future NK cell products will be able to suppress inhibitory signals and tumor proliferation but enhance the activation of the immune system. Evidence of increased NK cell-mediated tumor cell killing has emerged in targeted therapies. To enhance that, nanomedicine approaches immunity with T-cell activation, specific antigen delivery, and the appropriate nanoparticle for the targeting</w:t>
      </w:r>
      <w:r>
        <w:rPr>
          <w:rFonts w:ascii="Book Antiqua" w:hAnsi="Book Antiqua" w:eastAsia="Book Antiqua" w:cs="Book Antiqua"/>
          <w:color w:val="000000"/>
          <w:vertAlign w:val="superscript"/>
        </w:rPr>
        <w:t>[113]</w:t>
      </w:r>
      <w:r>
        <w:rPr>
          <w:rFonts w:ascii="Book Antiqua" w:hAnsi="Book Antiqua" w:eastAsia="Book Antiqua" w:cs="Book Antiqua"/>
          <w:color w:val="000000"/>
        </w:rPr>
        <w:t>. Nanoparticles will tackle all the obstacles to delivery and engage multiple aspects of the immune system by producing therapeutics to target current and forthcoming diseases</w:t>
      </w:r>
      <w:r>
        <w:rPr>
          <w:rFonts w:ascii="Book Antiqua" w:hAnsi="Book Antiqua" w:eastAsia="Book Antiqua" w:cs="Book Antiqua"/>
          <w:color w:val="000000"/>
          <w:vertAlign w:val="superscript"/>
        </w:rPr>
        <w:t>[114]</w:t>
      </w:r>
      <w:r>
        <w:rPr>
          <w:rFonts w:ascii="Book Antiqua" w:hAnsi="Book Antiqua" w:eastAsia="Book Antiqua" w:cs="Book Antiqua"/>
          <w:color w:val="000000"/>
        </w:rPr>
        <w:t>. These are only a small portion of the application of nanoparticles with NK cells and their clinical activity because of the heterogeneity of human diseases</w:t>
      </w:r>
      <w:r>
        <w:rPr>
          <w:rFonts w:ascii="Book Antiqua" w:hAnsi="Book Antiqua" w:eastAsia="Book Antiqua" w:cs="Book Antiqua"/>
          <w:color w:val="000000"/>
          <w:vertAlign w:val="superscript"/>
        </w:rPr>
        <w:t>[115]</w:t>
      </w:r>
      <w:r>
        <w:rPr>
          <w:rFonts w:ascii="Book Antiqua" w:hAnsi="Book Antiqua" w:eastAsia="Book Antiqua" w:cs="Book Antiqua"/>
          <w:color w:val="000000"/>
        </w:rPr>
        <w:t>. These findings, combined with the ability of NK cells to detect immune responses, suggest that NK cells are the keys to the next-generation onco-immunotherapy. In the future days, peptides will play a significant role in the continuous research of cancer therapy and human well-being. Cell-penetrating peptides have the ability to deliver molecules such as drugs, oligonucleotides, and nanoparticles inside cells, without any size restriction</w:t>
      </w:r>
      <w:r>
        <w:rPr>
          <w:rFonts w:ascii="Book Antiqua" w:hAnsi="Book Antiqua" w:eastAsia="Book Antiqua" w:cs="Book Antiqua"/>
          <w:color w:val="000000"/>
          <w:vertAlign w:val="superscript"/>
        </w:rPr>
        <w:t>[116]</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Future research will set the basis for the ideal drug-delivery system, where peptides would reach their target site efficiently without any degradation before and the cargo would be rapidly released and act on the site. Also, the problem of non-selective cellular uptake will be eliminated and thus modern therapy tools for anti-cancer treatment will be created</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117,</w:t>
      </w:r>
      <w:r>
        <w:rPr>
          <w:rFonts w:ascii="Book Antiqua" w:hAnsi="Book Antiqua" w:eastAsia="Book Antiqua" w:cs="Book Antiqua"/>
          <w:color w:val="000000"/>
          <w:vertAlign w:val="superscript"/>
        </w:rPr>
        <w:t>118]</w:t>
      </w:r>
      <w:r>
        <w:rPr>
          <w:rFonts w:ascii="Book Antiqua" w:hAnsi="Book Antiqua" w:eastAsia="Book Antiqua" w:cs="Book Antiqua"/>
          <w:color w:val="000000"/>
        </w:rPr>
        <w:t xml:space="preserve">. The nanoparticle-mediated delivery of guide RNAs and programmable nucleases such as Cas9 and Cas13 has expanded the portfolio of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tissue-specific genome editing tools available for cancer research in pre-clinical models</w:t>
      </w:r>
      <w:r>
        <w:rPr>
          <w:rFonts w:ascii="Book Antiqua" w:hAnsi="Book Antiqua" w:eastAsia="Book Antiqua" w:cs="Book Antiqua"/>
          <w:color w:val="000000"/>
          <w:vertAlign w:val="superscript"/>
        </w:rPr>
        <w:t>[119</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122]</w:t>
      </w:r>
      <w:r>
        <w:rPr>
          <w:rFonts w:ascii="Book Antiqua" w:hAnsi="Book Antiqua" w:eastAsia="Book Antiqua" w:cs="Book Antiqua"/>
          <w:color w:val="000000"/>
        </w:rPr>
        <w:t>. Alongside advancements in nucleic acid drugs, innovative nanoparticle delivery systems will vastly benefit the field by implementing novel delivery systems, such as nanoclews</w:t>
      </w:r>
      <w:r>
        <w:rPr>
          <w:rFonts w:hint="eastAsia" w:ascii="Book Antiqua" w:hAnsi="Book Antiqua" w:cs="Book Antiqua"/>
          <w:color w:val="000000"/>
          <w:vertAlign w:val="superscript"/>
          <w:lang w:eastAsia="zh-CN"/>
        </w:rPr>
        <w:t xml:space="preserve"> </w:t>
      </w:r>
      <w:r>
        <w:rPr>
          <w:rFonts w:ascii="Book Antiqua" w:hAnsi="Book Antiqua" w:eastAsia="Book Antiqua" w:cs="Book Antiqua"/>
          <w:color w:val="000000"/>
        </w:rPr>
        <w:t>and surface modifications, allowing the manufacturing of sophisticated nanoparticles</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123-</w:t>
      </w:r>
      <w:r>
        <w:rPr>
          <w:rFonts w:ascii="Book Antiqua" w:hAnsi="Book Antiqua" w:eastAsia="Book Antiqua" w:cs="Book Antiqua"/>
          <w:color w:val="000000"/>
          <w:vertAlign w:val="superscript"/>
        </w:rPr>
        <w:t>127]</w:t>
      </w:r>
      <w:r>
        <w:rPr>
          <w:rFonts w:ascii="Book Antiqua" w:hAnsi="Book Antiqua" w:eastAsia="Book Antiqua" w:cs="Book Antiqua"/>
          <w:color w:val="000000"/>
        </w:rPr>
        <w:t>. Despite the numerous nanotherapeutics being clinically scrutinized, cancer nanomedicines often fail to reach their primary endpoint, and the correlation of the drug behavior between animal models and patient cohorts is often inconsistent</w:t>
      </w:r>
      <w:r>
        <w:rPr>
          <w:rFonts w:ascii="Book Antiqua" w:hAnsi="Book Antiqua" w:eastAsia="Book Antiqua" w:cs="Book Antiqua"/>
          <w:color w:val="000000"/>
          <w:vertAlign w:val="superscript"/>
        </w:rPr>
        <w:t>[128,129]</w:t>
      </w:r>
      <w:r>
        <w:rPr>
          <w:rFonts w:ascii="Book Antiqua" w:hAnsi="Book Antiqua" w:eastAsia="Book Antiqua" w:cs="Book Antiqua"/>
          <w:color w:val="000000"/>
        </w:rPr>
        <w:t xml:space="preserve">. Therefore, </w:t>
      </w:r>
      <w:r>
        <w:rPr>
          <w:rFonts w:ascii="Book Antiqua" w:hAnsi="Book Antiqua" w:eastAsia="Book Antiqua" w:cs="Book Antiqua"/>
          <w:i/>
          <w:color w:val="000000"/>
        </w:rPr>
        <w:t>in silico</w:t>
      </w:r>
      <w:r>
        <w:rPr>
          <w:rFonts w:ascii="Book Antiqua" w:hAnsi="Book Antiqua" w:eastAsia="Book Antiqua" w:cs="Book Antiqua"/>
          <w:color w:val="000000"/>
        </w:rPr>
        <w:t xml:space="preserve"> models should also be implemented to aid in understanding and predicting biological interactions</w:t>
      </w:r>
      <w:r>
        <w:rPr>
          <w:rFonts w:ascii="Book Antiqua" w:hAnsi="Book Antiqua" w:eastAsia="Book Antiqua" w:cs="Book Antiqua"/>
          <w:color w:val="000000"/>
          <w:vertAlign w:val="superscript"/>
        </w:rPr>
        <w:t>[130]</w:t>
      </w:r>
      <w:r>
        <w:rPr>
          <w:rFonts w:ascii="Book Antiqua" w:hAnsi="Book Antiqua" w:eastAsia="Book Antiqua" w:cs="Book Antiqua"/>
          <w:color w:val="000000"/>
        </w:rPr>
        <w:t>. Finally, multi-omics data, including but not limited to genomics, epigenomics, transcriptomics, and radiomics, can comprehensively be evaluated and reform the field of personalized nanomedicine by allowing the design of customizable medicines based on the patients' profile</w:t>
      </w:r>
      <w:r>
        <w:rPr>
          <w:rFonts w:ascii="Book Antiqua" w:hAnsi="Book Antiqua" w:eastAsia="Book Antiqua" w:cs="Book Antiqua"/>
          <w:color w:val="000000"/>
          <w:vertAlign w:val="superscript"/>
        </w:rPr>
        <w:t>[131]</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 </w:t>
      </w:r>
      <w:r>
        <w:rPr>
          <w:rFonts w:ascii="Book Antiqua" w:hAnsi="Book Antiqua" w:eastAsia="Book Antiqua" w:cs="Book Antiqua"/>
          <w:b/>
          <w:bCs/>
          <w:color w:val="000000"/>
        </w:rPr>
        <w:t>Sung H</w:t>
      </w:r>
      <w:r>
        <w:rPr>
          <w:rFonts w:ascii="Book Antiqua" w:hAnsi="Book Antiqua" w:eastAsia="Book Antiqua" w:cs="Book Antiqua"/>
          <w:color w:val="000000"/>
        </w:rPr>
        <w:t xml:space="preserve">, Ferlay J, Siegel RL, Laversanne M, Soerjomataram I, Jemal A, Bray F. Global Cancer Statistics 2020: GLOBOCAN Estimates of Incidence and Mortality Worldwide for 36 Cancers in 185 Countries. </w:t>
      </w:r>
      <w:r>
        <w:rPr>
          <w:rFonts w:ascii="Book Antiqua" w:hAnsi="Book Antiqua" w:eastAsia="Book Antiqua" w:cs="Book Antiqua"/>
          <w:i/>
          <w:iCs/>
          <w:color w:val="000000"/>
        </w:rPr>
        <w:t>CA Cancer J Clin</w:t>
      </w:r>
      <w:r>
        <w:rPr>
          <w:rFonts w:ascii="Book Antiqua" w:hAnsi="Book Antiqua" w:eastAsia="Book Antiqua" w:cs="Book Antiqua"/>
          <w:color w:val="000000"/>
        </w:rPr>
        <w:t xml:space="preserve"> 2021; </w:t>
      </w:r>
      <w:r>
        <w:rPr>
          <w:rFonts w:ascii="Book Antiqua" w:hAnsi="Book Antiqua" w:eastAsia="Book Antiqua" w:cs="Book Antiqua"/>
          <w:b/>
          <w:bCs/>
          <w:color w:val="000000"/>
        </w:rPr>
        <w:t>71</w:t>
      </w:r>
      <w:r>
        <w:rPr>
          <w:rFonts w:ascii="Book Antiqua" w:hAnsi="Book Antiqua" w:eastAsia="Book Antiqua" w:cs="Book Antiqua"/>
          <w:color w:val="000000"/>
        </w:rPr>
        <w:t>: 209-249 [PMID: 33538338 DOI: 10.3322/caac.21660]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 </w:t>
      </w:r>
      <w:r>
        <w:rPr>
          <w:rFonts w:ascii="Book Antiqua" w:hAnsi="Book Antiqua" w:eastAsia="Book Antiqua" w:cs="Book Antiqua"/>
          <w:b/>
          <w:bCs/>
          <w:color w:val="000000"/>
        </w:rPr>
        <w:t>Rahib L</w:t>
      </w:r>
      <w:r>
        <w:rPr>
          <w:rFonts w:ascii="Book Antiqua" w:hAnsi="Book Antiqua" w:eastAsia="Book Antiqua" w:cs="Book Antiqua"/>
          <w:color w:val="000000"/>
        </w:rPr>
        <w:t xml:space="preserve">, Wehner MR, Matrisian LM, Nead KT. Estimated Projection of US Cancer Incidence and Death to 2040. </w:t>
      </w:r>
      <w:r>
        <w:rPr>
          <w:rFonts w:ascii="Book Antiqua" w:hAnsi="Book Antiqua" w:eastAsia="Book Antiqua" w:cs="Book Antiqua"/>
          <w:i/>
          <w:iCs/>
          <w:color w:val="000000"/>
        </w:rPr>
        <w:t>JAMA Netw Open</w:t>
      </w:r>
      <w:r>
        <w:rPr>
          <w:rFonts w:ascii="Book Antiqua" w:hAnsi="Book Antiqua" w:eastAsia="Book Antiqua" w:cs="Book Antiqua"/>
          <w:color w:val="000000"/>
        </w:rPr>
        <w:t xml:space="preserve"> 2021; </w:t>
      </w:r>
      <w:r>
        <w:rPr>
          <w:rFonts w:ascii="Book Antiqua" w:hAnsi="Book Antiqua" w:eastAsia="Book Antiqua" w:cs="Book Antiqua"/>
          <w:b/>
          <w:bCs/>
          <w:color w:val="000000"/>
        </w:rPr>
        <w:t>4</w:t>
      </w:r>
      <w:r>
        <w:rPr>
          <w:rFonts w:ascii="Book Antiqua" w:hAnsi="Book Antiqua" w:eastAsia="Book Antiqua" w:cs="Book Antiqua"/>
          <w:color w:val="000000"/>
        </w:rPr>
        <w:t>: e214708 [PMID: 33825840 DOI: 10.1001/jamanetworkopen.2021.4708]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 </w:t>
      </w:r>
      <w:r>
        <w:rPr>
          <w:rFonts w:ascii="Book Antiqua" w:hAnsi="Book Antiqua" w:eastAsia="Book Antiqua" w:cs="Book Antiqua"/>
          <w:b/>
          <w:bCs/>
          <w:color w:val="000000"/>
        </w:rPr>
        <w:t>Fouad YA</w:t>
      </w:r>
      <w:r>
        <w:rPr>
          <w:rFonts w:ascii="Book Antiqua" w:hAnsi="Book Antiqua" w:eastAsia="Book Antiqua" w:cs="Book Antiqua"/>
          <w:color w:val="000000"/>
        </w:rPr>
        <w:t xml:space="preserve">, Aanei C. Revisiting the hallmarks of cancer. </w:t>
      </w:r>
      <w:r>
        <w:rPr>
          <w:rFonts w:ascii="Book Antiqua" w:hAnsi="Book Antiqua" w:eastAsia="Book Antiqua" w:cs="Book Antiqua"/>
          <w:i/>
          <w:iCs/>
          <w:color w:val="000000"/>
        </w:rPr>
        <w:t>Am J Cancer Res</w:t>
      </w:r>
      <w:r>
        <w:rPr>
          <w:rFonts w:ascii="Book Antiqua" w:hAnsi="Book Antiqua" w:eastAsia="Book Antiqua" w:cs="Book Antiqua"/>
          <w:color w:val="000000"/>
        </w:rPr>
        <w:t xml:space="preserve"> 2017; </w:t>
      </w:r>
      <w:r>
        <w:rPr>
          <w:rFonts w:ascii="Book Antiqua" w:hAnsi="Book Antiqua" w:eastAsia="Book Antiqua" w:cs="Book Antiqua"/>
          <w:b/>
          <w:bCs/>
          <w:color w:val="000000"/>
        </w:rPr>
        <w:t>7</w:t>
      </w:r>
      <w:r>
        <w:rPr>
          <w:rFonts w:ascii="Book Antiqua" w:hAnsi="Book Antiqua" w:eastAsia="Book Antiqua" w:cs="Book Antiqua"/>
          <w:color w:val="000000"/>
        </w:rPr>
        <w:t>: 1016-1036 [PMID: 28560055]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 </w:t>
      </w:r>
      <w:r>
        <w:rPr>
          <w:rFonts w:ascii="Book Antiqua" w:hAnsi="Book Antiqua" w:eastAsia="Book Antiqua" w:cs="Book Antiqua"/>
          <w:b/>
          <w:bCs/>
          <w:color w:val="000000"/>
        </w:rPr>
        <w:t>Vogelstein B</w:t>
      </w:r>
      <w:r>
        <w:rPr>
          <w:rFonts w:ascii="Book Antiqua" w:hAnsi="Book Antiqua" w:eastAsia="Book Antiqua" w:cs="Book Antiqua"/>
          <w:color w:val="000000"/>
        </w:rPr>
        <w:t xml:space="preserve">, Kinzler KW. The multistep nature of cancer. </w:t>
      </w:r>
      <w:r>
        <w:rPr>
          <w:rFonts w:ascii="Book Antiqua" w:hAnsi="Book Antiqua" w:eastAsia="Book Antiqua" w:cs="Book Antiqua"/>
          <w:i/>
          <w:iCs/>
          <w:color w:val="000000"/>
        </w:rPr>
        <w:t>Trends Genet</w:t>
      </w:r>
      <w:r>
        <w:rPr>
          <w:rFonts w:ascii="Book Antiqua" w:hAnsi="Book Antiqua" w:eastAsia="Book Antiqua" w:cs="Book Antiqua"/>
          <w:color w:val="000000"/>
        </w:rPr>
        <w:t xml:space="preserve"> 1993; </w:t>
      </w:r>
      <w:r>
        <w:rPr>
          <w:rFonts w:ascii="Book Antiqua" w:hAnsi="Book Antiqua" w:eastAsia="Book Antiqua" w:cs="Book Antiqua"/>
          <w:b/>
          <w:bCs/>
          <w:color w:val="000000"/>
        </w:rPr>
        <w:t>9</w:t>
      </w:r>
      <w:r>
        <w:rPr>
          <w:rFonts w:ascii="Book Antiqua" w:hAnsi="Book Antiqua" w:eastAsia="Book Antiqua" w:cs="Book Antiqua"/>
          <w:color w:val="000000"/>
        </w:rPr>
        <w:t>: 138-141 [PMID: 8516849 DOI: 10.1016/0168-9525(93)90209-z]</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 </w:t>
      </w:r>
      <w:r>
        <w:rPr>
          <w:rFonts w:ascii="Book Antiqua" w:hAnsi="Book Antiqua" w:eastAsia="Book Antiqua" w:cs="Book Antiqua"/>
          <w:b/>
          <w:bCs/>
          <w:color w:val="000000"/>
        </w:rPr>
        <w:t>Hanahan D</w:t>
      </w:r>
      <w:r>
        <w:rPr>
          <w:rFonts w:ascii="Book Antiqua" w:hAnsi="Book Antiqua" w:eastAsia="Book Antiqua" w:cs="Book Antiqua"/>
          <w:color w:val="000000"/>
        </w:rPr>
        <w:t xml:space="preserve">, Weinberg RA. Hallmarks of cancer: the next generation. </w:t>
      </w:r>
      <w:r>
        <w:rPr>
          <w:rFonts w:ascii="Book Antiqua" w:hAnsi="Book Antiqua" w:eastAsia="Book Antiqua" w:cs="Book Antiqua"/>
          <w:i/>
          <w:iCs/>
          <w:color w:val="000000"/>
        </w:rPr>
        <w:t>Cell</w:t>
      </w:r>
      <w:r>
        <w:rPr>
          <w:rFonts w:ascii="Book Antiqua" w:hAnsi="Book Antiqua" w:eastAsia="Book Antiqua" w:cs="Book Antiqua"/>
          <w:color w:val="000000"/>
        </w:rPr>
        <w:t xml:space="preserve"> 2011; </w:t>
      </w:r>
      <w:r>
        <w:rPr>
          <w:rFonts w:ascii="Book Antiqua" w:hAnsi="Book Antiqua" w:eastAsia="Book Antiqua" w:cs="Book Antiqua"/>
          <w:b/>
          <w:bCs/>
          <w:color w:val="000000"/>
        </w:rPr>
        <w:t>144</w:t>
      </w:r>
      <w:r>
        <w:rPr>
          <w:rFonts w:ascii="Book Antiqua" w:hAnsi="Book Antiqua" w:eastAsia="Book Antiqua" w:cs="Book Antiqua"/>
          <w:color w:val="000000"/>
        </w:rPr>
        <w:t>: 646-674 [PMID: 21376230 DOI: 10.1016/j.cell.2011.02.013]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 </w:t>
      </w:r>
      <w:r>
        <w:rPr>
          <w:rFonts w:ascii="Book Antiqua" w:hAnsi="Book Antiqua" w:eastAsia="Book Antiqua" w:cs="Book Antiqua"/>
          <w:b/>
          <w:bCs/>
          <w:color w:val="000000"/>
        </w:rPr>
        <w:t>Futreal PA</w:t>
      </w:r>
      <w:r>
        <w:rPr>
          <w:rFonts w:ascii="Book Antiqua" w:hAnsi="Book Antiqua" w:eastAsia="Book Antiqua" w:cs="Book Antiqua"/>
          <w:color w:val="000000"/>
        </w:rPr>
        <w:t xml:space="preserve">, Coin L, Marshall M, Down T, Hubbard T, Wooster R, Rahman N, Stratton MR. A census of human cancer genes. </w:t>
      </w:r>
      <w:r>
        <w:rPr>
          <w:rFonts w:ascii="Book Antiqua" w:hAnsi="Book Antiqua" w:eastAsia="Book Antiqua" w:cs="Book Antiqua"/>
          <w:i/>
          <w:iCs/>
          <w:color w:val="000000"/>
        </w:rPr>
        <w:t>Nat Rev Cancer</w:t>
      </w:r>
      <w:r>
        <w:rPr>
          <w:rFonts w:ascii="Book Antiqua" w:hAnsi="Book Antiqua" w:eastAsia="Book Antiqua" w:cs="Book Antiqua"/>
          <w:color w:val="000000"/>
        </w:rPr>
        <w:t xml:space="preserve"> 2004; </w:t>
      </w:r>
      <w:r>
        <w:rPr>
          <w:rFonts w:ascii="Book Antiqua" w:hAnsi="Book Antiqua" w:eastAsia="Book Antiqua" w:cs="Book Antiqua"/>
          <w:b/>
          <w:bCs/>
          <w:color w:val="000000"/>
        </w:rPr>
        <w:t>4</w:t>
      </w:r>
      <w:r>
        <w:rPr>
          <w:rFonts w:ascii="Book Antiqua" w:hAnsi="Book Antiqua" w:eastAsia="Book Antiqua" w:cs="Book Antiqua"/>
          <w:color w:val="000000"/>
        </w:rPr>
        <w:t>: 177-183 [PMID: 14993899 DOI: 10.1038/nrc1299]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 </w:t>
      </w:r>
      <w:r>
        <w:rPr>
          <w:rFonts w:ascii="Book Antiqua" w:hAnsi="Book Antiqua" w:eastAsia="Book Antiqua" w:cs="Book Antiqua"/>
          <w:b/>
          <w:bCs/>
          <w:color w:val="000000"/>
        </w:rPr>
        <w:t>Vogelstein B</w:t>
      </w:r>
      <w:r>
        <w:rPr>
          <w:rFonts w:ascii="Book Antiqua" w:hAnsi="Book Antiqua" w:eastAsia="Book Antiqua" w:cs="Book Antiqua"/>
          <w:color w:val="000000"/>
        </w:rPr>
        <w:t xml:space="preserve">, Kinzler KW. Cancer genes and the pathways they control. </w:t>
      </w:r>
      <w:r>
        <w:rPr>
          <w:rFonts w:ascii="Book Antiqua" w:hAnsi="Book Antiqua" w:eastAsia="Book Antiqua" w:cs="Book Antiqua"/>
          <w:i/>
          <w:iCs/>
          <w:color w:val="000000"/>
        </w:rPr>
        <w:t>Nat Med</w:t>
      </w:r>
      <w:r>
        <w:rPr>
          <w:rFonts w:ascii="Book Antiqua" w:hAnsi="Book Antiqua" w:eastAsia="Book Antiqua" w:cs="Book Antiqua"/>
          <w:color w:val="000000"/>
        </w:rPr>
        <w:t xml:space="preserve"> 2004; </w:t>
      </w:r>
      <w:r>
        <w:rPr>
          <w:rFonts w:ascii="Book Antiqua" w:hAnsi="Book Antiqua" w:eastAsia="Book Antiqua" w:cs="Book Antiqua"/>
          <w:b/>
          <w:bCs/>
          <w:color w:val="000000"/>
        </w:rPr>
        <w:t>10</w:t>
      </w:r>
      <w:r>
        <w:rPr>
          <w:rFonts w:ascii="Book Antiqua" w:hAnsi="Book Antiqua" w:eastAsia="Book Antiqua" w:cs="Book Antiqua"/>
          <w:color w:val="000000"/>
        </w:rPr>
        <w:t>: 789-799 [PMID: 15286780 DOI: 10.1038/nm1087]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 </w:t>
      </w:r>
      <w:r>
        <w:rPr>
          <w:rFonts w:ascii="Book Antiqua" w:hAnsi="Book Antiqua" w:eastAsia="Book Antiqua" w:cs="Book Antiqua"/>
          <w:b/>
          <w:bCs/>
          <w:color w:val="000000"/>
        </w:rPr>
        <w:t>Poste G</w:t>
      </w:r>
      <w:r>
        <w:rPr>
          <w:rFonts w:ascii="Book Antiqua" w:hAnsi="Book Antiqua" w:eastAsia="Book Antiqua" w:cs="Book Antiqua"/>
          <w:color w:val="000000"/>
        </w:rPr>
        <w:t xml:space="preserve">. Bring on the biomarkers.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2011; </w:t>
      </w:r>
      <w:r>
        <w:rPr>
          <w:rFonts w:ascii="Book Antiqua" w:hAnsi="Book Antiqua" w:eastAsia="Book Antiqua" w:cs="Book Antiqua"/>
          <w:b/>
          <w:bCs/>
          <w:color w:val="000000"/>
        </w:rPr>
        <w:t>469</w:t>
      </w:r>
      <w:r>
        <w:rPr>
          <w:rFonts w:ascii="Book Antiqua" w:hAnsi="Book Antiqua" w:eastAsia="Book Antiqua" w:cs="Book Antiqua"/>
          <w:color w:val="000000"/>
        </w:rPr>
        <w:t>: 156-157 [PMID: 21228852 DOI: 10.1038/469156a]</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 </w:t>
      </w:r>
      <w:r>
        <w:rPr>
          <w:rFonts w:ascii="Book Antiqua" w:hAnsi="Book Antiqua" w:eastAsia="Book Antiqua" w:cs="Book Antiqua"/>
          <w:b/>
          <w:bCs/>
          <w:color w:val="000000"/>
        </w:rPr>
        <w:t>Meric-Bernstam F</w:t>
      </w:r>
      <w:r>
        <w:rPr>
          <w:rFonts w:ascii="Book Antiqua" w:hAnsi="Book Antiqua" w:eastAsia="Book Antiqua" w:cs="Book Antiqua"/>
          <w:color w:val="000000"/>
        </w:rPr>
        <w:t xml:space="preserve">, Brusco L, Shaw K, Horombe C, Kopetz S, Davies MA, Routbort M, Piha-Paul SA, Janku F, Ueno N, Hong D, De Groot J, Ravi V, Li Y, Luthra R, Patel K, Broaddus R, Mendelsohn J, Mills GB. Feasibility of Large-Scale Genomic Testing to Facilitate Enrollment Onto Genomically Matched Clinical Trials. </w:t>
      </w:r>
      <w:r>
        <w:rPr>
          <w:rFonts w:ascii="Book Antiqua" w:hAnsi="Book Antiqua" w:eastAsia="Book Antiqua" w:cs="Book Antiqua"/>
          <w:i/>
          <w:iCs/>
          <w:color w:val="000000"/>
        </w:rPr>
        <w:t>J Clin Oncol</w:t>
      </w:r>
      <w:r>
        <w:rPr>
          <w:rFonts w:ascii="Book Antiqua" w:hAnsi="Book Antiqua" w:eastAsia="Book Antiqua" w:cs="Book Antiqua"/>
          <w:color w:val="000000"/>
        </w:rPr>
        <w:t xml:space="preserve"> 2015; </w:t>
      </w:r>
      <w:r>
        <w:rPr>
          <w:rFonts w:ascii="Book Antiqua" w:hAnsi="Book Antiqua" w:eastAsia="Book Antiqua" w:cs="Book Antiqua"/>
          <w:b/>
          <w:bCs/>
          <w:color w:val="000000"/>
        </w:rPr>
        <w:t>33</w:t>
      </w:r>
      <w:r>
        <w:rPr>
          <w:rFonts w:ascii="Book Antiqua" w:hAnsi="Book Antiqua" w:eastAsia="Book Antiqua" w:cs="Book Antiqua"/>
          <w:color w:val="000000"/>
        </w:rPr>
        <w:t>: 2753-2762 [PMID: 26014291 DOI: 10.1200/JCO.2014.60.4165]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 </w:t>
      </w:r>
      <w:r>
        <w:rPr>
          <w:rFonts w:ascii="Book Antiqua" w:hAnsi="Book Antiqua" w:eastAsia="Book Antiqua" w:cs="Book Antiqua"/>
          <w:b/>
          <w:bCs/>
          <w:color w:val="000000"/>
        </w:rPr>
        <w:t>Damyanov CA.</w:t>
      </w:r>
      <w:r>
        <w:rPr>
          <w:rFonts w:ascii="Book Antiqua" w:hAnsi="Book Antiqua" w:eastAsia="Book Antiqua" w:cs="Book Antiqua"/>
          <w:color w:val="000000"/>
        </w:rPr>
        <w:t xml:space="preserve"> Conventional Treatment of Cancer Realities and Problems. Ann Complement Altern Med 2018; 1: 1002 [ISSN No 2250-1991]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 </w:t>
      </w:r>
      <w:r>
        <w:rPr>
          <w:rFonts w:ascii="Book Antiqua" w:hAnsi="Book Antiqua" w:eastAsia="Book Antiqua" w:cs="Book Antiqua"/>
          <w:b/>
          <w:bCs/>
          <w:color w:val="000000"/>
        </w:rPr>
        <w:t>Balani S</w:t>
      </w:r>
      <w:r>
        <w:rPr>
          <w:rFonts w:ascii="Book Antiqua" w:hAnsi="Book Antiqua" w:eastAsia="Book Antiqua" w:cs="Book Antiqua"/>
          <w:color w:val="000000"/>
        </w:rPr>
        <w:t xml:space="preserve">, Nguyen LV, Eaves CJ. Modeling the process of human tumorigenesis. </w:t>
      </w:r>
      <w:r>
        <w:rPr>
          <w:rFonts w:ascii="Book Antiqua" w:hAnsi="Book Antiqua" w:eastAsia="Book Antiqua" w:cs="Book Antiqua"/>
          <w:i/>
          <w:iCs/>
          <w:color w:val="000000"/>
        </w:rPr>
        <w:t>Nat Commun</w:t>
      </w:r>
      <w:r>
        <w:rPr>
          <w:rFonts w:ascii="Book Antiqua" w:hAnsi="Book Antiqua" w:eastAsia="Book Antiqua" w:cs="Book Antiqua"/>
          <w:color w:val="000000"/>
        </w:rPr>
        <w:t xml:space="preserve"> 2017; </w:t>
      </w:r>
      <w:r>
        <w:rPr>
          <w:rFonts w:ascii="Book Antiqua" w:hAnsi="Book Antiqua" w:eastAsia="Book Antiqua" w:cs="Book Antiqua"/>
          <w:b/>
          <w:bCs/>
          <w:color w:val="000000"/>
        </w:rPr>
        <w:t>8</w:t>
      </w:r>
      <w:r>
        <w:rPr>
          <w:rFonts w:ascii="Book Antiqua" w:hAnsi="Book Antiqua" w:eastAsia="Book Antiqua" w:cs="Book Antiqua"/>
          <w:color w:val="000000"/>
        </w:rPr>
        <w:t>: 15422 [PMID: 28541307 DOI: 10.1038/ncomms15422]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 </w:t>
      </w:r>
      <w:r>
        <w:rPr>
          <w:rFonts w:ascii="Book Antiqua" w:hAnsi="Book Antiqua" w:eastAsia="Book Antiqua" w:cs="Book Antiqua"/>
          <w:b/>
          <w:bCs/>
          <w:color w:val="000000"/>
        </w:rPr>
        <w:t>Atlihan-Gundogdu E,</w:t>
      </w:r>
      <w:r>
        <w:rPr>
          <w:rFonts w:ascii="Book Antiqua" w:hAnsi="Book Antiqua" w:eastAsia="Book Antiqua" w:cs="Book Antiqua"/>
          <w:color w:val="000000"/>
        </w:rPr>
        <w:t xml:space="preserve"> Ilem-Ozdemir D, Ekinci M, Ozgenc E, Demir ES, Sánchez-Dengra B, González-Alvárez I. Recent developments in cancer therapy and diagnosis. </w:t>
      </w:r>
      <w:r>
        <w:rPr>
          <w:rFonts w:ascii="Book Antiqua" w:hAnsi="Book Antiqua" w:eastAsia="Book Antiqua" w:cs="Book Antiqua"/>
          <w:i/>
          <w:color w:val="000000"/>
        </w:rPr>
        <w:t>J Pharm Investig</w:t>
      </w:r>
      <w:r>
        <w:rPr>
          <w:rFonts w:ascii="Book Antiqua" w:hAnsi="Book Antiqua" w:eastAsia="Book Antiqua" w:cs="Book Antiqua"/>
          <w:color w:val="000000"/>
        </w:rPr>
        <w:t xml:space="preserve"> 2020; </w:t>
      </w:r>
      <w:r>
        <w:rPr>
          <w:rFonts w:ascii="Book Antiqua" w:hAnsi="Book Antiqua" w:eastAsia="Book Antiqua" w:cs="Book Antiqua"/>
          <w:b/>
          <w:color w:val="000000"/>
        </w:rPr>
        <w:t>50</w:t>
      </w:r>
      <w:r>
        <w:rPr>
          <w:rFonts w:ascii="Book Antiqua" w:hAnsi="Book Antiqua" w:eastAsia="Book Antiqua" w:cs="Book Antiqua"/>
          <w:color w:val="000000"/>
        </w:rPr>
        <w:t>: 349-361 [DOI:</w:t>
      </w:r>
      <w:r>
        <w:rPr>
          <w:rFonts w:ascii="Book Antiqua" w:hAnsi="Book Antiqua" w:cs="Book Antiqua"/>
          <w:color w:val="000000"/>
          <w:lang w:eastAsia="zh-CN"/>
        </w:rPr>
        <w:t xml:space="preserve"> </w:t>
      </w:r>
      <w:r>
        <w:rPr>
          <w:rFonts w:ascii="Book Antiqua" w:hAnsi="Book Antiqua" w:eastAsia="Book Antiqua" w:cs="Book Antiqua"/>
          <w:color w:val="000000"/>
        </w:rPr>
        <w:t>10.1007/s40005-020-00473-0]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13 </w:t>
      </w:r>
      <w:r>
        <w:rPr>
          <w:rFonts w:ascii="Book Antiqua" w:hAnsi="Book Antiqua" w:eastAsia="Book Antiqua" w:cs="Book Antiqua"/>
          <w:b/>
          <w:bCs/>
          <w:color w:val="000000"/>
        </w:rPr>
        <w:t>Soares S</w:t>
      </w:r>
      <w:r>
        <w:rPr>
          <w:rFonts w:ascii="Book Antiqua" w:hAnsi="Book Antiqua" w:eastAsia="Book Antiqua" w:cs="Book Antiqua"/>
          <w:color w:val="000000"/>
        </w:rPr>
        <w:t xml:space="preserve">, Sousa J, Pais A, Vitorino C. Nanomedicine: Principles, Properties, and Regulatory Issues. </w:t>
      </w:r>
      <w:r>
        <w:rPr>
          <w:rFonts w:ascii="Book Antiqua" w:hAnsi="Book Antiqua" w:eastAsia="Book Antiqua" w:cs="Book Antiqua"/>
          <w:i/>
          <w:iCs/>
          <w:color w:val="000000"/>
        </w:rPr>
        <w:t>Front Chem</w:t>
      </w:r>
      <w:r>
        <w:rPr>
          <w:rFonts w:ascii="Book Antiqua" w:hAnsi="Book Antiqua" w:eastAsia="Book Antiqua" w:cs="Book Antiqua"/>
          <w:color w:val="000000"/>
        </w:rPr>
        <w:t xml:space="preserve"> 2018; </w:t>
      </w:r>
      <w:r>
        <w:rPr>
          <w:rFonts w:ascii="Book Antiqua" w:hAnsi="Book Antiqua" w:eastAsia="Book Antiqua" w:cs="Book Antiqua"/>
          <w:b/>
          <w:bCs/>
          <w:color w:val="000000"/>
        </w:rPr>
        <w:t>6</w:t>
      </w:r>
      <w:r>
        <w:rPr>
          <w:rFonts w:ascii="Book Antiqua" w:hAnsi="Book Antiqua" w:eastAsia="Book Antiqua" w:cs="Book Antiqua"/>
          <w:color w:val="000000"/>
        </w:rPr>
        <w:t>: 360 [PMID: 30177965 DOI: 10.3389/fchem.2018.00360]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14 </w:t>
      </w:r>
      <w:r>
        <w:rPr>
          <w:rFonts w:ascii="Book Antiqua" w:hAnsi="Book Antiqua" w:eastAsia="Book Antiqua" w:cs="Book Antiqua"/>
          <w:b/>
          <w:bCs/>
          <w:color w:val="000000"/>
        </w:rPr>
        <w:t>Patra JK</w:t>
      </w:r>
      <w:r>
        <w:rPr>
          <w:rFonts w:ascii="Book Antiqua" w:hAnsi="Book Antiqua" w:eastAsia="Book Antiqua" w:cs="Book Antiqua"/>
          <w:color w:val="000000"/>
        </w:rPr>
        <w:t xml:space="preserve">, Das G, Fraceto LF, Campos EVR, Rodriguez-Torres MDP, Acosta-Torres LS, Diaz-Torres LA, Grillo R, Swamy MK, Sharma S, Habtemariam S, Shin HS. Nano based drug delivery systems: recent developments and future prospects. </w:t>
      </w:r>
      <w:r>
        <w:rPr>
          <w:rFonts w:ascii="Book Antiqua" w:hAnsi="Book Antiqua" w:eastAsia="Book Antiqua" w:cs="Book Antiqua"/>
          <w:i/>
          <w:iCs/>
          <w:color w:val="000000"/>
        </w:rPr>
        <w:t>J Nanobiotechnology</w:t>
      </w:r>
      <w:r>
        <w:rPr>
          <w:rFonts w:ascii="Book Antiqua" w:hAnsi="Book Antiqua" w:eastAsia="Book Antiqua" w:cs="Book Antiqua"/>
          <w:color w:val="000000"/>
        </w:rPr>
        <w:t xml:space="preserve"> 2018; </w:t>
      </w:r>
      <w:r>
        <w:rPr>
          <w:rFonts w:ascii="Book Antiqua" w:hAnsi="Book Antiqua" w:eastAsia="Book Antiqua" w:cs="Book Antiqua"/>
          <w:b/>
          <w:bCs/>
          <w:color w:val="000000"/>
        </w:rPr>
        <w:t>16</w:t>
      </w:r>
      <w:r>
        <w:rPr>
          <w:rFonts w:ascii="Book Antiqua" w:hAnsi="Book Antiqua" w:eastAsia="Book Antiqua" w:cs="Book Antiqua"/>
          <w:color w:val="000000"/>
        </w:rPr>
        <w:t>: 71 [PMID: 30231877 DOI: 10.1186/s12951-018-0392-8]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15 </w:t>
      </w:r>
      <w:r>
        <w:rPr>
          <w:rFonts w:ascii="Book Antiqua" w:hAnsi="Book Antiqua" w:eastAsia="Book Antiqua" w:cs="Book Antiqua"/>
          <w:b/>
          <w:bCs/>
          <w:color w:val="000000"/>
        </w:rPr>
        <w:t>Aghebati-Maleki A</w:t>
      </w:r>
      <w:r>
        <w:rPr>
          <w:rFonts w:ascii="Book Antiqua" w:hAnsi="Book Antiqua" w:eastAsia="Book Antiqua" w:cs="Book Antiqua"/>
          <w:color w:val="000000"/>
        </w:rPr>
        <w:t xml:space="preserve">, Dolati S, Ahmadi M, Baghbanzhadeh A, Asadi M, Fotouhi A, Yousefi M, Aghebati-Maleki L. Nanoparticles and cancer therapy: Perspectives for application of nanoparticles in the treatment of cancers. </w:t>
      </w:r>
      <w:r>
        <w:rPr>
          <w:rFonts w:ascii="Book Antiqua" w:hAnsi="Book Antiqua" w:eastAsia="Book Antiqua" w:cs="Book Antiqua"/>
          <w:i/>
          <w:iCs/>
          <w:color w:val="000000"/>
        </w:rPr>
        <w:t>J Cell Physiol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235</w:t>
      </w:r>
      <w:r>
        <w:rPr>
          <w:rFonts w:ascii="Book Antiqua" w:hAnsi="Book Antiqua" w:eastAsia="Book Antiqua" w:cs="Book Antiqua"/>
          <w:color w:val="000000"/>
        </w:rPr>
        <w:t>: 1962-1972 [PMID: 31441032 DOI: 10.1002/jcp.29126]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16 </w:t>
      </w:r>
      <w:r>
        <w:rPr>
          <w:rFonts w:ascii="Book Antiqua" w:hAnsi="Book Antiqua" w:eastAsia="Book Antiqua" w:cs="Book Antiqua"/>
          <w:b/>
          <w:bCs/>
          <w:color w:val="000000"/>
        </w:rPr>
        <w:t>Datta P</w:t>
      </w:r>
      <w:r>
        <w:rPr>
          <w:rFonts w:ascii="Book Antiqua" w:hAnsi="Book Antiqua" w:eastAsia="Book Antiqua" w:cs="Book Antiqua"/>
          <w:color w:val="000000"/>
        </w:rPr>
        <w:t xml:space="preserve">, Ray S. Nanoparticulate formulations of radiopharmaceuticals: Strategy to improve targeting and biodistribution properties. </w:t>
      </w:r>
      <w:r>
        <w:rPr>
          <w:rFonts w:ascii="Book Antiqua" w:hAnsi="Book Antiqua" w:eastAsia="Book Antiqua" w:cs="Book Antiqua"/>
          <w:i/>
          <w:iCs/>
          <w:color w:val="000000"/>
        </w:rPr>
        <w:t>J Labelled Comp Radiopharm</w:t>
      </w:r>
      <w:r>
        <w:rPr>
          <w:rFonts w:ascii="Book Antiqua" w:hAnsi="Book Antiqua" w:eastAsia="Book Antiqua" w:cs="Book Antiqua"/>
          <w:color w:val="000000"/>
        </w:rPr>
        <w:t xml:space="preserve"> 2020 [PMID: 32220029 DOI: 10.1002/jlcr.3839]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17 </w:t>
      </w:r>
      <w:r>
        <w:rPr>
          <w:rFonts w:ascii="Book Antiqua" w:hAnsi="Book Antiqua" w:eastAsia="Book Antiqua" w:cs="Book Antiqua"/>
          <w:b/>
          <w:bCs/>
          <w:color w:val="000000"/>
        </w:rPr>
        <w:t>Guo P</w:t>
      </w:r>
      <w:r>
        <w:rPr>
          <w:rFonts w:ascii="Book Antiqua" w:hAnsi="Book Antiqua" w:eastAsia="Book Antiqua" w:cs="Book Antiqua"/>
          <w:color w:val="000000"/>
        </w:rPr>
        <w:t xml:space="preserve">, Huang J, Moses MA. Cancer Nanomedicines in an Evolving Oncology Landscape. </w:t>
      </w:r>
      <w:r>
        <w:rPr>
          <w:rFonts w:ascii="Book Antiqua" w:hAnsi="Book Antiqua" w:eastAsia="Book Antiqua" w:cs="Book Antiqua"/>
          <w:i/>
          <w:iCs/>
          <w:color w:val="000000"/>
        </w:rPr>
        <w:t>Trends Pharmacol 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41</w:t>
      </w:r>
      <w:r>
        <w:rPr>
          <w:rFonts w:ascii="Book Antiqua" w:hAnsi="Book Antiqua" w:eastAsia="Book Antiqua" w:cs="Book Antiqua"/>
          <w:color w:val="000000"/>
        </w:rPr>
        <w:t>: 730-742 [PMID: 32873407 DOI: 10.1016/j.tips.2020.08.001]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18 </w:t>
      </w:r>
      <w:r>
        <w:rPr>
          <w:rFonts w:ascii="Book Antiqua" w:hAnsi="Book Antiqua" w:eastAsia="Book Antiqua" w:cs="Book Antiqua"/>
          <w:b/>
          <w:bCs/>
          <w:color w:val="000000"/>
        </w:rPr>
        <w:t>Decuzzi P</w:t>
      </w:r>
      <w:r>
        <w:rPr>
          <w:rFonts w:ascii="Book Antiqua" w:hAnsi="Book Antiqua" w:eastAsia="Book Antiqua" w:cs="Book Antiqua"/>
          <w:color w:val="000000"/>
        </w:rPr>
        <w:t xml:space="preserve">, Peer D, Mascolo DD, Palange AL, Manghnani PN, Moghimi SM, Farhangrazi ZS, Howard KA, Rosenblum D, Liang T, Chen Z, Wang Z, Zhu JJ, Gu Z, Korin N, Letourneur D, Chauvierre C, van der Meel R, Kiessling F, Lammers T. Roadmap on nanomedicine. </w:t>
      </w:r>
      <w:r>
        <w:rPr>
          <w:rFonts w:ascii="Book Antiqua" w:hAnsi="Book Antiqua" w:eastAsia="Book Antiqua" w:cs="Book Antiqua"/>
          <w:i/>
          <w:iCs/>
          <w:color w:val="000000"/>
        </w:rPr>
        <w:t>Nanotechnology</w:t>
      </w:r>
      <w:r>
        <w:rPr>
          <w:rFonts w:ascii="Book Antiqua" w:hAnsi="Book Antiqua" w:eastAsia="Book Antiqua" w:cs="Book Antiqua"/>
          <w:color w:val="000000"/>
        </w:rPr>
        <w:t xml:space="preserve"> 2021; </w:t>
      </w:r>
      <w:r>
        <w:rPr>
          <w:rFonts w:ascii="Book Antiqua" w:hAnsi="Book Antiqua" w:eastAsia="Book Antiqua" w:cs="Book Antiqua"/>
          <w:b/>
          <w:bCs/>
          <w:color w:val="000000"/>
        </w:rPr>
        <w:t>32</w:t>
      </w:r>
      <w:r>
        <w:rPr>
          <w:rFonts w:ascii="Book Antiqua" w:hAnsi="Book Antiqua" w:eastAsia="Book Antiqua" w:cs="Book Antiqua"/>
          <w:color w:val="000000"/>
        </w:rPr>
        <w:t>: 012001 [PMID: 33043901 DOI: 10.1088/1361-6528/abaadb]</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19 </w:t>
      </w:r>
      <w:r>
        <w:rPr>
          <w:rFonts w:ascii="Book Antiqua" w:hAnsi="Book Antiqua" w:eastAsia="Book Antiqua" w:cs="Book Antiqua"/>
          <w:b/>
          <w:bCs/>
          <w:color w:val="000000"/>
        </w:rPr>
        <w:t>Jindal A</w:t>
      </w:r>
      <w:r>
        <w:rPr>
          <w:rFonts w:ascii="Book Antiqua" w:hAnsi="Book Antiqua" w:eastAsia="Book Antiqua" w:cs="Book Antiqua"/>
          <w:color w:val="000000"/>
        </w:rPr>
        <w:t xml:space="preserve">, Sarkar S, Alam A. Nanomaterials-Mediated Immunomodulation for Cancer Therapeutics. </w:t>
      </w:r>
      <w:r>
        <w:rPr>
          <w:rFonts w:ascii="Book Antiqua" w:hAnsi="Book Antiqua" w:eastAsia="Book Antiqua" w:cs="Book Antiqua"/>
          <w:i/>
          <w:iCs/>
          <w:color w:val="000000"/>
        </w:rPr>
        <w:t>Front Chem</w:t>
      </w:r>
      <w:r>
        <w:rPr>
          <w:rFonts w:ascii="Book Antiqua" w:hAnsi="Book Antiqua" w:eastAsia="Book Antiqua" w:cs="Book Antiqua"/>
          <w:color w:val="000000"/>
        </w:rPr>
        <w:t xml:space="preserve"> 2021; </w:t>
      </w:r>
      <w:r>
        <w:rPr>
          <w:rFonts w:ascii="Book Antiqua" w:hAnsi="Book Antiqua" w:eastAsia="Book Antiqua" w:cs="Book Antiqua"/>
          <w:b/>
          <w:bCs/>
          <w:color w:val="000000"/>
        </w:rPr>
        <w:t>9</w:t>
      </w:r>
      <w:r>
        <w:rPr>
          <w:rFonts w:ascii="Book Antiqua" w:hAnsi="Book Antiqua" w:eastAsia="Book Antiqua" w:cs="Book Antiqua"/>
          <w:color w:val="000000"/>
        </w:rPr>
        <w:t>: 629635 [PMID: 33708759 DOI: 10.3389/fchem.2021.629635]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20 </w:t>
      </w:r>
      <w:r>
        <w:rPr>
          <w:rFonts w:ascii="Book Antiqua" w:hAnsi="Book Antiqua" w:eastAsia="Book Antiqua" w:cs="Book Antiqua"/>
          <w:b/>
          <w:bCs/>
          <w:color w:val="000000"/>
        </w:rPr>
        <w:t>Kubackova J</w:t>
      </w:r>
      <w:r>
        <w:rPr>
          <w:rFonts w:ascii="Book Antiqua" w:hAnsi="Book Antiqua" w:eastAsia="Book Antiqua" w:cs="Book Antiqua"/>
          <w:color w:val="000000"/>
        </w:rPr>
        <w:t xml:space="preserve">, Zbytovska J, Holas O. Nanomaterials for direct and indirect immunomodulation: A review of applications. </w:t>
      </w:r>
      <w:r>
        <w:rPr>
          <w:rFonts w:ascii="Book Antiqua" w:hAnsi="Book Antiqua" w:eastAsia="Book Antiqua" w:cs="Book Antiqua"/>
          <w:i/>
          <w:iCs/>
          <w:color w:val="000000"/>
        </w:rPr>
        <w:t>Eur J Pharm 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142</w:t>
      </w:r>
      <w:r>
        <w:rPr>
          <w:rFonts w:ascii="Book Antiqua" w:hAnsi="Book Antiqua" w:eastAsia="Book Antiqua" w:cs="Book Antiqua"/>
          <w:color w:val="000000"/>
        </w:rPr>
        <w:t>: 105139 [PMID: 31704342 DOI: 10.1016/j.ejps.2019.105139]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21 </w:t>
      </w:r>
      <w:r>
        <w:rPr>
          <w:rFonts w:ascii="Book Antiqua" w:hAnsi="Book Antiqua" w:eastAsia="Book Antiqua" w:cs="Book Antiqua"/>
          <w:b/>
          <w:bCs/>
          <w:color w:val="000000"/>
        </w:rPr>
        <w:t>Debele TA</w:t>
      </w:r>
      <w:r>
        <w:rPr>
          <w:rFonts w:ascii="Book Antiqua" w:hAnsi="Book Antiqua" w:eastAsia="Book Antiqua" w:cs="Book Antiqua"/>
          <w:color w:val="000000"/>
        </w:rPr>
        <w:t xml:space="preserve">, Yeh CF, Su WP. Cancer Immunotherapy and Application of Nanoparticles in Cancers Immunotherapy as the Delivery of Immunotherapeutic Agents and as the Immunomodulators. </w:t>
      </w:r>
      <w:r>
        <w:rPr>
          <w:rFonts w:ascii="Book Antiqua" w:hAnsi="Book Antiqua" w:eastAsia="Book Antiqua" w:cs="Book Antiqua"/>
          <w:i/>
          <w:iCs/>
          <w:color w:val="000000"/>
        </w:rPr>
        <w:t>Cancers (Basel)</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xml:space="preserve"> [PMID: 33333816 DOI: 10.3390/cancers12123773]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22 </w:t>
      </w:r>
      <w:r>
        <w:rPr>
          <w:rFonts w:ascii="Book Antiqua" w:hAnsi="Book Antiqua" w:eastAsia="Book Antiqua" w:cs="Book Antiqua"/>
          <w:b/>
          <w:bCs/>
          <w:color w:val="000000"/>
        </w:rPr>
        <w:t>La-Beck NM</w:t>
      </w:r>
      <w:r>
        <w:rPr>
          <w:rFonts w:ascii="Book Antiqua" w:hAnsi="Book Antiqua" w:eastAsia="Book Antiqua" w:cs="Book Antiqua"/>
          <w:color w:val="000000"/>
        </w:rPr>
        <w:t xml:space="preserve">, Liu X, Wood LM. Harnessing Liposome Interactions With the Immune System for the Next Breakthrough in Cancer Drug Delivery. </w:t>
      </w:r>
      <w:r>
        <w:rPr>
          <w:rFonts w:ascii="Book Antiqua" w:hAnsi="Book Antiqua" w:eastAsia="Book Antiqua" w:cs="Book Antiqua"/>
          <w:i/>
          <w:iCs/>
          <w:color w:val="000000"/>
        </w:rPr>
        <w:t>Front Pharmacol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10</w:t>
      </w:r>
      <w:r>
        <w:rPr>
          <w:rFonts w:ascii="Book Antiqua" w:hAnsi="Book Antiqua" w:eastAsia="Book Antiqua" w:cs="Book Antiqua"/>
          <w:color w:val="000000"/>
        </w:rPr>
        <w:t>: 220 [PMID: 30914953 DOI: 10.3389/fphar.2019.00220]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23 </w:t>
      </w:r>
      <w:r>
        <w:rPr>
          <w:rFonts w:ascii="Book Antiqua" w:hAnsi="Book Antiqua" w:eastAsia="Book Antiqua" w:cs="Book Antiqua"/>
          <w:b/>
          <w:bCs/>
          <w:color w:val="000000"/>
        </w:rPr>
        <w:t>Miao X</w:t>
      </w:r>
      <w:r>
        <w:rPr>
          <w:rFonts w:ascii="Book Antiqua" w:hAnsi="Book Antiqua" w:eastAsia="Book Antiqua" w:cs="Book Antiqua"/>
          <w:color w:val="000000"/>
        </w:rPr>
        <w:t xml:space="preserve">, Leng X, Zhang Q. The Current State of Nanoparticle-Induced Macrophage Polarization and Reprogramming Research. </w:t>
      </w:r>
      <w:r>
        <w:rPr>
          <w:rFonts w:ascii="Book Antiqua" w:hAnsi="Book Antiqua" w:eastAsia="Book Antiqua" w:cs="Book Antiqua"/>
          <w:i/>
          <w:iCs/>
          <w:color w:val="000000"/>
        </w:rPr>
        <w:t>Int J Mol Sci</w:t>
      </w:r>
      <w:r>
        <w:rPr>
          <w:rFonts w:ascii="Book Antiqua" w:hAnsi="Book Antiqua" w:eastAsia="Book Antiqua" w:cs="Book Antiqua"/>
          <w:color w:val="000000"/>
        </w:rPr>
        <w:t xml:space="preserve"> 2017; </w:t>
      </w:r>
      <w:r>
        <w:rPr>
          <w:rFonts w:ascii="Book Antiqua" w:hAnsi="Book Antiqua" w:eastAsia="Book Antiqua" w:cs="Book Antiqua"/>
          <w:b/>
          <w:bCs/>
          <w:color w:val="000000"/>
        </w:rPr>
        <w:t>18</w:t>
      </w:r>
      <w:r>
        <w:rPr>
          <w:rFonts w:ascii="Book Antiqua" w:hAnsi="Book Antiqua" w:eastAsia="Book Antiqua" w:cs="Book Antiqua"/>
          <w:color w:val="000000"/>
        </w:rPr>
        <w:t xml:space="preserve"> [PMID: 28178185 DOI: 10.3390/ijms18020336]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24 </w:t>
      </w:r>
      <w:r>
        <w:rPr>
          <w:rFonts w:ascii="Book Antiqua" w:hAnsi="Book Antiqua" w:eastAsia="Book Antiqua" w:cs="Book Antiqua"/>
          <w:b/>
          <w:bCs/>
          <w:color w:val="000000"/>
        </w:rPr>
        <w:t>Shi Y</w:t>
      </w:r>
      <w:r>
        <w:rPr>
          <w:rFonts w:ascii="Book Antiqua" w:hAnsi="Book Antiqua" w:eastAsia="Book Antiqua" w:cs="Book Antiqua"/>
          <w:color w:val="000000"/>
        </w:rPr>
        <w:t xml:space="preserve">, Lammers T. Combining Nanomedicine and Immunotherapy. </w:t>
      </w:r>
      <w:r>
        <w:rPr>
          <w:rFonts w:ascii="Book Antiqua" w:hAnsi="Book Antiqua" w:eastAsia="Book Antiqua" w:cs="Book Antiqua"/>
          <w:i/>
          <w:iCs/>
          <w:color w:val="000000"/>
        </w:rPr>
        <w:t>Acc Chem Res</w:t>
      </w:r>
      <w:r>
        <w:rPr>
          <w:rFonts w:ascii="Book Antiqua" w:hAnsi="Book Antiqua" w:eastAsia="Book Antiqua" w:cs="Book Antiqua"/>
          <w:color w:val="000000"/>
        </w:rPr>
        <w:t xml:space="preserve"> 2019; </w:t>
      </w:r>
      <w:r>
        <w:rPr>
          <w:rFonts w:ascii="Book Antiqua" w:hAnsi="Book Antiqua" w:eastAsia="Book Antiqua" w:cs="Book Antiqua"/>
          <w:b/>
          <w:bCs/>
          <w:color w:val="000000"/>
        </w:rPr>
        <w:t>52</w:t>
      </w:r>
      <w:r>
        <w:rPr>
          <w:rFonts w:ascii="Book Antiqua" w:hAnsi="Book Antiqua" w:eastAsia="Book Antiqua" w:cs="Book Antiqua"/>
          <w:color w:val="000000"/>
        </w:rPr>
        <w:t>: 1543-1554 [PMID: 31120725 DOI: 10.1021/acs.accounts.9b00148]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25 </w:t>
      </w:r>
      <w:r>
        <w:rPr>
          <w:rFonts w:ascii="Book Antiqua" w:hAnsi="Book Antiqua" w:eastAsia="Book Antiqua" w:cs="Book Antiqua"/>
          <w:b/>
          <w:bCs/>
          <w:color w:val="000000"/>
        </w:rPr>
        <w:t>Jang H</w:t>
      </w:r>
      <w:r>
        <w:rPr>
          <w:rFonts w:ascii="Book Antiqua" w:hAnsi="Book Antiqua" w:eastAsia="Book Antiqua" w:cs="Book Antiqua"/>
          <w:color w:val="000000"/>
        </w:rPr>
        <w:t xml:space="preserve">, Kim EH, Chi SG, Kim SH, Yang Y. Nanoparticles Targeting Innate Immune Cells in Tumor Microenvironment. </w:t>
      </w:r>
      <w:r>
        <w:rPr>
          <w:rFonts w:ascii="Book Antiqua" w:hAnsi="Book Antiqua" w:eastAsia="Book Antiqua" w:cs="Book Antiqua"/>
          <w:i/>
          <w:iCs/>
          <w:color w:val="000000"/>
        </w:rPr>
        <w:t>Int J Mol Sci</w:t>
      </w:r>
      <w:r>
        <w:rPr>
          <w:rFonts w:ascii="Book Antiqua" w:hAnsi="Book Antiqua" w:eastAsia="Book Antiqua" w:cs="Book Antiqua"/>
          <w:color w:val="000000"/>
        </w:rPr>
        <w:t xml:space="preserve"> 2021; </w:t>
      </w:r>
      <w:r>
        <w:rPr>
          <w:rFonts w:ascii="Book Antiqua" w:hAnsi="Book Antiqua" w:eastAsia="Book Antiqua" w:cs="Book Antiqua"/>
          <w:b/>
          <w:bCs/>
          <w:color w:val="000000"/>
        </w:rPr>
        <w:t>22</w:t>
      </w:r>
      <w:r>
        <w:rPr>
          <w:rFonts w:ascii="Book Antiqua" w:hAnsi="Book Antiqua" w:eastAsia="Book Antiqua" w:cs="Book Antiqua"/>
          <w:color w:val="000000"/>
        </w:rPr>
        <w:t xml:space="preserve"> [PMID: 34576180 DOI: 10.3390/ijms221810009]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26 </w:t>
      </w:r>
      <w:r>
        <w:rPr>
          <w:rFonts w:ascii="Book Antiqua" w:hAnsi="Book Antiqua" w:eastAsia="Book Antiqua" w:cs="Book Antiqua"/>
          <w:b/>
          <w:bCs/>
          <w:color w:val="000000"/>
        </w:rPr>
        <w:t>Xu Y</w:t>
      </w:r>
      <w:r>
        <w:rPr>
          <w:rFonts w:ascii="Book Antiqua" w:hAnsi="Book Antiqua" w:eastAsia="Book Antiqua" w:cs="Book Antiqua"/>
          <w:color w:val="000000"/>
        </w:rPr>
        <w:t xml:space="preserve">, Tang H, Liu JH, Wang H, Liu Y. Evaluation of the adjuvant effect of silver nanoparticles both in vitro and in vivo. </w:t>
      </w:r>
      <w:r>
        <w:rPr>
          <w:rFonts w:ascii="Book Antiqua" w:hAnsi="Book Antiqua" w:eastAsia="Book Antiqua" w:cs="Book Antiqua"/>
          <w:i/>
          <w:iCs/>
          <w:color w:val="000000"/>
        </w:rPr>
        <w:t>Toxicol Lett</w:t>
      </w:r>
      <w:r>
        <w:rPr>
          <w:rFonts w:ascii="Book Antiqua" w:hAnsi="Book Antiqua" w:eastAsia="Book Antiqua" w:cs="Book Antiqua"/>
          <w:color w:val="000000"/>
        </w:rPr>
        <w:t xml:space="preserve"> 2013; </w:t>
      </w:r>
      <w:r>
        <w:rPr>
          <w:rFonts w:ascii="Book Antiqua" w:hAnsi="Book Antiqua" w:eastAsia="Book Antiqua" w:cs="Book Antiqua"/>
          <w:b/>
          <w:bCs/>
          <w:color w:val="000000"/>
        </w:rPr>
        <w:t>219</w:t>
      </w:r>
      <w:r>
        <w:rPr>
          <w:rFonts w:ascii="Book Antiqua" w:hAnsi="Book Antiqua" w:eastAsia="Book Antiqua" w:cs="Book Antiqua"/>
          <w:color w:val="000000"/>
        </w:rPr>
        <w:t>: 42-48 [PMID: 23454833 DOI: 10.1016/j.toxlet.2013.02.010]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27 </w:t>
      </w:r>
      <w:r>
        <w:rPr>
          <w:rFonts w:ascii="Book Antiqua" w:hAnsi="Book Antiqua" w:eastAsia="Book Antiqua" w:cs="Book Antiqua"/>
          <w:b/>
          <w:bCs/>
          <w:color w:val="000000"/>
        </w:rPr>
        <w:t>Zhao P,</w:t>
      </w:r>
      <w:r>
        <w:rPr>
          <w:rFonts w:ascii="Book Antiqua" w:hAnsi="Book Antiqua" w:eastAsia="Book Antiqua" w:cs="Book Antiqua"/>
          <w:color w:val="000000"/>
        </w:rPr>
        <w:t xml:space="preserve"> Yin W, Wu A, Tang Y, Wang J, Pan Z, Lin T, Zhang M, Chen B, Duan Y, Huang Y. Dual</w:t>
      </w:r>
      <w:r>
        <w:rPr>
          <w:rFonts w:hint="eastAsia" w:ascii="宋体" w:hAnsi="宋体" w:eastAsia="宋体" w:cs="宋体"/>
          <w:color w:val="000000"/>
        </w:rPr>
        <w:t>‐</w:t>
      </w:r>
      <w:r>
        <w:rPr>
          <w:rFonts w:ascii="Book Antiqua" w:hAnsi="Book Antiqua" w:eastAsia="Book Antiqua" w:cs="Book Antiqua"/>
          <w:color w:val="000000"/>
        </w:rPr>
        <w:t>Targeting to Cancer Cells and M2 Macrophages via Biomimetic Delivery of Mannosylated Albumin Nanoparticles for Drug</w:t>
      </w:r>
      <w:r>
        <w:rPr>
          <w:rFonts w:hint="eastAsia" w:ascii="宋体" w:hAnsi="宋体" w:eastAsia="宋体" w:cs="宋体"/>
          <w:color w:val="000000"/>
        </w:rPr>
        <w:t>‐</w:t>
      </w:r>
      <w:r>
        <w:rPr>
          <w:rFonts w:ascii="Book Antiqua" w:hAnsi="Book Antiqua" w:eastAsia="Book Antiqua" w:cs="Book Antiqua"/>
          <w:color w:val="000000"/>
        </w:rPr>
        <w:t xml:space="preserve">Resistant Cancer Therapy. </w:t>
      </w:r>
      <w:r>
        <w:rPr>
          <w:rFonts w:ascii="Book Antiqua" w:hAnsi="Book Antiqua" w:eastAsia="Book Antiqua" w:cs="Book Antiqua"/>
          <w:i/>
          <w:color w:val="000000"/>
        </w:rPr>
        <w:t>Adv Funct Mater</w:t>
      </w:r>
      <w:r>
        <w:rPr>
          <w:rFonts w:ascii="Book Antiqua" w:hAnsi="Book Antiqua" w:eastAsia="Book Antiqua" w:cs="Book Antiqua"/>
          <w:color w:val="000000"/>
        </w:rPr>
        <w:t xml:space="preserve"> 2017; </w:t>
      </w:r>
      <w:r>
        <w:rPr>
          <w:rFonts w:ascii="Book Antiqua" w:hAnsi="Book Antiqua" w:eastAsia="Book Antiqua" w:cs="Book Antiqua"/>
          <w:b/>
          <w:color w:val="000000"/>
        </w:rPr>
        <w:t>27</w:t>
      </w:r>
      <w:r>
        <w:rPr>
          <w:rFonts w:ascii="Book Antiqua" w:hAnsi="Book Antiqua" w:eastAsia="Book Antiqua" w:cs="Book Antiqua"/>
          <w:color w:val="000000"/>
        </w:rPr>
        <w:t>: 1700403 [DOI</w:t>
      </w:r>
      <w:r>
        <w:rPr>
          <w:rFonts w:ascii="Book Antiqua" w:hAnsi="Book Antiqua" w:cs="Book Antiqua"/>
          <w:color w:val="000000"/>
          <w:lang w:eastAsia="zh-CN"/>
        </w:rPr>
        <w:t>:</w:t>
      </w:r>
      <w:r>
        <w:rPr>
          <w:rFonts w:ascii="Book Antiqua" w:hAnsi="Book Antiqua" w:eastAsia="Book Antiqua" w:cs="Book Antiqua"/>
          <w:color w:val="000000"/>
        </w:rPr>
        <w:t xml:space="preserve"> 10.1002/adfm.201700403]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28 </w:t>
      </w:r>
      <w:r>
        <w:rPr>
          <w:rFonts w:ascii="Book Antiqua" w:hAnsi="Book Antiqua" w:eastAsia="Book Antiqua" w:cs="Book Antiqua"/>
          <w:b/>
          <w:bCs/>
          <w:color w:val="000000"/>
        </w:rPr>
        <w:t>Kong M</w:t>
      </w:r>
      <w:r>
        <w:rPr>
          <w:rFonts w:ascii="Book Antiqua" w:hAnsi="Book Antiqua" w:eastAsia="Book Antiqua" w:cs="Book Antiqua"/>
          <w:color w:val="000000"/>
        </w:rPr>
        <w:t xml:space="preserve">, Tang J, Qiao Q, Wu T, Qi Y, Tan S, Gao X, Zhang Z. Biodegradable Hollow Mesoporous Silica Nanoparticles for Regulating Tumor Microenvironment and Enhancing Antitumor Efficiency. </w:t>
      </w:r>
      <w:r>
        <w:rPr>
          <w:rFonts w:ascii="Book Antiqua" w:hAnsi="Book Antiqua" w:eastAsia="Book Antiqua" w:cs="Book Antiqua"/>
          <w:i/>
          <w:iCs/>
          <w:color w:val="000000"/>
        </w:rPr>
        <w:t>Theranostics</w:t>
      </w:r>
      <w:r>
        <w:rPr>
          <w:rFonts w:ascii="Book Antiqua" w:hAnsi="Book Antiqua" w:eastAsia="Book Antiqua" w:cs="Book Antiqua"/>
          <w:color w:val="000000"/>
        </w:rPr>
        <w:t xml:space="preserve"> 2017; </w:t>
      </w:r>
      <w:r>
        <w:rPr>
          <w:rFonts w:ascii="Book Antiqua" w:hAnsi="Book Antiqua" w:eastAsia="Book Antiqua" w:cs="Book Antiqua"/>
          <w:b/>
          <w:bCs/>
          <w:color w:val="000000"/>
        </w:rPr>
        <w:t>7</w:t>
      </w:r>
      <w:r>
        <w:rPr>
          <w:rFonts w:ascii="Book Antiqua" w:hAnsi="Book Antiqua" w:eastAsia="Book Antiqua" w:cs="Book Antiqua"/>
          <w:color w:val="000000"/>
        </w:rPr>
        <w:t>: 3276-3292 [PMID: 28900509 DOI: 10.7150/thno.19987]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29 </w:t>
      </w:r>
      <w:r>
        <w:rPr>
          <w:rFonts w:ascii="Book Antiqua" w:hAnsi="Book Antiqua" w:eastAsia="Book Antiqua" w:cs="Book Antiqua"/>
          <w:b/>
          <w:bCs/>
          <w:color w:val="000000"/>
        </w:rPr>
        <w:t>Yang J,</w:t>
      </w:r>
      <w:r>
        <w:rPr>
          <w:rFonts w:ascii="Book Antiqua" w:hAnsi="Book Antiqua" w:eastAsia="Book Antiqua" w:cs="Book Antiqua"/>
          <w:color w:val="000000"/>
        </w:rPr>
        <w:t xml:space="preserve"> Wang C, Shi S, Dong C. Nanotechnologies for enhancing cancer immunotherapy. </w:t>
      </w:r>
      <w:r>
        <w:rPr>
          <w:rFonts w:ascii="Book Antiqua" w:hAnsi="Book Antiqua" w:eastAsia="Book Antiqua" w:cs="Book Antiqua"/>
          <w:i/>
          <w:color w:val="000000"/>
        </w:rPr>
        <w:t>Nano Res</w:t>
      </w:r>
      <w:r>
        <w:rPr>
          <w:rFonts w:ascii="Book Antiqua" w:hAnsi="Book Antiqua" w:eastAsia="Book Antiqua" w:cs="Book Antiqua"/>
          <w:color w:val="000000"/>
        </w:rPr>
        <w:t xml:space="preserve"> 2020; </w:t>
      </w:r>
      <w:r>
        <w:rPr>
          <w:rFonts w:ascii="Book Antiqua" w:hAnsi="Book Antiqua" w:eastAsia="Book Antiqua" w:cs="Book Antiqua"/>
          <w:b/>
          <w:color w:val="000000"/>
        </w:rPr>
        <w:t>13</w:t>
      </w:r>
      <w:r>
        <w:rPr>
          <w:rFonts w:ascii="Book Antiqua" w:hAnsi="Book Antiqua" w:eastAsia="Book Antiqua" w:cs="Book Antiqua"/>
          <w:color w:val="000000"/>
        </w:rPr>
        <w:t>: 2595-2616 [DOI: 10.1007/s12274-020-2904-8]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30 </w:t>
      </w:r>
      <w:r>
        <w:rPr>
          <w:rFonts w:ascii="Book Antiqua" w:hAnsi="Book Antiqua" w:eastAsia="Book Antiqua" w:cs="Book Antiqua"/>
          <w:b/>
          <w:bCs/>
          <w:color w:val="000000"/>
        </w:rPr>
        <w:t>Zanganeh S</w:t>
      </w:r>
      <w:r>
        <w:rPr>
          <w:rFonts w:ascii="Book Antiqua" w:hAnsi="Book Antiqua" w:eastAsia="Book Antiqua" w:cs="Book Antiqua"/>
          <w:color w:val="000000"/>
        </w:rPr>
        <w:t xml:space="preserve">, Hutter G, Spitler R, Lenkov O, Mahmoudi M, Shaw A, Pajarinen JS, Nejadnik H, Goodman S, Moseley M, Coussens LM, Daldrup-Link HE. Iron oxide nanoparticles inhibit tumour growth by inducing pro-inflammatory macrophage polarization in tumour tissues. </w:t>
      </w:r>
      <w:r>
        <w:rPr>
          <w:rFonts w:ascii="Book Antiqua" w:hAnsi="Book Antiqua" w:eastAsia="Book Antiqua" w:cs="Book Antiqua"/>
          <w:i/>
          <w:iCs/>
          <w:color w:val="000000"/>
        </w:rPr>
        <w:t>Nat Nanotechnol</w:t>
      </w:r>
      <w:r>
        <w:rPr>
          <w:rFonts w:ascii="Book Antiqua" w:hAnsi="Book Antiqua" w:eastAsia="Book Antiqua" w:cs="Book Antiqua"/>
          <w:color w:val="000000"/>
        </w:rPr>
        <w:t xml:space="preserve"> 2016; </w:t>
      </w:r>
      <w:r>
        <w:rPr>
          <w:rFonts w:ascii="Book Antiqua" w:hAnsi="Book Antiqua" w:eastAsia="Book Antiqua" w:cs="Book Antiqua"/>
          <w:b/>
          <w:bCs/>
          <w:color w:val="000000"/>
        </w:rPr>
        <w:t>11</w:t>
      </w:r>
      <w:r>
        <w:rPr>
          <w:rFonts w:ascii="Book Antiqua" w:hAnsi="Book Antiqua" w:eastAsia="Book Antiqua" w:cs="Book Antiqua"/>
          <w:color w:val="000000"/>
        </w:rPr>
        <w:t>: 986-994 [PMID: 27668795 DOI: 10.1038/nnano.2016.168]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31 </w:t>
      </w:r>
      <w:r>
        <w:rPr>
          <w:rFonts w:ascii="Book Antiqua" w:hAnsi="Book Antiqua" w:eastAsia="Book Antiqua" w:cs="Book Antiqua"/>
          <w:b/>
          <w:bCs/>
          <w:color w:val="000000"/>
        </w:rPr>
        <w:t>Anassi E</w:t>
      </w:r>
      <w:r>
        <w:rPr>
          <w:rFonts w:ascii="Book Antiqua" w:hAnsi="Book Antiqua" w:eastAsia="Book Antiqua" w:cs="Book Antiqua"/>
          <w:color w:val="000000"/>
        </w:rPr>
        <w:t xml:space="preserve">, Ndefo UA. Sipuleucel-T (provenge) injection: the first immunotherapy agent (vaccine) for hormone-refractory prostate cancer. </w:t>
      </w:r>
      <w:r>
        <w:rPr>
          <w:rFonts w:ascii="Book Antiqua" w:hAnsi="Book Antiqua" w:eastAsia="Book Antiqua" w:cs="Book Antiqua"/>
          <w:i/>
          <w:iCs/>
          <w:color w:val="000000"/>
        </w:rPr>
        <w:t>P T</w:t>
      </w:r>
      <w:r>
        <w:rPr>
          <w:rFonts w:ascii="Book Antiqua" w:hAnsi="Book Antiqua" w:eastAsia="Book Antiqua" w:cs="Book Antiqua"/>
          <w:color w:val="000000"/>
        </w:rPr>
        <w:t xml:space="preserve"> 2011; </w:t>
      </w:r>
      <w:r>
        <w:rPr>
          <w:rFonts w:ascii="Book Antiqua" w:hAnsi="Book Antiqua" w:eastAsia="Book Antiqua" w:cs="Book Antiqua"/>
          <w:b/>
          <w:bCs/>
          <w:color w:val="000000"/>
        </w:rPr>
        <w:t>36</w:t>
      </w:r>
      <w:r>
        <w:rPr>
          <w:rFonts w:ascii="Book Antiqua" w:hAnsi="Book Antiqua" w:eastAsia="Book Antiqua" w:cs="Book Antiqua"/>
          <w:color w:val="000000"/>
        </w:rPr>
        <w:t>: 197-202 [PMID: 21572775]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32 </w:t>
      </w:r>
      <w:r>
        <w:rPr>
          <w:rFonts w:ascii="Book Antiqua" w:hAnsi="Book Antiqua" w:eastAsia="Book Antiqua" w:cs="Book Antiqua"/>
          <w:b/>
          <w:bCs/>
          <w:color w:val="000000"/>
        </w:rPr>
        <w:t>Johnson DB</w:t>
      </w:r>
      <w:r>
        <w:rPr>
          <w:rFonts w:ascii="Book Antiqua" w:hAnsi="Book Antiqua" w:eastAsia="Book Antiqua" w:cs="Book Antiqua"/>
          <w:color w:val="000000"/>
        </w:rPr>
        <w:t xml:space="preserve">, Puzanov I, Kelley MC. Talimogene laherparepvec (T-VEC) for the treatment of advanced melanoma. </w:t>
      </w:r>
      <w:r>
        <w:rPr>
          <w:rFonts w:ascii="Book Antiqua" w:hAnsi="Book Antiqua" w:eastAsia="Book Antiqua" w:cs="Book Antiqua"/>
          <w:i/>
          <w:iCs/>
          <w:color w:val="000000"/>
        </w:rPr>
        <w:t>Immunotherapy</w:t>
      </w:r>
      <w:r>
        <w:rPr>
          <w:rFonts w:ascii="Book Antiqua" w:hAnsi="Book Antiqua" w:eastAsia="Book Antiqua" w:cs="Book Antiqua"/>
          <w:color w:val="000000"/>
        </w:rPr>
        <w:t xml:space="preserve"> 2015; </w:t>
      </w:r>
      <w:r>
        <w:rPr>
          <w:rFonts w:ascii="Book Antiqua" w:hAnsi="Book Antiqua" w:eastAsia="Book Antiqua" w:cs="Book Antiqua"/>
          <w:b/>
          <w:bCs/>
          <w:color w:val="000000"/>
        </w:rPr>
        <w:t>7</w:t>
      </w:r>
      <w:r>
        <w:rPr>
          <w:rFonts w:ascii="Book Antiqua" w:hAnsi="Book Antiqua" w:eastAsia="Book Antiqua" w:cs="Book Antiqua"/>
          <w:color w:val="000000"/>
        </w:rPr>
        <w:t>: 611-619 [PMID: 26098919 DOI: 10.2217/imt.15.35]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33 </w:t>
      </w:r>
      <w:r>
        <w:rPr>
          <w:rFonts w:ascii="Book Antiqua" w:hAnsi="Book Antiqua" w:eastAsia="Book Antiqua" w:cs="Book Antiqua"/>
          <w:b/>
          <w:bCs/>
          <w:color w:val="000000"/>
        </w:rPr>
        <w:t>Guo ZS</w:t>
      </w:r>
      <w:r>
        <w:rPr>
          <w:rFonts w:ascii="Book Antiqua" w:hAnsi="Book Antiqua" w:eastAsia="Book Antiqua" w:cs="Book Antiqua"/>
          <w:color w:val="000000"/>
        </w:rPr>
        <w:t xml:space="preserve">. The 2018 Nobel Prize in medicine goes to cancer immunotherapy (editorial for BMC cancer). </w:t>
      </w:r>
      <w:r>
        <w:rPr>
          <w:rFonts w:ascii="Book Antiqua" w:hAnsi="Book Antiqua" w:eastAsia="Book Antiqua" w:cs="Book Antiqua"/>
          <w:i/>
          <w:iCs/>
          <w:color w:val="000000"/>
        </w:rPr>
        <w:t>BMC Cancer</w:t>
      </w:r>
      <w:r>
        <w:rPr>
          <w:rFonts w:ascii="Book Antiqua" w:hAnsi="Book Antiqua" w:eastAsia="Book Antiqua" w:cs="Book Antiqua"/>
          <w:color w:val="000000"/>
        </w:rPr>
        <w:t xml:space="preserve"> 2018; </w:t>
      </w:r>
      <w:r>
        <w:rPr>
          <w:rFonts w:ascii="Book Antiqua" w:hAnsi="Book Antiqua" w:eastAsia="Book Antiqua" w:cs="Book Antiqua"/>
          <w:b/>
          <w:bCs/>
          <w:color w:val="000000"/>
        </w:rPr>
        <w:t>18</w:t>
      </w:r>
      <w:r>
        <w:rPr>
          <w:rFonts w:ascii="Book Antiqua" w:hAnsi="Book Antiqua" w:eastAsia="Book Antiqua" w:cs="Book Antiqua"/>
          <w:color w:val="000000"/>
        </w:rPr>
        <w:t>: 1086 [PMID: 30415640 DOI: 10.1186/s12885-018-5020-3]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34 </w:t>
      </w:r>
      <w:r>
        <w:rPr>
          <w:rFonts w:ascii="Book Antiqua" w:hAnsi="Book Antiqua" w:eastAsia="Book Antiqua" w:cs="Book Antiqua"/>
          <w:b/>
          <w:bCs/>
          <w:color w:val="000000"/>
        </w:rPr>
        <w:t>Ramos-Casals M</w:t>
      </w:r>
      <w:r>
        <w:rPr>
          <w:rFonts w:ascii="Book Antiqua" w:hAnsi="Book Antiqua" w:eastAsia="Book Antiqua" w:cs="Book Antiqua"/>
          <w:color w:val="000000"/>
        </w:rPr>
        <w:t xml:space="preserve">, Brahmer JR, Callahan MK, Flores-Chávez A, Keegan N, Khamashta MA, Lambotte O, Mariette X, Prat A, Suárez-Almazor ME. Immune-related adverse events of checkpoint inhibitors. </w:t>
      </w:r>
      <w:r>
        <w:rPr>
          <w:rFonts w:ascii="Book Antiqua" w:hAnsi="Book Antiqua" w:eastAsia="Book Antiqua" w:cs="Book Antiqua"/>
          <w:i/>
          <w:iCs/>
          <w:color w:val="000000"/>
        </w:rPr>
        <w:t>Nat Rev Dis Primers</w:t>
      </w:r>
      <w:r>
        <w:rPr>
          <w:rFonts w:ascii="Book Antiqua" w:hAnsi="Book Antiqua" w:eastAsia="Book Antiqua" w:cs="Book Antiqua"/>
          <w:color w:val="000000"/>
        </w:rPr>
        <w:t xml:space="preserve"> 2020; </w:t>
      </w:r>
      <w:r>
        <w:rPr>
          <w:rFonts w:ascii="Book Antiqua" w:hAnsi="Book Antiqua" w:eastAsia="Book Antiqua" w:cs="Book Antiqua"/>
          <w:b/>
          <w:bCs/>
          <w:color w:val="000000"/>
        </w:rPr>
        <w:t>6</w:t>
      </w:r>
      <w:r>
        <w:rPr>
          <w:rFonts w:ascii="Book Antiqua" w:hAnsi="Book Antiqua" w:eastAsia="Book Antiqua" w:cs="Book Antiqua"/>
          <w:color w:val="000000"/>
        </w:rPr>
        <w:t>: 38 [PMID: 32382051 DOI: 10.1038/s41572-020-0160-6]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35 </w:t>
      </w:r>
      <w:r>
        <w:rPr>
          <w:rFonts w:ascii="Book Antiqua" w:hAnsi="Book Antiqua" w:eastAsia="Book Antiqua" w:cs="Book Antiqua"/>
          <w:b/>
          <w:bCs/>
          <w:color w:val="000000"/>
        </w:rPr>
        <w:t>Fife BT</w:t>
      </w:r>
      <w:r>
        <w:rPr>
          <w:rFonts w:ascii="Book Antiqua" w:hAnsi="Book Antiqua" w:eastAsia="Book Antiqua" w:cs="Book Antiqua"/>
          <w:color w:val="000000"/>
        </w:rPr>
        <w:t xml:space="preserve">, Pauken KE. The role of the PD-1 pathway in autoimmunity and peripheral tolerance. </w:t>
      </w:r>
      <w:r>
        <w:rPr>
          <w:rFonts w:ascii="Book Antiqua" w:hAnsi="Book Antiqua" w:eastAsia="Book Antiqua" w:cs="Book Antiqua"/>
          <w:i/>
          <w:iCs/>
          <w:color w:val="000000"/>
        </w:rPr>
        <w:t>Ann N Y Acad Sci</w:t>
      </w:r>
      <w:r>
        <w:rPr>
          <w:rFonts w:ascii="Book Antiqua" w:hAnsi="Book Antiqua" w:eastAsia="Book Antiqua" w:cs="Book Antiqua"/>
          <w:color w:val="000000"/>
        </w:rPr>
        <w:t xml:space="preserve"> 2011; </w:t>
      </w:r>
      <w:r>
        <w:rPr>
          <w:rFonts w:ascii="Book Antiqua" w:hAnsi="Book Antiqua" w:eastAsia="Book Antiqua" w:cs="Book Antiqua"/>
          <w:b/>
          <w:bCs/>
          <w:color w:val="000000"/>
        </w:rPr>
        <w:t>1217</w:t>
      </w:r>
      <w:r>
        <w:rPr>
          <w:rFonts w:ascii="Book Antiqua" w:hAnsi="Book Antiqua" w:eastAsia="Book Antiqua" w:cs="Book Antiqua"/>
          <w:color w:val="000000"/>
        </w:rPr>
        <w:t>: 45-59 [PMID: 21276005 DOI: 10.1111/j.1749-6632.2010.05919.x]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36 </w:t>
      </w:r>
      <w:r>
        <w:rPr>
          <w:rFonts w:ascii="Book Antiqua" w:hAnsi="Book Antiqua" w:eastAsia="Book Antiqua" w:cs="Book Antiqua"/>
          <w:b/>
          <w:bCs/>
          <w:color w:val="000000"/>
        </w:rPr>
        <w:t>Francisco LM</w:t>
      </w:r>
      <w:r>
        <w:rPr>
          <w:rFonts w:ascii="Book Antiqua" w:hAnsi="Book Antiqua" w:eastAsia="Book Antiqua" w:cs="Book Antiqua"/>
          <w:color w:val="000000"/>
        </w:rPr>
        <w:t xml:space="preserve">, Sage PT, Sharpe AH. The PD-1 pathway in tolerance and autoimmunity. </w:t>
      </w:r>
      <w:r>
        <w:rPr>
          <w:rFonts w:ascii="Book Antiqua" w:hAnsi="Book Antiqua" w:eastAsia="Book Antiqua" w:cs="Book Antiqua"/>
          <w:i/>
          <w:iCs/>
          <w:color w:val="000000"/>
        </w:rPr>
        <w:t>Immunol Rev</w:t>
      </w:r>
      <w:r>
        <w:rPr>
          <w:rFonts w:ascii="Book Antiqua" w:hAnsi="Book Antiqua" w:eastAsia="Book Antiqua" w:cs="Book Antiqua"/>
          <w:color w:val="000000"/>
        </w:rPr>
        <w:t xml:space="preserve"> 2010; </w:t>
      </w:r>
      <w:r>
        <w:rPr>
          <w:rFonts w:ascii="Book Antiqua" w:hAnsi="Book Antiqua" w:eastAsia="Book Antiqua" w:cs="Book Antiqua"/>
          <w:b/>
          <w:bCs/>
          <w:color w:val="000000"/>
        </w:rPr>
        <w:t>236</w:t>
      </w:r>
      <w:r>
        <w:rPr>
          <w:rFonts w:ascii="Book Antiqua" w:hAnsi="Book Antiqua" w:eastAsia="Book Antiqua" w:cs="Book Antiqua"/>
          <w:color w:val="000000"/>
        </w:rPr>
        <w:t>: 219-242 [PMID: 20636820 DOI: 10.1111/j.1600-065X.2010.00923.x]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37 </w:t>
      </w:r>
      <w:r>
        <w:rPr>
          <w:rFonts w:ascii="Book Antiqua" w:hAnsi="Book Antiqua" w:eastAsia="Book Antiqua" w:cs="Book Antiqua"/>
          <w:b/>
          <w:bCs/>
          <w:color w:val="000000"/>
        </w:rPr>
        <w:t>Wang X</w:t>
      </w:r>
      <w:r>
        <w:rPr>
          <w:rFonts w:ascii="Book Antiqua" w:hAnsi="Book Antiqua" w:eastAsia="Book Antiqua" w:cs="Book Antiqua"/>
          <w:color w:val="000000"/>
        </w:rPr>
        <w:t xml:space="preserve">, Teng F, Kong L, Yu J. PD-L1 expression in human cancers and its association with clinical outcomes. </w:t>
      </w:r>
      <w:r>
        <w:rPr>
          <w:rFonts w:ascii="Book Antiqua" w:hAnsi="Book Antiqua" w:eastAsia="Book Antiqua" w:cs="Book Antiqua"/>
          <w:i/>
          <w:iCs/>
          <w:color w:val="000000"/>
        </w:rPr>
        <w:t>Onco Targets Ther</w:t>
      </w:r>
      <w:r>
        <w:rPr>
          <w:rFonts w:ascii="Book Antiqua" w:hAnsi="Book Antiqua" w:eastAsia="Book Antiqua" w:cs="Book Antiqua"/>
          <w:color w:val="000000"/>
        </w:rPr>
        <w:t xml:space="preserve"> 2016; </w:t>
      </w:r>
      <w:r>
        <w:rPr>
          <w:rFonts w:ascii="Book Antiqua" w:hAnsi="Book Antiqua" w:eastAsia="Book Antiqua" w:cs="Book Antiqua"/>
          <w:b/>
          <w:bCs/>
          <w:color w:val="000000"/>
        </w:rPr>
        <w:t>9</w:t>
      </w:r>
      <w:r>
        <w:rPr>
          <w:rFonts w:ascii="Book Antiqua" w:hAnsi="Book Antiqua" w:eastAsia="Book Antiqua" w:cs="Book Antiqua"/>
          <w:color w:val="000000"/>
        </w:rPr>
        <w:t>: 5023-5039 [PMID: 27574444 DOI: 10.2147/OTT.S105862]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38 </w:t>
      </w:r>
      <w:r>
        <w:rPr>
          <w:rFonts w:ascii="Book Antiqua" w:hAnsi="Book Antiqua" w:eastAsia="Book Antiqua" w:cs="Book Antiqua"/>
          <w:b/>
          <w:bCs/>
          <w:color w:val="000000"/>
        </w:rPr>
        <w:t>Gandini S</w:t>
      </w:r>
      <w:r>
        <w:rPr>
          <w:rFonts w:ascii="Book Antiqua" w:hAnsi="Book Antiqua" w:eastAsia="Book Antiqua" w:cs="Book Antiqua"/>
          <w:color w:val="000000"/>
        </w:rPr>
        <w:t xml:space="preserve">, Massi D, Mandalà M. PD-L1 expression in cancer patients receiving anti PD-1/PD-L1 antibodies: A systematic review and meta-analysis. </w:t>
      </w:r>
      <w:r>
        <w:rPr>
          <w:rFonts w:ascii="Book Antiqua" w:hAnsi="Book Antiqua" w:eastAsia="Book Antiqua" w:cs="Book Antiqua"/>
          <w:i/>
          <w:iCs/>
          <w:color w:val="000000"/>
        </w:rPr>
        <w:t>Crit Rev Oncol Hematol</w:t>
      </w:r>
      <w:r>
        <w:rPr>
          <w:rFonts w:ascii="Book Antiqua" w:hAnsi="Book Antiqua" w:eastAsia="Book Antiqua" w:cs="Book Antiqua"/>
          <w:color w:val="000000"/>
        </w:rPr>
        <w:t xml:space="preserve"> 2016; </w:t>
      </w:r>
      <w:r>
        <w:rPr>
          <w:rFonts w:ascii="Book Antiqua" w:hAnsi="Book Antiqua" w:eastAsia="Book Antiqua" w:cs="Book Antiqua"/>
          <w:b/>
          <w:bCs/>
          <w:color w:val="000000"/>
        </w:rPr>
        <w:t>100</w:t>
      </w:r>
      <w:r>
        <w:rPr>
          <w:rFonts w:ascii="Book Antiqua" w:hAnsi="Book Antiqua" w:eastAsia="Book Antiqua" w:cs="Book Antiqua"/>
          <w:color w:val="000000"/>
        </w:rPr>
        <w:t>: 88-98 [PMID: 26895815 DOI: 10.1016/j.critrevonc.2016.02.001]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39 </w:t>
      </w:r>
      <w:r>
        <w:rPr>
          <w:rFonts w:ascii="Book Antiqua" w:hAnsi="Book Antiqua" w:eastAsia="Book Antiqua" w:cs="Book Antiqua"/>
          <w:b/>
          <w:bCs/>
          <w:color w:val="000000"/>
        </w:rPr>
        <w:t>Garon EB</w:t>
      </w:r>
      <w:r>
        <w:rPr>
          <w:rFonts w:ascii="Book Antiqua" w:hAnsi="Book Antiqua" w:eastAsia="Book Antiqua" w:cs="Book Antiqua"/>
          <w:color w:val="000000"/>
        </w:rPr>
        <w:t xml:space="preserve">, Rizvi NA, Hui R, Leighl N, Balmanoukian AS, Eder JP, Patnaik A, Aggarwal C, Gubens M, Horn L, Carcereny E, Ahn MJ, Felip E, Lee JS, Hellmann MD, Hamid O, Goldman JW, Soria JC, Dolled-Filhart M, Rutledge RZ, Zhang J, Lunceford JK, Rangwala R, Lubiniecki GM, Roach C, Emancipator K, Gandhi L; KEYNOTE-001 Investigators. Pembrolizumab for the treatment of non-small-cell lung cancer.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2015; </w:t>
      </w:r>
      <w:r>
        <w:rPr>
          <w:rFonts w:ascii="Book Antiqua" w:hAnsi="Book Antiqua" w:eastAsia="Book Antiqua" w:cs="Book Antiqua"/>
          <w:b/>
          <w:bCs/>
          <w:color w:val="000000"/>
        </w:rPr>
        <w:t>372</w:t>
      </w:r>
      <w:r>
        <w:rPr>
          <w:rFonts w:ascii="Book Antiqua" w:hAnsi="Book Antiqua" w:eastAsia="Book Antiqua" w:cs="Book Antiqua"/>
          <w:color w:val="000000"/>
        </w:rPr>
        <w:t>: 2018-2028 [PMID: 25891174 DOI: 10.1056/NEJMoa1501824]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40 </w:t>
      </w:r>
      <w:r>
        <w:rPr>
          <w:rFonts w:ascii="Book Antiqua" w:hAnsi="Book Antiqua" w:eastAsia="Book Antiqua" w:cs="Book Antiqua"/>
          <w:b/>
          <w:bCs/>
          <w:color w:val="000000"/>
        </w:rPr>
        <w:t>Ott PA</w:t>
      </w:r>
      <w:r>
        <w:rPr>
          <w:rFonts w:ascii="Book Antiqua" w:hAnsi="Book Antiqua" w:eastAsia="Book Antiqua" w:cs="Book Antiqua"/>
          <w:color w:val="000000"/>
        </w:rPr>
        <w:t xml:space="preserve">, Bang YJ, Piha-Paul SA, Razak ARA, Bennouna J, Soria JC, Rugo HS, Cohen RB, O'Neil BH, Mehnert JM, Lopez J, Doi T, van Brummelen EMJ, Cristescu R, Yang P, Emancipator K, Stein K, Ayers M, Joe AK, Lunceford JK. T-Cell-Inflamed Gene-Expression Profile, Programmed Death Ligand 1 Expression, and Tumor Mutational Burden Predict Efficacy in Patients Treated With Pembrolizumab Across 20 Cancers: KEYNOTE-028. </w:t>
      </w:r>
      <w:r>
        <w:rPr>
          <w:rFonts w:ascii="Book Antiqua" w:hAnsi="Book Antiqua" w:eastAsia="Book Antiqua" w:cs="Book Antiqua"/>
          <w:i/>
          <w:iCs/>
          <w:color w:val="000000"/>
        </w:rPr>
        <w:t>J Clin Oncol</w:t>
      </w:r>
      <w:r>
        <w:rPr>
          <w:rFonts w:ascii="Book Antiqua" w:hAnsi="Book Antiqua" w:eastAsia="Book Antiqua" w:cs="Book Antiqua"/>
          <w:color w:val="000000"/>
        </w:rPr>
        <w:t xml:space="preserve"> 2019; </w:t>
      </w:r>
      <w:r>
        <w:rPr>
          <w:rFonts w:ascii="Book Antiqua" w:hAnsi="Book Antiqua" w:eastAsia="Book Antiqua" w:cs="Book Antiqua"/>
          <w:b/>
          <w:bCs/>
          <w:color w:val="000000"/>
        </w:rPr>
        <w:t>37</w:t>
      </w:r>
      <w:r>
        <w:rPr>
          <w:rFonts w:ascii="Book Antiqua" w:hAnsi="Book Antiqua" w:eastAsia="Book Antiqua" w:cs="Book Antiqua"/>
          <w:color w:val="000000"/>
        </w:rPr>
        <w:t>: 318-327 [PMID: 30557521 DOI: 10.1200/JCO.2018.78.2276]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41 </w:t>
      </w:r>
      <w:r>
        <w:rPr>
          <w:rFonts w:ascii="Book Antiqua" w:hAnsi="Book Antiqua" w:eastAsia="Book Antiqua" w:cs="Book Antiqua"/>
          <w:b/>
          <w:bCs/>
          <w:color w:val="000000"/>
        </w:rPr>
        <w:t>Yao L</w:t>
      </w:r>
      <w:r>
        <w:rPr>
          <w:rFonts w:ascii="Book Antiqua" w:hAnsi="Book Antiqua" w:eastAsia="Book Antiqua" w:cs="Book Antiqua"/>
          <w:color w:val="000000"/>
        </w:rPr>
        <w:t xml:space="preserve">, Jia G, Lu L, Bao Y, Ma W. Factors affecting tumor responders and predictive biomarkers of toxicities in cancer patients treated with immune checkpoint inhibitors. </w:t>
      </w:r>
      <w:r>
        <w:rPr>
          <w:rFonts w:ascii="Book Antiqua" w:hAnsi="Book Antiqua" w:eastAsia="Book Antiqua" w:cs="Book Antiqua"/>
          <w:i/>
          <w:iCs/>
          <w:color w:val="000000"/>
        </w:rPr>
        <w:t>Int Immunopharmacol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85</w:t>
      </w:r>
      <w:r>
        <w:rPr>
          <w:rFonts w:ascii="Book Antiqua" w:hAnsi="Book Antiqua" w:eastAsia="Book Antiqua" w:cs="Book Antiqua"/>
          <w:color w:val="000000"/>
        </w:rPr>
        <w:t>: 106628 [PMID: 32474388 DOI: 10.1016/j.intimp.2020.106628]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42 </w:t>
      </w:r>
      <w:r>
        <w:rPr>
          <w:rFonts w:ascii="Book Antiqua" w:hAnsi="Book Antiqua" w:eastAsia="Book Antiqua" w:cs="Book Antiqua"/>
          <w:b/>
          <w:bCs/>
          <w:color w:val="000000"/>
        </w:rPr>
        <w:t>Cremolini C</w:t>
      </w:r>
      <w:r>
        <w:rPr>
          <w:rFonts w:ascii="Book Antiqua" w:hAnsi="Book Antiqua" w:eastAsia="Book Antiqua" w:cs="Book Antiqua"/>
          <w:color w:val="000000"/>
        </w:rPr>
        <w:t xml:space="preserve">, Vitale E, Rastaldo R, Giachino C. Advanced Nanotechnology for Enhancing Immune Checkpoint Blockade Therapy. </w:t>
      </w:r>
      <w:r>
        <w:rPr>
          <w:rFonts w:ascii="Book Antiqua" w:hAnsi="Book Antiqua" w:eastAsia="Book Antiqua" w:cs="Book Antiqua"/>
          <w:i/>
          <w:iCs/>
          <w:color w:val="000000"/>
        </w:rPr>
        <w:t>Nanomaterials (Basel)</w:t>
      </w:r>
      <w:r>
        <w:rPr>
          <w:rFonts w:ascii="Book Antiqua" w:hAnsi="Book Antiqua" w:eastAsia="Book Antiqua" w:cs="Book Antiqua"/>
          <w:color w:val="000000"/>
        </w:rPr>
        <w:t xml:space="preserve"> 2021; </w:t>
      </w:r>
      <w:r>
        <w:rPr>
          <w:rFonts w:ascii="Book Antiqua" w:hAnsi="Book Antiqua" w:eastAsia="Book Antiqua" w:cs="Book Antiqua"/>
          <w:b/>
          <w:bCs/>
          <w:color w:val="000000"/>
        </w:rPr>
        <w:t>11</w:t>
      </w:r>
      <w:r>
        <w:rPr>
          <w:rFonts w:ascii="Book Antiqua" w:hAnsi="Book Antiqua" w:eastAsia="Book Antiqua" w:cs="Book Antiqua"/>
          <w:color w:val="000000"/>
        </w:rPr>
        <w:t xml:space="preserve"> [PMID: 33800368 DOI: 10.3390/nano11030661]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43 </w:t>
      </w:r>
      <w:r>
        <w:rPr>
          <w:rFonts w:ascii="Book Antiqua" w:hAnsi="Book Antiqua" w:eastAsia="Book Antiqua" w:cs="Book Antiqua"/>
          <w:b/>
          <w:bCs/>
          <w:color w:val="000000"/>
        </w:rPr>
        <w:t>Liu Y,</w:t>
      </w:r>
      <w:r>
        <w:rPr>
          <w:rFonts w:ascii="Book Antiqua" w:hAnsi="Book Antiqua" w:eastAsia="Book Antiqua" w:cs="Book Antiqua"/>
          <w:color w:val="000000"/>
        </w:rPr>
        <w:t xml:space="preserve"> Maccarini P, Palmer GM, Etienne W, Zhao Y, Lee CT, Ma X, Inman BA, Vo-Dinh T. Synergistic Immuno Photothermal Nanotherapy (SYMPHONY) for the Treatment of Unresectable and Metastatic Cancers. </w:t>
      </w:r>
      <w:r>
        <w:rPr>
          <w:rFonts w:ascii="Book Antiqua" w:hAnsi="Book Antiqua" w:eastAsia="Book Antiqua" w:cs="Book Antiqua"/>
          <w:i/>
          <w:color w:val="000000"/>
        </w:rPr>
        <w:t>Sci Rep</w:t>
      </w:r>
      <w:r>
        <w:rPr>
          <w:rFonts w:ascii="Book Antiqua" w:hAnsi="Book Antiqua" w:eastAsia="Book Antiqua" w:cs="Book Antiqua"/>
          <w:color w:val="000000"/>
        </w:rPr>
        <w:t xml:space="preserve"> 2017; </w:t>
      </w:r>
      <w:r>
        <w:rPr>
          <w:rFonts w:ascii="Book Antiqua" w:hAnsi="Book Antiqua" w:eastAsia="Book Antiqua" w:cs="Book Antiqua"/>
          <w:b/>
          <w:color w:val="000000"/>
        </w:rPr>
        <w:t>7</w:t>
      </w:r>
      <w:r>
        <w:rPr>
          <w:rFonts w:ascii="Book Antiqua" w:hAnsi="Book Antiqua" w:eastAsia="Book Antiqua" w:cs="Book Antiqua"/>
          <w:color w:val="000000"/>
        </w:rPr>
        <w:t>: 8606 [DOI: 10.1038/s41598-017-09116-1]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44 </w:t>
      </w:r>
      <w:r>
        <w:rPr>
          <w:rFonts w:ascii="Book Antiqua" w:hAnsi="Book Antiqua" w:eastAsia="Book Antiqua" w:cs="Book Antiqua"/>
          <w:b/>
          <w:bCs/>
          <w:color w:val="000000"/>
        </w:rPr>
        <w:t>Liu Y</w:t>
      </w:r>
      <w:r>
        <w:rPr>
          <w:rFonts w:ascii="Book Antiqua" w:hAnsi="Book Antiqua" w:eastAsia="Book Antiqua" w:cs="Book Antiqua"/>
          <w:color w:val="000000"/>
        </w:rPr>
        <w:t xml:space="preserve">, Chongsathidkiet P, Crawford BM, Odion R, Dechant CA, Kemeny HR, Cui X, Maccarini PF, Lascola CD, Fecci PE, Vo-Dinh T. Plasmonic gold nanostar-mediated photothermal immunotherapy for brain tumor ablation and immunologic memory. </w:t>
      </w:r>
      <w:r>
        <w:rPr>
          <w:rFonts w:ascii="Book Antiqua" w:hAnsi="Book Antiqua" w:eastAsia="Book Antiqua" w:cs="Book Antiqua"/>
          <w:i/>
          <w:iCs/>
          <w:color w:val="000000"/>
        </w:rPr>
        <w:t>Immunotherapy</w:t>
      </w:r>
      <w:r>
        <w:rPr>
          <w:rFonts w:ascii="Book Antiqua" w:hAnsi="Book Antiqua" w:eastAsia="Book Antiqua" w:cs="Book Antiqua"/>
          <w:color w:val="000000"/>
        </w:rPr>
        <w:t xml:space="preserve"> 2019; </w:t>
      </w:r>
      <w:r>
        <w:rPr>
          <w:rFonts w:ascii="Book Antiqua" w:hAnsi="Book Antiqua" w:eastAsia="Book Antiqua" w:cs="Book Antiqua"/>
          <w:b/>
          <w:bCs/>
          <w:color w:val="000000"/>
        </w:rPr>
        <w:t>11</w:t>
      </w:r>
      <w:r>
        <w:rPr>
          <w:rFonts w:ascii="Book Antiqua" w:hAnsi="Book Antiqua" w:eastAsia="Book Antiqua" w:cs="Book Antiqua"/>
          <w:color w:val="000000"/>
        </w:rPr>
        <w:t>: 1293-1302 [PMID: 31530200 DOI: 10.2217/imt-2019-0023]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45 </w:t>
      </w:r>
      <w:r>
        <w:rPr>
          <w:rFonts w:ascii="Book Antiqua" w:hAnsi="Book Antiqua" w:eastAsia="Book Antiqua" w:cs="Book Antiqua"/>
          <w:b/>
          <w:bCs/>
          <w:color w:val="000000"/>
        </w:rPr>
        <w:t>Chen Q</w:t>
      </w:r>
      <w:r>
        <w:rPr>
          <w:rFonts w:ascii="Book Antiqua" w:hAnsi="Book Antiqua" w:eastAsia="Book Antiqua" w:cs="Book Antiqua"/>
          <w:color w:val="000000"/>
        </w:rPr>
        <w:t xml:space="preserve">, Xu L, Liang C, Wang C, Peng R, Liu Z. Photothermal therapy with immune-adjuvant nanoparticles together with checkpoint blockade for effective cancer immunotherapy. </w:t>
      </w:r>
      <w:r>
        <w:rPr>
          <w:rFonts w:ascii="Book Antiqua" w:hAnsi="Book Antiqua" w:eastAsia="Book Antiqua" w:cs="Book Antiqua"/>
          <w:i/>
          <w:iCs/>
          <w:color w:val="000000"/>
        </w:rPr>
        <w:t>Nat Commun</w:t>
      </w:r>
      <w:r>
        <w:rPr>
          <w:rFonts w:ascii="Book Antiqua" w:hAnsi="Book Antiqua" w:eastAsia="Book Antiqua" w:cs="Book Antiqua"/>
          <w:color w:val="000000"/>
        </w:rPr>
        <w:t xml:space="preserve"> 2016; </w:t>
      </w:r>
      <w:r>
        <w:rPr>
          <w:rFonts w:ascii="Book Antiqua" w:hAnsi="Book Antiqua" w:eastAsia="Book Antiqua" w:cs="Book Antiqua"/>
          <w:b/>
          <w:bCs/>
          <w:color w:val="000000"/>
        </w:rPr>
        <w:t>7</w:t>
      </w:r>
      <w:r>
        <w:rPr>
          <w:rFonts w:ascii="Book Antiqua" w:hAnsi="Book Antiqua" w:eastAsia="Book Antiqua" w:cs="Book Antiqua"/>
          <w:color w:val="000000"/>
        </w:rPr>
        <w:t>: 13193 [PMID: 27767031 DOI: 10.1038/ncomms13193]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46 </w:t>
      </w:r>
      <w:r>
        <w:rPr>
          <w:rFonts w:ascii="Book Antiqua" w:hAnsi="Book Antiqua" w:eastAsia="Book Antiqua" w:cs="Book Antiqua"/>
          <w:b/>
          <w:bCs/>
          <w:color w:val="000000"/>
        </w:rPr>
        <w:t>Huang TY</w:t>
      </w:r>
      <w:r>
        <w:rPr>
          <w:rFonts w:ascii="Book Antiqua" w:hAnsi="Book Antiqua" w:eastAsia="Book Antiqua" w:cs="Book Antiqua"/>
          <w:color w:val="000000"/>
        </w:rPr>
        <w:t xml:space="preserve">, Huang GL, Zhang CY, Zhuang BW, Liu BX, Su LY, Ye JY, Xu M, Kuang M, Xie XY. Supramolecular Photothermal Nanomedicine Mediated Distant Tumor Inhibition via PD-1 and TIM-3 Blockage. </w:t>
      </w:r>
      <w:r>
        <w:rPr>
          <w:rFonts w:ascii="Book Antiqua" w:hAnsi="Book Antiqua" w:eastAsia="Book Antiqua" w:cs="Book Antiqua"/>
          <w:i/>
          <w:iCs/>
          <w:color w:val="000000"/>
        </w:rPr>
        <w:t>Front Chem</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1 [PMID: 32117862 DOI: 10.3389/fchem.2020.00001]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47 </w:t>
      </w:r>
      <w:r>
        <w:rPr>
          <w:rFonts w:ascii="Book Antiqua" w:hAnsi="Book Antiqua" w:eastAsia="Book Antiqua" w:cs="Book Antiqua"/>
          <w:b/>
          <w:bCs/>
          <w:color w:val="000000"/>
        </w:rPr>
        <w:t>Shi Y</w:t>
      </w:r>
      <w:r>
        <w:rPr>
          <w:rFonts w:ascii="Book Antiqua" w:hAnsi="Book Antiqua" w:eastAsia="Book Antiqua" w:cs="Book Antiqua"/>
          <w:color w:val="000000"/>
        </w:rPr>
        <w:t xml:space="preserve">, van der Meel R, Chen X, Lammers T. The EPR effect and beyond: Strategies to improve tumor targeting and cancer nanomedicine treatment efficacy. </w:t>
      </w:r>
      <w:r>
        <w:rPr>
          <w:rFonts w:ascii="Book Antiqua" w:hAnsi="Book Antiqua" w:eastAsia="Book Antiqua" w:cs="Book Antiqua"/>
          <w:i/>
          <w:iCs/>
          <w:color w:val="000000"/>
        </w:rPr>
        <w:t>Theranostics</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7921-7924 [PMID: 32685029 DOI: 10.7150/thno.49577]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48 </w:t>
      </w:r>
      <w:r>
        <w:rPr>
          <w:rFonts w:ascii="Book Antiqua" w:hAnsi="Book Antiqua" w:eastAsia="Book Antiqua" w:cs="Book Antiqua"/>
          <w:b/>
          <w:bCs/>
          <w:color w:val="000000"/>
        </w:rPr>
        <w:t>Subhan MA</w:t>
      </w:r>
      <w:r>
        <w:rPr>
          <w:rFonts w:ascii="Book Antiqua" w:hAnsi="Book Antiqua" w:eastAsia="Book Antiqua" w:cs="Book Antiqua"/>
          <w:color w:val="000000"/>
        </w:rPr>
        <w:t xml:space="preserve">, Yalamarty SSK, Filipczak N, Parveen F, Torchilin VP. Recent Advances in Tumor Targeting via EPR Effect for Cancer Treatment. </w:t>
      </w:r>
      <w:r>
        <w:rPr>
          <w:rFonts w:ascii="Book Antiqua" w:hAnsi="Book Antiqua" w:eastAsia="Book Antiqua" w:cs="Book Antiqua"/>
          <w:i/>
          <w:iCs/>
          <w:color w:val="000000"/>
        </w:rPr>
        <w:t>J Pers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11</w:t>
      </w:r>
      <w:r>
        <w:rPr>
          <w:rFonts w:ascii="Book Antiqua" w:hAnsi="Book Antiqua" w:eastAsia="Book Antiqua" w:cs="Book Antiqua"/>
          <w:color w:val="000000"/>
        </w:rPr>
        <w:t xml:space="preserve"> [PMID: 34207137 DOI: 10.3390/jpm11060571]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49 </w:t>
      </w:r>
      <w:r>
        <w:rPr>
          <w:rFonts w:ascii="Book Antiqua" w:hAnsi="Book Antiqua" w:eastAsia="Book Antiqua" w:cs="Book Antiqua"/>
          <w:b/>
          <w:bCs/>
          <w:color w:val="000000"/>
        </w:rPr>
        <w:t>Thakur N</w:t>
      </w:r>
      <w:r>
        <w:rPr>
          <w:rFonts w:ascii="Book Antiqua" w:hAnsi="Book Antiqua" w:eastAsia="Book Antiqua" w:cs="Book Antiqua"/>
          <w:color w:val="000000"/>
        </w:rPr>
        <w:t xml:space="preserve">, Thakur S, Chatterjee S, Das J, Sil PC. Nanoparticles as Smart Carriers for Enhanced Cancer Immunotherapy. </w:t>
      </w:r>
      <w:r>
        <w:rPr>
          <w:rFonts w:ascii="Book Antiqua" w:hAnsi="Book Antiqua" w:eastAsia="Book Antiqua" w:cs="Book Antiqua"/>
          <w:i/>
          <w:iCs/>
          <w:color w:val="000000"/>
        </w:rPr>
        <w:t>Front Chem</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597806 [PMID: 33409265 DOI: 10.3389/fchem.2020.597806]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50 </w:t>
      </w:r>
      <w:r>
        <w:rPr>
          <w:rFonts w:ascii="Book Antiqua" w:hAnsi="Book Antiqua" w:eastAsia="Book Antiqua" w:cs="Book Antiqua"/>
          <w:b/>
          <w:bCs/>
          <w:color w:val="000000"/>
        </w:rPr>
        <w:t>Shrestha B</w:t>
      </w:r>
      <w:r>
        <w:rPr>
          <w:rFonts w:ascii="Book Antiqua" w:hAnsi="Book Antiqua" w:eastAsia="Book Antiqua" w:cs="Book Antiqua"/>
          <w:color w:val="000000"/>
        </w:rPr>
        <w:t xml:space="preserve">, Wang L, Brey EM, Uribe GR, Tang L. Smart Nanoparticles for Chemo-Based Combinational Therapy. </w:t>
      </w:r>
      <w:r>
        <w:rPr>
          <w:rFonts w:ascii="Book Antiqua" w:hAnsi="Book Antiqua" w:eastAsia="Book Antiqua" w:cs="Book Antiqua"/>
          <w:i/>
          <w:iCs/>
          <w:color w:val="000000"/>
        </w:rPr>
        <w:t>Pharmaceutics</w:t>
      </w:r>
      <w:r>
        <w:rPr>
          <w:rFonts w:ascii="Book Antiqua" w:hAnsi="Book Antiqua" w:eastAsia="Book Antiqua" w:cs="Book Antiqua"/>
          <w:color w:val="000000"/>
        </w:rPr>
        <w:t xml:space="preserve"> 2021; </w:t>
      </w:r>
      <w:r>
        <w:rPr>
          <w:rFonts w:ascii="Book Antiqua" w:hAnsi="Book Antiqua" w:eastAsia="Book Antiqua" w:cs="Book Antiqua"/>
          <w:b/>
          <w:bCs/>
          <w:color w:val="000000"/>
        </w:rPr>
        <w:t>13</w:t>
      </w:r>
      <w:r>
        <w:rPr>
          <w:rFonts w:ascii="Book Antiqua" w:hAnsi="Book Antiqua" w:eastAsia="Book Antiqua" w:cs="Book Antiqua"/>
          <w:color w:val="000000"/>
        </w:rPr>
        <w:t xml:space="preserve"> [PMID: 34201333 DOI: 10.3390/pharmaceutics13060853]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51 </w:t>
      </w:r>
      <w:r>
        <w:rPr>
          <w:rFonts w:ascii="Book Antiqua" w:hAnsi="Book Antiqua" w:eastAsia="Book Antiqua" w:cs="Book Antiqua"/>
          <w:b/>
          <w:bCs/>
          <w:color w:val="000000"/>
        </w:rPr>
        <w:t>Kaushik N</w:t>
      </w:r>
      <w:r>
        <w:rPr>
          <w:rFonts w:ascii="Book Antiqua" w:hAnsi="Book Antiqua" w:eastAsia="Book Antiqua" w:cs="Book Antiqua"/>
          <w:color w:val="000000"/>
        </w:rPr>
        <w:t xml:space="preserve">, Borkar SB, Nandanwar SK, Panda PK, Choi EH, Kaushik NK. Nanocarrier cancer therapeutics with functional stimuli-responsive mechanisms. </w:t>
      </w:r>
      <w:r>
        <w:rPr>
          <w:rFonts w:ascii="Book Antiqua" w:hAnsi="Book Antiqua" w:eastAsia="Book Antiqua" w:cs="Book Antiqua"/>
          <w:i/>
          <w:iCs/>
          <w:color w:val="000000"/>
        </w:rPr>
        <w:t>J Nanobiotechnology</w:t>
      </w:r>
      <w:r>
        <w:rPr>
          <w:rFonts w:ascii="Book Antiqua" w:hAnsi="Book Antiqua" w:eastAsia="Book Antiqua" w:cs="Book Antiqua"/>
          <w:color w:val="000000"/>
        </w:rPr>
        <w:t xml:space="preserve"> 2022; </w:t>
      </w:r>
      <w:r>
        <w:rPr>
          <w:rFonts w:ascii="Book Antiqua" w:hAnsi="Book Antiqua" w:eastAsia="Book Antiqua" w:cs="Book Antiqua"/>
          <w:b/>
          <w:bCs/>
          <w:color w:val="000000"/>
        </w:rPr>
        <w:t>20</w:t>
      </w:r>
      <w:r>
        <w:rPr>
          <w:rFonts w:ascii="Book Antiqua" w:hAnsi="Book Antiqua" w:eastAsia="Book Antiqua" w:cs="Book Antiqua"/>
          <w:color w:val="000000"/>
        </w:rPr>
        <w:t>: 152 [PMID: 35331246 DOI: 10.1186/s12951-022-01364-2]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52 </w:t>
      </w:r>
      <w:r>
        <w:rPr>
          <w:rFonts w:ascii="Book Antiqua" w:hAnsi="Book Antiqua" w:eastAsia="Book Antiqua" w:cs="Book Antiqua"/>
          <w:b/>
          <w:bCs/>
          <w:color w:val="000000"/>
        </w:rPr>
        <w:t>Yu H,</w:t>
      </w:r>
      <w:r>
        <w:rPr>
          <w:rFonts w:ascii="Book Antiqua" w:hAnsi="Book Antiqua" w:eastAsia="Book Antiqua" w:cs="Book Antiqua"/>
          <w:color w:val="000000"/>
        </w:rPr>
        <w:t xml:space="preserve"> de Geest BG. Nanomedicine and cancer immunotherapy. </w:t>
      </w:r>
      <w:r>
        <w:rPr>
          <w:rFonts w:ascii="Book Antiqua" w:hAnsi="Book Antiqua" w:eastAsia="Book Antiqua" w:cs="Book Antiqua"/>
          <w:i/>
          <w:color w:val="000000"/>
        </w:rPr>
        <w:t xml:space="preserve">Acta Pharmacol Sin </w:t>
      </w:r>
      <w:r>
        <w:rPr>
          <w:rFonts w:ascii="Book Antiqua" w:hAnsi="Book Antiqua" w:eastAsia="Book Antiqua" w:cs="Book Antiqua"/>
          <w:color w:val="000000"/>
        </w:rPr>
        <w:t xml:space="preserve">2020; </w:t>
      </w:r>
      <w:r>
        <w:rPr>
          <w:rFonts w:ascii="Book Antiqua" w:hAnsi="Book Antiqua" w:eastAsia="Book Antiqua" w:cs="Book Antiqua"/>
          <w:b/>
          <w:color w:val="000000"/>
        </w:rPr>
        <w:t>41</w:t>
      </w:r>
      <w:r>
        <w:rPr>
          <w:rFonts w:ascii="Book Antiqua" w:hAnsi="Book Antiqua" w:eastAsia="Book Antiqua" w:cs="Book Antiqua"/>
          <w:color w:val="000000"/>
        </w:rPr>
        <w:t>: 879-880 [DOI: 10.1038/s41401- 020-046-2]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53 </w:t>
      </w:r>
      <w:r>
        <w:rPr>
          <w:rFonts w:ascii="Book Antiqua" w:hAnsi="Book Antiqua" w:eastAsia="Book Antiqua" w:cs="Book Antiqua"/>
          <w:b/>
          <w:bCs/>
          <w:color w:val="000000"/>
        </w:rPr>
        <w:t>Sun Q</w:t>
      </w:r>
      <w:r>
        <w:rPr>
          <w:rFonts w:ascii="Book Antiqua" w:hAnsi="Book Antiqua" w:eastAsia="Book Antiqua" w:cs="Book Antiqua"/>
          <w:color w:val="000000"/>
        </w:rPr>
        <w:t xml:space="preserve">, Bai X, Sofias AM, van der Meel R, Ruiz-Hernandez E, Storm G, Hennink WE, De Geest B, Kiessling F, Yu HJ, Lammers T, Shi Y. Cancer nanomedicine meets immunotherapy: opportunities and challenges. </w:t>
      </w:r>
      <w:r>
        <w:rPr>
          <w:rFonts w:ascii="Book Antiqua" w:hAnsi="Book Antiqua" w:eastAsia="Book Antiqua" w:cs="Book Antiqua"/>
          <w:i/>
          <w:iCs/>
          <w:color w:val="000000"/>
        </w:rPr>
        <w:t>Acta Pharmacol Sin</w:t>
      </w:r>
      <w:r>
        <w:rPr>
          <w:rFonts w:ascii="Book Antiqua" w:hAnsi="Book Antiqua" w:eastAsia="Book Antiqua" w:cs="Book Antiqua"/>
          <w:color w:val="000000"/>
        </w:rPr>
        <w:t xml:space="preserve"> 2020; </w:t>
      </w:r>
      <w:r>
        <w:rPr>
          <w:rFonts w:ascii="Book Antiqua" w:hAnsi="Book Antiqua" w:eastAsia="Book Antiqua" w:cs="Book Antiqua"/>
          <w:b/>
          <w:bCs/>
          <w:color w:val="000000"/>
        </w:rPr>
        <w:t>41</w:t>
      </w:r>
      <w:r>
        <w:rPr>
          <w:rFonts w:ascii="Book Antiqua" w:hAnsi="Book Antiqua" w:eastAsia="Book Antiqua" w:cs="Book Antiqua"/>
          <w:color w:val="000000"/>
        </w:rPr>
        <w:t>: 954-958 [PMID: 32555445 DOI: 10.1038/s41401-020-0448-9]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54 </w:t>
      </w:r>
      <w:r>
        <w:rPr>
          <w:rFonts w:ascii="Book Antiqua" w:hAnsi="Book Antiqua" w:eastAsia="Book Antiqua" w:cs="Book Antiqua"/>
          <w:b/>
          <w:bCs/>
          <w:color w:val="000000"/>
        </w:rPr>
        <w:t>Mikelez-Alonso I</w:t>
      </w:r>
      <w:r>
        <w:rPr>
          <w:rFonts w:ascii="Book Antiqua" w:hAnsi="Book Antiqua" w:eastAsia="Book Antiqua" w:cs="Book Antiqua"/>
          <w:color w:val="000000"/>
        </w:rPr>
        <w:t xml:space="preserve">, Magadán S, González-Fernández Á, Borrego F. Natural killer (NK) cell-based immunotherapies and the many faces of NK cell memory: A look into how nanoparticles enhance NK cell activity. </w:t>
      </w:r>
      <w:r>
        <w:rPr>
          <w:rFonts w:ascii="Book Antiqua" w:hAnsi="Book Antiqua" w:eastAsia="Book Antiqua" w:cs="Book Antiqua"/>
          <w:i/>
          <w:iCs/>
          <w:color w:val="000000"/>
        </w:rPr>
        <w:t>Adv Drug Deliv Rev</w:t>
      </w:r>
      <w:r>
        <w:rPr>
          <w:rFonts w:ascii="Book Antiqua" w:hAnsi="Book Antiqua" w:eastAsia="Book Antiqua" w:cs="Book Antiqua"/>
          <w:color w:val="000000"/>
        </w:rPr>
        <w:t xml:space="preserve"> 2021; </w:t>
      </w:r>
      <w:r>
        <w:rPr>
          <w:rFonts w:ascii="Book Antiqua" w:hAnsi="Book Antiqua" w:eastAsia="Book Antiqua" w:cs="Book Antiqua"/>
          <w:b/>
          <w:bCs/>
          <w:color w:val="000000"/>
        </w:rPr>
        <w:t>176</w:t>
      </w:r>
      <w:r>
        <w:rPr>
          <w:rFonts w:ascii="Book Antiqua" w:hAnsi="Book Antiqua" w:eastAsia="Book Antiqua" w:cs="Book Antiqua"/>
          <w:color w:val="000000"/>
        </w:rPr>
        <w:t>: 113860 [PMID: 34237404 DOI: 10.1016/j.addr.2021.113860]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55 </w:t>
      </w:r>
      <w:r>
        <w:rPr>
          <w:rFonts w:ascii="Book Antiqua" w:hAnsi="Book Antiqua" w:eastAsia="Book Antiqua" w:cs="Book Antiqua"/>
          <w:b/>
          <w:bCs/>
          <w:color w:val="000000"/>
        </w:rPr>
        <w:t>Tonn T</w:t>
      </w:r>
      <w:r>
        <w:rPr>
          <w:rFonts w:ascii="Book Antiqua" w:hAnsi="Book Antiqua" w:eastAsia="Book Antiqua" w:cs="Book Antiqua"/>
          <w:color w:val="000000"/>
        </w:rPr>
        <w:t xml:space="preserve">, Schwabe D, Klingemann HG, Becker S, Esser R, Koehl U, Suttorp M, Seifried E, Ottmann OG, Bug G. Treatment of patients with advanced cancer with the natural killer cell line NK-92. </w:t>
      </w:r>
      <w:r>
        <w:rPr>
          <w:rFonts w:ascii="Book Antiqua" w:hAnsi="Book Antiqua" w:eastAsia="Book Antiqua" w:cs="Book Antiqua"/>
          <w:i/>
          <w:iCs/>
          <w:color w:val="000000"/>
        </w:rPr>
        <w:t>Cytotherapy</w:t>
      </w:r>
      <w:r>
        <w:rPr>
          <w:rFonts w:ascii="Book Antiqua" w:hAnsi="Book Antiqua" w:eastAsia="Book Antiqua" w:cs="Book Antiqua"/>
          <w:color w:val="000000"/>
        </w:rPr>
        <w:t xml:space="preserve"> 2013; </w:t>
      </w:r>
      <w:r>
        <w:rPr>
          <w:rFonts w:ascii="Book Antiqua" w:hAnsi="Book Antiqua" w:eastAsia="Book Antiqua" w:cs="Book Antiqua"/>
          <w:b/>
          <w:bCs/>
          <w:color w:val="000000"/>
        </w:rPr>
        <w:t>15</w:t>
      </w:r>
      <w:r>
        <w:rPr>
          <w:rFonts w:ascii="Book Antiqua" w:hAnsi="Book Antiqua" w:eastAsia="Book Antiqua" w:cs="Book Antiqua"/>
          <w:color w:val="000000"/>
        </w:rPr>
        <w:t>: 1563-1570 [PMID: 24094496 DOI: 10.1016/j.jcyt.2013.06.017]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56 </w:t>
      </w:r>
      <w:r>
        <w:rPr>
          <w:rFonts w:ascii="Book Antiqua" w:hAnsi="Book Antiqua" w:eastAsia="Book Antiqua" w:cs="Book Antiqua"/>
          <w:b/>
          <w:bCs/>
          <w:color w:val="000000"/>
        </w:rPr>
        <w:t>Muluh TA</w:t>
      </w:r>
      <w:r>
        <w:rPr>
          <w:rFonts w:ascii="Book Antiqua" w:hAnsi="Book Antiqua" w:eastAsia="Book Antiqua" w:cs="Book Antiqua"/>
          <w:color w:val="000000"/>
        </w:rPr>
        <w:t xml:space="preserve">, Chen Z, Li Y, Xiong K, Jin J, Fu S, Wu J. Enhancing Cancer Immunotherapy Treatment Goals by Using Nanoparticle Delivery System. </w:t>
      </w:r>
      <w:r>
        <w:rPr>
          <w:rFonts w:ascii="Book Antiqua" w:hAnsi="Book Antiqua" w:eastAsia="Book Antiqua" w:cs="Book Antiqua"/>
          <w:i/>
          <w:iCs/>
          <w:color w:val="000000"/>
        </w:rPr>
        <w:t>Int J Nanomedicine</w:t>
      </w:r>
      <w:r>
        <w:rPr>
          <w:rFonts w:ascii="Book Antiqua" w:hAnsi="Book Antiqua" w:eastAsia="Book Antiqua" w:cs="Book Antiqua"/>
          <w:color w:val="000000"/>
        </w:rPr>
        <w:t xml:space="preserve"> 2021; </w:t>
      </w:r>
      <w:r>
        <w:rPr>
          <w:rFonts w:ascii="Book Antiqua" w:hAnsi="Book Antiqua" w:eastAsia="Book Antiqua" w:cs="Book Antiqua"/>
          <w:b/>
          <w:bCs/>
          <w:color w:val="000000"/>
        </w:rPr>
        <w:t>16</w:t>
      </w:r>
      <w:r>
        <w:rPr>
          <w:rFonts w:ascii="Book Antiqua" w:hAnsi="Book Antiqua" w:eastAsia="Book Antiqua" w:cs="Book Antiqua"/>
          <w:color w:val="000000"/>
        </w:rPr>
        <w:t>: 2389-2404 [PMID: 33790556 DOI: 10.2147/IJN.S295300]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57 </w:t>
      </w:r>
      <w:r>
        <w:rPr>
          <w:rFonts w:ascii="Book Antiqua" w:hAnsi="Book Antiqua" w:eastAsia="Book Antiqua" w:cs="Book Antiqua"/>
          <w:b/>
          <w:color w:val="000000"/>
        </w:rPr>
        <w:t>McGoron AJ</w:t>
      </w:r>
      <w:r>
        <w:rPr>
          <w:rFonts w:ascii="Book Antiqua" w:hAnsi="Book Antiqua" w:eastAsia="Book Antiqua" w:cs="Book Antiqua"/>
          <w:color w:val="000000"/>
        </w:rPr>
        <w:t xml:space="preserve">. Perspectives on the Future of Nanomedicine to Impact Patients: An Analysis of US Federal Funding and Interventional Clinical Trials. </w:t>
      </w:r>
      <w:r>
        <w:rPr>
          <w:rFonts w:ascii="Book Antiqua" w:hAnsi="Book Antiqua" w:eastAsia="Book Antiqua" w:cs="Book Antiqua"/>
          <w:i/>
          <w:color w:val="000000"/>
        </w:rPr>
        <w:t xml:space="preserve">Bioconjug Chem </w:t>
      </w:r>
      <w:r>
        <w:rPr>
          <w:rFonts w:ascii="Book Antiqua" w:hAnsi="Book Antiqua" w:eastAsia="Book Antiqua" w:cs="Book Antiqua"/>
          <w:color w:val="000000"/>
        </w:rPr>
        <w:t xml:space="preserve">2020; </w:t>
      </w:r>
      <w:r>
        <w:rPr>
          <w:rFonts w:ascii="Book Antiqua" w:hAnsi="Book Antiqua" w:eastAsia="Book Antiqua" w:cs="Book Antiqua"/>
          <w:b/>
          <w:color w:val="000000"/>
        </w:rPr>
        <w:t>31</w:t>
      </w:r>
      <w:r>
        <w:rPr>
          <w:rFonts w:ascii="Book Antiqua" w:hAnsi="Book Antiqua" w:eastAsia="Book Antiqua" w:cs="Book Antiqua"/>
          <w:color w:val="000000"/>
        </w:rPr>
        <w:t>: 436-447 [DOI: 10.1021/acs.bioconjchem.9b00818]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58 </w:t>
      </w:r>
      <w:r>
        <w:rPr>
          <w:rFonts w:ascii="Book Antiqua" w:hAnsi="Book Antiqua" w:eastAsia="Book Antiqua" w:cs="Book Antiqua"/>
          <w:b/>
          <w:bCs/>
          <w:color w:val="000000"/>
        </w:rPr>
        <w:t>Zhao S,</w:t>
      </w:r>
      <w:r>
        <w:rPr>
          <w:rFonts w:ascii="Book Antiqua" w:hAnsi="Book Antiqua" w:eastAsia="Book Antiqua" w:cs="Book Antiqua"/>
          <w:color w:val="000000"/>
        </w:rPr>
        <w:t xml:space="preserve"> Duan J, Lou Y, Gao R, Yang S, Wang P, Wang C, Han L, Li M, Ma C, Liang X, Liu H, Sang Y, Gao L. Surface specifically modified NK-92 cells with CD56 antibody conjugated superparamagnetic Fe3O4 nanoparticles for magnetic targeting immunotherapy of solid tumors. </w:t>
      </w:r>
      <w:r>
        <w:rPr>
          <w:rFonts w:ascii="Book Antiqua" w:hAnsi="Book Antiqua" w:eastAsia="Book Antiqua" w:cs="Book Antiqua"/>
          <w:i/>
          <w:color w:val="000000"/>
        </w:rPr>
        <w:t>Nanoscale</w:t>
      </w:r>
      <w:r>
        <w:rPr>
          <w:rFonts w:ascii="Book Antiqua" w:hAnsi="Book Antiqua" w:eastAsia="Book Antiqua" w:cs="Book Antiqua"/>
          <w:color w:val="000000"/>
        </w:rPr>
        <w:t xml:space="preserve"> 2021; </w:t>
      </w:r>
      <w:r>
        <w:rPr>
          <w:rFonts w:ascii="Book Antiqua" w:hAnsi="Book Antiqua" w:eastAsia="Book Antiqua" w:cs="Book Antiqua"/>
          <w:b/>
          <w:color w:val="000000"/>
        </w:rPr>
        <w:t>13</w:t>
      </w:r>
      <w:r>
        <w:rPr>
          <w:rFonts w:ascii="Book Antiqua" w:hAnsi="Book Antiqua" w:eastAsia="Book Antiqua" w:cs="Book Antiqua"/>
          <w:color w:val="000000"/>
        </w:rPr>
        <w:t>: 19109-19122 [DOI:</w:t>
      </w:r>
      <w:r>
        <w:rPr>
          <w:rFonts w:ascii="Book Antiqua" w:hAnsi="Book Antiqua" w:cs="Book Antiqua"/>
          <w:color w:val="000000"/>
          <w:lang w:eastAsia="zh-CN"/>
        </w:rPr>
        <w:t xml:space="preserve"> </w:t>
      </w:r>
      <w:r>
        <w:rPr>
          <w:rFonts w:ascii="Book Antiqua" w:hAnsi="Book Antiqua" w:eastAsia="Book Antiqua" w:cs="Book Antiqua"/>
          <w:color w:val="000000"/>
        </w:rPr>
        <w:t>10.1039/d1nr03329h]</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59 </w:t>
      </w:r>
      <w:r>
        <w:rPr>
          <w:rFonts w:ascii="Book Antiqua" w:hAnsi="Book Antiqua" w:eastAsia="Book Antiqua" w:cs="Book Antiqua"/>
          <w:b/>
          <w:bCs/>
          <w:color w:val="000000"/>
        </w:rPr>
        <w:t>Shamalov K,</w:t>
      </w:r>
      <w:r>
        <w:rPr>
          <w:rFonts w:ascii="Book Antiqua" w:hAnsi="Book Antiqua" w:eastAsia="Book Antiqua" w:cs="Book Antiqua"/>
          <w:color w:val="000000"/>
        </w:rPr>
        <w:t xml:space="preserve"> Meir R, Motiei M, Popovtzer R, Cohen CJ. Noninvasive Tracking of Natural Killer Cells Using Gold Nanoparticles. </w:t>
      </w:r>
      <w:r>
        <w:rPr>
          <w:rFonts w:ascii="Book Antiqua" w:hAnsi="Book Antiqua" w:eastAsia="Book Antiqua" w:cs="Book Antiqua"/>
          <w:i/>
          <w:color w:val="000000"/>
        </w:rPr>
        <w:t>ACS Omega</w:t>
      </w:r>
      <w:r>
        <w:rPr>
          <w:rFonts w:ascii="Book Antiqua" w:hAnsi="Book Antiqua" w:eastAsia="Book Antiqua" w:cs="Book Antiqua"/>
          <w:color w:val="000000"/>
        </w:rPr>
        <w:t xml:space="preserve"> 2021; </w:t>
      </w:r>
      <w:r>
        <w:rPr>
          <w:rFonts w:ascii="Book Antiqua" w:hAnsi="Book Antiqua" w:eastAsia="Book Antiqua" w:cs="Book Antiqua"/>
          <w:b/>
          <w:color w:val="000000"/>
        </w:rPr>
        <w:t>6</w:t>
      </w:r>
      <w:r>
        <w:rPr>
          <w:rFonts w:ascii="Book Antiqua" w:hAnsi="Book Antiqua" w:eastAsia="Book Antiqua" w:cs="Book Antiqua"/>
          <w:color w:val="000000"/>
        </w:rPr>
        <w:t>: 28507-28514 [DOI: 10.1021/acsomega.1c02143]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60 </w:t>
      </w:r>
      <w:r>
        <w:rPr>
          <w:rFonts w:ascii="Book Antiqua" w:hAnsi="Book Antiqua" w:eastAsia="Book Antiqua" w:cs="Book Antiqua"/>
          <w:b/>
          <w:bCs/>
          <w:color w:val="000000"/>
        </w:rPr>
        <w:t>El-Mayta R</w:t>
      </w:r>
      <w:r>
        <w:rPr>
          <w:rFonts w:ascii="Book Antiqua" w:hAnsi="Book Antiqua" w:eastAsia="Book Antiqua" w:cs="Book Antiqua"/>
          <w:color w:val="000000"/>
        </w:rPr>
        <w:t xml:space="preserve">, Zhang Z, Hamilton AG, Mitchell MJ. Delivery technologies to engineer natural killer cells for cancer immunotherapy. </w:t>
      </w:r>
      <w:r>
        <w:rPr>
          <w:rFonts w:ascii="Book Antiqua" w:hAnsi="Book Antiqua" w:eastAsia="Book Antiqua" w:cs="Book Antiqua"/>
          <w:i/>
          <w:iCs/>
          <w:color w:val="000000"/>
        </w:rPr>
        <w:t>Cancer Gene Ther</w:t>
      </w:r>
      <w:r>
        <w:rPr>
          <w:rFonts w:ascii="Book Antiqua" w:hAnsi="Book Antiqua" w:eastAsia="Book Antiqua" w:cs="Book Antiqua"/>
          <w:color w:val="000000"/>
        </w:rPr>
        <w:t xml:space="preserve"> 2021; </w:t>
      </w:r>
      <w:r>
        <w:rPr>
          <w:rFonts w:ascii="Book Antiqua" w:hAnsi="Book Antiqua" w:eastAsia="Book Antiqua" w:cs="Book Antiqua"/>
          <w:b/>
          <w:bCs/>
          <w:color w:val="000000"/>
        </w:rPr>
        <w:t>28</w:t>
      </w:r>
      <w:r>
        <w:rPr>
          <w:rFonts w:ascii="Book Antiqua" w:hAnsi="Book Antiqua" w:eastAsia="Book Antiqua" w:cs="Book Antiqua"/>
          <w:color w:val="000000"/>
        </w:rPr>
        <w:t>: 947-959 [PMID: 33888870 DOI: 10.1038/s41417-021-00336-2]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61 </w:t>
      </w:r>
      <w:r>
        <w:rPr>
          <w:rFonts w:ascii="Book Antiqua" w:hAnsi="Book Antiqua" w:eastAsia="Book Antiqua" w:cs="Book Antiqua"/>
          <w:b/>
          <w:bCs/>
          <w:color w:val="000000"/>
        </w:rPr>
        <w:t>Abdou P</w:t>
      </w:r>
      <w:r>
        <w:rPr>
          <w:rFonts w:ascii="Book Antiqua" w:hAnsi="Book Antiqua" w:eastAsia="Book Antiqua" w:cs="Book Antiqua"/>
          <w:color w:val="000000"/>
        </w:rPr>
        <w:t xml:space="preserve">, Wang Z, Chen Q, Chan A, Zhou DR, Gunadhi V, Gu Z. Advances in engineering local drug delivery systems for cancer immunotherapy. </w:t>
      </w:r>
      <w:r>
        <w:rPr>
          <w:rFonts w:ascii="Book Antiqua" w:hAnsi="Book Antiqua" w:eastAsia="Book Antiqua" w:cs="Book Antiqua"/>
          <w:i/>
          <w:iCs/>
          <w:color w:val="000000"/>
        </w:rPr>
        <w:t>Wiley Interdiscip Rev Nanomed Nanobiotechnol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e1632 [PMID: 32255276 DOI: 10.1002/wnan.1632]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62 </w:t>
      </w:r>
      <w:r>
        <w:rPr>
          <w:rFonts w:ascii="Book Antiqua" w:hAnsi="Book Antiqua" w:eastAsia="Book Antiqua" w:cs="Book Antiqua"/>
          <w:b/>
          <w:bCs/>
          <w:color w:val="000000"/>
        </w:rPr>
        <w:t>Acebes-Fernández V</w:t>
      </w:r>
      <w:r>
        <w:rPr>
          <w:rFonts w:ascii="Book Antiqua" w:hAnsi="Book Antiqua" w:eastAsia="Book Antiqua" w:cs="Book Antiqua"/>
          <w:color w:val="000000"/>
        </w:rPr>
        <w:t xml:space="preserve">, Landeria-Viñuela A, Juanes-Velasco P, Hernández AP, Otazo-Perez A, Manzano-Román R, Gongora R, Fuentes M. Nanomedicine and Onco-Immunotherapy: From the Bench to Bedside to Biomarkers. </w:t>
      </w:r>
      <w:r>
        <w:rPr>
          <w:rFonts w:ascii="Book Antiqua" w:hAnsi="Book Antiqua" w:eastAsia="Book Antiqua" w:cs="Book Antiqua"/>
          <w:i/>
          <w:iCs/>
          <w:color w:val="000000"/>
        </w:rPr>
        <w:t>Nanomaterials (Basel)</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xml:space="preserve"> [PMID: 32610601 DOI: 10.3390/nano10071274]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63 </w:t>
      </w:r>
      <w:r>
        <w:rPr>
          <w:rFonts w:ascii="Book Antiqua" w:hAnsi="Book Antiqua" w:eastAsia="Book Antiqua" w:cs="Book Antiqua"/>
          <w:b/>
          <w:bCs/>
          <w:color w:val="000000"/>
        </w:rPr>
        <w:t>Li L</w:t>
      </w:r>
      <w:r>
        <w:rPr>
          <w:rFonts w:ascii="Book Antiqua" w:hAnsi="Book Antiqua" w:eastAsia="Book Antiqua" w:cs="Book Antiqua"/>
          <w:color w:val="000000"/>
        </w:rPr>
        <w:t xml:space="preserve">, Ma B, Wang W. Peptide-Based Nanomaterials for Tumor Immunotherapy. </w:t>
      </w:r>
      <w:r>
        <w:rPr>
          <w:rFonts w:ascii="Book Antiqua" w:hAnsi="Book Antiqua" w:eastAsia="Book Antiqua" w:cs="Book Antiqua"/>
          <w:i/>
          <w:iCs/>
          <w:color w:val="000000"/>
        </w:rPr>
        <w:t>Molecules</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xml:space="preserve"> [PMID: 33396754 DOI: 10.3390/molecules26010132]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64 </w:t>
      </w:r>
      <w:r>
        <w:rPr>
          <w:rFonts w:ascii="Book Antiqua" w:hAnsi="Book Antiqua" w:eastAsia="Book Antiqua" w:cs="Book Antiqua"/>
          <w:b/>
          <w:bCs/>
          <w:color w:val="000000"/>
        </w:rPr>
        <w:t>Kurrikoff K</w:t>
      </w:r>
      <w:r>
        <w:rPr>
          <w:rFonts w:ascii="Book Antiqua" w:hAnsi="Book Antiqua" w:eastAsia="Book Antiqua" w:cs="Book Antiqua"/>
          <w:color w:val="000000"/>
        </w:rPr>
        <w:t xml:space="preserve">, Aphkhazava D, Langel Ü. The future of peptides in cancer treatment. </w:t>
      </w:r>
      <w:r>
        <w:rPr>
          <w:rFonts w:ascii="Book Antiqua" w:hAnsi="Book Antiqua" w:eastAsia="Book Antiqua" w:cs="Book Antiqua"/>
          <w:i/>
          <w:iCs/>
          <w:color w:val="000000"/>
        </w:rPr>
        <w:t>Curr Opin Pharmacol</w:t>
      </w:r>
      <w:r>
        <w:rPr>
          <w:rFonts w:ascii="Book Antiqua" w:hAnsi="Book Antiqua" w:eastAsia="Book Antiqua" w:cs="Book Antiqua"/>
          <w:color w:val="000000"/>
        </w:rPr>
        <w:t xml:space="preserve"> 2019; </w:t>
      </w:r>
      <w:r>
        <w:rPr>
          <w:rFonts w:ascii="Book Antiqua" w:hAnsi="Book Antiqua" w:eastAsia="Book Antiqua" w:cs="Book Antiqua"/>
          <w:b/>
          <w:bCs/>
          <w:color w:val="000000"/>
        </w:rPr>
        <w:t>47</w:t>
      </w:r>
      <w:r>
        <w:rPr>
          <w:rFonts w:ascii="Book Antiqua" w:hAnsi="Book Antiqua" w:eastAsia="Book Antiqua" w:cs="Book Antiqua"/>
          <w:color w:val="000000"/>
        </w:rPr>
        <w:t>: 27-32 [PMID: 30856511 DOI: 10.1016/j.coph.2019.01.008]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65 </w:t>
      </w:r>
      <w:r>
        <w:rPr>
          <w:rFonts w:ascii="Book Antiqua" w:hAnsi="Book Antiqua" w:eastAsia="Book Antiqua" w:cs="Book Antiqua"/>
          <w:b/>
          <w:bCs/>
          <w:color w:val="000000"/>
        </w:rPr>
        <w:t>Sorolla A</w:t>
      </w:r>
      <w:r>
        <w:rPr>
          <w:rFonts w:ascii="Book Antiqua" w:hAnsi="Book Antiqua" w:eastAsia="Book Antiqua" w:cs="Book Antiqua"/>
          <w:color w:val="000000"/>
        </w:rPr>
        <w:t xml:space="preserve">, Sorolla MA, Wang E, Ceña V. Peptides, proteins and nanotechnology: a promising synergy for breast cancer targeting and treatment. </w:t>
      </w:r>
      <w:r>
        <w:rPr>
          <w:rFonts w:ascii="Book Antiqua" w:hAnsi="Book Antiqua" w:eastAsia="Book Antiqua" w:cs="Book Antiqua"/>
          <w:i/>
          <w:iCs/>
          <w:color w:val="000000"/>
        </w:rPr>
        <w:t>Expert Opin Drug Deliv</w:t>
      </w:r>
      <w:r>
        <w:rPr>
          <w:rFonts w:ascii="Book Antiqua" w:hAnsi="Book Antiqua" w:eastAsia="Book Antiqua" w:cs="Book Antiqua"/>
          <w:color w:val="000000"/>
        </w:rPr>
        <w:t xml:space="preserve"> 2020; </w:t>
      </w:r>
      <w:r>
        <w:rPr>
          <w:rFonts w:ascii="Book Antiqua" w:hAnsi="Book Antiqua" w:eastAsia="Book Antiqua" w:cs="Book Antiqua"/>
          <w:b/>
          <w:bCs/>
          <w:color w:val="000000"/>
        </w:rPr>
        <w:t>17</w:t>
      </w:r>
      <w:r>
        <w:rPr>
          <w:rFonts w:ascii="Book Antiqua" w:hAnsi="Book Antiqua" w:eastAsia="Book Antiqua" w:cs="Book Antiqua"/>
          <w:color w:val="000000"/>
        </w:rPr>
        <w:t>: 1597-1613 [PMID: 32835538 DOI: 10.1080/17425247.2020.1814733]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66 </w:t>
      </w:r>
      <w:r>
        <w:rPr>
          <w:rFonts w:ascii="Book Antiqua" w:hAnsi="Book Antiqua" w:eastAsia="Book Antiqua" w:cs="Book Antiqua"/>
          <w:b/>
          <w:bCs/>
          <w:color w:val="000000"/>
        </w:rPr>
        <w:t>Alas M</w:t>
      </w:r>
      <w:r>
        <w:rPr>
          <w:rFonts w:ascii="Book Antiqua" w:hAnsi="Book Antiqua" w:eastAsia="Book Antiqua" w:cs="Book Antiqua"/>
          <w:color w:val="000000"/>
        </w:rPr>
        <w:t xml:space="preserve">, Saghaeidehkordi A, Kaur K. Peptide-Drug Conjugates with Different Linkers for Cancer Therapy. </w:t>
      </w:r>
      <w:r>
        <w:rPr>
          <w:rFonts w:ascii="Book Antiqua" w:hAnsi="Book Antiqua" w:eastAsia="Book Antiqua" w:cs="Book Antiqua"/>
          <w:i/>
          <w:iCs/>
          <w:color w:val="000000"/>
        </w:rPr>
        <w:t>J Med Chem</w:t>
      </w:r>
      <w:r>
        <w:rPr>
          <w:rFonts w:ascii="Book Antiqua" w:hAnsi="Book Antiqua" w:eastAsia="Book Antiqua" w:cs="Book Antiqua"/>
          <w:color w:val="000000"/>
        </w:rPr>
        <w:t xml:space="preserve"> 2021; </w:t>
      </w:r>
      <w:r>
        <w:rPr>
          <w:rFonts w:ascii="Book Antiqua" w:hAnsi="Book Antiqua" w:eastAsia="Book Antiqua" w:cs="Book Antiqua"/>
          <w:b/>
          <w:bCs/>
          <w:color w:val="000000"/>
        </w:rPr>
        <w:t>64</w:t>
      </w:r>
      <w:r>
        <w:rPr>
          <w:rFonts w:ascii="Book Antiqua" w:hAnsi="Book Antiqua" w:eastAsia="Book Antiqua" w:cs="Book Antiqua"/>
          <w:color w:val="000000"/>
        </w:rPr>
        <w:t>: 216-232 [PMID: 33382619 DOI: 10.1021/acs.jmedchem.0c01530]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67 </w:t>
      </w:r>
      <w:r>
        <w:rPr>
          <w:rFonts w:ascii="Book Antiqua" w:hAnsi="Book Antiqua" w:eastAsia="Book Antiqua" w:cs="Book Antiqua"/>
          <w:b/>
          <w:bCs/>
          <w:color w:val="000000"/>
        </w:rPr>
        <w:t>Wang Y</w:t>
      </w:r>
      <w:r>
        <w:rPr>
          <w:rFonts w:ascii="Book Antiqua" w:hAnsi="Book Antiqua" w:eastAsia="Book Antiqua" w:cs="Book Antiqua"/>
          <w:color w:val="000000"/>
        </w:rPr>
        <w:t xml:space="preserve">, Cheetham AG, Angacian G, Su H, Xie L, Cui H. Peptide-drug conjugates as effective prodrug strategies for targeted delivery. </w:t>
      </w:r>
      <w:r>
        <w:rPr>
          <w:rFonts w:ascii="Book Antiqua" w:hAnsi="Book Antiqua" w:eastAsia="Book Antiqua" w:cs="Book Antiqua"/>
          <w:i/>
          <w:iCs/>
          <w:color w:val="000000"/>
        </w:rPr>
        <w:t>Adv Drug Deliv Rev</w:t>
      </w:r>
      <w:r>
        <w:rPr>
          <w:rFonts w:ascii="Book Antiqua" w:hAnsi="Book Antiqua" w:eastAsia="Book Antiqua" w:cs="Book Antiqua"/>
          <w:color w:val="000000"/>
        </w:rPr>
        <w:t xml:space="preserve"> 2017; </w:t>
      </w:r>
      <w:r>
        <w:rPr>
          <w:rFonts w:ascii="Book Antiqua" w:hAnsi="Book Antiqua" w:eastAsia="Book Antiqua" w:cs="Book Antiqua"/>
          <w:b/>
          <w:bCs/>
          <w:color w:val="000000"/>
        </w:rPr>
        <w:t>110-111</w:t>
      </w:r>
      <w:r>
        <w:rPr>
          <w:rFonts w:ascii="Book Antiqua" w:hAnsi="Book Antiqua" w:eastAsia="Book Antiqua" w:cs="Book Antiqua"/>
          <w:color w:val="000000"/>
        </w:rPr>
        <w:t>: 112-126 [PMID: 27370248 DOI: 10.1016/j.addr.2016.06.015]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68 </w:t>
      </w:r>
      <w:r>
        <w:rPr>
          <w:rFonts w:ascii="Book Antiqua" w:hAnsi="Book Antiqua" w:eastAsia="Book Antiqua" w:cs="Book Antiqua"/>
          <w:b/>
          <w:bCs/>
          <w:color w:val="000000"/>
        </w:rPr>
        <w:t>Lee S</w:t>
      </w:r>
      <w:r>
        <w:rPr>
          <w:rFonts w:ascii="Book Antiqua" w:hAnsi="Book Antiqua" w:eastAsia="Book Antiqua" w:cs="Book Antiqua"/>
          <w:color w:val="000000"/>
        </w:rPr>
        <w:t xml:space="preserve">, Trinh THT, Yoo M, Shin J, Lee H, Kim J, Hwang E, Lim YB, Ryou C. Self-Assembling Peptides and Their Application in the Treatment of Diseases. </w:t>
      </w:r>
      <w:r>
        <w:rPr>
          <w:rFonts w:ascii="Book Antiqua" w:hAnsi="Book Antiqua" w:eastAsia="Book Antiqua" w:cs="Book Antiqua"/>
          <w:i/>
          <w:iCs/>
          <w:color w:val="000000"/>
        </w:rPr>
        <w:t>Int J Mol Sci</w:t>
      </w:r>
      <w:r>
        <w:rPr>
          <w:rFonts w:ascii="Book Antiqua" w:hAnsi="Book Antiqua" w:eastAsia="Book Antiqua" w:cs="Book Antiqua"/>
          <w:color w:val="000000"/>
        </w:rPr>
        <w:t xml:space="preserve"> 2019; </w:t>
      </w:r>
      <w:r>
        <w:rPr>
          <w:rFonts w:ascii="Book Antiqua" w:hAnsi="Book Antiqua" w:eastAsia="Book Antiqua" w:cs="Book Antiqua"/>
          <w:b/>
          <w:bCs/>
          <w:color w:val="000000"/>
        </w:rPr>
        <w:t>20</w:t>
      </w:r>
      <w:r>
        <w:rPr>
          <w:rFonts w:ascii="Book Antiqua" w:hAnsi="Book Antiqua" w:eastAsia="Book Antiqua" w:cs="Book Antiqua"/>
          <w:color w:val="000000"/>
        </w:rPr>
        <w:t xml:space="preserve"> [PMID: 31766475 DOI: 10.3390/ijms20235850]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69 </w:t>
      </w:r>
      <w:r>
        <w:rPr>
          <w:rFonts w:ascii="Book Antiqua" w:hAnsi="Book Antiqua" w:eastAsia="Book Antiqua" w:cs="Book Antiqua"/>
          <w:b/>
          <w:bCs/>
          <w:color w:val="000000"/>
        </w:rPr>
        <w:t>Conibear AC</w:t>
      </w:r>
      <w:r>
        <w:rPr>
          <w:rFonts w:ascii="Book Antiqua" w:hAnsi="Book Antiqua" w:eastAsia="Book Antiqua" w:cs="Book Antiqua"/>
          <w:color w:val="000000"/>
        </w:rPr>
        <w:t xml:space="preserve">, Schmid A, Kamalov M, Becker CFW, Bello C. Recent Advances in Peptide-Based Approaches for Cancer Treatment. </w:t>
      </w:r>
      <w:r>
        <w:rPr>
          <w:rFonts w:ascii="Book Antiqua" w:hAnsi="Book Antiqua" w:eastAsia="Book Antiqua" w:cs="Book Antiqua"/>
          <w:i/>
          <w:iCs/>
          <w:color w:val="000000"/>
        </w:rPr>
        <w:t>Curr Med Chem</w:t>
      </w:r>
      <w:r>
        <w:rPr>
          <w:rFonts w:ascii="Book Antiqua" w:hAnsi="Book Antiqua" w:eastAsia="Book Antiqua" w:cs="Book Antiqua"/>
          <w:color w:val="000000"/>
        </w:rPr>
        <w:t xml:space="preserve"> 2020; </w:t>
      </w:r>
      <w:r>
        <w:rPr>
          <w:rFonts w:ascii="Book Antiqua" w:hAnsi="Book Antiqua" w:eastAsia="Book Antiqua" w:cs="Book Antiqua"/>
          <w:b/>
          <w:bCs/>
          <w:color w:val="000000"/>
        </w:rPr>
        <w:t>27</w:t>
      </w:r>
      <w:r>
        <w:rPr>
          <w:rFonts w:ascii="Book Antiqua" w:hAnsi="Book Antiqua" w:eastAsia="Book Antiqua" w:cs="Book Antiqua"/>
          <w:color w:val="000000"/>
        </w:rPr>
        <w:t>: 1174-1205 [PMID: 29173146 DOI: 10.2174/0929867325666171123204851]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70 </w:t>
      </w:r>
      <w:r>
        <w:rPr>
          <w:rFonts w:ascii="Book Antiqua" w:hAnsi="Book Antiqua" w:eastAsia="Book Antiqua" w:cs="Book Antiqua"/>
          <w:b/>
          <w:bCs/>
          <w:color w:val="000000"/>
        </w:rPr>
        <w:t>Wolff JA</w:t>
      </w:r>
      <w:r>
        <w:rPr>
          <w:rFonts w:ascii="Book Antiqua" w:hAnsi="Book Antiqua" w:eastAsia="Book Antiqua" w:cs="Book Antiqua"/>
          <w:color w:val="000000"/>
        </w:rPr>
        <w:t xml:space="preserve">, Malone RW, Williams P, Chong W, Acsadi G, Jani A, Felgner PL. Direct gene transfer into mouse muscle in vivo. </w:t>
      </w:r>
      <w:r>
        <w:rPr>
          <w:rFonts w:ascii="Book Antiqua" w:hAnsi="Book Antiqua" w:eastAsia="Book Antiqua" w:cs="Book Antiqua"/>
          <w:i/>
          <w:iCs/>
          <w:color w:val="000000"/>
        </w:rPr>
        <w:t>Science</w:t>
      </w:r>
      <w:r>
        <w:rPr>
          <w:rFonts w:ascii="Book Antiqua" w:hAnsi="Book Antiqua" w:eastAsia="Book Antiqua" w:cs="Book Antiqua"/>
          <w:color w:val="000000"/>
        </w:rPr>
        <w:t xml:space="preserve"> 1990; </w:t>
      </w:r>
      <w:r>
        <w:rPr>
          <w:rFonts w:ascii="Book Antiqua" w:hAnsi="Book Antiqua" w:eastAsia="Book Antiqua" w:cs="Book Antiqua"/>
          <w:b/>
          <w:bCs/>
          <w:color w:val="000000"/>
        </w:rPr>
        <w:t>247</w:t>
      </w:r>
      <w:r>
        <w:rPr>
          <w:rFonts w:ascii="Book Antiqua" w:hAnsi="Book Antiqua" w:eastAsia="Book Antiqua" w:cs="Book Antiqua"/>
          <w:color w:val="000000"/>
        </w:rPr>
        <w:t>: 1465-1468 [PMID: 1690918 DOI: 10.1126/science.1690918]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71 </w:t>
      </w:r>
      <w:r>
        <w:rPr>
          <w:rFonts w:ascii="Book Antiqua" w:hAnsi="Book Antiqua" w:eastAsia="Book Antiqua" w:cs="Book Antiqua"/>
          <w:b/>
          <w:bCs/>
          <w:color w:val="000000"/>
        </w:rPr>
        <w:t>Kulkarni JA</w:t>
      </w:r>
      <w:r>
        <w:rPr>
          <w:rFonts w:ascii="Book Antiqua" w:hAnsi="Book Antiqua" w:eastAsia="Book Antiqua" w:cs="Book Antiqua"/>
          <w:color w:val="000000"/>
        </w:rPr>
        <w:t xml:space="preserve">, Witzigmann D, Thomson SB, Chen S, Leavitt BR, Cullis PR, van der Meel R. The current landscape of nucleic acid therapeutics. </w:t>
      </w:r>
      <w:r>
        <w:rPr>
          <w:rFonts w:ascii="Book Antiqua" w:hAnsi="Book Antiqua" w:eastAsia="Book Antiqua" w:cs="Book Antiqua"/>
          <w:i/>
          <w:iCs/>
          <w:color w:val="000000"/>
        </w:rPr>
        <w:t>Nat Nanotechnol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16</w:t>
      </w:r>
      <w:r>
        <w:rPr>
          <w:rFonts w:ascii="Book Antiqua" w:hAnsi="Book Antiqua" w:eastAsia="Book Antiqua" w:cs="Book Antiqua"/>
          <w:color w:val="000000"/>
        </w:rPr>
        <w:t>: 630-643 [PMID: 34059811 DOI: 10.1038/s41565-021-00898-0]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72 </w:t>
      </w:r>
      <w:r>
        <w:rPr>
          <w:rFonts w:ascii="Book Antiqua" w:hAnsi="Book Antiqua" w:eastAsia="Book Antiqua" w:cs="Book Antiqua"/>
          <w:b/>
          <w:bCs/>
          <w:color w:val="000000"/>
        </w:rPr>
        <w:t>Hopkins AL</w:t>
      </w:r>
      <w:r>
        <w:rPr>
          <w:rFonts w:ascii="Book Antiqua" w:hAnsi="Book Antiqua" w:eastAsia="Book Antiqua" w:cs="Book Antiqua"/>
          <w:color w:val="000000"/>
        </w:rPr>
        <w:t xml:space="preserve">, Groom CR. The druggable genome. </w:t>
      </w:r>
      <w:r>
        <w:rPr>
          <w:rFonts w:ascii="Book Antiqua" w:hAnsi="Book Antiqua" w:eastAsia="Book Antiqua" w:cs="Book Antiqua"/>
          <w:i/>
          <w:iCs/>
          <w:color w:val="000000"/>
        </w:rPr>
        <w:t>Nat Rev Drug Discov</w:t>
      </w:r>
      <w:r>
        <w:rPr>
          <w:rFonts w:ascii="Book Antiqua" w:hAnsi="Book Antiqua" w:eastAsia="Book Antiqua" w:cs="Book Antiqua"/>
          <w:color w:val="000000"/>
        </w:rPr>
        <w:t xml:space="preserve"> 2002; </w:t>
      </w:r>
      <w:r>
        <w:rPr>
          <w:rFonts w:ascii="Book Antiqua" w:hAnsi="Book Antiqua" w:eastAsia="Book Antiqua" w:cs="Book Antiqua"/>
          <w:b/>
          <w:bCs/>
          <w:color w:val="000000"/>
        </w:rPr>
        <w:t>1</w:t>
      </w:r>
      <w:r>
        <w:rPr>
          <w:rFonts w:ascii="Book Antiqua" w:hAnsi="Book Antiqua" w:eastAsia="Book Antiqua" w:cs="Book Antiqua"/>
          <w:color w:val="000000"/>
        </w:rPr>
        <w:t>: 727-730 [PMID: 12209152 DOI: 10.1038/nrd892]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73 </w:t>
      </w:r>
      <w:r>
        <w:rPr>
          <w:rFonts w:ascii="Book Antiqua" w:hAnsi="Book Antiqua" w:eastAsia="Book Antiqua" w:cs="Book Antiqua"/>
          <w:b/>
          <w:bCs/>
          <w:color w:val="000000"/>
        </w:rPr>
        <w:t>Bulaklak K</w:t>
      </w:r>
      <w:r>
        <w:rPr>
          <w:rFonts w:ascii="Book Antiqua" w:hAnsi="Book Antiqua" w:eastAsia="Book Antiqua" w:cs="Book Antiqua"/>
          <w:color w:val="000000"/>
        </w:rPr>
        <w:t xml:space="preserve">, Gersbach CA. The once and future gene therapy. </w:t>
      </w:r>
      <w:r>
        <w:rPr>
          <w:rFonts w:ascii="Book Antiqua" w:hAnsi="Book Antiqua" w:eastAsia="Book Antiqua" w:cs="Book Antiqua"/>
          <w:i/>
          <w:iCs/>
          <w:color w:val="000000"/>
        </w:rPr>
        <w:t>Nat Commun</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5820 [PMID: 33199717 DOI: 10.1038/s41467-020-19505-2]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74 </w:t>
      </w:r>
      <w:r>
        <w:rPr>
          <w:rFonts w:ascii="Book Antiqua" w:hAnsi="Book Antiqua" w:eastAsia="Book Antiqua" w:cs="Book Antiqua"/>
          <w:b/>
          <w:bCs/>
          <w:color w:val="000000"/>
        </w:rPr>
        <w:t>Ochoa S</w:t>
      </w:r>
      <w:r>
        <w:rPr>
          <w:rFonts w:ascii="Book Antiqua" w:hAnsi="Book Antiqua" w:eastAsia="Book Antiqua" w:cs="Book Antiqua"/>
          <w:color w:val="000000"/>
        </w:rPr>
        <w:t xml:space="preserve">, Milam VT. Modified Nucleic Acids: Expanding the Capabilities of Functional Oligonucleotides. </w:t>
      </w:r>
      <w:r>
        <w:rPr>
          <w:rFonts w:ascii="Book Antiqua" w:hAnsi="Book Antiqua" w:eastAsia="Book Antiqua" w:cs="Book Antiqua"/>
          <w:i/>
          <w:iCs/>
          <w:color w:val="000000"/>
        </w:rPr>
        <w:t>Molecules</w:t>
      </w:r>
      <w:r>
        <w:rPr>
          <w:rFonts w:ascii="Book Antiqua" w:hAnsi="Book Antiqua" w:eastAsia="Book Antiqua" w:cs="Book Antiqua"/>
          <w:color w:val="000000"/>
        </w:rPr>
        <w:t xml:space="preserve"> 2020; </w:t>
      </w:r>
      <w:r>
        <w:rPr>
          <w:rFonts w:ascii="Book Antiqua" w:hAnsi="Book Antiqua" w:eastAsia="Book Antiqua" w:cs="Book Antiqua"/>
          <w:b/>
          <w:bCs/>
          <w:color w:val="000000"/>
        </w:rPr>
        <w:t>25</w:t>
      </w:r>
      <w:r>
        <w:rPr>
          <w:rFonts w:ascii="Book Antiqua" w:hAnsi="Book Antiqua" w:eastAsia="Book Antiqua" w:cs="Book Antiqua"/>
          <w:color w:val="000000"/>
        </w:rPr>
        <w:t xml:space="preserve"> [PMID: 33066073 DOI: 10.3390/molecules25204659]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75 </w:t>
      </w:r>
      <w:r>
        <w:rPr>
          <w:rFonts w:ascii="Book Antiqua" w:hAnsi="Book Antiqua" w:eastAsia="Book Antiqua" w:cs="Book Antiqua"/>
          <w:b/>
          <w:bCs/>
          <w:color w:val="000000"/>
        </w:rPr>
        <w:t>Sago CD</w:t>
      </w:r>
      <w:r>
        <w:rPr>
          <w:rFonts w:ascii="Book Antiqua" w:hAnsi="Book Antiqua" w:eastAsia="Book Antiqua" w:cs="Book Antiqua"/>
          <w:color w:val="000000"/>
        </w:rPr>
        <w:t xml:space="preserve">, Kalathoor S, Fitzgerald JP, Lando GN, Djeddar N, Bryksin AV, Dahlman JE. Barcoding chemical modifications into nucleic acids improves drug stability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w:t>
      </w:r>
      <w:r>
        <w:rPr>
          <w:rFonts w:ascii="Book Antiqua" w:hAnsi="Book Antiqua" w:eastAsia="Book Antiqua" w:cs="Book Antiqua"/>
          <w:i/>
          <w:iCs/>
          <w:color w:val="000000"/>
        </w:rPr>
        <w:t>J Mater Chem B</w:t>
      </w:r>
      <w:r>
        <w:rPr>
          <w:rFonts w:ascii="Book Antiqua" w:hAnsi="Book Antiqua" w:eastAsia="Book Antiqua" w:cs="Book Antiqua"/>
          <w:color w:val="000000"/>
        </w:rPr>
        <w:t xml:space="preserve"> 2018; </w:t>
      </w:r>
      <w:r>
        <w:rPr>
          <w:rFonts w:ascii="Book Antiqua" w:hAnsi="Book Antiqua" w:eastAsia="Book Antiqua" w:cs="Book Antiqua"/>
          <w:b/>
          <w:bCs/>
          <w:color w:val="000000"/>
        </w:rPr>
        <w:t>6</w:t>
      </w:r>
      <w:r>
        <w:rPr>
          <w:rFonts w:ascii="Book Antiqua" w:hAnsi="Book Antiqua" w:eastAsia="Book Antiqua" w:cs="Book Antiqua"/>
          <w:color w:val="000000"/>
        </w:rPr>
        <w:t>: 7197-7203 [PMID: 30555697 DOI: 10.1039/C8TB01642A]</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76 </w:t>
      </w:r>
      <w:r>
        <w:rPr>
          <w:rFonts w:ascii="Book Antiqua" w:hAnsi="Book Antiqua" w:eastAsia="Book Antiqua" w:cs="Book Antiqua"/>
          <w:b/>
          <w:bCs/>
          <w:color w:val="000000"/>
        </w:rPr>
        <w:t>Chen C</w:t>
      </w:r>
      <w:r>
        <w:rPr>
          <w:rFonts w:ascii="Book Antiqua" w:hAnsi="Book Antiqua" w:eastAsia="Book Antiqua" w:cs="Book Antiqua"/>
          <w:color w:val="000000"/>
        </w:rPr>
        <w:t xml:space="preserve">, Yang Z, Tang X. Chemical modifications of nucleic acid drugs and their delivery systems for gene-based therapy. </w:t>
      </w:r>
      <w:r>
        <w:rPr>
          <w:rFonts w:ascii="Book Antiqua" w:hAnsi="Book Antiqua" w:eastAsia="Book Antiqua" w:cs="Book Antiqua"/>
          <w:i/>
          <w:iCs/>
          <w:color w:val="000000"/>
        </w:rPr>
        <w:t>Med Res Rev</w:t>
      </w:r>
      <w:r>
        <w:rPr>
          <w:rFonts w:ascii="Book Antiqua" w:hAnsi="Book Antiqua" w:eastAsia="Book Antiqua" w:cs="Book Antiqua"/>
          <w:color w:val="000000"/>
        </w:rPr>
        <w:t xml:space="preserve"> 2018; </w:t>
      </w:r>
      <w:r>
        <w:rPr>
          <w:rFonts w:ascii="Book Antiqua" w:hAnsi="Book Antiqua" w:eastAsia="Book Antiqua" w:cs="Book Antiqua"/>
          <w:b/>
          <w:bCs/>
          <w:color w:val="000000"/>
        </w:rPr>
        <w:t>38</w:t>
      </w:r>
      <w:r>
        <w:rPr>
          <w:rFonts w:ascii="Book Antiqua" w:hAnsi="Book Antiqua" w:eastAsia="Book Antiqua" w:cs="Book Antiqua"/>
          <w:color w:val="000000"/>
        </w:rPr>
        <w:t>: 829-869 [PMID: 29315675 DOI: 10.1002/med.21479]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77 </w:t>
      </w:r>
      <w:r>
        <w:rPr>
          <w:rFonts w:ascii="Book Antiqua" w:hAnsi="Book Antiqua" w:eastAsia="Book Antiqua" w:cs="Book Antiqua"/>
          <w:b/>
          <w:bCs/>
          <w:color w:val="000000"/>
        </w:rPr>
        <w:t>Safari J,</w:t>
      </w:r>
      <w:r>
        <w:rPr>
          <w:rFonts w:ascii="Book Antiqua" w:hAnsi="Book Antiqua" w:eastAsia="Book Antiqua" w:cs="Book Antiqua"/>
          <w:color w:val="000000"/>
        </w:rPr>
        <w:t xml:space="preserve"> Zarnegar Z. Advanced drug delivery systems: Nanotechnology of health design A review. </w:t>
      </w:r>
      <w:r>
        <w:rPr>
          <w:rFonts w:ascii="Book Antiqua" w:hAnsi="Book Antiqua" w:eastAsia="Book Antiqua" w:cs="Book Antiqua"/>
          <w:i/>
          <w:color w:val="000000"/>
        </w:rPr>
        <w:t>J Saudi Chem Soc</w:t>
      </w:r>
      <w:r>
        <w:rPr>
          <w:rFonts w:ascii="Book Antiqua" w:hAnsi="Book Antiqua" w:eastAsia="Book Antiqua" w:cs="Book Antiqua"/>
          <w:color w:val="000000"/>
        </w:rPr>
        <w:t xml:space="preserve"> 2014; </w:t>
      </w:r>
      <w:r>
        <w:rPr>
          <w:rFonts w:ascii="Book Antiqua" w:hAnsi="Book Antiqua" w:eastAsia="Book Antiqua" w:cs="Book Antiqua"/>
          <w:b/>
          <w:color w:val="000000"/>
        </w:rPr>
        <w:t>18</w:t>
      </w:r>
      <w:r>
        <w:rPr>
          <w:rFonts w:ascii="Book Antiqua" w:hAnsi="Book Antiqua" w:eastAsia="Book Antiqua" w:cs="Book Antiqua"/>
          <w:color w:val="000000"/>
        </w:rPr>
        <w:t>: 85-99 [DOI: 10.1016/j.jscs.2012.12.009]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78 </w:t>
      </w:r>
      <w:r>
        <w:rPr>
          <w:rFonts w:ascii="Book Antiqua" w:hAnsi="Book Antiqua" w:eastAsia="Book Antiqua" w:cs="Book Antiqua"/>
          <w:b/>
          <w:bCs/>
          <w:color w:val="000000"/>
        </w:rPr>
        <w:t>Yamada Y</w:t>
      </w:r>
      <w:r>
        <w:rPr>
          <w:rFonts w:ascii="Book Antiqua" w:hAnsi="Book Antiqua" w:eastAsia="Book Antiqua" w:cs="Book Antiqua"/>
          <w:color w:val="000000"/>
        </w:rPr>
        <w:t xml:space="preserve">. Nucleic Acid Drugs-Current Status, Issues, and Expectations for Exosomes. </w:t>
      </w:r>
      <w:r>
        <w:rPr>
          <w:rFonts w:ascii="Book Antiqua" w:hAnsi="Book Antiqua" w:eastAsia="Book Antiqua" w:cs="Book Antiqua"/>
          <w:i/>
          <w:iCs/>
          <w:color w:val="000000"/>
        </w:rPr>
        <w:t>Cancers (Basel)</w:t>
      </w:r>
      <w:r>
        <w:rPr>
          <w:rFonts w:ascii="Book Antiqua" w:hAnsi="Book Antiqua" w:eastAsia="Book Antiqua" w:cs="Book Antiqua"/>
          <w:color w:val="000000"/>
        </w:rPr>
        <w:t xml:space="preserve"> 2021; </w:t>
      </w:r>
      <w:r>
        <w:rPr>
          <w:rFonts w:ascii="Book Antiqua" w:hAnsi="Book Antiqua" w:eastAsia="Book Antiqua" w:cs="Book Antiqua"/>
          <w:b/>
          <w:bCs/>
          <w:color w:val="000000"/>
        </w:rPr>
        <w:t>13</w:t>
      </w:r>
      <w:r>
        <w:rPr>
          <w:rFonts w:ascii="Book Antiqua" w:hAnsi="Book Antiqua" w:eastAsia="Book Antiqua" w:cs="Book Antiqua"/>
          <w:color w:val="000000"/>
        </w:rPr>
        <w:t xml:space="preserve"> [PMID: 34638486 DOI: 10.3390/cancers13195002]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79 </w:t>
      </w:r>
      <w:r>
        <w:rPr>
          <w:rFonts w:ascii="Book Antiqua" w:hAnsi="Book Antiqua" w:eastAsia="Book Antiqua" w:cs="Book Antiqua"/>
          <w:b/>
          <w:bCs/>
          <w:color w:val="000000"/>
        </w:rPr>
        <w:t>Dias N</w:t>
      </w:r>
      <w:r>
        <w:rPr>
          <w:rFonts w:ascii="Book Antiqua" w:hAnsi="Book Antiqua" w:eastAsia="Book Antiqua" w:cs="Book Antiqua"/>
          <w:color w:val="000000"/>
        </w:rPr>
        <w:t xml:space="preserve">, Stein CA. Antisense oligonucleotides: basic concepts and mechanisms. </w:t>
      </w:r>
      <w:r>
        <w:rPr>
          <w:rFonts w:ascii="Book Antiqua" w:hAnsi="Book Antiqua" w:eastAsia="Book Antiqua" w:cs="Book Antiqua"/>
          <w:i/>
          <w:iCs/>
          <w:color w:val="000000"/>
        </w:rPr>
        <w:t>Mol Cancer Ther</w:t>
      </w:r>
      <w:r>
        <w:rPr>
          <w:rFonts w:ascii="Book Antiqua" w:hAnsi="Book Antiqua" w:eastAsia="Book Antiqua" w:cs="Book Antiqua"/>
          <w:color w:val="000000"/>
        </w:rPr>
        <w:t xml:space="preserve"> 2002; </w:t>
      </w:r>
      <w:r>
        <w:rPr>
          <w:rFonts w:ascii="Book Antiqua" w:hAnsi="Book Antiqua" w:eastAsia="Book Antiqua" w:cs="Book Antiqua"/>
          <w:b/>
          <w:bCs/>
          <w:color w:val="000000"/>
        </w:rPr>
        <w:t>1</w:t>
      </w:r>
      <w:r>
        <w:rPr>
          <w:rFonts w:ascii="Book Antiqua" w:hAnsi="Book Antiqua" w:eastAsia="Book Antiqua" w:cs="Book Antiqua"/>
          <w:color w:val="000000"/>
        </w:rPr>
        <w:t>: 347-355 [PMID: 12489851]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80 </w:t>
      </w:r>
      <w:r>
        <w:rPr>
          <w:rFonts w:ascii="Book Antiqua" w:hAnsi="Book Antiqua" w:eastAsia="Book Antiqua" w:cs="Book Antiqua"/>
          <w:b/>
          <w:color w:val="000000"/>
        </w:rPr>
        <w:t>ClinicalTrials.gov</w:t>
      </w:r>
      <w:r>
        <w:rPr>
          <w:rFonts w:ascii="Book Antiqua" w:hAnsi="Book Antiqua" w:eastAsia="Book Antiqua" w:cs="Book Antiqua"/>
          <w:color w:val="000000"/>
        </w:rPr>
        <w:t>. Clinical Trial of BP1001 in Combination With With Venetoclax Plus Decitabine in AML. [cited 20 April 2022]. Available from:</w:t>
      </w:r>
      <w:r>
        <w:rPr>
          <w:rFonts w:ascii="Book Antiqua" w:hAnsi="Book Antiqua" w:cs="Book Antiqua"/>
          <w:color w:val="000000"/>
          <w:lang w:eastAsia="zh-CN"/>
        </w:rPr>
        <w:t xml:space="preserve"> </w:t>
      </w:r>
      <w:r>
        <w:rPr>
          <w:rFonts w:ascii="Book Antiqua" w:hAnsi="Book Antiqua" w:eastAsia="Book Antiqua" w:cs="Book Antiqua"/>
          <w:color w:val="000000"/>
        </w:rPr>
        <w:t>https://clinicaltrials.gov/ct2/show/NCT02781883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81 </w:t>
      </w:r>
      <w:r>
        <w:rPr>
          <w:rFonts w:ascii="Book Antiqua" w:hAnsi="Book Antiqua" w:eastAsia="Book Antiqua" w:cs="Book Antiqua"/>
          <w:b/>
          <w:color w:val="000000"/>
        </w:rPr>
        <w:t>ClinicalTrials.gov</w:t>
      </w:r>
      <w:r>
        <w:rPr>
          <w:rFonts w:ascii="Book Antiqua" w:hAnsi="Book Antiqua" w:eastAsia="Book Antiqua" w:cs="Book Antiqua"/>
          <w:color w:val="000000"/>
        </w:rPr>
        <w:t>. BP1001-A in Patients With Advanced or Recurrent Solid Tumors. [cited 20 April 2022]. Available from: https://clinicaltrials.gov/ct2/show/NCT04196257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82 </w:t>
      </w:r>
      <w:r>
        <w:rPr>
          <w:rFonts w:ascii="Book Antiqua" w:hAnsi="Book Antiqua" w:eastAsia="Book Antiqua" w:cs="Book Antiqua"/>
          <w:b/>
          <w:color w:val="000000"/>
        </w:rPr>
        <w:t>ClinicalTrials.gov</w:t>
      </w:r>
      <w:r>
        <w:rPr>
          <w:rFonts w:ascii="Book Antiqua" w:hAnsi="Book Antiqua" w:eastAsia="Book Antiqua" w:cs="Book Antiqua"/>
          <w:color w:val="000000"/>
        </w:rPr>
        <w:t>. A Clinical Trial of BP1002 in Patients With Advanced Lymphoid Malignancies. [cited 20 April 2022]. Available from: https://clinicaltrials.gov/ct2/show/NCT04072458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83 </w:t>
      </w:r>
      <w:r>
        <w:rPr>
          <w:rFonts w:ascii="Book Antiqua" w:hAnsi="Book Antiqua" w:eastAsia="Book Antiqua" w:cs="Book Antiqua"/>
          <w:b/>
          <w:bCs/>
          <w:color w:val="000000"/>
        </w:rPr>
        <w:t>Hannon</w:t>
      </w:r>
      <w:r>
        <w:rPr>
          <w:rFonts w:ascii="Book Antiqua" w:hAnsi="Book Antiqua" w:cs="Book Antiqua"/>
          <w:b/>
          <w:bCs/>
          <w:color w:val="000000"/>
          <w:lang w:eastAsia="zh-CN"/>
        </w:rPr>
        <w:t xml:space="preserve"> </w:t>
      </w:r>
      <w:r>
        <w:rPr>
          <w:rFonts w:ascii="Book Antiqua" w:hAnsi="Book Antiqua" w:eastAsia="Book Antiqua" w:cs="Book Antiqua"/>
          <w:b/>
          <w:color w:val="000000"/>
        </w:rPr>
        <w:t>GJ</w:t>
      </w:r>
      <w:r>
        <w:rPr>
          <w:rFonts w:ascii="Book Antiqua" w:hAnsi="Book Antiqua" w:eastAsia="Book Antiqua" w:cs="Book Antiqua"/>
          <w:color w:val="000000"/>
        </w:rPr>
        <w:t>. RNA interference.</w:t>
      </w:r>
      <w:r>
        <w:rPr>
          <w:rFonts w:ascii="Book Antiqua" w:hAnsi="Book Antiqua" w:eastAsia="Book Antiqua" w:cs="Book Antiqua"/>
          <w:i/>
          <w:color w:val="000000"/>
        </w:rPr>
        <w:t xml:space="preserve"> </w:t>
      </w:r>
      <w:r>
        <w:rPr>
          <w:rFonts w:ascii="Book Antiqua" w:hAnsi="Book Antiqua" w:cs="Book Antiqua"/>
          <w:i/>
          <w:color w:val="000000"/>
          <w:lang w:eastAsia="zh-CN"/>
        </w:rPr>
        <w:t>N</w:t>
      </w:r>
      <w:r>
        <w:rPr>
          <w:rFonts w:ascii="Book Antiqua" w:hAnsi="Book Antiqua" w:eastAsia="Book Antiqua" w:cs="Book Antiqua"/>
          <w:i/>
          <w:color w:val="000000"/>
        </w:rPr>
        <w:t>ature</w:t>
      </w:r>
      <w:r>
        <w:rPr>
          <w:rFonts w:ascii="Book Antiqua" w:hAnsi="Book Antiqua" w:eastAsia="Book Antiqua" w:cs="Book Antiqua"/>
          <w:color w:val="000000"/>
        </w:rPr>
        <w:t xml:space="preserve"> </w:t>
      </w:r>
      <w:r>
        <w:rPr>
          <w:rFonts w:ascii="Book Antiqua" w:hAnsi="Book Antiqua" w:cs="Book Antiqua"/>
          <w:color w:val="000000"/>
          <w:lang w:eastAsia="zh-CN"/>
        </w:rPr>
        <w:t xml:space="preserve">2002; </w:t>
      </w:r>
      <w:r>
        <w:rPr>
          <w:rFonts w:ascii="Book Antiqua" w:hAnsi="Book Antiqua" w:eastAsia="Book Antiqua" w:cs="Book Antiqua"/>
          <w:b/>
          <w:color w:val="000000"/>
        </w:rPr>
        <w:t>418</w:t>
      </w:r>
      <w:r>
        <w:rPr>
          <w:rFonts w:ascii="Book Antiqua" w:hAnsi="Book Antiqua" w:cs="Book Antiqua"/>
          <w:color w:val="000000"/>
          <w:lang w:eastAsia="zh-CN"/>
        </w:rPr>
        <w:t>:</w:t>
      </w:r>
      <w:r>
        <w:rPr>
          <w:rFonts w:ascii="Book Antiqua" w:hAnsi="Book Antiqua" w:eastAsia="Book Antiqua" w:cs="Book Antiqua"/>
          <w:color w:val="000000"/>
        </w:rPr>
        <w:t xml:space="preserve"> 244-251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84 </w:t>
      </w:r>
      <w:r>
        <w:rPr>
          <w:rFonts w:ascii="Book Antiqua" w:hAnsi="Book Antiqua" w:eastAsia="Book Antiqua" w:cs="Book Antiqua"/>
          <w:b/>
          <w:bCs/>
          <w:color w:val="000000"/>
        </w:rPr>
        <w:t>Kim DH</w:t>
      </w:r>
      <w:r>
        <w:rPr>
          <w:rFonts w:ascii="Book Antiqua" w:hAnsi="Book Antiqua" w:eastAsia="Book Antiqua" w:cs="Book Antiqua"/>
          <w:color w:val="000000"/>
        </w:rPr>
        <w:t xml:space="preserve">, Rossi JJ. Strategies for silencing human disease using RNA interference. </w:t>
      </w:r>
      <w:r>
        <w:rPr>
          <w:rFonts w:ascii="Book Antiqua" w:hAnsi="Book Antiqua" w:eastAsia="Book Antiqua" w:cs="Book Antiqua"/>
          <w:i/>
          <w:iCs/>
          <w:color w:val="000000"/>
        </w:rPr>
        <w:t>Nat Rev Genet</w:t>
      </w:r>
      <w:r>
        <w:rPr>
          <w:rFonts w:ascii="Book Antiqua" w:hAnsi="Book Antiqua" w:eastAsia="Book Antiqua" w:cs="Book Antiqua"/>
          <w:color w:val="000000"/>
        </w:rPr>
        <w:t xml:space="preserve"> 2007; </w:t>
      </w:r>
      <w:r>
        <w:rPr>
          <w:rFonts w:ascii="Book Antiqua" w:hAnsi="Book Antiqua" w:eastAsia="Book Antiqua" w:cs="Book Antiqua"/>
          <w:b/>
          <w:bCs/>
          <w:color w:val="000000"/>
        </w:rPr>
        <w:t>8</w:t>
      </w:r>
      <w:r>
        <w:rPr>
          <w:rFonts w:ascii="Book Antiqua" w:hAnsi="Book Antiqua" w:eastAsia="Book Antiqua" w:cs="Book Antiqua"/>
          <w:color w:val="000000"/>
        </w:rPr>
        <w:t>: 173-184 [PMID: 17304245 DOI: 10.1038/nrg2006]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85 </w:t>
      </w:r>
      <w:r>
        <w:rPr>
          <w:rFonts w:ascii="Book Antiqua" w:hAnsi="Book Antiqua" w:eastAsia="Book Antiqua" w:cs="Book Antiqua"/>
          <w:b/>
          <w:bCs/>
          <w:color w:val="000000"/>
        </w:rPr>
        <w:t>Buscail L</w:t>
      </w:r>
      <w:r>
        <w:rPr>
          <w:rFonts w:ascii="Book Antiqua" w:hAnsi="Book Antiqua" w:eastAsia="Book Antiqua" w:cs="Book Antiqua"/>
          <w:color w:val="000000"/>
        </w:rPr>
        <w:t xml:space="preserve">, Bournet B, Cordelier P. Role of oncogenic KRAS in the diagnosis, prognosis and treatment of pancreatic cancer. </w:t>
      </w:r>
      <w:r>
        <w:rPr>
          <w:rFonts w:ascii="Book Antiqua" w:hAnsi="Book Antiqua" w:eastAsia="Book Antiqua" w:cs="Book Antiqua"/>
          <w:i/>
          <w:iCs/>
          <w:color w:val="000000"/>
        </w:rPr>
        <w:t>Nat Rev Gastroenterol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17</w:t>
      </w:r>
      <w:r>
        <w:rPr>
          <w:rFonts w:ascii="Book Antiqua" w:hAnsi="Book Antiqua" w:eastAsia="Book Antiqua" w:cs="Book Antiqua"/>
          <w:color w:val="000000"/>
        </w:rPr>
        <w:t>: 153-168 [PMID: 32005945 DOI: 10.1038/s41575-019-0245-4]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86 </w:t>
      </w:r>
      <w:r>
        <w:rPr>
          <w:rFonts w:ascii="Book Antiqua" w:hAnsi="Book Antiqua" w:eastAsia="Book Antiqua" w:cs="Book Antiqua"/>
          <w:b/>
          <w:bCs/>
          <w:color w:val="000000"/>
        </w:rPr>
        <w:t>Zorde Khvalevsky E</w:t>
      </w:r>
      <w:r>
        <w:rPr>
          <w:rFonts w:ascii="Book Antiqua" w:hAnsi="Book Antiqua" w:eastAsia="Book Antiqua" w:cs="Book Antiqua"/>
          <w:color w:val="000000"/>
        </w:rPr>
        <w:t xml:space="preserve">, Gabai R, Rachmut IH, Horwitz E, Brunschwig Z, Orbach A, Shemi A, Golan T, Domb AJ, Yavin E, Giladi H, Rivkin L, Simerzin A, Eliakim R, Khalaileh A, Hubert A, Lahav M, Kopelman Y, Goldin E, Dancour A, Hants Y, Arbel-Alon S, Abramovitch R, Shemi A, Galun E. Mutant KRAS is a druggable target for pancreatic cancer.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2013; </w:t>
      </w:r>
      <w:r>
        <w:rPr>
          <w:rFonts w:ascii="Book Antiqua" w:hAnsi="Book Antiqua" w:eastAsia="Book Antiqua" w:cs="Book Antiqua"/>
          <w:b/>
          <w:bCs/>
          <w:color w:val="000000"/>
        </w:rPr>
        <w:t>110</w:t>
      </w:r>
      <w:r>
        <w:rPr>
          <w:rFonts w:ascii="Book Antiqua" w:hAnsi="Book Antiqua" w:eastAsia="Book Antiqua" w:cs="Book Antiqua"/>
          <w:color w:val="000000"/>
        </w:rPr>
        <w:t>: 20723-20728 [PMID: 24297898 DOI: 10.1073/pnas.1314307110]</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87 </w:t>
      </w:r>
      <w:r>
        <w:rPr>
          <w:rFonts w:ascii="Book Antiqua" w:hAnsi="Book Antiqua" w:eastAsia="Book Antiqua" w:cs="Book Antiqua"/>
          <w:b/>
          <w:bCs/>
          <w:color w:val="000000"/>
        </w:rPr>
        <w:t>ClinicalTrials.gov</w:t>
      </w:r>
      <w:r>
        <w:rPr>
          <w:rFonts w:ascii="Book Antiqua" w:hAnsi="Book Antiqua" w:eastAsia="Book Antiqua" w:cs="Book Antiqua"/>
          <w:bCs/>
          <w:color w:val="000000"/>
        </w:rPr>
        <w:t>. Phase I - Escalating Dose Study of siG12D LODER (Local Drug EluteR) in Patients With Locally Advanced Adenocarcinoma of the Pancreas,</w:t>
      </w:r>
      <w:r>
        <w:rPr>
          <w:rFonts w:ascii="Book Antiqua" w:hAnsi="Book Antiqua" w:eastAsia="Book Antiqua" w:cs="Book Antiqua"/>
          <w:color w:val="000000"/>
        </w:rPr>
        <w:t xml:space="preserve"> and a Single Dose Study of siG12D LODER (Local Drug EluteR) in Patients With Non-operable Adenocarcinoma of the Pancreas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88 </w:t>
      </w:r>
      <w:r>
        <w:rPr>
          <w:rFonts w:ascii="Book Antiqua" w:hAnsi="Book Antiqua" w:eastAsia="Book Antiqua" w:cs="Book Antiqua"/>
          <w:b/>
          <w:color w:val="000000"/>
        </w:rPr>
        <w:t>ClinicalTrials.gov</w:t>
      </w:r>
      <w:r>
        <w:rPr>
          <w:rFonts w:ascii="Book Antiqua" w:hAnsi="Book Antiqua" w:eastAsia="Book Antiqua" w:cs="Book Antiqua"/>
          <w:color w:val="000000"/>
        </w:rPr>
        <w:t>. A Phase 2 Study of siG12D LODER in Combination With Chemotherapy in Patients With Locally Advanced Pancreatic Cancer (PROTACT). [cited 20 April 2022]. Available from: https://clinicaltrials.gov/ct2/show/NCT01676259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89 </w:t>
      </w:r>
      <w:r>
        <w:rPr>
          <w:rFonts w:ascii="Book Antiqua" w:hAnsi="Book Antiqua" w:eastAsia="Book Antiqua" w:cs="Book Antiqua"/>
          <w:b/>
          <w:color w:val="000000"/>
        </w:rPr>
        <w:t>ClinicalTrials.gov</w:t>
      </w:r>
      <w:r>
        <w:rPr>
          <w:rFonts w:ascii="Book Antiqua" w:hAnsi="Book Antiqua" w:eastAsia="Book Antiqua" w:cs="Book Antiqua"/>
          <w:color w:val="000000"/>
        </w:rPr>
        <w:t>. Study With Atu027 in Patients With Advanced Solid Cancer. [cited 20 April 2022]. Available from: https://clinicaltrials.gov/ct2/show/NCT00938574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90 </w:t>
      </w:r>
      <w:r>
        <w:rPr>
          <w:rFonts w:ascii="Book Antiqua" w:hAnsi="Book Antiqua" w:eastAsia="Book Antiqua" w:cs="Book Antiqua"/>
          <w:b/>
          <w:bCs/>
          <w:color w:val="000000"/>
        </w:rPr>
        <w:t>ClinicalTrials.gov</w:t>
      </w:r>
      <w:r>
        <w:rPr>
          <w:rFonts w:ascii="Book Antiqua" w:hAnsi="Book Antiqua" w:eastAsia="Book Antiqua" w:cs="Book Antiqua"/>
          <w:bCs/>
          <w:color w:val="000000"/>
        </w:rPr>
        <w:t>. Multi-center,</w:t>
      </w:r>
      <w:r>
        <w:rPr>
          <w:rFonts w:ascii="Book Antiqua" w:hAnsi="Book Antiqua" w:eastAsia="Book Antiqua" w:cs="Book Antiqua"/>
          <w:color w:val="000000"/>
        </w:rPr>
        <w:t xml:space="preserve"> Open Label, Extension Study of ALN-VSP02 in Cancer Patients Who Have Responded to ALN-VSP02 Treatment. [cited 20 April 2022]. Available from:</w:t>
      </w:r>
      <w:r>
        <w:rPr>
          <w:rFonts w:ascii="Book Antiqua" w:hAnsi="Book Antiqua" w:cs="Book Antiqua"/>
          <w:color w:val="000000"/>
          <w:lang w:eastAsia="zh-CN"/>
        </w:rPr>
        <w:t xml:space="preserve"> </w:t>
      </w:r>
      <w:r>
        <w:rPr>
          <w:rFonts w:ascii="Book Antiqua" w:hAnsi="Book Antiqua" w:eastAsia="Book Antiqua" w:cs="Book Antiqua"/>
          <w:color w:val="000000"/>
        </w:rPr>
        <w:t>https://clinicaltrials.gov/ct2/show/NCT02166255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91 </w:t>
      </w:r>
      <w:r>
        <w:rPr>
          <w:rFonts w:ascii="Book Antiqua" w:hAnsi="Book Antiqua" w:eastAsia="Book Antiqua" w:cs="Book Antiqua"/>
          <w:b/>
          <w:bCs/>
          <w:color w:val="000000"/>
        </w:rPr>
        <w:t>ClinicalTrials.gov</w:t>
      </w:r>
      <w:r>
        <w:rPr>
          <w:rFonts w:ascii="Book Antiqua" w:hAnsi="Book Antiqua" w:eastAsia="Book Antiqua" w:cs="Book Antiqua"/>
          <w:bCs/>
          <w:color w:val="000000"/>
        </w:rPr>
        <w:t>. Dose Escalation Trial to Evaluate the Safety,</w:t>
      </w:r>
      <w:r>
        <w:rPr>
          <w:rFonts w:ascii="Book Antiqua" w:hAnsi="Book Antiqua" w:eastAsia="Book Antiqua" w:cs="Book Antiqua"/>
          <w:color w:val="000000"/>
        </w:rPr>
        <w:t xml:space="preserve"> Tolerability, Pharmacokinetics and Pharmacodynamics of Intravenous ALN-VSP02 In Patients With Advanced Solid Tumors With Liver Involvement. [cited 20 April 2022]. Available from:</w:t>
      </w:r>
      <w:r>
        <w:rPr>
          <w:rFonts w:ascii="Book Antiqua" w:hAnsi="Book Antiqua" w:cs="Book Antiqua"/>
          <w:color w:val="000000"/>
          <w:lang w:eastAsia="zh-CN"/>
        </w:rPr>
        <w:t xml:space="preserve"> </w:t>
      </w:r>
      <w:r>
        <w:rPr>
          <w:rFonts w:ascii="Book Antiqua" w:hAnsi="Book Antiqua" w:eastAsia="Book Antiqua" w:cs="Book Antiqua"/>
          <w:color w:val="000000"/>
        </w:rPr>
        <w:t>https://clinicaltrials.gov/ct2/show/NCT00882180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92 </w:t>
      </w:r>
      <w:r>
        <w:rPr>
          <w:rFonts w:ascii="Book Antiqua" w:hAnsi="Book Antiqua" w:eastAsia="Book Antiqua" w:cs="Book Antiqua"/>
          <w:b/>
          <w:bCs/>
          <w:color w:val="000000"/>
        </w:rPr>
        <w:t>El Dika I,</w:t>
      </w:r>
      <w:r>
        <w:rPr>
          <w:rFonts w:ascii="Book Antiqua" w:hAnsi="Book Antiqua" w:eastAsia="Book Antiqua" w:cs="Book Antiqua"/>
          <w:color w:val="000000"/>
        </w:rPr>
        <w:t xml:space="preserve"> Lim HY, Yong WP, Lin CC, Yoon JH, Modiano M, Freilich B, Choi HJ, Chao TY, Kelley RK, Brown J, Knox J, Ryoo BY, Yau T, Abou-Alfa GK. An Open</w:t>
      </w:r>
      <w:r>
        <w:rPr>
          <w:rFonts w:hint="eastAsia" w:ascii="宋体" w:hAnsi="宋体" w:eastAsia="宋体" w:cs="宋体"/>
          <w:color w:val="000000"/>
        </w:rPr>
        <w:t>‐</w:t>
      </w:r>
      <w:r>
        <w:rPr>
          <w:rFonts w:ascii="Book Antiqua" w:hAnsi="Book Antiqua" w:eastAsia="Book Antiqua" w:cs="Book Antiqua"/>
          <w:color w:val="000000"/>
        </w:rPr>
        <w:t>Label, Multicenter, Phase I, Dose Escalation Study with Phase II Expansion Cohort to Determine the Safety, Pharmacokinetics, and Preliminary Antitumor Activity of Intravenous TKM</w:t>
      </w:r>
      <w:r>
        <w:rPr>
          <w:rFonts w:hint="eastAsia" w:ascii="宋体" w:hAnsi="宋体" w:eastAsia="宋体" w:cs="宋体"/>
          <w:color w:val="000000"/>
        </w:rPr>
        <w:t>‐</w:t>
      </w:r>
      <w:r>
        <w:rPr>
          <w:rFonts w:ascii="Book Antiqua" w:hAnsi="Book Antiqua" w:eastAsia="Book Antiqua" w:cs="Book Antiqua"/>
          <w:color w:val="000000"/>
        </w:rPr>
        <w:t xml:space="preserve">080301 in Subjects with Advanced Hepatocellular Carcinoma. </w:t>
      </w:r>
      <w:r>
        <w:rPr>
          <w:rFonts w:ascii="Book Antiqua" w:hAnsi="Book Antiqua" w:eastAsia="Book Antiqua" w:cs="Book Antiqua"/>
          <w:i/>
          <w:color w:val="000000"/>
        </w:rPr>
        <w:t>Oncologist</w:t>
      </w:r>
      <w:r>
        <w:rPr>
          <w:rFonts w:ascii="Book Antiqua" w:hAnsi="Book Antiqua" w:eastAsia="Book Antiqua" w:cs="Book Antiqua"/>
          <w:color w:val="000000"/>
        </w:rPr>
        <w:t xml:space="preserve"> 2019; </w:t>
      </w:r>
      <w:r>
        <w:rPr>
          <w:rFonts w:ascii="Book Antiqua" w:hAnsi="Book Antiqua" w:eastAsia="Book Antiqua" w:cs="Book Antiqua"/>
          <w:b/>
          <w:color w:val="000000"/>
        </w:rPr>
        <w:t>24</w:t>
      </w:r>
      <w:r>
        <w:rPr>
          <w:rFonts w:ascii="Book Antiqua" w:hAnsi="Book Antiqua" w:eastAsia="Book Antiqua" w:cs="Book Antiqua"/>
          <w:color w:val="000000"/>
        </w:rPr>
        <w:t>: 747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93 </w:t>
      </w:r>
      <w:r>
        <w:rPr>
          <w:rFonts w:ascii="Book Antiqua" w:hAnsi="Book Antiqua" w:eastAsia="Book Antiqua" w:cs="Book Antiqua"/>
          <w:b/>
          <w:bCs/>
          <w:color w:val="000000"/>
        </w:rPr>
        <w:t>Kwok A</w:t>
      </w:r>
      <w:r>
        <w:rPr>
          <w:rFonts w:ascii="Book Antiqua" w:hAnsi="Book Antiqua" w:eastAsia="Book Antiqua" w:cs="Book Antiqua"/>
          <w:color w:val="000000"/>
        </w:rPr>
        <w:t xml:space="preserve">, Raulf N, Habib N. Developing small activating RNA as a therapeutic: current challenges and promises. </w:t>
      </w:r>
      <w:r>
        <w:rPr>
          <w:rFonts w:ascii="Book Antiqua" w:hAnsi="Book Antiqua" w:eastAsia="Book Antiqua" w:cs="Book Antiqua"/>
          <w:i/>
          <w:iCs/>
          <w:color w:val="000000"/>
        </w:rPr>
        <w:t>Ther Deliv</w:t>
      </w:r>
      <w:r>
        <w:rPr>
          <w:rFonts w:ascii="Book Antiqua" w:hAnsi="Book Antiqua" w:eastAsia="Book Antiqua" w:cs="Book Antiqua"/>
          <w:color w:val="000000"/>
        </w:rPr>
        <w:t xml:space="preserve"> 2019; </w:t>
      </w:r>
      <w:r>
        <w:rPr>
          <w:rFonts w:ascii="Book Antiqua" w:hAnsi="Book Antiqua" w:eastAsia="Book Antiqua" w:cs="Book Antiqua"/>
          <w:b/>
          <w:bCs/>
          <w:color w:val="000000"/>
        </w:rPr>
        <w:t>10</w:t>
      </w:r>
      <w:r>
        <w:rPr>
          <w:rFonts w:ascii="Book Antiqua" w:hAnsi="Book Antiqua" w:eastAsia="Book Antiqua" w:cs="Book Antiqua"/>
          <w:color w:val="000000"/>
        </w:rPr>
        <w:t>: 151-164 [PMID: 30909853 DOI: 10.4155/tde-2018-0061]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94 </w:t>
      </w:r>
      <w:r>
        <w:rPr>
          <w:rFonts w:ascii="Book Antiqua" w:hAnsi="Book Antiqua" w:eastAsia="Book Antiqua" w:cs="Book Antiqua"/>
          <w:b/>
          <w:bCs/>
          <w:color w:val="000000"/>
        </w:rPr>
        <w:t>ClinicalTrials.gov</w:t>
      </w:r>
      <w:r>
        <w:rPr>
          <w:rFonts w:ascii="Book Antiqua" w:hAnsi="Book Antiqua" w:eastAsia="Book Antiqua" w:cs="Book Antiqua"/>
          <w:bCs/>
          <w:color w:val="000000"/>
        </w:rPr>
        <w:t>. Safety,</w:t>
      </w:r>
      <w:r>
        <w:rPr>
          <w:rFonts w:ascii="Book Antiqua" w:hAnsi="Book Antiqua" w:eastAsia="Book Antiqua" w:cs="Book Antiqua"/>
          <w:color w:val="000000"/>
        </w:rPr>
        <w:t xml:space="preserve"> Tolerability and Anti-tumour Activity Study of MTL-CEBPA Plus Sorafenib (OUTREACH2). [cited 20 April 2022]. Available from: https://clinicaltrials.gov/ct2/show/NCT04710641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95 </w:t>
      </w:r>
      <w:r>
        <w:rPr>
          <w:rFonts w:ascii="Book Antiqua" w:hAnsi="Book Antiqua" w:eastAsia="Book Antiqua" w:cs="Book Antiqua"/>
          <w:b/>
          <w:color w:val="000000"/>
        </w:rPr>
        <w:t>ClinicalTrials.gov</w:t>
      </w:r>
      <w:r>
        <w:rPr>
          <w:rFonts w:ascii="Book Antiqua" w:hAnsi="Book Antiqua" w:eastAsia="Book Antiqua" w:cs="Book Antiqua"/>
          <w:color w:val="000000"/>
        </w:rPr>
        <w:t>. A Study of MTL-CEBPA in Combination With a PD-1 Inhibitor in Patients With Advanced Solid Tumours (TIMEPOINT). [cited 20 April 2022]. Available from: https://clinicaltrials.gov/ct2/show/NCT04105335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96 </w:t>
      </w:r>
      <w:r>
        <w:rPr>
          <w:rFonts w:ascii="Book Antiqua" w:hAnsi="Book Antiqua" w:eastAsia="Book Antiqua" w:cs="Book Antiqua"/>
          <w:b/>
          <w:bCs/>
          <w:color w:val="000000"/>
        </w:rPr>
        <w:t>Peng Y</w:t>
      </w:r>
      <w:r>
        <w:rPr>
          <w:rFonts w:ascii="Book Antiqua" w:hAnsi="Book Antiqua" w:eastAsia="Book Antiqua" w:cs="Book Antiqua"/>
          <w:color w:val="000000"/>
        </w:rPr>
        <w:t xml:space="preserve">, Croce CM. The role of MicroRNAs in human cancer. </w:t>
      </w:r>
      <w:r>
        <w:rPr>
          <w:rFonts w:ascii="Book Antiqua" w:hAnsi="Book Antiqua" w:eastAsia="Book Antiqua" w:cs="Book Antiqua"/>
          <w:i/>
          <w:iCs/>
          <w:color w:val="000000"/>
        </w:rPr>
        <w:t>Signal Transduct Target Ther</w:t>
      </w:r>
      <w:r>
        <w:rPr>
          <w:rFonts w:ascii="Book Antiqua" w:hAnsi="Book Antiqua" w:eastAsia="Book Antiqua" w:cs="Book Antiqua"/>
          <w:color w:val="000000"/>
        </w:rPr>
        <w:t xml:space="preserve"> 2016; </w:t>
      </w:r>
      <w:r>
        <w:rPr>
          <w:rFonts w:ascii="Book Antiqua" w:hAnsi="Book Antiqua" w:eastAsia="Book Antiqua" w:cs="Book Antiqua"/>
          <w:b/>
          <w:bCs/>
          <w:color w:val="000000"/>
        </w:rPr>
        <w:t>1</w:t>
      </w:r>
      <w:r>
        <w:rPr>
          <w:rFonts w:ascii="Book Antiqua" w:hAnsi="Book Antiqua" w:eastAsia="Book Antiqua" w:cs="Book Antiqua"/>
          <w:color w:val="000000"/>
        </w:rPr>
        <w:t>: 15004 [PMID: 29263891 DOI: 10.1038/sigtrans.2015.4]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97 </w:t>
      </w:r>
      <w:r>
        <w:rPr>
          <w:rFonts w:ascii="Book Antiqua" w:hAnsi="Book Antiqua" w:eastAsia="Book Antiqua" w:cs="Book Antiqua"/>
          <w:b/>
          <w:bCs/>
          <w:color w:val="000000"/>
        </w:rPr>
        <w:t>O'Neill CP</w:t>
      </w:r>
      <w:r>
        <w:rPr>
          <w:rFonts w:ascii="Book Antiqua" w:hAnsi="Book Antiqua" w:eastAsia="Book Antiqua" w:cs="Book Antiqua"/>
          <w:color w:val="000000"/>
        </w:rPr>
        <w:t xml:space="preserve">, Dwyer RM. Nanoparticle-Based Delivery of Tumor Suppressor microRNA for Cancer Therapy. </w:t>
      </w:r>
      <w:r>
        <w:rPr>
          <w:rFonts w:ascii="Book Antiqua" w:hAnsi="Book Antiqua" w:eastAsia="Book Antiqua" w:cs="Book Antiqua"/>
          <w:i/>
          <w:iCs/>
          <w:color w:val="000000"/>
        </w:rPr>
        <w:t>Cells</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xml:space="preserve"> [PMID: 32102476 DOI: 10.3390/cells9020521]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98 </w:t>
      </w:r>
      <w:r>
        <w:rPr>
          <w:rFonts w:ascii="Book Antiqua" w:hAnsi="Book Antiqua" w:eastAsia="Book Antiqua" w:cs="Book Antiqua"/>
          <w:b/>
          <w:bCs/>
          <w:color w:val="000000"/>
        </w:rPr>
        <w:t>Pardi N</w:t>
      </w:r>
      <w:r>
        <w:rPr>
          <w:rFonts w:ascii="Book Antiqua" w:hAnsi="Book Antiqua" w:eastAsia="Book Antiqua" w:cs="Book Antiqua"/>
          <w:color w:val="000000"/>
        </w:rPr>
        <w:t xml:space="preserve">, Hogan MJ, Porter FW, Weissman D. mRNA vaccines - a new era in vaccinology. </w:t>
      </w:r>
      <w:r>
        <w:rPr>
          <w:rFonts w:ascii="Book Antiqua" w:hAnsi="Book Antiqua" w:eastAsia="Book Antiqua" w:cs="Book Antiqua"/>
          <w:i/>
          <w:iCs/>
          <w:color w:val="000000"/>
        </w:rPr>
        <w:t>Nat Rev Drug Discov</w:t>
      </w:r>
      <w:r>
        <w:rPr>
          <w:rFonts w:ascii="Book Antiqua" w:hAnsi="Book Antiqua" w:eastAsia="Book Antiqua" w:cs="Book Antiqua"/>
          <w:color w:val="000000"/>
        </w:rPr>
        <w:t xml:space="preserve"> 2018; </w:t>
      </w:r>
      <w:r>
        <w:rPr>
          <w:rFonts w:ascii="Book Antiqua" w:hAnsi="Book Antiqua" w:eastAsia="Book Antiqua" w:cs="Book Antiqua"/>
          <w:b/>
          <w:bCs/>
          <w:color w:val="000000"/>
        </w:rPr>
        <w:t>17</w:t>
      </w:r>
      <w:r>
        <w:rPr>
          <w:rFonts w:ascii="Book Antiqua" w:hAnsi="Book Antiqua" w:eastAsia="Book Antiqua" w:cs="Book Antiqua"/>
          <w:color w:val="000000"/>
        </w:rPr>
        <w:t>: 261-279 [PMID: 29326426 DOI: 10.1038/nrd.2017.243]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99 </w:t>
      </w:r>
      <w:r>
        <w:rPr>
          <w:rFonts w:ascii="Book Antiqua" w:hAnsi="Book Antiqua" w:eastAsia="Book Antiqua" w:cs="Book Antiqua"/>
          <w:b/>
          <w:bCs/>
          <w:color w:val="000000"/>
        </w:rPr>
        <w:t>Miao L</w:t>
      </w:r>
      <w:r>
        <w:rPr>
          <w:rFonts w:ascii="Book Antiqua" w:hAnsi="Book Antiqua" w:eastAsia="Book Antiqua" w:cs="Book Antiqua"/>
          <w:color w:val="000000"/>
        </w:rPr>
        <w:t xml:space="preserve">, Zhang Y, Huang L. mRNA vaccine for cancer immunotherapy. </w:t>
      </w:r>
      <w:r>
        <w:rPr>
          <w:rFonts w:ascii="Book Antiqua" w:hAnsi="Book Antiqua" w:eastAsia="Book Antiqua" w:cs="Book Antiqua"/>
          <w:i/>
          <w:iCs/>
          <w:color w:val="000000"/>
        </w:rPr>
        <w:t>Mol Cancer</w:t>
      </w:r>
      <w:r>
        <w:rPr>
          <w:rFonts w:ascii="Book Antiqua" w:hAnsi="Book Antiqua" w:eastAsia="Book Antiqua" w:cs="Book Antiqua"/>
          <w:color w:val="000000"/>
        </w:rPr>
        <w:t xml:space="preserve"> 2021; </w:t>
      </w:r>
      <w:r>
        <w:rPr>
          <w:rFonts w:ascii="Book Antiqua" w:hAnsi="Book Antiqua" w:eastAsia="Book Antiqua" w:cs="Book Antiqua"/>
          <w:b/>
          <w:bCs/>
          <w:color w:val="000000"/>
        </w:rPr>
        <w:t>20</w:t>
      </w:r>
      <w:r>
        <w:rPr>
          <w:rFonts w:ascii="Book Antiqua" w:hAnsi="Book Antiqua" w:eastAsia="Book Antiqua" w:cs="Book Antiqua"/>
          <w:color w:val="000000"/>
        </w:rPr>
        <w:t>: 41 [PMID: 33632261 DOI: 10.1186/s12943-021-01335-5]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100 </w:t>
      </w:r>
      <w:r>
        <w:rPr>
          <w:rFonts w:ascii="Book Antiqua" w:hAnsi="Book Antiqua" w:eastAsia="Book Antiqua" w:cs="Book Antiqua"/>
          <w:b/>
          <w:color w:val="000000"/>
        </w:rPr>
        <w:t>ClinicalTrials.gov</w:t>
      </w:r>
      <w:r>
        <w:rPr>
          <w:rFonts w:ascii="Book Antiqua" w:hAnsi="Book Antiqua" w:eastAsia="Book Antiqua" w:cs="Book Antiqua"/>
          <w:color w:val="000000"/>
        </w:rPr>
        <w:t>. HPV Anti-CD40 RNA Vaccine (HARE-40). [cited 20 April 2022]. Available from:</w:t>
      </w:r>
      <w:r>
        <w:rPr>
          <w:rFonts w:ascii="Book Antiqua" w:hAnsi="Book Antiqua" w:cs="Book Antiqua"/>
          <w:color w:val="000000"/>
          <w:lang w:eastAsia="zh-CN"/>
        </w:rPr>
        <w:t xml:space="preserve"> </w:t>
      </w:r>
      <w:r>
        <w:rPr>
          <w:rFonts w:ascii="Book Antiqua" w:hAnsi="Book Antiqua" w:eastAsia="Book Antiqua" w:cs="Book Antiqua"/>
          <w:color w:val="000000"/>
        </w:rPr>
        <w:t>https://clinicaltrials.gov/ct2/show/NCT03418480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101 </w:t>
      </w:r>
      <w:r>
        <w:rPr>
          <w:rFonts w:ascii="Book Antiqua" w:hAnsi="Book Antiqua" w:eastAsia="Book Antiqua" w:cs="Book Antiqua"/>
          <w:b/>
          <w:color w:val="000000"/>
        </w:rPr>
        <w:t>ClinicalTrials.gov</w:t>
      </w:r>
      <w:r>
        <w:rPr>
          <w:rFonts w:ascii="Book Antiqua" w:hAnsi="Book Antiqua" w:eastAsia="Book Antiqua" w:cs="Book Antiqua"/>
          <w:color w:val="000000"/>
        </w:rPr>
        <w:t>. Evaluation of the Safety and Tolerability of i.v. Administration of a Cancer Vaccine in Patients With Advanced Melanoma (Lipo-MERIT). [cited 20 April 2022]. Available from: https://clinicaltrials.gov/ct2/show/NCT02410733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102 </w:t>
      </w:r>
      <w:r>
        <w:rPr>
          <w:rFonts w:ascii="Book Antiqua" w:hAnsi="Book Antiqua" w:eastAsia="Book Antiqua" w:cs="Book Antiqua"/>
          <w:b/>
          <w:color w:val="000000"/>
        </w:rPr>
        <w:t>ClinicalTrials.gov</w:t>
      </w:r>
      <w:r>
        <w:rPr>
          <w:rFonts w:ascii="Book Antiqua" w:hAnsi="Book Antiqua" w:eastAsia="Book Antiqua" w:cs="Book Antiqua"/>
          <w:color w:val="000000"/>
        </w:rPr>
        <w:t>. Ovarian Cancer Treatment With a Liposome Formulated mRNA Vaccine in Combination With (Neo-)Adjuvant Chemotherapy (OLIVIA). [cited 20 April 2022]. Available from: https://clinicaltrials.gov/ct2/show/NCT04163094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103 </w:t>
      </w:r>
      <w:r>
        <w:rPr>
          <w:rFonts w:ascii="Book Antiqua" w:hAnsi="Book Antiqua" w:eastAsia="Book Antiqua" w:cs="Book Antiqua"/>
          <w:b/>
          <w:color w:val="000000"/>
        </w:rPr>
        <w:t>ClinicalTrials.gov</w:t>
      </w:r>
      <w:r>
        <w:rPr>
          <w:rFonts w:ascii="Book Antiqua" w:hAnsi="Book Antiqua" w:eastAsia="Book Antiqua" w:cs="Book Antiqua"/>
          <w:color w:val="000000"/>
        </w:rPr>
        <w:t>. A Study of mRNA-5671/V941 as Monotherapy and in Combination With Pembrolizumab (V941-001). [cited 20 April 2022]. Available from:</w:t>
      </w:r>
      <w:r>
        <w:rPr>
          <w:rFonts w:ascii="Book Antiqua" w:hAnsi="Book Antiqua" w:cs="Book Antiqua"/>
          <w:color w:val="000000"/>
          <w:lang w:eastAsia="zh-CN"/>
        </w:rPr>
        <w:t xml:space="preserve"> </w:t>
      </w:r>
      <w:r>
        <w:rPr>
          <w:rFonts w:ascii="Book Antiqua" w:hAnsi="Book Antiqua" w:eastAsia="Book Antiqua" w:cs="Book Antiqua"/>
          <w:color w:val="000000"/>
        </w:rPr>
        <w:t>https://clinicaltrials.gov/ct2/show/NCT03948763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104 </w:t>
      </w:r>
      <w:r>
        <w:rPr>
          <w:rFonts w:ascii="Book Antiqua" w:hAnsi="Book Antiqua" w:eastAsia="Book Antiqua" w:cs="Book Antiqua"/>
          <w:b/>
          <w:bCs/>
          <w:color w:val="000000"/>
        </w:rPr>
        <w:t>Blass E</w:t>
      </w:r>
      <w:r>
        <w:rPr>
          <w:rFonts w:ascii="Book Antiqua" w:hAnsi="Book Antiqua" w:eastAsia="Book Antiqua" w:cs="Book Antiqua"/>
          <w:color w:val="000000"/>
        </w:rPr>
        <w:t xml:space="preserve">, Ott PA. Advances in the development of personalized neoantigen-based therapeutic cancer vaccines. </w:t>
      </w:r>
      <w:r>
        <w:rPr>
          <w:rFonts w:ascii="Book Antiqua" w:hAnsi="Book Antiqua" w:eastAsia="Book Antiqua" w:cs="Book Antiqua"/>
          <w:i/>
          <w:iCs/>
          <w:color w:val="000000"/>
        </w:rPr>
        <w:t>Nat Rev Clin Oncol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18</w:t>
      </w:r>
      <w:r>
        <w:rPr>
          <w:rFonts w:ascii="Book Antiqua" w:hAnsi="Book Antiqua" w:eastAsia="Book Antiqua" w:cs="Book Antiqua"/>
          <w:color w:val="000000"/>
        </w:rPr>
        <w:t>: 215-229 [PMID: 33473220 DOI: 10.1038/s41571-020-00460-2]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105 </w:t>
      </w:r>
      <w:r>
        <w:rPr>
          <w:rFonts w:ascii="Book Antiqua" w:hAnsi="Book Antiqua" w:eastAsia="Book Antiqua" w:cs="Book Antiqua"/>
          <w:b/>
          <w:color w:val="000000"/>
        </w:rPr>
        <w:t>ClinicalTrials.gov</w:t>
      </w:r>
      <w:r>
        <w:rPr>
          <w:rFonts w:ascii="Book Antiqua" w:hAnsi="Book Antiqua" w:eastAsia="Book Antiqua" w:cs="Book Antiqua"/>
          <w:color w:val="000000"/>
        </w:rPr>
        <w:t>. An Efficacy Study of Adjuvant Treatment With the Personalized Cancer Vaccine mRNA-4157 and Pembrolizumab in Participants With High-Risk Melanoma (KEYNOTE-942). [cited 20 April 2022]. Available from:</w:t>
      </w:r>
      <w:r>
        <w:rPr>
          <w:rFonts w:ascii="Book Antiqua" w:hAnsi="Book Antiqua" w:cs="Book Antiqua"/>
          <w:color w:val="000000"/>
          <w:lang w:eastAsia="zh-CN"/>
        </w:rPr>
        <w:t xml:space="preserve"> </w:t>
      </w:r>
      <w:r>
        <w:rPr>
          <w:rFonts w:ascii="Book Antiqua" w:hAnsi="Book Antiqua" w:eastAsia="Book Antiqua" w:cs="Book Antiqua"/>
          <w:color w:val="000000"/>
        </w:rPr>
        <w:t>https://clinicaltrials.gov/ct2/show/NCT03897881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106 </w:t>
      </w:r>
      <w:r>
        <w:rPr>
          <w:rFonts w:ascii="Book Antiqua" w:hAnsi="Book Antiqua" w:eastAsia="Book Antiqua" w:cs="Book Antiqua"/>
          <w:b/>
          <w:color w:val="000000"/>
        </w:rPr>
        <w:t>ClinicalTrials.gov</w:t>
      </w:r>
      <w:r>
        <w:rPr>
          <w:rFonts w:ascii="Book Antiqua" w:hAnsi="Book Antiqua" w:eastAsia="Book Antiqua" w:cs="Book Antiqua"/>
          <w:color w:val="000000"/>
        </w:rPr>
        <w:t>. RNA-Immunotherapy of IVAC_W_bre1_uID and IVAC_M_uID (TNBC-MERIT). [cited 20 April 2022]. Available from: https://clinicaltrials.gov/ct2/show/NCT02316457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107 </w:t>
      </w:r>
      <w:r>
        <w:rPr>
          <w:rFonts w:ascii="Book Antiqua" w:hAnsi="Book Antiqua" w:eastAsia="Book Antiqua" w:cs="Book Antiqua"/>
          <w:b/>
          <w:bCs/>
          <w:color w:val="000000"/>
        </w:rPr>
        <w:t>Baumeister SH</w:t>
      </w:r>
      <w:r>
        <w:rPr>
          <w:rFonts w:ascii="Book Antiqua" w:hAnsi="Book Antiqua" w:eastAsia="Book Antiqua" w:cs="Book Antiqua"/>
          <w:color w:val="000000"/>
        </w:rPr>
        <w:t xml:space="preserve">, Freeman GJ, Dranoff G, Sharpe AH. Coinhibitory Pathways in Immunotherapy for Cancer. </w:t>
      </w:r>
      <w:r>
        <w:rPr>
          <w:rFonts w:ascii="Book Antiqua" w:hAnsi="Book Antiqua" w:eastAsia="Book Antiqua" w:cs="Book Antiqua"/>
          <w:i/>
          <w:iCs/>
          <w:color w:val="000000"/>
        </w:rPr>
        <w:t>Annu Rev Immunol</w:t>
      </w:r>
      <w:r>
        <w:rPr>
          <w:rFonts w:ascii="Book Antiqua" w:hAnsi="Book Antiqua" w:eastAsia="Book Antiqua" w:cs="Book Antiqua"/>
          <w:color w:val="000000"/>
        </w:rPr>
        <w:t xml:space="preserve"> 2016; </w:t>
      </w:r>
      <w:r>
        <w:rPr>
          <w:rFonts w:ascii="Book Antiqua" w:hAnsi="Book Antiqua" w:eastAsia="Book Antiqua" w:cs="Book Antiqua"/>
          <w:b/>
          <w:bCs/>
          <w:color w:val="000000"/>
        </w:rPr>
        <w:t>34</w:t>
      </w:r>
      <w:r>
        <w:rPr>
          <w:rFonts w:ascii="Book Antiqua" w:hAnsi="Book Antiqua" w:eastAsia="Book Antiqua" w:cs="Book Antiqua"/>
          <w:color w:val="000000"/>
        </w:rPr>
        <w:t>: 539-573 [PMID: 26927206 DOI: 0.1146/annurev-immunol-032414-112049]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108 </w:t>
      </w:r>
      <w:r>
        <w:rPr>
          <w:rFonts w:ascii="Book Antiqua" w:hAnsi="Book Antiqua" w:eastAsia="Book Antiqua" w:cs="Book Antiqua"/>
          <w:b/>
          <w:bCs/>
          <w:color w:val="000000"/>
        </w:rPr>
        <w:t>Liu Z</w:t>
      </w:r>
      <w:r>
        <w:rPr>
          <w:rFonts w:ascii="Book Antiqua" w:hAnsi="Book Antiqua" w:eastAsia="Book Antiqua" w:cs="Book Antiqua"/>
          <w:color w:val="000000"/>
        </w:rPr>
        <w:t xml:space="preserve">, Ravindranathan R, Kalinski P, Guo ZS, Bartlett DL. Rational combination of oncolytic vaccinia virus and PD-L1 blockade works synergistically to enhance therapeutic efficacy. </w:t>
      </w:r>
      <w:r>
        <w:rPr>
          <w:rFonts w:ascii="Book Antiqua" w:hAnsi="Book Antiqua" w:eastAsia="Book Antiqua" w:cs="Book Antiqua"/>
          <w:i/>
          <w:iCs/>
          <w:color w:val="000000"/>
        </w:rPr>
        <w:t>Nat Commun</w:t>
      </w:r>
      <w:r>
        <w:rPr>
          <w:rFonts w:ascii="Book Antiqua" w:hAnsi="Book Antiqua" w:eastAsia="Book Antiqua" w:cs="Book Antiqua"/>
          <w:color w:val="000000"/>
        </w:rPr>
        <w:t xml:space="preserve"> 2017; </w:t>
      </w:r>
      <w:r>
        <w:rPr>
          <w:rFonts w:ascii="Book Antiqua" w:hAnsi="Book Antiqua" w:eastAsia="Book Antiqua" w:cs="Book Antiqua"/>
          <w:b/>
          <w:bCs/>
          <w:color w:val="000000"/>
        </w:rPr>
        <w:t>8</w:t>
      </w:r>
      <w:r>
        <w:rPr>
          <w:rFonts w:ascii="Book Antiqua" w:hAnsi="Book Antiqua" w:eastAsia="Book Antiqua" w:cs="Book Antiqua"/>
          <w:color w:val="000000"/>
        </w:rPr>
        <w:t>: 14754 [PMID: 28345650 DOI: 10.1038/ncomms14754]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109 </w:t>
      </w:r>
      <w:r>
        <w:rPr>
          <w:rFonts w:ascii="Book Antiqua" w:hAnsi="Book Antiqua" w:eastAsia="Book Antiqua" w:cs="Book Antiqua"/>
          <w:b/>
          <w:bCs/>
          <w:color w:val="000000"/>
        </w:rPr>
        <w:t>Haanen JBAG</w:t>
      </w:r>
      <w:r>
        <w:rPr>
          <w:rFonts w:ascii="Book Antiqua" w:hAnsi="Book Antiqua" w:eastAsia="Book Antiqua" w:cs="Book Antiqua"/>
          <w:color w:val="000000"/>
        </w:rPr>
        <w:t xml:space="preserve">. Converting Cold into Hot Tumors by Combining Immunotherapies. </w:t>
      </w:r>
      <w:r>
        <w:rPr>
          <w:rFonts w:ascii="Book Antiqua" w:hAnsi="Book Antiqua" w:eastAsia="Book Antiqua" w:cs="Book Antiqua"/>
          <w:i/>
          <w:iCs/>
          <w:color w:val="000000"/>
        </w:rPr>
        <w:t>Cell</w:t>
      </w:r>
      <w:r>
        <w:rPr>
          <w:rFonts w:ascii="Book Antiqua" w:hAnsi="Book Antiqua" w:eastAsia="Book Antiqua" w:cs="Book Antiqua"/>
          <w:color w:val="000000"/>
        </w:rPr>
        <w:t xml:space="preserve"> 2017; </w:t>
      </w:r>
      <w:r>
        <w:rPr>
          <w:rFonts w:ascii="Book Antiqua" w:hAnsi="Book Antiqua" w:eastAsia="Book Antiqua" w:cs="Book Antiqua"/>
          <w:b/>
          <w:bCs/>
          <w:color w:val="000000"/>
        </w:rPr>
        <w:t>170</w:t>
      </w:r>
      <w:r>
        <w:rPr>
          <w:rFonts w:ascii="Book Antiqua" w:hAnsi="Book Antiqua" w:eastAsia="Book Antiqua" w:cs="Book Antiqua"/>
          <w:color w:val="000000"/>
        </w:rPr>
        <w:t>: 1055-1056 [PMID: 28886376 DOI: 10.1016/j.cell.2017.08.031]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110 </w:t>
      </w:r>
      <w:r>
        <w:rPr>
          <w:rFonts w:ascii="Book Antiqua" w:hAnsi="Book Antiqua" w:eastAsia="Book Antiqua" w:cs="Book Antiqua"/>
          <w:b/>
          <w:bCs/>
          <w:color w:val="000000"/>
        </w:rPr>
        <w:t>June CH</w:t>
      </w:r>
      <w:r>
        <w:rPr>
          <w:rFonts w:ascii="Book Antiqua" w:hAnsi="Book Antiqua" w:eastAsia="Book Antiqua" w:cs="Book Antiqua"/>
          <w:color w:val="000000"/>
        </w:rPr>
        <w:t xml:space="preserve">, O'Connor RS, Kawalekar OU, Ghassemi S, Milone MC. CAR T cell immunotherapy for human cancer. </w:t>
      </w:r>
      <w:r>
        <w:rPr>
          <w:rFonts w:ascii="Book Antiqua" w:hAnsi="Book Antiqua" w:eastAsia="Book Antiqua" w:cs="Book Antiqua"/>
          <w:i/>
          <w:iCs/>
          <w:color w:val="000000"/>
        </w:rPr>
        <w:t>Science</w:t>
      </w:r>
      <w:r>
        <w:rPr>
          <w:rFonts w:ascii="Book Antiqua" w:hAnsi="Book Antiqua" w:eastAsia="Book Antiqua" w:cs="Book Antiqua"/>
          <w:color w:val="000000"/>
        </w:rPr>
        <w:t xml:space="preserve"> 2018; </w:t>
      </w:r>
      <w:r>
        <w:rPr>
          <w:rFonts w:ascii="Book Antiqua" w:hAnsi="Book Antiqua" w:eastAsia="Book Antiqua" w:cs="Book Antiqua"/>
          <w:b/>
          <w:bCs/>
          <w:color w:val="000000"/>
        </w:rPr>
        <w:t>359</w:t>
      </w:r>
      <w:r>
        <w:rPr>
          <w:rFonts w:ascii="Book Antiqua" w:hAnsi="Book Antiqua" w:eastAsia="Book Antiqua" w:cs="Book Antiqua"/>
          <w:color w:val="000000"/>
        </w:rPr>
        <w:t>: 1361-1365 [PMID: 29567707 DOI: 10.1126/science.aar6711]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111 </w:t>
      </w:r>
      <w:r>
        <w:rPr>
          <w:rFonts w:ascii="Book Antiqua" w:hAnsi="Book Antiqua" w:eastAsia="Book Antiqua" w:cs="Book Antiqua"/>
          <w:b/>
          <w:bCs/>
          <w:color w:val="000000"/>
        </w:rPr>
        <w:t>Rosenberg SA</w:t>
      </w:r>
      <w:r>
        <w:rPr>
          <w:rFonts w:ascii="Book Antiqua" w:hAnsi="Book Antiqua" w:eastAsia="Book Antiqua" w:cs="Book Antiqua"/>
          <w:color w:val="000000"/>
        </w:rPr>
        <w:t xml:space="preserve">, Restifo NP. Adoptive cell transfer as personalized immunotherapy for human cancer. </w:t>
      </w:r>
      <w:r>
        <w:rPr>
          <w:rFonts w:ascii="Book Antiqua" w:hAnsi="Book Antiqua" w:eastAsia="Book Antiqua" w:cs="Book Antiqua"/>
          <w:i/>
          <w:iCs/>
          <w:color w:val="000000"/>
        </w:rPr>
        <w:t>Science</w:t>
      </w:r>
      <w:r>
        <w:rPr>
          <w:rFonts w:ascii="Book Antiqua" w:hAnsi="Book Antiqua" w:eastAsia="Book Antiqua" w:cs="Book Antiqua"/>
          <w:color w:val="000000"/>
        </w:rPr>
        <w:t xml:space="preserve"> 2015; </w:t>
      </w:r>
      <w:r>
        <w:rPr>
          <w:rFonts w:ascii="Book Antiqua" w:hAnsi="Book Antiqua" w:eastAsia="Book Antiqua" w:cs="Book Antiqua"/>
          <w:b/>
          <w:bCs/>
          <w:color w:val="000000"/>
        </w:rPr>
        <w:t>348</w:t>
      </w:r>
      <w:r>
        <w:rPr>
          <w:rFonts w:ascii="Book Antiqua" w:hAnsi="Book Antiqua" w:eastAsia="Book Antiqua" w:cs="Book Antiqua"/>
          <w:color w:val="000000"/>
        </w:rPr>
        <w:t>: 62-68 [PMID: 25838374 DOI: 10.1126/science.aaa4967]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112 </w:t>
      </w:r>
      <w:r>
        <w:rPr>
          <w:rFonts w:ascii="Book Antiqua" w:hAnsi="Book Antiqua" w:eastAsia="Book Antiqua" w:cs="Book Antiqua"/>
          <w:b/>
          <w:bCs/>
          <w:color w:val="000000"/>
        </w:rPr>
        <w:t>Ott PA</w:t>
      </w:r>
      <w:r>
        <w:rPr>
          <w:rFonts w:ascii="Book Antiqua" w:hAnsi="Book Antiqua" w:eastAsia="Book Antiqua" w:cs="Book Antiqua"/>
          <w:color w:val="000000"/>
        </w:rPr>
        <w:t xml:space="preserve">, Hu Z, Keskin DB, Shukla SA, Sun J, Bozym DJ, Zhang W, Luoma A, Giobbie-Hurder A, Peter L, Chen C, Olive O, Carter TA, Li S, Lieb DJ, Eisenhaure T, Gjini E, Stevens J, Lane WJ, Javeri I, Nellaiappan K, Salazar AM, Daley H, Seaman M, Buchbinder EI, Yoon CH, Harden M, Lennon N, Gabriel S, Rodig SJ, Barouch DH, Aster JC, Getz G, Wucherpfennig K, Neuberg D, Ritz J, Lander ES, Fritsch EF, Hacohen N, Wu CJ. An immunogenic personal neoantigen vaccine for patients with melanoma.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2017; </w:t>
      </w:r>
      <w:r>
        <w:rPr>
          <w:rFonts w:ascii="Book Antiqua" w:hAnsi="Book Antiqua" w:eastAsia="Book Antiqua" w:cs="Book Antiqua"/>
          <w:b/>
          <w:bCs/>
          <w:color w:val="000000"/>
        </w:rPr>
        <w:t>547</w:t>
      </w:r>
      <w:r>
        <w:rPr>
          <w:rFonts w:ascii="Book Antiqua" w:hAnsi="Book Antiqua" w:eastAsia="Book Antiqua" w:cs="Book Antiqua"/>
          <w:color w:val="000000"/>
        </w:rPr>
        <w:t>: 217-221 [PMID: 28678778 DOI: 10.1038/nature22991]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113 </w:t>
      </w:r>
      <w:r>
        <w:rPr>
          <w:rFonts w:ascii="Book Antiqua" w:hAnsi="Book Antiqua" w:eastAsia="Book Antiqua" w:cs="Book Antiqua"/>
          <w:b/>
          <w:bCs/>
          <w:color w:val="000000"/>
        </w:rPr>
        <w:t>Zhuang J</w:t>
      </w:r>
      <w:r>
        <w:rPr>
          <w:rFonts w:ascii="Book Antiqua" w:hAnsi="Book Antiqua" w:eastAsia="Book Antiqua" w:cs="Book Antiqua"/>
          <w:color w:val="000000"/>
        </w:rPr>
        <w:t xml:space="preserve">, Holay M, Park JH, Fang RH, Zhang J, Zhang L. Nanoparticle Delivery of Immunostimulatory Agents for Cancer Immunotherapy. </w:t>
      </w:r>
      <w:r>
        <w:rPr>
          <w:rFonts w:ascii="Book Antiqua" w:hAnsi="Book Antiqua" w:eastAsia="Book Antiqua" w:cs="Book Antiqua"/>
          <w:i/>
          <w:iCs/>
          <w:color w:val="000000"/>
        </w:rPr>
        <w:t>Theranostics</w:t>
      </w:r>
      <w:r>
        <w:rPr>
          <w:rFonts w:ascii="Book Antiqua" w:hAnsi="Book Antiqua" w:eastAsia="Book Antiqua" w:cs="Book Antiqua"/>
          <w:color w:val="000000"/>
        </w:rPr>
        <w:t xml:space="preserve"> 2019; </w:t>
      </w:r>
      <w:r>
        <w:rPr>
          <w:rFonts w:ascii="Book Antiqua" w:hAnsi="Book Antiqua" w:eastAsia="Book Antiqua" w:cs="Book Antiqua"/>
          <w:b/>
          <w:bCs/>
          <w:color w:val="000000"/>
        </w:rPr>
        <w:t>9</w:t>
      </w:r>
      <w:r>
        <w:rPr>
          <w:rFonts w:ascii="Book Antiqua" w:hAnsi="Book Antiqua" w:eastAsia="Book Antiqua" w:cs="Book Antiqua"/>
          <w:color w:val="000000"/>
        </w:rPr>
        <w:t>: 7826-7848 [PMID: 31695803 DOI: 10.7150/thno.37216]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114 </w:t>
      </w:r>
      <w:r>
        <w:rPr>
          <w:rFonts w:ascii="Book Antiqua" w:hAnsi="Book Antiqua" w:eastAsia="Book Antiqua" w:cs="Book Antiqua"/>
          <w:b/>
          <w:bCs/>
          <w:color w:val="000000"/>
        </w:rPr>
        <w:t>Perciani CT</w:t>
      </w:r>
      <w:r>
        <w:rPr>
          <w:rFonts w:ascii="Book Antiqua" w:hAnsi="Book Antiqua" w:eastAsia="Book Antiqua" w:cs="Book Antiqua"/>
          <w:color w:val="000000"/>
        </w:rPr>
        <w:t xml:space="preserve">, Liu LY, Wood L, MacParland SA. Enhancing Immunity with Nanomedicine: Employing Nanoparticles to Harness the Immune System. </w:t>
      </w:r>
      <w:r>
        <w:rPr>
          <w:rFonts w:ascii="Book Antiqua" w:hAnsi="Book Antiqua" w:eastAsia="Book Antiqua" w:cs="Book Antiqua"/>
          <w:i/>
          <w:iCs/>
          <w:color w:val="000000"/>
        </w:rPr>
        <w:t>ACS Nano</w:t>
      </w:r>
      <w:r>
        <w:rPr>
          <w:rFonts w:ascii="Book Antiqua" w:hAnsi="Book Antiqua" w:eastAsia="Book Antiqua" w:cs="Book Antiqua"/>
          <w:color w:val="000000"/>
        </w:rPr>
        <w:t xml:space="preserve"> 2021; </w:t>
      </w:r>
      <w:r>
        <w:rPr>
          <w:rFonts w:ascii="Book Antiqua" w:hAnsi="Book Antiqua" w:eastAsia="Book Antiqua" w:cs="Book Antiqua"/>
          <w:b/>
          <w:bCs/>
          <w:color w:val="000000"/>
        </w:rPr>
        <w:t>15</w:t>
      </w:r>
      <w:r>
        <w:rPr>
          <w:rFonts w:ascii="Book Antiqua" w:hAnsi="Book Antiqua" w:eastAsia="Book Antiqua" w:cs="Book Antiqua"/>
          <w:color w:val="000000"/>
        </w:rPr>
        <w:t>: 7-20 [PMID: 33346646 DOI: 10.1021/acsnano.0c08913]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115 </w:t>
      </w:r>
      <w:r>
        <w:rPr>
          <w:rFonts w:ascii="Book Antiqua" w:hAnsi="Book Antiqua" w:eastAsia="Book Antiqua" w:cs="Book Antiqua"/>
          <w:b/>
          <w:bCs/>
          <w:color w:val="000000"/>
        </w:rPr>
        <w:t>Youn YS</w:t>
      </w:r>
      <w:r>
        <w:rPr>
          <w:rFonts w:ascii="Book Antiqua" w:hAnsi="Book Antiqua" w:eastAsia="Book Antiqua" w:cs="Book Antiqua"/>
          <w:color w:val="000000"/>
        </w:rPr>
        <w:t xml:space="preserve">, Bae YH. Perspectives on the past, present, and future of cancer nanomedicine. </w:t>
      </w:r>
      <w:r>
        <w:rPr>
          <w:rFonts w:ascii="Book Antiqua" w:hAnsi="Book Antiqua" w:eastAsia="Book Antiqua" w:cs="Book Antiqua"/>
          <w:i/>
          <w:iCs/>
          <w:color w:val="000000"/>
        </w:rPr>
        <w:t>Adv Drug Deliv Rev</w:t>
      </w:r>
      <w:r>
        <w:rPr>
          <w:rFonts w:ascii="Book Antiqua" w:hAnsi="Book Antiqua" w:eastAsia="Book Antiqua" w:cs="Book Antiqua"/>
          <w:color w:val="000000"/>
        </w:rPr>
        <w:t xml:space="preserve"> 2018; </w:t>
      </w:r>
      <w:r>
        <w:rPr>
          <w:rFonts w:ascii="Book Antiqua" w:hAnsi="Book Antiqua" w:eastAsia="Book Antiqua" w:cs="Book Antiqua"/>
          <w:b/>
          <w:bCs/>
          <w:color w:val="000000"/>
        </w:rPr>
        <w:t>130</w:t>
      </w:r>
      <w:r>
        <w:rPr>
          <w:rFonts w:ascii="Book Antiqua" w:hAnsi="Book Antiqua" w:eastAsia="Book Antiqua" w:cs="Book Antiqua"/>
          <w:color w:val="000000"/>
        </w:rPr>
        <w:t>: 3-11 [PMID: 29778902 DOI: 10.1016/j.addr.2018.05.008]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116 </w:t>
      </w:r>
      <w:r>
        <w:rPr>
          <w:rFonts w:ascii="Book Antiqua" w:hAnsi="Book Antiqua" w:eastAsia="Book Antiqua" w:cs="Book Antiqua"/>
          <w:b/>
          <w:bCs/>
          <w:color w:val="000000"/>
        </w:rPr>
        <w:t>Habault J</w:t>
      </w:r>
      <w:r>
        <w:rPr>
          <w:rFonts w:ascii="Book Antiqua" w:hAnsi="Book Antiqua" w:eastAsia="Book Antiqua" w:cs="Book Antiqua"/>
          <w:color w:val="000000"/>
        </w:rPr>
        <w:t xml:space="preserve">, Poyet JL. Recent Advances in Cell Penetrating Peptide-Based Anticancer Therapies. </w:t>
      </w:r>
      <w:r>
        <w:rPr>
          <w:rFonts w:ascii="Book Antiqua" w:hAnsi="Book Antiqua" w:eastAsia="Book Antiqua" w:cs="Book Antiqua"/>
          <w:i/>
          <w:iCs/>
          <w:color w:val="000000"/>
        </w:rPr>
        <w:t>Molecules</w:t>
      </w:r>
      <w:r>
        <w:rPr>
          <w:rFonts w:ascii="Book Antiqua" w:hAnsi="Book Antiqua" w:eastAsia="Book Antiqua" w:cs="Book Antiqua"/>
          <w:color w:val="000000"/>
        </w:rPr>
        <w:t xml:space="preserve"> 2019; </w:t>
      </w:r>
      <w:r>
        <w:rPr>
          <w:rFonts w:ascii="Book Antiqua" w:hAnsi="Book Antiqua" w:eastAsia="Book Antiqua" w:cs="Book Antiqua"/>
          <w:b/>
          <w:bCs/>
          <w:color w:val="000000"/>
        </w:rPr>
        <w:t>24</w:t>
      </w:r>
      <w:r>
        <w:rPr>
          <w:rFonts w:ascii="Book Antiqua" w:hAnsi="Book Antiqua" w:eastAsia="Book Antiqua" w:cs="Book Antiqua"/>
          <w:color w:val="000000"/>
        </w:rPr>
        <w:t xml:space="preserve"> [PMID: 30866424 DOI: 10.3390/molecules24050927]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117 </w:t>
      </w:r>
      <w:r>
        <w:rPr>
          <w:rFonts w:ascii="Book Antiqua" w:hAnsi="Book Antiqua" w:eastAsia="Book Antiqua" w:cs="Book Antiqua"/>
          <w:b/>
          <w:bCs/>
          <w:color w:val="000000"/>
        </w:rPr>
        <w:t>Liu X</w:t>
      </w:r>
      <w:r>
        <w:rPr>
          <w:rFonts w:ascii="Book Antiqua" w:hAnsi="Book Antiqua" w:eastAsia="Book Antiqua" w:cs="Book Antiqua"/>
          <w:color w:val="000000"/>
        </w:rPr>
        <w:t xml:space="preserve">, Wu F, Ji Y, Yin L. Recent Advances in Anti-cancer Protein/Peptide Delivery. </w:t>
      </w:r>
      <w:r>
        <w:rPr>
          <w:rFonts w:ascii="Book Antiqua" w:hAnsi="Book Antiqua" w:eastAsia="Book Antiqua" w:cs="Book Antiqua"/>
          <w:i/>
          <w:iCs/>
          <w:color w:val="000000"/>
        </w:rPr>
        <w:t>Bioconjug Chem</w:t>
      </w:r>
      <w:r>
        <w:rPr>
          <w:rFonts w:ascii="Book Antiqua" w:hAnsi="Book Antiqua" w:eastAsia="Book Antiqua" w:cs="Book Antiqua"/>
          <w:color w:val="000000"/>
        </w:rPr>
        <w:t xml:space="preserve"> 2019; </w:t>
      </w:r>
      <w:r>
        <w:rPr>
          <w:rFonts w:ascii="Book Antiqua" w:hAnsi="Book Antiqua" w:eastAsia="Book Antiqua" w:cs="Book Antiqua"/>
          <w:b/>
          <w:bCs/>
          <w:color w:val="000000"/>
        </w:rPr>
        <w:t>30</w:t>
      </w:r>
      <w:r>
        <w:rPr>
          <w:rFonts w:ascii="Book Antiqua" w:hAnsi="Book Antiqua" w:eastAsia="Book Antiqua" w:cs="Book Antiqua"/>
          <w:color w:val="000000"/>
        </w:rPr>
        <w:t>: 305-324 [PMID: 30428665 DOI: 10.1021/acs.bioconjchem.8b00750]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118 </w:t>
      </w:r>
      <w:r>
        <w:rPr>
          <w:rFonts w:ascii="Book Antiqua" w:hAnsi="Book Antiqua" w:eastAsia="Book Antiqua" w:cs="Book Antiqua"/>
          <w:b/>
          <w:bCs/>
          <w:color w:val="000000"/>
        </w:rPr>
        <w:t>Klimpel A</w:t>
      </w:r>
      <w:r>
        <w:rPr>
          <w:rFonts w:ascii="Book Antiqua" w:hAnsi="Book Antiqua" w:eastAsia="Book Antiqua" w:cs="Book Antiqua"/>
          <w:color w:val="000000"/>
        </w:rPr>
        <w:t xml:space="preserve">, Lützenburg T, Neundorf I. Recent advances of anti-cancer therapies including the use of cell-penetrating peptides. </w:t>
      </w:r>
      <w:r>
        <w:rPr>
          <w:rFonts w:ascii="Book Antiqua" w:hAnsi="Book Antiqua" w:eastAsia="Book Antiqua" w:cs="Book Antiqua"/>
          <w:i/>
          <w:iCs/>
          <w:color w:val="000000"/>
        </w:rPr>
        <w:t>Curr Opin Pharmacol</w:t>
      </w:r>
      <w:r>
        <w:rPr>
          <w:rFonts w:ascii="Book Antiqua" w:hAnsi="Book Antiqua" w:eastAsia="Book Antiqua" w:cs="Book Antiqua"/>
          <w:color w:val="000000"/>
        </w:rPr>
        <w:t xml:space="preserve"> 2019; </w:t>
      </w:r>
      <w:r>
        <w:rPr>
          <w:rFonts w:ascii="Book Antiqua" w:hAnsi="Book Antiqua" w:eastAsia="Book Antiqua" w:cs="Book Antiqua"/>
          <w:b/>
          <w:bCs/>
          <w:color w:val="000000"/>
        </w:rPr>
        <w:t>47</w:t>
      </w:r>
      <w:r>
        <w:rPr>
          <w:rFonts w:ascii="Book Antiqua" w:hAnsi="Book Antiqua" w:eastAsia="Book Antiqua" w:cs="Book Antiqua"/>
          <w:color w:val="000000"/>
        </w:rPr>
        <w:t>: 8-13 [PMID: 30771730 DOI: 10.1016/j.coph.2019.01.003]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119 </w:t>
      </w:r>
      <w:r>
        <w:rPr>
          <w:rFonts w:ascii="Book Antiqua" w:hAnsi="Book Antiqua" w:eastAsia="Book Antiqua" w:cs="Book Antiqua"/>
          <w:b/>
          <w:bCs/>
          <w:color w:val="000000"/>
        </w:rPr>
        <w:t>Anzalone AV</w:t>
      </w:r>
      <w:r>
        <w:rPr>
          <w:rFonts w:ascii="Book Antiqua" w:hAnsi="Book Antiqua" w:eastAsia="Book Antiqua" w:cs="Book Antiqua"/>
          <w:color w:val="000000"/>
        </w:rPr>
        <w:t xml:space="preserve">, Koblan LW, Liu DR. Genome editing with CRISPR-Cas nucleases, base editors, transposases and prime editors. </w:t>
      </w:r>
      <w:r>
        <w:rPr>
          <w:rFonts w:ascii="Book Antiqua" w:hAnsi="Book Antiqua" w:eastAsia="Book Antiqua" w:cs="Book Antiqua"/>
          <w:i/>
          <w:iCs/>
          <w:color w:val="000000"/>
        </w:rPr>
        <w:t>Nat Biotechnol</w:t>
      </w:r>
      <w:r>
        <w:rPr>
          <w:rFonts w:ascii="Book Antiqua" w:hAnsi="Book Antiqua" w:eastAsia="Book Antiqua" w:cs="Book Antiqua"/>
          <w:color w:val="000000"/>
        </w:rPr>
        <w:t xml:space="preserve"> 2020; </w:t>
      </w:r>
      <w:r>
        <w:rPr>
          <w:rFonts w:ascii="Book Antiqua" w:hAnsi="Book Antiqua" w:eastAsia="Book Antiqua" w:cs="Book Antiqua"/>
          <w:b/>
          <w:bCs/>
          <w:color w:val="000000"/>
        </w:rPr>
        <w:t>38</w:t>
      </w:r>
      <w:r>
        <w:rPr>
          <w:rFonts w:ascii="Book Antiqua" w:hAnsi="Book Antiqua" w:eastAsia="Book Antiqua" w:cs="Book Antiqua"/>
          <w:color w:val="000000"/>
        </w:rPr>
        <w:t>: 824-844 [PMID: 32572269 DOI: 10.1038/s41587-020-0561-9]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120 </w:t>
      </w:r>
      <w:r>
        <w:rPr>
          <w:rFonts w:ascii="Book Antiqua" w:hAnsi="Book Antiqua" w:eastAsia="Book Antiqua" w:cs="Book Antiqua"/>
          <w:b/>
          <w:bCs/>
          <w:color w:val="000000"/>
        </w:rPr>
        <w:t>Wei T</w:t>
      </w:r>
      <w:r>
        <w:rPr>
          <w:rFonts w:ascii="Book Antiqua" w:hAnsi="Book Antiqua" w:eastAsia="Book Antiqua" w:cs="Book Antiqua"/>
          <w:color w:val="000000"/>
        </w:rPr>
        <w:t xml:space="preserve">, Cheng Q, Min YL, Olson EN, Siegwart DJ. Systemic nanoparticle delivery of CRISPR-Cas9 ribonucleoproteins for effective tissue specific genome editing. </w:t>
      </w:r>
      <w:r>
        <w:rPr>
          <w:rFonts w:ascii="Book Antiqua" w:hAnsi="Book Antiqua" w:eastAsia="Book Antiqua" w:cs="Book Antiqua"/>
          <w:i/>
          <w:iCs/>
          <w:color w:val="000000"/>
        </w:rPr>
        <w:t>Nat Commun</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3232 [PMID: 32591530 DOI: 10.1038/s41467-020-17029-3]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121 </w:t>
      </w:r>
      <w:r>
        <w:rPr>
          <w:rFonts w:ascii="Book Antiqua" w:hAnsi="Book Antiqua" w:eastAsia="Book Antiqua" w:cs="Book Antiqua"/>
          <w:b/>
          <w:bCs/>
          <w:color w:val="000000"/>
        </w:rPr>
        <w:t>Rosenblum D</w:t>
      </w:r>
      <w:r>
        <w:rPr>
          <w:rFonts w:ascii="Book Antiqua" w:hAnsi="Book Antiqua" w:eastAsia="Book Antiqua" w:cs="Book Antiqua"/>
          <w:color w:val="000000"/>
        </w:rPr>
        <w:t xml:space="preserve">, Gutkin A, Kedmi R, Ramishetti S, Veiga N, Jacobi AM, Schubert MS, Friedmann-Morvinski D, Cohen ZR, Behlke MA, Lieberman J, Peer D. CRISPR-Cas9 genome editing using targeted lipid nanoparticles for cancer therapy. </w:t>
      </w:r>
      <w:r>
        <w:rPr>
          <w:rFonts w:ascii="Book Antiqua" w:hAnsi="Book Antiqua" w:eastAsia="Book Antiqua" w:cs="Book Antiqua"/>
          <w:i/>
          <w:iCs/>
          <w:color w:val="000000"/>
        </w:rPr>
        <w:t>Sci Adv</w:t>
      </w:r>
      <w:r>
        <w:rPr>
          <w:rFonts w:ascii="Book Antiqua" w:hAnsi="Book Antiqua" w:eastAsia="Book Antiqua" w:cs="Book Antiqua"/>
          <w:color w:val="000000"/>
        </w:rPr>
        <w:t xml:space="preserve"> 2020; </w:t>
      </w:r>
      <w:r>
        <w:rPr>
          <w:rFonts w:ascii="Book Antiqua" w:hAnsi="Book Antiqua" w:eastAsia="Book Antiqua" w:cs="Book Antiqua"/>
          <w:b/>
          <w:bCs/>
          <w:color w:val="000000"/>
        </w:rPr>
        <w:t>6</w:t>
      </w:r>
      <w:r>
        <w:rPr>
          <w:rFonts w:ascii="Book Antiqua" w:hAnsi="Book Antiqua" w:eastAsia="Book Antiqua" w:cs="Book Antiqua"/>
          <w:color w:val="000000"/>
        </w:rPr>
        <w:t xml:space="preserve"> [PMID: 33208369 DOI: 10.1126/sciadv.abc9450]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122 </w:t>
      </w:r>
      <w:r>
        <w:rPr>
          <w:rFonts w:ascii="Book Antiqua" w:hAnsi="Book Antiqua" w:eastAsia="Book Antiqua" w:cs="Book Antiqua"/>
          <w:b/>
          <w:bCs/>
          <w:color w:val="000000"/>
        </w:rPr>
        <w:t>Zhang L,</w:t>
      </w:r>
      <w:r>
        <w:rPr>
          <w:rFonts w:ascii="Book Antiqua" w:hAnsi="Book Antiqua" w:eastAsia="Book Antiqua" w:cs="Book Antiqua"/>
          <w:color w:val="000000"/>
        </w:rPr>
        <w:t xml:space="preserve"> Wang P, Feng Q, Wang N, Chen Z, Huang Y, Zheng W, Jiang X. Lipid nanoparticle-mediated efficient delivery of CRISPR/Cas9 for tumor therapy. </w:t>
      </w:r>
      <w:r>
        <w:rPr>
          <w:rFonts w:ascii="Book Antiqua" w:hAnsi="Book Antiqua" w:eastAsia="Book Antiqua" w:cs="Book Antiqua"/>
          <w:i/>
          <w:color w:val="000000"/>
        </w:rPr>
        <w:t xml:space="preserve">NPG Asia Mater </w:t>
      </w:r>
      <w:r>
        <w:rPr>
          <w:rFonts w:ascii="Book Antiqua" w:hAnsi="Book Antiqua" w:eastAsia="Book Antiqua" w:cs="Book Antiqua"/>
          <w:color w:val="000000"/>
        </w:rPr>
        <w:t xml:space="preserve">2017; </w:t>
      </w:r>
      <w:r>
        <w:rPr>
          <w:rFonts w:ascii="Book Antiqua" w:hAnsi="Book Antiqua" w:eastAsia="Book Antiqua" w:cs="Book Antiqua"/>
          <w:b/>
          <w:color w:val="000000"/>
        </w:rPr>
        <w:t>9</w:t>
      </w:r>
      <w:r>
        <w:rPr>
          <w:rFonts w:ascii="Book Antiqua" w:hAnsi="Book Antiqua" w:eastAsia="Book Antiqua" w:cs="Book Antiqua"/>
          <w:color w:val="000000"/>
        </w:rPr>
        <w:t>: e441 [DOI: 10.1038/am.2017.185]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123 </w:t>
      </w:r>
      <w:r>
        <w:rPr>
          <w:rFonts w:ascii="Book Antiqua" w:hAnsi="Book Antiqua" w:eastAsia="Book Antiqua" w:cs="Book Antiqua"/>
          <w:b/>
          <w:bCs/>
          <w:color w:val="000000"/>
        </w:rPr>
        <w:t>Sun W</w:t>
      </w:r>
      <w:r>
        <w:rPr>
          <w:rFonts w:ascii="Book Antiqua" w:hAnsi="Book Antiqua" w:eastAsia="Book Antiqua" w:cs="Book Antiqua"/>
          <w:color w:val="000000"/>
        </w:rPr>
        <w:t xml:space="preserve">, Ji W, Hall JM, Hu Q, Wang C, Beisel CL, Gu Z. Self-assembled DNA nanoclews for the efficient delivery of CRISPR-Cas9 for genome editing. </w:t>
      </w:r>
      <w:r>
        <w:rPr>
          <w:rFonts w:ascii="Book Antiqua" w:hAnsi="Book Antiqua" w:eastAsia="Book Antiqua" w:cs="Book Antiqua"/>
          <w:i/>
          <w:iCs/>
          <w:color w:val="000000"/>
        </w:rPr>
        <w:t>Angew Chem Int Ed Engl</w:t>
      </w:r>
      <w:r>
        <w:rPr>
          <w:rFonts w:ascii="Book Antiqua" w:hAnsi="Book Antiqua" w:eastAsia="Book Antiqua" w:cs="Book Antiqua"/>
          <w:color w:val="000000"/>
        </w:rPr>
        <w:t xml:space="preserve"> 2015; </w:t>
      </w:r>
      <w:r>
        <w:rPr>
          <w:rFonts w:ascii="Book Antiqua" w:hAnsi="Book Antiqua" w:eastAsia="Book Antiqua" w:cs="Book Antiqua"/>
          <w:b/>
          <w:bCs/>
          <w:color w:val="000000"/>
        </w:rPr>
        <w:t>54</w:t>
      </w:r>
      <w:r>
        <w:rPr>
          <w:rFonts w:ascii="Book Antiqua" w:hAnsi="Book Antiqua" w:eastAsia="Book Antiqua" w:cs="Book Antiqua"/>
          <w:color w:val="000000"/>
        </w:rPr>
        <w:t>: 12029-12033 [PMID: 26310292 DOI: 10.1002/anie.201506030]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124 </w:t>
      </w:r>
      <w:r>
        <w:rPr>
          <w:rFonts w:ascii="Book Antiqua" w:hAnsi="Book Antiqua" w:eastAsia="Book Antiqua" w:cs="Book Antiqua"/>
          <w:b/>
          <w:bCs/>
          <w:color w:val="000000"/>
        </w:rPr>
        <w:t>Naeem M</w:t>
      </w:r>
      <w:r>
        <w:rPr>
          <w:rFonts w:ascii="Book Antiqua" w:hAnsi="Book Antiqua" w:eastAsia="Book Antiqua" w:cs="Book Antiqua"/>
          <w:color w:val="000000"/>
        </w:rPr>
        <w:t xml:space="preserve">, Hoque MZ, Ovais M, Basheer C, Ahmad I. Stimulus-Responsive Smart Nanoparticles-Based CRISPR-Cas Delivery for Therapeutic Genome Editing. </w:t>
      </w:r>
      <w:r>
        <w:rPr>
          <w:rFonts w:ascii="Book Antiqua" w:hAnsi="Book Antiqua" w:eastAsia="Book Antiqua" w:cs="Book Antiqua"/>
          <w:i/>
          <w:iCs/>
          <w:color w:val="000000"/>
        </w:rPr>
        <w:t>Int J Mol Sci</w:t>
      </w:r>
      <w:r>
        <w:rPr>
          <w:rFonts w:ascii="Book Antiqua" w:hAnsi="Book Antiqua" w:eastAsia="Book Antiqua" w:cs="Book Antiqua"/>
          <w:color w:val="000000"/>
        </w:rPr>
        <w:t xml:space="preserve"> 2021; </w:t>
      </w:r>
      <w:r>
        <w:rPr>
          <w:rFonts w:ascii="Book Antiqua" w:hAnsi="Book Antiqua" w:eastAsia="Book Antiqua" w:cs="Book Antiqua"/>
          <w:b/>
          <w:bCs/>
          <w:color w:val="000000"/>
        </w:rPr>
        <w:t>22</w:t>
      </w:r>
      <w:r>
        <w:rPr>
          <w:rFonts w:ascii="Book Antiqua" w:hAnsi="Book Antiqua" w:eastAsia="Book Antiqua" w:cs="Book Antiqua"/>
          <w:color w:val="000000"/>
        </w:rPr>
        <w:t xml:space="preserve"> [PMID: 34681959 DOI: 10.3390/ijms222011300]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125 </w:t>
      </w:r>
      <w:r>
        <w:rPr>
          <w:rFonts w:ascii="Book Antiqua" w:hAnsi="Book Antiqua" w:eastAsia="Book Antiqua" w:cs="Book Antiqua"/>
          <w:b/>
          <w:bCs/>
          <w:color w:val="000000"/>
        </w:rPr>
        <w:t>Liu Q</w:t>
      </w:r>
      <w:r>
        <w:rPr>
          <w:rFonts w:ascii="Book Antiqua" w:hAnsi="Book Antiqua" w:eastAsia="Book Antiqua" w:cs="Book Antiqua"/>
          <w:color w:val="000000"/>
        </w:rPr>
        <w:t xml:space="preserve">, Zhao K, Wang C, Zhang Z, Zheng C, Zhao Y, Zheng Y, Liu C, An Y, Shi L, Kang C, Liu Y. Multistage Delivery Nanoparticle Facilitates Efficient CRISPR/dCas9 Activation and Tumor Growth Suppression In Vivo. </w:t>
      </w:r>
      <w:r>
        <w:rPr>
          <w:rFonts w:ascii="Book Antiqua" w:hAnsi="Book Antiqua" w:eastAsia="Book Antiqua" w:cs="Book Antiqua"/>
          <w:i/>
          <w:iCs/>
          <w:color w:val="000000"/>
        </w:rPr>
        <w:t>Adv Sci (Weinh)</w:t>
      </w:r>
      <w:r>
        <w:rPr>
          <w:rFonts w:ascii="Book Antiqua" w:hAnsi="Book Antiqua" w:eastAsia="Book Antiqua" w:cs="Book Antiqua"/>
          <w:color w:val="000000"/>
        </w:rPr>
        <w:t xml:space="preserve"> 2019; </w:t>
      </w:r>
      <w:r>
        <w:rPr>
          <w:rFonts w:ascii="Book Antiqua" w:hAnsi="Book Antiqua" w:eastAsia="Book Antiqua" w:cs="Book Antiqua"/>
          <w:b/>
          <w:bCs/>
          <w:color w:val="000000"/>
        </w:rPr>
        <w:t>6</w:t>
      </w:r>
      <w:r>
        <w:rPr>
          <w:rFonts w:ascii="Book Antiqua" w:hAnsi="Book Antiqua" w:eastAsia="Book Antiqua" w:cs="Book Antiqua"/>
          <w:color w:val="000000"/>
        </w:rPr>
        <w:t>: 1801423 [PMID: 30643726 DOI: 10.1002/advs.201801423]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126 </w:t>
      </w:r>
      <w:r>
        <w:rPr>
          <w:rFonts w:ascii="Book Antiqua" w:hAnsi="Book Antiqua" w:eastAsia="Book Antiqua" w:cs="Book Antiqua"/>
          <w:b/>
          <w:bCs/>
          <w:color w:val="000000"/>
        </w:rPr>
        <w:t>Tang Q</w:t>
      </w:r>
      <w:r>
        <w:rPr>
          <w:rFonts w:ascii="Book Antiqua" w:hAnsi="Book Antiqua" w:eastAsia="Book Antiqua" w:cs="Book Antiqua"/>
          <w:color w:val="000000"/>
        </w:rPr>
        <w:t xml:space="preserve">, Liu J, Jiang Y, Zhang M, Mao L, Wang M. Cell-Selective Messenger RNA Delivery and CRISPR/Cas9 Genome Editing by Modulating the Interface of Phenylboronic Acid-Derived Lipid Nanoparticles and Cellular Surface Sialic Acid. </w:t>
      </w:r>
      <w:r>
        <w:rPr>
          <w:rFonts w:ascii="Book Antiqua" w:hAnsi="Book Antiqua" w:eastAsia="Book Antiqua" w:cs="Book Antiqua"/>
          <w:i/>
          <w:iCs/>
          <w:color w:val="000000"/>
        </w:rPr>
        <w:t>ACS Appl Mater Interfaces</w:t>
      </w:r>
      <w:r>
        <w:rPr>
          <w:rFonts w:ascii="Book Antiqua" w:hAnsi="Book Antiqua" w:eastAsia="Book Antiqua" w:cs="Book Antiqua"/>
          <w:color w:val="000000"/>
        </w:rPr>
        <w:t xml:space="preserve"> 2019; </w:t>
      </w:r>
      <w:r>
        <w:rPr>
          <w:rFonts w:ascii="Book Antiqua" w:hAnsi="Book Antiqua" w:eastAsia="Book Antiqua" w:cs="Book Antiqua"/>
          <w:b/>
          <w:bCs/>
          <w:color w:val="000000"/>
        </w:rPr>
        <w:t>11</w:t>
      </w:r>
      <w:r>
        <w:rPr>
          <w:rFonts w:ascii="Book Antiqua" w:hAnsi="Book Antiqua" w:eastAsia="Book Antiqua" w:cs="Book Antiqua"/>
          <w:color w:val="000000"/>
        </w:rPr>
        <w:t>: 46585-46590 [PMID: 31763806 DOI: 10.1021/acsami.9b17749]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127 </w:t>
      </w:r>
      <w:r>
        <w:rPr>
          <w:rFonts w:ascii="Book Antiqua" w:hAnsi="Book Antiqua" w:eastAsia="Book Antiqua" w:cs="Book Antiqua"/>
          <w:b/>
          <w:bCs/>
          <w:color w:val="000000"/>
        </w:rPr>
        <w:t>Lyu Y</w:t>
      </w:r>
      <w:r>
        <w:rPr>
          <w:rFonts w:ascii="Book Antiqua" w:hAnsi="Book Antiqua" w:eastAsia="Book Antiqua" w:cs="Book Antiqua"/>
          <w:color w:val="000000"/>
        </w:rPr>
        <w:t xml:space="preserve">, He S, Li J, Jiang Y, Sun H, Miao Y, Pu K. A Photolabile Semiconducting Polymer Nanotransducer for Near-Infrared Regulation of CRISPR/Cas9 Gene Editing. </w:t>
      </w:r>
      <w:r>
        <w:rPr>
          <w:rFonts w:ascii="Book Antiqua" w:hAnsi="Book Antiqua" w:eastAsia="Book Antiqua" w:cs="Book Antiqua"/>
          <w:i/>
          <w:iCs/>
          <w:color w:val="000000"/>
        </w:rPr>
        <w:t>Angew Chem Int Ed Engl</w:t>
      </w:r>
      <w:r>
        <w:rPr>
          <w:rFonts w:ascii="Book Antiqua" w:hAnsi="Book Antiqua" w:eastAsia="Book Antiqua" w:cs="Book Antiqua"/>
          <w:color w:val="000000"/>
        </w:rPr>
        <w:t xml:space="preserve"> 2019; </w:t>
      </w:r>
      <w:r>
        <w:rPr>
          <w:rFonts w:ascii="Book Antiqua" w:hAnsi="Book Antiqua" w:eastAsia="Book Antiqua" w:cs="Book Antiqua"/>
          <w:b/>
          <w:bCs/>
          <w:color w:val="000000"/>
        </w:rPr>
        <w:t>58</w:t>
      </w:r>
      <w:r>
        <w:rPr>
          <w:rFonts w:ascii="Book Antiqua" w:hAnsi="Book Antiqua" w:eastAsia="Book Antiqua" w:cs="Book Antiqua"/>
          <w:color w:val="000000"/>
        </w:rPr>
        <w:t>: 18197-18201 [PMID: 31566854 DOI: 10.1002/anie.201909264]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128 </w:t>
      </w:r>
      <w:r>
        <w:rPr>
          <w:rFonts w:ascii="Book Antiqua" w:hAnsi="Book Antiqua" w:eastAsia="Book Antiqua" w:cs="Book Antiqua"/>
          <w:b/>
          <w:bCs/>
          <w:color w:val="000000"/>
        </w:rPr>
        <w:t>Hua S</w:t>
      </w:r>
      <w:r>
        <w:rPr>
          <w:rFonts w:ascii="Book Antiqua" w:hAnsi="Book Antiqua" w:eastAsia="Book Antiqua" w:cs="Book Antiqua"/>
          <w:color w:val="000000"/>
        </w:rPr>
        <w:t xml:space="preserve">, de Matos MBC, Metselaar JM, Storm G. Current Trends and Challenges in the Clinical Translation of Nanoparticulate Nanomedicines: Pathways for Translational Development and Commercialization. </w:t>
      </w:r>
      <w:r>
        <w:rPr>
          <w:rFonts w:ascii="Book Antiqua" w:hAnsi="Book Antiqua" w:eastAsia="Book Antiqua" w:cs="Book Antiqua"/>
          <w:i/>
          <w:iCs/>
          <w:color w:val="000000"/>
        </w:rPr>
        <w:t>Front Pharmacol</w:t>
      </w:r>
      <w:r>
        <w:rPr>
          <w:rFonts w:ascii="Book Antiqua" w:hAnsi="Book Antiqua" w:eastAsia="Book Antiqua" w:cs="Book Antiqua"/>
          <w:color w:val="000000"/>
        </w:rPr>
        <w:t xml:space="preserve"> 2018; </w:t>
      </w:r>
      <w:r>
        <w:rPr>
          <w:rFonts w:ascii="Book Antiqua" w:hAnsi="Book Antiqua" w:eastAsia="Book Antiqua" w:cs="Book Antiqua"/>
          <w:b/>
          <w:bCs/>
          <w:color w:val="000000"/>
        </w:rPr>
        <w:t>9</w:t>
      </w:r>
      <w:r>
        <w:rPr>
          <w:rFonts w:ascii="Book Antiqua" w:hAnsi="Book Antiqua" w:eastAsia="Book Antiqua" w:cs="Book Antiqua"/>
          <w:color w:val="000000"/>
        </w:rPr>
        <w:t>: 790 [PMID: 30065653 DOI: 10.3389/fphar.2018.00790]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129 </w:t>
      </w:r>
      <w:r>
        <w:rPr>
          <w:rFonts w:ascii="Book Antiqua" w:hAnsi="Book Antiqua" w:eastAsia="Book Antiqua" w:cs="Book Antiqua"/>
          <w:b/>
          <w:bCs/>
          <w:color w:val="000000"/>
        </w:rPr>
        <w:t>Sun D</w:t>
      </w:r>
      <w:r>
        <w:rPr>
          <w:rFonts w:ascii="Book Antiqua" w:hAnsi="Book Antiqua" w:eastAsia="Book Antiqua" w:cs="Book Antiqua"/>
          <w:color w:val="000000"/>
        </w:rPr>
        <w:t xml:space="preserve">, Zhou S, Gao W. What Went Wrong with Anticancer Nanomedicine Design and How to Make It Right. </w:t>
      </w:r>
      <w:r>
        <w:rPr>
          <w:rFonts w:ascii="Book Antiqua" w:hAnsi="Book Antiqua" w:eastAsia="Book Antiqua" w:cs="Book Antiqua"/>
          <w:i/>
          <w:iCs/>
          <w:color w:val="000000"/>
        </w:rPr>
        <w:t>ACS Nano</w:t>
      </w:r>
      <w:r>
        <w:rPr>
          <w:rFonts w:ascii="Book Antiqua" w:hAnsi="Book Antiqua" w:eastAsia="Book Antiqua" w:cs="Book Antiqua"/>
          <w:color w:val="000000"/>
        </w:rPr>
        <w:t xml:space="preserve"> 2020; </w:t>
      </w:r>
      <w:r>
        <w:rPr>
          <w:rFonts w:ascii="Book Antiqua" w:hAnsi="Book Antiqua" w:eastAsia="Book Antiqua" w:cs="Book Antiqua"/>
          <w:b/>
          <w:bCs/>
          <w:color w:val="000000"/>
        </w:rPr>
        <w:t>14</w:t>
      </w:r>
      <w:r>
        <w:rPr>
          <w:rFonts w:ascii="Book Antiqua" w:hAnsi="Book Antiqua" w:eastAsia="Book Antiqua" w:cs="Book Antiqua"/>
          <w:color w:val="000000"/>
        </w:rPr>
        <w:t>: 12281-12290 [PMID: 33021091 DOI: 10.1021/acsnano.9b09713]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130 </w:t>
      </w:r>
      <w:r>
        <w:rPr>
          <w:rFonts w:ascii="Book Antiqua" w:hAnsi="Book Antiqua" w:eastAsia="Book Antiqua" w:cs="Book Antiqua"/>
          <w:b/>
          <w:bCs/>
          <w:color w:val="000000"/>
        </w:rPr>
        <w:t>Brown MR</w:t>
      </w:r>
      <w:r>
        <w:rPr>
          <w:rFonts w:ascii="Book Antiqua" w:hAnsi="Book Antiqua" w:eastAsia="Book Antiqua" w:cs="Book Antiqua"/>
          <w:color w:val="000000"/>
        </w:rPr>
        <w:t xml:space="preserve">, Hondow N, Brydson R, Rees P, Brown AP, Summers HD. Statistical prediction of nanoparticle delivery: from culture media to cell. </w:t>
      </w:r>
      <w:r>
        <w:rPr>
          <w:rFonts w:ascii="Book Antiqua" w:hAnsi="Book Antiqua" w:eastAsia="Book Antiqua" w:cs="Book Antiqua"/>
          <w:i/>
          <w:iCs/>
          <w:color w:val="000000"/>
        </w:rPr>
        <w:t>Nanotechnology</w:t>
      </w:r>
      <w:r>
        <w:rPr>
          <w:rFonts w:ascii="Book Antiqua" w:hAnsi="Book Antiqua" w:eastAsia="Book Antiqua" w:cs="Book Antiqua"/>
          <w:color w:val="000000"/>
        </w:rPr>
        <w:t xml:space="preserve"> 2015; </w:t>
      </w:r>
      <w:r>
        <w:rPr>
          <w:rFonts w:ascii="Book Antiqua" w:hAnsi="Book Antiqua" w:eastAsia="Book Antiqua" w:cs="Book Antiqua"/>
          <w:b/>
          <w:bCs/>
          <w:color w:val="000000"/>
        </w:rPr>
        <w:t>26</w:t>
      </w:r>
      <w:r>
        <w:rPr>
          <w:rFonts w:ascii="Book Antiqua" w:hAnsi="Book Antiqua" w:eastAsia="Book Antiqua" w:cs="Book Antiqua"/>
          <w:color w:val="000000"/>
        </w:rPr>
        <w:t>: 155101 [PMID: 25797791 DOI: 10.1038/s41524-020-00366-8]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131 </w:t>
      </w:r>
      <w:r>
        <w:rPr>
          <w:rFonts w:ascii="Book Antiqua" w:hAnsi="Book Antiqua" w:eastAsia="Book Antiqua" w:cs="Book Antiqua"/>
          <w:b/>
          <w:bCs/>
          <w:color w:val="000000"/>
        </w:rPr>
        <w:t>Rosenblum D</w:t>
      </w:r>
      <w:r>
        <w:rPr>
          <w:rFonts w:ascii="Book Antiqua" w:hAnsi="Book Antiqua" w:eastAsia="Book Antiqua" w:cs="Book Antiqua"/>
          <w:color w:val="000000"/>
        </w:rPr>
        <w:t xml:space="preserve">, Peer D. Omics-based nanomedicine: the future of personalized oncology. </w:t>
      </w:r>
      <w:r>
        <w:rPr>
          <w:rFonts w:ascii="Book Antiqua" w:hAnsi="Book Antiqua" w:eastAsia="Book Antiqua" w:cs="Book Antiqua"/>
          <w:i/>
          <w:iCs/>
          <w:color w:val="000000"/>
        </w:rPr>
        <w:t>Cancer Lett</w:t>
      </w:r>
      <w:r>
        <w:rPr>
          <w:rFonts w:ascii="Book Antiqua" w:hAnsi="Book Antiqua" w:eastAsia="Book Antiqua" w:cs="Book Antiqua"/>
          <w:color w:val="000000"/>
        </w:rPr>
        <w:t xml:space="preserve"> 2014; </w:t>
      </w:r>
      <w:r>
        <w:rPr>
          <w:rFonts w:ascii="Book Antiqua" w:hAnsi="Book Antiqua" w:eastAsia="Book Antiqua" w:cs="Book Antiqua"/>
          <w:b/>
          <w:bCs/>
          <w:color w:val="000000"/>
        </w:rPr>
        <w:t>352</w:t>
      </w:r>
      <w:r>
        <w:rPr>
          <w:rFonts w:ascii="Book Antiqua" w:hAnsi="Book Antiqua" w:eastAsia="Book Antiqua" w:cs="Book Antiqua"/>
          <w:color w:val="000000"/>
        </w:rPr>
        <w:t>: 126-136 [PMID: 23941830 DOI: 10.1016/j.canlet.2013.07.029]</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There is no conflict of interest associated with</w:t>
      </w:r>
      <w:r>
        <w:rPr>
          <w:rFonts w:hint="eastAsia" w:ascii="Book Antiqua" w:hAnsi="Book Antiqua" w:cs="Book Antiqua"/>
          <w:color w:val="000000"/>
          <w:lang w:eastAsia="zh-CN"/>
        </w:rPr>
        <w:t xml:space="preserve"> </w:t>
      </w:r>
      <w:r>
        <w:rPr>
          <w:rFonts w:ascii="Book Antiqua" w:hAnsi="Book Antiqua" w:eastAsia="Book Antiqua" w:cs="Book Antiqua"/>
          <w:color w:val="000000"/>
        </w:rPr>
        <w:t>any of the senior author or other coauthors who contributed their efforts in this</w:t>
      </w:r>
      <w:r>
        <w:rPr>
          <w:rFonts w:hint="eastAsia" w:ascii="Book Antiqua" w:hAnsi="Book Antiqua" w:cs="Book Antiqua"/>
          <w:color w:val="000000"/>
          <w:lang w:eastAsia="zh-CN"/>
        </w:rPr>
        <w:t xml:space="preserve"> </w:t>
      </w:r>
      <w:r>
        <w:rPr>
          <w:rFonts w:ascii="Book Antiqua" w:hAnsi="Book Antiqua" w:eastAsia="Book Antiqua" w:cs="Book Antiqua"/>
          <w:color w:val="000000"/>
        </w:rPr>
        <w:t>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9,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17, 2022</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bCs/>
          <w:color w:val="000000"/>
        </w:rPr>
        <w:t>June 27,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Oncology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Greece</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lang w:eastAsia="zh-CN"/>
        </w:rPr>
      </w:pPr>
      <w:r>
        <w:rPr>
          <w:rFonts w:ascii="Book Antiqua" w:hAnsi="Book Antiqua" w:eastAsia="Book Antiqua" w:cs="Book Antiqua"/>
          <w:color w:val="000000"/>
        </w:rPr>
        <w:t xml:space="preserve">Grade B (Very good): </w:t>
      </w:r>
      <w:r>
        <w:rPr>
          <w:rFonts w:hint="eastAsia" w:ascii="Book Antiqua" w:hAnsi="Book Antiqua" w:cs="Book Antiqua"/>
          <w:color w:val="000000"/>
          <w:lang w:eastAsia="zh-CN"/>
        </w:rPr>
        <w:t>B</w:t>
      </w:r>
    </w:p>
    <w:p>
      <w:pPr>
        <w:spacing w:line="360" w:lineRule="auto"/>
        <w:jc w:val="both"/>
        <w:rPr>
          <w:rFonts w:ascii="Book Antiqua" w:hAnsi="Book Antiqua"/>
        </w:rPr>
      </w:pPr>
      <w:r>
        <w:rPr>
          <w:rFonts w:ascii="Book Antiqua" w:hAnsi="Book Antiqua" w:eastAsia="Book Antiqua" w:cs="Book Antiqua"/>
          <w:color w:val="000000"/>
        </w:rPr>
        <w:t>Grade C (Good): C,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Nath L</w:t>
      </w:r>
      <w:r>
        <w:rPr>
          <w:rFonts w:hint="eastAsia" w:ascii="Book Antiqua" w:hAnsi="Book Antiqua" w:cs="Book Antiqua"/>
          <w:color w:val="000000"/>
          <w:lang w:eastAsia="zh-CN"/>
        </w:rPr>
        <w:t>R</w:t>
      </w:r>
      <w:r>
        <w:rPr>
          <w:rFonts w:ascii="Book Antiqua" w:hAnsi="Book Antiqua" w:eastAsia="Book Antiqua" w:cs="Book Antiqua"/>
          <w:color w:val="000000"/>
        </w:rPr>
        <w:t>, India; Zhu C</w:t>
      </w:r>
      <w:r>
        <w:rPr>
          <w:rFonts w:hint="eastAsia" w:ascii="Book Antiqua" w:hAnsi="Book Antiqua" w:cs="Book Antiqua"/>
          <w:color w:val="000000"/>
          <w:lang w:eastAsia="zh-CN"/>
        </w:rPr>
        <w:t>M, China</w:t>
      </w:r>
      <w:r>
        <w:rPr>
          <w:rFonts w:ascii="Book Antiqua" w:hAnsi="Book Antiqua" w:eastAsia="Book Antiqua" w:cs="Book Antiqua"/>
          <w:b/>
          <w:color w:val="000000"/>
        </w:rPr>
        <w:t xml:space="preserve"> S-Editor: </w:t>
      </w:r>
      <w:r>
        <w:rPr>
          <w:rFonts w:hint="eastAsia" w:ascii="Book Antiqua" w:hAnsi="Book Antiqua" w:cs="Book Antiqua"/>
          <w:color w:val="000000"/>
          <w:lang w:eastAsia="zh-CN"/>
        </w:rPr>
        <w:t>Wang LL</w:t>
      </w:r>
      <w:r>
        <w:rPr>
          <w:rFonts w:ascii="Book Antiqua" w:hAnsi="Book Antiqua" w:eastAsia="Book Antiqua" w:cs="Book Antiqua"/>
          <w:b/>
          <w:color w:val="000000"/>
        </w:rPr>
        <w:t xml:space="preserve"> L-Editor: </w:t>
      </w:r>
      <w:r>
        <w:rPr>
          <w:rFonts w:ascii="Book Antiqua" w:hAnsi="Book Antiqua" w:eastAsia="Book Antiqua" w:cs="Book Antiqua"/>
          <w:color w:val="000000"/>
        </w:rPr>
        <w:t>Wang TQ</w:t>
      </w:r>
      <w:r>
        <w:rPr>
          <w:rFonts w:ascii="Book Antiqua" w:hAnsi="Book Antiqua" w:eastAsia="Book Antiqua" w:cs="Book Antiqua"/>
          <w:b/>
          <w:color w:val="000000"/>
        </w:rPr>
        <w:t xml:space="preserve"> P-Editor: </w:t>
      </w:r>
      <w:r>
        <w:rPr>
          <w:rFonts w:hint="eastAsia" w:ascii="Book Antiqua" w:hAnsi="Book Antiqua" w:cs="Book Antiqua"/>
          <w:color w:val="000000"/>
          <w:lang w:eastAsia="zh-CN"/>
        </w:rPr>
        <w:t>Wang LL</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b/>
          <w:color w:val="000000"/>
          <w:lang w:eastAsia="zh-CN"/>
        </w:rPr>
        <w:t>Figure Legends</w:t>
      </w:r>
    </w:p>
    <w:p>
      <w:pPr>
        <w:spacing w:line="360" w:lineRule="auto"/>
        <w:jc w:val="both"/>
        <w:rPr>
          <w:rFonts w:ascii="Book Antiqua" w:hAnsi="Book Antiqua"/>
          <w:b/>
          <w:bCs/>
        </w:rPr>
      </w:pPr>
      <w:r>
        <w:rPr>
          <w:rFonts w:ascii="Book Antiqua" w:hAnsi="Book Antiqua"/>
          <w:b/>
          <w:bCs/>
        </w:rPr>
        <w:drawing>
          <wp:inline distT="0" distB="0" distL="114300" distR="114300">
            <wp:extent cx="5942330" cy="4688205"/>
            <wp:effectExtent l="0" t="0" r="1270" b="5715"/>
            <wp:docPr id="2" name="图片 2" descr="WJCO-13-553-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O-13-553-g001"/>
                    <pic:cNvPicPr>
                      <a:picLocks noChangeAspect="1"/>
                    </pic:cNvPicPr>
                  </pic:nvPicPr>
                  <pic:blipFill>
                    <a:blip r:embed="rId5"/>
                    <a:stretch>
                      <a:fillRect/>
                    </a:stretch>
                  </pic:blipFill>
                  <pic:spPr>
                    <a:xfrm>
                      <a:off x="0" y="0"/>
                      <a:ext cx="5942330" cy="4688205"/>
                    </a:xfrm>
                    <a:prstGeom prst="rect">
                      <a:avLst/>
                    </a:prstGeom>
                  </pic:spPr>
                </pic:pic>
              </a:graphicData>
            </a:graphic>
          </wp:inline>
        </w:drawing>
      </w:r>
    </w:p>
    <w:p>
      <w:pPr>
        <w:spacing w:line="360" w:lineRule="auto"/>
        <w:jc w:val="both"/>
        <w:rPr>
          <w:rFonts w:ascii="Book Antiqua" w:hAnsi="Book Antiqua"/>
          <w:bCs/>
          <w:lang w:eastAsia="zh-CN"/>
        </w:rPr>
      </w:pPr>
      <w:r>
        <w:rPr>
          <w:rFonts w:ascii="Book Antiqua" w:hAnsi="Book Antiqua"/>
          <w:b/>
          <w:bCs/>
        </w:rPr>
        <w:t>Figure 1 Mechanism of action of immune checkpoints and immune checkpoint inhibitors</w:t>
      </w:r>
      <w:r>
        <w:rPr>
          <w:rFonts w:hint="eastAsia" w:ascii="Book Antiqua" w:hAnsi="Book Antiqua"/>
          <w:b/>
          <w:bCs/>
          <w:lang w:eastAsia="zh-CN"/>
        </w:rPr>
        <w:t xml:space="preserve">. </w:t>
      </w:r>
      <w:r>
        <w:rPr>
          <w:rFonts w:hint="eastAsia" w:ascii="Book Antiqua" w:hAnsi="Book Antiqua"/>
          <w:bCs/>
          <w:lang w:eastAsia="zh-CN"/>
        </w:rPr>
        <w:t>A: C</w:t>
      </w:r>
      <w:r>
        <w:rPr>
          <w:rFonts w:ascii="Book Antiqua" w:hAnsi="Book Antiqua"/>
          <w:bCs/>
          <w:lang w:eastAsia="zh-CN"/>
        </w:rPr>
        <w:t>ytotoxic T-lymphocyte-associated protein 4 (CTLA-4) inhibitors block CTLA-4-CD80 or CTLA-4-CD86 binding to facilitate T cell activation</w:t>
      </w:r>
      <w:r>
        <w:rPr>
          <w:rFonts w:hint="eastAsia" w:ascii="Book Antiqua" w:hAnsi="Book Antiqua"/>
          <w:bCs/>
          <w:lang w:eastAsia="zh-CN"/>
        </w:rPr>
        <w:t>;</w:t>
      </w:r>
      <w:r>
        <w:rPr>
          <w:rFonts w:ascii="Book Antiqua" w:hAnsi="Book Antiqua"/>
          <w:bCs/>
          <w:lang w:eastAsia="zh-CN"/>
        </w:rPr>
        <w:t xml:space="preserve"> B</w:t>
      </w:r>
      <w:r>
        <w:rPr>
          <w:rFonts w:hint="eastAsia" w:ascii="Book Antiqua" w:hAnsi="Book Antiqua"/>
          <w:bCs/>
          <w:lang w:eastAsia="zh-CN"/>
        </w:rPr>
        <w:t>:</w:t>
      </w:r>
      <w:r>
        <w:rPr>
          <w:rFonts w:ascii="Book Antiqua" w:hAnsi="Book Antiqua"/>
          <w:bCs/>
          <w:lang w:eastAsia="zh-CN"/>
        </w:rPr>
        <w:t xml:space="preserve"> </w:t>
      </w:r>
      <w:r>
        <w:rPr>
          <w:rFonts w:hint="eastAsia" w:ascii="Book Antiqua" w:hAnsi="Book Antiqua"/>
          <w:bCs/>
          <w:lang w:eastAsia="zh-CN"/>
        </w:rPr>
        <w:t>W</w:t>
      </w:r>
      <w:r>
        <w:rPr>
          <w:rFonts w:ascii="Book Antiqua" w:hAnsi="Book Antiqua"/>
          <w:bCs/>
          <w:lang w:eastAsia="zh-CN"/>
        </w:rPr>
        <w:t>e see PD-1 as a surface receptor that is expressed by T cells and promotes apoptosis of antigen-specific T cells and reduces apoptosis of regulatory T cells through its interaction with its ligand, PD-L1, which is expressed by tumour cells and myeloid cells</w:t>
      </w:r>
      <w:r>
        <w:rPr>
          <w:rFonts w:hint="eastAsia" w:ascii="Book Antiqua" w:hAnsi="Book Antiqua"/>
          <w:bCs/>
          <w:lang w:eastAsia="zh-CN"/>
        </w:rPr>
        <w:t xml:space="preserve">. </w:t>
      </w:r>
      <w:r>
        <w:rPr>
          <w:rFonts w:ascii="Book Antiqua" w:hAnsi="Book Antiqua"/>
          <w:bCs/>
          <w:lang w:eastAsia="zh-CN"/>
        </w:rPr>
        <w:t>CTLA-4</w:t>
      </w:r>
      <w:r>
        <w:rPr>
          <w:rFonts w:hint="eastAsia" w:ascii="Book Antiqua" w:hAnsi="Book Antiqua"/>
          <w:bCs/>
          <w:lang w:eastAsia="zh-CN"/>
        </w:rPr>
        <w:t>: C</w:t>
      </w:r>
      <w:r>
        <w:rPr>
          <w:rFonts w:ascii="Book Antiqua" w:hAnsi="Book Antiqua"/>
          <w:bCs/>
          <w:lang w:eastAsia="zh-CN"/>
        </w:rPr>
        <w:t>ytotoxic T-lymphocyte-associated protein 4</w:t>
      </w:r>
      <w:r>
        <w:rPr>
          <w:rFonts w:hint="eastAsia" w:ascii="Book Antiqua" w:hAnsi="Book Antiqua"/>
          <w:bCs/>
          <w:lang w:eastAsia="zh-CN"/>
        </w:rPr>
        <w:t>; MHC: M</w:t>
      </w:r>
      <w:r>
        <w:rPr>
          <w:rFonts w:ascii="Book Antiqua" w:hAnsi="Book Antiqua"/>
          <w:bCs/>
          <w:lang w:eastAsia="zh-CN"/>
        </w:rPr>
        <w:t>ajor histocompatibility complex</w:t>
      </w:r>
      <w:r>
        <w:rPr>
          <w:rFonts w:hint="eastAsia" w:ascii="Book Antiqua" w:hAnsi="Book Antiqua"/>
          <w:bCs/>
          <w:lang w:eastAsia="zh-CN"/>
        </w:rPr>
        <w:t xml:space="preserve">; </w:t>
      </w:r>
    </w:p>
    <w:p>
      <w:pPr>
        <w:spacing w:line="360" w:lineRule="auto"/>
        <w:jc w:val="both"/>
        <w:rPr>
          <w:rFonts w:ascii="Book Antiqua" w:hAnsi="Book Antiqua"/>
          <w:bCs/>
          <w:lang w:eastAsia="zh-CN"/>
        </w:rPr>
      </w:pPr>
      <w:r>
        <w:rPr>
          <w:rFonts w:hint="eastAsia" w:ascii="Book Antiqua" w:hAnsi="Book Antiqua"/>
          <w:bCs/>
          <w:lang w:eastAsia="zh-CN"/>
        </w:rPr>
        <w:t xml:space="preserve">PD1: </w:t>
      </w:r>
      <w:r>
        <w:rPr>
          <w:rFonts w:ascii="Book Antiqua" w:hAnsi="Book Antiqua"/>
          <w:bCs/>
          <w:lang w:eastAsia="zh-CN"/>
        </w:rPr>
        <w:t>Programmed cell death protein 1</w:t>
      </w:r>
      <w:r>
        <w:rPr>
          <w:rFonts w:hint="eastAsia" w:ascii="Book Antiqua" w:hAnsi="Book Antiqua"/>
          <w:bCs/>
          <w:lang w:eastAsia="zh-CN"/>
        </w:rPr>
        <w:t>.</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pPr>
        <w:spacing w:line="360" w:lineRule="auto"/>
        <w:jc w:val="both"/>
        <w:rPr>
          <w:rFonts w:ascii="Book Antiqua" w:hAnsi="Book Antiqua" w:eastAsia="等线"/>
          <w:b/>
          <w:bCs/>
        </w:rPr>
      </w:pPr>
      <w:r>
        <w:rPr>
          <w:rFonts w:ascii="Book Antiqua" w:hAnsi="Book Antiqua" w:eastAsia="等线"/>
          <w:b/>
          <w:bCs/>
        </w:rPr>
        <w:t xml:space="preserve">Table 1 Approved immune checkpoint inhibitors according to cancer type </w:t>
      </w:r>
    </w:p>
    <w:tbl>
      <w:tblPr>
        <w:tblStyle w:val="8"/>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57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tcBorders>
              <w:top w:val="single" w:color="auto" w:sz="4" w:space="0"/>
              <w:bottom w:val="nil"/>
            </w:tcBorders>
          </w:tcPr>
          <w:p>
            <w:pPr>
              <w:spacing w:line="360" w:lineRule="auto"/>
              <w:jc w:val="both"/>
              <w:rPr>
                <w:rFonts w:ascii="Book Antiqua" w:hAnsi="Book Antiqua" w:eastAsia="等线" w:cs="Calibri"/>
                <w:b/>
                <w:bCs/>
              </w:rPr>
            </w:pPr>
            <w:r>
              <w:rPr>
                <w:rFonts w:ascii="Book Antiqua" w:hAnsi="Book Antiqua" w:eastAsia="等线" w:cs="Calibri"/>
                <w:b/>
                <w:bCs/>
              </w:rPr>
              <w:t>Anti-CTLA-4 antibodies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tcBorders>
              <w:top w:val="nil"/>
            </w:tcBorders>
          </w:tcPr>
          <w:p>
            <w:pPr>
              <w:spacing w:line="360" w:lineRule="auto"/>
              <w:jc w:val="both"/>
              <w:rPr>
                <w:rFonts w:ascii="Book Antiqua" w:hAnsi="Book Antiqua" w:eastAsia="等线" w:cs="Calibri"/>
                <w:bCs/>
              </w:rPr>
            </w:pPr>
            <w:r>
              <w:rPr>
                <w:rFonts w:ascii="Book Antiqua" w:hAnsi="Book Antiqua" w:eastAsia="等线" w:cs="Calibri"/>
              </w:rPr>
              <w:t>Ipilimumab; Colorectal cancer; Melanoma; Renal cell carcinoma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tcPr>
          <w:p>
            <w:pPr>
              <w:spacing w:line="360" w:lineRule="auto"/>
              <w:jc w:val="both"/>
              <w:rPr>
                <w:rFonts w:ascii="Book Antiqua" w:hAnsi="Book Antiqua" w:eastAsia="等线" w:cs="Calibri"/>
                <w:bCs/>
              </w:rPr>
            </w:pPr>
            <w:r>
              <w:rPr>
                <w:rFonts w:ascii="Book Antiqua" w:hAnsi="Book Antiqua" w:eastAsia="等线" w:cs="Calibri"/>
                <w:bCs/>
              </w:rPr>
              <w:t>Anti-PD-1 antibodies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tcPr>
          <w:p>
            <w:pPr>
              <w:spacing w:line="360" w:lineRule="auto"/>
              <w:jc w:val="both"/>
              <w:rPr>
                <w:rFonts w:ascii="Book Antiqua" w:hAnsi="Book Antiqua" w:eastAsia="等线" w:cs="Calibri"/>
                <w:bCs/>
              </w:rPr>
            </w:pPr>
            <w:r>
              <w:rPr>
                <w:rFonts w:ascii="Book Antiqua" w:hAnsi="Book Antiqua" w:eastAsia="等线" w:cs="Calibri"/>
              </w:rPr>
              <w:t>Nivolumab; Bladder cancer; Colorectal cancer; Head and neck cancer; Hepatocellular carcinoma; Hodgkin lymphoma; Melanoma; Non-small-cell lung cancer; Renal cell carcinoma; Cemiplimab; Cutaneous squamous cell carcinoma; Pembrolizumab; Bladder cancer; Cervical cancer; Gastro-oesophageal junction cancers; Head and neck cancer; Hepatocellular carcinoma; Hodgkin lymphoma; Merkel cell carcinoma; Metastatic solid tumours classified as microsatellite instability high or deficient mismatch repair; Non-small-cell lung cancer; Primary mediastinal large B cell lymphoma; Stomach cancer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tcPr>
          <w:p>
            <w:pPr>
              <w:spacing w:line="360" w:lineRule="auto"/>
              <w:jc w:val="both"/>
              <w:rPr>
                <w:rFonts w:ascii="Book Antiqua" w:hAnsi="Book Antiqua" w:eastAsia="等线" w:cs="Calibri"/>
                <w:bCs/>
              </w:rPr>
            </w:pPr>
            <w:r>
              <w:rPr>
                <w:rFonts w:ascii="Book Antiqua" w:hAnsi="Book Antiqua" w:eastAsia="等线" w:cs="Calibri"/>
                <w:bCs/>
              </w:rPr>
              <w:t>Anti-PD-L1 antibodies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tcPr>
          <w:p>
            <w:pPr>
              <w:spacing w:line="360" w:lineRule="auto"/>
              <w:contextualSpacing/>
              <w:jc w:val="both"/>
              <w:rPr>
                <w:rFonts w:ascii="Book Antiqua" w:hAnsi="Book Antiqua" w:eastAsia="等线" w:cs="Calibri"/>
              </w:rPr>
            </w:pPr>
            <w:r>
              <w:rPr>
                <w:rFonts w:ascii="Book Antiqua" w:hAnsi="Book Antiqua" w:eastAsia="等线" w:cs="Calibri"/>
              </w:rPr>
              <w:t>Atezolizumab; Bladder cancer; Breast cancer; Non-small-cell lung cancer; Avelumab; Bladder cancer; Merkel cell carcinoma; Durvalumab; Bladder cancer; Non-small-cell lung cancer</w:t>
            </w:r>
          </w:p>
        </w:tc>
      </w:tr>
    </w:tbl>
    <w:p>
      <w:pPr>
        <w:spacing w:line="360" w:lineRule="auto"/>
        <w:jc w:val="both"/>
        <w:rPr>
          <w:rFonts w:ascii="Book Antiqua" w:hAnsi="Book Antiqua" w:eastAsia="等线"/>
          <w:b/>
          <w:bCs/>
        </w:rPr>
      </w:pPr>
      <w:r>
        <w:rPr>
          <w:rFonts w:hint="eastAsia" w:ascii="Book Antiqua" w:hAnsi="Book Antiqua" w:cs="Book Antiqua"/>
          <w:color w:val="000000"/>
          <w:lang w:eastAsia="zh-CN"/>
        </w:rPr>
        <w:t>A</w:t>
      </w:r>
      <w:r>
        <w:rPr>
          <w:rFonts w:ascii="Book Antiqua" w:hAnsi="Book Antiqua" w:eastAsia="Book Antiqua" w:cs="Book Antiqua"/>
          <w:color w:val="000000"/>
        </w:rPr>
        <w:t>nti-CTLA-4</w:t>
      </w:r>
      <w:r>
        <w:rPr>
          <w:rFonts w:hint="eastAsia" w:ascii="Book Antiqua" w:hAnsi="Book Antiqua" w:cs="Book Antiqua"/>
          <w:color w:val="000000"/>
          <w:lang w:eastAsia="zh-CN"/>
        </w:rPr>
        <w:t>: A</w:t>
      </w:r>
      <w:r>
        <w:rPr>
          <w:rFonts w:ascii="Book Antiqua" w:hAnsi="Book Antiqua" w:eastAsia="Book Antiqua" w:cs="Book Antiqua"/>
          <w:color w:val="000000"/>
        </w:rPr>
        <w:t>nticytotoxic T lymphocyte-associated protein 4</w:t>
      </w:r>
      <w:r>
        <w:rPr>
          <w:rFonts w:hint="eastAsia" w:ascii="Book Antiqua" w:hAnsi="Book Antiqua" w:cs="Book Antiqua"/>
          <w:color w:val="000000"/>
          <w:lang w:eastAsia="zh-CN"/>
        </w:rPr>
        <w:t xml:space="preserve">; </w:t>
      </w:r>
      <w:r>
        <w:rPr>
          <w:rFonts w:hint="eastAsia" w:ascii="Book Antiqua" w:hAnsi="Book Antiqua"/>
          <w:bCs/>
          <w:lang w:eastAsia="zh-CN"/>
        </w:rPr>
        <w:t xml:space="preserve">PD-1: </w:t>
      </w:r>
      <w:r>
        <w:rPr>
          <w:rFonts w:ascii="Book Antiqua" w:hAnsi="Book Antiqua"/>
          <w:bCs/>
          <w:lang w:eastAsia="zh-CN"/>
        </w:rPr>
        <w:t>Programmed cell death protein</w:t>
      </w:r>
      <w:r>
        <w:rPr>
          <w:rFonts w:hint="eastAsia" w:ascii="Book Antiqua" w:hAnsi="Book Antiqua"/>
          <w:bCs/>
          <w:lang w:eastAsia="zh-CN"/>
        </w:rPr>
        <w:t xml:space="preserve"> </w:t>
      </w:r>
      <w:r>
        <w:rPr>
          <w:rFonts w:ascii="Book Antiqua" w:hAnsi="Book Antiqua"/>
          <w:bCs/>
          <w:lang w:eastAsia="zh-CN"/>
        </w:rPr>
        <w:t>- 1</w:t>
      </w:r>
      <w:r>
        <w:rPr>
          <w:rFonts w:hint="eastAsia" w:ascii="Book Antiqua" w:hAnsi="Book Antiqua"/>
          <w:bCs/>
          <w:lang w:eastAsia="zh-CN"/>
        </w:rPr>
        <w:t>.</w:t>
      </w:r>
    </w:p>
    <w:p>
      <w:pPr>
        <w:spacing w:line="360" w:lineRule="auto"/>
        <w:jc w:val="both"/>
        <w:rPr>
          <w:rFonts w:ascii="Book Antiqua" w:hAnsi="Book Antiqua" w:eastAsia="等线"/>
          <w:b/>
          <w:bCs/>
        </w:rPr>
      </w:pPr>
    </w:p>
    <w:p>
      <w:pPr>
        <w:spacing w:line="360" w:lineRule="auto"/>
        <w:jc w:val="both"/>
        <w:rPr>
          <w:rFonts w:ascii="Book Antiqua" w:hAnsi="Book Antiqua" w:eastAsia="等线"/>
          <w:b/>
          <w:bCs/>
        </w:rPr>
      </w:pPr>
    </w:p>
    <w:p>
      <w:pPr>
        <w:spacing w:line="360" w:lineRule="auto"/>
        <w:jc w:val="both"/>
        <w:rPr>
          <w:rFonts w:ascii="Book Antiqua" w:hAnsi="Book Antiqua" w:eastAsia="等线"/>
          <w:b/>
          <w:bCs/>
        </w:rPr>
      </w:pPr>
      <w:r>
        <w:rPr>
          <w:rFonts w:ascii="Book Antiqua" w:hAnsi="Book Antiqua" w:eastAsia="等线"/>
          <w:b/>
          <w:bCs/>
        </w:rPr>
        <w:br w:type="page"/>
      </w:r>
      <w:r>
        <w:rPr>
          <w:rFonts w:ascii="Book Antiqua" w:hAnsi="Book Antiqua" w:eastAsia="等线"/>
          <w:b/>
          <w:bCs/>
        </w:rPr>
        <w:t xml:space="preserve">Table </w:t>
      </w:r>
      <w:r>
        <w:rPr>
          <w:rFonts w:ascii="Book Antiqua" w:hAnsi="Book Antiqua" w:eastAsia="等线"/>
          <w:b/>
          <w:bCs/>
          <w:lang w:eastAsia="zh-CN"/>
        </w:rPr>
        <w:t>2</w:t>
      </w:r>
      <w:r>
        <w:rPr>
          <w:rFonts w:ascii="Book Antiqua" w:hAnsi="Book Antiqua" w:eastAsia="等线"/>
          <w:b/>
        </w:rPr>
        <w:t xml:space="preserve"> </w:t>
      </w:r>
      <w:r>
        <w:rPr>
          <w:rFonts w:ascii="Book Antiqua" w:hAnsi="Book Antiqua" w:eastAsia="等线"/>
          <w:b/>
          <w:bCs/>
        </w:rPr>
        <w:t xml:space="preserve">Clinical trials on </w:t>
      </w:r>
      <w:r>
        <w:rPr>
          <w:rFonts w:hint="eastAsia" w:ascii="Book Antiqua" w:hAnsi="Book Antiqua" w:cs="Book Antiqua"/>
          <w:b/>
          <w:color w:val="000000"/>
          <w:lang w:eastAsia="zh-CN"/>
        </w:rPr>
        <w:t>n</w:t>
      </w:r>
      <w:r>
        <w:rPr>
          <w:rFonts w:ascii="Book Antiqua" w:hAnsi="Book Antiqua" w:eastAsia="Book Antiqua" w:cs="Book Antiqua"/>
          <w:b/>
          <w:color w:val="000000"/>
        </w:rPr>
        <w:t>atural killer</w:t>
      </w:r>
      <w:r>
        <w:rPr>
          <w:rFonts w:ascii="Book Antiqua" w:hAnsi="Book Antiqua" w:eastAsia="等线"/>
          <w:b/>
          <w:bCs/>
        </w:rPr>
        <w:t xml:space="preserve"> cells in hematological and solid tumors</w:t>
      </w:r>
    </w:p>
    <w:tbl>
      <w:tblPr>
        <w:tblStyle w:val="7"/>
        <w:tblW w:w="5147"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50"/>
        <w:gridCol w:w="2437"/>
        <w:gridCol w:w="882"/>
        <w:gridCol w:w="1701"/>
        <w:gridCol w:w="168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597" w:type="pct"/>
            <w:tcBorders>
              <w:top w:val="single" w:color="auto" w:sz="4" w:space="0"/>
              <w:bottom w:val="single" w:color="auto" w:sz="4" w:space="0"/>
            </w:tcBorders>
            <w:shd w:val="clear" w:color="auto" w:fill="FFFFFF"/>
            <w:noWrap/>
          </w:tcPr>
          <w:p>
            <w:pPr>
              <w:spacing w:line="360" w:lineRule="auto"/>
              <w:jc w:val="both"/>
              <w:rPr>
                <w:rFonts w:ascii="Book Antiqua" w:hAnsi="Book Antiqua" w:eastAsia="Times New Roman" w:cs="Calibri"/>
                <w:b/>
                <w:bCs/>
              </w:rPr>
            </w:pPr>
            <w:r>
              <w:rPr>
                <w:rFonts w:ascii="Book Antiqua" w:hAnsi="Book Antiqua" w:eastAsia="Times New Roman" w:cs="Calibri"/>
                <w:b/>
                <w:bCs/>
              </w:rPr>
              <w:t>Condition</w:t>
            </w:r>
          </w:p>
        </w:tc>
        <w:tc>
          <w:tcPr>
            <w:tcW w:w="1235" w:type="pct"/>
            <w:tcBorders>
              <w:top w:val="single" w:color="auto" w:sz="4" w:space="0"/>
              <w:bottom w:val="single" w:color="auto" w:sz="4" w:space="0"/>
            </w:tcBorders>
            <w:shd w:val="clear" w:color="auto" w:fill="FFFFFF"/>
            <w:noWrap/>
          </w:tcPr>
          <w:p>
            <w:pPr>
              <w:spacing w:line="360" w:lineRule="auto"/>
              <w:jc w:val="both"/>
              <w:rPr>
                <w:rFonts w:ascii="Book Antiqua" w:hAnsi="Book Antiqua" w:eastAsia="Times New Roman" w:cs="Calibri"/>
                <w:b/>
                <w:bCs/>
              </w:rPr>
            </w:pPr>
            <w:r>
              <w:rPr>
                <w:rFonts w:ascii="Book Antiqua" w:hAnsi="Book Antiqua" w:eastAsia="Times New Roman" w:cs="Calibri"/>
                <w:b/>
                <w:bCs/>
              </w:rPr>
              <w:t>Interventions</w:t>
            </w:r>
          </w:p>
        </w:tc>
        <w:tc>
          <w:tcPr>
            <w:tcW w:w="447" w:type="pct"/>
            <w:tcBorders>
              <w:top w:val="single" w:color="auto" w:sz="4" w:space="0"/>
              <w:bottom w:val="single" w:color="auto" w:sz="4" w:space="0"/>
            </w:tcBorders>
            <w:shd w:val="clear" w:color="auto" w:fill="FFFFFF"/>
            <w:noWrap/>
          </w:tcPr>
          <w:p>
            <w:pPr>
              <w:spacing w:line="360" w:lineRule="auto"/>
              <w:jc w:val="both"/>
              <w:rPr>
                <w:rFonts w:ascii="Book Antiqua" w:hAnsi="Book Antiqua" w:eastAsia="Times New Roman" w:cs="Calibri"/>
                <w:b/>
                <w:bCs/>
              </w:rPr>
            </w:pPr>
            <w:r>
              <w:rPr>
                <w:rFonts w:ascii="Book Antiqua" w:hAnsi="Book Antiqua" w:eastAsia="Times New Roman" w:cs="Calibri"/>
                <w:b/>
                <w:bCs/>
              </w:rPr>
              <w:t>Phase</w:t>
            </w:r>
          </w:p>
        </w:tc>
        <w:tc>
          <w:tcPr>
            <w:tcW w:w="862" w:type="pct"/>
            <w:tcBorders>
              <w:top w:val="single" w:color="auto" w:sz="4" w:space="0"/>
              <w:bottom w:val="single" w:color="auto" w:sz="4" w:space="0"/>
            </w:tcBorders>
            <w:shd w:val="clear" w:color="auto" w:fill="FFFFFF"/>
            <w:noWrap/>
          </w:tcPr>
          <w:p>
            <w:pPr>
              <w:spacing w:line="360" w:lineRule="auto"/>
              <w:jc w:val="both"/>
              <w:rPr>
                <w:rFonts w:ascii="Book Antiqua" w:hAnsi="Book Antiqua" w:cs="Calibri"/>
                <w:b/>
                <w:bCs/>
                <w:lang w:eastAsia="zh-CN"/>
              </w:rPr>
            </w:pPr>
            <w:r>
              <w:rPr>
                <w:rFonts w:ascii="Book Antiqua" w:hAnsi="Book Antiqua" w:eastAsia="Times New Roman" w:cs="Calibri"/>
                <w:b/>
                <w:bCs/>
              </w:rPr>
              <w:t>Ref</w:t>
            </w:r>
            <w:r>
              <w:rPr>
                <w:rFonts w:hint="eastAsia" w:ascii="Book Antiqua" w:hAnsi="Book Antiqua" w:cs="Calibri"/>
                <w:b/>
                <w:bCs/>
                <w:lang w:eastAsia="zh-CN"/>
              </w:rPr>
              <w:t>.</w:t>
            </w:r>
          </w:p>
        </w:tc>
        <w:tc>
          <w:tcPr>
            <w:tcW w:w="856" w:type="pct"/>
            <w:tcBorders>
              <w:top w:val="single" w:color="auto" w:sz="4" w:space="0"/>
              <w:bottom w:val="single" w:color="auto" w:sz="4" w:space="0"/>
            </w:tcBorders>
            <w:shd w:val="clear" w:color="auto" w:fill="FFFFFF"/>
            <w:noWrap/>
          </w:tcPr>
          <w:p>
            <w:pPr>
              <w:spacing w:line="360" w:lineRule="auto"/>
              <w:jc w:val="both"/>
              <w:rPr>
                <w:rFonts w:ascii="Book Antiqua" w:hAnsi="Book Antiqua" w:eastAsia="Times New Roman" w:cs="Calibri"/>
                <w:b/>
                <w:bCs/>
              </w:rPr>
            </w:pPr>
            <w:r>
              <w:rPr>
                <w:rFonts w:ascii="Book Antiqua" w:hAnsi="Book Antiqua" w:eastAsia="Times New Roman" w:cs="Calibri"/>
                <w:b/>
                <w:bCs/>
              </w:rPr>
              <w:t>Status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597" w:type="pct"/>
            <w:tcBorders>
              <w:top w:val="single" w:color="auto" w:sz="4" w:space="0"/>
            </w:tcBorders>
            <w:shd w:val="clear" w:color="auto" w:fill="FFFFFF"/>
            <w:noWrap/>
          </w:tcPr>
          <w:p>
            <w:pPr>
              <w:spacing w:line="360" w:lineRule="auto"/>
              <w:jc w:val="both"/>
              <w:rPr>
                <w:rFonts w:ascii="Book Antiqua" w:hAnsi="Book Antiqua" w:eastAsia="Times New Roman" w:cs="Calibri"/>
                <w:bCs/>
                <w:color w:val="3B3838"/>
              </w:rPr>
            </w:pPr>
            <w:r>
              <w:rPr>
                <w:rFonts w:ascii="Book Antiqua" w:hAnsi="Book Antiqua" w:eastAsia="Times New Roman" w:cs="Calibri"/>
                <w:bCs/>
                <w:color w:val="3B3838"/>
              </w:rPr>
              <w:t>Solid tumor</w:t>
            </w:r>
          </w:p>
        </w:tc>
        <w:tc>
          <w:tcPr>
            <w:tcW w:w="1235" w:type="pct"/>
            <w:tcBorders>
              <w:top w:val="single" w:color="auto" w:sz="4" w:space="0"/>
            </w:tcBorders>
            <w:shd w:val="clear" w:color="auto" w:fill="FFFFFF"/>
            <w:noWrap/>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ROBO1 CAR-NK cells</w:t>
            </w:r>
          </w:p>
        </w:tc>
        <w:tc>
          <w:tcPr>
            <w:tcW w:w="447" w:type="pct"/>
            <w:tcBorders>
              <w:top w:val="single" w:color="auto" w:sz="4" w:space="0"/>
            </w:tcBorders>
            <w:shd w:val="clear" w:color="auto" w:fill="FFFFFF"/>
            <w:noWrap/>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I/II</w:t>
            </w:r>
          </w:p>
        </w:tc>
        <w:tc>
          <w:tcPr>
            <w:tcW w:w="862" w:type="pct"/>
            <w:tcBorders>
              <w:top w:val="single" w:color="auto" w:sz="4" w:space="0"/>
            </w:tcBorders>
            <w:shd w:val="clear" w:color="auto" w:fill="FFFFFF"/>
            <w:noWrap/>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NCT03940820</w:t>
            </w:r>
          </w:p>
        </w:tc>
        <w:tc>
          <w:tcPr>
            <w:tcW w:w="856" w:type="pct"/>
            <w:tcBorders>
              <w:top w:val="single" w:color="auto" w:sz="4" w:space="0"/>
            </w:tcBorders>
            <w:shd w:val="clear" w:color="auto" w:fill="FFFFFF"/>
            <w:noWrap/>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Recruiting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8" w:hRule="atLeast"/>
        </w:trPr>
        <w:tc>
          <w:tcPr>
            <w:tcW w:w="1597" w:type="pct"/>
            <w:shd w:val="clear" w:color="auto" w:fill="FFFFFF"/>
          </w:tcPr>
          <w:p>
            <w:pPr>
              <w:spacing w:line="360" w:lineRule="auto"/>
              <w:jc w:val="both"/>
              <w:rPr>
                <w:rFonts w:ascii="Book Antiqua" w:hAnsi="Book Antiqua" w:eastAsia="Times New Roman" w:cs="Calibri"/>
                <w:bCs/>
                <w:color w:val="3B3838"/>
              </w:rPr>
            </w:pPr>
            <w:r>
              <w:rPr>
                <w:rFonts w:ascii="Book Antiqua" w:hAnsi="Book Antiqua" w:eastAsia="Times New Roman" w:cs="Calibri"/>
                <w:bCs/>
                <w:color w:val="3B3838"/>
              </w:rPr>
              <w:t>Ewing sarcoma; Neuroblastoma; Rhabdomyosarcoma; Osteosarcoma; C</w:t>
            </w:r>
            <w:r>
              <w:rPr>
                <w:rFonts w:hint="eastAsia" w:ascii="Book Antiqua" w:hAnsi="Book Antiqua" w:cs="Calibri"/>
                <w:bCs/>
                <w:color w:val="3B3838"/>
                <w:lang w:eastAsia="zh-CN"/>
              </w:rPr>
              <w:t>NS</w:t>
            </w:r>
            <w:r>
              <w:rPr>
                <w:rFonts w:ascii="Book Antiqua" w:hAnsi="Book Antiqua" w:eastAsia="Times New Roman" w:cs="Calibri"/>
                <w:bCs/>
                <w:color w:val="3B3838"/>
              </w:rPr>
              <w:t xml:space="preserve"> tumors</w:t>
            </w:r>
          </w:p>
        </w:tc>
        <w:tc>
          <w:tcPr>
            <w:tcW w:w="1235" w:type="pct"/>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Allogeneic HCT; Donor NK cell infusion</w:t>
            </w:r>
          </w:p>
        </w:tc>
        <w:tc>
          <w:tcPr>
            <w:tcW w:w="447" w:type="pct"/>
            <w:shd w:val="clear" w:color="auto" w:fill="FFFFFF"/>
            <w:noWrap/>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II</w:t>
            </w:r>
          </w:p>
        </w:tc>
        <w:tc>
          <w:tcPr>
            <w:tcW w:w="862" w:type="pct"/>
            <w:shd w:val="clear" w:color="auto" w:fill="FFFFFF"/>
            <w:noWrap/>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NCT02100891</w:t>
            </w:r>
          </w:p>
        </w:tc>
        <w:tc>
          <w:tcPr>
            <w:tcW w:w="856" w:type="pct"/>
            <w:shd w:val="clear" w:color="auto" w:fill="FFFFFF"/>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Active, not recruiting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3" w:hRule="atLeast"/>
        </w:trPr>
        <w:tc>
          <w:tcPr>
            <w:tcW w:w="1597" w:type="pct"/>
            <w:shd w:val="clear" w:color="auto" w:fill="FFFFFF"/>
          </w:tcPr>
          <w:p>
            <w:pPr>
              <w:spacing w:line="360" w:lineRule="auto"/>
              <w:jc w:val="both"/>
              <w:rPr>
                <w:rFonts w:ascii="Book Antiqua" w:hAnsi="Book Antiqua" w:eastAsia="Times New Roman" w:cs="Calibri"/>
                <w:bCs/>
                <w:color w:val="3B3838"/>
              </w:rPr>
            </w:pPr>
            <w:r>
              <w:rPr>
                <w:rFonts w:ascii="Book Antiqua" w:hAnsi="Book Antiqua" w:eastAsia="Times New Roman" w:cs="Calibri"/>
                <w:bCs/>
                <w:color w:val="3B3838"/>
              </w:rPr>
              <w:t>Brain and CNS tumors; leukemia; lymphoma; chronic myeloproliferative disorders; lymphoproliferative disorder multiple myeloma and plasma cell neoplasm; myelodysplastic syndrome; myelodysplastic/ myeloproliferative neoplasm; unspecified adult solid tumor, protocol specific</w:t>
            </w:r>
          </w:p>
        </w:tc>
        <w:tc>
          <w:tcPr>
            <w:tcW w:w="1235" w:type="pct"/>
            <w:shd w:val="clear" w:color="auto" w:fill="FFFFFF"/>
            <w:noWrap/>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Donor NK cell infusion</w:t>
            </w:r>
          </w:p>
        </w:tc>
        <w:tc>
          <w:tcPr>
            <w:tcW w:w="447" w:type="pct"/>
            <w:shd w:val="clear" w:color="auto" w:fill="FFFFFF"/>
            <w:noWrap/>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I/II</w:t>
            </w:r>
          </w:p>
        </w:tc>
        <w:tc>
          <w:tcPr>
            <w:tcW w:w="862" w:type="pct"/>
            <w:shd w:val="clear" w:color="auto" w:fill="FFFFFF"/>
            <w:noWrap/>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NCT00823524</w:t>
            </w:r>
          </w:p>
        </w:tc>
        <w:tc>
          <w:tcPr>
            <w:tcW w:w="856" w:type="pct"/>
            <w:shd w:val="clear" w:color="auto" w:fill="FFFFFF"/>
            <w:noWrap/>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Completed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597" w:type="pct"/>
            <w:shd w:val="clear" w:color="auto" w:fill="FFFFFF"/>
            <w:noWrap/>
          </w:tcPr>
          <w:p>
            <w:pPr>
              <w:spacing w:line="360" w:lineRule="auto"/>
              <w:jc w:val="both"/>
              <w:rPr>
                <w:rFonts w:ascii="Book Antiqua" w:hAnsi="Book Antiqua" w:eastAsia="Times New Roman" w:cs="Calibri"/>
                <w:bCs/>
                <w:color w:val="3B3838"/>
              </w:rPr>
            </w:pPr>
            <w:r>
              <w:rPr>
                <w:rFonts w:ascii="Book Antiqua" w:hAnsi="Book Antiqua" w:eastAsia="Times New Roman" w:cs="Calibri"/>
                <w:bCs/>
                <w:color w:val="3B3838"/>
              </w:rPr>
              <w:t xml:space="preserve">Malignant solid tumors </w:t>
            </w:r>
          </w:p>
        </w:tc>
        <w:tc>
          <w:tcPr>
            <w:tcW w:w="1235" w:type="pct"/>
            <w:shd w:val="clear" w:color="auto" w:fill="FFFFFF"/>
            <w:noWrap/>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NK Immunotherapy</w:t>
            </w:r>
          </w:p>
        </w:tc>
        <w:tc>
          <w:tcPr>
            <w:tcW w:w="447" w:type="pct"/>
            <w:shd w:val="clear" w:color="auto" w:fill="FFFFFF"/>
            <w:noWrap/>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II</w:t>
            </w:r>
          </w:p>
        </w:tc>
        <w:tc>
          <w:tcPr>
            <w:tcW w:w="862" w:type="pct"/>
            <w:shd w:val="clear" w:color="auto" w:fill="FFFFFF"/>
            <w:noWrap/>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NCT02853903</w:t>
            </w:r>
          </w:p>
        </w:tc>
        <w:tc>
          <w:tcPr>
            <w:tcW w:w="856" w:type="pct"/>
            <w:shd w:val="clear" w:color="auto" w:fill="FFFFFF"/>
            <w:noWrap/>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Completed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597" w:type="pct"/>
            <w:shd w:val="clear" w:color="auto" w:fill="FFFFFF"/>
            <w:noWrap/>
          </w:tcPr>
          <w:p>
            <w:pPr>
              <w:spacing w:line="360" w:lineRule="auto"/>
              <w:jc w:val="both"/>
              <w:rPr>
                <w:rFonts w:ascii="Book Antiqua" w:hAnsi="Book Antiqua" w:eastAsia="Times New Roman" w:cs="Calibri"/>
                <w:bCs/>
                <w:color w:val="3B3838"/>
              </w:rPr>
            </w:pPr>
            <w:r>
              <w:rPr>
                <w:rFonts w:ascii="Book Antiqua" w:hAnsi="Book Antiqua" w:eastAsia="Times New Roman" w:cs="Calibri"/>
                <w:bCs/>
                <w:color w:val="3B3838"/>
              </w:rPr>
              <w:t xml:space="preserve">Malignant solid tumors </w:t>
            </w:r>
          </w:p>
        </w:tc>
        <w:tc>
          <w:tcPr>
            <w:tcW w:w="1235" w:type="pct"/>
            <w:shd w:val="clear" w:color="auto" w:fill="FFFFFF"/>
            <w:noWrap/>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NK Immunotherapy</w:t>
            </w:r>
          </w:p>
        </w:tc>
        <w:tc>
          <w:tcPr>
            <w:tcW w:w="447" w:type="pct"/>
            <w:shd w:val="clear" w:color="auto" w:fill="FFFFFF"/>
            <w:noWrap/>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I/II</w:t>
            </w:r>
          </w:p>
        </w:tc>
        <w:tc>
          <w:tcPr>
            <w:tcW w:w="862" w:type="pct"/>
            <w:shd w:val="clear" w:color="auto" w:fill="FFFFFF"/>
            <w:noWrap/>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NCT02857920</w:t>
            </w:r>
          </w:p>
        </w:tc>
        <w:tc>
          <w:tcPr>
            <w:tcW w:w="856" w:type="pct"/>
            <w:shd w:val="clear" w:color="auto" w:fill="FFFFFF"/>
            <w:noWrap/>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Completed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597" w:type="pct"/>
            <w:shd w:val="clear" w:color="auto" w:fill="FFFFFF"/>
            <w:noWrap/>
          </w:tcPr>
          <w:p>
            <w:pPr>
              <w:spacing w:line="360" w:lineRule="auto"/>
              <w:jc w:val="both"/>
              <w:rPr>
                <w:rFonts w:ascii="Book Antiqua" w:hAnsi="Book Antiqua" w:eastAsia="Times New Roman" w:cs="Calibri"/>
                <w:bCs/>
                <w:color w:val="3B3838"/>
              </w:rPr>
            </w:pPr>
            <w:r>
              <w:rPr>
                <w:rFonts w:ascii="Book Antiqua" w:hAnsi="Book Antiqua" w:eastAsia="Times New Roman" w:cs="Calibri"/>
                <w:bCs/>
                <w:color w:val="3B3838"/>
              </w:rPr>
              <w:t>Multiple myeloma</w:t>
            </w:r>
          </w:p>
        </w:tc>
        <w:tc>
          <w:tcPr>
            <w:tcW w:w="1235" w:type="pct"/>
            <w:shd w:val="clear" w:color="auto" w:fill="FFFFFF"/>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CIML NK cells plus KP1237 and low dose IL-2</w:t>
            </w:r>
          </w:p>
        </w:tc>
        <w:tc>
          <w:tcPr>
            <w:tcW w:w="447" w:type="pct"/>
            <w:shd w:val="clear" w:color="auto" w:fill="FFFFFF"/>
            <w:noWrap/>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I/II</w:t>
            </w:r>
          </w:p>
        </w:tc>
        <w:tc>
          <w:tcPr>
            <w:tcW w:w="862" w:type="pct"/>
            <w:shd w:val="clear" w:color="auto" w:fill="FFFFFF"/>
            <w:noWrap/>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NCT04634435</w:t>
            </w:r>
          </w:p>
        </w:tc>
        <w:tc>
          <w:tcPr>
            <w:tcW w:w="856" w:type="pct"/>
            <w:shd w:val="clear" w:color="auto" w:fill="FFFFFF"/>
            <w:noWrap/>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Recruiting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597" w:type="pct"/>
            <w:shd w:val="clear" w:color="auto" w:fill="FFFFFF"/>
            <w:noWrap/>
          </w:tcPr>
          <w:p>
            <w:pPr>
              <w:spacing w:line="360" w:lineRule="auto"/>
              <w:jc w:val="both"/>
              <w:rPr>
                <w:rFonts w:ascii="Book Antiqua" w:hAnsi="Book Antiqua" w:eastAsia="Times New Roman" w:cs="Calibri"/>
                <w:bCs/>
                <w:color w:val="3B3838"/>
              </w:rPr>
            </w:pPr>
            <w:r>
              <w:rPr>
                <w:rFonts w:ascii="Book Antiqua" w:hAnsi="Book Antiqua" w:eastAsia="Times New Roman" w:cs="Calibri"/>
                <w:bCs/>
                <w:color w:val="3B3838"/>
              </w:rPr>
              <w:t xml:space="preserve">Hematological malignancy; </w:t>
            </w:r>
          </w:p>
        </w:tc>
        <w:tc>
          <w:tcPr>
            <w:tcW w:w="1235" w:type="pct"/>
            <w:shd w:val="clear" w:color="auto" w:fill="FFFFFF"/>
            <w:noWrap/>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NK cell infusion</w:t>
            </w:r>
          </w:p>
        </w:tc>
        <w:tc>
          <w:tcPr>
            <w:tcW w:w="447" w:type="pct"/>
            <w:shd w:val="clear" w:color="auto" w:fill="FFFFFF"/>
            <w:noWrap/>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I</w:t>
            </w:r>
          </w:p>
        </w:tc>
        <w:tc>
          <w:tcPr>
            <w:tcW w:w="862" w:type="pct"/>
            <w:shd w:val="clear" w:color="auto" w:fill="FFFFFF"/>
            <w:noWrap/>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NCT01853358</w:t>
            </w:r>
          </w:p>
        </w:tc>
        <w:tc>
          <w:tcPr>
            <w:tcW w:w="856" w:type="pct"/>
            <w:shd w:val="clear" w:color="auto" w:fill="FFFFFF"/>
            <w:noWrap/>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Completed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1597" w:type="pct"/>
            <w:shd w:val="clear" w:color="auto" w:fill="FFFFFF"/>
          </w:tcPr>
          <w:p>
            <w:pPr>
              <w:spacing w:line="360" w:lineRule="auto"/>
              <w:jc w:val="both"/>
              <w:rPr>
                <w:rFonts w:ascii="Book Antiqua" w:hAnsi="Book Antiqua" w:eastAsia="Times New Roman" w:cs="Calibri"/>
                <w:bCs/>
                <w:color w:val="3B3838"/>
              </w:rPr>
            </w:pPr>
            <w:r>
              <w:rPr>
                <w:rFonts w:ascii="Book Antiqua" w:hAnsi="Book Antiqua" w:eastAsia="Times New Roman" w:cs="Calibri"/>
                <w:bCs/>
                <w:color w:val="3B3838"/>
              </w:rPr>
              <w:t>leukemia; lymphoma; myeloma; Hodgkin's disease</w:t>
            </w:r>
          </w:p>
        </w:tc>
        <w:tc>
          <w:tcPr>
            <w:tcW w:w="1235" w:type="pct"/>
            <w:shd w:val="clear" w:color="auto" w:fill="FFFFFF"/>
            <w:noWrap/>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NK-92 cells</w:t>
            </w:r>
          </w:p>
        </w:tc>
        <w:tc>
          <w:tcPr>
            <w:tcW w:w="447" w:type="pct"/>
            <w:shd w:val="clear" w:color="auto" w:fill="FFFFFF"/>
            <w:noWrap/>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I</w:t>
            </w:r>
          </w:p>
        </w:tc>
        <w:tc>
          <w:tcPr>
            <w:tcW w:w="862" w:type="pct"/>
            <w:shd w:val="clear" w:color="auto" w:fill="FFFFFF"/>
            <w:noWrap/>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NCT00990717</w:t>
            </w:r>
          </w:p>
        </w:tc>
        <w:tc>
          <w:tcPr>
            <w:tcW w:w="856" w:type="pct"/>
            <w:shd w:val="clear" w:color="auto" w:fill="FFFFFF"/>
            <w:noWrap/>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Completed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1597" w:type="pct"/>
            <w:shd w:val="clear" w:color="auto" w:fill="FFFFFF"/>
          </w:tcPr>
          <w:p>
            <w:pPr>
              <w:spacing w:line="360" w:lineRule="auto"/>
              <w:jc w:val="both"/>
              <w:rPr>
                <w:rFonts w:ascii="Book Antiqua" w:hAnsi="Book Antiqua" w:eastAsia="Times New Roman" w:cs="Calibri"/>
                <w:bCs/>
                <w:color w:val="3B3838"/>
              </w:rPr>
            </w:pPr>
            <w:r>
              <w:rPr>
                <w:rFonts w:ascii="Book Antiqua" w:hAnsi="Book Antiqua" w:eastAsia="Times New Roman" w:cs="Calibri"/>
                <w:bCs/>
                <w:color w:val="3B3838"/>
              </w:rPr>
              <w:t xml:space="preserve">Acute lymphoblastic leukemia; chronic lymphoblastic leukemia; B-cell </w:t>
            </w:r>
            <w:r>
              <w:rPr>
                <w:rFonts w:hint="eastAsia" w:ascii="Book Antiqua" w:hAnsi="Book Antiqua" w:cs="Calibri"/>
                <w:bCs/>
                <w:color w:val="3B3838"/>
                <w:lang w:eastAsia="zh-CN"/>
              </w:rPr>
              <w:t>l</w:t>
            </w:r>
            <w:r>
              <w:rPr>
                <w:rFonts w:ascii="Book Antiqua" w:hAnsi="Book Antiqua" w:eastAsia="Times New Roman" w:cs="Calibri"/>
                <w:bCs/>
                <w:color w:val="3B3838"/>
              </w:rPr>
              <w:t>ymphoma</w:t>
            </w:r>
          </w:p>
        </w:tc>
        <w:tc>
          <w:tcPr>
            <w:tcW w:w="1235" w:type="pct"/>
            <w:shd w:val="clear" w:color="auto" w:fill="FFFFFF"/>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Fludarabine + Cyclophosphamide + CAR-NK-CD19 Cells</w:t>
            </w:r>
          </w:p>
        </w:tc>
        <w:tc>
          <w:tcPr>
            <w:tcW w:w="447" w:type="pct"/>
            <w:shd w:val="clear" w:color="auto" w:fill="FFFFFF"/>
            <w:noWrap/>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I</w:t>
            </w:r>
          </w:p>
        </w:tc>
        <w:tc>
          <w:tcPr>
            <w:tcW w:w="862" w:type="pct"/>
            <w:shd w:val="clear" w:color="auto" w:fill="FFFFFF"/>
            <w:noWrap/>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NCT04796688</w:t>
            </w:r>
          </w:p>
        </w:tc>
        <w:tc>
          <w:tcPr>
            <w:tcW w:w="856" w:type="pct"/>
            <w:shd w:val="clear" w:color="auto" w:fill="FFFFFF"/>
            <w:noWrap/>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Recruiting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597" w:type="pct"/>
            <w:shd w:val="clear" w:color="auto" w:fill="FFFFFF"/>
            <w:noWrap/>
          </w:tcPr>
          <w:p>
            <w:pPr>
              <w:spacing w:line="360" w:lineRule="auto"/>
              <w:jc w:val="both"/>
              <w:rPr>
                <w:rFonts w:ascii="Book Antiqua" w:hAnsi="Book Antiqua" w:eastAsia="Times New Roman" w:cs="Calibri"/>
                <w:bCs/>
                <w:color w:val="3B3838"/>
              </w:rPr>
            </w:pPr>
            <w:r>
              <w:rPr>
                <w:rFonts w:ascii="Book Antiqua" w:hAnsi="Book Antiqua" w:eastAsia="Times New Roman" w:cs="Calibri"/>
                <w:bCs/>
                <w:color w:val="3B3838"/>
              </w:rPr>
              <w:t xml:space="preserve">Leukemia; </w:t>
            </w:r>
            <w:r>
              <w:rPr>
                <w:rFonts w:hint="eastAsia" w:ascii="Book Antiqua" w:hAnsi="Book Antiqua" w:cs="Calibri"/>
                <w:bCs/>
                <w:color w:val="3B3838"/>
                <w:lang w:eastAsia="zh-CN"/>
              </w:rPr>
              <w:t>l</w:t>
            </w:r>
            <w:r>
              <w:rPr>
                <w:rFonts w:ascii="Book Antiqua" w:hAnsi="Book Antiqua" w:eastAsia="Times New Roman" w:cs="Calibri"/>
                <w:bCs/>
                <w:color w:val="3B3838"/>
              </w:rPr>
              <w:t>ymphoma</w:t>
            </w:r>
          </w:p>
        </w:tc>
        <w:tc>
          <w:tcPr>
            <w:tcW w:w="1235" w:type="pct"/>
            <w:shd w:val="clear" w:color="auto" w:fill="FFFFFF"/>
            <w:noWrap/>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NK cell infusion</w:t>
            </w:r>
          </w:p>
        </w:tc>
        <w:tc>
          <w:tcPr>
            <w:tcW w:w="447" w:type="pct"/>
            <w:shd w:val="clear" w:color="auto" w:fill="FFFFFF"/>
            <w:noWrap/>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I</w:t>
            </w:r>
          </w:p>
        </w:tc>
        <w:tc>
          <w:tcPr>
            <w:tcW w:w="862" w:type="pct"/>
            <w:shd w:val="clear" w:color="auto" w:fill="FFFFFF"/>
            <w:noWrap/>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NCT01287104</w:t>
            </w:r>
          </w:p>
        </w:tc>
        <w:tc>
          <w:tcPr>
            <w:tcW w:w="856" w:type="pct"/>
            <w:shd w:val="clear" w:color="auto" w:fill="FFFFFF"/>
            <w:noWrap/>
          </w:tcPr>
          <w:p>
            <w:pPr>
              <w:spacing w:line="360" w:lineRule="auto"/>
              <w:jc w:val="both"/>
              <w:rPr>
                <w:rFonts w:ascii="Book Antiqua" w:hAnsi="Book Antiqua" w:eastAsia="Times New Roman" w:cs="Calibri"/>
                <w:color w:val="000000"/>
              </w:rPr>
            </w:pPr>
            <w:r>
              <w:rPr>
                <w:rFonts w:ascii="Book Antiqua" w:hAnsi="Book Antiqua" w:eastAsia="Times New Roman" w:cs="Calibri"/>
                <w:color w:val="000000"/>
              </w:rPr>
              <w:t>Completed</w:t>
            </w:r>
          </w:p>
        </w:tc>
      </w:tr>
    </w:tbl>
    <w:p>
      <w:pPr>
        <w:spacing w:line="360" w:lineRule="auto"/>
        <w:jc w:val="both"/>
        <w:rPr>
          <w:rFonts w:ascii="Book Antiqua" w:hAnsi="Book Antiqua"/>
          <w:b/>
          <w:bCs/>
          <w:lang w:eastAsia="zh-CN"/>
        </w:rPr>
      </w:pPr>
      <w:r>
        <w:rPr>
          <w:rFonts w:hint="eastAsia" w:ascii="Book Antiqua" w:hAnsi="Book Antiqua" w:cs="Book Antiqua"/>
          <w:color w:val="000000"/>
          <w:lang w:eastAsia="zh-CN"/>
        </w:rPr>
        <w:t xml:space="preserve">NK: </w:t>
      </w:r>
      <w:r>
        <w:rPr>
          <w:rFonts w:ascii="Book Antiqua" w:hAnsi="Book Antiqua" w:eastAsia="Book Antiqua" w:cs="Book Antiqua"/>
          <w:color w:val="000000"/>
        </w:rPr>
        <w:t>Natural killer</w:t>
      </w:r>
      <w:r>
        <w:rPr>
          <w:rFonts w:hint="eastAsia" w:ascii="Book Antiqua" w:hAnsi="Book Antiqua" w:cs="Book Antiqua"/>
          <w:color w:val="000000"/>
          <w:lang w:eastAsia="zh-CN"/>
        </w:rPr>
        <w:t>.</w:t>
      </w:r>
    </w:p>
    <w:p>
      <w:pPr>
        <w:spacing w:line="360" w:lineRule="auto"/>
        <w:jc w:val="both"/>
        <w:rPr>
          <w:rFonts w:ascii="Book Antiqua" w:hAnsi="Book Antiqua" w:eastAsia="等线"/>
          <w:b/>
          <w:bCs/>
        </w:rPr>
      </w:pPr>
    </w:p>
    <w:p>
      <w:pPr>
        <w:spacing w:line="360" w:lineRule="auto"/>
        <w:jc w:val="both"/>
        <w:rPr>
          <w:rFonts w:ascii="Book Antiqua" w:hAnsi="Book Antiqua" w:eastAsia="等线"/>
          <w:b/>
          <w:bCs/>
        </w:rPr>
      </w:pPr>
    </w:p>
    <w:p>
      <w:pPr>
        <w:spacing w:line="360" w:lineRule="auto"/>
        <w:jc w:val="both"/>
        <w:rPr>
          <w:rFonts w:ascii="Book Antiqua" w:hAnsi="Book Antiqua" w:eastAsia="等线"/>
          <w:b/>
          <w:bCs/>
          <w:lang w:eastAsia="zh-CN"/>
        </w:rPr>
      </w:pPr>
      <w:r>
        <w:rPr>
          <w:rFonts w:ascii="Book Antiqua" w:hAnsi="Book Antiqua" w:eastAsia="等线"/>
          <w:b/>
          <w:bCs/>
        </w:rPr>
        <w:br w:type="page"/>
      </w:r>
      <w:r>
        <w:rPr>
          <w:rFonts w:ascii="Book Antiqua" w:hAnsi="Book Antiqua" w:eastAsia="等线"/>
          <w:b/>
          <w:bCs/>
        </w:rPr>
        <w:t xml:space="preserve">Table </w:t>
      </w:r>
      <w:r>
        <w:rPr>
          <w:rFonts w:ascii="Book Antiqua" w:hAnsi="Book Antiqua" w:eastAsia="等线"/>
          <w:b/>
          <w:bCs/>
          <w:lang w:eastAsia="zh-CN"/>
        </w:rPr>
        <w:t>3</w:t>
      </w:r>
      <w:r>
        <w:rPr>
          <w:rFonts w:ascii="Book Antiqua" w:hAnsi="Book Antiqua" w:eastAsia="等线"/>
          <w:b/>
          <w:bCs/>
        </w:rPr>
        <w:t xml:space="preserve"> Summary of nanomedicines based on nucleic acids</w:t>
      </w:r>
    </w:p>
    <w:tbl>
      <w:tblPr>
        <w:tblStyle w:val="16"/>
        <w:tblW w:w="5016" w:type="pct"/>
        <w:tblInd w:w="0" w:type="dxa"/>
        <w:tblBorders>
          <w:top w:val="single" w:color="7F7F7F" w:sz="4" w:space="0"/>
          <w:left w:val="none" w:color="auto" w:sz="0" w:space="0"/>
          <w:bottom w:val="single" w:color="7F7F7F"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36"/>
        <w:gridCol w:w="1775"/>
        <w:gridCol w:w="1991"/>
        <w:gridCol w:w="1946"/>
        <w:gridCol w:w="2759"/>
      </w:tblGrid>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91" w:type="pct"/>
            <w:tcBorders>
              <w:bottom w:val="single" w:color="7F7F7F" w:sz="4" w:space="0"/>
              <w:insideH w:val="single" w:sz="4" w:space="0"/>
            </w:tcBorders>
          </w:tcPr>
          <w:p>
            <w:pPr>
              <w:spacing w:line="360" w:lineRule="auto"/>
              <w:jc w:val="both"/>
              <w:rPr>
                <w:rFonts w:ascii="Book Antiqua" w:hAnsi="Book Antiqua" w:eastAsia="Arial" w:cs="Arial"/>
                <w:b/>
                <w:bCs/>
                <w:color w:val="000000"/>
              </w:rPr>
            </w:pPr>
            <w:r>
              <w:rPr>
                <w:rFonts w:ascii="Book Antiqua" w:hAnsi="Book Antiqua" w:eastAsia="Arial" w:cs="Arial"/>
                <w:b/>
                <w:bCs/>
                <w:color w:val="000000"/>
              </w:rPr>
              <w:t>Name</w:t>
            </w:r>
          </w:p>
        </w:tc>
        <w:tc>
          <w:tcPr>
            <w:tcW w:w="924" w:type="pct"/>
            <w:tcBorders>
              <w:bottom w:val="single" w:color="7F7F7F" w:sz="4" w:space="0"/>
              <w:insideH w:val="single" w:sz="4" w:space="0"/>
            </w:tcBorders>
          </w:tcPr>
          <w:p>
            <w:pPr>
              <w:spacing w:line="360" w:lineRule="auto"/>
              <w:jc w:val="both"/>
              <w:rPr>
                <w:rFonts w:ascii="Book Antiqua" w:hAnsi="Book Antiqua" w:eastAsia="等线"/>
                <w:b/>
                <w:bCs/>
                <w:color w:val="000000"/>
              </w:rPr>
            </w:pPr>
            <w:bookmarkStart w:id="1" w:name="_Hlk95146145"/>
            <w:r>
              <w:rPr>
                <w:rFonts w:ascii="Book Antiqua" w:hAnsi="Book Antiqua" w:eastAsia="Arial" w:cs="Arial"/>
                <w:b/>
                <w:bCs/>
                <w:color w:val="000000"/>
              </w:rPr>
              <w:t>Category</w:t>
            </w:r>
          </w:p>
        </w:tc>
        <w:tc>
          <w:tcPr>
            <w:tcW w:w="1036" w:type="pct"/>
            <w:tcBorders>
              <w:bottom w:val="single" w:color="7F7F7F" w:sz="4" w:space="0"/>
              <w:insideH w:val="single" w:sz="4" w:space="0"/>
            </w:tcBorders>
          </w:tcPr>
          <w:p>
            <w:pPr>
              <w:spacing w:line="360" w:lineRule="auto"/>
              <w:jc w:val="both"/>
              <w:rPr>
                <w:rFonts w:ascii="Book Antiqua" w:hAnsi="Book Antiqua" w:eastAsia="等线"/>
                <w:b/>
                <w:bCs/>
                <w:color w:val="000000"/>
              </w:rPr>
            </w:pPr>
            <w:r>
              <w:rPr>
                <w:rFonts w:ascii="Book Antiqua" w:hAnsi="Book Antiqua" w:eastAsia="Arial" w:cs="Arial"/>
                <w:b/>
                <w:bCs/>
                <w:color w:val="000000"/>
              </w:rPr>
              <w:t>Structure</w:t>
            </w:r>
          </w:p>
        </w:tc>
        <w:tc>
          <w:tcPr>
            <w:tcW w:w="1013" w:type="pct"/>
            <w:tcBorders>
              <w:bottom w:val="single" w:color="7F7F7F" w:sz="4" w:space="0"/>
              <w:insideH w:val="single" w:sz="4" w:space="0"/>
            </w:tcBorders>
          </w:tcPr>
          <w:p>
            <w:pPr>
              <w:spacing w:line="360" w:lineRule="auto"/>
              <w:jc w:val="both"/>
              <w:rPr>
                <w:rFonts w:ascii="Book Antiqua" w:hAnsi="Book Antiqua" w:eastAsia="等线"/>
                <w:b/>
                <w:bCs/>
                <w:color w:val="000000"/>
              </w:rPr>
            </w:pPr>
            <w:r>
              <w:rPr>
                <w:rFonts w:ascii="Book Antiqua" w:hAnsi="Book Antiqua" w:eastAsia="Arial" w:cs="Arial"/>
                <w:b/>
                <w:bCs/>
                <w:color w:val="000000"/>
              </w:rPr>
              <w:t>Mode of action</w:t>
            </w:r>
          </w:p>
        </w:tc>
        <w:tc>
          <w:tcPr>
            <w:tcW w:w="1436" w:type="pct"/>
            <w:tcBorders>
              <w:bottom w:val="single" w:color="7F7F7F" w:sz="4" w:space="0"/>
              <w:insideH w:val="single" w:sz="4" w:space="0"/>
            </w:tcBorders>
          </w:tcPr>
          <w:p>
            <w:pPr>
              <w:spacing w:line="360" w:lineRule="auto"/>
              <w:jc w:val="both"/>
              <w:rPr>
                <w:rFonts w:ascii="Book Antiqua" w:hAnsi="Book Antiqua" w:eastAsia="等线"/>
                <w:b/>
                <w:bCs/>
                <w:color w:val="000000"/>
              </w:rPr>
            </w:pPr>
            <w:r>
              <w:rPr>
                <w:rFonts w:ascii="Book Antiqua" w:hAnsi="Book Antiqua" w:eastAsia="Arial" w:cs="Arial"/>
                <w:b/>
                <w:bCs/>
                <w:color w:val="000000"/>
              </w:rPr>
              <w:t>Status</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91" w:type="pct"/>
          </w:tcPr>
          <w:p>
            <w:pPr>
              <w:spacing w:line="360" w:lineRule="auto"/>
              <w:jc w:val="both"/>
              <w:rPr>
                <w:rFonts w:ascii="Book Antiqua" w:hAnsi="Book Antiqua" w:eastAsia="等线"/>
                <w:bCs/>
              </w:rPr>
            </w:pPr>
            <w:r>
              <w:rPr>
                <w:rFonts w:ascii="Book Antiqua" w:hAnsi="Book Antiqua" w:eastAsia="Proxima Nova" w:cs="Proxima Nova"/>
                <w:bCs/>
                <w:color w:val="202729"/>
              </w:rPr>
              <w:t>ASO</w:t>
            </w:r>
          </w:p>
        </w:tc>
        <w:tc>
          <w:tcPr>
            <w:tcW w:w="924" w:type="pct"/>
          </w:tcPr>
          <w:p>
            <w:pPr>
              <w:spacing w:line="360" w:lineRule="auto"/>
              <w:jc w:val="both"/>
              <w:rPr>
                <w:rFonts w:ascii="Book Antiqua" w:hAnsi="Book Antiqua"/>
                <w:bCs/>
                <w:lang w:eastAsia="zh-CN"/>
              </w:rPr>
            </w:pPr>
            <w:r>
              <w:rPr>
                <w:rFonts w:ascii="Book Antiqua" w:hAnsi="Book Antiqua" w:eastAsia="Proxima Nova" w:cs="Proxima Nova"/>
                <w:color w:val="000000"/>
              </w:rPr>
              <w:t>Inhibition of translation of cancer or angiogenesis associated proteins</w:t>
            </w:r>
          </w:p>
        </w:tc>
        <w:tc>
          <w:tcPr>
            <w:tcW w:w="1036" w:type="pct"/>
          </w:tcPr>
          <w:p>
            <w:pPr>
              <w:spacing w:line="360" w:lineRule="auto"/>
              <w:jc w:val="both"/>
              <w:rPr>
                <w:rFonts w:ascii="Book Antiqua" w:hAnsi="Book Antiqua" w:eastAsia="等线"/>
                <w:color w:val="000000"/>
              </w:rPr>
            </w:pPr>
            <w:r>
              <w:rPr>
                <w:rFonts w:ascii="Book Antiqua" w:hAnsi="Book Antiqua" w:eastAsia="Proxima Nova" w:cs="Proxima Nova"/>
                <w:color w:val="000000"/>
              </w:rPr>
              <w:t>Synthetic ssDNA or ssRNA oligos complementary to mRNA of interest</w:t>
            </w:r>
          </w:p>
        </w:tc>
        <w:tc>
          <w:tcPr>
            <w:tcW w:w="1013" w:type="pct"/>
          </w:tcPr>
          <w:p>
            <w:pPr>
              <w:spacing w:line="360" w:lineRule="auto"/>
              <w:jc w:val="both"/>
              <w:rPr>
                <w:rFonts w:ascii="Book Antiqua" w:hAnsi="Book Antiqua" w:eastAsia="Proxima Nova" w:cs="Proxima Nova"/>
                <w:color w:val="000000"/>
              </w:rPr>
            </w:pPr>
            <w:r>
              <w:rPr>
                <w:rFonts w:ascii="Book Antiqua" w:hAnsi="Book Antiqua" w:eastAsia="Proxima Nova" w:cs="Proxima Nova"/>
                <w:color w:val="000000"/>
              </w:rPr>
              <w:t>Rnase H mediated mRNA degradation</w:t>
            </w:r>
          </w:p>
        </w:tc>
        <w:tc>
          <w:tcPr>
            <w:tcW w:w="1436" w:type="pct"/>
          </w:tcPr>
          <w:p>
            <w:pPr>
              <w:spacing w:line="360" w:lineRule="auto"/>
              <w:contextualSpacing/>
              <w:jc w:val="both"/>
              <w:rPr>
                <w:rFonts w:ascii="Book Antiqua" w:hAnsi="Book Antiqua" w:eastAsia="Proxima Nova" w:cs="Proxima Nova"/>
                <w:color w:val="000000"/>
              </w:rPr>
            </w:pPr>
            <w:r>
              <w:rPr>
                <w:rFonts w:ascii="Book Antiqua" w:hAnsi="Book Antiqua" w:eastAsia="Proxima Nova" w:cs="Proxima Nova"/>
                <w:color w:val="000000"/>
              </w:rPr>
              <w:t>In clinical trials; LNP-based anti-Grb2 ASOs for leukemia</w:t>
            </w:r>
            <w:r>
              <w:rPr>
                <w:rFonts w:ascii="Book Antiqua" w:hAnsi="Book Antiqua" w:eastAsia="Proxima Nova" w:cs="Proxima Nova"/>
                <w:color w:val="000000"/>
                <w:vertAlign w:val="superscript"/>
              </w:rPr>
              <w:t>[70]</w:t>
            </w:r>
            <w:r>
              <w:rPr>
                <w:rFonts w:ascii="Book Antiqua" w:hAnsi="Book Antiqua" w:eastAsia="Proxima Nova" w:cs="Proxima Nova"/>
                <w:color w:val="000000"/>
              </w:rPr>
              <w:t xml:space="preserve"> and solid tumors</w:t>
            </w:r>
            <w:r>
              <w:rPr>
                <w:rFonts w:ascii="Book Antiqua" w:hAnsi="Book Antiqua" w:eastAsia="Proxima Nova" w:cs="Proxima Nova"/>
                <w:color w:val="000000"/>
                <w:vertAlign w:val="superscript"/>
              </w:rPr>
              <w:t>[71]</w:t>
            </w:r>
            <w:r>
              <w:rPr>
                <w:rFonts w:ascii="Book Antiqua" w:hAnsi="Book Antiqua" w:eastAsia="Proxima Nova" w:cs="Proxima Nova"/>
                <w:color w:val="000000"/>
              </w:rPr>
              <w:t>; LNP-based anti-Bcl-2 ASOs for advanced lymphoid malignancies</w:t>
            </w:r>
            <w:r>
              <w:rPr>
                <w:rFonts w:ascii="Book Antiqua" w:hAnsi="Book Antiqua" w:eastAsia="Proxima Nova" w:cs="Proxima Nova"/>
                <w:color w:val="000000"/>
                <w:vertAlign w:val="superscript"/>
              </w:rPr>
              <w:t>[72]</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91" w:type="pct"/>
          </w:tcPr>
          <w:p>
            <w:pPr>
              <w:spacing w:line="360" w:lineRule="auto"/>
              <w:jc w:val="both"/>
              <w:rPr>
                <w:rFonts w:ascii="Book Antiqua" w:hAnsi="Book Antiqua" w:eastAsia="等线"/>
                <w:bCs/>
              </w:rPr>
            </w:pPr>
            <w:r>
              <w:rPr>
                <w:rFonts w:ascii="Book Antiqua" w:hAnsi="Book Antiqua" w:eastAsia="Proxima Nova" w:cs="Proxima Nova"/>
                <w:bCs/>
                <w:color w:val="202729"/>
              </w:rPr>
              <w:t>siRNA</w:t>
            </w:r>
          </w:p>
        </w:tc>
        <w:tc>
          <w:tcPr>
            <w:tcW w:w="924" w:type="pct"/>
          </w:tcPr>
          <w:p>
            <w:pPr>
              <w:spacing w:line="360" w:lineRule="auto"/>
              <w:jc w:val="both"/>
              <w:rPr>
                <w:rFonts w:ascii="Book Antiqua" w:hAnsi="Book Antiqua"/>
                <w:bCs/>
                <w:lang w:eastAsia="zh-CN"/>
              </w:rPr>
            </w:pPr>
            <w:r>
              <w:rPr>
                <w:rFonts w:ascii="Book Antiqua" w:hAnsi="Book Antiqua" w:eastAsia="Proxima Nova" w:cs="Proxima Nova"/>
                <w:color w:val="000000"/>
              </w:rPr>
              <w:t>Inhibition of translation of cancer or angiogenesis associated proteins</w:t>
            </w:r>
          </w:p>
        </w:tc>
        <w:tc>
          <w:tcPr>
            <w:tcW w:w="1036" w:type="pct"/>
          </w:tcPr>
          <w:p>
            <w:pPr>
              <w:spacing w:line="360" w:lineRule="auto"/>
              <w:jc w:val="both"/>
              <w:rPr>
                <w:rFonts w:ascii="Book Antiqua" w:hAnsi="Book Antiqua" w:eastAsia="等线"/>
                <w:color w:val="000000"/>
              </w:rPr>
            </w:pPr>
            <w:r>
              <w:rPr>
                <w:rFonts w:ascii="Book Antiqua" w:hAnsi="Book Antiqua" w:eastAsia="Proxima Nova" w:cs="Proxima Nova"/>
                <w:color w:val="000000"/>
              </w:rPr>
              <w:t>Synthetic dsRNA oligos complementary to mRNA of interest</w:t>
            </w:r>
          </w:p>
        </w:tc>
        <w:tc>
          <w:tcPr>
            <w:tcW w:w="1013" w:type="pct"/>
          </w:tcPr>
          <w:p>
            <w:pPr>
              <w:spacing w:line="360" w:lineRule="auto"/>
              <w:jc w:val="both"/>
              <w:rPr>
                <w:rFonts w:ascii="Book Antiqua" w:hAnsi="Book Antiqua" w:eastAsia="Proxima Nova" w:cs="Proxima Nova"/>
                <w:color w:val="000000"/>
              </w:rPr>
            </w:pPr>
            <w:r>
              <w:rPr>
                <w:rFonts w:ascii="Book Antiqua" w:hAnsi="Book Antiqua" w:eastAsia="Proxima Nova" w:cs="Proxima Nova"/>
                <w:color w:val="000000"/>
              </w:rPr>
              <w:t>Dicer induces cleavage of dsRNA and RNA-induced silencing complex mRNA degradation</w:t>
            </w:r>
          </w:p>
        </w:tc>
        <w:tc>
          <w:tcPr>
            <w:tcW w:w="1436" w:type="pct"/>
          </w:tcPr>
          <w:p>
            <w:pPr>
              <w:spacing w:line="360" w:lineRule="auto"/>
              <w:contextualSpacing/>
              <w:jc w:val="both"/>
              <w:rPr>
                <w:rFonts w:ascii="Book Antiqua" w:hAnsi="Book Antiqua" w:eastAsia="Proxima Nova" w:cs="Proxima Nova"/>
                <w:color w:val="000000"/>
              </w:rPr>
            </w:pPr>
            <w:r>
              <w:rPr>
                <w:rFonts w:ascii="Book Antiqua" w:hAnsi="Book Antiqua" w:eastAsia="Proxima Nova" w:cs="Proxima Nova"/>
                <w:color w:val="000000"/>
              </w:rPr>
              <w:t>In clinical trials; Polymeric anti-KRAS siRNAs for pancreatic ductal adenocarcinoma</w:t>
            </w:r>
            <w:r>
              <w:rPr>
                <w:rFonts w:ascii="Book Antiqua" w:hAnsi="Book Antiqua" w:eastAsia="Proxima Nova" w:cs="Proxima Nova"/>
                <w:color w:val="000000"/>
                <w:vertAlign w:val="superscript"/>
              </w:rPr>
              <w:t>[78]</w:t>
            </w:r>
            <w:r>
              <w:rPr>
                <w:rFonts w:ascii="Book Antiqua" w:hAnsi="Book Antiqua" w:eastAsia="Proxima Nova" w:cs="Proxima Nova"/>
                <w:color w:val="000000"/>
              </w:rPr>
              <w:t>; LNP based anti-PKN3 siRNAs in patients with advanced solid tumors</w:t>
            </w:r>
            <w:r>
              <w:rPr>
                <w:rFonts w:ascii="Book Antiqua" w:hAnsi="Book Antiqua" w:eastAsia="Proxima Nova" w:cs="Proxima Nova"/>
                <w:color w:val="000000"/>
                <w:vertAlign w:val="superscript"/>
              </w:rPr>
              <w:t>[79]</w:t>
            </w:r>
            <w:r>
              <w:rPr>
                <w:rFonts w:ascii="Book Antiqua" w:hAnsi="Book Antiqua" w:eastAsia="Proxima Nova" w:cs="Proxima Nova"/>
                <w:color w:val="000000"/>
              </w:rPr>
              <w:t>; LNP based anti-KSP and anti-VEGF-A siRNAs in patients with solid tumors</w:t>
            </w:r>
            <w:r>
              <w:rPr>
                <w:rFonts w:ascii="Book Antiqua" w:hAnsi="Book Antiqua" w:eastAsia="Proxima Nova" w:cs="Proxima Nova"/>
                <w:color w:val="000000"/>
                <w:vertAlign w:val="superscript"/>
              </w:rPr>
              <w:t>[80,81]</w:t>
            </w:r>
            <w:r>
              <w:rPr>
                <w:rFonts w:ascii="Book Antiqua" w:hAnsi="Book Antiqua" w:eastAsia="Proxima Nova" w:cs="Proxima Nova"/>
                <w:color w:val="000000"/>
              </w:rPr>
              <w:t>; LNP based anti-PLK1 siRNAs in patients with solid tumors</w:t>
            </w:r>
            <w:r>
              <w:rPr>
                <w:rFonts w:ascii="Book Antiqua" w:hAnsi="Book Antiqua" w:eastAsia="Proxima Nova" w:cs="Proxima Nova"/>
                <w:color w:val="000000"/>
                <w:vertAlign w:val="superscript"/>
              </w:rPr>
              <w:t>[82]</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91" w:type="pct"/>
          </w:tcPr>
          <w:p>
            <w:pPr>
              <w:spacing w:line="360" w:lineRule="auto"/>
              <w:jc w:val="both"/>
              <w:rPr>
                <w:rFonts w:ascii="Book Antiqua" w:hAnsi="Book Antiqua" w:eastAsia="等线"/>
                <w:bCs/>
              </w:rPr>
            </w:pPr>
            <w:r>
              <w:rPr>
                <w:rFonts w:ascii="Book Antiqua" w:hAnsi="Book Antiqua" w:eastAsia="Proxima Nova" w:cs="Proxima Nova"/>
                <w:bCs/>
                <w:color w:val="202729"/>
              </w:rPr>
              <w:t>saRNA</w:t>
            </w:r>
          </w:p>
        </w:tc>
        <w:tc>
          <w:tcPr>
            <w:tcW w:w="924" w:type="pct"/>
          </w:tcPr>
          <w:p>
            <w:pPr>
              <w:spacing w:line="360" w:lineRule="auto"/>
              <w:jc w:val="both"/>
              <w:rPr>
                <w:rFonts w:ascii="Book Antiqua" w:hAnsi="Book Antiqua" w:eastAsia="Proxima Nova" w:cs="Proxima Nova"/>
                <w:color w:val="000000"/>
              </w:rPr>
            </w:pPr>
            <w:r>
              <w:rPr>
                <w:rFonts w:ascii="Book Antiqua" w:hAnsi="Book Antiqua" w:eastAsia="Proxima Nova" w:cs="Proxima Nova"/>
                <w:color w:val="000000"/>
              </w:rPr>
              <w:t>Forced exogenous gene expression</w:t>
            </w:r>
          </w:p>
        </w:tc>
        <w:tc>
          <w:tcPr>
            <w:tcW w:w="1036" w:type="pct"/>
          </w:tcPr>
          <w:p>
            <w:pPr>
              <w:spacing w:line="360" w:lineRule="auto"/>
              <w:jc w:val="both"/>
              <w:rPr>
                <w:rFonts w:ascii="Book Antiqua" w:hAnsi="Book Antiqua" w:eastAsia="Proxima Nova" w:cs="Proxima Nova"/>
                <w:color w:val="000000"/>
              </w:rPr>
            </w:pPr>
            <w:r>
              <w:rPr>
                <w:rFonts w:ascii="Book Antiqua" w:hAnsi="Book Antiqua" w:eastAsia="Proxima Nova" w:cs="Proxima Nova"/>
                <w:color w:val="000000"/>
              </w:rPr>
              <w:t>Synthetic dsRNA oligos complementary to mRNA of interest</w:t>
            </w:r>
          </w:p>
        </w:tc>
        <w:tc>
          <w:tcPr>
            <w:tcW w:w="1013" w:type="pct"/>
          </w:tcPr>
          <w:p>
            <w:pPr>
              <w:spacing w:line="360" w:lineRule="auto"/>
              <w:jc w:val="both"/>
              <w:rPr>
                <w:rFonts w:ascii="Book Antiqua" w:hAnsi="Book Antiqua" w:eastAsia="Proxima Nova" w:cs="Proxima Nova"/>
                <w:color w:val="000000"/>
              </w:rPr>
            </w:pPr>
            <w:r>
              <w:rPr>
                <w:rFonts w:ascii="Book Antiqua" w:hAnsi="Book Antiqua" w:eastAsia="Proxima Nova" w:cs="Proxima Nova"/>
                <w:color w:val="000000"/>
              </w:rPr>
              <w:t>Target gene promoters to induce transcriptional gene activation</w:t>
            </w:r>
          </w:p>
        </w:tc>
        <w:tc>
          <w:tcPr>
            <w:tcW w:w="1436" w:type="pct"/>
          </w:tcPr>
          <w:p>
            <w:pPr>
              <w:spacing w:line="360" w:lineRule="auto"/>
              <w:jc w:val="both"/>
              <w:rPr>
                <w:rFonts w:ascii="Book Antiqua" w:hAnsi="Book Antiqua" w:eastAsia="Proxima Nova" w:cs="Proxima Nova"/>
                <w:color w:val="000000"/>
              </w:rPr>
            </w:pPr>
            <w:r>
              <w:rPr>
                <w:rFonts w:ascii="Book Antiqua" w:hAnsi="Book Antiqua" w:eastAsia="Proxima Nova" w:cs="Proxima Nova"/>
                <w:color w:val="000000"/>
              </w:rPr>
              <w:t>In clinical trials; LNP based formulations for treatment of hepatocellular carcinoma</w:t>
            </w:r>
            <w:r>
              <w:rPr>
                <w:rFonts w:ascii="Book Antiqua" w:hAnsi="Book Antiqua" w:eastAsia="Proxima Nova" w:cs="Proxima Nova"/>
                <w:color w:val="000000"/>
                <w:vertAlign w:val="superscript"/>
              </w:rPr>
              <w:t>[84]</w:t>
            </w:r>
            <w:r>
              <w:rPr>
                <w:rFonts w:ascii="Book Antiqua" w:hAnsi="Book Antiqua" w:eastAsia="Proxima Nova" w:cs="Proxima Nova"/>
                <w:color w:val="000000"/>
              </w:rPr>
              <w:t xml:space="preserve"> and advanced solid tumors</w:t>
            </w:r>
            <w:r>
              <w:rPr>
                <w:rFonts w:ascii="Book Antiqua" w:hAnsi="Book Antiqua" w:eastAsia="Proxima Nova" w:cs="Proxima Nova"/>
                <w:color w:val="000000"/>
                <w:vertAlign w:val="superscript"/>
              </w:rPr>
              <w:t>[85]</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91" w:type="pct"/>
          </w:tcPr>
          <w:p>
            <w:pPr>
              <w:spacing w:line="360" w:lineRule="auto"/>
              <w:jc w:val="both"/>
              <w:rPr>
                <w:rFonts w:ascii="Book Antiqua" w:hAnsi="Book Antiqua" w:eastAsia="等线"/>
                <w:bCs/>
              </w:rPr>
            </w:pPr>
            <w:r>
              <w:rPr>
                <w:rFonts w:ascii="Book Antiqua" w:hAnsi="Book Antiqua" w:eastAsia="Proxima Nova" w:cs="Proxima Nova"/>
                <w:bCs/>
                <w:color w:val="202729"/>
              </w:rPr>
              <w:t>miRNA mimics</w:t>
            </w:r>
          </w:p>
        </w:tc>
        <w:tc>
          <w:tcPr>
            <w:tcW w:w="924" w:type="pct"/>
          </w:tcPr>
          <w:p>
            <w:pPr>
              <w:spacing w:line="360" w:lineRule="auto"/>
              <w:jc w:val="both"/>
              <w:rPr>
                <w:rFonts w:ascii="Book Antiqua" w:hAnsi="Book Antiqua" w:eastAsia="Proxima Nova" w:cs="Proxima Nova"/>
                <w:color w:val="000000"/>
              </w:rPr>
            </w:pPr>
            <w:r>
              <w:rPr>
                <w:rFonts w:ascii="Book Antiqua" w:hAnsi="Book Antiqua" w:eastAsia="Proxima Nova" w:cs="Proxima Nova"/>
                <w:color w:val="000000"/>
              </w:rPr>
              <w:t>Regulation of post- transcriptional mRNA expression</w:t>
            </w:r>
          </w:p>
        </w:tc>
        <w:tc>
          <w:tcPr>
            <w:tcW w:w="1036" w:type="pct"/>
          </w:tcPr>
          <w:p>
            <w:pPr>
              <w:spacing w:line="360" w:lineRule="auto"/>
              <w:jc w:val="both"/>
              <w:rPr>
                <w:rFonts w:ascii="Book Antiqua" w:hAnsi="Book Antiqua" w:eastAsia="Proxima Nova" w:cs="Proxima Nova"/>
                <w:color w:val="000000"/>
              </w:rPr>
            </w:pPr>
            <w:r>
              <w:rPr>
                <w:rFonts w:ascii="Book Antiqua" w:hAnsi="Book Antiqua" w:eastAsia="Proxima Nova" w:cs="Proxima Nova"/>
                <w:color w:val="000000"/>
              </w:rPr>
              <w:t>Chemically modified dsRNA molecules designed to mimic endogenous microRNAs</w:t>
            </w:r>
          </w:p>
        </w:tc>
        <w:tc>
          <w:tcPr>
            <w:tcW w:w="1013" w:type="pct"/>
          </w:tcPr>
          <w:p>
            <w:pPr>
              <w:spacing w:line="360" w:lineRule="auto"/>
              <w:jc w:val="both"/>
              <w:rPr>
                <w:rFonts w:ascii="Book Antiqua" w:hAnsi="Book Antiqua" w:eastAsia="Proxima Nova" w:cs="Proxima Nova"/>
                <w:color w:val="000000"/>
              </w:rPr>
            </w:pPr>
            <w:r>
              <w:rPr>
                <w:rFonts w:ascii="Book Antiqua" w:hAnsi="Book Antiqua" w:eastAsia="Proxima Nova" w:cs="Proxima Nova"/>
                <w:color w:val="000000"/>
              </w:rPr>
              <w:t>Translational repression and gene silencing</w:t>
            </w:r>
          </w:p>
        </w:tc>
        <w:tc>
          <w:tcPr>
            <w:tcW w:w="1436" w:type="pct"/>
          </w:tcPr>
          <w:p>
            <w:pPr>
              <w:spacing w:line="360" w:lineRule="auto"/>
              <w:jc w:val="both"/>
              <w:rPr>
                <w:rFonts w:ascii="Book Antiqua" w:hAnsi="Book Antiqua" w:eastAsia="Proxima Nova" w:cs="Proxima Nova"/>
                <w:color w:val="000000"/>
              </w:rPr>
            </w:pPr>
            <w:r>
              <w:rPr>
                <w:rFonts w:ascii="Book Antiqua" w:hAnsi="Book Antiqua" w:eastAsia="Proxima Nova" w:cs="Proxima Nova"/>
                <w:color w:val="000000"/>
              </w:rPr>
              <w:t>Currently only in basic research</w:t>
            </w:r>
            <w:r>
              <w:rPr>
                <w:rFonts w:ascii="Book Antiqua" w:hAnsi="Book Antiqua" w:eastAsia="Proxima Nova" w:cs="Proxima Nova"/>
                <w:color w:val="000000"/>
                <w:vertAlign w:val="superscript"/>
              </w:rPr>
              <w:t>[87]</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91" w:type="pct"/>
          </w:tcPr>
          <w:p>
            <w:pPr>
              <w:spacing w:line="360" w:lineRule="auto"/>
              <w:jc w:val="both"/>
              <w:rPr>
                <w:rFonts w:ascii="Book Antiqua" w:hAnsi="Book Antiqua" w:eastAsia="等线"/>
                <w:bCs/>
              </w:rPr>
            </w:pPr>
            <w:r>
              <w:rPr>
                <w:rFonts w:ascii="Book Antiqua" w:hAnsi="Book Antiqua" w:eastAsia="Proxima Nova" w:cs="Proxima Nova"/>
                <w:bCs/>
                <w:color w:val="202729"/>
              </w:rPr>
              <w:t>mRNA vaccines</w:t>
            </w:r>
          </w:p>
        </w:tc>
        <w:tc>
          <w:tcPr>
            <w:tcW w:w="924" w:type="pct"/>
          </w:tcPr>
          <w:p>
            <w:pPr>
              <w:spacing w:line="360" w:lineRule="auto"/>
              <w:jc w:val="both"/>
              <w:rPr>
                <w:rFonts w:ascii="Book Antiqua" w:hAnsi="Book Antiqua" w:eastAsia="Proxima Nova" w:cs="Proxima Nova"/>
                <w:color w:val="000000"/>
              </w:rPr>
            </w:pPr>
            <w:r>
              <w:rPr>
                <w:rFonts w:ascii="Book Antiqua" w:hAnsi="Book Antiqua" w:eastAsia="Proxima Nova" w:cs="Proxima Nova"/>
                <w:color w:val="000000"/>
              </w:rPr>
              <w:t>Forced exogenous antigen expression</w:t>
            </w:r>
          </w:p>
        </w:tc>
        <w:tc>
          <w:tcPr>
            <w:tcW w:w="1036" w:type="pct"/>
          </w:tcPr>
          <w:p>
            <w:pPr>
              <w:spacing w:line="360" w:lineRule="auto"/>
              <w:jc w:val="both"/>
              <w:rPr>
                <w:rFonts w:ascii="Book Antiqua" w:hAnsi="Book Antiqua" w:eastAsia="Proxima Nova" w:cs="Proxima Nova"/>
                <w:color w:val="000000"/>
              </w:rPr>
            </w:pPr>
            <w:r>
              <w:rPr>
                <w:rFonts w:ascii="Book Antiqua" w:hAnsi="Book Antiqua" w:eastAsia="Proxima Nova" w:cs="Proxima Nova"/>
                <w:color w:val="000000"/>
              </w:rPr>
              <w:t xml:space="preserve">Synthetic mRNA </w:t>
            </w:r>
          </w:p>
        </w:tc>
        <w:tc>
          <w:tcPr>
            <w:tcW w:w="1013" w:type="pct"/>
          </w:tcPr>
          <w:p>
            <w:pPr>
              <w:spacing w:line="360" w:lineRule="auto"/>
              <w:jc w:val="both"/>
              <w:rPr>
                <w:rFonts w:ascii="Book Antiqua" w:hAnsi="Book Antiqua" w:eastAsia="Proxima Nova" w:cs="Proxima Nova"/>
                <w:color w:val="000000"/>
              </w:rPr>
            </w:pPr>
            <w:r>
              <w:rPr>
                <w:rFonts w:ascii="Book Antiqua" w:hAnsi="Book Antiqua" w:eastAsia="Proxima Nova" w:cs="Proxima Nova"/>
                <w:color w:val="000000"/>
              </w:rPr>
              <w:t>Induction of immune response against cancer cells</w:t>
            </w:r>
          </w:p>
        </w:tc>
        <w:tc>
          <w:tcPr>
            <w:tcW w:w="1436" w:type="pct"/>
          </w:tcPr>
          <w:p>
            <w:pPr>
              <w:spacing w:line="360" w:lineRule="auto"/>
              <w:contextualSpacing/>
              <w:jc w:val="both"/>
              <w:rPr>
                <w:rFonts w:ascii="Book Antiqua" w:hAnsi="Book Antiqua" w:eastAsia="Proxima Nova" w:cs="Proxima Nova"/>
                <w:color w:val="000000"/>
              </w:rPr>
            </w:pPr>
            <w:r>
              <w:rPr>
                <w:rFonts w:ascii="Book Antiqua" w:hAnsi="Book Antiqua" w:eastAsia="Proxima Nova" w:cs="Proxima Nova"/>
                <w:color w:val="000000"/>
              </w:rPr>
              <w:t>In clinical trials; LNP-based mRNA vaccines encoding known tumor-specific antigens are being investigated in early phase clinical trials in patients with HPV-driven squamous cell carcinoma</w:t>
            </w:r>
            <w:r>
              <w:rPr>
                <w:rFonts w:ascii="Book Antiqua" w:hAnsi="Book Antiqua" w:eastAsia="Proxima Nova" w:cs="Proxima Nova"/>
                <w:color w:val="000000"/>
                <w:vertAlign w:val="superscript"/>
              </w:rPr>
              <w:t>[90]</w:t>
            </w:r>
            <w:r>
              <w:rPr>
                <w:rFonts w:ascii="Book Antiqua" w:hAnsi="Book Antiqua" w:eastAsia="Proxima Nova" w:cs="Proxima Nova"/>
                <w:color w:val="000000"/>
              </w:rPr>
              <w:t>, melanoma</w:t>
            </w:r>
            <w:r>
              <w:rPr>
                <w:rFonts w:ascii="Book Antiqua" w:hAnsi="Book Antiqua" w:eastAsia="Proxima Nova" w:cs="Proxima Nova"/>
                <w:color w:val="000000"/>
                <w:vertAlign w:val="superscript"/>
              </w:rPr>
              <w:t>[90]</w:t>
            </w:r>
            <w:r>
              <w:rPr>
                <w:rFonts w:ascii="Book Antiqua" w:hAnsi="Book Antiqua" w:eastAsia="Proxima Nova" w:cs="Proxima Nova"/>
                <w:color w:val="000000"/>
              </w:rPr>
              <w:t>, ovarian</w:t>
            </w:r>
            <w:r>
              <w:rPr>
                <w:rFonts w:ascii="Book Antiqua" w:hAnsi="Book Antiqua" w:eastAsia="Proxima Nova" w:cs="Proxima Nova"/>
                <w:color w:val="000000"/>
                <w:vertAlign w:val="superscript"/>
              </w:rPr>
              <w:t>[92]</w:t>
            </w:r>
            <w:r>
              <w:rPr>
                <w:rFonts w:ascii="Book Antiqua" w:hAnsi="Book Antiqua" w:eastAsia="Proxima Nova" w:cs="Proxima Nova"/>
                <w:color w:val="000000"/>
              </w:rPr>
              <w:t>, pancreatic, lung, and colorectal cancer</w:t>
            </w:r>
            <w:r>
              <w:rPr>
                <w:rFonts w:ascii="Book Antiqua" w:hAnsi="Book Antiqua" w:eastAsia="Proxima Nova" w:cs="Proxima Nova"/>
                <w:color w:val="000000"/>
                <w:vertAlign w:val="superscript"/>
              </w:rPr>
              <w:t>[93]</w:t>
            </w:r>
            <w:r>
              <w:rPr>
                <w:rFonts w:ascii="Book Antiqua" w:hAnsi="Book Antiqua" w:eastAsia="Proxima Nova" w:cs="Proxima Nova"/>
                <w:color w:val="000000"/>
              </w:rPr>
              <w:t>; Personalized vaccines based on patient specific neo-antigens are being assessed clinically for the treatment of melanoma</w:t>
            </w:r>
            <w:r>
              <w:rPr>
                <w:rFonts w:ascii="Book Antiqua" w:hAnsi="Book Antiqua" w:eastAsia="Proxima Nova" w:cs="Proxima Nova"/>
                <w:color w:val="000000"/>
                <w:vertAlign w:val="superscript"/>
              </w:rPr>
              <w:t>[95]</w:t>
            </w:r>
            <w:r>
              <w:rPr>
                <w:rFonts w:ascii="Book Antiqua" w:hAnsi="Book Antiqua" w:eastAsia="Proxima Nova" w:cs="Proxima Nova"/>
                <w:color w:val="000000"/>
              </w:rPr>
              <w:t xml:space="preserve"> and breast cancer</w:t>
            </w:r>
            <w:r>
              <w:rPr>
                <w:rFonts w:ascii="Book Antiqua" w:hAnsi="Book Antiqua" w:eastAsia="Proxima Nova" w:cs="Proxima Nova"/>
                <w:color w:val="000000"/>
                <w:vertAlign w:val="superscript"/>
              </w:rPr>
              <w:t>[96]</w:t>
            </w:r>
          </w:p>
        </w:tc>
      </w:tr>
      <w:bookmarkEnd w:id="1"/>
    </w:tbl>
    <w:p>
      <w:pPr>
        <w:spacing w:line="360" w:lineRule="auto"/>
        <w:jc w:val="both"/>
        <w:rPr>
          <w:rFonts w:hint="eastAsia" w:ascii="Book Antiqua" w:hAnsi="Book Antiqua" w:cs="Book Antiqua"/>
          <w:color w:val="000000"/>
          <w:lang w:eastAsia="zh-CN"/>
        </w:rPr>
        <w:sectPr>
          <w:pgSz w:w="12240" w:h="15840"/>
          <w:pgMar w:top="1440" w:right="1440" w:bottom="1440" w:left="1440" w:header="720" w:footer="720" w:gutter="0"/>
          <w:cols w:space="720" w:num="1"/>
          <w:docGrid w:linePitch="360" w:charSpace="0"/>
        </w:sectPr>
      </w:pPr>
      <w:r>
        <w:rPr>
          <w:rFonts w:ascii="Book Antiqua" w:hAnsi="Book Antiqua"/>
          <w:lang w:eastAsia="zh-CN"/>
        </w:rPr>
        <w:t>ASO</w:t>
      </w:r>
      <w:r>
        <w:rPr>
          <w:rFonts w:hint="eastAsia" w:ascii="Book Antiqua" w:hAnsi="Book Antiqua"/>
          <w:lang w:eastAsia="zh-CN"/>
        </w:rPr>
        <w:t xml:space="preserve">: </w:t>
      </w:r>
      <w:r>
        <w:rPr>
          <w:rFonts w:hint="eastAsia" w:ascii="Book Antiqua" w:hAnsi="Book Antiqua" w:cs="Book Antiqua"/>
          <w:color w:val="000000"/>
          <w:lang w:eastAsia="zh-CN"/>
        </w:rPr>
        <w:t>A</w:t>
      </w:r>
      <w:r>
        <w:rPr>
          <w:rFonts w:ascii="Book Antiqua" w:hAnsi="Book Antiqua" w:eastAsia="Book Antiqua" w:cs="Book Antiqua"/>
          <w:color w:val="000000"/>
        </w:rPr>
        <w:t>ntisense oligonucleotides</w:t>
      </w:r>
      <w:r>
        <w:rPr>
          <w:rFonts w:hint="eastAsia" w:ascii="Book Antiqua" w:hAnsi="Book Antiqua" w:cs="Book Antiqua"/>
          <w:color w:val="000000"/>
          <w:lang w:eastAsia="zh-CN"/>
        </w:rPr>
        <w:t xml:space="preserve">; </w:t>
      </w:r>
      <w:r>
        <w:rPr>
          <w:rFonts w:ascii="Book Antiqua" w:hAnsi="Book Antiqua" w:eastAsia="Book Antiqua" w:cs="Book Antiqua"/>
          <w:color w:val="000000"/>
        </w:rPr>
        <w:t>saRNA</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S</w:t>
      </w:r>
      <w:r>
        <w:rPr>
          <w:rFonts w:ascii="Book Antiqua" w:hAnsi="Book Antiqua" w:eastAsia="Book Antiqua" w:cs="Book Antiqua"/>
          <w:color w:val="000000"/>
        </w:rPr>
        <w:t>mall activating RNA</w:t>
      </w:r>
      <w:r>
        <w:rPr>
          <w:rFonts w:hint="eastAsia" w:ascii="Book Antiqua" w:hAnsi="Book Antiqua" w:cs="Book Antiqua"/>
          <w:color w:val="000000"/>
          <w:lang w:eastAsia="zh-CN"/>
        </w:rPr>
        <w:t>;</w:t>
      </w:r>
      <w:r>
        <w:rPr>
          <w:rFonts w:ascii="Book Antiqua" w:hAnsi="Book Antiqua"/>
          <w:lang w:eastAsia="zh-CN"/>
        </w:rPr>
        <w:t xml:space="preserve"> siRNA</w:t>
      </w:r>
      <w:r>
        <w:rPr>
          <w:rFonts w:hint="eastAsia" w:ascii="Book Antiqua" w:hAnsi="Book Antiqua"/>
          <w:lang w:eastAsia="zh-CN"/>
        </w:rPr>
        <w:t xml:space="preserve">: </w:t>
      </w:r>
      <w:r>
        <w:rPr>
          <w:rFonts w:hint="eastAsia" w:ascii="Book Antiqua" w:hAnsi="Book Antiqua" w:cs="Book Antiqua"/>
          <w:color w:val="000000"/>
          <w:lang w:eastAsia="zh-CN"/>
        </w:rPr>
        <w:t>S</w:t>
      </w:r>
      <w:r>
        <w:rPr>
          <w:rFonts w:ascii="Book Antiqua" w:hAnsi="Book Antiqua" w:eastAsia="Book Antiqua" w:cs="Book Antiqua"/>
          <w:color w:val="000000"/>
        </w:rPr>
        <w:t>mall interfering RNAs</w:t>
      </w:r>
      <w:r>
        <w:rPr>
          <w:rFonts w:hint="eastAsia" w:ascii="Book Antiqua" w:hAnsi="Book Antiqua" w:cs="Book Antiqua"/>
          <w:color w:val="000000"/>
          <w:lang w:eastAsia="zh-CN"/>
        </w:rPr>
        <w:t xml:space="preserve">; </w:t>
      </w:r>
      <w:r>
        <w:rPr>
          <w:rFonts w:ascii="Book Antiqua" w:hAnsi="Book Antiqua"/>
          <w:lang w:eastAsia="zh-CN"/>
        </w:rPr>
        <w:t>LNP</w:t>
      </w:r>
      <w:r>
        <w:rPr>
          <w:rFonts w:hint="eastAsia" w:ascii="Book Antiqua" w:hAnsi="Book Antiqua"/>
          <w:lang w:eastAsia="zh-CN"/>
        </w:rPr>
        <w:t xml:space="preserve">: </w:t>
      </w:r>
      <w:r>
        <w:rPr>
          <w:rFonts w:ascii="Book Antiqua" w:hAnsi="Book Antiqua" w:eastAsia="Book Antiqua" w:cs="Book Antiqua"/>
          <w:color w:val="000000"/>
        </w:rPr>
        <w:t>Lipid nanoparticle</w:t>
      </w:r>
      <w:r>
        <w:rPr>
          <w:rFonts w:hint="eastAsia" w:ascii="Book Antiqua" w:hAnsi="Book Antiqua" w:cs="Book Antiqua"/>
          <w:color w:val="000000"/>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bookmarkStart w:id="2" w:name="OLE_LINK5"/>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bookmarkEnd w:id="2"/>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cs="Book Antiqua"/>
          <w:color w:val="00000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Proxima Nova">
    <w:altName w:val="Segoe Print"/>
    <w:panose1 w:val="020B0604020202020204"/>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43</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3BC"/>
    <w:rsid w:val="00005A25"/>
    <w:rsid w:val="00025BB6"/>
    <w:rsid w:val="000401DD"/>
    <w:rsid w:val="000404A0"/>
    <w:rsid w:val="000433B8"/>
    <w:rsid w:val="0006495D"/>
    <w:rsid w:val="000720C6"/>
    <w:rsid w:val="000729E1"/>
    <w:rsid w:val="00074549"/>
    <w:rsid w:val="00074986"/>
    <w:rsid w:val="00080161"/>
    <w:rsid w:val="00084588"/>
    <w:rsid w:val="00086B37"/>
    <w:rsid w:val="000915E9"/>
    <w:rsid w:val="000963E6"/>
    <w:rsid w:val="000B053F"/>
    <w:rsid w:val="000B1911"/>
    <w:rsid w:val="000E0DB4"/>
    <w:rsid w:val="000E5F98"/>
    <w:rsid w:val="000F21C2"/>
    <w:rsid w:val="00101375"/>
    <w:rsid w:val="001148E3"/>
    <w:rsid w:val="00114D14"/>
    <w:rsid w:val="001211C3"/>
    <w:rsid w:val="00125895"/>
    <w:rsid w:val="001638AD"/>
    <w:rsid w:val="0016640D"/>
    <w:rsid w:val="00171A81"/>
    <w:rsid w:val="0017434C"/>
    <w:rsid w:val="00182FA8"/>
    <w:rsid w:val="001C18BD"/>
    <w:rsid w:val="001C1D92"/>
    <w:rsid w:val="001C2F33"/>
    <w:rsid w:val="001C6726"/>
    <w:rsid w:val="001E4290"/>
    <w:rsid w:val="001E65C1"/>
    <w:rsid w:val="00203446"/>
    <w:rsid w:val="00220425"/>
    <w:rsid w:val="0023363F"/>
    <w:rsid w:val="00240217"/>
    <w:rsid w:val="00242EFF"/>
    <w:rsid w:val="00245D0E"/>
    <w:rsid w:val="0025607E"/>
    <w:rsid w:val="00263F1E"/>
    <w:rsid w:val="002644E9"/>
    <w:rsid w:val="002B19E1"/>
    <w:rsid w:val="002C35B4"/>
    <w:rsid w:val="002C3962"/>
    <w:rsid w:val="002D4DFD"/>
    <w:rsid w:val="002D675A"/>
    <w:rsid w:val="002D7CC6"/>
    <w:rsid w:val="002E17A0"/>
    <w:rsid w:val="002F7907"/>
    <w:rsid w:val="00300928"/>
    <w:rsid w:val="00317E8A"/>
    <w:rsid w:val="003237E5"/>
    <w:rsid w:val="0032612F"/>
    <w:rsid w:val="00334815"/>
    <w:rsid w:val="0033781D"/>
    <w:rsid w:val="003546A3"/>
    <w:rsid w:val="00381657"/>
    <w:rsid w:val="00393504"/>
    <w:rsid w:val="00396894"/>
    <w:rsid w:val="003D0655"/>
    <w:rsid w:val="003E512C"/>
    <w:rsid w:val="00406131"/>
    <w:rsid w:val="00414A4E"/>
    <w:rsid w:val="00417207"/>
    <w:rsid w:val="004228A0"/>
    <w:rsid w:val="00437699"/>
    <w:rsid w:val="004427C6"/>
    <w:rsid w:val="00454DEC"/>
    <w:rsid w:val="004563EB"/>
    <w:rsid w:val="0046671A"/>
    <w:rsid w:val="0047447F"/>
    <w:rsid w:val="0047636F"/>
    <w:rsid w:val="0047798E"/>
    <w:rsid w:val="004A266A"/>
    <w:rsid w:val="004C1936"/>
    <w:rsid w:val="004C2E6C"/>
    <w:rsid w:val="004C55E8"/>
    <w:rsid w:val="004C6D4D"/>
    <w:rsid w:val="004D04CB"/>
    <w:rsid w:val="004D49B1"/>
    <w:rsid w:val="004E247B"/>
    <w:rsid w:val="004E5468"/>
    <w:rsid w:val="00536232"/>
    <w:rsid w:val="00554FE1"/>
    <w:rsid w:val="0057154E"/>
    <w:rsid w:val="005801FF"/>
    <w:rsid w:val="0058033C"/>
    <w:rsid w:val="00581ABC"/>
    <w:rsid w:val="00585BFC"/>
    <w:rsid w:val="00593170"/>
    <w:rsid w:val="005931FA"/>
    <w:rsid w:val="00594FEF"/>
    <w:rsid w:val="005A0CDD"/>
    <w:rsid w:val="005B2230"/>
    <w:rsid w:val="005C3B1D"/>
    <w:rsid w:val="005C7290"/>
    <w:rsid w:val="005D069C"/>
    <w:rsid w:val="005D27EE"/>
    <w:rsid w:val="005E1C1D"/>
    <w:rsid w:val="005E5D61"/>
    <w:rsid w:val="005F5E10"/>
    <w:rsid w:val="0061258D"/>
    <w:rsid w:val="00614341"/>
    <w:rsid w:val="00631C6F"/>
    <w:rsid w:val="00635CB9"/>
    <w:rsid w:val="0063656D"/>
    <w:rsid w:val="00656CC2"/>
    <w:rsid w:val="00673E65"/>
    <w:rsid w:val="00675E0C"/>
    <w:rsid w:val="006A11DC"/>
    <w:rsid w:val="006A4598"/>
    <w:rsid w:val="006A5626"/>
    <w:rsid w:val="006B5E2F"/>
    <w:rsid w:val="006B67CE"/>
    <w:rsid w:val="006C326A"/>
    <w:rsid w:val="006C7A06"/>
    <w:rsid w:val="006D7D25"/>
    <w:rsid w:val="00717437"/>
    <w:rsid w:val="00720C58"/>
    <w:rsid w:val="0072302D"/>
    <w:rsid w:val="00730227"/>
    <w:rsid w:val="007407DA"/>
    <w:rsid w:val="00743F65"/>
    <w:rsid w:val="00752EA5"/>
    <w:rsid w:val="00762817"/>
    <w:rsid w:val="00771C0F"/>
    <w:rsid w:val="00786117"/>
    <w:rsid w:val="007914D5"/>
    <w:rsid w:val="00794E2F"/>
    <w:rsid w:val="0079512D"/>
    <w:rsid w:val="007A558C"/>
    <w:rsid w:val="007A781C"/>
    <w:rsid w:val="007B0236"/>
    <w:rsid w:val="007F1884"/>
    <w:rsid w:val="007F228F"/>
    <w:rsid w:val="008065E9"/>
    <w:rsid w:val="00813C9F"/>
    <w:rsid w:val="008145FA"/>
    <w:rsid w:val="00820600"/>
    <w:rsid w:val="00824AAB"/>
    <w:rsid w:val="008269F4"/>
    <w:rsid w:val="00826C21"/>
    <w:rsid w:val="00836B4B"/>
    <w:rsid w:val="00837524"/>
    <w:rsid w:val="00860857"/>
    <w:rsid w:val="0088660E"/>
    <w:rsid w:val="008961C1"/>
    <w:rsid w:val="008A2A09"/>
    <w:rsid w:val="008A489E"/>
    <w:rsid w:val="008B234E"/>
    <w:rsid w:val="008B27F0"/>
    <w:rsid w:val="008B57EC"/>
    <w:rsid w:val="008C113E"/>
    <w:rsid w:val="008D64A6"/>
    <w:rsid w:val="008E7DF3"/>
    <w:rsid w:val="008F5CE1"/>
    <w:rsid w:val="00913103"/>
    <w:rsid w:val="00913BC0"/>
    <w:rsid w:val="00921E87"/>
    <w:rsid w:val="009443AA"/>
    <w:rsid w:val="0095139A"/>
    <w:rsid w:val="00957F2E"/>
    <w:rsid w:val="00966A3B"/>
    <w:rsid w:val="00982E23"/>
    <w:rsid w:val="0099494C"/>
    <w:rsid w:val="009949B3"/>
    <w:rsid w:val="0099709F"/>
    <w:rsid w:val="009A3152"/>
    <w:rsid w:val="009A578D"/>
    <w:rsid w:val="009B766F"/>
    <w:rsid w:val="009D7190"/>
    <w:rsid w:val="009E3318"/>
    <w:rsid w:val="009E44FD"/>
    <w:rsid w:val="009E46D6"/>
    <w:rsid w:val="009F3A27"/>
    <w:rsid w:val="009F4DA2"/>
    <w:rsid w:val="00A005E7"/>
    <w:rsid w:val="00A0424C"/>
    <w:rsid w:val="00A159AE"/>
    <w:rsid w:val="00A1768C"/>
    <w:rsid w:val="00A22D6C"/>
    <w:rsid w:val="00A23872"/>
    <w:rsid w:val="00A31FE7"/>
    <w:rsid w:val="00A427C4"/>
    <w:rsid w:val="00A44652"/>
    <w:rsid w:val="00A50C88"/>
    <w:rsid w:val="00A57CA5"/>
    <w:rsid w:val="00A7262B"/>
    <w:rsid w:val="00A77B3E"/>
    <w:rsid w:val="00AB1F7E"/>
    <w:rsid w:val="00AC157F"/>
    <w:rsid w:val="00AC5305"/>
    <w:rsid w:val="00AC58BC"/>
    <w:rsid w:val="00AD63AC"/>
    <w:rsid w:val="00AE288A"/>
    <w:rsid w:val="00AE69B7"/>
    <w:rsid w:val="00B03FEA"/>
    <w:rsid w:val="00B34343"/>
    <w:rsid w:val="00B44B4B"/>
    <w:rsid w:val="00B67CB4"/>
    <w:rsid w:val="00B70430"/>
    <w:rsid w:val="00B85058"/>
    <w:rsid w:val="00BA5495"/>
    <w:rsid w:val="00BB068D"/>
    <w:rsid w:val="00BC0B06"/>
    <w:rsid w:val="00BC3559"/>
    <w:rsid w:val="00BD0E5D"/>
    <w:rsid w:val="00BD209E"/>
    <w:rsid w:val="00BF0F34"/>
    <w:rsid w:val="00BF1B87"/>
    <w:rsid w:val="00BF777B"/>
    <w:rsid w:val="00C04CCE"/>
    <w:rsid w:val="00C1419C"/>
    <w:rsid w:val="00C175C3"/>
    <w:rsid w:val="00C42AFA"/>
    <w:rsid w:val="00C45CAD"/>
    <w:rsid w:val="00C93CAE"/>
    <w:rsid w:val="00CA2A55"/>
    <w:rsid w:val="00CA3C57"/>
    <w:rsid w:val="00CA4699"/>
    <w:rsid w:val="00CB6592"/>
    <w:rsid w:val="00CD3AFF"/>
    <w:rsid w:val="00CD755A"/>
    <w:rsid w:val="00CE1E6B"/>
    <w:rsid w:val="00CE2FE0"/>
    <w:rsid w:val="00CF412A"/>
    <w:rsid w:val="00D113DF"/>
    <w:rsid w:val="00D13035"/>
    <w:rsid w:val="00D20371"/>
    <w:rsid w:val="00D235A2"/>
    <w:rsid w:val="00D51BE1"/>
    <w:rsid w:val="00D564B8"/>
    <w:rsid w:val="00D57B09"/>
    <w:rsid w:val="00D67CE6"/>
    <w:rsid w:val="00D67D87"/>
    <w:rsid w:val="00D7157C"/>
    <w:rsid w:val="00D74B83"/>
    <w:rsid w:val="00D753C5"/>
    <w:rsid w:val="00D9356B"/>
    <w:rsid w:val="00D951CA"/>
    <w:rsid w:val="00DA0F4E"/>
    <w:rsid w:val="00DC5E4D"/>
    <w:rsid w:val="00DC5F99"/>
    <w:rsid w:val="00DD6633"/>
    <w:rsid w:val="00DE50CB"/>
    <w:rsid w:val="00DE7220"/>
    <w:rsid w:val="00DF6390"/>
    <w:rsid w:val="00E15516"/>
    <w:rsid w:val="00E1584C"/>
    <w:rsid w:val="00E23CD1"/>
    <w:rsid w:val="00E3363D"/>
    <w:rsid w:val="00E522B2"/>
    <w:rsid w:val="00E7216D"/>
    <w:rsid w:val="00E76451"/>
    <w:rsid w:val="00E76780"/>
    <w:rsid w:val="00E7702F"/>
    <w:rsid w:val="00E77804"/>
    <w:rsid w:val="00E9244D"/>
    <w:rsid w:val="00EC7EC8"/>
    <w:rsid w:val="00EE0D67"/>
    <w:rsid w:val="00EE1619"/>
    <w:rsid w:val="00EF0559"/>
    <w:rsid w:val="00EF3E72"/>
    <w:rsid w:val="00F05FCB"/>
    <w:rsid w:val="00F119EC"/>
    <w:rsid w:val="00F24389"/>
    <w:rsid w:val="00F509D4"/>
    <w:rsid w:val="00F574D2"/>
    <w:rsid w:val="00F736D2"/>
    <w:rsid w:val="00F80EA9"/>
    <w:rsid w:val="00F864AD"/>
    <w:rsid w:val="00F96666"/>
    <w:rsid w:val="00F96B3D"/>
    <w:rsid w:val="00FA04F8"/>
    <w:rsid w:val="00FC1E91"/>
    <w:rsid w:val="00FE0079"/>
    <w:rsid w:val="00FF7EF8"/>
    <w:rsid w:val="2B7543EC"/>
    <w:rsid w:val="315C7E3B"/>
    <w:rsid w:val="338E1321"/>
    <w:rsid w:val="3A1D08E6"/>
    <w:rsid w:val="3BDE3551"/>
    <w:rsid w:val="6CC22E35"/>
    <w:rsid w:val="746348E2"/>
    <w:rsid w:val="74E1464D"/>
    <w:rsid w:val="76AA50FB"/>
    <w:rsid w:val="76B47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qFormat/>
    <w:uiPriority w:val="99"/>
  </w:style>
  <w:style w:type="paragraph" w:styleId="3">
    <w:name w:val="Balloon Text"/>
    <w:basedOn w:val="1"/>
    <w:link w:val="15"/>
    <w:uiPriority w:val="0"/>
    <w:rPr>
      <w:sz w:val="18"/>
      <w:szCs w:val="18"/>
    </w:rPr>
  </w:style>
  <w:style w:type="paragraph" w:styleId="4">
    <w:name w:val="footer"/>
    <w:basedOn w:val="1"/>
    <w:link w:val="18"/>
    <w:qFormat/>
    <w:uiPriority w:val="0"/>
    <w:pPr>
      <w:tabs>
        <w:tab w:val="center" w:pos="4153"/>
        <w:tab w:val="right" w:pos="8306"/>
      </w:tabs>
      <w:snapToGrid w:val="0"/>
    </w:pPr>
    <w:rPr>
      <w:sz w:val="18"/>
      <w:szCs w:val="18"/>
    </w:rPr>
  </w:style>
  <w:style w:type="paragraph" w:styleId="5">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20"/>
    <w:qFormat/>
    <w:uiPriority w:val="0"/>
    <w:rPr>
      <w:b/>
      <w:bCs/>
    </w:rPr>
  </w:style>
  <w:style w:type="table" w:styleId="8">
    <w:name w:val="Table Grid"/>
    <w:basedOn w:val="7"/>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qFormat/>
    <w:uiPriority w:val="99"/>
    <w:rPr>
      <w:rFonts w:cs="Times New Roman"/>
      <w:color w:val="0000FF"/>
      <w:u w:val="single"/>
    </w:rPr>
  </w:style>
  <w:style w:type="character" w:styleId="11">
    <w:name w:val="annotation reference"/>
    <w:basedOn w:val="9"/>
    <w:qFormat/>
    <w:uiPriority w:val="0"/>
    <w:rPr>
      <w:sz w:val="21"/>
      <w:szCs w:val="21"/>
    </w:rPr>
  </w:style>
  <w:style w:type="character" w:customStyle="1" w:styleId="12">
    <w:name w:val="italic"/>
    <w:basedOn w:val="9"/>
    <w:qFormat/>
    <w:uiPriority w:val="0"/>
  </w:style>
  <w:style w:type="character" w:customStyle="1" w:styleId="13">
    <w:name w:val="smallcaps"/>
    <w:basedOn w:val="9"/>
    <w:qFormat/>
    <w:uiPriority w:val="0"/>
  </w:style>
  <w:style w:type="character" w:customStyle="1" w:styleId="14">
    <w:name w:val="RedBold"/>
    <w:basedOn w:val="9"/>
    <w:qFormat/>
    <w:uiPriority w:val="0"/>
  </w:style>
  <w:style w:type="character" w:customStyle="1" w:styleId="15">
    <w:name w:val="Balloon Text Char"/>
    <w:basedOn w:val="9"/>
    <w:link w:val="3"/>
    <w:qFormat/>
    <w:uiPriority w:val="0"/>
    <w:rPr>
      <w:sz w:val="18"/>
      <w:szCs w:val="18"/>
    </w:rPr>
  </w:style>
  <w:style w:type="table" w:customStyle="1" w:styleId="16">
    <w:name w:val="Plain Table 21"/>
    <w:basedOn w:val="7"/>
    <w:qFormat/>
    <w:uiPriority w:val="42"/>
    <w:rPr>
      <w:rFonts w:ascii="Calibri" w:hAnsi="Calibri"/>
      <w:sz w:val="22"/>
      <w:szCs w:val="22"/>
    </w:rPr>
    <w:tblPr>
      <w:tblBorders>
        <w:top w:val="single" w:color="7F7F7F" w:sz="4" w:space="0"/>
        <w:bottom w:val="single" w:color="7F7F7F" w:sz="4" w:space="0"/>
      </w:tblBorders>
    </w:tblPr>
    <w:tblStylePr w:type="firstRow">
      <w:rPr>
        <w:b/>
        <w:bCs/>
      </w:rPr>
      <w:tcPr>
        <w:tcBorders>
          <w:bottom w:val="single" w:color="7F7F7F" w:sz="4" w:space="0"/>
        </w:tcBorders>
      </w:tcPr>
    </w:tblStylePr>
    <w:tblStylePr w:type="lastRow">
      <w:rPr>
        <w:b/>
        <w:bCs/>
      </w:rPr>
      <w:tcPr>
        <w:tcBorders>
          <w:top w:val="single" w:color="7F7F7F" w:sz="4" w:space="0"/>
        </w:tcBorders>
      </w:tcPr>
    </w:tblStylePr>
    <w:tblStylePr w:type="firstCol">
      <w:rPr>
        <w:b/>
        <w:bCs/>
      </w:rPr>
    </w:tblStylePr>
    <w:tblStylePr w:type="lastCol">
      <w:rPr>
        <w:b/>
        <w:bCs/>
      </w:rPr>
    </w:tblStylePr>
    <w:tblStylePr w:type="band1Vert">
      <w:tcPr>
        <w:tcBorders>
          <w:left w:val="single" w:color="7F7F7F" w:sz="4" w:space="0"/>
          <w:right w:val="single" w:color="7F7F7F" w:sz="4" w:space="0"/>
        </w:tcBorders>
      </w:tcPr>
    </w:tblStylePr>
    <w:tblStylePr w:type="band2Vert">
      <w:tcPr>
        <w:tcBorders>
          <w:left w:val="single" w:color="7F7F7F" w:sz="4" w:space="0"/>
          <w:right w:val="single" w:color="7F7F7F" w:sz="4" w:space="0"/>
        </w:tcBorders>
      </w:tcPr>
    </w:tblStylePr>
    <w:tblStylePr w:type="band1Horz">
      <w:tcPr>
        <w:tcBorders>
          <w:top w:val="single" w:color="7F7F7F" w:sz="4" w:space="0"/>
          <w:bottom w:val="single" w:color="7F7F7F" w:sz="4" w:space="0"/>
        </w:tcBorders>
      </w:tcPr>
    </w:tblStylePr>
  </w:style>
  <w:style w:type="character" w:customStyle="1" w:styleId="17">
    <w:name w:val="Header Char"/>
    <w:basedOn w:val="9"/>
    <w:link w:val="5"/>
    <w:qFormat/>
    <w:uiPriority w:val="0"/>
    <w:rPr>
      <w:sz w:val="18"/>
      <w:szCs w:val="18"/>
    </w:rPr>
  </w:style>
  <w:style w:type="character" w:customStyle="1" w:styleId="18">
    <w:name w:val="Footer Char"/>
    <w:basedOn w:val="9"/>
    <w:link w:val="4"/>
    <w:qFormat/>
    <w:uiPriority w:val="0"/>
    <w:rPr>
      <w:sz w:val="18"/>
      <w:szCs w:val="18"/>
    </w:rPr>
  </w:style>
  <w:style w:type="character" w:customStyle="1" w:styleId="19">
    <w:name w:val="Comment Text Char"/>
    <w:basedOn w:val="9"/>
    <w:link w:val="2"/>
    <w:qFormat/>
    <w:uiPriority w:val="99"/>
    <w:rPr>
      <w:sz w:val="24"/>
      <w:szCs w:val="24"/>
    </w:rPr>
  </w:style>
  <w:style w:type="character" w:customStyle="1" w:styleId="20">
    <w:name w:val="Comment Subject Char"/>
    <w:basedOn w:val="19"/>
    <w:link w:val="6"/>
    <w:qFormat/>
    <w:uiPriority w:val="0"/>
    <w:rPr>
      <w:b/>
      <w:bCs/>
      <w:sz w:val="24"/>
      <w:szCs w:val="24"/>
    </w:rPr>
  </w:style>
  <w:style w:type="character" w:customStyle="1" w:styleId="21">
    <w:name w:val="纯文本 Char"/>
    <w:link w:val="22"/>
    <w:qFormat/>
    <w:uiPriority w:val="0"/>
    <w:rPr>
      <w:rFonts w:ascii="宋体" w:hAnsi="Courier New" w:cs="Courier New"/>
      <w:szCs w:val="21"/>
    </w:rPr>
  </w:style>
  <w:style w:type="paragraph" w:customStyle="1" w:styleId="22">
    <w:name w:val="Plain Text1"/>
    <w:basedOn w:val="1"/>
    <w:link w:val="21"/>
    <w:qFormat/>
    <w:uiPriority w:val="0"/>
    <w:pPr>
      <w:widowControl w:val="0"/>
      <w:jc w:val="both"/>
    </w:pPr>
    <w:rPr>
      <w:rFonts w:ascii="宋体" w:hAnsi="Courier New" w:cs="Courier New"/>
      <w:sz w:val="20"/>
      <w:szCs w:val="21"/>
    </w:rPr>
  </w:style>
  <w:style w:type="character" w:customStyle="1" w:styleId="23">
    <w:name w:val="q4iawc"/>
    <w:basedOn w:val="9"/>
    <w:qFormat/>
    <w:uiPriority w:val="0"/>
  </w:style>
  <w:style w:type="paragraph" w:styleId="24">
    <w:name w:val="List Paragraph"/>
    <w:basedOn w:val="1"/>
    <w:qFormat/>
    <w:uiPriority w:val="34"/>
    <w:pPr>
      <w:spacing w:after="200" w:line="276" w:lineRule="auto"/>
      <w:ind w:firstLine="420" w:firstLineChars="200"/>
    </w:pPr>
    <w:rPr>
      <w:rFonts w:ascii="Calibri" w:hAnsi="Calibri" w:eastAsia="宋体"/>
      <w:sz w:val="22"/>
      <w:szCs w:val="22"/>
      <w:lang w:val="en-GB"/>
    </w:rPr>
  </w:style>
  <w:style w:type="paragraph" w:customStyle="1" w:styleId="25">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26">
    <w:name w:val="author"/>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6F4266-1C6F-4948-92E0-F8DF78633B22}">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10919</Words>
  <Characters>62244</Characters>
  <Lines>518</Lines>
  <Paragraphs>146</Paragraphs>
  <TotalTime>28</TotalTime>
  <ScaleCrop>false</ScaleCrop>
  <LinksUpToDate>false</LinksUpToDate>
  <CharactersWithSpaces>73017</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2022-06-27T18:54:00Z</dcterms:created>
  <dc:creator>Maria</dc:creator>
  <cp:lastModifiedBy>千</cp:lastModifiedBy>
  <dcterms:modified xsi:type="dcterms:W3CDTF">2022-07-22T03:40:50Z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7BB8EF2D980246E7A5DEB3E1A9C76822</vt:lpwstr>
  </property>
</Properties>
</file>