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290B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Name of Journal: </w:t>
      </w:r>
      <w:r w:rsidRPr="007077B4">
        <w:rPr>
          <w:rFonts w:ascii="Book Antiqua" w:eastAsia="Book Antiqua" w:hAnsi="Book Antiqua" w:cs="Book Antiqua"/>
          <w:i/>
          <w:color w:val="000000"/>
        </w:rPr>
        <w:t>World Journal of Orthopedics</w:t>
      </w:r>
    </w:p>
    <w:p w14:paraId="25E70717"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Manuscript NO: </w:t>
      </w:r>
      <w:r w:rsidRPr="007077B4">
        <w:rPr>
          <w:rFonts w:ascii="Book Antiqua" w:eastAsia="Book Antiqua" w:hAnsi="Book Antiqua" w:cs="Book Antiqua"/>
          <w:color w:val="000000"/>
        </w:rPr>
        <w:t>58442</w:t>
      </w:r>
    </w:p>
    <w:p w14:paraId="2B07B6D4"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Manuscript Type: </w:t>
      </w:r>
      <w:r w:rsidRPr="007077B4">
        <w:rPr>
          <w:rFonts w:ascii="Book Antiqua" w:eastAsia="Book Antiqua" w:hAnsi="Book Antiqua" w:cs="Book Antiqua"/>
          <w:color w:val="000000"/>
        </w:rPr>
        <w:t>CASE REPORT</w:t>
      </w:r>
    </w:p>
    <w:p w14:paraId="61FDA2B4" w14:textId="77777777" w:rsidR="00A77B3E" w:rsidRPr="007077B4" w:rsidRDefault="00A77B3E" w:rsidP="007077B4">
      <w:pPr>
        <w:snapToGrid w:val="0"/>
        <w:spacing w:line="360" w:lineRule="auto"/>
        <w:jc w:val="both"/>
        <w:rPr>
          <w:rFonts w:ascii="Book Antiqua" w:hAnsi="Book Antiqua"/>
        </w:rPr>
      </w:pPr>
    </w:p>
    <w:p w14:paraId="5A57BC5D" w14:textId="678CBE9B" w:rsidR="00A77B3E" w:rsidRPr="007077B4" w:rsidRDefault="004A7CA5" w:rsidP="007077B4">
      <w:pPr>
        <w:snapToGrid w:val="0"/>
        <w:spacing w:line="360" w:lineRule="auto"/>
        <w:jc w:val="both"/>
        <w:rPr>
          <w:rFonts w:ascii="Book Antiqua" w:hAnsi="Book Antiqua"/>
        </w:rPr>
      </w:pPr>
      <w:bookmarkStart w:id="0" w:name="OLE_LINK41"/>
      <w:bookmarkStart w:id="1" w:name="OLE_LINK42"/>
      <w:bookmarkStart w:id="2" w:name="OLE_LINK57"/>
      <w:r w:rsidRPr="007077B4">
        <w:rPr>
          <w:rFonts w:ascii="Book Antiqua" w:eastAsia="Book Antiqua" w:hAnsi="Book Antiqua" w:cs="Book Antiqua"/>
          <w:b/>
          <w:color w:val="000000"/>
        </w:rPr>
        <w:t>Hallux rigidus treated with adipose-derived mesenchymal stem cells:</w:t>
      </w:r>
      <w:r w:rsidR="00F42559" w:rsidRPr="007077B4">
        <w:rPr>
          <w:rFonts w:ascii="Book Antiqua" w:eastAsia="Book Antiqua" w:hAnsi="Book Antiqua" w:cs="Book Antiqua"/>
          <w:b/>
          <w:color w:val="000000"/>
        </w:rPr>
        <w:t xml:space="preserve"> A</w:t>
      </w:r>
      <w:r w:rsidRPr="007077B4">
        <w:rPr>
          <w:rFonts w:ascii="Book Antiqua" w:eastAsia="Book Antiqua" w:hAnsi="Book Antiqua" w:cs="Book Antiqua"/>
          <w:b/>
          <w:color w:val="000000"/>
        </w:rPr>
        <w:t xml:space="preserve"> case report</w:t>
      </w:r>
    </w:p>
    <w:bookmarkEnd w:id="0"/>
    <w:bookmarkEnd w:id="1"/>
    <w:bookmarkEnd w:id="2"/>
    <w:p w14:paraId="72E227FB" w14:textId="77777777" w:rsidR="00A77B3E" w:rsidRPr="007077B4" w:rsidRDefault="00A77B3E" w:rsidP="007077B4">
      <w:pPr>
        <w:snapToGrid w:val="0"/>
        <w:spacing w:line="360" w:lineRule="auto"/>
        <w:jc w:val="both"/>
        <w:rPr>
          <w:rFonts w:ascii="Book Antiqua" w:hAnsi="Book Antiqua"/>
        </w:rPr>
      </w:pPr>
    </w:p>
    <w:p w14:paraId="6924AD1C" w14:textId="12BB1B19" w:rsidR="00A77B3E" w:rsidRPr="007077B4" w:rsidRDefault="00F42559" w:rsidP="007077B4">
      <w:pPr>
        <w:snapToGrid w:val="0"/>
        <w:spacing w:line="360" w:lineRule="auto"/>
        <w:jc w:val="both"/>
        <w:rPr>
          <w:rFonts w:ascii="Book Antiqua" w:hAnsi="Book Antiqua"/>
        </w:rPr>
      </w:pPr>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A </w:t>
      </w:r>
      <w:r w:rsidRPr="007077B4">
        <w:rPr>
          <w:rFonts w:ascii="Book Antiqua" w:eastAsia="Book Antiqua" w:hAnsi="Book Antiqua" w:cs="Book Antiqua"/>
          <w:i/>
          <w:iCs/>
          <w:color w:val="000000"/>
        </w:rPr>
        <w:t>et al.</w:t>
      </w:r>
      <w:r w:rsidRPr="007077B4">
        <w:rPr>
          <w:rFonts w:ascii="Book Antiqua" w:eastAsia="Book Antiqua" w:hAnsi="Book Antiqua" w:cs="Book Antiqua"/>
          <w:color w:val="000000"/>
        </w:rPr>
        <w:t xml:space="preserve"> </w:t>
      </w:r>
      <w:bookmarkStart w:id="3" w:name="OLE_LINK7"/>
      <w:bookmarkStart w:id="4" w:name="OLE_LINK8"/>
      <w:r w:rsidR="004A7CA5" w:rsidRPr="007077B4">
        <w:rPr>
          <w:rFonts w:ascii="Book Antiqua" w:eastAsia="Book Antiqua" w:hAnsi="Book Antiqua" w:cs="Book Antiqua"/>
          <w:color w:val="000000"/>
        </w:rPr>
        <w:t>Mesenchymal stem cells for hallux rigidus</w:t>
      </w:r>
    </w:p>
    <w:bookmarkEnd w:id="3"/>
    <w:bookmarkEnd w:id="4"/>
    <w:p w14:paraId="3F11FEC9" w14:textId="77777777" w:rsidR="00A77B3E" w:rsidRPr="007077B4" w:rsidRDefault="00A77B3E" w:rsidP="007077B4">
      <w:pPr>
        <w:snapToGrid w:val="0"/>
        <w:spacing w:line="360" w:lineRule="auto"/>
        <w:jc w:val="both"/>
        <w:rPr>
          <w:rFonts w:ascii="Book Antiqua" w:hAnsi="Book Antiqua"/>
        </w:rPr>
      </w:pPr>
    </w:p>
    <w:p w14:paraId="30684946" w14:textId="77777777" w:rsidR="00A77B3E" w:rsidRPr="007077B4" w:rsidRDefault="004A7CA5" w:rsidP="007077B4">
      <w:pPr>
        <w:snapToGrid w:val="0"/>
        <w:spacing w:line="360" w:lineRule="auto"/>
        <w:jc w:val="both"/>
        <w:rPr>
          <w:rFonts w:ascii="Book Antiqua" w:hAnsi="Book Antiqua"/>
        </w:rPr>
      </w:pPr>
      <w:bookmarkStart w:id="5" w:name="OLE_LINK37"/>
      <w:bookmarkStart w:id="6" w:name="OLE_LINK38"/>
      <w:r w:rsidRPr="007077B4">
        <w:rPr>
          <w:rFonts w:ascii="Book Antiqua" w:eastAsia="Book Antiqua" w:hAnsi="Book Antiqua" w:cs="Book Antiqua"/>
          <w:color w:val="000000"/>
        </w:rPr>
        <w:t xml:space="preserve">Adriano </w:t>
      </w:r>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Giuseppe Toro, Annalisa De </w:t>
      </w:r>
      <w:proofErr w:type="spellStart"/>
      <w:r w:rsidRPr="007077B4">
        <w:rPr>
          <w:rFonts w:ascii="Book Antiqua" w:eastAsia="Book Antiqua" w:hAnsi="Book Antiqua" w:cs="Book Antiqua"/>
          <w:color w:val="000000"/>
        </w:rPr>
        <w:t>Cicco</w:t>
      </w:r>
      <w:proofErr w:type="spellEnd"/>
      <w:r w:rsidRPr="007077B4">
        <w:rPr>
          <w:rFonts w:ascii="Book Antiqua" w:eastAsia="Book Antiqua" w:hAnsi="Book Antiqua" w:cs="Book Antiqua"/>
          <w:color w:val="000000"/>
        </w:rPr>
        <w:t xml:space="preserve">, Antonio Benedetto </w:t>
      </w:r>
      <w:proofErr w:type="spellStart"/>
      <w:r w:rsidRPr="007077B4">
        <w:rPr>
          <w:rFonts w:ascii="Book Antiqua" w:eastAsia="Book Antiqua" w:hAnsi="Book Antiqua" w:cs="Book Antiqua"/>
          <w:color w:val="000000"/>
        </w:rPr>
        <w:t>Cecere</w:t>
      </w:r>
      <w:proofErr w:type="spellEnd"/>
      <w:r w:rsidRPr="007077B4">
        <w:rPr>
          <w:rFonts w:ascii="Book Antiqua" w:eastAsia="Book Antiqua" w:hAnsi="Book Antiqua" w:cs="Book Antiqua"/>
          <w:color w:val="000000"/>
        </w:rPr>
        <w:t xml:space="preserve">, Fabio </w:t>
      </w:r>
      <w:proofErr w:type="spellStart"/>
      <w:r w:rsidRPr="007077B4">
        <w:rPr>
          <w:rFonts w:ascii="Book Antiqua" w:eastAsia="Book Antiqua" w:hAnsi="Book Antiqua" w:cs="Book Antiqua"/>
          <w:color w:val="000000"/>
        </w:rPr>
        <w:t>Zanchini</w:t>
      </w:r>
      <w:proofErr w:type="spellEnd"/>
      <w:r w:rsidRPr="007077B4">
        <w:rPr>
          <w:rFonts w:ascii="Book Antiqua" w:eastAsia="Book Antiqua" w:hAnsi="Book Antiqua" w:cs="Book Antiqua"/>
          <w:color w:val="000000"/>
        </w:rPr>
        <w:t xml:space="preserve">, Alfredo </w:t>
      </w:r>
      <w:proofErr w:type="spellStart"/>
      <w:r w:rsidRPr="007077B4">
        <w:rPr>
          <w:rFonts w:ascii="Book Antiqua" w:eastAsia="Book Antiqua" w:hAnsi="Book Antiqua" w:cs="Book Antiqua"/>
          <w:color w:val="000000"/>
        </w:rPr>
        <w:t>Schiavone</w:t>
      </w:r>
      <w:proofErr w:type="spellEnd"/>
      <w:r w:rsidRPr="007077B4">
        <w:rPr>
          <w:rFonts w:ascii="Book Antiqua" w:eastAsia="Book Antiqua" w:hAnsi="Book Antiqua" w:cs="Book Antiqua"/>
          <w:color w:val="000000"/>
        </w:rPr>
        <w:t xml:space="preserve"> Panni</w:t>
      </w:r>
    </w:p>
    <w:bookmarkEnd w:id="5"/>
    <w:bookmarkEnd w:id="6"/>
    <w:p w14:paraId="2BCFDD9E" w14:textId="77777777" w:rsidR="00A77B3E" w:rsidRPr="007077B4" w:rsidRDefault="00A77B3E" w:rsidP="007077B4">
      <w:pPr>
        <w:snapToGrid w:val="0"/>
        <w:spacing w:line="360" w:lineRule="auto"/>
        <w:jc w:val="both"/>
        <w:rPr>
          <w:rFonts w:ascii="Book Antiqua" w:hAnsi="Book Antiqua"/>
        </w:rPr>
      </w:pPr>
    </w:p>
    <w:p w14:paraId="198F149A" w14:textId="1B62611C" w:rsidR="00A77B3E" w:rsidRPr="007077B4" w:rsidRDefault="007A2F63" w:rsidP="007077B4">
      <w:pPr>
        <w:snapToGrid w:val="0"/>
        <w:spacing w:line="360" w:lineRule="auto"/>
        <w:jc w:val="both"/>
        <w:rPr>
          <w:rFonts w:ascii="Book Antiqua" w:hAnsi="Book Antiqua"/>
          <w:b/>
        </w:rPr>
      </w:pPr>
      <w:r w:rsidRPr="007077B4">
        <w:rPr>
          <w:rFonts w:ascii="Book Antiqua" w:eastAsia="Book Antiqua" w:hAnsi="Book Antiqua" w:cs="Book Antiqua"/>
          <w:b/>
          <w:color w:val="000000"/>
        </w:rPr>
        <w:t xml:space="preserve">Adriano </w:t>
      </w:r>
      <w:proofErr w:type="spellStart"/>
      <w:r w:rsidRPr="007077B4">
        <w:rPr>
          <w:rFonts w:ascii="Book Antiqua" w:eastAsia="Book Antiqua" w:hAnsi="Book Antiqua" w:cs="Book Antiqua"/>
          <w:b/>
          <w:color w:val="000000"/>
        </w:rPr>
        <w:t>Braile</w:t>
      </w:r>
      <w:proofErr w:type="spellEnd"/>
      <w:r w:rsidRPr="007077B4">
        <w:rPr>
          <w:rFonts w:ascii="Book Antiqua" w:eastAsia="Book Antiqua" w:hAnsi="Book Antiqua" w:cs="Book Antiqua"/>
          <w:b/>
          <w:color w:val="000000"/>
        </w:rPr>
        <w:t xml:space="preserve">, Giuseppe Toro, Annalisa De </w:t>
      </w:r>
      <w:proofErr w:type="spellStart"/>
      <w:r w:rsidRPr="007077B4">
        <w:rPr>
          <w:rFonts w:ascii="Book Antiqua" w:eastAsia="Book Antiqua" w:hAnsi="Book Antiqua" w:cs="Book Antiqua"/>
          <w:b/>
          <w:color w:val="000000"/>
        </w:rPr>
        <w:t>Cicco</w:t>
      </w:r>
      <w:proofErr w:type="spellEnd"/>
      <w:r w:rsidRPr="007077B4">
        <w:rPr>
          <w:rFonts w:ascii="Book Antiqua" w:eastAsia="Book Antiqua" w:hAnsi="Book Antiqua" w:cs="Book Antiqua"/>
          <w:b/>
          <w:color w:val="000000"/>
        </w:rPr>
        <w:t xml:space="preserve">, Antonio Benedetto </w:t>
      </w:r>
      <w:proofErr w:type="spellStart"/>
      <w:r w:rsidRPr="007077B4">
        <w:rPr>
          <w:rFonts w:ascii="Book Antiqua" w:eastAsia="Book Antiqua" w:hAnsi="Book Antiqua" w:cs="Book Antiqua"/>
          <w:b/>
          <w:color w:val="000000"/>
        </w:rPr>
        <w:t>Cecere</w:t>
      </w:r>
      <w:proofErr w:type="spellEnd"/>
      <w:r w:rsidRPr="007077B4">
        <w:rPr>
          <w:rFonts w:ascii="Book Antiqua" w:eastAsia="Book Antiqua" w:hAnsi="Book Antiqua" w:cs="Book Antiqua"/>
          <w:b/>
          <w:color w:val="000000"/>
        </w:rPr>
        <w:t xml:space="preserve">, Fabio </w:t>
      </w:r>
      <w:proofErr w:type="spellStart"/>
      <w:r w:rsidRPr="007077B4">
        <w:rPr>
          <w:rFonts w:ascii="Book Antiqua" w:eastAsia="Book Antiqua" w:hAnsi="Book Antiqua" w:cs="Book Antiqua"/>
          <w:b/>
          <w:color w:val="000000"/>
        </w:rPr>
        <w:t>Zanchini</w:t>
      </w:r>
      <w:proofErr w:type="spellEnd"/>
      <w:r w:rsidRPr="007077B4">
        <w:rPr>
          <w:rFonts w:ascii="Book Antiqua" w:eastAsia="Book Antiqua" w:hAnsi="Book Antiqua" w:cs="Book Antiqua"/>
          <w:b/>
          <w:color w:val="000000"/>
        </w:rPr>
        <w:t xml:space="preserve">, Alfredo </w:t>
      </w:r>
      <w:proofErr w:type="spellStart"/>
      <w:r w:rsidRPr="007077B4">
        <w:rPr>
          <w:rFonts w:ascii="Book Antiqua" w:eastAsia="Book Antiqua" w:hAnsi="Book Antiqua" w:cs="Book Antiqua"/>
          <w:b/>
          <w:color w:val="000000"/>
        </w:rPr>
        <w:t>Schiavone</w:t>
      </w:r>
      <w:proofErr w:type="spellEnd"/>
      <w:r w:rsidRPr="007077B4">
        <w:rPr>
          <w:rFonts w:ascii="Book Antiqua" w:eastAsia="Book Antiqua" w:hAnsi="Book Antiqua" w:cs="Book Antiqua"/>
          <w:b/>
          <w:color w:val="000000"/>
        </w:rPr>
        <w:t xml:space="preserve"> Panni</w:t>
      </w:r>
      <w:r w:rsidRPr="007077B4">
        <w:rPr>
          <w:rFonts w:ascii="Book Antiqua" w:hAnsi="Book Antiqua" w:cs="Book Antiqua"/>
          <w:b/>
          <w:color w:val="000000"/>
          <w:lang w:eastAsia="zh-CN"/>
        </w:rPr>
        <w:t>,</w:t>
      </w:r>
      <w:r w:rsidRPr="007077B4">
        <w:rPr>
          <w:rFonts w:ascii="Book Antiqua" w:eastAsia="Book Antiqua" w:hAnsi="Book Antiqua" w:cs="Book Antiqua"/>
          <w:color w:val="000000"/>
        </w:rPr>
        <w:t xml:space="preserve"> </w:t>
      </w:r>
      <w:bookmarkStart w:id="7" w:name="OLE_LINK46"/>
      <w:bookmarkStart w:id="8" w:name="OLE_LINK53"/>
      <w:r w:rsidR="004A7CA5" w:rsidRPr="007077B4">
        <w:rPr>
          <w:rFonts w:ascii="Book Antiqua" w:eastAsia="Book Antiqua" w:hAnsi="Book Antiqua" w:cs="Book Antiqua"/>
          <w:color w:val="000000"/>
        </w:rPr>
        <w:t>Department of Medical and Surgical Specialties and Dentistry</w:t>
      </w:r>
      <w:bookmarkEnd w:id="7"/>
      <w:bookmarkEnd w:id="8"/>
      <w:r w:rsidR="004A7CA5" w:rsidRPr="007077B4">
        <w:rPr>
          <w:rFonts w:ascii="Book Antiqua" w:eastAsia="Book Antiqua" w:hAnsi="Book Antiqua" w:cs="Book Antiqua"/>
          <w:color w:val="000000"/>
        </w:rPr>
        <w:t xml:space="preserve">, </w:t>
      </w:r>
      <w:bookmarkStart w:id="9" w:name="OLE_LINK47"/>
      <w:bookmarkStart w:id="10" w:name="OLE_LINK48"/>
      <w:bookmarkStart w:id="11" w:name="OLE_LINK54"/>
      <w:r w:rsidR="004A7CA5" w:rsidRPr="007077B4">
        <w:rPr>
          <w:rFonts w:ascii="Book Antiqua" w:eastAsia="Book Antiqua" w:hAnsi="Book Antiqua" w:cs="Book Antiqua"/>
          <w:color w:val="000000"/>
        </w:rPr>
        <w:t xml:space="preserve">University of Campania “Luigi </w:t>
      </w:r>
      <w:proofErr w:type="spellStart"/>
      <w:r w:rsidR="004A7CA5" w:rsidRPr="007077B4">
        <w:rPr>
          <w:rFonts w:ascii="Book Antiqua" w:eastAsia="Book Antiqua" w:hAnsi="Book Antiqua" w:cs="Book Antiqua"/>
          <w:color w:val="000000"/>
        </w:rPr>
        <w:t>Vanvitelli</w:t>
      </w:r>
      <w:proofErr w:type="spellEnd"/>
      <w:r w:rsidR="004A7CA5" w:rsidRPr="007077B4">
        <w:rPr>
          <w:rFonts w:ascii="Book Antiqua" w:eastAsia="Book Antiqua" w:hAnsi="Book Antiqua" w:cs="Book Antiqua"/>
          <w:color w:val="000000"/>
        </w:rPr>
        <w:t>”</w:t>
      </w:r>
      <w:bookmarkEnd w:id="9"/>
      <w:bookmarkEnd w:id="10"/>
      <w:bookmarkEnd w:id="11"/>
      <w:r w:rsidR="004A7CA5" w:rsidRPr="007077B4">
        <w:rPr>
          <w:rFonts w:ascii="Book Antiqua" w:eastAsia="Book Antiqua" w:hAnsi="Book Antiqua" w:cs="Book Antiqua"/>
          <w:color w:val="000000"/>
        </w:rPr>
        <w:t xml:space="preserve">, </w:t>
      </w:r>
      <w:bookmarkStart w:id="12" w:name="OLE_LINK49"/>
      <w:bookmarkStart w:id="13" w:name="OLE_LINK50"/>
      <w:bookmarkStart w:id="14" w:name="OLE_LINK55"/>
      <w:r w:rsidR="004A7CA5" w:rsidRPr="007077B4">
        <w:rPr>
          <w:rFonts w:ascii="Book Antiqua" w:eastAsia="Book Antiqua" w:hAnsi="Book Antiqua" w:cs="Book Antiqua"/>
          <w:color w:val="000000"/>
        </w:rPr>
        <w:t>Naples</w:t>
      </w:r>
      <w:bookmarkEnd w:id="12"/>
      <w:bookmarkEnd w:id="13"/>
      <w:bookmarkEnd w:id="14"/>
      <w:r w:rsidR="004A7CA5" w:rsidRPr="007077B4">
        <w:rPr>
          <w:rFonts w:ascii="Book Antiqua" w:eastAsia="Book Antiqua" w:hAnsi="Book Antiqua" w:cs="Book Antiqua"/>
          <w:color w:val="000000"/>
        </w:rPr>
        <w:t xml:space="preserve"> 80138, </w:t>
      </w:r>
      <w:bookmarkStart w:id="15" w:name="OLE_LINK51"/>
      <w:bookmarkStart w:id="16" w:name="OLE_LINK52"/>
      <w:bookmarkStart w:id="17" w:name="OLE_LINK56"/>
      <w:r w:rsidR="004A7CA5" w:rsidRPr="007077B4">
        <w:rPr>
          <w:rFonts w:ascii="Book Antiqua" w:eastAsia="Book Antiqua" w:hAnsi="Book Antiqua" w:cs="Book Antiqua"/>
          <w:color w:val="000000"/>
        </w:rPr>
        <w:t>Italy</w:t>
      </w:r>
      <w:bookmarkEnd w:id="15"/>
      <w:bookmarkEnd w:id="16"/>
      <w:bookmarkEnd w:id="17"/>
    </w:p>
    <w:p w14:paraId="21160AAD" w14:textId="77777777" w:rsidR="00A77B3E" w:rsidRPr="007077B4" w:rsidRDefault="00A77B3E" w:rsidP="007077B4">
      <w:pPr>
        <w:snapToGrid w:val="0"/>
        <w:spacing w:line="360" w:lineRule="auto"/>
        <w:jc w:val="both"/>
        <w:rPr>
          <w:rFonts w:ascii="Book Antiqua" w:hAnsi="Book Antiqua"/>
        </w:rPr>
      </w:pPr>
    </w:p>
    <w:p w14:paraId="65A44133" w14:textId="303C9193"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Author contributions:</w:t>
      </w:r>
      <w:bookmarkStart w:id="18" w:name="OLE_LINK9"/>
      <w:bookmarkStart w:id="19" w:name="OLE_LINK10"/>
      <w:r w:rsidRPr="007077B4">
        <w:rPr>
          <w:rFonts w:ascii="Book Antiqua" w:eastAsia="Book Antiqua" w:hAnsi="Book Antiqua" w:cs="Book Antiqua"/>
          <w:b/>
          <w:bCs/>
          <w:color w:val="000000"/>
        </w:rPr>
        <w:t xml:space="preserve"> </w:t>
      </w:r>
      <w:bookmarkStart w:id="20" w:name="OLE_LINK58"/>
      <w:bookmarkStart w:id="21" w:name="OLE_LINK59"/>
      <w:proofErr w:type="spellStart"/>
      <w:r w:rsidR="00F42559" w:rsidRPr="007077B4">
        <w:rPr>
          <w:rFonts w:ascii="Book Antiqua" w:eastAsia="Book Antiqua" w:hAnsi="Book Antiqua" w:cs="Book Antiqua"/>
          <w:color w:val="000000"/>
        </w:rPr>
        <w:t>Braile</w:t>
      </w:r>
      <w:proofErr w:type="spellEnd"/>
      <w:r w:rsidR="00F42559" w:rsidRPr="007077B4">
        <w:rPr>
          <w:rFonts w:ascii="Book Antiqua" w:eastAsia="Book Antiqua" w:hAnsi="Book Antiqua" w:cs="Book Antiqua"/>
          <w:color w:val="000000"/>
        </w:rPr>
        <w:t xml:space="preserve"> A</w:t>
      </w:r>
      <w:r w:rsidRPr="007077B4">
        <w:rPr>
          <w:rFonts w:ascii="Book Antiqua" w:eastAsia="Book Antiqua" w:hAnsi="Book Antiqua" w:cs="Book Antiqua"/>
          <w:color w:val="000000"/>
        </w:rPr>
        <w:t xml:space="preserve">, </w:t>
      </w:r>
      <w:r w:rsidR="00F42559" w:rsidRPr="007077B4">
        <w:rPr>
          <w:rFonts w:ascii="Book Antiqua" w:eastAsia="Book Antiqua" w:hAnsi="Book Antiqua" w:cs="Book Antiqua"/>
          <w:color w:val="000000"/>
        </w:rPr>
        <w:t>Toro G</w:t>
      </w:r>
      <w:r w:rsidRPr="007077B4">
        <w:rPr>
          <w:rFonts w:ascii="Book Antiqua" w:eastAsia="Book Antiqua" w:hAnsi="Book Antiqua" w:cs="Book Antiqua"/>
          <w:color w:val="000000"/>
        </w:rPr>
        <w:t xml:space="preserve">, and </w:t>
      </w:r>
      <w:r w:rsidR="00F42559" w:rsidRPr="007077B4">
        <w:rPr>
          <w:rFonts w:ascii="Book Antiqua" w:eastAsia="Book Antiqua" w:hAnsi="Book Antiqua" w:cs="Book Antiqua"/>
          <w:color w:val="000000"/>
        </w:rPr>
        <w:t>Panni AS</w:t>
      </w:r>
      <w:r w:rsidRPr="007077B4">
        <w:rPr>
          <w:rFonts w:ascii="Book Antiqua" w:eastAsia="Book Antiqua" w:hAnsi="Book Antiqua" w:cs="Book Antiqua"/>
          <w:color w:val="000000"/>
        </w:rPr>
        <w:t xml:space="preserve"> conceived the study</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proofErr w:type="spellStart"/>
      <w:r w:rsidR="00F42559" w:rsidRPr="007077B4">
        <w:rPr>
          <w:rFonts w:ascii="Book Antiqua" w:eastAsia="Book Antiqua" w:hAnsi="Book Antiqua" w:cs="Book Antiqua"/>
          <w:color w:val="000000"/>
        </w:rPr>
        <w:t>Cecere</w:t>
      </w:r>
      <w:proofErr w:type="spellEnd"/>
      <w:r w:rsidR="00F42559" w:rsidRPr="007077B4">
        <w:rPr>
          <w:rFonts w:ascii="Book Antiqua" w:eastAsia="Book Antiqua" w:hAnsi="Book Antiqua" w:cs="Book Antiqua"/>
          <w:color w:val="000000"/>
        </w:rPr>
        <w:t xml:space="preserve"> AB</w:t>
      </w:r>
      <w:r w:rsidRPr="007077B4">
        <w:rPr>
          <w:rFonts w:ascii="Book Antiqua" w:eastAsia="Book Antiqua" w:hAnsi="Book Antiqua" w:cs="Book Antiqua"/>
          <w:color w:val="000000"/>
        </w:rPr>
        <w:t xml:space="preserve">, </w:t>
      </w:r>
      <w:r w:rsidR="00D025C5">
        <w:rPr>
          <w:rFonts w:ascii="Book Antiqua" w:eastAsia="Book Antiqua" w:hAnsi="Book Antiqua" w:cs="Book Antiqua"/>
          <w:color w:val="000000"/>
        </w:rPr>
        <w:t xml:space="preserve">and </w:t>
      </w:r>
      <w:r w:rsidR="00F8616E">
        <w:rPr>
          <w:rFonts w:ascii="Book Antiqua" w:eastAsia="Book Antiqua" w:hAnsi="Book Antiqua" w:cs="Book Antiqua"/>
          <w:color w:val="000000"/>
        </w:rPr>
        <w:t xml:space="preserve">De </w:t>
      </w:r>
      <w:proofErr w:type="spellStart"/>
      <w:r w:rsidR="00F42559" w:rsidRPr="007077B4">
        <w:rPr>
          <w:rFonts w:ascii="Book Antiqua" w:eastAsia="Book Antiqua" w:hAnsi="Book Antiqua" w:cs="Book Antiqua"/>
          <w:color w:val="000000"/>
        </w:rPr>
        <w:t>Cicco</w:t>
      </w:r>
      <w:proofErr w:type="spellEnd"/>
      <w:r w:rsidR="00F42559" w:rsidRPr="007077B4">
        <w:rPr>
          <w:rFonts w:ascii="Book Antiqua" w:eastAsia="Book Antiqua" w:hAnsi="Book Antiqua" w:cs="Book Antiqua"/>
          <w:color w:val="000000"/>
        </w:rPr>
        <w:t xml:space="preserve"> AD</w:t>
      </w:r>
      <w:r w:rsidRPr="007077B4">
        <w:rPr>
          <w:rFonts w:ascii="Book Antiqua" w:eastAsia="Book Antiqua" w:hAnsi="Book Antiqua" w:cs="Book Antiqua"/>
          <w:color w:val="000000"/>
        </w:rPr>
        <w:t xml:space="preserve"> collected clinical data</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proofErr w:type="spellStart"/>
      <w:r w:rsidR="00F42559" w:rsidRPr="007077B4">
        <w:rPr>
          <w:rFonts w:ascii="Book Antiqua" w:eastAsia="Book Antiqua" w:hAnsi="Book Antiqua" w:cs="Book Antiqua"/>
          <w:color w:val="000000"/>
        </w:rPr>
        <w:t>Cecere</w:t>
      </w:r>
      <w:proofErr w:type="spellEnd"/>
      <w:r w:rsidR="00F42559" w:rsidRPr="007077B4">
        <w:rPr>
          <w:rFonts w:ascii="Book Antiqua" w:eastAsia="Book Antiqua" w:hAnsi="Book Antiqua" w:cs="Book Antiqua"/>
          <w:color w:val="000000"/>
        </w:rPr>
        <w:t xml:space="preserve"> AB</w:t>
      </w:r>
      <w:r w:rsidRPr="007077B4">
        <w:rPr>
          <w:rFonts w:ascii="Book Antiqua" w:eastAsia="Book Antiqua" w:hAnsi="Book Antiqua" w:cs="Book Antiqua"/>
          <w:color w:val="000000"/>
        </w:rPr>
        <w:t xml:space="preserve">, </w:t>
      </w:r>
      <w:r w:rsidR="00F8616E">
        <w:rPr>
          <w:rFonts w:ascii="Book Antiqua" w:eastAsia="Book Antiqua" w:hAnsi="Book Antiqua" w:cs="Book Antiqua"/>
          <w:color w:val="000000"/>
        </w:rPr>
        <w:t xml:space="preserve">De </w:t>
      </w:r>
      <w:proofErr w:type="spellStart"/>
      <w:r w:rsidR="00F42559" w:rsidRPr="007077B4">
        <w:rPr>
          <w:rFonts w:ascii="Book Antiqua" w:eastAsia="Book Antiqua" w:hAnsi="Book Antiqua" w:cs="Book Antiqua"/>
          <w:color w:val="000000"/>
        </w:rPr>
        <w:t>Cicco</w:t>
      </w:r>
      <w:proofErr w:type="spellEnd"/>
      <w:r w:rsidR="00F42559" w:rsidRPr="007077B4">
        <w:rPr>
          <w:rFonts w:ascii="Book Antiqua" w:eastAsia="Book Antiqua" w:hAnsi="Book Antiqua" w:cs="Book Antiqua"/>
          <w:color w:val="000000"/>
        </w:rPr>
        <w:t xml:space="preserve"> AD</w:t>
      </w:r>
      <w:r w:rsidRPr="007077B4">
        <w:rPr>
          <w:rFonts w:ascii="Book Antiqua" w:eastAsia="Book Antiqua" w:hAnsi="Book Antiqua" w:cs="Book Antiqua"/>
          <w:color w:val="000000"/>
        </w:rPr>
        <w:t xml:space="preserve">, </w:t>
      </w:r>
      <w:r w:rsidR="00C514A6">
        <w:rPr>
          <w:rFonts w:ascii="Book Antiqua" w:eastAsia="Book Antiqua" w:hAnsi="Book Antiqua" w:cs="Book Antiqua"/>
          <w:color w:val="000000"/>
        </w:rPr>
        <w:t xml:space="preserve">and </w:t>
      </w:r>
      <w:proofErr w:type="spellStart"/>
      <w:r w:rsidR="00F42559" w:rsidRPr="007077B4">
        <w:rPr>
          <w:rFonts w:ascii="Book Antiqua" w:eastAsia="Book Antiqua" w:hAnsi="Book Antiqua" w:cs="Book Antiqua"/>
          <w:color w:val="000000"/>
        </w:rPr>
        <w:t>Zanchini</w:t>
      </w:r>
      <w:proofErr w:type="spellEnd"/>
      <w:r w:rsidR="00F42559" w:rsidRPr="007077B4">
        <w:rPr>
          <w:rFonts w:ascii="Book Antiqua" w:eastAsia="Book Antiqua" w:hAnsi="Book Antiqua" w:cs="Book Antiqua"/>
          <w:color w:val="000000"/>
        </w:rPr>
        <w:t xml:space="preserve"> F</w:t>
      </w:r>
      <w:r w:rsidRPr="007077B4">
        <w:rPr>
          <w:rFonts w:ascii="Book Antiqua" w:eastAsia="Book Antiqua" w:hAnsi="Book Antiqua" w:cs="Book Antiqua"/>
          <w:color w:val="000000"/>
        </w:rPr>
        <w:t xml:space="preserve"> interpreted the obtained data</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proofErr w:type="spellStart"/>
      <w:r w:rsidR="00F42559" w:rsidRPr="007077B4">
        <w:rPr>
          <w:rFonts w:ascii="Book Antiqua" w:eastAsia="Book Antiqua" w:hAnsi="Book Antiqua" w:cs="Book Antiqua"/>
          <w:color w:val="000000"/>
        </w:rPr>
        <w:t>Braile</w:t>
      </w:r>
      <w:proofErr w:type="spellEnd"/>
      <w:r w:rsidR="00F42559" w:rsidRPr="007077B4">
        <w:rPr>
          <w:rFonts w:ascii="Book Antiqua" w:eastAsia="Book Antiqua" w:hAnsi="Book Antiqua" w:cs="Book Antiqua"/>
          <w:color w:val="000000"/>
        </w:rPr>
        <w:t xml:space="preserve"> A</w:t>
      </w:r>
      <w:r w:rsidRPr="007077B4">
        <w:rPr>
          <w:rFonts w:ascii="Book Antiqua" w:eastAsia="Book Antiqua" w:hAnsi="Book Antiqua" w:cs="Book Antiqua"/>
          <w:color w:val="000000"/>
        </w:rPr>
        <w:t xml:space="preserve"> and </w:t>
      </w:r>
      <w:r w:rsidR="00F42559" w:rsidRPr="007077B4">
        <w:rPr>
          <w:rFonts w:ascii="Book Antiqua" w:eastAsia="Book Antiqua" w:hAnsi="Book Antiqua" w:cs="Book Antiqua"/>
          <w:color w:val="000000"/>
        </w:rPr>
        <w:t>Toro G</w:t>
      </w:r>
      <w:r w:rsidRPr="007077B4">
        <w:rPr>
          <w:rFonts w:ascii="Book Antiqua" w:eastAsia="Book Antiqua" w:hAnsi="Book Antiqua" w:cs="Book Antiqua"/>
          <w:color w:val="000000"/>
        </w:rPr>
        <w:t xml:space="preserve"> wrote the article</w:t>
      </w:r>
      <w:r w:rsidR="00F42559" w:rsidRPr="007077B4">
        <w:rPr>
          <w:rFonts w:ascii="Book Antiqua" w:eastAsia="Book Antiqua" w:hAnsi="Book Antiqua" w:cs="Book Antiqua"/>
          <w:color w:val="000000"/>
        </w:rPr>
        <w:t>;</w:t>
      </w:r>
      <w:r w:rsidRPr="007077B4">
        <w:rPr>
          <w:rFonts w:ascii="Book Antiqua" w:eastAsia="Book Antiqua" w:hAnsi="Book Antiqua" w:cs="Book Antiqua"/>
          <w:color w:val="000000"/>
        </w:rPr>
        <w:t xml:space="preserve"> </w:t>
      </w:r>
      <w:r w:rsidR="00F42559" w:rsidRPr="007077B4">
        <w:rPr>
          <w:rFonts w:ascii="Book Antiqua" w:eastAsia="Book Antiqua" w:hAnsi="Book Antiqua" w:cs="Book Antiqua"/>
          <w:color w:val="000000"/>
        </w:rPr>
        <w:t>Panni AS</w:t>
      </w:r>
      <w:r w:rsidRPr="007077B4">
        <w:rPr>
          <w:rFonts w:ascii="Book Antiqua" w:eastAsia="Book Antiqua" w:hAnsi="Book Antiqua" w:cs="Book Antiqua"/>
          <w:color w:val="000000"/>
        </w:rPr>
        <w:t xml:space="preserve"> supervised the entire process</w:t>
      </w:r>
      <w:r w:rsidR="004A512E">
        <w:rPr>
          <w:rFonts w:ascii="Book Antiqua" w:eastAsia="Book Antiqua" w:hAnsi="Book Antiqua" w:cs="Book Antiqua"/>
          <w:color w:val="000000"/>
        </w:rPr>
        <w:t xml:space="preserve">; </w:t>
      </w:r>
      <w:r w:rsidR="004A512E" w:rsidRPr="007077B4">
        <w:rPr>
          <w:rFonts w:ascii="Book Antiqua" w:eastAsia="Book Antiqua" w:hAnsi="Book Antiqua" w:cs="Book Antiqua"/>
          <w:color w:val="000000"/>
        </w:rPr>
        <w:t>a</w:t>
      </w:r>
      <w:r w:rsidRPr="007077B4">
        <w:rPr>
          <w:rFonts w:ascii="Book Antiqua" w:eastAsia="Book Antiqua" w:hAnsi="Book Antiqua" w:cs="Book Antiqua"/>
          <w:color w:val="000000"/>
        </w:rPr>
        <w:t>ll authors revised and approved the final version of the manuscript.</w:t>
      </w:r>
    </w:p>
    <w:bookmarkEnd w:id="18"/>
    <w:bookmarkEnd w:id="19"/>
    <w:bookmarkEnd w:id="20"/>
    <w:bookmarkEnd w:id="21"/>
    <w:p w14:paraId="69661DC3" w14:textId="77777777" w:rsidR="00A77B3E" w:rsidRPr="007077B4" w:rsidRDefault="00A77B3E" w:rsidP="007077B4">
      <w:pPr>
        <w:snapToGrid w:val="0"/>
        <w:spacing w:line="360" w:lineRule="auto"/>
        <w:jc w:val="both"/>
        <w:rPr>
          <w:rFonts w:ascii="Book Antiqua" w:hAnsi="Book Antiqua"/>
        </w:rPr>
      </w:pPr>
    </w:p>
    <w:p w14:paraId="0D90B2AF" w14:textId="77777777" w:rsidR="00A77B3E" w:rsidRPr="007077B4" w:rsidRDefault="004A7CA5" w:rsidP="007077B4">
      <w:pPr>
        <w:snapToGrid w:val="0"/>
        <w:spacing w:line="360" w:lineRule="auto"/>
        <w:jc w:val="both"/>
        <w:rPr>
          <w:rFonts w:ascii="Book Antiqua" w:hAnsi="Book Antiqua"/>
          <w:u w:val="single"/>
        </w:rPr>
      </w:pPr>
      <w:r w:rsidRPr="007077B4">
        <w:rPr>
          <w:rFonts w:ascii="Book Antiqua" w:eastAsia="Book Antiqua" w:hAnsi="Book Antiqua" w:cs="Book Antiqua"/>
          <w:b/>
          <w:bCs/>
          <w:color w:val="000000"/>
        </w:rPr>
        <w:t xml:space="preserve">Corresponding author: Giuseppe Toro, MD, Surgeon, </w:t>
      </w:r>
      <w:r w:rsidRPr="007077B4">
        <w:rPr>
          <w:rFonts w:ascii="Book Antiqua" w:eastAsia="Book Antiqua" w:hAnsi="Book Antiqua" w:cs="Book Antiqua"/>
          <w:color w:val="000000"/>
        </w:rPr>
        <w:t xml:space="preserve">Department of Medical and Surgical Specialties and Dentistry, University of Campania “Luigi </w:t>
      </w:r>
      <w:proofErr w:type="spellStart"/>
      <w:r w:rsidRPr="007077B4">
        <w:rPr>
          <w:rFonts w:ascii="Book Antiqua" w:eastAsia="Book Antiqua" w:hAnsi="Book Antiqua" w:cs="Book Antiqua"/>
          <w:color w:val="000000"/>
        </w:rPr>
        <w:t>Vanvitelli</w:t>
      </w:r>
      <w:proofErr w:type="spellEnd"/>
      <w:r w:rsidRPr="007077B4">
        <w:rPr>
          <w:rFonts w:ascii="Book Antiqua" w:eastAsia="Book Antiqua" w:hAnsi="Book Antiqua" w:cs="Book Antiqua"/>
          <w:color w:val="000000"/>
        </w:rPr>
        <w:t xml:space="preserve">”, </w:t>
      </w:r>
      <w:r w:rsidRPr="007077B4">
        <w:rPr>
          <w:rFonts w:ascii="Book Antiqua" w:eastAsia="Book Antiqua" w:hAnsi="Book Antiqua" w:cs="Book Antiqua"/>
          <w:i/>
          <w:iCs/>
          <w:color w:val="000000"/>
        </w:rPr>
        <w:t>Via</w:t>
      </w:r>
      <w:r w:rsidRPr="007077B4">
        <w:rPr>
          <w:rFonts w:ascii="Book Antiqua" w:eastAsia="Book Antiqua" w:hAnsi="Book Antiqua" w:cs="Book Antiqua"/>
          <w:color w:val="000000"/>
        </w:rPr>
        <w:t xml:space="preserve"> L. De </w:t>
      </w:r>
      <w:proofErr w:type="spellStart"/>
      <w:r w:rsidRPr="007077B4">
        <w:rPr>
          <w:rFonts w:ascii="Book Antiqua" w:eastAsia="Book Antiqua" w:hAnsi="Book Antiqua" w:cs="Book Antiqua"/>
          <w:color w:val="000000"/>
        </w:rPr>
        <w:t>Crecchio</w:t>
      </w:r>
      <w:proofErr w:type="spellEnd"/>
      <w:r w:rsidRPr="007077B4">
        <w:rPr>
          <w:rFonts w:ascii="Book Antiqua" w:eastAsia="Book Antiqua" w:hAnsi="Book Antiqua" w:cs="Book Antiqua"/>
          <w:color w:val="000000"/>
        </w:rPr>
        <w:t xml:space="preserve"> 4, Naples 80138, Italy. </w:t>
      </w:r>
      <w:r w:rsidRPr="00A432C4">
        <w:rPr>
          <w:rFonts w:ascii="Book Antiqua" w:eastAsia="Book Antiqua" w:hAnsi="Book Antiqua" w:cs="Book Antiqua"/>
          <w:color w:val="000000"/>
        </w:rPr>
        <w:t>giusep.toro@gmail.com</w:t>
      </w:r>
    </w:p>
    <w:p w14:paraId="0323AC2F" w14:textId="77777777" w:rsidR="00A77B3E" w:rsidRPr="007077B4" w:rsidRDefault="00A77B3E" w:rsidP="007077B4">
      <w:pPr>
        <w:snapToGrid w:val="0"/>
        <w:spacing w:line="360" w:lineRule="auto"/>
        <w:jc w:val="both"/>
        <w:rPr>
          <w:rFonts w:ascii="Book Antiqua" w:hAnsi="Book Antiqua"/>
        </w:rPr>
      </w:pPr>
    </w:p>
    <w:p w14:paraId="0A913AE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Received: </w:t>
      </w:r>
      <w:r w:rsidRPr="007077B4">
        <w:rPr>
          <w:rFonts w:ascii="Book Antiqua" w:eastAsia="Book Antiqua" w:hAnsi="Book Antiqua" w:cs="Book Antiqua"/>
          <w:color w:val="000000"/>
        </w:rPr>
        <w:t>July 27, 2020</w:t>
      </w:r>
    </w:p>
    <w:p w14:paraId="008E644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Revised: </w:t>
      </w:r>
      <w:r w:rsidRPr="007077B4">
        <w:rPr>
          <w:rFonts w:ascii="Book Antiqua" w:eastAsia="Book Antiqua" w:hAnsi="Book Antiqua" w:cs="Book Antiqua"/>
          <w:color w:val="000000"/>
        </w:rPr>
        <w:t>October 5, 2020</w:t>
      </w:r>
    </w:p>
    <w:p w14:paraId="71A8C706" w14:textId="7AF5E636"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lastRenderedPageBreak/>
        <w:t xml:space="preserve">Accepted: </w:t>
      </w:r>
      <w:r w:rsidR="0030515A" w:rsidRPr="007077B4">
        <w:rPr>
          <w:rFonts w:ascii="Book Antiqua" w:eastAsia="Book Antiqua" w:hAnsi="Book Antiqua" w:cs="Book Antiqua"/>
          <w:color w:val="000000"/>
        </w:rPr>
        <w:t xml:space="preserve">October </w:t>
      </w:r>
      <w:r w:rsidR="0030515A">
        <w:rPr>
          <w:rFonts w:ascii="Book Antiqua" w:eastAsia="Book Antiqua" w:hAnsi="Book Antiqua" w:cs="Book Antiqua"/>
          <w:color w:val="000000"/>
        </w:rPr>
        <w:t>20</w:t>
      </w:r>
      <w:r w:rsidR="0030515A" w:rsidRPr="007077B4">
        <w:rPr>
          <w:rFonts w:ascii="Book Antiqua" w:eastAsia="Book Antiqua" w:hAnsi="Book Antiqua" w:cs="Book Antiqua"/>
          <w:color w:val="000000"/>
        </w:rPr>
        <w:t>, 2020</w:t>
      </w:r>
    </w:p>
    <w:p w14:paraId="72E835AE" w14:textId="69B8F137" w:rsidR="00A77B3E" w:rsidRPr="00BB18AC" w:rsidRDefault="004A7CA5" w:rsidP="007077B4">
      <w:pPr>
        <w:snapToGrid w:val="0"/>
        <w:spacing w:line="360" w:lineRule="auto"/>
        <w:jc w:val="both"/>
        <w:rPr>
          <w:rFonts w:ascii="Book Antiqua" w:hAnsi="Book Antiqua"/>
          <w:lang w:eastAsia="zh-CN"/>
        </w:rPr>
      </w:pPr>
      <w:r w:rsidRPr="007077B4">
        <w:rPr>
          <w:rFonts w:ascii="Book Antiqua" w:eastAsia="Book Antiqua" w:hAnsi="Book Antiqua" w:cs="Book Antiqua"/>
          <w:b/>
          <w:bCs/>
          <w:color w:val="000000"/>
        </w:rPr>
        <w:t xml:space="preserve">Published online: </w:t>
      </w:r>
      <w:r w:rsidR="0030225E">
        <w:rPr>
          <w:rFonts w:ascii="Book Antiqua" w:hAnsi="Book Antiqua" w:cs="Book Antiqua" w:hint="eastAsia"/>
          <w:bCs/>
          <w:color w:val="000000"/>
          <w:lang w:eastAsia="zh-CN"/>
        </w:rPr>
        <w:t>January</w:t>
      </w:r>
      <w:r w:rsidR="00BB18AC" w:rsidRPr="00BB18AC">
        <w:rPr>
          <w:rFonts w:ascii="Book Antiqua" w:hAnsi="Book Antiqua" w:cs="Book Antiqua" w:hint="eastAsia"/>
          <w:bCs/>
          <w:color w:val="000000"/>
          <w:lang w:eastAsia="zh-CN"/>
        </w:rPr>
        <w:t xml:space="preserve"> 18, 202</w:t>
      </w:r>
      <w:r w:rsidR="0030225E">
        <w:rPr>
          <w:rFonts w:ascii="Book Antiqua" w:hAnsi="Book Antiqua" w:cs="Book Antiqua" w:hint="eastAsia"/>
          <w:bCs/>
          <w:color w:val="000000"/>
          <w:lang w:eastAsia="zh-CN"/>
        </w:rPr>
        <w:t>1</w:t>
      </w:r>
    </w:p>
    <w:p w14:paraId="5160467A" w14:textId="77777777" w:rsidR="00A77B3E" w:rsidRPr="007077B4" w:rsidRDefault="00A77B3E" w:rsidP="007077B4">
      <w:pPr>
        <w:snapToGrid w:val="0"/>
        <w:spacing w:line="360" w:lineRule="auto"/>
        <w:jc w:val="both"/>
        <w:rPr>
          <w:rFonts w:ascii="Book Antiqua" w:hAnsi="Book Antiqua"/>
        </w:rPr>
        <w:sectPr w:rsidR="00A77B3E" w:rsidRPr="007077B4" w:rsidSect="007A2F63">
          <w:footerReference w:type="default" r:id="rId9"/>
          <w:type w:val="continuous"/>
          <w:pgSz w:w="12240" w:h="15840"/>
          <w:pgMar w:top="1440" w:right="1800" w:bottom="1440" w:left="1800" w:header="720" w:footer="720" w:gutter="0"/>
          <w:cols w:space="720"/>
          <w:docGrid w:linePitch="360"/>
        </w:sectPr>
      </w:pPr>
    </w:p>
    <w:p w14:paraId="2BD2DB27" w14:textId="77777777" w:rsidR="007A2F63" w:rsidRPr="007077B4" w:rsidRDefault="007A2F63"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lastRenderedPageBreak/>
        <w:br w:type="page"/>
      </w:r>
    </w:p>
    <w:p w14:paraId="757C904E" w14:textId="047C3390"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lastRenderedPageBreak/>
        <w:t>Abstract</w:t>
      </w:r>
    </w:p>
    <w:p w14:paraId="46B9064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BACKGROUND</w:t>
      </w:r>
    </w:p>
    <w:p w14:paraId="4333D5D9" w14:textId="74AB7158" w:rsidR="00A77B3E" w:rsidRPr="007077B4" w:rsidRDefault="004A7CA5" w:rsidP="007077B4">
      <w:pPr>
        <w:snapToGrid w:val="0"/>
        <w:spacing w:line="360" w:lineRule="auto"/>
        <w:jc w:val="both"/>
        <w:rPr>
          <w:rFonts w:ascii="Book Antiqua" w:hAnsi="Book Antiqua"/>
        </w:rPr>
      </w:pPr>
      <w:bookmarkStart w:id="22" w:name="OLE_LINK63"/>
      <w:bookmarkStart w:id="23" w:name="OLE_LINK64"/>
      <w:r w:rsidRPr="007077B4">
        <w:rPr>
          <w:rFonts w:ascii="Book Antiqua" w:eastAsia="Book Antiqua" w:hAnsi="Book Antiqua" w:cs="Book Antiqua"/>
          <w:color w:val="000000"/>
        </w:rPr>
        <w:t>First metatarsophalangeal joint arthritis</w:t>
      </w:r>
      <w:r w:rsidR="00F42559" w:rsidRPr="007077B4">
        <w:rPr>
          <w:rFonts w:ascii="Book Antiqua" w:eastAsia="Book Antiqua" w:hAnsi="Book Antiqua" w:cs="Book Antiqua"/>
          <w:color w:val="000000"/>
        </w:rPr>
        <w:t xml:space="preserve"> (FMTPA)</w:t>
      </w:r>
      <w:r w:rsidRPr="007077B4">
        <w:rPr>
          <w:rFonts w:ascii="Book Antiqua" w:eastAsia="Book Antiqua" w:hAnsi="Book Antiqua" w:cs="Book Antiqua"/>
          <w:color w:val="000000"/>
        </w:rPr>
        <w:t xml:space="preserve">, also known as hallux rigidus, is the most frequent degenerative disease of the foot. Diagnosis is made through both clinical and radiological evaluation. Regenerative medicine showed promising results in the treatment of early osteoarthritis. The aim of the present study was to report the results of a case of </w:t>
      </w:r>
      <w:r w:rsidR="00F42559" w:rsidRPr="007077B4">
        <w:rPr>
          <w:rFonts w:ascii="Book Antiqua" w:eastAsia="Book Antiqua" w:hAnsi="Book Antiqua" w:cs="Book Antiqua"/>
          <w:color w:val="000000"/>
        </w:rPr>
        <w:t>FMTPA</w:t>
      </w:r>
      <w:r w:rsidRPr="007077B4">
        <w:rPr>
          <w:rFonts w:ascii="Book Antiqua" w:eastAsia="Book Antiqua" w:hAnsi="Book Antiqua" w:cs="Book Antiqua"/>
          <w:color w:val="000000"/>
        </w:rPr>
        <w:t xml:space="preserve"> treated with the injection of autologous adipose</w:t>
      </w:r>
      <w:r w:rsidR="00C514A6">
        <w:rPr>
          <w:rFonts w:ascii="Book Antiqua" w:eastAsia="Book Antiqua" w:hAnsi="Book Antiqua" w:cs="Book Antiqua"/>
          <w:color w:val="000000"/>
        </w:rPr>
        <w:t>-</w:t>
      </w:r>
      <w:r w:rsidRPr="007077B4">
        <w:rPr>
          <w:rFonts w:ascii="Book Antiqua" w:eastAsia="Book Antiqua" w:hAnsi="Book Antiqua" w:cs="Book Antiqua"/>
          <w:color w:val="000000"/>
        </w:rPr>
        <w:t xml:space="preserve">derived mesenchymal </w:t>
      </w:r>
      <w:r w:rsidR="00FE2B18" w:rsidRPr="007077B4">
        <w:rPr>
          <w:rFonts w:ascii="Book Antiqua" w:eastAsia="Book Antiqua" w:hAnsi="Book Antiqua" w:cs="Book Antiqua"/>
          <w:color w:val="000000"/>
        </w:rPr>
        <w:t>s</w:t>
      </w:r>
      <w:r w:rsidRPr="007077B4">
        <w:rPr>
          <w:rFonts w:ascii="Book Antiqua" w:eastAsia="Book Antiqua" w:hAnsi="Book Antiqua" w:cs="Book Antiqua"/>
          <w:color w:val="000000"/>
        </w:rPr>
        <w:t xml:space="preserve">tem </w:t>
      </w:r>
      <w:r w:rsidR="00FE2B18" w:rsidRPr="007077B4">
        <w:rPr>
          <w:rFonts w:ascii="Book Antiqua" w:eastAsia="Book Antiqua" w:hAnsi="Book Antiqua" w:cs="Book Antiqua"/>
          <w:color w:val="000000"/>
        </w:rPr>
        <w:t>c</w:t>
      </w:r>
      <w:r w:rsidRPr="007077B4">
        <w:rPr>
          <w:rFonts w:ascii="Book Antiqua" w:eastAsia="Book Antiqua" w:hAnsi="Book Antiqua" w:cs="Book Antiqua"/>
          <w:color w:val="000000"/>
        </w:rPr>
        <w:t>ells.</w:t>
      </w:r>
    </w:p>
    <w:bookmarkEnd w:id="22"/>
    <w:bookmarkEnd w:id="23"/>
    <w:p w14:paraId="369FB4CF" w14:textId="77777777" w:rsidR="00A77B3E" w:rsidRPr="007077B4" w:rsidRDefault="00A77B3E" w:rsidP="007077B4">
      <w:pPr>
        <w:snapToGrid w:val="0"/>
        <w:spacing w:line="360" w:lineRule="auto"/>
        <w:jc w:val="both"/>
        <w:rPr>
          <w:rFonts w:ascii="Book Antiqua" w:hAnsi="Book Antiqua"/>
        </w:rPr>
      </w:pPr>
    </w:p>
    <w:p w14:paraId="27E82DE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CASE SUMMARY</w:t>
      </w:r>
    </w:p>
    <w:p w14:paraId="11360CC7" w14:textId="74523900" w:rsidR="00A77B3E" w:rsidRPr="007077B4" w:rsidRDefault="004A7CA5" w:rsidP="007077B4">
      <w:pPr>
        <w:snapToGrid w:val="0"/>
        <w:spacing w:line="360" w:lineRule="auto"/>
        <w:jc w:val="both"/>
        <w:rPr>
          <w:rFonts w:ascii="Book Antiqua" w:hAnsi="Book Antiqua"/>
        </w:rPr>
      </w:pPr>
      <w:bookmarkStart w:id="24" w:name="OLE_LINK65"/>
      <w:bookmarkStart w:id="25" w:name="OLE_LINK66"/>
      <w:r w:rsidRPr="007077B4">
        <w:rPr>
          <w:rFonts w:ascii="Book Antiqua" w:eastAsia="Book Antiqua" w:hAnsi="Book Antiqua" w:cs="Book Antiqua"/>
          <w:color w:val="000000"/>
        </w:rPr>
        <w:t>A gentleman of 50 years of age</w:t>
      </w:r>
      <w:r w:rsidR="00C514A6">
        <w:rPr>
          <w:rFonts w:ascii="Book Antiqua" w:eastAsia="Book Antiqua" w:hAnsi="Book Antiqua" w:cs="Book Antiqua"/>
          <w:color w:val="000000"/>
        </w:rPr>
        <w:t xml:space="preserve"> presented</w:t>
      </w:r>
      <w:r w:rsidRPr="007077B4">
        <w:rPr>
          <w:rFonts w:ascii="Book Antiqua" w:eastAsia="Book Antiqua" w:hAnsi="Book Antiqua" w:cs="Book Antiqua"/>
          <w:color w:val="000000"/>
        </w:rPr>
        <w:t xml:space="preserve"> with a painful hallux rigidus grade 2 resistant to any previous conservative treatment (including nonsteroidal anti-inflammatory drugs and hyaluronic acid injections). An </w:t>
      </w:r>
      <w:r w:rsidR="00C514A6">
        <w:rPr>
          <w:rFonts w:ascii="Book Antiqua" w:eastAsia="Book Antiqua" w:hAnsi="Book Antiqua" w:cs="Book Antiqua"/>
          <w:color w:val="000000"/>
        </w:rPr>
        <w:t xml:space="preserve">injection of </w:t>
      </w:r>
      <w:r w:rsidR="00F42559" w:rsidRPr="007077B4">
        <w:rPr>
          <w:rFonts w:ascii="Book Antiqua" w:eastAsia="Book Antiqua" w:hAnsi="Book Antiqua" w:cs="Book Antiqua"/>
          <w:color w:val="000000"/>
        </w:rPr>
        <w:t>autologous adipose</w:t>
      </w:r>
      <w:r w:rsidR="00C514A6">
        <w:rPr>
          <w:rFonts w:ascii="Book Antiqua" w:eastAsia="Book Antiqua" w:hAnsi="Book Antiqua" w:cs="Book Antiqua"/>
          <w:color w:val="000000"/>
        </w:rPr>
        <w:t>-</w:t>
      </w:r>
      <w:r w:rsidR="00F42559" w:rsidRPr="007077B4">
        <w:rPr>
          <w:rFonts w:ascii="Book Antiqua" w:eastAsia="Book Antiqua" w:hAnsi="Book Antiqua" w:cs="Book Antiqua"/>
          <w:color w:val="000000"/>
        </w:rPr>
        <w:t xml:space="preserve">derived mesenchymal </w:t>
      </w:r>
      <w:r w:rsidR="00C514A6">
        <w:rPr>
          <w:rFonts w:ascii="Book Antiqua" w:eastAsia="Book Antiqua" w:hAnsi="Book Antiqua" w:cs="Book Antiqua"/>
          <w:color w:val="000000"/>
        </w:rPr>
        <w:t>s</w:t>
      </w:r>
      <w:r w:rsidR="00F42559" w:rsidRPr="007077B4">
        <w:rPr>
          <w:rFonts w:ascii="Book Antiqua" w:eastAsia="Book Antiqua" w:hAnsi="Book Antiqua" w:cs="Book Antiqua"/>
          <w:color w:val="000000"/>
        </w:rPr>
        <w:t xml:space="preserve">tem </w:t>
      </w:r>
      <w:r w:rsidR="00C514A6">
        <w:rPr>
          <w:rFonts w:ascii="Book Antiqua" w:eastAsia="Book Antiqua" w:hAnsi="Book Antiqua" w:cs="Book Antiqua"/>
          <w:color w:val="000000"/>
        </w:rPr>
        <w:t>c</w:t>
      </w:r>
      <w:r w:rsidR="00F42559" w:rsidRPr="007077B4">
        <w:rPr>
          <w:rFonts w:ascii="Book Antiqua" w:eastAsia="Book Antiqua" w:hAnsi="Book Antiqua" w:cs="Book Antiqua"/>
          <w:color w:val="000000"/>
        </w:rPr>
        <w:t>ells</w:t>
      </w:r>
      <w:r w:rsidRPr="007077B4">
        <w:rPr>
          <w:rFonts w:ascii="Book Antiqua" w:eastAsia="Book Antiqua" w:hAnsi="Book Antiqua" w:cs="Book Antiqua"/>
          <w:color w:val="000000"/>
        </w:rPr>
        <w:t xml:space="preserve"> in</w:t>
      </w:r>
      <w:r w:rsidR="00361393">
        <w:rPr>
          <w:rFonts w:ascii="Book Antiqua" w:eastAsia="Book Antiqua" w:hAnsi="Book Antiqua" w:cs="Book Antiqua"/>
          <w:color w:val="000000"/>
        </w:rPr>
        <w:t>to</w:t>
      </w:r>
      <w:r w:rsidRPr="007077B4">
        <w:rPr>
          <w:rFonts w:ascii="Book Antiqua" w:eastAsia="Book Antiqua" w:hAnsi="Book Antiqua" w:cs="Book Antiqua"/>
          <w:color w:val="000000"/>
        </w:rPr>
        <w:t xml:space="preserve"> the first metatarsophalangeal joint</w:t>
      </w:r>
      <w:r w:rsidR="00361393" w:rsidRPr="00361393">
        <w:rPr>
          <w:rFonts w:ascii="Book Antiqua" w:eastAsia="Book Antiqua" w:hAnsi="Book Antiqua" w:cs="Book Antiqua"/>
          <w:color w:val="000000"/>
        </w:rPr>
        <w:t xml:space="preserve"> </w:t>
      </w:r>
      <w:r w:rsidR="00361393" w:rsidRPr="007077B4">
        <w:rPr>
          <w:rFonts w:ascii="Book Antiqua" w:eastAsia="Book Antiqua" w:hAnsi="Book Antiqua" w:cs="Book Antiqua"/>
          <w:color w:val="000000"/>
        </w:rPr>
        <w:t>was performed</w:t>
      </w:r>
      <w:r w:rsidRPr="007077B4">
        <w:rPr>
          <w:rFonts w:ascii="Book Antiqua" w:eastAsia="Book Antiqua" w:hAnsi="Book Antiqua" w:cs="Book Antiqua"/>
          <w:color w:val="000000"/>
        </w:rPr>
        <w:t xml:space="preserve">. No adverse events were reported, and both function and pain scales improved after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p>
    <w:bookmarkEnd w:id="24"/>
    <w:bookmarkEnd w:id="25"/>
    <w:p w14:paraId="6194EC8F" w14:textId="77777777" w:rsidR="00A77B3E" w:rsidRPr="007077B4" w:rsidRDefault="00A77B3E" w:rsidP="007077B4">
      <w:pPr>
        <w:snapToGrid w:val="0"/>
        <w:spacing w:line="360" w:lineRule="auto"/>
        <w:jc w:val="both"/>
        <w:rPr>
          <w:rFonts w:ascii="Book Antiqua" w:hAnsi="Book Antiqua"/>
        </w:rPr>
      </w:pPr>
    </w:p>
    <w:p w14:paraId="2944019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CONCLUSION</w:t>
      </w:r>
    </w:p>
    <w:p w14:paraId="30FED1CE" w14:textId="1C1F5548" w:rsidR="00A77B3E" w:rsidRPr="007077B4" w:rsidRDefault="004A7CA5" w:rsidP="007077B4">
      <w:pPr>
        <w:snapToGrid w:val="0"/>
        <w:spacing w:line="360" w:lineRule="auto"/>
        <w:jc w:val="both"/>
        <w:rPr>
          <w:rFonts w:ascii="Book Antiqua" w:hAnsi="Book Antiqua"/>
        </w:rPr>
      </w:pPr>
      <w:bookmarkStart w:id="26" w:name="OLE_LINK67"/>
      <w:bookmarkStart w:id="27" w:name="OLE_LINK68"/>
      <w:r w:rsidRPr="007077B4">
        <w:rPr>
          <w:rFonts w:ascii="Book Antiqua" w:eastAsia="Book Antiqua" w:hAnsi="Book Antiqua" w:cs="Book Antiqua"/>
          <w:color w:val="000000"/>
        </w:rPr>
        <w:t xml:space="preserve">The FMTP joint injection of </w:t>
      </w:r>
      <w:r w:rsidR="00FE2B18" w:rsidRPr="007077B4">
        <w:rPr>
          <w:rFonts w:ascii="Book Antiqua" w:eastAsia="Book Antiqua" w:hAnsi="Book Antiqua" w:cs="Book Antiqua"/>
          <w:color w:val="000000"/>
        </w:rPr>
        <w:t>mesenchymal stem cells</w:t>
      </w:r>
      <w:r w:rsidRPr="007077B4">
        <w:rPr>
          <w:rFonts w:ascii="Book Antiqua" w:eastAsia="Book Antiqua" w:hAnsi="Book Antiqua" w:cs="Book Antiqua"/>
          <w:color w:val="000000"/>
        </w:rPr>
        <w:t xml:space="preserve"> improved symptoms and function in our patient with FM</w:t>
      </w:r>
      <w:r w:rsidR="00F42559" w:rsidRPr="007077B4">
        <w:rPr>
          <w:rFonts w:ascii="Book Antiqua" w:eastAsia="Book Antiqua" w:hAnsi="Book Antiqua" w:cs="Book Antiqua"/>
          <w:color w:val="000000"/>
        </w:rPr>
        <w:t>TP</w:t>
      </w:r>
      <w:r w:rsidRPr="007077B4">
        <w:rPr>
          <w:rFonts w:ascii="Book Antiqua" w:eastAsia="Book Antiqua" w:hAnsi="Book Antiqua" w:cs="Book Antiqua"/>
          <w:color w:val="000000"/>
        </w:rPr>
        <w:t xml:space="preserve">A at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p>
    <w:bookmarkEnd w:id="26"/>
    <w:bookmarkEnd w:id="27"/>
    <w:p w14:paraId="3AC3A9A6" w14:textId="77777777" w:rsidR="00A77B3E" w:rsidRPr="007077B4" w:rsidRDefault="00A77B3E" w:rsidP="007077B4">
      <w:pPr>
        <w:snapToGrid w:val="0"/>
        <w:spacing w:line="360" w:lineRule="auto"/>
        <w:jc w:val="both"/>
        <w:rPr>
          <w:rFonts w:ascii="Book Antiqua" w:hAnsi="Book Antiqua"/>
        </w:rPr>
      </w:pPr>
    </w:p>
    <w:p w14:paraId="7F5008A9" w14:textId="021BAF07" w:rsidR="00A77B3E" w:rsidRDefault="004A7CA5" w:rsidP="007077B4">
      <w:pPr>
        <w:snapToGrid w:val="0"/>
        <w:spacing w:line="360" w:lineRule="auto"/>
        <w:jc w:val="both"/>
        <w:rPr>
          <w:rFonts w:ascii="Book Antiqua" w:hAnsi="Book Antiqua" w:cs="Book Antiqua" w:hint="eastAsia"/>
          <w:color w:val="000000"/>
          <w:lang w:eastAsia="zh-CN"/>
        </w:rPr>
      </w:pPr>
      <w:r w:rsidRPr="007077B4">
        <w:rPr>
          <w:rFonts w:ascii="Book Antiqua" w:eastAsia="Book Antiqua" w:hAnsi="Book Antiqua" w:cs="Book Antiqua"/>
          <w:b/>
          <w:bCs/>
          <w:color w:val="000000"/>
        </w:rPr>
        <w:t xml:space="preserve">Key Words: </w:t>
      </w:r>
      <w:bookmarkStart w:id="28" w:name="OLE_LINK1"/>
      <w:bookmarkStart w:id="29" w:name="OLE_LINK2"/>
      <w:bookmarkStart w:id="30" w:name="OLE_LINK60"/>
      <w:r w:rsidRPr="007077B4">
        <w:rPr>
          <w:rFonts w:ascii="Book Antiqua" w:eastAsia="Book Antiqua" w:hAnsi="Book Antiqua" w:cs="Book Antiqua"/>
          <w:color w:val="000000"/>
        </w:rPr>
        <w:t>First metatarsophalangeal joint arthritis</w:t>
      </w:r>
      <w:bookmarkEnd w:id="28"/>
      <w:bookmarkEnd w:id="29"/>
      <w:r w:rsidRPr="007077B4">
        <w:rPr>
          <w:rFonts w:ascii="Book Antiqua" w:eastAsia="Book Antiqua" w:hAnsi="Book Antiqua" w:cs="Book Antiqua"/>
          <w:color w:val="000000"/>
        </w:rPr>
        <w:t xml:space="preserve">; </w:t>
      </w:r>
      <w:bookmarkStart w:id="31" w:name="OLE_LINK3"/>
      <w:bookmarkStart w:id="32" w:name="OLE_LINK4"/>
      <w:r w:rsidR="00F42559" w:rsidRPr="007077B4">
        <w:rPr>
          <w:rFonts w:ascii="Book Antiqua" w:eastAsia="Book Antiqua" w:hAnsi="Book Antiqua" w:cs="Book Antiqua"/>
          <w:color w:val="000000"/>
        </w:rPr>
        <w:t>H</w:t>
      </w:r>
      <w:r w:rsidRPr="007077B4">
        <w:rPr>
          <w:rFonts w:ascii="Book Antiqua" w:eastAsia="Book Antiqua" w:hAnsi="Book Antiqua" w:cs="Book Antiqua"/>
          <w:color w:val="000000"/>
        </w:rPr>
        <w:t xml:space="preserve">allux rigidus; </w:t>
      </w:r>
      <w:r w:rsidR="00F42559" w:rsidRPr="007077B4">
        <w:rPr>
          <w:rFonts w:ascii="Book Antiqua" w:eastAsia="Book Antiqua" w:hAnsi="Book Antiqua" w:cs="Book Antiqua"/>
          <w:color w:val="000000"/>
        </w:rPr>
        <w:t>S</w:t>
      </w:r>
      <w:r w:rsidRPr="007077B4">
        <w:rPr>
          <w:rFonts w:ascii="Book Antiqua" w:eastAsia="Book Antiqua" w:hAnsi="Book Antiqua" w:cs="Book Antiqua"/>
          <w:color w:val="000000"/>
        </w:rPr>
        <w:t>tem cells</w:t>
      </w:r>
      <w:bookmarkEnd w:id="31"/>
      <w:bookmarkEnd w:id="32"/>
      <w:r w:rsidRPr="007077B4">
        <w:rPr>
          <w:rFonts w:ascii="Book Antiqua" w:eastAsia="Book Antiqua" w:hAnsi="Book Antiqua" w:cs="Book Antiqua"/>
          <w:color w:val="000000"/>
        </w:rPr>
        <w:t xml:space="preserve">; </w:t>
      </w:r>
      <w:r w:rsidR="00F42559" w:rsidRPr="007077B4">
        <w:rPr>
          <w:rFonts w:ascii="Book Antiqua" w:eastAsia="Book Antiqua" w:hAnsi="Book Antiqua" w:cs="Book Antiqua"/>
          <w:color w:val="000000"/>
        </w:rPr>
        <w:t>R</w:t>
      </w:r>
      <w:r w:rsidRPr="007077B4">
        <w:rPr>
          <w:rFonts w:ascii="Book Antiqua" w:eastAsia="Book Antiqua" w:hAnsi="Book Antiqua" w:cs="Book Antiqua"/>
          <w:color w:val="000000"/>
        </w:rPr>
        <w:t xml:space="preserve">egenerative medicine; </w:t>
      </w:r>
      <w:r w:rsidR="00F42559" w:rsidRPr="007077B4">
        <w:rPr>
          <w:rFonts w:ascii="Book Antiqua" w:eastAsia="Book Antiqua" w:hAnsi="Book Antiqua" w:cs="Book Antiqua"/>
          <w:color w:val="000000"/>
        </w:rPr>
        <w:t>E</w:t>
      </w:r>
      <w:r w:rsidRPr="007077B4">
        <w:rPr>
          <w:rFonts w:ascii="Book Antiqua" w:eastAsia="Book Antiqua" w:hAnsi="Book Antiqua" w:cs="Book Antiqua"/>
          <w:color w:val="000000"/>
        </w:rPr>
        <w:t xml:space="preserve">arly osteoarthritis; </w:t>
      </w:r>
      <w:r w:rsidR="00F42559" w:rsidRPr="007077B4">
        <w:rPr>
          <w:rFonts w:ascii="Book Antiqua" w:eastAsia="Book Antiqua" w:hAnsi="Book Antiqua" w:cs="Book Antiqua"/>
          <w:color w:val="000000"/>
        </w:rPr>
        <w:t>A</w:t>
      </w:r>
      <w:r w:rsidRPr="007077B4">
        <w:rPr>
          <w:rFonts w:ascii="Book Antiqua" w:eastAsia="Book Antiqua" w:hAnsi="Book Antiqua" w:cs="Book Antiqua"/>
          <w:color w:val="000000"/>
        </w:rPr>
        <w:t>dipose derived</w:t>
      </w:r>
      <w:r w:rsidR="00C514A6">
        <w:rPr>
          <w:rFonts w:ascii="Book Antiqua" w:eastAsia="Book Antiqua" w:hAnsi="Book Antiqua" w:cs="Book Antiqua"/>
          <w:color w:val="000000"/>
        </w:rPr>
        <w:t>-</w:t>
      </w:r>
      <w:r w:rsidRPr="007077B4">
        <w:rPr>
          <w:rFonts w:ascii="Book Antiqua" w:eastAsia="Book Antiqua" w:hAnsi="Book Antiqua" w:cs="Book Antiqua"/>
          <w:color w:val="000000"/>
        </w:rPr>
        <w:t xml:space="preserve">mesenchymal stem cells; </w:t>
      </w:r>
      <w:r w:rsidR="000C5925" w:rsidRPr="007077B4">
        <w:rPr>
          <w:rFonts w:ascii="Book Antiqua" w:eastAsia="Book Antiqua" w:hAnsi="Book Antiqua" w:cs="Book Antiqua"/>
          <w:color w:val="000000"/>
        </w:rPr>
        <w:t>C</w:t>
      </w:r>
      <w:r w:rsidRPr="007077B4">
        <w:rPr>
          <w:rFonts w:ascii="Book Antiqua" w:eastAsia="Book Antiqua" w:hAnsi="Book Antiqua" w:cs="Book Antiqua"/>
          <w:color w:val="000000"/>
        </w:rPr>
        <w:t>ase report</w:t>
      </w:r>
    </w:p>
    <w:p w14:paraId="1239FD49" w14:textId="11BD916B" w:rsidR="00044D5D" w:rsidRDefault="00044D5D" w:rsidP="007077B4">
      <w:pPr>
        <w:snapToGrid w:val="0"/>
        <w:spacing w:line="360" w:lineRule="auto"/>
        <w:jc w:val="both"/>
        <w:rPr>
          <w:rFonts w:ascii="Book Antiqua" w:hAnsi="Book Antiqua" w:cs="Book Antiqua" w:hint="eastAsia"/>
          <w:color w:val="000000"/>
          <w:lang w:eastAsia="zh-CN"/>
        </w:rPr>
      </w:pPr>
    </w:p>
    <w:p w14:paraId="3C6946E9" w14:textId="00E9D1D8" w:rsidR="00A77B3E" w:rsidRDefault="00044D5D" w:rsidP="00044D5D">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bookmarkEnd w:id="30"/>
    </w:p>
    <w:p w14:paraId="2523EFE3" w14:textId="77777777" w:rsidR="00044D5D" w:rsidRPr="00044D5D" w:rsidRDefault="00044D5D" w:rsidP="00044D5D">
      <w:pPr>
        <w:spacing w:line="360" w:lineRule="auto"/>
        <w:rPr>
          <w:rFonts w:ascii="Book Antiqua" w:hAnsi="Book Antiqua" w:cs="Book Antiqua" w:hint="eastAsia"/>
          <w:color w:val="000000"/>
          <w:lang w:eastAsia="zh-CN"/>
        </w:rPr>
      </w:pPr>
    </w:p>
    <w:p w14:paraId="2DD23AE1" w14:textId="5FF3A732" w:rsidR="00A77B3E" w:rsidRPr="007077B4" w:rsidRDefault="004A7CA5" w:rsidP="007077B4">
      <w:pPr>
        <w:snapToGrid w:val="0"/>
        <w:spacing w:line="360" w:lineRule="auto"/>
        <w:jc w:val="both"/>
        <w:rPr>
          <w:rFonts w:ascii="Book Antiqua" w:hAnsi="Book Antiqua"/>
        </w:rPr>
      </w:pPr>
      <w:bookmarkStart w:id="33" w:name="OLE_LINK43"/>
      <w:proofErr w:type="spellStart"/>
      <w:r w:rsidRPr="007077B4">
        <w:rPr>
          <w:rFonts w:ascii="Book Antiqua" w:eastAsia="Book Antiqua" w:hAnsi="Book Antiqua" w:cs="Book Antiqua"/>
          <w:color w:val="000000"/>
        </w:rPr>
        <w:lastRenderedPageBreak/>
        <w:t>Braile</w:t>
      </w:r>
      <w:proofErr w:type="spellEnd"/>
      <w:r w:rsidRPr="007077B4">
        <w:rPr>
          <w:rFonts w:ascii="Book Antiqua" w:eastAsia="Book Antiqua" w:hAnsi="Book Antiqua" w:cs="Book Antiqua"/>
          <w:color w:val="000000"/>
        </w:rPr>
        <w:t xml:space="preserve"> A, Toro G, De </w:t>
      </w:r>
      <w:proofErr w:type="spellStart"/>
      <w:r w:rsidRPr="007077B4">
        <w:rPr>
          <w:rFonts w:ascii="Book Antiqua" w:eastAsia="Book Antiqua" w:hAnsi="Book Antiqua" w:cs="Book Antiqua"/>
          <w:color w:val="000000"/>
        </w:rPr>
        <w:t>Cicco</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Cecere</w:t>
      </w:r>
      <w:proofErr w:type="spellEnd"/>
      <w:r w:rsidRPr="007077B4">
        <w:rPr>
          <w:rFonts w:ascii="Book Antiqua" w:eastAsia="Book Antiqua" w:hAnsi="Book Antiqua" w:cs="Book Antiqua"/>
          <w:color w:val="000000"/>
        </w:rPr>
        <w:t xml:space="preserve"> AB, </w:t>
      </w:r>
      <w:proofErr w:type="spellStart"/>
      <w:r w:rsidRPr="007077B4">
        <w:rPr>
          <w:rFonts w:ascii="Book Antiqua" w:eastAsia="Book Antiqua" w:hAnsi="Book Antiqua" w:cs="Book Antiqua"/>
          <w:color w:val="000000"/>
        </w:rPr>
        <w:t>Zanchini</w:t>
      </w:r>
      <w:proofErr w:type="spellEnd"/>
      <w:r w:rsidRPr="007077B4">
        <w:rPr>
          <w:rFonts w:ascii="Book Antiqua" w:eastAsia="Book Antiqua" w:hAnsi="Book Antiqua" w:cs="Book Antiqua"/>
          <w:color w:val="000000"/>
        </w:rPr>
        <w:t xml:space="preserve"> F, </w:t>
      </w:r>
      <w:proofErr w:type="spellStart"/>
      <w:r w:rsidRPr="007077B4">
        <w:rPr>
          <w:rFonts w:ascii="Book Antiqua" w:eastAsia="Book Antiqua" w:hAnsi="Book Antiqua" w:cs="Book Antiqua"/>
          <w:color w:val="000000"/>
        </w:rPr>
        <w:t>Schiavone</w:t>
      </w:r>
      <w:proofErr w:type="spellEnd"/>
      <w:r w:rsidRPr="007077B4">
        <w:rPr>
          <w:rFonts w:ascii="Book Antiqua" w:eastAsia="Book Antiqua" w:hAnsi="Book Antiqua" w:cs="Book Antiqua"/>
          <w:color w:val="000000"/>
        </w:rPr>
        <w:t xml:space="preserve"> Panni A. Hallux rigidus treated with adipose-derived mesenchymal stem cells: </w:t>
      </w:r>
      <w:r w:rsidR="000C5925" w:rsidRPr="007077B4">
        <w:rPr>
          <w:rFonts w:ascii="Book Antiqua" w:eastAsia="Book Antiqua" w:hAnsi="Book Antiqua" w:cs="Book Antiqua"/>
          <w:color w:val="000000"/>
        </w:rPr>
        <w:t>A</w:t>
      </w:r>
      <w:r w:rsidRPr="007077B4">
        <w:rPr>
          <w:rFonts w:ascii="Book Antiqua" w:eastAsia="Book Antiqua" w:hAnsi="Book Antiqua" w:cs="Book Antiqua"/>
          <w:color w:val="000000"/>
        </w:rPr>
        <w:t xml:space="preserve"> case report. </w:t>
      </w:r>
      <w:r w:rsidRPr="007077B4">
        <w:rPr>
          <w:rFonts w:ascii="Book Antiqua" w:eastAsia="Book Antiqua" w:hAnsi="Book Antiqua" w:cs="Book Antiqua"/>
          <w:i/>
          <w:iCs/>
          <w:color w:val="000000"/>
        </w:rPr>
        <w:t xml:space="preserve">World J </w:t>
      </w:r>
      <w:proofErr w:type="spellStart"/>
      <w:r w:rsidRPr="007077B4">
        <w:rPr>
          <w:rFonts w:ascii="Book Antiqua" w:eastAsia="Book Antiqua" w:hAnsi="Book Antiqua" w:cs="Book Antiqua"/>
          <w:i/>
          <w:iCs/>
          <w:color w:val="000000"/>
        </w:rPr>
        <w:t>Orthop</w:t>
      </w:r>
      <w:proofErr w:type="spellEnd"/>
      <w:r w:rsidRPr="007077B4">
        <w:rPr>
          <w:rFonts w:ascii="Book Antiqua" w:eastAsia="Book Antiqua" w:hAnsi="Book Antiqua" w:cs="Book Antiqua"/>
          <w:color w:val="000000"/>
        </w:rPr>
        <w:t xml:space="preserve"> 202</w:t>
      </w:r>
      <w:r w:rsidR="005B7124">
        <w:rPr>
          <w:rFonts w:ascii="Book Antiqua" w:hAnsi="Book Antiqua" w:cs="Book Antiqua" w:hint="eastAsia"/>
          <w:color w:val="000000"/>
          <w:lang w:eastAsia="zh-CN"/>
        </w:rPr>
        <w:t>1</w:t>
      </w:r>
      <w:r w:rsidRPr="007077B4">
        <w:rPr>
          <w:rFonts w:ascii="Book Antiqua" w:eastAsia="Book Antiqua" w:hAnsi="Book Antiqua" w:cs="Book Antiqua"/>
          <w:color w:val="000000"/>
        </w:rPr>
        <w:t xml:space="preserve">; </w:t>
      </w:r>
      <w:r w:rsidR="009A1DEF" w:rsidRPr="009A1DEF">
        <w:rPr>
          <w:rFonts w:ascii="Book Antiqua" w:eastAsia="Book Antiqua" w:hAnsi="Book Antiqua" w:cs="Book Antiqua"/>
          <w:color w:val="000000"/>
        </w:rPr>
        <w:t>1</w:t>
      </w:r>
      <w:r w:rsidR="005B7124">
        <w:rPr>
          <w:rFonts w:ascii="Book Antiqua" w:hAnsi="Book Antiqua" w:cs="Book Antiqua" w:hint="eastAsia"/>
          <w:color w:val="000000"/>
          <w:lang w:eastAsia="zh-CN"/>
        </w:rPr>
        <w:t>2</w:t>
      </w:r>
      <w:r w:rsidR="005B7124">
        <w:rPr>
          <w:rFonts w:ascii="Book Antiqua" w:eastAsia="Book Antiqua" w:hAnsi="Book Antiqua" w:cs="Book Antiqua"/>
          <w:color w:val="000000"/>
        </w:rPr>
        <w:t>(1</w:t>
      </w:r>
      <w:r w:rsidR="009A1DEF" w:rsidRPr="009A1DEF">
        <w:rPr>
          <w:rFonts w:ascii="Book Antiqua" w:eastAsia="Book Antiqua" w:hAnsi="Book Antiqua" w:cs="Book Antiqua"/>
          <w:color w:val="000000"/>
        </w:rPr>
        <w:t xml:space="preserve">): </w:t>
      </w:r>
      <w:r w:rsidR="00F01188">
        <w:rPr>
          <w:rFonts w:ascii="Book Antiqua" w:eastAsia="Book Antiqua" w:hAnsi="Book Antiqua" w:cs="Book Antiqua"/>
          <w:color w:val="000000"/>
        </w:rPr>
        <w:t>51-</w:t>
      </w:r>
      <w:proofErr w:type="gramStart"/>
      <w:r w:rsidR="00F01188">
        <w:rPr>
          <w:rFonts w:ascii="Book Antiqua" w:eastAsia="Book Antiqua" w:hAnsi="Book Antiqua" w:cs="Book Antiqua"/>
          <w:color w:val="000000"/>
        </w:rPr>
        <w:t>55</w:t>
      </w:r>
      <w:r w:rsidR="009A1DEF" w:rsidRPr="009A1DEF">
        <w:rPr>
          <w:rFonts w:ascii="Book Antiqua" w:eastAsia="Book Antiqua" w:hAnsi="Book Antiqua" w:cs="Book Antiqua"/>
          <w:color w:val="000000"/>
        </w:rPr>
        <w:t xml:space="preserve">  URL</w:t>
      </w:r>
      <w:proofErr w:type="gramEnd"/>
      <w:r w:rsidR="009A1DEF" w:rsidRPr="009A1DEF">
        <w:rPr>
          <w:rFonts w:ascii="Book Antiqua" w:eastAsia="Book Antiqua" w:hAnsi="Book Antiqua" w:cs="Book Antiqua"/>
          <w:color w:val="000000"/>
        </w:rPr>
        <w:t>: https://www.wjgnet.com/2218-5836/full/v1</w:t>
      </w:r>
      <w:r w:rsidR="005B7124">
        <w:rPr>
          <w:rFonts w:ascii="Book Antiqua" w:hAnsi="Book Antiqua" w:cs="Book Antiqua" w:hint="eastAsia"/>
          <w:color w:val="000000"/>
          <w:lang w:eastAsia="zh-CN"/>
        </w:rPr>
        <w:t>2</w:t>
      </w:r>
      <w:r w:rsidR="009A1DEF" w:rsidRPr="009A1DEF">
        <w:rPr>
          <w:rFonts w:ascii="Book Antiqua" w:eastAsia="Book Antiqua" w:hAnsi="Book Antiqua" w:cs="Book Antiqua"/>
          <w:color w:val="000000"/>
        </w:rPr>
        <w:t>/i</w:t>
      </w:r>
      <w:r w:rsidR="005B7124">
        <w:rPr>
          <w:rFonts w:ascii="Book Antiqua" w:hAnsi="Book Antiqua" w:cs="Book Antiqua" w:hint="eastAsia"/>
          <w:color w:val="000000"/>
          <w:lang w:eastAsia="zh-CN"/>
        </w:rPr>
        <w:t>1</w:t>
      </w:r>
      <w:r w:rsidR="009A1DEF" w:rsidRPr="009A1DEF">
        <w:rPr>
          <w:rFonts w:ascii="Book Antiqua" w:eastAsia="Book Antiqua" w:hAnsi="Book Antiqua" w:cs="Book Antiqua"/>
          <w:color w:val="000000"/>
        </w:rPr>
        <w:t>/</w:t>
      </w:r>
      <w:r w:rsidR="00F01188">
        <w:rPr>
          <w:rFonts w:ascii="Book Antiqua" w:eastAsia="Book Antiqua" w:hAnsi="Book Antiqua" w:cs="Book Antiqua"/>
          <w:color w:val="000000"/>
        </w:rPr>
        <w:t>51</w:t>
      </w:r>
      <w:r w:rsidR="009A1DEF" w:rsidRPr="009A1DEF">
        <w:rPr>
          <w:rFonts w:ascii="Book Antiqua" w:eastAsia="Book Antiqua" w:hAnsi="Book Antiqua" w:cs="Book Antiqua"/>
          <w:color w:val="000000"/>
        </w:rPr>
        <w:t>.htm  DOI: https://dx.doi.org/10.5312/wjo.v1</w:t>
      </w:r>
      <w:r w:rsidR="005B7124">
        <w:rPr>
          <w:rFonts w:ascii="Book Antiqua" w:hAnsi="Book Antiqua" w:cs="Book Antiqua" w:hint="eastAsia"/>
          <w:color w:val="000000"/>
          <w:lang w:eastAsia="zh-CN"/>
        </w:rPr>
        <w:t>2</w:t>
      </w:r>
      <w:r w:rsidR="005B7124">
        <w:rPr>
          <w:rFonts w:ascii="Book Antiqua" w:eastAsia="Book Antiqua" w:hAnsi="Book Antiqua" w:cs="Book Antiqua"/>
          <w:color w:val="000000"/>
        </w:rPr>
        <w:t>.i1</w:t>
      </w:r>
      <w:r w:rsidR="009A1DEF" w:rsidRPr="009A1DEF">
        <w:rPr>
          <w:rFonts w:ascii="Book Antiqua" w:eastAsia="Book Antiqua" w:hAnsi="Book Antiqua" w:cs="Book Antiqua"/>
          <w:color w:val="000000"/>
        </w:rPr>
        <w:t>.</w:t>
      </w:r>
      <w:r w:rsidR="00F01188">
        <w:rPr>
          <w:rFonts w:ascii="Book Antiqua" w:eastAsia="Book Antiqua" w:hAnsi="Book Antiqua" w:cs="Book Antiqua"/>
          <w:color w:val="000000"/>
        </w:rPr>
        <w:t>51</w:t>
      </w:r>
    </w:p>
    <w:bookmarkEnd w:id="33"/>
    <w:p w14:paraId="7529823B" w14:textId="77777777" w:rsidR="00A77B3E" w:rsidRPr="007077B4" w:rsidRDefault="00A77B3E" w:rsidP="007077B4">
      <w:pPr>
        <w:snapToGrid w:val="0"/>
        <w:spacing w:line="360" w:lineRule="auto"/>
        <w:jc w:val="both"/>
        <w:rPr>
          <w:rFonts w:ascii="Book Antiqua" w:hAnsi="Book Antiqua"/>
        </w:rPr>
      </w:pPr>
    </w:p>
    <w:p w14:paraId="50502ECE" w14:textId="13FF832C"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Core Tip:</w:t>
      </w:r>
      <w:bookmarkStart w:id="34" w:name="OLE_LINK11"/>
      <w:bookmarkStart w:id="35" w:name="OLE_LINK12"/>
      <w:r w:rsidRPr="007077B4">
        <w:rPr>
          <w:rFonts w:ascii="Book Antiqua" w:eastAsia="Book Antiqua" w:hAnsi="Book Antiqua" w:cs="Book Antiqua"/>
          <w:b/>
          <w:bCs/>
          <w:color w:val="000000"/>
        </w:rPr>
        <w:t xml:space="preserve"> </w:t>
      </w:r>
      <w:bookmarkStart w:id="36" w:name="OLE_LINK44"/>
      <w:bookmarkStart w:id="37" w:name="OLE_LINK45"/>
      <w:bookmarkStart w:id="38" w:name="OLE_LINK61"/>
      <w:r w:rsidRPr="007077B4">
        <w:rPr>
          <w:rFonts w:ascii="Book Antiqua" w:eastAsia="Book Antiqua" w:hAnsi="Book Antiqua" w:cs="Book Antiqua"/>
          <w:color w:val="000000"/>
        </w:rPr>
        <w:t xml:space="preserve">Recently, the use of intra-articular injections of stem cells has been proposed as a promising treatment in early osteoarthritis. </w:t>
      </w:r>
      <w:r w:rsidR="00C514A6">
        <w:rPr>
          <w:rFonts w:ascii="Book Antiqua" w:eastAsia="Book Antiqua" w:hAnsi="Book Antiqua" w:cs="Book Antiqua"/>
          <w:color w:val="000000"/>
        </w:rPr>
        <w:t>In p</w:t>
      </w:r>
      <w:r w:rsidRPr="007077B4">
        <w:rPr>
          <w:rFonts w:ascii="Book Antiqua" w:eastAsia="Book Antiqua" w:hAnsi="Book Antiqua" w:cs="Book Antiqua"/>
          <w:color w:val="000000"/>
        </w:rPr>
        <w:t>articular, autologous adipose</w:t>
      </w:r>
      <w:r w:rsidR="00C514A6">
        <w:rPr>
          <w:rFonts w:ascii="Book Antiqua" w:eastAsia="Book Antiqua" w:hAnsi="Book Antiqua" w:cs="Book Antiqua"/>
          <w:color w:val="000000"/>
        </w:rPr>
        <w:t>-</w:t>
      </w:r>
      <w:r w:rsidRPr="007077B4">
        <w:rPr>
          <w:rFonts w:ascii="Book Antiqua" w:eastAsia="Book Antiqua" w:hAnsi="Book Antiqua" w:cs="Book Antiqua"/>
          <w:color w:val="000000"/>
        </w:rPr>
        <w:t>derived stem cells (</w:t>
      </w:r>
      <w:proofErr w:type="spellStart"/>
      <w:r w:rsidRPr="007077B4">
        <w:rPr>
          <w:rFonts w:ascii="Book Antiqua" w:eastAsia="Book Antiqua" w:hAnsi="Book Antiqua" w:cs="Book Antiqua"/>
          <w:color w:val="000000"/>
        </w:rPr>
        <w:t>aASCs</w:t>
      </w:r>
      <w:proofErr w:type="spellEnd"/>
      <w:r w:rsidRPr="007077B4">
        <w:rPr>
          <w:rFonts w:ascii="Book Antiqua" w:eastAsia="Book Antiqua" w:hAnsi="Book Antiqua" w:cs="Book Antiqua"/>
          <w:color w:val="000000"/>
        </w:rPr>
        <w:t xml:space="preserve">) </w:t>
      </w:r>
      <w:r w:rsidR="00C514A6">
        <w:rPr>
          <w:rFonts w:ascii="Book Antiqua" w:eastAsia="Book Antiqua" w:hAnsi="Book Antiqua" w:cs="Book Antiqua"/>
          <w:color w:val="000000"/>
        </w:rPr>
        <w:t xml:space="preserve">have </w:t>
      </w:r>
      <w:r w:rsidRPr="007077B4">
        <w:rPr>
          <w:rFonts w:ascii="Book Antiqua" w:eastAsia="Book Antiqua" w:hAnsi="Book Antiqua" w:cs="Book Antiqua"/>
          <w:color w:val="000000"/>
        </w:rPr>
        <w:t xml:space="preserve">attracted </w:t>
      </w:r>
      <w:r w:rsidR="00361393">
        <w:rPr>
          <w:rFonts w:ascii="Book Antiqua" w:eastAsia="Book Antiqua" w:hAnsi="Book Antiqua" w:cs="Book Antiqua"/>
          <w:color w:val="000000"/>
        </w:rPr>
        <w:t xml:space="preserve">considerable </w:t>
      </w:r>
      <w:r w:rsidRPr="007077B4">
        <w:rPr>
          <w:rFonts w:ascii="Book Antiqua" w:eastAsia="Book Antiqua" w:hAnsi="Book Antiqua" w:cs="Book Antiqua"/>
          <w:color w:val="000000"/>
        </w:rPr>
        <w:t>attention, considering the easy access to fat tissue and the absence of adverse events registered. These characteristics ma</w:t>
      </w:r>
      <w:r w:rsidR="00C514A6">
        <w:rPr>
          <w:rFonts w:ascii="Book Antiqua" w:eastAsia="Book Antiqua" w:hAnsi="Book Antiqua" w:cs="Book Antiqua"/>
          <w:color w:val="000000"/>
        </w:rPr>
        <w:t>k</w:t>
      </w:r>
      <w:r w:rsidRPr="007077B4">
        <w:rPr>
          <w:rFonts w:ascii="Book Antiqua" w:eastAsia="Book Antiqua" w:hAnsi="Book Antiqua" w:cs="Book Antiqua"/>
          <w:color w:val="000000"/>
        </w:rPr>
        <w:t xml:space="preserve">e </w:t>
      </w:r>
      <w:proofErr w:type="spellStart"/>
      <w:r w:rsidRPr="007077B4">
        <w:rPr>
          <w:rFonts w:ascii="Book Antiqua" w:eastAsia="Book Antiqua" w:hAnsi="Book Antiqua" w:cs="Book Antiqua"/>
          <w:color w:val="000000"/>
        </w:rPr>
        <w:t>aASCs</w:t>
      </w:r>
      <w:proofErr w:type="spellEnd"/>
      <w:r w:rsidRPr="007077B4">
        <w:rPr>
          <w:rFonts w:ascii="Book Antiqua" w:eastAsia="Book Antiqua" w:hAnsi="Book Antiqua" w:cs="Book Antiqua"/>
          <w:color w:val="000000"/>
        </w:rPr>
        <w:t xml:space="preserve"> one of the most promising cell</w:t>
      </w:r>
      <w:r w:rsidR="00C514A6">
        <w:rPr>
          <w:rFonts w:ascii="Book Antiqua" w:eastAsia="Book Antiqua" w:hAnsi="Book Antiqua" w:cs="Book Antiqua"/>
          <w:color w:val="000000"/>
        </w:rPr>
        <w:t xml:space="preserve"> type</w:t>
      </w:r>
      <w:r w:rsidRPr="007077B4">
        <w:rPr>
          <w:rFonts w:ascii="Book Antiqua" w:eastAsia="Book Antiqua" w:hAnsi="Book Antiqua" w:cs="Book Antiqua"/>
          <w:color w:val="000000"/>
        </w:rPr>
        <w:t xml:space="preserve">s used </w:t>
      </w:r>
      <w:r w:rsidR="00C514A6">
        <w:rPr>
          <w:rFonts w:ascii="Book Antiqua" w:eastAsia="Book Antiqua" w:hAnsi="Book Antiqua" w:cs="Book Antiqua"/>
          <w:color w:val="000000"/>
        </w:rPr>
        <w:t>in</w:t>
      </w:r>
      <w:r w:rsidRPr="007077B4">
        <w:rPr>
          <w:rFonts w:ascii="Book Antiqua" w:eastAsia="Book Antiqua" w:hAnsi="Book Antiqua" w:cs="Book Antiqua"/>
          <w:color w:val="000000"/>
        </w:rPr>
        <w:t xml:space="preserve"> regenerative medicine.</w:t>
      </w:r>
      <w:r w:rsidR="00FE2B18" w:rsidRPr="007077B4">
        <w:rPr>
          <w:rFonts w:ascii="Book Antiqua" w:hAnsi="Book Antiqua"/>
          <w:lang w:eastAsia="zh-CN"/>
        </w:rPr>
        <w:t xml:space="preserve"> </w:t>
      </w:r>
      <w:r w:rsidRPr="007077B4">
        <w:rPr>
          <w:rFonts w:ascii="Book Antiqua" w:eastAsia="Book Antiqua" w:hAnsi="Book Antiqua" w:cs="Book Antiqua"/>
          <w:color w:val="000000"/>
        </w:rPr>
        <w:t xml:space="preserve">Hallux rigidus, is the most frequent degenerative disease of the foot. Patients with </w:t>
      </w:r>
      <w:r w:rsidR="000C5925" w:rsidRPr="007077B4">
        <w:rPr>
          <w:rFonts w:ascii="Book Antiqua" w:eastAsia="Book Antiqua" w:hAnsi="Book Antiqua" w:cs="Book Antiqua"/>
          <w:color w:val="000000"/>
        </w:rPr>
        <w:t>hallux rigidus</w:t>
      </w:r>
      <w:r w:rsidRPr="007077B4">
        <w:rPr>
          <w:rFonts w:ascii="Book Antiqua" w:eastAsia="Book Antiqua" w:hAnsi="Book Antiqua" w:cs="Book Antiqua"/>
          <w:color w:val="000000"/>
        </w:rPr>
        <w:t xml:space="preserve"> present a history of pain, gait discomfort, articular effusion, and a reduction </w:t>
      </w:r>
      <w:r w:rsidR="00C514A6">
        <w:rPr>
          <w:rFonts w:ascii="Book Antiqua" w:eastAsia="Book Antiqua" w:hAnsi="Book Antiqua" w:cs="Book Antiqua"/>
          <w:color w:val="000000"/>
        </w:rPr>
        <w:t>in</w:t>
      </w:r>
      <w:r w:rsidRPr="007077B4">
        <w:rPr>
          <w:rFonts w:ascii="Book Antiqua" w:eastAsia="Book Antiqua" w:hAnsi="Book Antiqua" w:cs="Book Antiqua"/>
          <w:color w:val="000000"/>
        </w:rPr>
        <w:t xml:space="preserve"> range of motion. Different types of treatment are available, both conservative and operative, but both </w:t>
      </w:r>
      <w:r w:rsidR="00C514A6">
        <w:rPr>
          <w:rFonts w:ascii="Book Antiqua" w:eastAsia="Book Antiqua" w:hAnsi="Book Antiqua" w:cs="Book Antiqua"/>
          <w:color w:val="000000"/>
        </w:rPr>
        <w:t xml:space="preserve">are </w:t>
      </w:r>
      <w:r w:rsidRPr="007077B4">
        <w:rPr>
          <w:rFonts w:ascii="Book Antiqua" w:eastAsia="Book Antiqua" w:hAnsi="Book Antiqua" w:cs="Book Antiqua"/>
          <w:color w:val="000000"/>
        </w:rPr>
        <w:t xml:space="preserve">often ineffective. </w:t>
      </w:r>
      <w:proofErr w:type="spellStart"/>
      <w:r w:rsidRPr="007077B4">
        <w:rPr>
          <w:rFonts w:ascii="Book Antiqua" w:eastAsia="Book Antiqua" w:hAnsi="Book Antiqua" w:cs="Book Antiqua"/>
          <w:color w:val="000000"/>
        </w:rPr>
        <w:t>aASCs</w:t>
      </w:r>
      <w:proofErr w:type="spellEnd"/>
      <w:r w:rsidRPr="007077B4">
        <w:rPr>
          <w:rFonts w:ascii="Book Antiqua" w:eastAsia="Book Antiqua" w:hAnsi="Book Antiqua" w:cs="Book Antiqua"/>
          <w:color w:val="000000"/>
        </w:rPr>
        <w:t xml:space="preserve"> might overcome the gap between these two </w:t>
      </w:r>
      <w:r w:rsidR="00C514A6">
        <w:rPr>
          <w:rFonts w:ascii="Book Antiqua" w:eastAsia="Book Antiqua" w:hAnsi="Book Antiqua" w:cs="Book Antiqua"/>
          <w:color w:val="000000"/>
        </w:rPr>
        <w:t>methods</w:t>
      </w:r>
      <w:r w:rsidRPr="007077B4">
        <w:rPr>
          <w:rFonts w:ascii="Book Antiqua" w:eastAsia="Book Antiqua" w:hAnsi="Book Antiqua" w:cs="Book Antiqua"/>
          <w:color w:val="000000"/>
        </w:rPr>
        <w:t xml:space="preserve"> of treatment.</w:t>
      </w:r>
    </w:p>
    <w:bookmarkEnd w:id="34"/>
    <w:bookmarkEnd w:id="35"/>
    <w:bookmarkEnd w:id="36"/>
    <w:bookmarkEnd w:id="37"/>
    <w:bookmarkEnd w:id="38"/>
    <w:p w14:paraId="2ED4D03C" w14:textId="77777777" w:rsidR="000C5925" w:rsidRPr="007077B4" w:rsidRDefault="000C5925" w:rsidP="007077B4">
      <w:pPr>
        <w:snapToGrid w:val="0"/>
        <w:spacing w:line="360" w:lineRule="auto"/>
        <w:jc w:val="both"/>
        <w:rPr>
          <w:rFonts w:ascii="Book Antiqua" w:hAnsi="Book Antiqua"/>
        </w:rPr>
      </w:pPr>
      <w:r w:rsidRPr="007077B4">
        <w:rPr>
          <w:rFonts w:ascii="Book Antiqua" w:hAnsi="Book Antiqua"/>
        </w:rPr>
        <w:br w:type="page"/>
      </w:r>
    </w:p>
    <w:p w14:paraId="0D537138" w14:textId="08AEA3F6"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lastRenderedPageBreak/>
        <w:t>INTRODUCTION</w:t>
      </w:r>
    </w:p>
    <w:p w14:paraId="552B17DB" w14:textId="458F0504" w:rsidR="00A77B3E" w:rsidRPr="007077B4" w:rsidRDefault="004A7CA5" w:rsidP="007077B4">
      <w:pPr>
        <w:snapToGrid w:val="0"/>
        <w:spacing w:line="360" w:lineRule="auto"/>
        <w:jc w:val="both"/>
        <w:rPr>
          <w:rFonts w:ascii="Book Antiqua" w:hAnsi="Book Antiqua"/>
        </w:rPr>
      </w:pPr>
      <w:bookmarkStart w:id="39" w:name="OLE_LINK13"/>
      <w:bookmarkStart w:id="40" w:name="OLE_LINK14"/>
      <w:bookmarkStart w:id="41" w:name="OLE_LINK62"/>
      <w:r w:rsidRPr="007077B4">
        <w:rPr>
          <w:rFonts w:ascii="Book Antiqua" w:eastAsia="Book Antiqua" w:hAnsi="Book Antiqua" w:cs="Book Antiqua"/>
          <w:color w:val="000000"/>
        </w:rPr>
        <w:t xml:space="preserve">First metatarsophalangeal joint arthritis (FMTPA), also known as hallux rigidus, is the most frequent degenerative arthritis disease of the </w:t>
      </w:r>
      <w:proofErr w:type="gramStart"/>
      <w:r w:rsidRPr="007077B4">
        <w:rPr>
          <w:rFonts w:ascii="Book Antiqua" w:eastAsia="Book Antiqua" w:hAnsi="Book Antiqua" w:cs="Book Antiqua"/>
          <w:color w:val="000000"/>
        </w:rPr>
        <w:t>foot</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1]</w:t>
      </w:r>
      <w:r w:rsidRPr="007077B4">
        <w:rPr>
          <w:rFonts w:ascii="Book Antiqua" w:eastAsia="Book Antiqua" w:hAnsi="Book Antiqua" w:cs="Book Antiqua"/>
          <w:color w:val="000000"/>
        </w:rPr>
        <w:t xml:space="preserve">. Depending on the severity of the disease, the symptoms in </w:t>
      </w:r>
      <w:r w:rsidR="004D3B14">
        <w:rPr>
          <w:rFonts w:ascii="Book Antiqua" w:eastAsia="Book Antiqua" w:hAnsi="Book Antiqua" w:cs="Book Antiqua"/>
          <w:color w:val="000000"/>
        </w:rPr>
        <w:t xml:space="preserve">the </w:t>
      </w:r>
      <w:r w:rsidRPr="007077B4">
        <w:rPr>
          <w:rFonts w:ascii="Book Antiqua" w:eastAsia="Book Antiqua" w:hAnsi="Book Antiqua" w:cs="Book Antiqua"/>
          <w:color w:val="000000"/>
        </w:rPr>
        <w:t xml:space="preserve">case of FMTPA are pain, gait discomfort, articular effusion, and </w:t>
      </w:r>
      <w:r w:rsidR="004D3B14">
        <w:rPr>
          <w:rFonts w:ascii="Book Antiqua" w:eastAsia="Book Antiqua" w:hAnsi="Book Antiqua" w:cs="Book Antiqua"/>
          <w:color w:val="000000"/>
        </w:rPr>
        <w:t xml:space="preserve">a </w:t>
      </w:r>
      <w:r w:rsidRPr="007077B4">
        <w:rPr>
          <w:rFonts w:ascii="Book Antiqua" w:eastAsia="Book Antiqua" w:hAnsi="Book Antiqua" w:cs="Book Antiqua"/>
          <w:color w:val="000000"/>
        </w:rPr>
        <w:t xml:space="preserve">reduction </w:t>
      </w:r>
      <w:r w:rsidR="004D3B14">
        <w:rPr>
          <w:rFonts w:ascii="Book Antiqua" w:eastAsia="Book Antiqua" w:hAnsi="Book Antiqua" w:cs="Book Antiqua"/>
          <w:color w:val="000000"/>
        </w:rPr>
        <w:t>in</w:t>
      </w:r>
      <w:r w:rsidRPr="007077B4">
        <w:rPr>
          <w:rFonts w:ascii="Book Antiqua" w:eastAsia="Book Antiqua" w:hAnsi="Book Antiqua" w:cs="Book Antiqua"/>
          <w:color w:val="000000"/>
        </w:rPr>
        <w:t xml:space="preserve"> range of motion. The diagnosis is generally completed by observing the typical findings of osteoarthritis (OA) revealed by X-</w:t>
      </w:r>
      <w:r w:rsidR="004D3B14">
        <w:rPr>
          <w:rFonts w:ascii="Book Antiqua" w:eastAsia="Book Antiqua" w:hAnsi="Book Antiqua" w:cs="Book Antiqua"/>
          <w:color w:val="000000"/>
        </w:rPr>
        <w:t>r</w:t>
      </w:r>
      <w:r w:rsidRPr="007077B4">
        <w:rPr>
          <w:rFonts w:ascii="Book Antiqua" w:eastAsia="Book Antiqua" w:hAnsi="Book Antiqua" w:cs="Book Antiqua"/>
          <w:color w:val="000000"/>
        </w:rPr>
        <w:t xml:space="preserve">ays. Coughlin and </w:t>
      </w:r>
      <w:proofErr w:type="spellStart"/>
      <w:r w:rsidRPr="007077B4">
        <w:rPr>
          <w:rFonts w:ascii="Book Antiqua" w:eastAsia="Book Antiqua" w:hAnsi="Book Antiqua" w:cs="Book Antiqua"/>
          <w:color w:val="000000"/>
        </w:rPr>
        <w:t>Shurnas</w:t>
      </w:r>
      <w:proofErr w:type="spellEnd"/>
      <w:r w:rsidRPr="007077B4">
        <w:rPr>
          <w:rFonts w:ascii="Book Antiqua" w:eastAsia="Book Antiqua" w:hAnsi="Book Antiqua" w:cs="Book Antiqua"/>
          <w:color w:val="000000"/>
        </w:rPr>
        <w:t xml:space="preserve"> proposed a classification for FMTPA based on both clinic</w:t>
      </w:r>
      <w:r w:rsidR="004D3B14">
        <w:rPr>
          <w:rFonts w:ascii="Book Antiqua" w:eastAsia="Book Antiqua" w:hAnsi="Book Antiqua" w:cs="Book Antiqua"/>
          <w:color w:val="000000"/>
        </w:rPr>
        <w:t>al feature</w:t>
      </w:r>
      <w:r w:rsidRPr="007077B4">
        <w:rPr>
          <w:rFonts w:ascii="Book Antiqua" w:eastAsia="Book Antiqua" w:hAnsi="Book Antiqua" w:cs="Book Antiqua"/>
          <w:color w:val="000000"/>
        </w:rPr>
        <w:t xml:space="preserve">s and </w:t>
      </w:r>
      <w:proofErr w:type="gramStart"/>
      <w:r w:rsidRPr="007077B4">
        <w:rPr>
          <w:rFonts w:ascii="Book Antiqua" w:eastAsia="Book Antiqua" w:hAnsi="Book Antiqua" w:cs="Book Antiqua"/>
          <w:color w:val="000000"/>
        </w:rPr>
        <w:t>imaging</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2]</w:t>
      </w:r>
      <w:r w:rsidRPr="007077B4">
        <w:rPr>
          <w:rFonts w:ascii="Book Antiqua" w:eastAsia="Book Antiqua" w:hAnsi="Book Antiqua" w:cs="Book Antiqua"/>
          <w:color w:val="000000"/>
        </w:rPr>
        <w:t xml:space="preserve"> (</w:t>
      </w:r>
      <w:r w:rsidR="000C5925" w:rsidRPr="007077B4">
        <w:rPr>
          <w:rFonts w:ascii="Book Antiqua" w:eastAsia="Book Antiqua" w:hAnsi="Book Antiqua" w:cs="Book Antiqua"/>
          <w:color w:val="000000"/>
        </w:rPr>
        <w:t>T</w:t>
      </w:r>
      <w:r w:rsidRPr="007077B4">
        <w:rPr>
          <w:rFonts w:ascii="Book Antiqua" w:eastAsia="Book Antiqua" w:hAnsi="Book Antiqua" w:cs="Book Antiqua"/>
          <w:color w:val="000000"/>
        </w:rPr>
        <w:t>able 1).</w:t>
      </w:r>
    </w:p>
    <w:p w14:paraId="713F1455" w14:textId="268C2875"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Different types of treatments had been proposed, both conservative [</w:t>
      </w:r>
      <w:r w:rsidRPr="007077B4">
        <w:rPr>
          <w:rFonts w:ascii="Book Antiqua" w:eastAsia="Book Antiqua" w:hAnsi="Book Antiqua" w:cs="Book Antiqua"/>
          <w:i/>
          <w:color w:val="000000"/>
        </w:rPr>
        <w:t>i.e</w:t>
      </w:r>
      <w:r w:rsidR="006816BB" w:rsidRPr="007077B4">
        <w:rPr>
          <w:rFonts w:ascii="Book Antiqua" w:eastAsia="Book Antiqua" w:hAnsi="Book Antiqua" w:cs="Book Antiqua"/>
          <w:i/>
          <w:color w:val="000000"/>
        </w:rPr>
        <w:t>.</w:t>
      </w:r>
      <w:r w:rsidR="00A432C4">
        <w:rPr>
          <w:rFonts w:ascii="Book Antiqua" w:eastAsia="Book Antiqua" w:hAnsi="Book Antiqua" w:cs="Book Antiqua"/>
          <w:color w:val="000000"/>
        </w:rPr>
        <w:t>,</w:t>
      </w:r>
      <w:r w:rsidRPr="007077B4">
        <w:rPr>
          <w:rFonts w:ascii="Book Antiqua" w:eastAsia="Book Antiqua" w:hAnsi="Book Antiqua" w:cs="Book Antiqua"/>
          <w:color w:val="000000"/>
        </w:rPr>
        <w:t xml:space="preserve"> orthosis, </w:t>
      </w:r>
      <w:r w:rsidR="0036231D" w:rsidRPr="007077B4">
        <w:rPr>
          <w:rFonts w:ascii="Book Antiqua" w:eastAsia="Book Antiqua" w:hAnsi="Book Antiqua" w:cs="Book Antiqua"/>
          <w:color w:val="000000"/>
        </w:rPr>
        <w:t>nonsteroidal anti-inflammatory drug</w:t>
      </w:r>
      <w:r w:rsidRPr="007077B4">
        <w:rPr>
          <w:rFonts w:ascii="Book Antiqua" w:eastAsia="Book Antiqua" w:hAnsi="Book Antiqua" w:cs="Book Antiqua"/>
          <w:color w:val="000000"/>
        </w:rPr>
        <w:t>s, hyaluronic acid (HA) injections] and operative (</w:t>
      </w:r>
      <w:r w:rsidRPr="007077B4">
        <w:rPr>
          <w:rFonts w:ascii="Book Antiqua" w:eastAsia="Book Antiqua" w:hAnsi="Book Antiqua" w:cs="Book Antiqua"/>
          <w:i/>
          <w:color w:val="000000"/>
        </w:rPr>
        <w:t>i.e.</w:t>
      </w:r>
      <w:r w:rsidR="00A432C4">
        <w:rPr>
          <w:rFonts w:ascii="Book Antiqua" w:eastAsia="Book Antiqua" w:hAnsi="Book Antiqua" w:cs="Book Antiqua"/>
          <w:i/>
          <w:color w:val="000000"/>
        </w:rPr>
        <w:t>,</w:t>
      </w:r>
      <w:r w:rsidRPr="007077B4">
        <w:rPr>
          <w:rFonts w:ascii="Book Antiqua" w:eastAsia="Book Antiqua" w:hAnsi="Book Antiqua" w:cs="Book Antiqua"/>
          <w:color w:val="000000"/>
        </w:rPr>
        <w:t xml:space="preserve"> cheilectomy, arthroplasty, arthrodesis</w:t>
      </w:r>
      <w:proofErr w:type="gramStart"/>
      <w:r w:rsidRPr="007077B4">
        <w:rPr>
          <w:rFonts w:ascii="Book Antiqua" w:eastAsia="Book Antiqua" w:hAnsi="Book Antiqua" w:cs="Book Antiqua"/>
          <w:color w:val="000000"/>
        </w:rPr>
        <w:t>)</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3]</w:t>
      </w:r>
      <w:r w:rsidRPr="007077B4">
        <w:rPr>
          <w:rFonts w:ascii="Book Antiqua" w:eastAsia="Book Antiqua" w:hAnsi="Book Antiqua" w:cs="Book Antiqua"/>
          <w:color w:val="000000"/>
        </w:rPr>
        <w:t>.</w:t>
      </w:r>
    </w:p>
    <w:p w14:paraId="1BFBF0AD" w14:textId="0D27D0A2"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Recently, emerging evidence has support</w:t>
      </w:r>
      <w:r w:rsidR="004D3B14">
        <w:rPr>
          <w:rFonts w:ascii="Book Antiqua" w:eastAsia="Book Antiqua" w:hAnsi="Book Antiqua" w:cs="Book Antiqua"/>
          <w:color w:val="000000"/>
        </w:rPr>
        <w:t>ed</w:t>
      </w:r>
      <w:r w:rsidRPr="007077B4">
        <w:rPr>
          <w:rFonts w:ascii="Book Antiqua" w:eastAsia="Book Antiqua" w:hAnsi="Book Antiqua" w:cs="Book Antiqua"/>
          <w:color w:val="000000"/>
        </w:rPr>
        <w:t xml:space="preserve"> the use of autologous adipose-derived mesenchymal stem cells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for the treatment of early </w:t>
      </w:r>
      <w:proofErr w:type="gramStart"/>
      <w:r w:rsidRPr="007077B4">
        <w:rPr>
          <w:rFonts w:ascii="Book Antiqua" w:eastAsia="Book Antiqua" w:hAnsi="Book Antiqua" w:cs="Book Antiqua"/>
          <w:color w:val="000000"/>
        </w:rPr>
        <w:t>OA</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4–7]</w:t>
      </w:r>
      <w:r w:rsidRPr="007077B4">
        <w:rPr>
          <w:rFonts w:ascii="Book Antiqua" w:eastAsia="Book Antiqua" w:hAnsi="Book Antiqua" w:cs="Book Antiqua"/>
          <w:color w:val="000000"/>
        </w:rPr>
        <w:t>.</w:t>
      </w:r>
    </w:p>
    <w:p w14:paraId="2B4CD0A0" w14:textId="77777777"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 xml:space="preserve">The aim of the present study was to report the clinical results of a case of FMTPA treated with the injection of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w:t>
      </w:r>
    </w:p>
    <w:bookmarkEnd w:id="39"/>
    <w:bookmarkEnd w:id="40"/>
    <w:bookmarkEnd w:id="41"/>
    <w:p w14:paraId="3CEC514F" w14:textId="77777777" w:rsidR="00A77B3E" w:rsidRPr="007077B4" w:rsidRDefault="00A77B3E" w:rsidP="007077B4">
      <w:pPr>
        <w:snapToGrid w:val="0"/>
        <w:spacing w:line="360" w:lineRule="auto"/>
        <w:jc w:val="both"/>
        <w:rPr>
          <w:rFonts w:ascii="Book Antiqua" w:hAnsi="Book Antiqua"/>
        </w:rPr>
      </w:pPr>
    </w:p>
    <w:p w14:paraId="50F80C9B"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CASE PRESENTATION</w:t>
      </w:r>
    </w:p>
    <w:p w14:paraId="5708660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Chief complaints</w:t>
      </w:r>
    </w:p>
    <w:p w14:paraId="783F24EF" w14:textId="16D784AE" w:rsidR="00A77B3E" w:rsidRPr="007077B4" w:rsidRDefault="004A7CA5" w:rsidP="007077B4">
      <w:pPr>
        <w:snapToGrid w:val="0"/>
        <w:spacing w:line="360" w:lineRule="auto"/>
        <w:jc w:val="both"/>
        <w:rPr>
          <w:rFonts w:ascii="Book Antiqua" w:hAnsi="Book Antiqua"/>
        </w:rPr>
      </w:pPr>
      <w:bookmarkStart w:id="42" w:name="OLE_LINK69"/>
      <w:bookmarkStart w:id="43" w:name="OLE_LINK70"/>
      <w:r w:rsidRPr="007077B4">
        <w:rPr>
          <w:rFonts w:ascii="Book Antiqua" w:eastAsia="Book Antiqua" w:hAnsi="Book Antiqua" w:cs="Book Antiqua"/>
          <w:color w:val="000000"/>
        </w:rPr>
        <w:t xml:space="preserve">A gentleman of 50 years of age </w:t>
      </w:r>
      <w:r w:rsidR="004D3B14">
        <w:rPr>
          <w:rFonts w:ascii="Book Antiqua" w:eastAsia="Book Antiqua" w:hAnsi="Book Antiqua" w:cs="Book Antiqua"/>
          <w:color w:val="000000"/>
        </w:rPr>
        <w:t>presented</w:t>
      </w:r>
      <w:r w:rsidRPr="007077B4">
        <w:rPr>
          <w:rFonts w:ascii="Book Antiqua" w:eastAsia="Book Antiqua" w:hAnsi="Book Antiqua" w:cs="Book Antiqua"/>
          <w:color w:val="000000"/>
        </w:rPr>
        <w:t xml:space="preserve"> with a painful FMTP joint in the left foot. </w:t>
      </w:r>
    </w:p>
    <w:bookmarkEnd w:id="42"/>
    <w:bookmarkEnd w:id="43"/>
    <w:p w14:paraId="2978D179" w14:textId="77777777" w:rsidR="00A77B3E" w:rsidRPr="007077B4" w:rsidRDefault="00A77B3E" w:rsidP="007077B4">
      <w:pPr>
        <w:snapToGrid w:val="0"/>
        <w:spacing w:line="360" w:lineRule="auto"/>
        <w:jc w:val="both"/>
        <w:rPr>
          <w:rFonts w:ascii="Book Antiqua" w:hAnsi="Book Antiqua"/>
        </w:rPr>
      </w:pPr>
    </w:p>
    <w:p w14:paraId="1B08D11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History of present illness</w:t>
      </w:r>
    </w:p>
    <w:p w14:paraId="3C4B54A6" w14:textId="6F1E0BBC" w:rsidR="00A77B3E" w:rsidRPr="007077B4" w:rsidRDefault="004D3B14" w:rsidP="007077B4">
      <w:pPr>
        <w:snapToGrid w:val="0"/>
        <w:spacing w:line="360" w:lineRule="auto"/>
        <w:jc w:val="both"/>
        <w:rPr>
          <w:rFonts w:ascii="Book Antiqua" w:eastAsia="Book Antiqua" w:hAnsi="Book Antiqua" w:cs="Book Antiqua"/>
          <w:color w:val="000000"/>
        </w:rPr>
      </w:pPr>
      <w:bookmarkStart w:id="44" w:name="OLE_LINK15"/>
      <w:bookmarkStart w:id="45" w:name="OLE_LINK16"/>
      <w:bookmarkStart w:id="46" w:name="OLE_LINK71"/>
      <w:r>
        <w:rPr>
          <w:rFonts w:ascii="Book Antiqua" w:eastAsia="Book Antiqua" w:hAnsi="Book Antiqua" w:cs="Book Antiqua"/>
          <w:color w:val="000000"/>
        </w:rPr>
        <w:t>His</w:t>
      </w:r>
      <w:r w:rsidR="004A7CA5" w:rsidRPr="007077B4">
        <w:rPr>
          <w:rFonts w:ascii="Book Antiqua" w:eastAsia="Book Antiqua" w:hAnsi="Book Antiqua" w:cs="Book Antiqua"/>
          <w:color w:val="000000"/>
        </w:rPr>
        <w:t xml:space="preserve"> symptoms were resistant to both </w:t>
      </w:r>
      <w:r w:rsidR="0036231D" w:rsidRPr="007077B4">
        <w:rPr>
          <w:rFonts w:ascii="Book Antiqua" w:eastAsia="Book Antiqua" w:hAnsi="Book Antiqua" w:cs="Book Antiqua"/>
          <w:color w:val="000000"/>
        </w:rPr>
        <w:t>nonsteroidal anti-inflammatory drugs</w:t>
      </w:r>
      <w:r w:rsidR="004A7CA5" w:rsidRPr="007077B4">
        <w:rPr>
          <w:rFonts w:ascii="Book Antiqua" w:eastAsia="Book Antiqua" w:hAnsi="Book Antiqua" w:cs="Book Antiqua"/>
          <w:color w:val="000000"/>
        </w:rPr>
        <w:t xml:space="preserve"> and HA injections.</w:t>
      </w:r>
    </w:p>
    <w:bookmarkEnd w:id="44"/>
    <w:bookmarkEnd w:id="45"/>
    <w:bookmarkEnd w:id="46"/>
    <w:p w14:paraId="30FB3B99" w14:textId="77777777" w:rsidR="00A77B3E" w:rsidRPr="007077B4" w:rsidRDefault="00A77B3E" w:rsidP="007077B4">
      <w:pPr>
        <w:snapToGrid w:val="0"/>
        <w:spacing w:line="360" w:lineRule="auto"/>
        <w:jc w:val="both"/>
        <w:rPr>
          <w:rFonts w:ascii="Book Antiqua" w:hAnsi="Book Antiqua"/>
        </w:rPr>
      </w:pPr>
    </w:p>
    <w:p w14:paraId="312A278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History of past illness</w:t>
      </w:r>
    </w:p>
    <w:p w14:paraId="393A98A5" w14:textId="56E0FF68" w:rsidR="00A77B3E" w:rsidRPr="007077B4" w:rsidRDefault="004A7CA5" w:rsidP="007077B4">
      <w:pPr>
        <w:snapToGrid w:val="0"/>
        <w:spacing w:line="360" w:lineRule="auto"/>
        <w:jc w:val="both"/>
        <w:rPr>
          <w:rFonts w:ascii="Book Antiqua" w:hAnsi="Book Antiqua"/>
        </w:rPr>
      </w:pPr>
      <w:bookmarkStart w:id="47" w:name="OLE_LINK72"/>
      <w:bookmarkStart w:id="48" w:name="OLE_LINK73"/>
      <w:r w:rsidRPr="007077B4">
        <w:rPr>
          <w:rFonts w:ascii="Book Antiqua" w:eastAsia="Book Antiqua" w:hAnsi="Book Antiqua" w:cs="Book Antiqua"/>
          <w:color w:val="000000"/>
        </w:rPr>
        <w:t xml:space="preserve">The patient was already scheduled for an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injection </w:t>
      </w:r>
      <w:r w:rsidR="004D3B14">
        <w:rPr>
          <w:rFonts w:ascii="Book Antiqua" w:eastAsia="Book Antiqua" w:hAnsi="Book Antiqua" w:cs="Book Antiqua"/>
          <w:color w:val="000000"/>
        </w:rPr>
        <w:t>due to</w:t>
      </w:r>
      <w:r w:rsidRPr="007077B4">
        <w:rPr>
          <w:rFonts w:ascii="Book Antiqua" w:eastAsia="Book Antiqua" w:hAnsi="Book Antiqua" w:cs="Book Antiqua"/>
          <w:color w:val="000000"/>
        </w:rPr>
        <w:t xml:space="preserve"> right </w:t>
      </w:r>
      <w:r w:rsidR="004D3B14">
        <w:rPr>
          <w:rFonts w:ascii="Book Antiqua" w:eastAsia="Book Antiqua" w:hAnsi="Book Antiqua" w:cs="Book Antiqua"/>
          <w:color w:val="000000"/>
        </w:rPr>
        <w:t xml:space="preserve">knee </w:t>
      </w:r>
      <w:proofErr w:type="spellStart"/>
      <w:r w:rsidRPr="007077B4">
        <w:rPr>
          <w:rFonts w:ascii="Book Antiqua" w:eastAsia="Book Antiqua" w:hAnsi="Book Antiqua" w:cs="Book Antiqua"/>
          <w:color w:val="000000"/>
        </w:rPr>
        <w:t>K</w:t>
      </w:r>
      <w:r w:rsidR="004D3B14">
        <w:rPr>
          <w:rFonts w:ascii="Book Antiqua" w:eastAsia="Book Antiqua" w:hAnsi="Book Antiqua" w:cs="Book Antiqua"/>
          <w:color w:val="000000"/>
        </w:rPr>
        <w:t>e</w:t>
      </w:r>
      <w:r w:rsidRPr="007077B4">
        <w:rPr>
          <w:rFonts w:ascii="Book Antiqua" w:eastAsia="Book Antiqua" w:hAnsi="Book Antiqua" w:cs="Book Antiqua"/>
          <w:color w:val="000000"/>
        </w:rPr>
        <w:t>llgren</w:t>
      </w:r>
      <w:proofErr w:type="spellEnd"/>
      <w:r w:rsidRPr="007077B4">
        <w:rPr>
          <w:rFonts w:ascii="Book Antiqua" w:eastAsia="Book Antiqua" w:hAnsi="Book Antiqua" w:cs="Book Antiqua"/>
          <w:color w:val="000000"/>
        </w:rPr>
        <w:t>-Lawrence grade 2 OA.</w:t>
      </w:r>
    </w:p>
    <w:bookmarkEnd w:id="47"/>
    <w:bookmarkEnd w:id="48"/>
    <w:p w14:paraId="17FEB36E" w14:textId="77777777" w:rsidR="00A77B3E" w:rsidRPr="007077B4" w:rsidRDefault="00A77B3E" w:rsidP="007077B4">
      <w:pPr>
        <w:snapToGrid w:val="0"/>
        <w:spacing w:line="360" w:lineRule="auto"/>
        <w:jc w:val="both"/>
        <w:rPr>
          <w:rFonts w:ascii="Book Antiqua" w:hAnsi="Book Antiqua"/>
        </w:rPr>
      </w:pPr>
    </w:p>
    <w:p w14:paraId="2136535C"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lastRenderedPageBreak/>
        <w:t>Personal and family history</w:t>
      </w:r>
    </w:p>
    <w:p w14:paraId="3C28C671" w14:textId="79E977E9" w:rsidR="00A77B3E" w:rsidRPr="007077B4" w:rsidRDefault="004D3B14" w:rsidP="007077B4">
      <w:pPr>
        <w:snapToGrid w:val="0"/>
        <w:spacing w:line="360" w:lineRule="auto"/>
        <w:jc w:val="both"/>
        <w:rPr>
          <w:rFonts w:ascii="Book Antiqua" w:hAnsi="Book Antiqua"/>
        </w:rPr>
      </w:pPr>
      <w:bookmarkStart w:id="49" w:name="OLE_LINK17"/>
      <w:bookmarkStart w:id="50" w:name="OLE_LINK18"/>
      <w:bookmarkStart w:id="51" w:name="OLE_LINK74"/>
      <w:r>
        <w:rPr>
          <w:rFonts w:ascii="Book Antiqua" w:eastAsia="Book Antiqua" w:hAnsi="Book Antiqua" w:cs="Book Antiqua"/>
          <w:color w:val="000000"/>
        </w:rPr>
        <w:t>P</w:t>
      </w:r>
      <w:r w:rsidR="004A7CA5" w:rsidRPr="007077B4">
        <w:rPr>
          <w:rFonts w:ascii="Book Antiqua" w:eastAsia="Book Antiqua" w:hAnsi="Book Antiqua" w:cs="Book Antiqua"/>
          <w:color w:val="000000"/>
        </w:rPr>
        <w:t>ersonal and family histor</w:t>
      </w:r>
      <w:r>
        <w:rPr>
          <w:rFonts w:ascii="Book Antiqua" w:eastAsia="Book Antiqua" w:hAnsi="Book Antiqua" w:cs="Book Antiqua"/>
          <w:color w:val="000000"/>
        </w:rPr>
        <w:t>y</w:t>
      </w:r>
      <w:r w:rsidR="004A7CA5" w:rsidRPr="007077B4">
        <w:rPr>
          <w:rFonts w:ascii="Book Antiqua" w:eastAsia="Book Antiqua" w:hAnsi="Book Antiqua" w:cs="Book Antiqua"/>
          <w:color w:val="000000"/>
        </w:rPr>
        <w:t xml:space="preserve"> were negative for foot pathologies. </w:t>
      </w:r>
    </w:p>
    <w:bookmarkEnd w:id="49"/>
    <w:bookmarkEnd w:id="50"/>
    <w:bookmarkEnd w:id="51"/>
    <w:p w14:paraId="0351A49D" w14:textId="77777777" w:rsidR="00A77B3E" w:rsidRPr="007077B4" w:rsidRDefault="00A77B3E" w:rsidP="007077B4">
      <w:pPr>
        <w:snapToGrid w:val="0"/>
        <w:spacing w:line="360" w:lineRule="auto"/>
        <w:jc w:val="both"/>
        <w:rPr>
          <w:rFonts w:ascii="Book Antiqua" w:hAnsi="Book Antiqua"/>
        </w:rPr>
      </w:pPr>
    </w:p>
    <w:p w14:paraId="6E24BA0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Physical examination</w:t>
      </w:r>
    </w:p>
    <w:p w14:paraId="12028C93" w14:textId="77777777" w:rsidR="00A77B3E" w:rsidRPr="007077B4" w:rsidRDefault="004A7CA5" w:rsidP="007077B4">
      <w:pPr>
        <w:snapToGrid w:val="0"/>
        <w:spacing w:line="360" w:lineRule="auto"/>
        <w:jc w:val="both"/>
        <w:rPr>
          <w:rFonts w:ascii="Book Antiqua" w:hAnsi="Book Antiqua"/>
        </w:rPr>
      </w:pPr>
      <w:bookmarkStart w:id="52" w:name="OLE_LINK19"/>
      <w:bookmarkStart w:id="53" w:name="OLE_LINK20"/>
      <w:r w:rsidRPr="007077B4">
        <w:rPr>
          <w:rFonts w:ascii="Book Antiqua" w:eastAsia="Book Antiqua" w:hAnsi="Book Antiqua" w:cs="Book Antiqua"/>
          <w:color w:val="000000"/>
        </w:rPr>
        <w:t xml:space="preserve">The clinical examination showed a positive axial grind test and joint pain, exacerbated by the dorsiflexion that impaired the patient’s ability to walk. </w:t>
      </w:r>
    </w:p>
    <w:p w14:paraId="06D79396" w14:textId="77777777" w:rsidR="00A77B3E" w:rsidRPr="007077B4" w:rsidRDefault="00A77B3E" w:rsidP="007077B4">
      <w:pPr>
        <w:snapToGrid w:val="0"/>
        <w:spacing w:line="360" w:lineRule="auto"/>
        <w:jc w:val="both"/>
        <w:rPr>
          <w:rFonts w:ascii="Book Antiqua" w:hAnsi="Book Antiqua"/>
        </w:rPr>
      </w:pPr>
    </w:p>
    <w:bookmarkEnd w:id="52"/>
    <w:bookmarkEnd w:id="53"/>
    <w:p w14:paraId="17458D1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Laboratory examinations</w:t>
      </w:r>
    </w:p>
    <w:p w14:paraId="6242ED58" w14:textId="77777777" w:rsidR="00A77B3E" w:rsidRPr="007077B4" w:rsidRDefault="004A7CA5" w:rsidP="007077B4">
      <w:pPr>
        <w:snapToGrid w:val="0"/>
        <w:spacing w:line="360" w:lineRule="auto"/>
        <w:jc w:val="both"/>
        <w:rPr>
          <w:rFonts w:ascii="Book Antiqua" w:hAnsi="Book Antiqua"/>
        </w:rPr>
      </w:pPr>
      <w:bookmarkStart w:id="54" w:name="OLE_LINK21"/>
      <w:bookmarkStart w:id="55" w:name="OLE_LINK22"/>
      <w:r w:rsidRPr="007077B4">
        <w:rPr>
          <w:rFonts w:ascii="Book Antiqua" w:eastAsia="Book Antiqua" w:hAnsi="Book Antiqua" w:cs="Book Antiqua"/>
          <w:color w:val="000000"/>
        </w:rPr>
        <w:t>Laboratory tests did not support the final diagnosis.</w:t>
      </w:r>
    </w:p>
    <w:bookmarkEnd w:id="54"/>
    <w:bookmarkEnd w:id="55"/>
    <w:p w14:paraId="3C982D13" w14:textId="77777777" w:rsidR="00A77B3E" w:rsidRPr="007077B4" w:rsidRDefault="00A77B3E" w:rsidP="007077B4">
      <w:pPr>
        <w:snapToGrid w:val="0"/>
        <w:spacing w:line="360" w:lineRule="auto"/>
        <w:jc w:val="both"/>
        <w:rPr>
          <w:rFonts w:ascii="Book Antiqua" w:hAnsi="Book Antiqua"/>
        </w:rPr>
      </w:pPr>
    </w:p>
    <w:p w14:paraId="3505FF2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i/>
          <w:color w:val="000000"/>
        </w:rPr>
        <w:t>Imaging examinations</w:t>
      </w:r>
    </w:p>
    <w:p w14:paraId="421A5F6C" w14:textId="185ACBEC" w:rsidR="00A77B3E" w:rsidRPr="007077B4" w:rsidRDefault="004D3B14" w:rsidP="007077B4">
      <w:pPr>
        <w:snapToGrid w:val="0"/>
        <w:spacing w:line="360" w:lineRule="auto"/>
        <w:jc w:val="both"/>
        <w:rPr>
          <w:rFonts w:ascii="Book Antiqua" w:hAnsi="Book Antiqua"/>
        </w:rPr>
      </w:pPr>
      <w:bookmarkStart w:id="56" w:name="OLE_LINK75"/>
      <w:bookmarkStart w:id="57" w:name="OLE_LINK76"/>
      <w:bookmarkStart w:id="58" w:name="OLE_LINK77"/>
      <w:r>
        <w:rPr>
          <w:rFonts w:ascii="Book Antiqua" w:eastAsia="Book Antiqua" w:hAnsi="Book Antiqua" w:cs="Book Antiqua"/>
          <w:color w:val="000000"/>
        </w:rPr>
        <w:t>A</w:t>
      </w:r>
      <w:r w:rsidR="004A7CA5" w:rsidRPr="007077B4">
        <w:rPr>
          <w:rFonts w:ascii="Book Antiqua" w:eastAsia="Book Antiqua" w:hAnsi="Book Antiqua" w:cs="Book Antiqua"/>
          <w:color w:val="000000"/>
        </w:rPr>
        <w:t xml:space="preserve">ntero-posterior and latero-lateral standard </w:t>
      </w:r>
      <w:r w:rsidR="004A7CA5" w:rsidRPr="000924F2">
        <w:rPr>
          <w:rFonts w:ascii="Book Antiqua" w:eastAsia="Book Antiqua" w:hAnsi="Book Antiqua" w:cs="Book Antiqua"/>
          <w:caps/>
          <w:color w:val="000000"/>
        </w:rPr>
        <w:t>x</w:t>
      </w:r>
      <w:r w:rsidR="004A7CA5" w:rsidRPr="007077B4">
        <w:rPr>
          <w:rFonts w:ascii="Book Antiqua" w:eastAsia="Book Antiqua" w:hAnsi="Book Antiqua" w:cs="Book Antiqua"/>
          <w:color w:val="000000"/>
        </w:rPr>
        <w:t>-rays showed FMTPA stage 2.</w:t>
      </w:r>
    </w:p>
    <w:bookmarkEnd w:id="56"/>
    <w:bookmarkEnd w:id="57"/>
    <w:bookmarkEnd w:id="58"/>
    <w:p w14:paraId="08CB8D6D" w14:textId="77777777" w:rsidR="00A77B3E" w:rsidRPr="007077B4" w:rsidRDefault="00A77B3E" w:rsidP="007077B4">
      <w:pPr>
        <w:snapToGrid w:val="0"/>
        <w:spacing w:line="360" w:lineRule="auto"/>
        <w:jc w:val="both"/>
        <w:rPr>
          <w:rFonts w:ascii="Book Antiqua" w:hAnsi="Book Antiqua"/>
        </w:rPr>
      </w:pPr>
    </w:p>
    <w:p w14:paraId="03FD4440"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FINAL DIAGNOSIS</w:t>
      </w:r>
    </w:p>
    <w:p w14:paraId="263000D3" w14:textId="7C65646E" w:rsidR="00A77B3E" w:rsidRPr="007077B4" w:rsidRDefault="004A7CA5" w:rsidP="007077B4">
      <w:pPr>
        <w:snapToGrid w:val="0"/>
        <w:spacing w:line="360" w:lineRule="auto"/>
        <w:jc w:val="both"/>
        <w:rPr>
          <w:rFonts w:ascii="Book Antiqua" w:hAnsi="Book Antiqua"/>
        </w:rPr>
      </w:pPr>
      <w:bookmarkStart w:id="59" w:name="OLE_LINK23"/>
      <w:bookmarkStart w:id="60" w:name="OLE_LINK24"/>
      <w:r w:rsidRPr="007077B4">
        <w:rPr>
          <w:rFonts w:ascii="Book Antiqua" w:eastAsia="Book Antiqua" w:hAnsi="Book Antiqua" w:cs="Book Antiqua"/>
          <w:color w:val="000000"/>
        </w:rPr>
        <w:t>FMTPA stage 2 was diagnosed</w:t>
      </w:r>
      <w:r w:rsidR="0066448B" w:rsidRPr="007077B4">
        <w:rPr>
          <w:rFonts w:ascii="Book Antiqua" w:eastAsia="Book Antiqua" w:hAnsi="Book Antiqua" w:cs="Book Antiqua"/>
          <w:color w:val="000000"/>
        </w:rPr>
        <w:t>.</w:t>
      </w:r>
    </w:p>
    <w:bookmarkEnd w:id="59"/>
    <w:bookmarkEnd w:id="60"/>
    <w:p w14:paraId="1A9C73A0" w14:textId="77777777" w:rsidR="00A77B3E" w:rsidRPr="007077B4" w:rsidRDefault="00A77B3E" w:rsidP="007077B4">
      <w:pPr>
        <w:snapToGrid w:val="0"/>
        <w:spacing w:line="360" w:lineRule="auto"/>
        <w:jc w:val="both"/>
        <w:rPr>
          <w:rFonts w:ascii="Book Antiqua" w:hAnsi="Book Antiqua"/>
        </w:rPr>
      </w:pPr>
    </w:p>
    <w:p w14:paraId="7F0C73D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TREATMENT</w:t>
      </w:r>
    </w:p>
    <w:p w14:paraId="1BC54AEA" w14:textId="2EA84A11" w:rsidR="00A77B3E" w:rsidRPr="007077B4" w:rsidRDefault="004A7CA5" w:rsidP="007077B4">
      <w:pPr>
        <w:snapToGrid w:val="0"/>
        <w:spacing w:line="360" w:lineRule="auto"/>
        <w:jc w:val="both"/>
        <w:rPr>
          <w:rFonts w:ascii="Book Antiqua" w:hAnsi="Book Antiqua"/>
        </w:rPr>
      </w:pPr>
      <w:bookmarkStart w:id="61" w:name="OLE_LINK25"/>
      <w:bookmarkStart w:id="62" w:name="OLE_LINK26"/>
      <w:bookmarkStart w:id="63" w:name="OLE_LINK78"/>
      <w:r w:rsidRPr="007077B4">
        <w:rPr>
          <w:rFonts w:ascii="Book Antiqua" w:eastAsia="Book Antiqua" w:hAnsi="Book Antiqua" w:cs="Book Antiqua"/>
          <w:color w:val="000000"/>
        </w:rPr>
        <w:t xml:space="preserve">The patient was already scheduled for an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injection </w:t>
      </w:r>
      <w:r w:rsidR="004D3B14">
        <w:rPr>
          <w:rFonts w:ascii="Book Antiqua" w:eastAsia="Book Antiqua" w:hAnsi="Book Antiqua" w:cs="Book Antiqua"/>
          <w:color w:val="000000"/>
        </w:rPr>
        <w:t>due to</w:t>
      </w:r>
      <w:r w:rsidRPr="007077B4">
        <w:rPr>
          <w:rFonts w:ascii="Book Antiqua" w:eastAsia="Book Antiqua" w:hAnsi="Book Antiqua" w:cs="Book Antiqua"/>
          <w:color w:val="000000"/>
        </w:rPr>
        <w:t xml:space="preserve"> right </w:t>
      </w:r>
      <w:r w:rsidR="004D3B14">
        <w:rPr>
          <w:rFonts w:ascii="Book Antiqua" w:eastAsia="Book Antiqua" w:hAnsi="Book Antiqua" w:cs="Book Antiqua"/>
          <w:color w:val="000000"/>
        </w:rPr>
        <w:t xml:space="preserve">knee </w:t>
      </w:r>
      <w:proofErr w:type="spellStart"/>
      <w:r w:rsidRPr="007077B4">
        <w:rPr>
          <w:rFonts w:ascii="Book Antiqua" w:eastAsia="Book Antiqua" w:hAnsi="Book Antiqua" w:cs="Book Antiqua"/>
          <w:color w:val="000000"/>
        </w:rPr>
        <w:t>K</w:t>
      </w:r>
      <w:r w:rsidR="004D3B14">
        <w:rPr>
          <w:rFonts w:ascii="Book Antiqua" w:eastAsia="Book Antiqua" w:hAnsi="Book Antiqua" w:cs="Book Antiqua"/>
          <w:color w:val="000000"/>
        </w:rPr>
        <w:t>e</w:t>
      </w:r>
      <w:r w:rsidRPr="007077B4">
        <w:rPr>
          <w:rFonts w:ascii="Book Antiqua" w:eastAsia="Book Antiqua" w:hAnsi="Book Antiqua" w:cs="Book Antiqua"/>
          <w:color w:val="000000"/>
        </w:rPr>
        <w:t>llgren</w:t>
      </w:r>
      <w:proofErr w:type="spellEnd"/>
      <w:r w:rsidRPr="007077B4">
        <w:rPr>
          <w:rFonts w:ascii="Book Antiqua" w:eastAsia="Book Antiqua" w:hAnsi="Book Antiqua" w:cs="Book Antiqua"/>
          <w:color w:val="000000"/>
        </w:rPr>
        <w:t>-Lawrence grade 2 OA, and therefore a similar injection was proposed to treat the hallux rigidus.</w:t>
      </w:r>
    </w:p>
    <w:p w14:paraId="7AD7A8E1" w14:textId="3A387CA3" w:rsidR="00A77B3E" w:rsidRPr="007077B4" w:rsidRDefault="004D3B14" w:rsidP="007077B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Concentrated</w:t>
      </w:r>
      <w:r w:rsidR="004A7CA5" w:rsidRPr="007077B4">
        <w:rPr>
          <w:rFonts w:ascii="Book Antiqua" w:eastAsia="Book Antiqua" w:hAnsi="Book Antiqua" w:cs="Book Antiqua"/>
          <w:color w:val="000000"/>
        </w:rPr>
        <w:t xml:space="preserve">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w</w:t>
      </w:r>
      <w:r>
        <w:rPr>
          <w:rFonts w:ascii="Book Antiqua" w:eastAsia="Book Antiqua" w:hAnsi="Book Antiqua" w:cs="Book Antiqua"/>
          <w:color w:val="000000"/>
        </w:rPr>
        <w:t>ere obtained</w:t>
      </w:r>
      <w:r w:rsidR="004A7CA5" w:rsidRPr="007077B4">
        <w:rPr>
          <w:rFonts w:ascii="Book Antiqua" w:eastAsia="Book Antiqua" w:hAnsi="Book Antiqua" w:cs="Book Antiqua"/>
          <w:color w:val="000000"/>
        </w:rPr>
        <w:t xml:space="preserve"> from the abdomen, filt</w:t>
      </w:r>
      <w:r>
        <w:rPr>
          <w:rFonts w:ascii="Book Antiqua" w:eastAsia="Book Antiqua" w:hAnsi="Book Antiqua" w:cs="Book Antiqua"/>
          <w:color w:val="000000"/>
        </w:rPr>
        <w:t>er</w:t>
      </w:r>
      <w:r w:rsidR="004A7CA5" w:rsidRPr="007077B4">
        <w:rPr>
          <w:rFonts w:ascii="Book Antiqua" w:eastAsia="Book Antiqua" w:hAnsi="Book Antiqua" w:cs="Book Antiqua"/>
          <w:color w:val="000000"/>
        </w:rPr>
        <w:t xml:space="preserve">ed as previously </w:t>
      </w:r>
      <w:proofErr w:type="gramStart"/>
      <w:r w:rsidR="004A7CA5" w:rsidRPr="007077B4">
        <w:rPr>
          <w:rFonts w:ascii="Book Antiqua" w:eastAsia="Book Antiqua" w:hAnsi="Book Antiqua" w:cs="Book Antiqua"/>
          <w:color w:val="000000"/>
        </w:rPr>
        <w:t>reported</w:t>
      </w:r>
      <w:r w:rsidR="004A7CA5" w:rsidRPr="007077B4">
        <w:rPr>
          <w:rFonts w:ascii="Book Antiqua" w:eastAsia="Book Antiqua" w:hAnsi="Book Antiqua" w:cs="Book Antiqua"/>
          <w:color w:val="000000"/>
          <w:vertAlign w:val="superscript"/>
        </w:rPr>
        <w:t>[</w:t>
      </w:r>
      <w:proofErr w:type="gramEnd"/>
      <w:r w:rsidR="004A7CA5" w:rsidRPr="007077B4">
        <w:rPr>
          <w:rFonts w:ascii="Book Antiqua" w:eastAsia="Book Antiqua" w:hAnsi="Book Antiqua" w:cs="Book Antiqua"/>
          <w:color w:val="000000"/>
          <w:vertAlign w:val="superscript"/>
        </w:rPr>
        <w:t>5]</w:t>
      </w:r>
      <w:r w:rsidR="004A7CA5" w:rsidRPr="007077B4">
        <w:rPr>
          <w:rFonts w:ascii="Book Antiqua" w:eastAsia="Book Antiqua" w:hAnsi="Book Antiqua" w:cs="Book Antiqua"/>
          <w:color w:val="000000"/>
        </w:rPr>
        <w:t>, and then injected in</w:t>
      </w:r>
      <w:r>
        <w:rPr>
          <w:rFonts w:ascii="Book Antiqua" w:eastAsia="Book Antiqua" w:hAnsi="Book Antiqua" w:cs="Book Antiqua"/>
          <w:color w:val="000000"/>
        </w:rPr>
        <w:t>to</w:t>
      </w:r>
      <w:r w:rsidR="004A7CA5" w:rsidRPr="007077B4">
        <w:rPr>
          <w:rFonts w:ascii="Book Antiqua" w:eastAsia="Book Antiqua" w:hAnsi="Book Antiqua" w:cs="Book Antiqua"/>
          <w:color w:val="000000"/>
        </w:rPr>
        <w:t xml:space="preserve"> the FMTP joint after its distraction (</w:t>
      </w:r>
      <w:r w:rsidR="0036231D" w:rsidRPr="007077B4">
        <w:rPr>
          <w:rFonts w:ascii="Book Antiqua" w:eastAsia="Book Antiqua" w:hAnsi="Book Antiqua" w:cs="Book Antiqua"/>
          <w:color w:val="000000"/>
        </w:rPr>
        <w:t>F</w:t>
      </w:r>
      <w:r w:rsidR="004A7CA5" w:rsidRPr="007077B4">
        <w:rPr>
          <w:rFonts w:ascii="Book Antiqua" w:eastAsia="Book Antiqua" w:hAnsi="Book Antiqua" w:cs="Book Antiqua"/>
          <w:color w:val="000000"/>
        </w:rPr>
        <w:t>igure 1).</w:t>
      </w:r>
    </w:p>
    <w:p w14:paraId="3E76B095" w14:textId="77777777"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Protected weight bearing was prescribed during the first week after the procedure.</w:t>
      </w:r>
    </w:p>
    <w:bookmarkEnd w:id="61"/>
    <w:bookmarkEnd w:id="62"/>
    <w:bookmarkEnd w:id="63"/>
    <w:p w14:paraId="6A610CE2" w14:textId="77777777" w:rsidR="00A77B3E" w:rsidRPr="007077B4" w:rsidRDefault="00A77B3E" w:rsidP="007077B4">
      <w:pPr>
        <w:snapToGrid w:val="0"/>
        <w:spacing w:line="360" w:lineRule="auto"/>
        <w:jc w:val="both"/>
        <w:rPr>
          <w:rFonts w:ascii="Book Antiqua" w:hAnsi="Book Antiqua"/>
        </w:rPr>
      </w:pPr>
    </w:p>
    <w:p w14:paraId="2838224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OUTCOME AND FOLLOW-UP</w:t>
      </w:r>
    </w:p>
    <w:p w14:paraId="0C86DD86" w14:textId="44735464" w:rsidR="00A77B3E" w:rsidRPr="007077B4" w:rsidRDefault="004A7CA5" w:rsidP="007077B4">
      <w:pPr>
        <w:snapToGrid w:val="0"/>
        <w:spacing w:line="360" w:lineRule="auto"/>
        <w:jc w:val="both"/>
        <w:rPr>
          <w:rFonts w:ascii="Book Antiqua" w:hAnsi="Book Antiqua"/>
        </w:rPr>
      </w:pPr>
      <w:bookmarkStart w:id="64" w:name="OLE_LINK79"/>
      <w:bookmarkStart w:id="65" w:name="OLE_LINK80"/>
      <w:r w:rsidRPr="007077B4">
        <w:rPr>
          <w:rFonts w:ascii="Book Antiqua" w:eastAsia="Book Antiqua" w:hAnsi="Book Antiqua" w:cs="Book Antiqua"/>
          <w:color w:val="000000"/>
        </w:rPr>
        <w:t xml:space="preserve">The patient was followed up at regular intervals. The clinical evaluation was completed </w:t>
      </w:r>
      <w:r w:rsidR="004D3B14">
        <w:rPr>
          <w:rFonts w:ascii="Book Antiqua" w:eastAsia="Book Antiqua" w:hAnsi="Book Antiqua" w:cs="Book Antiqua"/>
          <w:color w:val="000000"/>
        </w:rPr>
        <w:t>using</w:t>
      </w:r>
      <w:r w:rsidRPr="007077B4">
        <w:rPr>
          <w:rFonts w:ascii="Book Antiqua" w:eastAsia="Book Antiqua" w:hAnsi="Book Antiqua" w:cs="Book Antiqua"/>
          <w:color w:val="000000"/>
        </w:rPr>
        <w:t xml:space="preserve"> both the </w:t>
      </w:r>
      <w:r w:rsidR="004D3B14">
        <w:rPr>
          <w:rFonts w:ascii="Book Antiqua" w:eastAsia="Book Antiqua" w:hAnsi="Book Antiqua" w:cs="Book Antiqua"/>
          <w:color w:val="000000"/>
        </w:rPr>
        <w:t>A</w:t>
      </w:r>
      <w:r w:rsidRPr="007077B4">
        <w:rPr>
          <w:rFonts w:ascii="Book Antiqua" w:eastAsia="Book Antiqua" w:hAnsi="Book Antiqua" w:cs="Book Antiqua"/>
          <w:color w:val="000000"/>
        </w:rPr>
        <w:t xml:space="preserve">merican </w:t>
      </w:r>
      <w:r w:rsidR="004D3B14">
        <w:rPr>
          <w:rFonts w:ascii="Book Antiqua" w:eastAsia="Book Antiqua" w:hAnsi="Book Antiqua" w:cs="Book Antiqua"/>
          <w:color w:val="000000"/>
        </w:rPr>
        <w:t>O</w:t>
      </w:r>
      <w:r w:rsidRPr="007077B4">
        <w:rPr>
          <w:rFonts w:ascii="Book Antiqua" w:eastAsia="Book Antiqua" w:hAnsi="Book Antiqua" w:cs="Book Antiqua"/>
          <w:color w:val="000000"/>
        </w:rPr>
        <w:t xml:space="preserve">rthopedic </w:t>
      </w:r>
      <w:r w:rsidR="004D3B14">
        <w:rPr>
          <w:rFonts w:ascii="Book Antiqua" w:eastAsia="Book Antiqua" w:hAnsi="Book Antiqua" w:cs="Book Antiqua"/>
          <w:color w:val="000000"/>
        </w:rPr>
        <w:t>F</w:t>
      </w:r>
      <w:r w:rsidRPr="007077B4">
        <w:rPr>
          <w:rFonts w:ascii="Book Antiqua" w:eastAsia="Book Antiqua" w:hAnsi="Book Antiqua" w:cs="Book Antiqua"/>
          <w:color w:val="000000"/>
        </w:rPr>
        <w:t xml:space="preserve">oot and </w:t>
      </w:r>
      <w:r w:rsidR="004D3B14">
        <w:rPr>
          <w:rFonts w:ascii="Book Antiqua" w:eastAsia="Book Antiqua" w:hAnsi="Book Antiqua" w:cs="Book Antiqua"/>
          <w:color w:val="000000"/>
        </w:rPr>
        <w:t>A</w:t>
      </w:r>
      <w:r w:rsidRPr="007077B4">
        <w:rPr>
          <w:rFonts w:ascii="Book Antiqua" w:eastAsia="Book Antiqua" w:hAnsi="Book Antiqua" w:cs="Book Antiqua"/>
          <w:color w:val="000000"/>
        </w:rPr>
        <w:t xml:space="preserve">nkle </w:t>
      </w:r>
      <w:r w:rsidR="004D3B14">
        <w:rPr>
          <w:rFonts w:ascii="Book Antiqua" w:eastAsia="Book Antiqua" w:hAnsi="Book Antiqua" w:cs="Book Antiqua"/>
          <w:color w:val="000000"/>
        </w:rPr>
        <w:t>S</w:t>
      </w:r>
      <w:r w:rsidRPr="007077B4">
        <w:rPr>
          <w:rFonts w:ascii="Book Antiqua" w:eastAsia="Book Antiqua" w:hAnsi="Book Antiqua" w:cs="Book Antiqua"/>
          <w:color w:val="000000"/>
        </w:rPr>
        <w:t xml:space="preserve">ociety (AOFAS) </w:t>
      </w:r>
      <w:r w:rsidRPr="007077B4">
        <w:rPr>
          <w:rFonts w:ascii="Book Antiqua" w:eastAsia="Book Antiqua" w:hAnsi="Book Antiqua" w:cs="Book Antiqua"/>
          <w:color w:val="000000"/>
        </w:rPr>
        <w:lastRenderedPageBreak/>
        <w:t xml:space="preserve">for hallux metatarsophalangeal-interphalangeal </w:t>
      </w:r>
      <w:r w:rsidR="00094250">
        <w:rPr>
          <w:rFonts w:ascii="Book Antiqua" w:eastAsia="Book Antiqua" w:hAnsi="Book Antiqua" w:cs="Book Antiqua"/>
          <w:color w:val="000000"/>
        </w:rPr>
        <w:t xml:space="preserve">scale </w:t>
      </w:r>
      <w:r w:rsidRPr="007077B4">
        <w:rPr>
          <w:rFonts w:ascii="Book Antiqua" w:eastAsia="Book Antiqua" w:hAnsi="Book Antiqua" w:cs="Book Antiqua"/>
          <w:color w:val="000000"/>
        </w:rPr>
        <w:t xml:space="preserve">and the </w:t>
      </w:r>
      <w:r w:rsidR="00C26E7C">
        <w:rPr>
          <w:rFonts w:ascii="Book Antiqua" w:eastAsia="Book Antiqua" w:hAnsi="Book Antiqua" w:cs="Book Antiqua"/>
          <w:color w:val="000000"/>
        </w:rPr>
        <w:t>V</w:t>
      </w:r>
      <w:r w:rsidRPr="007077B4">
        <w:rPr>
          <w:rFonts w:ascii="Book Antiqua" w:eastAsia="Book Antiqua" w:hAnsi="Book Antiqua" w:cs="Book Antiqua"/>
          <w:color w:val="000000"/>
        </w:rPr>
        <w:t xml:space="preserve">isual </w:t>
      </w:r>
      <w:r w:rsidR="00C26E7C">
        <w:rPr>
          <w:rFonts w:ascii="Book Antiqua" w:eastAsia="Book Antiqua" w:hAnsi="Book Antiqua" w:cs="Book Antiqua"/>
          <w:color w:val="000000"/>
        </w:rPr>
        <w:t>A</w:t>
      </w:r>
      <w:r w:rsidRPr="007077B4">
        <w:rPr>
          <w:rFonts w:ascii="Book Antiqua" w:eastAsia="Book Antiqua" w:hAnsi="Book Antiqua" w:cs="Book Antiqua"/>
          <w:color w:val="000000"/>
        </w:rPr>
        <w:t xml:space="preserve">nalog </w:t>
      </w:r>
      <w:r w:rsidR="00C26E7C">
        <w:rPr>
          <w:rFonts w:ascii="Book Antiqua" w:eastAsia="Book Antiqua" w:hAnsi="Book Antiqua" w:cs="Book Antiqua"/>
          <w:color w:val="000000"/>
        </w:rPr>
        <w:t>S</w:t>
      </w:r>
      <w:r w:rsidRPr="007077B4">
        <w:rPr>
          <w:rFonts w:ascii="Book Antiqua" w:eastAsia="Book Antiqua" w:hAnsi="Book Antiqua" w:cs="Book Antiqua"/>
          <w:color w:val="000000"/>
        </w:rPr>
        <w:t>cale (VAS).</w:t>
      </w:r>
    </w:p>
    <w:p w14:paraId="2CED2337" w14:textId="177951EE"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No adverse effects were reported, excluding a transient pain in the FMPT joint in the first week after surgery. During the entire follow-up, an improvement in both VAS and AOFAS scales were observed (</w:t>
      </w:r>
      <w:r w:rsidR="0036231D" w:rsidRPr="007077B4">
        <w:rPr>
          <w:rFonts w:ascii="Book Antiqua" w:eastAsia="Book Antiqua" w:hAnsi="Book Antiqua" w:cs="Book Antiqua"/>
          <w:color w:val="000000"/>
        </w:rPr>
        <w:t>T</w:t>
      </w:r>
      <w:r w:rsidRPr="007077B4">
        <w:rPr>
          <w:rFonts w:ascii="Book Antiqua" w:eastAsia="Book Antiqua" w:hAnsi="Book Antiqua" w:cs="Book Antiqua"/>
          <w:color w:val="000000"/>
        </w:rPr>
        <w:t xml:space="preserve">able 2), leading to a final VAS scale of 0 and an AOFAS of 78 at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p>
    <w:bookmarkEnd w:id="64"/>
    <w:bookmarkEnd w:id="65"/>
    <w:p w14:paraId="206CBE0A" w14:textId="77777777" w:rsidR="00A77B3E" w:rsidRPr="007077B4" w:rsidRDefault="00A77B3E" w:rsidP="007077B4">
      <w:pPr>
        <w:snapToGrid w:val="0"/>
        <w:spacing w:line="360" w:lineRule="auto"/>
        <w:jc w:val="both"/>
        <w:rPr>
          <w:rFonts w:ascii="Book Antiqua" w:hAnsi="Book Antiqua"/>
        </w:rPr>
      </w:pPr>
    </w:p>
    <w:p w14:paraId="06C33CE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DISCUSSION</w:t>
      </w:r>
    </w:p>
    <w:p w14:paraId="0B055240" w14:textId="2771AE37" w:rsidR="00A77B3E" w:rsidRPr="007077B4" w:rsidRDefault="004A7CA5" w:rsidP="007077B4">
      <w:pPr>
        <w:snapToGrid w:val="0"/>
        <w:spacing w:line="360" w:lineRule="auto"/>
        <w:jc w:val="both"/>
        <w:rPr>
          <w:rFonts w:ascii="Book Antiqua" w:hAnsi="Book Antiqua"/>
        </w:rPr>
      </w:pPr>
      <w:bookmarkStart w:id="66" w:name="OLE_LINK27"/>
      <w:bookmarkStart w:id="67" w:name="OLE_LINK28"/>
      <w:bookmarkStart w:id="68" w:name="OLE_LINK29"/>
      <w:bookmarkStart w:id="69" w:name="OLE_LINK30"/>
      <w:bookmarkStart w:id="70" w:name="OLE_LINK81"/>
      <w:bookmarkStart w:id="71" w:name="OLE_LINK82"/>
      <w:r w:rsidRPr="007077B4">
        <w:rPr>
          <w:rFonts w:ascii="Book Antiqua" w:eastAsia="Book Antiqua" w:hAnsi="Book Antiqua" w:cs="Book Antiqua"/>
          <w:color w:val="000000"/>
        </w:rPr>
        <w:t xml:space="preserve">Recently, the use of regenerative medicine principles has been proposed for various applications in both trauma and orthopedics, and especially for the treatment of early </w:t>
      </w:r>
      <w:proofErr w:type="gramStart"/>
      <w:r w:rsidRPr="007077B4">
        <w:rPr>
          <w:rFonts w:ascii="Book Antiqua" w:eastAsia="Book Antiqua" w:hAnsi="Book Antiqua" w:cs="Book Antiqua"/>
          <w:color w:val="000000"/>
        </w:rPr>
        <w:t>OA</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4</w:t>
      </w:r>
      <w:r w:rsidR="006816BB" w:rsidRPr="007077B4">
        <w:rPr>
          <w:rFonts w:ascii="Book Antiqua" w:eastAsia="Book Antiqua" w:hAnsi="Book Antiqua" w:cs="Book Antiqua"/>
          <w:color w:val="000000"/>
          <w:vertAlign w:val="superscript"/>
        </w:rPr>
        <w:t>-</w:t>
      </w:r>
      <w:r w:rsidRPr="007077B4">
        <w:rPr>
          <w:rFonts w:ascii="Book Antiqua" w:eastAsia="Book Antiqua" w:hAnsi="Book Antiqua" w:cs="Book Antiqua"/>
          <w:color w:val="000000"/>
          <w:vertAlign w:val="superscript"/>
        </w:rPr>
        <w:t>6,8</w:t>
      </w:r>
      <w:r w:rsidR="006816BB" w:rsidRPr="007077B4">
        <w:rPr>
          <w:rFonts w:ascii="Book Antiqua" w:eastAsia="Book Antiqua" w:hAnsi="Book Antiqua" w:cs="Book Antiqua"/>
          <w:color w:val="000000"/>
          <w:vertAlign w:val="superscript"/>
        </w:rPr>
        <w:t>-</w:t>
      </w:r>
      <w:r w:rsidRPr="007077B4">
        <w:rPr>
          <w:rFonts w:ascii="Book Antiqua" w:eastAsia="Book Antiqua" w:hAnsi="Book Antiqua" w:cs="Book Antiqua"/>
          <w:color w:val="000000"/>
          <w:vertAlign w:val="superscript"/>
        </w:rPr>
        <w:t>11]</w:t>
      </w:r>
      <w:r w:rsidRPr="007077B4">
        <w:rPr>
          <w:rFonts w:ascii="Book Antiqua" w:eastAsia="Book Antiqua" w:hAnsi="Book Antiqua" w:cs="Book Antiqua"/>
          <w:color w:val="000000"/>
        </w:rPr>
        <w:t>. While conventional therapies for early OA (</w:t>
      </w:r>
      <w:r w:rsidRPr="007077B4">
        <w:rPr>
          <w:rFonts w:ascii="Book Antiqua" w:eastAsia="Book Antiqua" w:hAnsi="Book Antiqua" w:cs="Book Antiqua"/>
          <w:i/>
          <w:color w:val="000000"/>
        </w:rPr>
        <w:t>i.e.</w:t>
      </w:r>
      <w:r w:rsidRPr="007077B4">
        <w:rPr>
          <w:rFonts w:ascii="Book Antiqua" w:eastAsia="Book Antiqua" w:hAnsi="Book Antiqua" w:cs="Book Antiqua"/>
          <w:color w:val="000000"/>
        </w:rPr>
        <w:t xml:space="preserve"> physical therapy, glucosamine and chondroitin sulfate supplementation) showed little benefits, regenerative medicine was demonstrated to be a promising option, </w:t>
      </w:r>
      <w:r w:rsidR="00094250">
        <w:rPr>
          <w:rFonts w:ascii="Book Antiqua" w:eastAsia="Book Antiqua" w:hAnsi="Book Antiqua" w:cs="Book Antiqua"/>
          <w:color w:val="000000"/>
        </w:rPr>
        <w:t>due</w:t>
      </w:r>
      <w:r w:rsidRPr="007077B4">
        <w:rPr>
          <w:rFonts w:ascii="Book Antiqua" w:eastAsia="Book Antiqua" w:hAnsi="Book Antiqua" w:cs="Book Antiqua"/>
          <w:color w:val="000000"/>
        </w:rPr>
        <w:t xml:space="preserve"> to the paracrine, anti-apoptotic, anti-inflammatory, and anti-aging effects of stem cells</w:t>
      </w:r>
      <w:r w:rsidRPr="007077B4">
        <w:rPr>
          <w:rFonts w:ascii="Book Antiqua" w:eastAsia="Book Antiqua" w:hAnsi="Book Antiqua" w:cs="Book Antiqua"/>
          <w:color w:val="000000"/>
          <w:vertAlign w:val="superscript"/>
        </w:rPr>
        <w:t>[12,13]</w:t>
      </w:r>
      <w:r w:rsidRPr="007077B4">
        <w:rPr>
          <w:rFonts w:ascii="Book Antiqua" w:eastAsia="Book Antiqua" w:hAnsi="Book Antiqua" w:cs="Book Antiqua"/>
          <w:color w:val="000000"/>
        </w:rPr>
        <w:t>.</w:t>
      </w:r>
    </w:p>
    <w:p w14:paraId="66312848" w14:textId="1C7AB8AC" w:rsidR="00A77B3E" w:rsidRPr="007077B4" w:rsidRDefault="004A7CA5" w:rsidP="007077B4">
      <w:pPr>
        <w:snapToGrid w:val="0"/>
        <w:spacing w:line="360" w:lineRule="auto"/>
        <w:ind w:firstLineChars="100" w:firstLine="240"/>
        <w:jc w:val="both"/>
        <w:rPr>
          <w:rFonts w:ascii="Book Antiqua" w:hAnsi="Book Antiqua"/>
        </w:rPr>
      </w:pP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showed some theoretical advantages over other sources of stem cells. In fact,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are easy to harvest, because of the wide availability of adipose tissue, and their sampling is generally associated </w:t>
      </w:r>
      <w:r w:rsidR="00094250">
        <w:rPr>
          <w:rFonts w:ascii="Book Antiqua" w:eastAsia="Book Antiqua" w:hAnsi="Book Antiqua" w:cs="Book Antiqua"/>
          <w:color w:val="000000"/>
        </w:rPr>
        <w:t>with</w:t>
      </w:r>
      <w:r w:rsidRPr="007077B4">
        <w:rPr>
          <w:rFonts w:ascii="Book Antiqua" w:eastAsia="Book Antiqua" w:hAnsi="Book Antiqua" w:cs="Book Antiqua"/>
          <w:color w:val="000000"/>
        </w:rPr>
        <w:t xml:space="preserve"> minimal discomfort, considering that it can be </w:t>
      </w:r>
      <w:r w:rsidR="00094250">
        <w:rPr>
          <w:rFonts w:ascii="Book Antiqua" w:eastAsia="Book Antiqua" w:hAnsi="Book Antiqua" w:cs="Book Antiqua"/>
          <w:color w:val="000000"/>
        </w:rPr>
        <w:t>carried out</w:t>
      </w:r>
      <w:r w:rsidRPr="007077B4">
        <w:rPr>
          <w:rFonts w:ascii="Book Antiqua" w:eastAsia="Book Antiqua" w:hAnsi="Book Antiqua" w:cs="Book Antiqua"/>
          <w:color w:val="000000"/>
        </w:rPr>
        <w:t xml:space="preserve"> using local </w:t>
      </w:r>
      <w:proofErr w:type="gramStart"/>
      <w:r w:rsidRPr="007077B4">
        <w:rPr>
          <w:rFonts w:ascii="Book Antiqua" w:eastAsia="Book Antiqua" w:hAnsi="Book Antiqua" w:cs="Book Antiqua"/>
          <w:color w:val="000000"/>
        </w:rPr>
        <w:t>anesthesia</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7]</w:t>
      </w:r>
      <w:r w:rsidRPr="007077B4">
        <w:rPr>
          <w:rFonts w:ascii="Book Antiqua" w:eastAsia="Book Antiqua" w:hAnsi="Book Antiqua" w:cs="Book Antiqua"/>
          <w:color w:val="000000"/>
        </w:rPr>
        <w:t xml:space="preserve">. Moreover,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demonstrated a high capacity </w:t>
      </w:r>
      <w:r w:rsidR="00094250">
        <w:rPr>
          <w:rFonts w:ascii="Book Antiqua" w:eastAsia="Book Antiqua" w:hAnsi="Book Antiqua" w:cs="Book Antiqua"/>
          <w:color w:val="000000"/>
        </w:rPr>
        <w:t>for</w:t>
      </w:r>
      <w:r w:rsidRPr="007077B4">
        <w:rPr>
          <w:rFonts w:ascii="Book Antiqua" w:eastAsia="Book Antiqua" w:hAnsi="Book Antiqua" w:cs="Book Antiqua"/>
          <w:color w:val="000000"/>
        </w:rPr>
        <w:t xml:space="preserve"> proliferation and fibroblastic </w:t>
      </w:r>
      <w:proofErr w:type="gramStart"/>
      <w:r w:rsidRPr="007077B4">
        <w:rPr>
          <w:rFonts w:ascii="Book Antiqua" w:eastAsia="Book Antiqua" w:hAnsi="Book Antiqua" w:cs="Book Antiqua"/>
          <w:color w:val="000000"/>
        </w:rPr>
        <w:t>differentiation</w:t>
      </w:r>
      <w:r w:rsidRPr="007077B4">
        <w:rPr>
          <w:rFonts w:ascii="Book Antiqua" w:eastAsia="Book Antiqua" w:hAnsi="Book Antiqua" w:cs="Book Antiqua"/>
          <w:color w:val="000000"/>
          <w:vertAlign w:val="superscript"/>
        </w:rPr>
        <w:t>[</w:t>
      </w:r>
      <w:proofErr w:type="gramEnd"/>
      <w:r w:rsidRPr="007077B4">
        <w:rPr>
          <w:rFonts w:ascii="Book Antiqua" w:eastAsia="Book Antiqua" w:hAnsi="Book Antiqua" w:cs="Book Antiqua"/>
          <w:color w:val="000000"/>
          <w:vertAlign w:val="superscript"/>
        </w:rPr>
        <w:t>14]</w:t>
      </w:r>
      <w:r w:rsidRPr="007077B4">
        <w:rPr>
          <w:rFonts w:ascii="Book Antiqua" w:eastAsia="Book Antiqua" w:hAnsi="Book Antiqua" w:cs="Book Antiqua"/>
          <w:color w:val="000000"/>
        </w:rPr>
        <w:t xml:space="preserve">. Hass </w:t>
      </w:r>
      <w:r w:rsidRPr="007077B4">
        <w:rPr>
          <w:rFonts w:ascii="Book Antiqua" w:eastAsia="Book Antiqua" w:hAnsi="Book Antiqua" w:cs="Book Antiqua"/>
          <w:i/>
          <w:iCs/>
          <w:color w:val="000000"/>
        </w:rPr>
        <w:t xml:space="preserve">et </w:t>
      </w:r>
      <w:proofErr w:type="gramStart"/>
      <w:r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15]</w:t>
      </w:r>
      <w:r w:rsidRPr="007077B4">
        <w:rPr>
          <w:rFonts w:ascii="Book Antiqua" w:eastAsia="Book Antiqua" w:hAnsi="Book Antiqua" w:cs="Book Antiqua"/>
          <w:color w:val="000000"/>
        </w:rPr>
        <w:t xml:space="preserve"> showed that adipose tissue should be considered a primary source of cells for regenerative medicine </w:t>
      </w:r>
      <w:r w:rsidR="00094250">
        <w:rPr>
          <w:rFonts w:ascii="Book Antiqua" w:eastAsia="Book Antiqua" w:hAnsi="Book Antiqua" w:cs="Book Antiqua"/>
          <w:color w:val="000000"/>
        </w:rPr>
        <w:t>as</w:t>
      </w:r>
      <w:r w:rsidRPr="007077B4">
        <w:rPr>
          <w:rFonts w:ascii="Book Antiqua" w:eastAsia="Book Antiqua" w:hAnsi="Book Antiqua" w:cs="Book Antiqua"/>
          <w:color w:val="000000"/>
        </w:rPr>
        <w:t xml:space="preserve"> it contains 500 times more MSCs than the same volume of bone marrow.</w:t>
      </w:r>
    </w:p>
    <w:p w14:paraId="06E3337E" w14:textId="63AC80C4" w:rsidR="00A77B3E" w:rsidRPr="007077B4" w:rsidRDefault="00094250" w:rsidP="007077B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E</w:t>
      </w:r>
      <w:r w:rsidR="004A7CA5" w:rsidRPr="007077B4">
        <w:rPr>
          <w:rFonts w:ascii="Book Antiqua" w:eastAsia="Book Antiqua" w:hAnsi="Book Antiqua" w:cs="Book Antiqua"/>
          <w:color w:val="000000"/>
        </w:rPr>
        <w:t>merging literature has underlin</w:t>
      </w:r>
      <w:r>
        <w:rPr>
          <w:rFonts w:ascii="Book Antiqua" w:eastAsia="Book Antiqua" w:hAnsi="Book Antiqua" w:cs="Book Antiqua"/>
          <w:color w:val="000000"/>
        </w:rPr>
        <w:t>ed</w:t>
      </w:r>
      <w:r w:rsidR="004A7CA5" w:rsidRPr="007077B4">
        <w:rPr>
          <w:rFonts w:ascii="Book Antiqua" w:eastAsia="Book Antiqua" w:hAnsi="Book Antiqua" w:cs="Book Antiqua"/>
          <w:color w:val="000000"/>
        </w:rPr>
        <w:t xml:space="preserve"> the role of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in the treatment of early OA. Schiavone Panni </w:t>
      </w:r>
      <w:r w:rsidR="004A7CA5" w:rsidRPr="007077B4">
        <w:rPr>
          <w:rFonts w:ascii="Book Antiqua" w:eastAsia="Book Antiqua" w:hAnsi="Book Antiqua" w:cs="Book Antiqua"/>
          <w:i/>
          <w:iCs/>
          <w:color w:val="000000"/>
        </w:rPr>
        <w:t xml:space="preserve">et </w:t>
      </w:r>
      <w:proofErr w:type="gramStart"/>
      <w:r w:rsidR="004A7CA5"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5]</w:t>
      </w:r>
      <w:r w:rsidR="004A7CA5" w:rsidRPr="007077B4">
        <w:rPr>
          <w:rFonts w:ascii="Book Antiqua" w:eastAsia="Book Antiqua" w:hAnsi="Book Antiqua" w:cs="Book Antiqua"/>
          <w:color w:val="000000"/>
        </w:rPr>
        <w:t xml:space="preserve"> conducted a study o</w:t>
      </w:r>
      <w:r w:rsidR="00C26E7C">
        <w:rPr>
          <w:rFonts w:ascii="Book Antiqua" w:eastAsia="Book Antiqua" w:hAnsi="Book Antiqua" w:cs="Book Antiqua"/>
          <w:color w:val="000000"/>
        </w:rPr>
        <w:t>f</w:t>
      </w:r>
      <w:r w:rsidR="004A7CA5" w:rsidRPr="007077B4">
        <w:rPr>
          <w:rFonts w:ascii="Book Antiqua" w:eastAsia="Book Antiqua" w:hAnsi="Book Antiqua" w:cs="Book Antiqua"/>
          <w:color w:val="000000"/>
        </w:rPr>
        <w:t xml:space="preserve"> 52 patients with early knee OA treated with arthroscopic debridement and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injection, </w:t>
      </w:r>
      <w:r>
        <w:rPr>
          <w:rFonts w:ascii="Book Antiqua" w:eastAsia="Book Antiqua" w:hAnsi="Book Antiqua" w:cs="Book Antiqua"/>
          <w:color w:val="000000"/>
        </w:rPr>
        <w:t xml:space="preserve">and </w:t>
      </w:r>
      <w:r w:rsidR="004A7CA5" w:rsidRPr="007077B4">
        <w:rPr>
          <w:rFonts w:ascii="Book Antiqua" w:eastAsia="Book Antiqua" w:hAnsi="Book Antiqua" w:cs="Book Antiqua"/>
          <w:color w:val="000000"/>
        </w:rPr>
        <w:t>show</w:t>
      </w:r>
      <w:r>
        <w:rPr>
          <w:rFonts w:ascii="Book Antiqua" w:eastAsia="Book Antiqua" w:hAnsi="Book Antiqua" w:cs="Book Antiqua"/>
          <w:color w:val="000000"/>
        </w:rPr>
        <w:t>ed</w:t>
      </w:r>
      <w:r w:rsidR="004A7CA5" w:rsidRPr="007077B4">
        <w:rPr>
          <w:rFonts w:ascii="Book Antiqua" w:eastAsia="Book Antiqua" w:hAnsi="Book Antiqua" w:cs="Book Antiqua"/>
          <w:color w:val="000000"/>
        </w:rPr>
        <w:t xml:space="preserve"> improvement in both function and pain at an average of 15.3 </w:t>
      </w:r>
      <w:proofErr w:type="spellStart"/>
      <w:r w:rsidR="004A7CA5" w:rsidRPr="007077B4">
        <w:rPr>
          <w:rFonts w:ascii="Book Antiqua" w:eastAsia="Book Antiqua" w:hAnsi="Book Antiqua" w:cs="Book Antiqua"/>
          <w:color w:val="000000"/>
        </w:rPr>
        <w:t>mo</w:t>
      </w:r>
      <w:proofErr w:type="spellEnd"/>
      <w:r w:rsidR="004A7CA5" w:rsidRPr="007077B4">
        <w:rPr>
          <w:rFonts w:ascii="Book Antiqua" w:eastAsia="Book Antiqua" w:hAnsi="Book Antiqua" w:cs="Book Antiqua"/>
          <w:color w:val="000000"/>
        </w:rPr>
        <w:t xml:space="preserve"> of follow-up. Similarly, Song </w:t>
      </w:r>
      <w:r w:rsidR="004A7CA5" w:rsidRPr="007077B4">
        <w:rPr>
          <w:rFonts w:ascii="Book Antiqua" w:eastAsia="Book Antiqua" w:hAnsi="Book Antiqua" w:cs="Book Antiqua"/>
          <w:i/>
          <w:iCs/>
          <w:color w:val="000000"/>
        </w:rPr>
        <w:t xml:space="preserve">et </w:t>
      </w:r>
      <w:proofErr w:type="gramStart"/>
      <w:r w:rsidR="004A7CA5"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16]</w:t>
      </w:r>
      <w:r w:rsidR="004A7CA5" w:rsidRPr="007077B4">
        <w:rPr>
          <w:rFonts w:ascii="Book Antiqua" w:eastAsia="Book Antiqua" w:hAnsi="Book Antiqua" w:cs="Book Antiqua"/>
          <w:color w:val="000000"/>
        </w:rPr>
        <w:t xml:space="preserve"> reported </w:t>
      </w:r>
      <w:r>
        <w:rPr>
          <w:rFonts w:ascii="Book Antiqua" w:eastAsia="Book Antiqua" w:hAnsi="Book Antiqua" w:cs="Book Antiqua"/>
          <w:color w:val="000000"/>
        </w:rPr>
        <w:t>the</w:t>
      </w:r>
      <w:r w:rsidR="004A7CA5" w:rsidRPr="007077B4">
        <w:rPr>
          <w:rFonts w:ascii="Book Antiqua" w:eastAsia="Book Antiqua" w:hAnsi="Book Antiqua" w:cs="Book Antiqua"/>
          <w:color w:val="000000"/>
        </w:rPr>
        <w:t xml:space="preserve"> amelioration </w:t>
      </w:r>
      <w:r>
        <w:rPr>
          <w:rFonts w:ascii="Book Antiqua" w:eastAsia="Book Antiqua" w:hAnsi="Book Antiqua" w:cs="Book Antiqua"/>
          <w:color w:val="000000"/>
        </w:rPr>
        <w:t>of</w:t>
      </w:r>
      <w:r w:rsidR="004A7CA5" w:rsidRPr="007077B4">
        <w:rPr>
          <w:rFonts w:ascii="Book Antiqua" w:eastAsia="Book Antiqua" w:hAnsi="Book Antiqua" w:cs="Book Antiqua"/>
          <w:color w:val="000000"/>
        </w:rPr>
        <w:t xml:space="preserve"> pain, function and cartilage volume of the knee after multiple injections of </w:t>
      </w:r>
      <w:proofErr w:type="spellStart"/>
      <w:r w:rsidR="004A7CA5" w:rsidRPr="007077B4">
        <w:rPr>
          <w:rFonts w:ascii="Book Antiqua" w:eastAsia="Book Antiqua" w:hAnsi="Book Antiqua" w:cs="Book Antiqua"/>
          <w:color w:val="000000"/>
        </w:rPr>
        <w:t>aAMSCs</w:t>
      </w:r>
      <w:proofErr w:type="spellEnd"/>
      <w:r w:rsidR="004A7CA5" w:rsidRPr="007077B4">
        <w:rPr>
          <w:rFonts w:ascii="Book Antiqua" w:eastAsia="Book Antiqua" w:hAnsi="Book Antiqua" w:cs="Book Antiqua"/>
          <w:color w:val="000000"/>
        </w:rPr>
        <w:t xml:space="preserve">. The </w:t>
      </w:r>
      <w:r>
        <w:rPr>
          <w:rFonts w:ascii="Book Antiqua" w:eastAsia="Book Antiqua" w:hAnsi="Book Antiqua" w:cs="Book Antiqua"/>
          <w:color w:val="000000"/>
        </w:rPr>
        <w:t>efficacy</w:t>
      </w:r>
      <w:r w:rsidR="004A7CA5" w:rsidRPr="007077B4">
        <w:rPr>
          <w:rFonts w:ascii="Book Antiqua" w:eastAsia="Book Antiqua" w:hAnsi="Book Antiqua" w:cs="Book Antiqua"/>
          <w:color w:val="000000"/>
        </w:rPr>
        <w:t xml:space="preserve"> of </w:t>
      </w:r>
      <w:proofErr w:type="spellStart"/>
      <w:r w:rsidR="004A7CA5" w:rsidRPr="007077B4">
        <w:rPr>
          <w:rFonts w:ascii="Book Antiqua" w:eastAsia="Book Antiqua" w:hAnsi="Book Antiqua" w:cs="Book Antiqua"/>
          <w:color w:val="000000"/>
        </w:rPr>
        <w:lastRenderedPageBreak/>
        <w:t>aAMSCs</w:t>
      </w:r>
      <w:proofErr w:type="spellEnd"/>
      <w:r w:rsidR="004A7CA5" w:rsidRPr="007077B4">
        <w:rPr>
          <w:rFonts w:ascii="Book Antiqua" w:eastAsia="Book Antiqua" w:hAnsi="Book Antiqua" w:cs="Book Antiqua"/>
          <w:color w:val="000000"/>
        </w:rPr>
        <w:t xml:space="preserve"> in OA w</w:t>
      </w:r>
      <w:r>
        <w:rPr>
          <w:rFonts w:ascii="Book Antiqua" w:eastAsia="Book Antiqua" w:hAnsi="Book Antiqua" w:cs="Book Antiqua"/>
          <w:color w:val="000000"/>
        </w:rPr>
        <w:t>as</w:t>
      </w:r>
      <w:r w:rsidR="004A7CA5" w:rsidRPr="007077B4">
        <w:rPr>
          <w:rFonts w:ascii="Book Antiqua" w:eastAsia="Book Antiqua" w:hAnsi="Book Antiqua" w:cs="Book Antiqua"/>
          <w:color w:val="000000"/>
        </w:rPr>
        <w:t xml:space="preserve"> recently confirmed in a systematic review conducted by McIntyre </w:t>
      </w:r>
      <w:r w:rsidR="004A7CA5" w:rsidRPr="007077B4">
        <w:rPr>
          <w:rFonts w:ascii="Book Antiqua" w:eastAsia="Book Antiqua" w:hAnsi="Book Antiqua" w:cs="Book Antiqua"/>
          <w:i/>
          <w:iCs/>
          <w:color w:val="000000"/>
        </w:rPr>
        <w:t xml:space="preserve">et </w:t>
      </w:r>
      <w:proofErr w:type="gramStart"/>
      <w:r w:rsidR="004A7CA5" w:rsidRPr="007077B4">
        <w:rPr>
          <w:rFonts w:ascii="Book Antiqua" w:eastAsia="Book Antiqua" w:hAnsi="Book Antiqua" w:cs="Book Antiqua"/>
          <w:i/>
          <w:iCs/>
          <w:color w:val="000000"/>
        </w:rPr>
        <w:t>al</w:t>
      </w:r>
      <w:r w:rsidR="004A7CA5" w:rsidRPr="007077B4">
        <w:rPr>
          <w:rFonts w:ascii="Book Antiqua" w:eastAsia="Book Antiqua" w:hAnsi="Book Antiqua" w:cs="Book Antiqua"/>
          <w:color w:val="000000"/>
          <w:vertAlign w:val="superscript"/>
        </w:rPr>
        <w:t>[</w:t>
      </w:r>
      <w:proofErr w:type="gramEnd"/>
      <w:r w:rsidR="004A7CA5" w:rsidRPr="007077B4">
        <w:rPr>
          <w:rFonts w:ascii="Book Antiqua" w:eastAsia="Book Antiqua" w:hAnsi="Book Antiqua" w:cs="Book Antiqua"/>
          <w:color w:val="000000"/>
          <w:vertAlign w:val="superscript"/>
        </w:rPr>
        <w:t>17]</w:t>
      </w:r>
      <w:r w:rsidR="004A7CA5" w:rsidRPr="007077B4">
        <w:rPr>
          <w:rFonts w:ascii="Book Antiqua" w:eastAsia="Book Antiqua" w:hAnsi="Book Antiqua" w:cs="Book Antiqua"/>
          <w:color w:val="000000"/>
        </w:rPr>
        <w:t>.</w:t>
      </w:r>
    </w:p>
    <w:p w14:paraId="553B1A60" w14:textId="41936EEA"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 xml:space="preserve">FMTPA is a degenerative disease with an incidence of 2.5% in patients over 50 years of age. Its treatment might be frustrating for both the orthopedic and the patient, considering the conflicting outcomes reported after conservative treatment, including HA injections. Petrella </w:t>
      </w:r>
      <w:r w:rsidRPr="007077B4">
        <w:rPr>
          <w:rFonts w:ascii="Book Antiqua" w:eastAsia="Book Antiqua" w:hAnsi="Book Antiqua" w:cs="Book Antiqua"/>
          <w:i/>
          <w:iCs/>
          <w:color w:val="000000"/>
        </w:rPr>
        <w:t xml:space="preserve">et </w:t>
      </w:r>
      <w:proofErr w:type="gramStart"/>
      <w:r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18]</w:t>
      </w:r>
      <w:r w:rsidRPr="007077B4">
        <w:rPr>
          <w:rFonts w:ascii="Book Antiqua" w:eastAsia="Book Antiqua" w:hAnsi="Book Antiqua" w:cs="Book Antiqua"/>
          <w:color w:val="000000"/>
        </w:rPr>
        <w:t xml:space="preserve"> in their study o</w:t>
      </w:r>
      <w:r w:rsidR="00361393">
        <w:rPr>
          <w:rFonts w:ascii="Book Antiqua" w:eastAsia="Book Antiqua" w:hAnsi="Book Antiqua" w:cs="Book Antiqua"/>
          <w:color w:val="000000"/>
        </w:rPr>
        <w:t>f</w:t>
      </w:r>
      <w:r w:rsidRPr="007077B4">
        <w:rPr>
          <w:rFonts w:ascii="Book Antiqua" w:eastAsia="Book Antiqua" w:hAnsi="Book Antiqua" w:cs="Book Antiqua"/>
          <w:color w:val="000000"/>
        </w:rPr>
        <w:t xml:space="preserve"> 47 patients with FTMPA, described </w:t>
      </w:r>
      <w:r w:rsidR="00361393">
        <w:rPr>
          <w:rFonts w:ascii="Book Antiqua" w:eastAsia="Book Antiqua" w:hAnsi="Book Antiqua" w:cs="Book Antiqua"/>
          <w:color w:val="000000"/>
        </w:rPr>
        <w:t>the</w:t>
      </w:r>
      <w:r w:rsidRPr="007077B4">
        <w:rPr>
          <w:rFonts w:ascii="Book Antiqua" w:eastAsia="Book Antiqua" w:hAnsi="Book Antiqua" w:cs="Book Antiqua"/>
          <w:color w:val="000000"/>
        </w:rPr>
        <w:t xml:space="preserve"> long</w:t>
      </w:r>
      <w:r w:rsidR="00361393">
        <w:rPr>
          <w:rFonts w:ascii="Book Antiqua" w:eastAsia="Book Antiqua" w:hAnsi="Book Antiqua" w:cs="Book Antiqua"/>
          <w:color w:val="000000"/>
        </w:rPr>
        <w:t>-</w:t>
      </w:r>
      <w:r w:rsidRPr="007077B4">
        <w:rPr>
          <w:rFonts w:ascii="Book Antiqua" w:eastAsia="Book Antiqua" w:hAnsi="Book Antiqua" w:cs="Book Antiqua"/>
          <w:color w:val="000000"/>
        </w:rPr>
        <w:t>term improvement in both pain and function after multiple HA injections</w:t>
      </w:r>
      <w:r w:rsidR="00361393">
        <w:rPr>
          <w:rFonts w:ascii="Book Antiqua" w:eastAsia="Book Antiqua" w:hAnsi="Book Antiqua" w:cs="Book Antiqua"/>
          <w:color w:val="000000"/>
        </w:rPr>
        <w:t>; however</w:t>
      </w:r>
      <w:r w:rsidRPr="007077B4">
        <w:rPr>
          <w:rFonts w:ascii="Book Antiqua" w:eastAsia="Book Antiqua" w:hAnsi="Book Antiqua" w:cs="Book Antiqua"/>
          <w:color w:val="000000"/>
        </w:rPr>
        <w:t xml:space="preserve">, </w:t>
      </w:r>
      <w:r w:rsidR="0036231D" w:rsidRPr="007077B4">
        <w:rPr>
          <w:rFonts w:ascii="Book Antiqua" w:eastAsia="Book Antiqua" w:hAnsi="Book Antiqua" w:cs="Book Antiqua"/>
          <w:color w:val="000000"/>
        </w:rPr>
        <w:t>Munteanu</w:t>
      </w:r>
      <w:r w:rsidRPr="007077B4">
        <w:rPr>
          <w:rFonts w:ascii="Book Antiqua" w:eastAsia="Book Antiqua" w:hAnsi="Book Antiqua" w:cs="Book Antiqua"/>
          <w:color w:val="000000"/>
        </w:rPr>
        <w:t xml:space="preserve"> </w:t>
      </w:r>
      <w:r w:rsidRPr="007077B4">
        <w:rPr>
          <w:rFonts w:ascii="Book Antiqua" w:eastAsia="Book Antiqua" w:hAnsi="Book Antiqua" w:cs="Book Antiqua"/>
          <w:i/>
          <w:iCs/>
          <w:color w:val="000000"/>
        </w:rPr>
        <w:t>et al</w:t>
      </w:r>
      <w:r w:rsidR="0036231D" w:rsidRPr="007077B4">
        <w:rPr>
          <w:rFonts w:ascii="Book Antiqua" w:eastAsia="Book Antiqua" w:hAnsi="Book Antiqua" w:cs="Book Antiqua"/>
          <w:color w:val="000000"/>
          <w:vertAlign w:val="superscript"/>
        </w:rPr>
        <w:t>[19]</w:t>
      </w:r>
      <w:r w:rsidRPr="007077B4">
        <w:rPr>
          <w:rFonts w:ascii="Book Antiqua" w:eastAsia="Book Antiqua" w:hAnsi="Book Antiqua" w:cs="Book Antiqua"/>
          <w:color w:val="000000"/>
        </w:rPr>
        <w:t xml:space="preserve"> in their randomized controlled trial did not observe any difference</w:t>
      </w:r>
      <w:r w:rsidR="00361393">
        <w:rPr>
          <w:rFonts w:ascii="Book Antiqua" w:eastAsia="Book Antiqua" w:hAnsi="Book Antiqua" w:cs="Book Antiqua"/>
          <w:color w:val="000000"/>
        </w:rPr>
        <w:t>s when</w:t>
      </w:r>
      <w:r w:rsidRPr="007077B4">
        <w:rPr>
          <w:rFonts w:ascii="Book Antiqua" w:eastAsia="Book Antiqua" w:hAnsi="Book Antiqua" w:cs="Book Antiqua"/>
          <w:color w:val="000000"/>
        </w:rPr>
        <w:t xml:space="preserve"> HA </w:t>
      </w:r>
      <w:r w:rsidR="00361393">
        <w:rPr>
          <w:rFonts w:ascii="Book Antiqua" w:eastAsia="Book Antiqua" w:hAnsi="Book Antiqua" w:cs="Book Antiqua"/>
          <w:color w:val="000000"/>
        </w:rPr>
        <w:t xml:space="preserve">was compared </w:t>
      </w:r>
      <w:r w:rsidRPr="007077B4">
        <w:rPr>
          <w:rFonts w:ascii="Book Antiqua" w:eastAsia="Book Antiqua" w:hAnsi="Book Antiqua" w:cs="Book Antiqua"/>
          <w:color w:val="000000"/>
        </w:rPr>
        <w:t>with placebo.</w:t>
      </w:r>
    </w:p>
    <w:p w14:paraId="576FB827" w14:textId="13A912FF"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 xml:space="preserve">Pons </w:t>
      </w:r>
      <w:r w:rsidRPr="007077B4">
        <w:rPr>
          <w:rFonts w:ascii="Book Antiqua" w:eastAsia="Book Antiqua" w:hAnsi="Book Antiqua" w:cs="Book Antiqua"/>
          <w:i/>
          <w:iCs/>
          <w:color w:val="000000"/>
        </w:rPr>
        <w:t xml:space="preserve">et </w:t>
      </w:r>
      <w:proofErr w:type="gramStart"/>
      <w:r w:rsidRPr="007077B4">
        <w:rPr>
          <w:rFonts w:ascii="Book Antiqua" w:eastAsia="Book Antiqua" w:hAnsi="Book Antiqua" w:cs="Book Antiqua"/>
          <w:i/>
          <w:iCs/>
          <w:color w:val="000000"/>
        </w:rPr>
        <w:t>al</w:t>
      </w:r>
      <w:r w:rsidR="0036231D" w:rsidRPr="007077B4">
        <w:rPr>
          <w:rFonts w:ascii="Book Antiqua" w:eastAsia="Book Antiqua" w:hAnsi="Book Antiqua" w:cs="Book Antiqua"/>
          <w:color w:val="000000"/>
          <w:vertAlign w:val="superscript"/>
        </w:rPr>
        <w:t>[</w:t>
      </w:r>
      <w:proofErr w:type="gramEnd"/>
      <w:r w:rsidR="0036231D" w:rsidRPr="007077B4">
        <w:rPr>
          <w:rFonts w:ascii="Book Antiqua" w:eastAsia="Book Antiqua" w:hAnsi="Book Antiqua" w:cs="Book Antiqua"/>
          <w:color w:val="000000"/>
          <w:vertAlign w:val="superscript"/>
        </w:rPr>
        <w:t>20]</w:t>
      </w:r>
      <w:r w:rsidRPr="007077B4">
        <w:rPr>
          <w:rFonts w:ascii="Book Antiqua" w:eastAsia="Book Antiqua" w:hAnsi="Book Antiqua" w:cs="Book Antiqua"/>
          <w:color w:val="000000"/>
        </w:rPr>
        <w:t xml:space="preserve"> in a randomized study compared the use of sodium hyaluronate with triamcinolone acetonide in FMTPA, </w:t>
      </w:r>
      <w:r w:rsidR="00361393">
        <w:rPr>
          <w:rFonts w:ascii="Book Antiqua" w:eastAsia="Book Antiqua" w:hAnsi="Book Antiqua" w:cs="Book Antiqua"/>
          <w:color w:val="000000"/>
        </w:rPr>
        <w:t xml:space="preserve">and </w:t>
      </w:r>
      <w:r w:rsidRPr="007077B4">
        <w:rPr>
          <w:rFonts w:ascii="Book Antiqua" w:eastAsia="Book Antiqua" w:hAnsi="Book Antiqua" w:cs="Book Antiqua"/>
          <w:color w:val="000000"/>
        </w:rPr>
        <w:t>report</w:t>
      </w:r>
      <w:r w:rsidR="00361393">
        <w:rPr>
          <w:rFonts w:ascii="Book Antiqua" w:eastAsia="Book Antiqua" w:hAnsi="Book Antiqua" w:cs="Book Antiqua"/>
          <w:color w:val="000000"/>
        </w:rPr>
        <w:t>ed</w:t>
      </w:r>
      <w:r w:rsidRPr="007077B4">
        <w:rPr>
          <w:rFonts w:ascii="Book Antiqua" w:eastAsia="Book Antiqua" w:hAnsi="Book Antiqua" w:cs="Book Antiqua"/>
          <w:color w:val="000000"/>
        </w:rPr>
        <w:t xml:space="preserve"> an improvement in pain relief and function at 3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after the injections. </w:t>
      </w:r>
      <w:r w:rsidR="00361393">
        <w:rPr>
          <w:rFonts w:ascii="Book Antiqua" w:eastAsia="Book Antiqua" w:hAnsi="Book Antiqua" w:cs="Book Antiqua"/>
          <w:color w:val="000000"/>
        </w:rPr>
        <w:t xml:space="preserve">However, </w:t>
      </w:r>
      <w:r w:rsidRPr="007077B4">
        <w:rPr>
          <w:rFonts w:ascii="Book Antiqua" w:eastAsia="Book Antiqua" w:hAnsi="Book Antiqua" w:cs="Book Antiqua"/>
          <w:color w:val="000000"/>
        </w:rPr>
        <w:t xml:space="preserve">a high percentage of patients </w:t>
      </w:r>
      <w:r w:rsidR="00361393" w:rsidRPr="007077B4">
        <w:rPr>
          <w:rFonts w:ascii="Book Antiqua" w:eastAsia="Book Antiqua" w:hAnsi="Book Antiqua" w:cs="Book Antiqua"/>
          <w:color w:val="000000"/>
        </w:rPr>
        <w:t xml:space="preserve">in both groups </w:t>
      </w:r>
      <w:r w:rsidRPr="007077B4">
        <w:rPr>
          <w:rFonts w:ascii="Book Antiqua" w:eastAsia="Book Antiqua" w:hAnsi="Book Antiqua" w:cs="Book Antiqua"/>
          <w:color w:val="000000"/>
        </w:rPr>
        <w:t xml:space="preserve">required subsequent surgery after 1 year of follow-up, </w:t>
      </w:r>
      <w:r w:rsidR="00361393">
        <w:rPr>
          <w:rFonts w:ascii="Book Antiqua" w:eastAsia="Book Antiqua" w:hAnsi="Book Antiqua" w:cs="Book Antiqua"/>
          <w:color w:val="000000"/>
        </w:rPr>
        <w:t>due to</w:t>
      </w:r>
      <w:r w:rsidRPr="007077B4">
        <w:rPr>
          <w:rFonts w:ascii="Book Antiqua" w:eastAsia="Book Antiqua" w:hAnsi="Book Antiqua" w:cs="Book Antiqua"/>
          <w:color w:val="000000"/>
        </w:rPr>
        <w:t xml:space="preserve"> further progression of the disease with worsening of both pain and function. </w:t>
      </w:r>
    </w:p>
    <w:p w14:paraId="73F8A3DB" w14:textId="5879E9F1" w:rsidR="00A77B3E" w:rsidRPr="007077B4" w:rsidRDefault="004A7CA5" w:rsidP="007077B4">
      <w:pPr>
        <w:snapToGrid w:val="0"/>
        <w:spacing w:line="360" w:lineRule="auto"/>
        <w:ind w:firstLineChars="100" w:firstLine="240"/>
        <w:jc w:val="both"/>
        <w:rPr>
          <w:rFonts w:ascii="Book Antiqua" w:hAnsi="Book Antiqua"/>
        </w:rPr>
      </w:pPr>
      <w:r w:rsidRPr="007077B4">
        <w:rPr>
          <w:rFonts w:ascii="Book Antiqua" w:eastAsia="Book Antiqua" w:hAnsi="Book Antiqua" w:cs="Book Antiqua"/>
          <w:color w:val="000000"/>
        </w:rPr>
        <w:t>To the best of our knowledge, this is the first report</w:t>
      </w:r>
      <w:r w:rsidR="00361393">
        <w:rPr>
          <w:rFonts w:ascii="Book Antiqua" w:eastAsia="Book Antiqua" w:hAnsi="Book Antiqua" w:cs="Book Antiqua"/>
          <w:color w:val="000000"/>
        </w:rPr>
        <w:t xml:space="preserve"> on </w:t>
      </w:r>
      <w:r w:rsidRPr="007077B4">
        <w:rPr>
          <w:rFonts w:ascii="Book Antiqua" w:eastAsia="Book Antiqua" w:hAnsi="Book Antiqua" w:cs="Book Antiqua"/>
          <w:color w:val="000000"/>
        </w:rPr>
        <w:t xml:space="preserve">the use of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for FMTPA. A single injection was effective </w:t>
      </w:r>
      <w:r w:rsidR="00361393">
        <w:rPr>
          <w:rFonts w:ascii="Book Antiqua" w:eastAsia="Book Antiqua" w:hAnsi="Book Antiqua" w:cs="Book Antiqua"/>
          <w:color w:val="000000"/>
        </w:rPr>
        <w:t>in treating</w:t>
      </w:r>
      <w:r w:rsidRPr="007077B4">
        <w:rPr>
          <w:rFonts w:ascii="Book Antiqua" w:eastAsia="Book Antiqua" w:hAnsi="Book Antiqua" w:cs="Book Antiqua"/>
          <w:color w:val="000000"/>
        </w:rPr>
        <w:t xml:space="preserve"> FMTPA, improving both </w:t>
      </w:r>
      <w:r w:rsidR="00361393">
        <w:rPr>
          <w:rFonts w:ascii="Book Antiqua" w:eastAsia="Book Antiqua" w:hAnsi="Book Antiqua" w:cs="Book Antiqua"/>
          <w:color w:val="000000"/>
        </w:rPr>
        <w:t xml:space="preserve">the </w:t>
      </w:r>
      <w:r w:rsidRPr="007077B4">
        <w:rPr>
          <w:rFonts w:ascii="Book Antiqua" w:eastAsia="Book Antiqua" w:hAnsi="Book Antiqua" w:cs="Book Antiqua"/>
          <w:color w:val="000000"/>
        </w:rPr>
        <w:t xml:space="preserve">AOFAS and VAS score at 9 </w:t>
      </w:r>
      <w:proofErr w:type="spellStart"/>
      <w:r w:rsidRPr="007077B4">
        <w:rPr>
          <w:rFonts w:ascii="Book Antiqua" w:eastAsia="Book Antiqua" w:hAnsi="Book Antiqua" w:cs="Book Antiqua"/>
          <w:color w:val="000000"/>
        </w:rPr>
        <w:t>mo</w:t>
      </w:r>
      <w:proofErr w:type="spellEnd"/>
      <w:r w:rsidRPr="007077B4">
        <w:rPr>
          <w:rFonts w:ascii="Book Antiqua" w:eastAsia="Book Antiqua" w:hAnsi="Book Antiqua" w:cs="Book Antiqua"/>
          <w:color w:val="000000"/>
        </w:rPr>
        <w:t xml:space="preserve"> of follow-up.</w:t>
      </w:r>
      <w:bookmarkEnd w:id="66"/>
      <w:bookmarkEnd w:id="67"/>
      <w:r w:rsidRPr="007077B4">
        <w:rPr>
          <w:rFonts w:ascii="Book Antiqua" w:eastAsia="Book Antiqua" w:hAnsi="Book Antiqua" w:cs="Book Antiqua"/>
          <w:i/>
          <w:iCs/>
          <w:color w:val="000000"/>
        </w:rPr>
        <w:t xml:space="preserve"> </w:t>
      </w:r>
      <w:bookmarkEnd w:id="68"/>
      <w:bookmarkEnd w:id="69"/>
    </w:p>
    <w:bookmarkEnd w:id="70"/>
    <w:bookmarkEnd w:id="71"/>
    <w:p w14:paraId="24B2F3C8" w14:textId="77777777" w:rsidR="00A77B3E" w:rsidRPr="007077B4" w:rsidRDefault="00A77B3E" w:rsidP="007077B4">
      <w:pPr>
        <w:snapToGrid w:val="0"/>
        <w:spacing w:line="360" w:lineRule="auto"/>
        <w:jc w:val="both"/>
        <w:rPr>
          <w:rFonts w:ascii="Book Antiqua" w:hAnsi="Book Antiqua"/>
        </w:rPr>
      </w:pPr>
    </w:p>
    <w:p w14:paraId="003F16CD"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aps/>
          <w:color w:val="000000"/>
          <w:u w:val="single"/>
        </w:rPr>
        <w:t>CONCLUSION</w:t>
      </w:r>
    </w:p>
    <w:p w14:paraId="0F5A7378" w14:textId="3F85DBF8" w:rsidR="00A77B3E" w:rsidRPr="007077B4" w:rsidRDefault="004A7CA5" w:rsidP="007077B4">
      <w:pPr>
        <w:snapToGrid w:val="0"/>
        <w:spacing w:line="360" w:lineRule="auto"/>
        <w:jc w:val="both"/>
        <w:rPr>
          <w:rFonts w:ascii="Book Antiqua" w:hAnsi="Book Antiqua"/>
        </w:rPr>
      </w:pPr>
      <w:bookmarkStart w:id="72" w:name="OLE_LINK31"/>
      <w:bookmarkStart w:id="73" w:name="OLE_LINK32"/>
      <w:bookmarkStart w:id="74" w:name="OLE_LINK83"/>
      <w:r w:rsidRPr="007077B4">
        <w:rPr>
          <w:rFonts w:ascii="Book Antiqua" w:eastAsia="Book Antiqua" w:hAnsi="Book Antiqua" w:cs="Book Antiqua"/>
          <w:color w:val="000000"/>
        </w:rPr>
        <w:t xml:space="preserve">The present case report </w:t>
      </w:r>
      <w:r w:rsidR="00361393">
        <w:rPr>
          <w:rFonts w:ascii="Book Antiqua" w:eastAsia="Book Antiqua" w:hAnsi="Book Antiqua" w:cs="Book Antiqua"/>
          <w:color w:val="000000"/>
        </w:rPr>
        <w:t>indicates</w:t>
      </w:r>
      <w:r w:rsidRPr="007077B4">
        <w:rPr>
          <w:rFonts w:ascii="Book Antiqua" w:eastAsia="Book Antiqua" w:hAnsi="Book Antiqua" w:cs="Book Antiqua"/>
          <w:color w:val="000000"/>
        </w:rPr>
        <w:t xml:space="preserve"> that the injection of </w:t>
      </w:r>
      <w:proofErr w:type="spellStart"/>
      <w:r w:rsidRPr="007077B4">
        <w:rPr>
          <w:rFonts w:ascii="Book Antiqua" w:eastAsia="Book Antiqua" w:hAnsi="Book Antiqua" w:cs="Book Antiqua"/>
          <w:color w:val="000000"/>
        </w:rPr>
        <w:t>aAMSCs</w:t>
      </w:r>
      <w:proofErr w:type="spellEnd"/>
      <w:r w:rsidRPr="007077B4">
        <w:rPr>
          <w:rFonts w:ascii="Book Antiqua" w:eastAsia="Book Antiqua" w:hAnsi="Book Antiqua" w:cs="Book Antiqua"/>
          <w:color w:val="000000"/>
        </w:rPr>
        <w:t xml:space="preserve"> might be a promising treatment for FMTPA. Obviously, larger cohorts and longer follow</w:t>
      </w:r>
      <w:r w:rsidR="00361393">
        <w:rPr>
          <w:rFonts w:ascii="Book Antiqua" w:eastAsia="Book Antiqua" w:hAnsi="Book Antiqua" w:cs="Book Antiqua"/>
          <w:color w:val="000000"/>
        </w:rPr>
        <w:t>-</w:t>
      </w:r>
      <w:r w:rsidRPr="007077B4">
        <w:rPr>
          <w:rFonts w:ascii="Book Antiqua" w:eastAsia="Book Antiqua" w:hAnsi="Book Antiqua" w:cs="Book Antiqua"/>
          <w:color w:val="000000"/>
        </w:rPr>
        <w:t>up studies are needed to confirm th</w:t>
      </w:r>
      <w:r w:rsidR="00361393">
        <w:rPr>
          <w:rFonts w:ascii="Book Antiqua" w:eastAsia="Book Antiqua" w:hAnsi="Book Antiqua" w:cs="Book Antiqua"/>
          <w:color w:val="000000"/>
        </w:rPr>
        <w:t>ese findings</w:t>
      </w:r>
      <w:r w:rsidRPr="007077B4">
        <w:rPr>
          <w:rFonts w:ascii="Book Antiqua" w:eastAsia="Book Antiqua" w:hAnsi="Book Antiqua" w:cs="Book Antiqua"/>
          <w:color w:val="000000"/>
        </w:rPr>
        <w:t>.</w:t>
      </w:r>
    </w:p>
    <w:bookmarkEnd w:id="72"/>
    <w:bookmarkEnd w:id="73"/>
    <w:bookmarkEnd w:id="74"/>
    <w:p w14:paraId="6CAEF372" w14:textId="77777777" w:rsidR="00A77B3E" w:rsidRPr="007077B4" w:rsidRDefault="00A77B3E" w:rsidP="007077B4">
      <w:pPr>
        <w:snapToGrid w:val="0"/>
        <w:spacing w:line="360" w:lineRule="auto"/>
        <w:jc w:val="both"/>
        <w:rPr>
          <w:rFonts w:ascii="Book Antiqua" w:hAnsi="Book Antiqua"/>
        </w:rPr>
      </w:pPr>
    </w:p>
    <w:p w14:paraId="0EBE5D72"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REFERENCES</w:t>
      </w:r>
    </w:p>
    <w:p w14:paraId="381389CC"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 </w:t>
      </w:r>
      <w:r w:rsidRPr="007077B4">
        <w:rPr>
          <w:rFonts w:ascii="Book Antiqua" w:eastAsia="Book Antiqua" w:hAnsi="Book Antiqua" w:cs="Book Antiqua"/>
          <w:b/>
          <w:bCs/>
          <w:color w:val="000000"/>
        </w:rPr>
        <w:t>Ho B</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Baumhauer</w:t>
      </w:r>
      <w:proofErr w:type="spellEnd"/>
      <w:r w:rsidRPr="007077B4">
        <w:rPr>
          <w:rFonts w:ascii="Book Antiqua" w:eastAsia="Book Antiqua" w:hAnsi="Book Antiqua" w:cs="Book Antiqua"/>
          <w:color w:val="000000"/>
        </w:rPr>
        <w:t xml:space="preserve"> J. Hallux rigidus. </w:t>
      </w:r>
      <w:r w:rsidRPr="007077B4">
        <w:rPr>
          <w:rFonts w:ascii="Book Antiqua" w:eastAsia="Book Antiqua" w:hAnsi="Book Antiqua" w:cs="Book Antiqua"/>
          <w:i/>
          <w:iCs/>
          <w:color w:val="000000"/>
        </w:rPr>
        <w:t>EFORT Open Rev</w:t>
      </w:r>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2</w:t>
      </w:r>
      <w:r w:rsidRPr="007077B4">
        <w:rPr>
          <w:rFonts w:ascii="Book Antiqua" w:eastAsia="Book Antiqua" w:hAnsi="Book Antiqua" w:cs="Book Antiqua"/>
          <w:color w:val="000000"/>
        </w:rPr>
        <w:t>: 13-20 [PMID: 28607766 DOI: 10.1302/2058-5241.2.160031]</w:t>
      </w:r>
    </w:p>
    <w:p w14:paraId="609A3777"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lastRenderedPageBreak/>
        <w:t xml:space="preserve">2 </w:t>
      </w:r>
      <w:r w:rsidRPr="007077B4">
        <w:rPr>
          <w:rFonts w:ascii="Book Antiqua" w:eastAsia="Book Antiqua" w:hAnsi="Book Antiqua" w:cs="Book Antiqua"/>
          <w:b/>
          <w:bCs/>
          <w:color w:val="000000"/>
        </w:rPr>
        <w:t>Coughlin MJ</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Shurnas</w:t>
      </w:r>
      <w:proofErr w:type="spellEnd"/>
      <w:r w:rsidRPr="007077B4">
        <w:rPr>
          <w:rFonts w:ascii="Book Antiqua" w:eastAsia="Book Antiqua" w:hAnsi="Book Antiqua" w:cs="Book Antiqua"/>
          <w:color w:val="000000"/>
        </w:rPr>
        <w:t xml:space="preserve"> PS. Hallux rigidus. Grading and long-term results of operative treatment. </w:t>
      </w:r>
      <w:r w:rsidRPr="007077B4">
        <w:rPr>
          <w:rFonts w:ascii="Book Antiqua" w:eastAsia="Book Antiqua" w:hAnsi="Book Antiqua" w:cs="Book Antiqua"/>
          <w:i/>
          <w:iCs/>
          <w:color w:val="000000"/>
        </w:rPr>
        <w:t>J Bone Joint Surg Am</w:t>
      </w:r>
      <w:r w:rsidRPr="007077B4">
        <w:rPr>
          <w:rFonts w:ascii="Book Antiqua" w:eastAsia="Book Antiqua" w:hAnsi="Book Antiqua" w:cs="Book Antiqua"/>
          <w:color w:val="000000"/>
        </w:rPr>
        <w:t xml:space="preserve"> 2003; </w:t>
      </w:r>
      <w:r w:rsidRPr="007077B4">
        <w:rPr>
          <w:rFonts w:ascii="Book Antiqua" w:eastAsia="Book Antiqua" w:hAnsi="Book Antiqua" w:cs="Book Antiqua"/>
          <w:b/>
          <w:bCs/>
          <w:color w:val="000000"/>
        </w:rPr>
        <w:t>85</w:t>
      </w:r>
      <w:r w:rsidRPr="007077B4">
        <w:rPr>
          <w:rFonts w:ascii="Book Antiqua" w:eastAsia="Book Antiqua" w:hAnsi="Book Antiqua" w:cs="Book Antiqua"/>
          <w:color w:val="000000"/>
        </w:rPr>
        <w:t>: 2072-2088 [PMID: 14630834 DOI: 10.2106/00004623-200311000-00003]</w:t>
      </w:r>
    </w:p>
    <w:p w14:paraId="174EC0B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3 </w:t>
      </w:r>
      <w:r w:rsidRPr="007077B4">
        <w:rPr>
          <w:rFonts w:ascii="Book Antiqua" w:eastAsia="Book Antiqua" w:hAnsi="Book Antiqua" w:cs="Book Antiqua"/>
          <w:b/>
          <w:bCs/>
          <w:color w:val="000000"/>
        </w:rPr>
        <w:t>Herrera-Pérez M</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Andarcia-Bañuelos</w:t>
      </w:r>
      <w:proofErr w:type="spellEnd"/>
      <w:r w:rsidRPr="007077B4">
        <w:rPr>
          <w:rFonts w:ascii="Book Antiqua" w:eastAsia="Book Antiqua" w:hAnsi="Book Antiqua" w:cs="Book Antiqua"/>
          <w:color w:val="000000"/>
        </w:rPr>
        <w:t xml:space="preserve"> C, de </w:t>
      </w:r>
      <w:proofErr w:type="spellStart"/>
      <w:r w:rsidRPr="007077B4">
        <w:rPr>
          <w:rFonts w:ascii="Book Antiqua" w:eastAsia="Book Antiqua" w:hAnsi="Book Antiqua" w:cs="Book Antiqua"/>
          <w:color w:val="000000"/>
        </w:rPr>
        <w:t>Bergua</w:t>
      </w:r>
      <w:proofErr w:type="spellEnd"/>
      <w:r w:rsidRPr="007077B4">
        <w:rPr>
          <w:rFonts w:ascii="Book Antiqua" w:eastAsia="Book Antiqua" w:hAnsi="Book Antiqua" w:cs="Book Antiqua"/>
          <w:color w:val="000000"/>
        </w:rPr>
        <w:t xml:space="preserve">-Domingo J, Paul J, </w:t>
      </w:r>
      <w:proofErr w:type="spellStart"/>
      <w:r w:rsidRPr="007077B4">
        <w:rPr>
          <w:rFonts w:ascii="Book Antiqua" w:eastAsia="Book Antiqua" w:hAnsi="Book Antiqua" w:cs="Book Antiqua"/>
          <w:color w:val="000000"/>
        </w:rPr>
        <w:t>Barg</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Valderrabano</w:t>
      </w:r>
      <w:proofErr w:type="spellEnd"/>
      <w:r w:rsidRPr="007077B4">
        <w:rPr>
          <w:rFonts w:ascii="Book Antiqua" w:eastAsia="Book Antiqua" w:hAnsi="Book Antiqua" w:cs="Book Antiqua"/>
          <w:color w:val="000000"/>
        </w:rPr>
        <w:t xml:space="preserve"> V. [Proposed global treatment algorithm for hallux rigidus according to evidence-based medicine]. </w:t>
      </w:r>
      <w:r w:rsidRPr="007077B4">
        <w:rPr>
          <w:rFonts w:ascii="Book Antiqua" w:eastAsia="Book Antiqua" w:hAnsi="Book Antiqua" w:cs="Book Antiqua"/>
          <w:i/>
          <w:iCs/>
          <w:color w:val="000000"/>
        </w:rPr>
        <w:t xml:space="preserve">Rev </w:t>
      </w:r>
      <w:proofErr w:type="spellStart"/>
      <w:r w:rsidRPr="007077B4">
        <w:rPr>
          <w:rFonts w:ascii="Book Antiqua" w:eastAsia="Book Antiqua" w:hAnsi="Book Antiqua" w:cs="Book Antiqua"/>
          <w:i/>
          <w:iCs/>
          <w:color w:val="000000"/>
        </w:rPr>
        <w:t>Esp</w:t>
      </w:r>
      <w:proofErr w:type="spellEnd"/>
      <w:r w:rsidRPr="007077B4">
        <w:rPr>
          <w:rFonts w:ascii="Book Antiqua" w:eastAsia="Book Antiqua" w:hAnsi="Book Antiqua" w:cs="Book Antiqua"/>
          <w:i/>
          <w:iCs/>
          <w:color w:val="000000"/>
        </w:rPr>
        <w:t xml:space="preserve"> Cir </w:t>
      </w:r>
      <w:proofErr w:type="spellStart"/>
      <w:r w:rsidRPr="007077B4">
        <w:rPr>
          <w:rFonts w:ascii="Book Antiqua" w:eastAsia="Book Antiqua" w:hAnsi="Book Antiqua" w:cs="Book Antiqua"/>
          <w:i/>
          <w:iCs/>
          <w:color w:val="000000"/>
        </w:rPr>
        <w:t>Ortop</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Traumatol</w:t>
      </w:r>
      <w:proofErr w:type="spellEnd"/>
      <w:r w:rsidRPr="007077B4">
        <w:rPr>
          <w:rFonts w:ascii="Book Antiqua" w:eastAsia="Book Antiqua" w:hAnsi="Book Antiqua" w:cs="Book Antiqua"/>
          <w:color w:val="000000"/>
        </w:rPr>
        <w:t xml:space="preserve"> 2014; </w:t>
      </w:r>
      <w:r w:rsidRPr="007077B4">
        <w:rPr>
          <w:rFonts w:ascii="Book Antiqua" w:eastAsia="Book Antiqua" w:hAnsi="Book Antiqua" w:cs="Book Antiqua"/>
          <w:b/>
          <w:bCs/>
          <w:color w:val="000000"/>
        </w:rPr>
        <w:t>58</w:t>
      </w:r>
      <w:r w:rsidRPr="007077B4">
        <w:rPr>
          <w:rFonts w:ascii="Book Antiqua" w:eastAsia="Book Antiqua" w:hAnsi="Book Antiqua" w:cs="Book Antiqua"/>
          <w:color w:val="000000"/>
        </w:rPr>
        <w:t>: 377-386 [PMID: 25088241 DOI: 10.1016/j.recot.2014.05.004]</w:t>
      </w:r>
    </w:p>
    <w:p w14:paraId="43435F2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4 </w:t>
      </w:r>
      <w:proofErr w:type="spellStart"/>
      <w:r w:rsidRPr="007077B4">
        <w:rPr>
          <w:rFonts w:ascii="Book Antiqua" w:eastAsia="Book Antiqua" w:hAnsi="Book Antiqua" w:cs="Book Antiqua"/>
          <w:b/>
          <w:bCs/>
          <w:color w:val="000000"/>
        </w:rPr>
        <w:t>Damia</w:t>
      </w:r>
      <w:proofErr w:type="spellEnd"/>
      <w:r w:rsidRPr="007077B4">
        <w:rPr>
          <w:rFonts w:ascii="Book Antiqua" w:eastAsia="Book Antiqua" w:hAnsi="Book Antiqua" w:cs="Book Antiqua"/>
          <w:b/>
          <w:bCs/>
          <w:color w:val="000000"/>
        </w:rPr>
        <w:t xml:space="preserve"> E</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Chicharro</w:t>
      </w:r>
      <w:proofErr w:type="spellEnd"/>
      <w:r w:rsidRPr="007077B4">
        <w:rPr>
          <w:rFonts w:ascii="Book Antiqua" w:eastAsia="Book Antiqua" w:hAnsi="Book Antiqua" w:cs="Book Antiqua"/>
          <w:color w:val="000000"/>
        </w:rPr>
        <w:t xml:space="preserve"> D, Lopez S, Cuervo B, Rubio M, </w:t>
      </w:r>
      <w:proofErr w:type="spellStart"/>
      <w:r w:rsidRPr="007077B4">
        <w:rPr>
          <w:rFonts w:ascii="Book Antiqua" w:eastAsia="Book Antiqua" w:hAnsi="Book Antiqua" w:cs="Book Antiqua"/>
          <w:color w:val="000000"/>
        </w:rPr>
        <w:t>Sopena</w:t>
      </w:r>
      <w:proofErr w:type="spellEnd"/>
      <w:r w:rsidRPr="007077B4">
        <w:rPr>
          <w:rFonts w:ascii="Book Antiqua" w:eastAsia="Book Antiqua" w:hAnsi="Book Antiqua" w:cs="Book Antiqua"/>
          <w:color w:val="000000"/>
        </w:rPr>
        <w:t xml:space="preserve"> JJ, </w:t>
      </w:r>
      <w:proofErr w:type="spellStart"/>
      <w:r w:rsidRPr="007077B4">
        <w:rPr>
          <w:rFonts w:ascii="Book Antiqua" w:eastAsia="Book Antiqua" w:hAnsi="Book Antiqua" w:cs="Book Antiqua"/>
          <w:color w:val="000000"/>
        </w:rPr>
        <w:t>Vilar</w:t>
      </w:r>
      <w:proofErr w:type="spellEnd"/>
      <w:r w:rsidRPr="007077B4">
        <w:rPr>
          <w:rFonts w:ascii="Book Antiqua" w:eastAsia="Book Antiqua" w:hAnsi="Book Antiqua" w:cs="Book Antiqua"/>
          <w:color w:val="000000"/>
        </w:rPr>
        <w:t xml:space="preserve"> JM, Carrillo JM. Adipose-Derived Mesenchymal Stem Cells: Are They a Good Therapeutic Strategy for Osteoarthritis? </w:t>
      </w:r>
      <w:r w:rsidRPr="007077B4">
        <w:rPr>
          <w:rFonts w:ascii="Book Antiqua" w:eastAsia="Book Antiqua" w:hAnsi="Book Antiqua" w:cs="Book Antiqua"/>
          <w:i/>
          <w:iCs/>
          <w:color w:val="000000"/>
        </w:rPr>
        <w:t>Int J Mol Sci</w:t>
      </w:r>
      <w:r w:rsidRPr="007077B4">
        <w:rPr>
          <w:rFonts w:ascii="Book Antiqua" w:eastAsia="Book Antiqua" w:hAnsi="Book Antiqua" w:cs="Book Antiqua"/>
          <w:color w:val="000000"/>
        </w:rPr>
        <w:t xml:space="preserve"> 2018; </w:t>
      </w:r>
      <w:r w:rsidRPr="007077B4">
        <w:rPr>
          <w:rFonts w:ascii="Book Antiqua" w:eastAsia="Book Antiqua" w:hAnsi="Book Antiqua" w:cs="Book Antiqua"/>
          <w:b/>
          <w:bCs/>
          <w:color w:val="000000"/>
        </w:rPr>
        <w:t>19</w:t>
      </w:r>
      <w:r w:rsidRPr="007077B4">
        <w:rPr>
          <w:rFonts w:ascii="Book Antiqua" w:eastAsia="Book Antiqua" w:hAnsi="Book Antiqua" w:cs="Book Antiqua"/>
          <w:color w:val="000000"/>
        </w:rPr>
        <w:t>: [PMID: 29966351 DOI: 10.3390/ijms19071926]</w:t>
      </w:r>
    </w:p>
    <w:p w14:paraId="0AA649F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5 </w:t>
      </w:r>
      <w:proofErr w:type="spellStart"/>
      <w:r w:rsidRPr="007077B4">
        <w:rPr>
          <w:rFonts w:ascii="Book Antiqua" w:eastAsia="Book Antiqua" w:hAnsi="Book Antiqua" w:cs="Book Antiqua"/>
          <w:b/>
          <w:bCs/>
          <w:color w:val="000000"/>
        </w:rPr>
        <w:t>Schiavone</w:t>
      </w:r>
      <w:proofErr w:type="spellEnd"/>
      <w:r w:rsidRPr="007077B4">
        <w:rPr>
          <w:rFonts w:ascii="Book Antiqua" w:eastAsia="Book Antiqua" w:hAnsi="Book Antiqua" w:cs="Book Antiqua"/>
          <w:b/>
          <w:bCs/>
          <w:color w:val="000000"/>
        </w:rPr>
        <w:t xml:space="preserve"> Panni A</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Vasso</w:t>
      </w:r>
      <w:proofErr w:type="spellEnd"/>
      <w:r w:rsidRPr="007077B4">
        <w:rPr>
          <w:rFonts w:ascii="Book Antiqua" w:eastAsia="Book Antiqua" w:hAnsi="Book Antiqua" w:cs="Book Antiqua"/>
          <w:color w:val="000000"/>
        </w:rPr>
        <w:t xml:space="preserve"> M, </w:t>
      </w:r>
      <w:proofErr w:type="spellStart"/>
      <w:r w:rsidRPr="007077B4">
        <w:rPr>
          <w:rFonts w:ascii="Book Antiqua" w:eastAsia="Book Antiqua" w:hAnsi="Book Antiqua" w:cs="Book Antiqua"/>
          <w:color w:val="000000"/>
        </w:rPr>
        <w:t>Braile</w:t>
      </w:r>
      <w:proofErr w:type="spellEnd"/>
      <w:r w:rsidRPr="007077B4">
        <w:rPr>
          <w:rFonts w:ascii="Book Antiqua" w:eastAsia="Book Antiqua" w:hAnsi="Book Antiqua" w:cs="Book Antiqua"/>
          <w:color w:val="000000"/>
        </w:rPr>
        <w:t xml:space="preserve"> A, Toro G, De </w:t>
      </w:r>
      <w:proofErr w:type="spellStart"/>
      <w:r w:rsidRPr="007077B4">
        <w:rPr>
          <w:rFonts w:ascii="Book Antiqua" w:eastAsia="Book Antiqua" w:hAnsi="Book Antiqua" w:cs="Book Antiqua"/>
          <w:color w:val="000000"/>
        </w:rPr>
        <w:t>Cicco</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Viggiano</w:t>
      </w:r>
      <w:proofErr w:type="spellEnd"/>
      <w:r w:rsidRPr="007077B4">
        <w:rPr>
          <w:rFonts w:ascii="Book Antiqua" w:eastAsia="Book Antiqua" w:hAnsi="Book Antiqua" w:cs="Book Antiqua"/>
          <w:color w:val="000000"/>
        </w:rPr>
        <w:t xml:space="preserve"> D, Lepore F. Preliminary results of autologous adipose-derived stem cells in early knee osteoarthritis: identification of a subpopulation with greater response. </w:t>
      </w:r>
      <w:proofErr w:type="spellStart"/>
      <w:r w:rsidRPr="007077B4">
        <w:rPr>
          <w:rFonts w:ascii="Book Antiqua" w:eastAsia="Book Antiqua" w:hAnsi="Book Antiqua" w:cs="Book Antiqua"/>
          <w:i/>
          <w:iCs/>
          <w:color w:val="000000"/>
        </w:rPr>
        <w:t>Int</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Orthop</w:t>
      </w:r>
      <w:proofErr w:type="spellEnd"/>
      <w:r w:rsidRPr="007077B4">
        <w:rPr>
          <w:rFonts w:ascii="Book Antiqua" w:eastAsia="Book Antiqua" w:hAnsi="Book Antiqua" w:cs="Book Antiqua"/>
          <w:color w:val="000000"/>
        </w:rPr>
        <w:t xml:space="preserve"> 2019; </w:t>
      </w:r>
      <w:r w:rsidRPr="007077B4">
        <w:rPr>
          <w:rFonts w:ascii="Book Antiqua" w:eastAsia="Book Antiqua" w:hAnsi="Book Antiqua" w:cs="Book Antiqua"/>
          <w:b/>
          <w:bCs/>
          <w:color w:val="000000"/>
        </w:rPr>
        <w:t>43</w:t>
      </w:r>
      <w:r w:rsidRPr="007077B4">
        <w:rPr>
          <w:rFonts w:ascii="Book Antiqua" w:eastAsia="Book Antiqua" w:hAnsi="Book Antiqua" w:cs="Book Antiqua"/>
          <w:color w:val="000000"/>
        </w:rPr>
        <w:t>: 7-13 [PMID: 30280218 DOI: 10.1007/s00264-018-4182-6]</w:t>
      </w:r>
    </w:p>
    <w:p w14:paraId="28713B30"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6 </w:t>
      </w:r>
      <w:r w:rsidRPr="007077B4">
        <w:rPr>
          <w:rFonts w:ascii="Book Antiqua" w:eastAsia="Book Antiqua" w:hAnsi="Book Antiqua" w:cs="Book Antiqua"/>
          <w:b/>
          <w:bCs/>
          <w:color w:val="000000"/>
        </w:rPr>
        <w:t>Ha CW</w:t>
      </w:r>
      <w:r w:rsidRPr="007077B4">
        <w:rPr>
          <w:rFonts w:ascii="Book Antiqua" w:eastAsia="Book Antiqua" w:hAnsi="Book Antiqua" w:cs="Book Antiqua"/>
          <w:color w:val="000000"/>
        </w:rPr>
        <w:t xml:space="preserve">, Park YB, Kim SH, Lee HJ. Intra-articular Mesenchymal Stem Cells in Osteoarthritis of the Knee: A Systematic Review of Clinical Outcomes and Evidence of Cartilage Repair. </w:t>
      </w:r>
      <w:r w:rsidRPr="007077B4">
        <w:rPr>
          <w:rFonts w:ascii="Book Antiqua" w:eastAsia="Book Antiqua" w:hAnsi="Book Antiqua" w:cs="Book Antiqua"/>
          <w:i/>
          <w:iCs/>
          <w:color w:val="000000"/>
        </w:rPr>
        <w:t>Arthroscopy</w:t>
      </w:r>
      <w:r w:rsidRPr="007077B4">
        <w:rPr>
          <w:rFonts w:ascii="Book Antiqua" w:eastAsia="Book Antiqua" w:hAnsi="Book Antiqua" w:cs="Book Antiqua"/>
          <w:color w:val="000000"/>
        </w:rPr>
        <w:t xml:space="preserve"> 2019; </w:t>
      </w:r>
      <w:r w:rsidRPr="007077B4">
        <w:rPr>
          <w:rFonts w:ascii="Book Antiqua" w:eastAsia="Book Antiqua" w:hAnsi="Book Antiqua" w:cs="Book Antiqua"/>
          <w:b/>
          <w:bCs/>
          <w:color w:val="000000"/>
        </w:rPr>
        <w:t>35</w:t>
      </w:r>
      <w:r w:rsidRPr="007077B4">
        <w:rPr>
          <w:rFonts w:ascii="Book Antiqua" w:eastAsia="Book Antiqua" w:hAnsi="Book Antiqua" w:cs="Book Antiqua"/>
          <w:color w:val="000000"/>
        </w:rPr>
        <w:t>: 277-288.e2 [PMID: 30455086 DOI: 10.1016/j.arthro.2018.07.028]</w:t>
      </w:r>
    </w:p>
    <w:p w14:paraId="1AF876D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7 </w:t>
      </w:r>
      <w:proofErr w:type="spellStart"/>
      <w:r w:rsidRPr="007077B4">
        <w:rPr>
          <w:rFonts w:ascii="Book Antiqua" w:eastAsia="Book Antiqua" w:hAnsi="Book Antiqua" w:cs="Book Antiqua"/>
          <w:b/>
          <w:bCs/>
          <w:color w:val="000000"/>
        </w:rPr>
        <w:t>Nöth</w:t>
      </w:r>
      <w:proofErr w:type="spellEnd"/>
      <w:r w:rsidRPr="007077B4">
        <w:rPr>
          <w:rFonts w:ascii="Book Antiqua" w:eastAsia="Book Antiqua" w:hAnsi="Book Antiqua" w:cs="Book Antiqua"/>
          <w:b/>
          <w:bCs/>
          <w:color w:val="000000"/>
        </w:rPr>
        <w:t xml:space="preserve"> U</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Steinert</w:t>
      </w:r>
      <w:proofErr w:type="spellEnd"/>
      <w:r w:rsidRPr="007077B4">
        <w:rPr>
          <w:rFonts w:ascii="Book Antiqua" w:eastAsia="Book Antiqua" w:hAnsi="Book Antiqua" w:cs="Book Antiqua"/>
          <w:color w:val="000000"/>
        </w:rPr>
        <w:t xml:space="preserve"> AF, Tuan RS. Technology insight: adult mesenchymal stem cells for osteoarthritis therapy. </w:t>
      </w:r>
      <w:r w:rsidRPr="007077B4">
        <w:rPr>
          <w:rFonts w:ascii="Book Antiqua" w:eastAsia="Book Antiqua" w:hAnsi="Book Antiqua" w:cs="Book Antiqua"/>
          <w:i/>
          <w:iCs/>
          <w:color w:val="000000"/>
        </w:rPr>
        <w:t xml:space="preserve">Nat </w:t>
      </w:r>
      <w:proofErr w:type="spellStart"/>
      <w:r w:rsidRPr="007077B4">
        <w:rPr>
          <w:rFonts w:ascii="Book Antiqua" w:eastAsia="Book Antiqua" w:hAnsi="Book Antiqua" w:cs="Book Antiqua"/>
          <w:i/>
          <w:iCs/>
          <w:color w:val="000000"/>
        </w:rPr>
        <w:t>Clin</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Pract</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Rheumatol</w:t>
      </w:r>
      <w:proofErr w:type="spellEnd"/>
      <w:r w:rsidRPr="007077B4">
        <w:rPr>
          <w:rFonts w:ascii="Book Antiqua" w:eastAsia="Book Antiqua" w:hAnsi="Book Antiqua" w:cs="Book Antiqua"/>
          <w:color w:val="000000"/>
        </w:rPr>
        <w:t xml:space="preserve"> 2008; </w:t>
      </w:r>
      <w:r w:rsidRPr="007077B4">
        <w:rPr>
          <w:rFonts w:ascii="Book Antiqua" w:eastAsia="Book Antiqua" w:hAnsi="Book Antiqua" w:cs="Book Antiqua"/>
          <w:b/>
          <w:bCs/>
          <w:color w:val="000000"/>
        </w:rPr>
        <w:t>4</w:t>
      </w:r>
      <w:r w:rsidRPr="007077B4">
        <w:rPr>
          <w:rFonts w:ascii="Book Antiqua" w:eastAsia="Book Antiqua" w:hAnsi="Book Antiqua" w:cs="Book Antiqua"/>
          <w:color w:val="000000"/>
        </w:rPr>
        <w:t>: 371-380 [PMID: 18477997 DOI: 10.1038/ncprheum0816]</w:t>
      </w:r>
    </w:p>
    <w:p w14:paraId="48F38D6A" w14:textId="0CD008D1" w:rsidR="00A77B3E" w:rsidRPr="007077B4" w:rsidRDefault="00C845B1" w:rsidP="007077B4">
      <w:pPr>
        <w:snapToGrid w:val="0"/>
        <w:spacing w:line="360" w:lineRule="auto"/>
        <w:jc w:val="both"/>
        <w:rPr>
          <w:rFonts w:ascii="Book Antiqua" w:eastAsia="Book Antiqua" w:hAnsi="Book Antiqua" w:cs="Book Antiqua"/>
          <w:color w:val="000000"/>
        </w:rPr>
      </w:pPr>
      <w:r w:rsidRPr="007077B4">
        <w:rPr>
          <w:rFonts w:ascii="Book Antiqua" w:eastAsia="Book Antiqua" w:hAnsi="Book Antiqua" w:cs="Book Antiqua"/>
          <w:color w:val="000000"/>
        </w:rPr>
        <w:t xml:space="preserve">8 </w:t>
      </w:r>
      <w:proofErr w:type="spellStart"/>
      <w:r w:rsidR="004A7CA5" w:rsidRPr="007077B4">
        <w:rPr>
          <w:rFonts w:ascii="Book Antiqua" w:eastAsia="Book Antiqua" w:hAnsi="Book Antiqua" w:cs="Book Antiqua"/>
          <w:b/>
          <w:color w:val="000000"/>
        </w:rPr>
        <w:t>Caggiari</w:t>
      </w:r>
      <w:proofErr w:type="spellEnd"/>
      <w:r w:rsidR="004A7CA5" w:rsidRPr="007077B4">
        <w:rPr>
          <w:rFonts w:ascii="Book Antiqua" w:eastAsia="Book Antiqua" w:hAnsi="Book Antiqua" w:cs="Book Antiqua"/>
          <w:b/>
          <w:color w:val="000000"/>
        </w:rPr>
        <w:t xml:space="preserve"> G.</w:t>
      </w:r>
      <w:r w:rsidR="004A7CA5" w:rsidRPr="007077B4">
        <w:rPr>
          <w:rFonts w:ascii="Book Antiqua" w:eastAsia="Book Antiqua" w:hAnsi="Book Antiqua" w:cs="Book Antiqua"/>
          <w:color w:val="000000"/>
        </w:rPr>
        <w:t xml:space="preserve"> E</w:t>
      </w:r>
      <w:r w:rsidRPr="007077B4">
        <w:rPr>
          <w:rFonts w:ascii="Book Antiqua" w:eastAsia="Book Antiqua" w:hAnsi="Book Antiqua" w:cs="Book Antiqua"/>
          <w:color w:val="000000"/>
        </w:rPr>
        <w:t>fficacy</w:t>
      </w:r>
      <w:r w:rsidR="004A7CA5" w:rsidRPr="007077B4">
        <w:rPr>
          <w:rFonts w:ascii="Book Antiqua" w:eastAsia="Book Antiqua" w:hAnsi="Book Antiqua" w:cs="Book Antiqua"/>
          <w:color w:val="000000"/>
        </w:rPr>
        <w:t xml:space="preserve"> </w:t>
      </w:r>
      <w:r w:rsidRPr="007077B4">
        <w:rPr>
          <w:rFonts w:ascii="Book Antiqua" w:eastAsia="Book Antiqua" w:hAnsi="Book Antiqua" w:cs="Book Antiqua"/>
          <w:color w:val="000000"/>
        </w:rPr>
        <w:t>of</w:t>
      </w:r>
      <w:r w:rsidR="004A7CA5" w:rsidRPr="007077B4">
        <w:rPr>
          <w:rFonts w:ascii="Book Antiqua" w:eastAsia="Book Antiqua" w:hAnsi="Book Antiqua" w:cs="Book Antiqua"/>
          <w:color w:val="000000"/>
        </w:rPr>
        <w:t xml:space="preserve"> </w:t>
      </w:r>
      <w:r w:rsidR="007D0432" w:rsidRPr="007077B4">
        <w:rPr>
          <w:rFonts w:ascii="Book Antiqua" w:eastAsia="Book Antiqua" w:hAnsi="Book Antiqua" w:cs="Book Antiqua"/>
          <w:color w:val="000000"/>
        </w:rPr>
        <w:t xml:space="preserve">platelet-rich plasma in </w:t>
      </w:r>
      <w:proofErr w:type="spellStart"/>
      <w:r w:rsidR="007D0432" w:rsidRPr="007077B4">
        <w:rPr>
          <w:rFonts w:ascii="Book Antiqua" w:eastAsia="Book Antiqua" w:hAnsi="Book Antiqua" w:cs="Book Antiqua"/>
          <w:color w:val="000000"/>
        </w:rPr>
        <w:t>experiental</w:t>
      </w:r>
      <w:proofErr w:type="spellEnd"/>
      <w:r w:rsidR="007D0432" w:rsidRPr="007077B4">
        <w:rPr>
          <w:rFonts w:ascii="Book Antiqua" w:eastAsia="Book Antiqua" w:hAnsi="Book Antiqua" w:cs="Book Antiqua"/>
          <w:color w:val="000000"/>
        </w:rPr>
        <w:t xml:space="preserve"> instrumented interbody spinal fusion.</w:t>
      </w:r>
      <w:r w:rsidR="007D0432" w:rsidRPr="007077B4">
        <w:rPr>
          <w:rFonts w:ascii="Book Antiqua" w:hAnsi="Book Antiqua" w:cs="Book Antiqua"/>
          <w:color w:val="000000"/>
          <w:lang w:eastAsia="zh-CN"/>
        </w:rPr>
        <w:t xml:space="preserve"> </w:t>
      </w:r>
      <w:proofErr w:type="spellStart"/>
      <w:r w:rsidR="004A7CA5" w:rsidRPr="007077B4">
        <w:rPr>
          <w:rFonts w:ascii="Book Antiqua" w:eastAsia="Book Antiqua" w:hAnsi="Book Antiqua" w:cs="Book Antiqua"/>
          <w:i/>
          <w:color w:val="000000"/>
        </w:rPr>
        <w:t>EuroMediterranean</w:t>
      </w:r>
      <w:proofErr w:type="spellEnd"/>
      <w:r w:rsidR="004A7CA5" w:rsidRPr="007077B4">
        <w:rPr>
          <w:rFonts w:ascii="Book Antiqua" w:eastAsia="Book Antiqua" w:hAnsi="Book Antiqua" w:cs="Book Antiqua"/>
          <w:i/>
          <w:color w:val="000000"/>
        </w:rPr>
        <w:t xml:space="preserve"> Biomed J </w:t>
      </w:r>
      <w:r w:rsidR="004A7CA5" w:rsidRPr="007077B4">
        <w:rPr>
          <w:rFonts w:ascii="Book Antiqua" w:eastAsia="Book Antiqua" w:hAnsi="Book Antiqua" w:cs="Book Antiqua"/>
          <w:color w:val="000000"/>
        </w:rPr>
        <w:t>2016;</w:t>
      </w:r>
      <w:r w:rsidRPr="007077B4">
        <w:rPr>
          <w:rFonts w:ascii="Book Antiqua" w:eastAsia="Book Antiqua" w:hAnsi="Book Antiqua" w:cs="Book Antiqua"/>
          <w:color w:val="000000"/>
        </w:rPr>
        <w:t xml:space="preserve"> </w:t>
      </w:r>
      <w:r w:rsidR="004A7CA5" w:rsidRPr="007077B4">
        <w:rPr>
          <w:rFonts w:ascii="Book Antiqua" w:eastAsia="Book Antiqua" w:hAnsi="Book Antiqua" w:cs="Book Antiqua"/>
          <w:color w:val="000000"/>
        </w:rPr>
        <w:t>141–</w:t>
      </w:r>
      <w:r w:rsidR="00A432C4">
        <w:rPr>
          <w:rFonts w:ascii="Book Antiqua" w:eastAsia="Book Antiqua" w:hAnsi="Book Antiqua" w:cs="Book Antiqua"/>
          <w:color w:val="000000"/>
        </w:rPr>
        <w:t>14</w:t>
      </w:r>
      <w:r w:rsidR="004A7CA5" w:rsidRPr="007077B4">
        <w:rPr>
          <w:rFonts w:ascii="Book Antiqua" w:eastAsia="Book Antiqua" w:hAnsi="Book Antiqua" w:cs="Book Antiqua"/>
          <w:color w:val="000000"/>
        </w:rPr>
        <w:t>7 [DOI: 10.3269/1970-5492.2016.11.20]</w:t>
      </w:r>
    </w:p>
    <w:p w14:paraId="4284F2A6"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9 </w:t>
      </w:r>
      <w:proofErr w:type="spellStart"/>
      <w:r w:rsidRPr="007077B4">
        <w:rPr>
          <w:rFonts w:ascii="Book Antiqua" w:eastAsia="Book Antiqua" w:hAnsi="Book Antiqua" w:cs="Book Antiqua"/>
          <w:b/>
          <w:bCs/>
          <w:color w:val="000000"/>
        </w:rPr>
        <w:t>Doria</w:t>
      </w:r>
      <w:proofErr w:type="spellEnd"/>
      <w:r w:rsidRPr="007077B4">
        <w:rPr>
          <w:rFonts w:ascii="Book Antiqua" w:eastAsia="Book Antiqua" w:hAnsi="Book Antiqua" w:cs="Book Antiqua"/>
          <w:b/>
          <w:bCs/>
          <w:color w:val="000000"/>
        </w:rPr>
        <w:t xml:space="preserve"> C</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Mosele</w:t>
      </w:r>
      <w:proofErr w:type="spellEnd"/>
      <w:r w:rsidRPr="007077B4">
        <w:rPr>
          <w:rFonts w:ascii="Book Antiqua" w:eastAsia="Book Antiqua" w:hAnsi="Book Antiqua" w:cs="Book Antiqua"/>
          <w:color w:val="000000"/>
        </w:rPr>
        <w:t xml:space="preserve"> GR, </w:t>
      </w:r>
      <w:proofErr w:type="spellStart"/>
      <w:r w:rsidRPr="007077B4">
        <w:rPr>
          <w:rFonts w:ascii="Book Antiqua" w:eastAsia="Book Antiqua" w:hAnsi="Book Antiqua" w:cs="Book Antiqua"/>
          <w:color w:val="000000"/>
        </w:rPr>
        <w:t>Caggiari</w:t>
      </w:r>
      <w:proofErr w:type="spellEnd"/>
      <w:r w:rsidRPr="007077B4">
        <w:rPr>
          <w:rFonts w:ascii="Book Antiqua" w:eastAsia="Book Antiqua" w:hAnsi="Book Antiqua" w:cs="Book Antiqua"/>
          <w:color w:val="000000"/>
        </w:rPr>
        <w:t xml:space="preserve"> G, </w:t>
      </w:r>
      <w:proofErr w:type="spellStart"/>
      <w:r w:rsidRPr="007077B4">
        <w:rPr>
          <w:rFonts w:ascii="Book Antiqua" w:eastAsia="Book Antiqua" w:hAnsi="Book Antiqua" w:cs="Book Antiqua"/>
          <w:color w:val="000000"/>
        </w:rPr>
        <w:t>Puddu</w:t>
      </w:r>
      <w:proofErr w:type="spellEnd"/>
      <w:r w:rsidRPr="007077B4">
        <w:rPr>
          <w:rFonts w:ascii="Book Antiqua" w:eastAsia="Book Antiqua" w:hAnsi="Book Antiqua" w:cs="Book Antiqua"/>
          <w:color w:val="000000"/>
        </w:rPr>
        <w:t xml:space="preserve"> L, </w:t>
      </w:r>
      <w:proofErr w:type="spellStart"/>
      <w:r w:rsidRPr="007077B4">
        <w:rPr>
          <w:rFonts w:ascii="Book Antiqua" w:eastAsia="Book Antiqua" w:hAnsi="Book Antiqua" w:cs="Book Antiqua"/>
          <w:color w:val="000000"/>
        </w:rPr>
        <w:t>Ciurlia</w:t>
      </w:r>
      <w:proofErr w:type="spellEnd"/>
      <w:r w:rsidRPr="007077B4">
        <w:rPr>
          <w:rFonts w:ascii="Book Antiqua" w:eastAsia="Book Antiqua" w:hAnsi="Book Antiqua" w:cs="Book Antiqua"/>
          <w:color w:val="000000"/>
        </w:rPr>
        <w:t xml:space="preserve"> E. Treatment of Early Hip Osteoarthritis: Ultrasound-Guided Platelet Rich Plasma </w:t>
      </w:r>
      <w:r w:rsidRPr="007077B4">
        <w:rPr>
          <w:rFonts w:ascii="Book Antiqua" w:eastAsia="Book Antiqua" w:hAnsi="Book Antiqua" w:cs="Book Antiqua"/>
          <w:i/>
          <w:iCs/>
          <w:color w:val="000000"/>
        </w:rPr>
        <w:t>vs</w:t>
      </w:r>
      <w:r w:rsidRPr="007077B4">
        <w:rPr>
          <w:rFonts w:ascii="Book Antiqua" w:eastAsia="Book Antiqua" w:hAnsi="Book Antiqua" w:cs="Book Antiqua"/>
          <w:color w:val="000000"/>
        </w:rPr>
        <w:t xml:space="preserve"> Hyaluronic Acid Injections in a Randomized Clinical Trial. </w:t>
      </w:r>
      <w:r w:rsidRPr="007077B4">
        <w:rPr>
          <w:rFonts w:ascii="Book Antiqua" w:eastAsia="Book Antiqua" w:hAnsi="Book Antiqua" w:cs="Book Antiqua"/>
          <w:i/>
          <w:iCs/>
          <w:color w:val="000000"/>
        </w:rPr>
        <w:t>Joints</w:t>
      </w:r>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5</w:t>
      </w:r>
      <w:r w:rsidRPr="007077B4">
        <w:rPr>
          <w:rFonts w:ascii="Book Antiqua" w:eastAsia="Book Antiqua" w:hAnsi="Book Antiqua" w:cs="Book Antiqua"/>
          <w:color w:val="000000"/>
        </w:rPr>
        <w:t>: 152-155 [PMID: 29270545 DOI: 10.1055/s-0037-1605584]</w:t>
      </w:r>
    </w:p>
    <w:p w14:paraId="015DADA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lastRenderedPageBreak/>
        <w:t xml:space="preserve">10 </w:t>
      </w:r>
      <w:r w:rsidRPr="007077B4">
        <w:rPr>
          <w:rFonts w:ascii="Book Antiqua" w:eastAsia="Book Antiqua" w:hAnsi="Book Antiqua" w:cs="Book Antiqua"/>
          <w:b/>
          <w:bCs/>
          <w:color w:val="000000"/>
        </w:rPr>
        <w:t>Toro G</w:t>
      </w:r>
      <w:r w:rsidRPr="007077B4">
        <w:rPr>
          <w:rFonts w:ascii="Book Antiqua" w:eastAsia="Book Antiqua" w:hAnsi="Book Antiqua" w:cs="Book Antiqua"/>
          <w:color w:val="000000"/>
        </w:rPr>
        <w:t xml:space="preserve">, Moretti A, Toro G, </w:t>
      </w:r>
      <w:proofErr w:type="spellStart"/>
      <w:r w:rsidRPr="007077B4">
        <w:rPr>
          <w:rFonts w:ascii="Book Antiqua" w:eastAsia="Book Antiqua" w:hAnsi="Book Antiqua" w:cs="Book Antiqua"/>
          <w:color w:val="000000"/>
        </w:rPr>
        <w:t>Tirelli</w:t>
      </w:r>
      <w:proofErr w:type="spellEnd"/>
      <w:r w:rsidRPr="007077B4">
        <w:rPr>
          <w:rFonts w:ascii="Book Antiqua" w:eastAsia="Book Antiqua" w:hAnsi="Book Antiqua" w:cs="Book Antiqua"/>
          <w:color w:val="000000"/>
        </w:rPr>
        <w:t xml:space="preserve"> A, </w:t>
      </w:r>
      <w:proofErr w:type="spellStart"/>
      <w:r w:rsidRPr="007077B4">
        <w:rPr>
          <w:rFonts w:ascii="Book Antiqua" w:eastAsia="Book Antiqua" w:hAnsi="Book Antiqua" w:cs="Book Antiqua"/>
          <w:color w:val="000000"/>
        </w:rPr>
        <w:t>Calabrò</w:t>
      </w:r>
      <w:proofErr w:type="spellEnd"/>
      <w:r w:rsidRPr="007077B4">
        <w:rPr>
          <w:rFonts w:ascii="Book Antiqua" w:eastAsia="Book Antiqua" w:hAnsi="Book Antiqua" w:cs="Book Antiqua"/>
          <w:color w:val="000000"/>
        </w:rPr>
        <w:t xml:space="preserve"> G, Toro A, </w:t>
      </w:r>
      <w:proofErr w:type="spellStart"/>
      <w:r w:rsidRPr="007077B4">
        <w:rPr>
          <w:rFonts w:ascii="Book Antiqua" w:eastAsia="Book Antiqua" w:hAnsi="Book Antiqua" w:cs="Book Antiqua"/>
          <w:color w:val="000000"/>
        </w:rPr>
        <w:t>Iolascon</w:t>
      </w:r>
      <w:proofErr w:type="spellEnd"/>
      <w:r w:rsidRPr="007077B4">
        <w:rPr>
          <w:rFonts w:ascii="Book Antiqua" w:eastAsia="Book Antiqua" w:hAnsi="Book Antiqua" w:cs="Book Antiqua"/>
          <w:color w:val="000000"/>
        </w:rPr>
        <w:t xml:space="preserve"> G. Surgical treatment of neglected hip fracture in children with cerebral palsy: case report and review of the literature. </w:t>
      </w:r>
      <w:r w:rsidRPr="007077B4">
        <w:rPr>
          <w:rFonts w:ascii="Book Antiqua" w:eastAsia="Book Antiqua" w:hAnsi="Book Antiqua" w:cs="Book Antiqua"/>
          <w:i/>
          <w:iCs/>
          <w:color w:val="000000"/>
        </w:rPr>
        <w:t xml:space="preserve">Clin Cases Miner Bone </w:t>
      </w:r>
      <w:proofErr w:type="spellStart"/>
      <w:r w:rsidRPr="007077B4">
        <w:rPr>
          <w:rFonts w:ascii="Book Antiqua" w:eastAsia="Book Antiqua" w:hAnsi="Book Antiqua" w:cs="Book Antiqua"/>
          <w:i/>
          <w:iCs/>
          <w:color w:val="000000"/>
        </w:rPr>
        <w:t>Metab</w:t>
      </w:r>
      <w:proofErr w:type="spellEnd"/>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14</w:t>
      </w:r>
      <w:r w:rsidRPr="007077B4">
        <w:rPr>
          <w:rFonts w:ascii="Book Antiqua" w:eastAsia="Book Antiqua" w:hAnsi="Book Antiqua" w:cs="Book Antiqua"/>
          <w:color w:val="000000"/>
        </w:rPr>
        <w:t>: 317-323 [PMID: 29354160 DOI: 10.11138/</w:t>
      </w:r>
      <w:proofErr w:type="spellStart"/>
      <w:r w:rsidRPr="007077B4">
        <w:rPr>
          <w:rFonts w:ascii="Book Antiqua" w:eastAsia="Book Antiqua" w:hAnsi="Book Antiqua" w:cs="Book Antiqua"/>
          <w:color w:val="000000"/>
        </w:rPr>
        <w:t>ccmbm</w:t>
      </w:r>
      <w:proofErr w:type="spellEnd"/>
      <w:r w:rsidRPr="007077B4">
        <w:rPr>
          <w:rFonts w:ascii="Book Antiqua" w:eastAsia="Book Antiqua" w:hAnsi="Book Antiqua" w:cs="Book Antiqua"/>
          <w:color w:val="000000"/>
        </w:rPr>
        <w:t>/2017.14.3.317]</w:t>
      </w:r>
    </w:p>
    <w:p w14:paraId="01DC00B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11 </w:t>
      </w:r>
      <w:r w:rsidRPr="007077B4">
        <w:rPr>
          <w:rFonts w:ascii="Book Antiqua" w:eastAsia="Book Antiqua" w:hAnsi="Book Antiqua" w:cs="Book Antiqua"/>
          <w:b/>
          <w:bCs/>
          <w:color w:val="000000"/>
        </w:rPr>
        <w:t>Toro G</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Lepore</w:t>
      </w:r>
      <w:proofErr w:type="spellEnd"/>
      <w:r w:rsidRPr="007077B4">
        <w:rPr>
          <w:rFonts w:ascii="Book Antiqua" w:eastAsia="Book Antiqua" w:hAnsi="Book Antiqua" w:cs="Book Antiqua"/>
          <w:color w:val="000000"/>
        </w:rPr>
        <w:t xml:space="preserve"> F, </w:t>
      </w:r>
      <w:proofErr w:type="spellStart"/>
      <w:r w:rsidRPr="007077B4">
        <w:rPr>
          <w:rFonts w:ascii="Book Antiqua" w:eastAsia="Book Antiqua" w:hAnsi="Book Antiqua" w:cs="Book Antiqua"/>
          <w:color w:val="000000"/>
        </w:rPr>
        <w:t>Calabrò</w:t>
      </w:r>
      <w:proofErr w:type="spellEnd"/>
      <w:r w:rsidRPr="007077B4">
        <w:rPr>
          <w:rFonts w:ascii="Book Antiqua" w:eastAsia="Book Antiqua" w:hAnsi="Book Antiqua" w:cs="Book Antiqua"/>
          <w:color w:val="000000"/>
        </w:rPr>
        <w:t xml:space="preserve"> G, Toro G, Rossini M, </w:t>
      </w:r>
      <w:proofErr w:type="spellStart"/>
      <w:r w:rsidRPr="007077B4">
        <w:rPr>
          <w:rFonts w:ascii="Book Antiqua" w:eastAsia="Book Antiqua" w:hAnsi="Book Antiqua" w:cs="Book Antiqua"/>
          <w:color w:val="000000"/>
        </w:rPr>
        <w:t>Vasso</w:t>
      </w:r>
      <w:proofErr w:type="spellEnd"/>
      <w:r w:rsidRPr="007077B4">
        <w:rPr>
          <w:rFonts w:ascii="Book Antiqua" w:eastAsia="Book Antiqua" w:hAnsi="Book Antiqua" w:cs="Book Antiqua"/>
          <w:color w:val="000000"/>
        </w:rPr>
        <w:t xml:space="preserve"> M, </w:t>
      </w:r>
      <w:proofErr w:type="spellStart"/>
      <w:r w:rsidRPr="007077B4">
        <w:rPr>
          <w:rFonts w:ascii="Book Antiqua" w:eastAsia="Book Antiqua" w:hAnsi="Book Antiqua" w:cs="Book Antiqua"/>
          <w:color w:val="000000"/>
        </w:rPr>
        <w:t>Schiavone</w:t>
      </w:r>
      <w:proofErr w:type="spellEnd"/>
      <w:r w:rsidRPr="007077B4">
        <w:rPr>
          <w:rFonts w:ascii="Book Antiqua" w:eastAsia="Book Antiqua" w:hAnsi="Book Antiqua" w:cs="Book Antiqua"/>
          <w:color w:val="000000"/>
        </w:rPr>
        <w:t xml:space="preserve"> Panni A. Humeral shaft non-union in the elderly: Results with cortical graft plus stem cells. </w:t>
      </w:r>
      <w:r w:rsidRPr="007077B4">
        <w:rPr>
          <w:rFonts w:ascii="Book Antiqua" w:eastAsia="Book Antiqua" w:hAnsi="Book Antiqua" w:cs="Book Antiqua"/>
          <w:i/>
          <w:iCs/>
          <w:color w:val="000000"/>
        </w:rPr>
        <w:t>Injury</w:t>
      </w:r>
      <w:r w:rsidRPr="007077B4">
        <w:rPr>
          <w:rFonts w:ascii="Book Antiqua" w:eastAsia="Book Antiqua" w:hAnsi="Book Antiqua" w:cs="Book Antiqua"/>
          <w:color w:val="000000"/>
        </w:rPr>
        <w:t xml:space="preserve"> 2019; </w:t>
      </w:r>
      <w:r w:rsidRPr="007077B4">
        <w:rPr>
          <w:rFonts w:ascii="Book Antiqua" w:eastAsia="Book Antiqua" w:hAnsi="Book Antiqua" w:cs="Book Antiqua"/>
          <w:b/>
          <w:bCs/>
          <w:color w:val="000000"/>
        </w:rPr>
        <w:t>50 Suppl 2</w:t>
      </w:r>
      <w:r w:rsidRPr="007077B4">
        <w:rPr>
          <w:rFonts w:ascii="Book Antiqua" w:eastAsia="Book Antiqua" w:hAnsi="Book Antiqua" w:cs="Book Antiqua"/>
          <w:color w:val="000000"/>
        </w:rPr>
        <w:t>: S75-S79 [PMID: 30846284 DOI: 10.1016/j.injury.2019.01.050]</w:t>
      </w:r>
    </w:p>
    <w:p w14:paraId="7013470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12 </w:t>
      </w:r>
      <w:proofErr w:type="spellStart"/>
      <w:r w:rsidRPr="007077B4">
        <w:rPr>
          <w:rFonts w:ascii="Book Antiqua" w:eastAsia="Book Antiqua" w:hAnsi="Book Antiqua" w:cs="Book Antiqua"/>
          <w:b/>
          <w:bCs/>
          <w:color w:val="000000"/>
        </w:rPr>
        <w:t>Wehling</w:t>
      </w:r>
      <w:proofErr w:type="spellEnd"/>
      <w:r w:rsidRPr="007077B4">
        <w:rPr>
          <w:rFonts w:ascii="Book Antiqua" w:eastAsia="Book Antiqua" w:hAnsi="Book Antiqua" w:cs="Book Antiqua"/>
          <w:b/>
          <w:bCs/>
          <w:color w:val="000000"/>
        </w:rPr>
        <w:t xml:space="preserve"> P</w:t>
      </w:r>
      <w:r w:rsidRPr="007077B4">
        <w:rPr>
          <w:rFonts w:ascii="Book Antiqua" w:eastAsia="Book Antiqua" w:hAnsi="Book Antiqua" w:cs="Book Antiqua"/>
          <w:color w:val="000000"/>
        </w:rPr>
        <w:t xml:space="preserve">, Evans C, </w:t>
      </w:r>
      <w:proofErr w:type="spellStart"/>
      <w:r w:rsidRPr="007077B4">
        <w:rPr>
          <w:rFonts w:ascii="Book Antiqua" w:eastAsia="Book Antiqua" w:hAnsi="Book Antiqua" w:cs="Book Antiqua"/>
          <w:color w:val="000000"/>
        </w:rPr>
        <w:t>Wehling</w:t>
      </w:r>
      <w:proofErr w:type="spellEnd"/>
      <w:r w:rsidRPr="007077B4">
        <w:rPr>
          <w:rFonts w:ascii="Book Antiqua" w:eastAsia="Book Antiqua" w:hAnsi="Book Antiqua" w:cs="Book Antiqua"/>
          <w:color w:val="000000"/>
        </w:rPr>
        <w:t xml:space="preserve"> J, </w:t>
      </w:r>
      <w:proofErr w:type="spellStart"/>
      <w:r w:rsidRPr="007077B4">
        <w:rPr>
          <w:rFonts w:ascii="Book Antiqua" w:eastAsia="Book Antiqua" w:hAnsi="Book Antiqua" w:cs="Book Antiqua"/>
          <w:color w:val="000000"/>
        </w:rPr>
        <w:t>Maixner</w:t>
      </w:r>
      <w:proofErr w:type="spellEnd"/>
      <w:r w:rsidRPr="007077B4">
        <w:rPr>
          <w:rFonts w:ascii="Book Antiqua" w:eastAsia="Book Antiqua" w:hAnsi="Book Antiqua" w:cs="Book Antiqua"/>
          <w:color w:val="000000"/>
        </w:rPr>
        <w:t xml:space="preserve"> W. Effectiveness of intra-articular therapies in osteoarthritis: a literature review. </w:t>
      </w:r>
      <w:proofErr w:type="spellStart"/>
      <w:r w:rsidRPr="007077B4">
        <w:rPr>
          <w:rFonts w:ascii="Book Antiqua" w:eastAsia="Book Antiqua" w:hAnsi="Book Antiqua" w:cs="Book Antiqua"/>
          <w:i/>
          <w:iCs/>
          <w:color w:val="000000"/>
        </w:rPr>
        <w:t>Ther</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Adv</w:t>
      </w:r>
      <w:proofErr w:type="spellEnd"/>
      <w:r w:rsidRPr="007077B4">
        <w:rPr>
          <w:rFonts w:ascii="Book Antiqua" w:eastAsia="Book Antiqua" w:hAnsi="Book Antiqua" w:cs="Book Antiqua"/>
          <w:i/>
          <w:iCs/>
          <w:color w:val="000000"/>
        </w:rPr>
        <w:t xml:space="preserve"> </w:t>
      </w:r>
      <w:proofErr w:type="spellStart"/>
      <w:r w:rsidRPr="007077B4">
        <w:rPr>
          <w:rFonts w:ascii="Book Antiqua" w:eastAsia="Book Antiqua" w:hAnsi="Book Antiqua" w:cs="Book Antiqua"/>
          <w:i/>
          <w:iCs/>
          <w:color w:val="000000"/>
        </w:rPr>
        <w:t>Musculoskelet</w:t>
      </w:r>
      <w:proofErr w:type="spellEnd"/>
      <w:r w:rsidRPr="007077B4">
        <w:rPr>
          <w:rFonts w:ascii="Book Antiqua" w:eastAsia="Book Antiqua" w:hAnsi="Book Antiqua" w:cs="Book Antiqua"/>
          <w:i/>
          <w:iCs/>
          <w:color w:val="000000"/>
        </w:rPr>
        <w:t xml:space="preserve"> Dis</w:t>
      </w:r>
      <w:r w:rsidRPr="007077B4">
        <w:rPr>
          <w:rFonts w:ascii="Book Antiqua" w:eastAsia="Book Antiqua" w:hAnsi="Book Antiqua" w:cs="Book Antiqua"/>
          <w:color w:val="000000"/>
        </w:rPr>
        <w:t xml:space="preserve"> 2017; </w:t>
      </w:r>
      <w:r w:rsidRPr="007077B4">
        <w:rPr>
          <w:rFonts w:ascii="Book Antiqua" w:eastAsia="Book Antiqua" w:hAnsi="Book Antiqua" w:cs="Book Antiqua"/>
          <w:b/>
          <w:bCs/>
          <w:color w:val="000000"/>
        </w:rPr>
        <w:t>9</w:t>
      </w:r>
      <w:r w:rsidRPr="007077B4">
        <w:rPr>
          <w:rFonts w:ascii="Book Antiqua" w:eastAsia="Book Antiqua" w:hAnsi="Book Antiqua" w:cs="Book Antiqua"/>
          <w:color w:val="000000"/>
        </w:rPr>
        <w:t>: 183-196 [PMID: 28835778 DOI: 10.1177/1759720X17712695]</w:t>
      </w:r>
    </w:p>
    <w:p w14:paraId="2E992D9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13 </w:t>
      </w:r>
      <w:proofErr w:type="spellStart"/>
      <w:r w:rsidRPr="007077B4">
        <w:rPr>
          <w:rFonts w:ascii="Book Antiqua" w:eastAsia="Book Antiqua" w:hAnsi="Book Antiqua" w:cs="Book Antiqua"/>
          <w:b/>
          <w:bCs/>
          <w:color w:val="000000"/>
        </w:rPr>
        <w:t>Platas</w:t>
      </w:r>
      <w:proofErr w:type="spellEnd"/>
      <w:r w:rsidRPr="007077B4">
        <w:rPr>
          <w:rFonts w:ascii="Book Antiqua" w:eastAsia="Book Antiqua" w:hAnsi="Book Antiqua" w:cs="Book Antiqua"/>
          <w:b/>
          <w:bCs/>
          <w:color w:val="000000"/>
        </w:rPr>
        <w:t xml:space="preserve"> J</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Guillén</w:t>
      </w:r>
      <w:proofErr w:type="spellEnd"/>
      <w:r w:rsidRPr="007077B4">
        <w:rPr>
          <w:rFonts w:ascii="Book Antiqua" w:eastAsia="Book Antiqua" w:hAnsi="Book Antiqua" w:cs="Book Antiqua"/>
          <w:color w:val="000000"/>
        </w:rPr>
        <w:t xml:space="preserve"> MI, Pérez Del Caz MD, </w:t>
      </w:r>
      <w:proofErr w:type="spellStart"/>
      <w:r w:rsidRPr="007077B4">
        <w:rPr>
          <w:rFonts w:ascii="Book Antiqua" w:eastAsia="Book Antiqua" w:hAnsi="Book Antiqua" w:cs="Book Antiqua"/>
          <w:color w:val="000000"/>
        </w:rPr>
        <w:t>Gomar</w:t>
      </w:r>
      <w:proofErr w:type="spellEnd"/>
      <w:r w:rsidRPr="007077B4">
        <w:rPr>
          <w:rFonts w:ascii="Book Antiqua" w:eastAsia="Book Antiqua" w:hAnsi="Book Antiqua" w:cs="Book Antiqua"/>
          <w:color w:val="000000"/>
        </w:rPr>
        <w:t xml:space="preserve"> F, </w:t>
      </w:r>
      <w:proofErr w:type="spellStart"/>
      <w:r w:rsidRPr="007077B4">
        <w:rPr>
          <w:rFonts w:ascii="Book Antiqua" w:eastAsia="Book Antiqua" w:hAnsi="Book Antiqua" w:cs="Book Antiqua"/>
          <w:color w:val="000000"/>
        </w:rPr>
        <w:t>Castejón</w:t>
      </w:r>
      <w:proofErr w:type="spellEnd"/>
      <w:r w:rsidRPr="007077B4">
        <w:rPr>
          <w:rFonts w:ascii="Book Antiqua" w:eastAsia="Book Antiqua" w:hAnsi="Book Antiqua" w:cs="Book Antiqua"/>
          <w:color w:val="000000"/>
        </w:rPr>
        <w:t xml:space="preserve"> MA, </w:t>
      </w:r>
      <w:proofErr w:type="spellStart"/>
      <w:r w:rsidRPr="007077B4">
        <w:rPr>
          <w:rFonts w:ascii="Book Antiqua" w:eastAsia="Book Antiqua" w:hAnsi="Book Antiqua" w:cs="Book Antiqua"/>
          <w:color w:val="000000"/>
        </w:rPr>
        <w:t>Mirabet</w:t>
      </w:r>
      <w:proofErr w:type="spellEnd"/>
      <w:r w:rsidRPr="007077B4">
        <w:rPr>
          <w:rFonts w:ascii="Book Antiqua" w:eastAsia="Book Antiqua" w:hAnsi="Book Antiqua" w:cs="Book Antiqua"/>
          <w:color w:val="000000"/>
        </w:rPr>
        <w:t xml:space="preserve"> V, </w:t>
      </w:r>
      <w:proofErr w:type="spellStart"/>
      <w:r w:rsidRPr="007077B4">
        <w:rPr>
          <w:rFonts w:ascii="Book Antiqua" w:eastAsia="Book Antiqua" w:hAnsi="Book Antiqua" w:cs="Book Antiqua"/>
          <w:color w:val="000000"/>
        </w:rPr>
        <w:t>Alcaraz</w:t>
      </w:r>
      <w:proofErr w:type="spellEnd"/>
      <w:r w:rsidRPr="007077B4">
        <w:rPr>
          <w:rFonts w:ascii="Book Antiqua" w:eastAsia="Book Antiqua" w:hAnsi="Book Antiqua" w:cs="Book Antiqua"/>
          <w:color w:val="000000"/>
        </w:rPr>
        <w:t xml:space="preserve"> MJ. Paracrine effects of human adipose-derived mesenchymal stem cells in inflammatory stress-induced senescence features of osteoarthritic chondrocytes. </w:t>
      </w:r>
      <w:r w:rsidRPr="007077B4">
        <w:rPr>
          <w:rFonts w:ascii="Book Antiqua" w:eastAsia="Book Antiqua" w:hAnsi="Book Antiqua" w:cs="Book Antiqua"/>
          <w:i/>
          <w:iCs/>
          <w:color w:val="000000"/>
        </w:rPr>
        <w:t>Aging (Albany NY)</w:t>
      </w:r>
      <w:r w:rsidRPr="007077B4">
        <w:rPr>
          <w:rFonts w:ascii="Book Antiqua" w:eastAsia="Book Antiqua" w:hAnsi="Book Antiqua" w:cs="Book Antiqua"/>
          <w:color w:val="000000"/>
        </w:rPr>
        <w:t xml:space="preserve"> 2016; </w:t>
      </w:r>
      <w:r w:rsidRPr="007077B4">
        <w:rPr>
          <w:rFonts w:ascii="Book Antiqua" w:eastAsia="Book Antiqua" w:hAnsi="Book Antiqua" w:cs="Book Antiqua"/>
          <w:b/>
          <w:bCs/>
          <w:color w:val="000000"/>
        </w:rPr>
        <w:t>8</w:t>
      </w:r>
      <w:r w:rsidRPr="007077B4">
        <w:rPr>
          <w:rFonts w:ascii="Book Antiqua" w:eastAsia="Book Antiqua" w:hAnsi="Book Antiqua" w:cs="Book Antiqua"/>
          <w:color w:val="000000"/>
        </w:rPr>
        <w:t>: 1703-1717 [PMID: 27490266 DOI: 10.18632/aging.101007]</w:t>
      </w:r>
    </w:p>
    <w:p w14:paraId="457630F3"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14 </w:t>
      </w:r>
      <w:r w:rsidRPr="007077B4">
        <w:rPr>
          <w:rFonts w:ascii="Book Antiqua" w:eastAsia="Book Antiqua" w:hAnsi="Book Antiqua" w:cs="Book Antiqua"/>
          <w:b/>
          <w:bCs/>
          <w:color w:val="000000"/>
        </w:rPr>
        <w:t>McIntosh KR</w:t>
      </w:r>
      <w:r w:rsidRPr="007077B4">
        <w:rPr>
          <w:rFonts w:ascii="Book Antiqua" w:eastAsia="Book Antiqua" w:hAnsi="Book Antiqua" w:cs="Book Antiqua"/>
          <w:color w:val="000000"/>
        </w:rPr>
        <w:t xml:space="preserve">, Frazier T, Rowan BG, Gimble JM. Evolution and future prospects of adipose-derived immunomodulatory cell therapeutics. </w:t>
      </w:r>
      <w:r w:rsidRPr="007077B4">
        <w:rPr>
          <w:rFonts w:ascii="Book Antiqua" w:eastAsia="Book Antiqua" w:hAnsi="Book Antiqua" w:cs="Book Antiqua"/>
          <w:i/>
          <w:iCs/>
          <w:color w:val="000000"/>
        </w:rPr>
        <w:t>Expert Rev Clin Immunol</w:t>
      </w:r>
      <w:r w:rsidRPr="007077B4">
        <w:rPr>
          <w:rFonts w:ascii="Book Antiqua" w:eastAsia="Book Antiqua" w:hAnsi="Book Antiqua" w:cs="Book Antiqua"/>
          <w:color w:val="000000"/>
        </w:rPr>
        <w:t xml:space="preserve"> 2013; </w:t>
      </w:r>
      <w:r w:rsidRPr="007077B4">
        <w:rPr>
          <w:rFonts w:ascii="Book Antiqua" w:eastAsia="Book Antiqua" w:hAnsi="Book Antiqua" w:cs="Book Antiqua"/>
          <w:b/>
          <w:bCs/>
          <w:color w:val="000000"/>
        </w:rPr>
        <w:t>9</w:t>
      </w:r>
      <w:r w:rsidRPr="007077B4">
        <w:rPr>
          <w:rFonts w:ascii="Book Antiqua" w:eastAsia="Book Antiqua" w:hAnsi="Book Antiqua" w:cs="Book Antiqua"/>
          <w:color w:val="000000"/>
        </w:rPr>
        <w:t>: 175-184 [PMID: 23390948 DOI: 10.1586/eci.12.96]</w:t>
      </w:r>
    </w:p>
    <w:p w14:paraId="6240BE3B"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15 </w:t>
      </w:r>
      <w:r w:rsidRPr="007077B4">
        <w:rPr>
          <w:rFonts w:ascii="Book Antiqua" w:eastAsia="Book Antiqua" w:hAnsi="Book Antiqua" w:cs="Book Antiqua"/>
          <w:b/>
          <w:bCs/>
          <w:color w:val="000000"/>
        </w:rPr>
        <w:t>Hass R</w:t>
      </w:r>
      <w:r w:rsidRPr="007077B4">
        <w:rPr>
          <w:rFonts w:ascii="Book Antiqua" w:eastAsia="Book Antiqua" w:hAnsi="Book Antiqua" w:cs="Book Antiqua"/>
          <w:color w:val="000000"/>
        </w:rPr>
        <w:t xml:space="preserve">, Kasper C, </w:t>
      </w:r>
      <w:proofErr w:type="spellStart"/>
      <w:r w:rsidRPr="007077B4">
        <w:rPr>
          <w:rFonts w:ascii="Book Antiqua" w:eastAsia="Book Antiqua" w:hAnsi="Book Antiqua" w:cs="Book Antiqua"/>
          <w:color w:val="000000"/>
        </w:rPr>
        <w:t>Böhm</w:t>
      </w:r>
      <w:proofErr w:type="spellEnd"/>
      <w:r w:rsidRPr="007077B4">
        <w:rPr>
          <w:rFonts w:ascii="Book Antiqua" w:eastAsia="Book Antiqua" w:hAnsi="Book Antiqua" w:cs="Book Antiqua"/>
          <w:color w:val="000000"/>
        </w:rPr>
        <w:t xml:space="preserve"> S, Jacobs R. Different populations and sources of human mesenchymal stem cells (MSC): A comparison of adult and neonatal tissue-derived MSC. </w:t>
      </w:r>
      <w:r w:rsidRPr="007077B4">
        <w:rPr>
          <w:rFonts w:ascii="Book Antiqua" w:eastAsia="Book Antiqua" w:hAnsi="Book Antiqua" w:cs="Book Antiqua"/>
          <w:i/>
          <w:iCs/>
          <w:color w:val="000000"/>
        </w:rPr>
        <w:t xml:space="preserve">Cell </w:t>
      </w:r>
      <w:proofErr w:type="spellStart"/>
      <w:r w:rsidRPr="007077B4">
        <w:rPr>
          <w:rFonts w:ascii="Book Antiqua" w:eastAsia="Book Antiqua" w:hAnsi="Book Antiqua" w:cs="Book Antiqua"/>
          <w:i/>
          <w:iCs/>
          <w:color w:val="000000"/>
        </w:rPr>
        <w:t>Commun</w:t>
      </w:r>
      <w:proofErr w:type="spellEnd"/>
      <w:r w:rsidRPr="007077B4">
        <w:rPr>
          <w:rFonts w:ascii="Book Antiqua" w:eastAsia="Book Antiqua" w:hAnsi="Book Antiqua" w:cs="Book Antiqua"/>
          <w:i/>
          <w:iCs/>
          <w:color w:val="000000"/>
        </w:rPr>
        <w:t xml:space="preserve"> Signal</w:t>
      </w:r>
      <w:r w:rsidRPr="007077B4">
        <w:rPr>
          <w:rFonts w:ascii="Book Antiqua" w:eastAsia="Book Antiqua" w:hAnsi="Book Antiqua" w:cs="Book Antiqua"/>
          <w:color w:val="000000"/>
        </w:rPr>
        <w:t xml:space="preserve"> 2011; </w:t>
      </w:r>
      <w:r w:rsidRPr="007077B4">
        <w:rPr>
          <w:rFonts w:ascii="Book Antiqua" w:eastAsia="Book Antiqua" w:hAnsi="Book Antiqua" w:cs="Book Antiqua"/>
          <w:b/>
          <w:bCs/>
          <w:color w:val="000000"/>
        </w:rPr>
        <w:t>9</w:t>
      </w:r>
      <w:r w:rsidRPr="007077B4">
        <w:rPr>
          <w:rFonts w:ascii="Book Antiqua" w:eastAsia="Book Antiqua" w:hAnsi="Book Antiqua" w:cs="Book Antiqua"/>
          <w:color w:val="000000"/>
        </w:rPr>
        <w:t>: 12 [PMID: 21569606 DOI: 10.1186/1478-811X-9-12]</w:t>
      </w:r>
    </w:p>
    <w:p w14:paraId="68CEC31C"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16 </w:t>
      </w:r>
      <w:r w:rsidRPr="007077B4">
        <w:rPr>
          <w:rFonts w:ascii="Book Antiqua" w:eastAsia="Book Antiqua" w:hAnsi="Book Antiqua" w:cs="Book Antiqua"/>
          <w:b/>
          <w:bCs/>
          <w:color w:val="000000"/>
        </w:rPr>
        <w:t>Song Y</w:t>
      </w:r>
      <w:r w:rsidRPr="007077B4">
        <w:rPr>
          <w:rFonts w:ascii="Book Antiqua" w:eastAsia="Book Antiqua" w:hAnsi="Book Antiqua" w:cs="Book Antiqua"/>
          <w:color w:val="000000"/>
        </w:rPr>
        <w:t xml:space="preserve">, Du H, Dai C, Zhang L, Li S, Hunter DJ, Lu L, Bao C. Human adipose-derived mesenchymal stem cells for osteoarthritis: a pilot study with long-term follow-up and repeated injections. </w:t>
      </w:r>
      <w:r w:rsidRPr="007077B4">
        <w:rPr>
          <w:rFonts w:ascii="Book Antiqua" w:eastAsia="Book Antiqua" w:hAnsi="Book Antiqua" w:cs="Book Antiqua"/>
          <w:i/>
          <w:iCs/>
          <w:color w:val="000000"/>
        </w:rPr>
        <w:t>Regen Med</w:t>
      </w:r>
      <w:r w:rsidRPr="007077B4">
        <w:rPr>
          <w:rFonts w:ascii="Book Antiqua" w:eastAsia="Book Antiqua" w:hAnsi="Book Antiqua" w:cs="Book Antiqua"/>
          <w:color w:val="000000"/>
        </w:rPr>
        <w:t xml:space="preserve"> 2018; </w:t>
      </w:r>
      <w:r w:rsidRPr="007077B4">
        <w:rPr>
          <w:rFonts w:ascii="Book Antiqua" w:eastAsia="Book Antiqua" w:hAnsi="Book Antiqua" w:cs="Book Antiqua"/>
          <w:b/>
          <w:bCs/>
          <w:color w:val="000000"/>
        </w:rPr>
        <w:t>13</w:t>
      </w:r>
      <w:r w:rsidRPr="007077B4">
        <w:rPr>
          <w:rFonts w:ascii="Book Antiqua" w:eastAsia="Book Antiqua" w:hAnsi="Book Antiqua" w:cs="Book Antiqua"/>
          <w:color w:val="000000"/>
        </w:rPr>
        <w:t>: 295-307 [PMID: 29417902 DOI: 10.2217/rme-2017-0152]</w:t>
      </w:r>
    </w:p>
    <w:p w14:paraId="5F1FF5AB"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lastRenderedPageBreak/>
        <w:t xml:space="preserve">17 </w:t>
      </w:r>
      <w:r w:rsidRPr="007077B4">
        <w:rPr>
          <w:rFonts w:ascii="Book Antiqua" w:eastAsia="Book Antiqua" w:hAnsi="Book Antiqua" w:cs="Book Antiqua"/>
          <w:b/>
          <w:bCs/>
          <w:color w:val="000000"/>
        </w:rPr>
        <w:t>McIntyre JA</w:t>
      </w:r>
      <w:r w:rsidRPr="007077B4">
        <w:rPr>
          <w:rFonts w:ascii="Book Antiqua" w:eastAsia="Book Antiqua" w:hAnsi="Book Antiqua" w:cs="Book Antiqua"/>
          <w:color w:val="000000"/>
        </w:rPr>
        <w:t xml:space="preserve">, Jones IA, Han B, </w:t>
      </w:r>
      <w:proofErr w:type="spellStart"/>
      <w:r w:rsidRPr="007077B4">
        <w:rPr>
          <w:rFonts w:ascii="Book Antiqua" w:eastAsia="Book Antiqua" w:hAnsi="Book Antiqua" w:cs="Book Antiqua"/>
          <w:color w:val="000000"/>
        </w:rPr>
        <w:t>Vangsness</w:t>
      </w:r>
      <w:proofErr w:type="spellEnd"/>
      <w:r w:rsidRPr="007077B4">
        <w:rPr>
          <w:rFonts w:ascii="Book Antiqua" w:eastAsia="Book Antiqua" w:hAnsi="Book Antiqua" w:cs="Book Antiqua"/>
          <w:color w:val="000000"/>
        </w:rPr>
        <w:t xml:space="preserve"> CT Jr. Intra-articular Mesenchymal Stem Cell Therapy for the Human Joint: A Systematic Review. </w:t>
      </w:r>
      <w:r w:rsidRPr="007077B4">
        <w:rPr>
          <w:rFonts w:ascii="Book Antiqua" w:eastAsia="Book Antiqua" w:hAnsi="Book Antiqua" w:cs="Book Antiqua"/>
          <w:i/>
          <w:iCs/>
          <w:color w:val="000000"/>
        </w:rPr>
        <w:t>Am J Sports Med</w:t>
      </w:r>
      <w:r w:rsidRPr="007077B4">
        <w:rPr>
          <w:rFonts w:ascii="Book Antiqua" w:eastAsia="Book Antiqua" w:hAnsi="Book Antiqua" w:cs="Book Antiqua"/>
          <w:color w:val="000000"/>
        </w:rPr>
        <w:t xml:space="preserve"> 2018; </w:t>
      </w:r>
      <w:r w:rsidRPr="007077B4">
        <w:rPr>
          <w:rFonts w:ascii="Book Antiqua" w:eastAsia="Book Antiqua" w:hAnsi="Book Antiqua" w:cs="Book Antiqua"/>
          <w:b/>
          <w:bCs/>
          <w:color w:val="000000"/>
        </w:rPr>
        <w:t>46</w:t>
      </w:r>
      <w:r w:rsidRPr="007077B4">
        <w:rPr>
          <w:rFonts w:ascii="Book Antiqua" w:eastAsia="Book Antiqua" w:hAnsi="Book Antiqua" w:cs="Book Antiqua"/>
          <w:color w:val="000000"/>
        </w:rPr>
        <w:t>: 3550-3563 [PMID: 29099618 DOI: 10.1177/0363546517735844]</w:t>
      </w:r>
    </w:p>
    <w:p w14:paraId="68207B8F"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18 </w:t>
      </w:r>
      <w:proofErr w:type="spellStart"/>
      <w:r w:rsidRPr="007077B4">
        <w:rPr>
          <w:rFonts w:ascii="Book Antiqua" w:eastAsia="Book Antiqua" w:hAnsi="Book Antiqua" w:cs="Book Antiqua"/>
          <w:b/>
          <w:bCs/>
          <w:color w:val="000000"/>
        </w:rPr>
        <w:t>Petrella</w:t>
      </w:r>
      <w:proofErr w:type="spellEnd"/>
      <w:r w:rsidRPr="007077B4">
        <w:rPr>
          <w:rFonts w:ascii="Book Antiqua" w:eastAsia="Book Antiqua" w:hAnsi="Book Antiqua" w:cs="Book Antiqua"/>
          <w:b/>
          <w:bCs/>
          <w:color w:val="000000"/>
        </w:rPr>
        <w:t xml:space="preserve"> RJ</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Cogliano</w:t>
      </w:r>
      <w:proofErr w:type="spellEnd"/>
      <w:r w:rsidRPr="007077B4">
        <w:rPr>
          <w:rFonts w:ascii="Book Antiqua" w:eastAsia="Book Antiqua" w:hAnsi="Book Antiqua" w:cs="Book Antiqua"/>
          <w:color w:val="000000"/>
        </w:rPr>
        <w:t xml:space="preserve"> A. Intra-articular Hyaluronic Acid Treatment for Golfer's Toe: Keeping Older Golfers on Course. </w:t>
      </w:r>
      <w:r w:rsidRPr="007077B4">
        <w:rPr>
          <w:rFonts w:ascii="Book Antiqua" w:eastAsia="Book Antiqua" w:hAnsi="Book Antiqua" w:cs="Book Antiqua"/>
          <w:i/>
          <w:iCs/>
          <w:color w:val="000000"/>
        </w:rPr>
        <w:t xml:space="preserve">Phys </w:t>
      </w:r>
      <w:proofErr w:type="spellStart"/>
      <w:r w:rsidRPr="007077B4">
        <w:rPr>
          <w:rFonts w:ascii="Book Antiqua" w:eastAsia="Book Antiqua" w:hAnsi="Book Antiqua" w:cs="Book Antiqua"/>
          <w:i/>
          <w:iCs/>
          <w:color w:val="000000"/>
        </w:rPr>
        <w:t>Sportsmed</w:t>
      </w:r>
      <w:proofErr w:type="spellEnd"/>
      <w:r w:rsidRPr="007077B4">
        <w:rPr>
          <w:rFonts w:ascii="Book Antiqua" w:eastAsia="Book Antiqua" w:hAnsi="Book Antiqua" w:cs="Book Antiqua"/>
          <w:color w:val="000000"/>
        </w:rPr>
        <w:t xml:space="preserve"> 2004; </w:t>
      </w:r>
      <w:r w:rsidRPr="007077B4">
        <w:rPr>
          <w:rFonts w:ascii="Book Antiqua" w:eastAsia="Book Antiqua" w:hAnsi="Book Antiqua" w:cs="Book Antiqua"/>
          <w:b/>
          <w:bCs/>
          <w:color w:val="000000"/>
        </w:rPr>
        <w:t>32</w:t>
      </w:r>
      <w:r w:rsidRPr="007077B4">
        <w:rPr>
          <w:rFonts w:ascii="Book Antiqua" w:eastAsia="Book Antiqua" w:hAnsi="Book Antiqua" w:cs="Book Antiqua"/>
          <w:color w:val="000000"/>
        </w:rPr>
        <w:t>: 41-45 [PMID: 20086421 DOI: 10.3810/psm.2004.07.453]</w:t>
      </w:r>
    </w:p>
    <w:p w14:paraId="4131000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19 </w:t>
      </w:r>
      <w:proofErr w:type="spellStart"/>
      <w:r w:rsidRPr="007077B4">
        <w:rPr>
          <w:rFonts w:ascii="Book Antiqua" w:eastAsia="Book Antiqua" w:hAnsi="Book Antiqua" w:cs="Book Antiqua"/>
          <w:b/>
          <w:bCs/>
          <w:color w:val="000000"/>
        </w:rPr>
        <w:t>Munteanu</w:t>
      </w:r>
      <w:proofErr w:type="spellEnd"/>
      <w:r w:rsidRPr="007077B4">
        <w:rPr>
          <w:rFonts w:ascii="Book Antiqua" w:eastAsia="Book Antiqua" w:hAnsi="Book Antiqua" w:cs="Book Antiqua"/>
          <w:b/>
          <w:bCs/>
          <w:color w:val="000000"/>
        </w:rPr>
        <w:t xml:space="preserve"> SE</w:t>
      </w:r>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Zammit</w:t>
      </w:r>
      <w:proofErr w:type="spellEnd"/>
      <w:r w:rsidRPr="007077B4">
        <w:rPr>
          <w:rFonts w:ascii="Book Antiqua" w:eastAsia="Book Antiqua" w:hAnsi="Book Antiqua" w:cs="Book Antiqua"/>
          <w:color w:val="000000"/>
        </w:rPr>
        <w:t xml:space="preserve"> GV, </w:t>
      </w:r>
      <w:proofErr w:type="spellStart"/>
      <w:r w:rsidRPr="007077B4">
        <w:rPr>
          <w:rFonts w:ascii="Book Antiqua" w:eastAsia="Book Antiqua" w:hAnsi="Book Antiqua" w:cs="Book Antiqua"/>
          <w:color w:val="000000"/>
        </w:rPr>
        <w:t>Menz</w:t>
      </w:r>
      <w:proofErr w:type="spellEnd"/>
      <w:r w:rsidRPr="007077B4">
        <w:rPr>
          <w:rFonts w:ascii="Book Antiqua" w:eastAsia="Book Antiqua" w:hAnsi="Book Antiqua" w:cs="Book Antiqua"/>
          <w:color w:val="000000"/>
        </w:rPr>
        <w:t xml:space="preserve"> HB, </w:t>
      </w:r>
      <w:proofErr w:type="spellStart"/>
      <w:r w:rsidRPr="007077B4">
        <w:rPr>
          <w:rFonts w:ascii="Book Antiqua" w:eastAsia="Book Antiqua" w:hAnsi="Book Antiqua" w:cs="Book Antiqua"/>
          <w:color w:val="000000"/>
        </w:rPr>
        <w:t>Landorf</w:t>
      </w:r>
      <w:proofErr w:type="spellEnd"/>
      <w:r w:rsidRPr="007077B4">
        <w:rPr>
          <w:rFonts w:ascii="Book Antiqua" w:eastAsia="Book Antiqua" w:hAnsi="Book Antiqua" w:cs="Book Antiqua"/>
          <w:color w:val="000000"/>
        </w:rPr>
        <w:t xml:space="preserve"> KB, Handley CJ, </w:t>
      </w:r>
      <w:proofErr w:type="spellStart"/>
      <w:r w:rsidRPr="007077B4">
        <w:rPr>
          <w:rFonts w:ascii="Book Antiqua" w:eastAsia="Book Antiqua" w:hAnsi="Book Antiqua" w:cs="Book Antiqua"/>
          <w:color w:val="000000"/>
        </w:rPr>
        <w:t>Elzarka</w:t>
      </w:r>
      <w:proofErr w:type="spellEnd"/>
      <w:r w:rsidRPr="007077B4">
        <w:rPr>
          <w:rFonts w:ascii="Book Antiqua" w:eastAsia="Book Antiqua" w:hAnsi="Book Antiqua" w:cs="Book Antiqua"/>
          <w:color w:val="000000"/>
        </w:rPr>
        <w:t xml:space="preserve"> A, Deluca J. Effectiveness of intra-articular </w:t>
      </w:r>
      <w:proofErr w:type="spellStart"/>
      <w:r w:rsidRPr="007077B4">
        <w:rPr>
          <w:rFonts w:ascii="Book Antiqua" w:eastAsia="Book Antiqua" w:hAnsi="Book Antiqua" w:cs="Book Antiqua"/>
          <w:color w:val="000000"/>
        </w:rPr>
        <w:t>hyaluronan</w:t>
      </w:r>
      <w:proofErr w:type="spellEnd"/>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Synvisc</w:t>
      </w:r>
      <w:proofErr w:type="spellEnd"/>
      <w:r w:rsidRPr="007077B4">
        <w:rPr>
          <w:rFonts w:ascii="Book Antiqua" w:eastAsia="Book Antiqua" w:hAnsi="Book Antiqua" w:cs="Book Antiqua"/>
          <w:color w:val="000000"/>
        </w:rPr>
        <w:t xml:space="preserve">, </w:t>
      </w:r>
      <w:proofErr w:type="spellStart"/>
      <w:r w:rsidRPr="007077B4">
        <w:rPr>
          <w:rFonts w:ascii="Book Antiqua" w:eastAsia="Book Antiqua" w:hAnsi="Book Antiqua" w:cs="Book Antiqua"/>
          <w:color w:val="000000"/>
        </w:rPr>
        <w:t>hylan</w:t>
      </w:r>
      <w:proofErr w:type="spellEnd"/>
      <w:r w:rsidRPr="007077B4">
        <w:rPr>
          <w:rFonts w:ascii="Book Antiqua" w:eastAsia="Book Antiqua" w:hAnsi="Book Antiqua" w:cs="Book Antiqua"/>
          <w:color w:val="000000"/>
        </w:rPr>
        <w:t xml:space="preserve"> G-F 20) for the treatment of first metatarsophalangeal joint osteoarthritis: a </w:t>
      </w:r>
      <w:proofErr w:type="spellStart"/>
      <w:r w:rsidRPr="007077B4">
        <w:rPr>
          <w:rFonts w:ascii="Book Antiqua" w:eastAsia="Book Antiqua" w:hAnsi="Book Antiqua" w:cs="Book Antiqua"/>
          <w:color w:val="000000"/>
        </w:rPr>
        <w:t>randomised</w:t>
      </w:r>
      <w:proofErr w:type="spellEnd"/>
      <w:r w:rsidRPr="007077B4">
        <w:rPr>
          <w:rFonts w:ascii="Book Antiqua" w:eastAsia="Book Antiqua" w:hAnsi="Book Antiqua" w:cs="Book Antiqua"/>
          <w:color w:val="000000"/>
        </w:rPr>
        <w:t xml:space="preserve"> placebo-controlled trial. </w:t>
      </w:r>
      <w:r w:rsidRPr="007077B4">
        <w:rPr>
          <w:rFonts w:ascii="Book Antiqua" w:eastAsia="Book Antiqua" w:hAnsi="Book Antiqua" w:cs="Book Antiqua"/>
          <w:i/>
          <w:iCs/>
          <w:color w:val="000000"/>
        </w:rPr>
        <w:t>Ann Rheum Dis</w:t>
      </w:r>
      <w:r w:rsidRPr="007077B4">
        <w:rPr>
          <w:rFonts w:ascii="Book Antiqua" w:eastAsia="Book Antiqua" w:hAnsi="Book Antiqua" w:cs="Book Antiqua"/>
          <w:color w:val="000000"/>
        </w:rPr>
        <w:t xml:space="preserve"> 2011; </w:t>
      </w:r>
      <w:r w:rsidRPr="007077B4">
        <w:rPr>
          <w:rFonts w:ascii="Book Antiqua" w:eastAsia="Book Antiqua" w:hAnsi="Book Antiqua" w:cs="Book Antiqua"/>
          <w:b/>
          <w:bCs/>
          <w:color w:val="000000"/>
        </w:rPr>
        <w:t>70</w:t>
      </w:r>
      <w:r w:rsidRPr="007077B4">
        <w:rPr>
          <w:rFonts w:ascii="Book Antiqua" w:eastAsia="Book Antiqua" w:hAnsi="Book Antiqua" w:cs="Book Antiqua"/>
          <w:color w:val="000000"/>
        </w:rPr>
        <w:t>: 1838-1841 [PMID: 21791454 DOI: 10.1136/ard.2011.153049]</w:t>
      </w:r>
    </w:p>
    <w:p w14:paraId="0FDA0527"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 xml:space="preserve">20 </w:t>
      </w:r>
      <w:r w:rsidRPr="007077B4">
        <w:rPr>
          <w:rFonts w:ascii="Book Antiqua" w:eastAsia="Book Antiqua" w:hAnsi="Book Antiqua" w:cs="Book Antiqua"/>
          <w:b/>
          <w:bCs/>
          <w:color w:val="000000"/>
        </w:rPr>
        <w:t>Pons M</w:t>
      </w:r>
      <w:r w:rsidRPr="007077B4">
        <w:rPr>
          <w:rFonts w:ascii="Book Antiqua" w:eastAsia="Book Antiqua" w:hAnsi="Book Antiqua" w:cs="Book Antiqua"/>
          <w:color w:val="000000"/>
        </w:rPr>
        <w:t xml:space="preserve">, Alvarez F, Solana J, </w:t>
      </w:r>
      <w:proofErr w:type="spellStart"/>
      <w:r w:rsidRPr="007077B4">
        <w:rPr>
          <w:rFonts w:ascii="Book Antiqua" w:eastAsia="Book Antiqua" w:hAnsi="Book Antiqua" w:cs="Book Antiqua"/>
          <w:color w:val="000000"/>
        </w:rPr>
        <w:t>Viladot</w:t>
      </w:r>
      <w:proofErr w:type="spellEnd"/>
      <w:r w:rsidRPr="007077B4">
        <w:rPr>
          <w:rFonts w:ascii="Book Antiqua" w:eastAsia="Book Antiqua" w:hAnsi="Book Antiqua" w:cs="Book Antiqua"/>
          <w:color w:val="000000"/>
        </w:rPr>
        <w:t xml:space="preserve"> R, Varela L. Sodium hyaluronate in the treatment of hallux rigidus. A single-blind, randomized study. </w:t>
      </w:r>
      <w:r w:rsidRPr="007077B4">
        <w:rPr>
          <w:rFonts w:ascii="Book Antiqua" w:eastAsia="Book Antiqua" w:hAnsi="Book Antiqua" w:cs="Book Antiqua"/>
          <w:i/>
          <w:iCs/>
          <w:color w:val="000000"/>
        </w:rPr>
        <w:t>Foot Ankle Int</w:t>
      </w:r>
      <w:r w:rsidRPr="007077B4">
        <w:rPr>
          <w:rFonts w:ascii="Book Antiqua" w:eastAsia="Book Antiqua" w:hAnsi="Book Antiqua" w:cs="Book Antiqua"/>
          <w:color w:val="000000"/>
        </w:rPr>
        <w:t xml:space="preserve"> 2007; </w:t>
      </w:r>
      <w:r w:rsidRPr="007077B4">
        <w:rPr>
          <w:rFonts w:ascii="Book Antiqua" w:eastAsia="Book Antiqua" w:hAnsi="Book Antiqua" w:cs="Book Antiqua"/>
          <w:b/>
          <w:bCs/>
          <w:color w:val="000000"/>
        </w:rPr>
        <w:t>28</w:t>
      </w:r>
      <w:r w:rsidRPr="007077B4">
        <w:rPr>
          <w:rFonts w:ascii="Book Antiqua" w:eastAsia="Book Antiqua" w:hAnsi="Book Antiqua" w:cs="Book Antiqua"/>
          <w:color w:val="000000"/>
        </w:rPr>
        <w:t>: 38-42 [PMID: 17257536 DOI: 10.3113/FAI.2007.0007]</w:t>
      </w:r>
    </w:p>
    <w:p w14:paraId="3A045407" w14:textId="77777777" w:rsidR="00A77B3E" w:rsidRPr="007077B4" w:rsidRDefault="00A77B3E" w:rsidP="007077B4">
      <w:pPr>
        <w:snapToGrid w:val="0"/>
        <w:spacing w:line="360" w:lineRule="auto"/>
        <w:jc w:val="both"/>
        <w:rPr>
          <w:rFonts w:ascii="Book Antiqua" w:hAnsi="Book Antiqua"/>
        </w:rPr>
        <w:sectPr w:rsidR="00A77B3E" w:rsidRPr="007077B4" w:rsidSect="007A2F63">
          <w:type w:val="continuous"/>
          <w:pgSz w:w="12240" w:h="15840"/>
          <w:pgMar w:top="1440" w:right="1800" w:bottom="1440" w:left="1800" w:header="720" w:footer="720" w:gutter="0"/>
          <w:cols w:space="720"/>
          <w:docGrid w:linePitch="360"/>
        </w:sectPr>
      </w:pPr>
    </w:p>
    <w:p w14:paraId="2F1C4B70" w14:textId="77777777" w:rsidR="007A2F63" w:rsidRPr="007077B4" w:rsidRDefault="007A2F63"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lastRenderedPageBreak/>
        <w:br w:type="page"/>
      </w:r>
    </w:p>
    <w:p w14:paraId="5318667C" w14:textId="532E37B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lastRenderedPageBreak/>
        <w:t>Footnotes</w:t>
      </w:r>
    </w:p>
    <w:p w14:paraId="6A2089FF" w14:textId="39E5FE08"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Informed consent statement: </w:t>
      </w:r>
      <w:bookmarkStart w:id="75" w:name="OLE_LINK84"/>
      <w:bookmarkStart w:id="76" w:name="OLE_LINK85"/>
      <w:r w:rsidRPr="007077B4">
        <w:rPr>
          <w:rFonts w:ascii="Book Antiqua" w:eastAsia="Book Antiqua" w:hAnsi="Book Antiqua" w:cs="Book Antiqua"/>
          <w:color w:val="000000"/>
        </w:rPr>
        <w:t>As routinely performed, the patient signed a written informed consent in which he authorized the surgical procedure and data collection for research and audit purposes. According to Italian law no formal ethical approval is required for this type of study as it includes routinely performed clinical evaluations</w:t>
      </w:r>
      <w:r w:rsidR="005E02EA">
        <w:rPr>
          <w:rFonts w:ascii="Book Antiqua" w:eastAsia="Book Antiqua" w:hAnsi="Book Antiqua" w:cs="Book Antiqua"/>
          <w:color w:val="000000"/>
        </w:rPr>
        <w:t>.</w:t>
      </w:r>
    </w:p>
    <w:bookmarkEnd w:id="75"/>
    <w:bookmarkEnd w:id="76"/>
    <w:p w14:paraId="7D5AEB80" w14:textId="77777777" w:rsidR="00A77B3E" w:rsidRPr="007077B4" w:rsidRDefault="00A77B3E" w:rsidP="007077B4">
      <w:pPr>
        <w:snapToGrid w:val="0"/>
        <w:spacing w:line="360" w:lineRule="auto"/>
        <w:jc w:val="both"/>
        <w:rPr>
          <w:rFonts w:ascii="Book Antiqua" w:hAnsi="Book Antiqua"/>
        </w:rPr>
      </w:pPr>
    </w:p>
    <w:p w14:paraId="240994F9" w14:textId="3FC87CC1"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Conflict-of-interest statement: </w:t>
      </w:r>
      <w:bookmarkStart w:id="77" w:name="OLE_LINK86"/>
      <w:bookmarkStart w:id="78" w:name="OLE_LINK87"/>
      <w:r w:rsidR="00361393" w:rsidRPr="00114E7A">
        <w:rPr>
          <w:rFonts w:ascii="Book Antiqua" w:eastAsia="Book Antiqua" w:hAnsi="Book Antiqua" w:cs="Book Antiqua"/>
          <w:bCs/>
          <w:color w:val="000000"/>
        </w:rPr>
        <w:t>The a</w:t>
      </w:r>
      <w:r w:rsidRPr="007077B4">
        <w:rPr>
          <w:rFonts w:ascii="Book Antiqua" w:eastAsia="Book Antiqua" w:hAnsi="Book Antiqua" w:cs="Book Antiqua"/>
          <w:color w:val="000000"/>
        </w:rPr>
        <w:t>uthors declare that they had no conflict of interest.</w:t>
      </w:r>
    </w:p>
    <w:bookmarkEnd w:id="77"/>
    <w:bookmarkEnd w:id="78"/>
    <w:p w14:paraId="1EA4D785" w14:textId="77777777" w:rsidR="00A77B3E" w:rsidRPr="007077B4" w:rsidRDefault="00A77B3E" w:rsidP="007077B4">
      <w:pPr>
        <w:snapToGrid w:val="0"/>
        <w:spacing w:line="360" w:lineRule="auto"/>
        <w:jc w:val="both"/>
        <w:rPr>
          <w:rFonts w:ascii="Book Antiqua" w:hAnsi="Book Antiqua"/>
        </w:rPr>
      </w:pPr>
    </w:p>
    <w:p w14:paraId="34ECD299"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CARE Checklist (2016) statement: </w:t>
      </w:r>
      <w:bookmarkStart w:id="79" w:name="OLE_LINK88"/>
      <w:bookmarkStart w:id="80" w:name="OLE_LINK89"/>
      <w:r w:rsidRPr="007077B4">
        <w:rPr>
          <w:rFonts w:ascii="Book Antiqua" w:eastAsia="Book Antiqua" w:hAnsi="Book Antiqua" w:cs="Book Antiqua"/>
          <w:color w:val="000000"/>
        </w:rPr>
        <w:t>The authors have read the CARE Checklist (2016), and the manuscript was prepared and revised according to the CARE Checklist (2016).</w:t>
      </w:r>
    </w:p>
    <w:bookmarkEnd w:id="79"/>
    <w:bookmarkEnd w:id="80"/>
    <w:p w14:paraId="7C5803C8" w14:textId="77777777" w:rsidR="00A77B3E" w:rsidRPr="007077B4" w:rsidRDefault="00A77B3E" w:rsidP="007077B4">
      <w:pPr>
        <w:snapToGrid w:val="0"/>
        <w:spacing w:line="360" w:lineRule="auto"/>
        <w:jc w:val="both"/>
        <w:rPr>
          <w:rFonts w:ascii="Book Antiqua" w:hAnsi="Book Antiqua"/>
        </w:rPr>
      </w:pPr>
    </w:p>
    <w:p w14:paraId="5796057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bCs/>
          <w:color w:val="000000"/>
        </w:rPr>
        <w:t xml:space="preserve">Open-Access: </w:t>
      </w:r>
      <w:bookmarkStart w:id="81" w:name="OLE_LINK5"/>
      <w:bookmarkStart w:id="82" w:name="OLE_LINK6"/>
      <w:r w:rsidRPr="007077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77B4">
        <w:rPr>
          <w:rFonts w:ascii="Book Antiqua" w:eastAsia="Book Antiqua" w:hAnsi="Book Antiqua" w:cs="Book Antiqua"/>
          <w:color w:val="000000"/>
        </w:rPr>
        <w:t>NonCommercial</w:t>
      </w:r>
      <w:proofErr w:type="spellEnd"/>
      <w:r w:rsidRPr="007077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1"/>
      <w:bookmarkEnd w:id="82"/>
    </w:p>
    <w:p w14:paraId="315BAE92" w14:textId="77777777" w:rsidR="00A77B3E" w:rsidRPr="007077B4" w:rsidRDefault="00A77B3E" w:rsidP="007077B4">
      <w:pPr>
        <w:snapToGrid w:val="0"/>
        <w:spacing w:line="360" w:lineRule="auto"/>
        <w:jc w:val="both"/>
        <w:rPr>
          <w:rFonts w:ascii="Book Antiqua" w:hAnsi="Book Antiqua"/>
        </w:rPr>
      </w:pPr>
    </w:p>
    <w:p w14:paraId="2544EDCF" w14:textId="02970896"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Manuscript source: </w:t>
      </w:r>
      <w:r w:rsidRPr="007077B4">
        <w:rPr>
          <w:rFonts w:ascii="Book Antiqua" w:eastAsia="Book Antiqua" w:hAnsi="Book Antiqua" w:cs="Book Antiqua"/>
          <w:color w:val="000000"/>
        </w:rPr>
        <w:t xml:space="preserve">Unsolicited </w:t>
      </w:r>
      <w:r w:rsidR="0046654A" w:rsidRPr="007077B4">
        <w:rPr>
          <w:rFonts w:ascii="Book Antiqua" w:eastAsia="Book Antiqua" w:hAnsi="Book Antiqua" w:cs="Book Antiqua"/>
          <w:color w:val="000000"/>
        </w:rPr>
        <w:t>m</w:t>
      </w:r>
      <w:r w:rsidRPr="007077B4">
        <w:rPr>
          <w:rFonts w:ascii="Book Antiqua" w:eastAsia="Book Antiqua" w:hAnsi="Book Antiqua" w:cs="Book Antiqua"/>
          <w:color w:val="000000"/>
        </w:rPr>
        <w:t>anuscript</w:t>
      </w:r>
    </w:p>
    <w:p w14:paraId="6063DEB6" w14:textId="77777777" w:rsidR="00A77B3E" w:rsidRPr="007077B4" w:rsidRDefault="00A77B3E" w:rsidP="007077B4">
      <w:pPr>
        <w:snapToGrid w:val="0"/>
        <w:spacing w:line="360" w:lineRule="auto"/>
        <w:jc w:val="both"/>
        <w:rPr>
          <w:rFonts w:ascii="Book Antiqua" w:hAnsi="Book Antiqua"/>
        </w:rPr>
      </w:pPr>
    </w:p>
    <w:p w14:paraId="7263D504"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Peer-review started: </w:t>
      </w:r>
      <w:r w:rsidRPr="007077B4">
        <w:rPr>
          <w:rFonts w:ascii="Book Antiqua" w:eastAsia="Book Antiqua" w:hAnsi="Book Antiqua" w:cs="Book Antiqua"/>
          <w:color w:val="000000"/>
        </w:rPr>
        <w:t>July 27, 2020</w:t>
      </w:r>
    </w:p>
    <w:p w14:paraId="7AEFDFA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First decision: </w:t>
      </w:r>
      <w:r w:rsidRPr="007077B4">
        <w:rPr>
          <w:rFonts w:ascii="Book Antiqua" w:eastAsia="Book Antiqua" w:hAnsi="Book Antiqua" w:cs="Book Antiqua"/>
          <w:color w:val="000000"/>
        </w:rPr>
        <w:t>September 21, 2020</w:t>
      </w:r>
    </w:p>
    <w:p w14:paraId="5F64FF55" w14:textId="12AB81B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Article in press: </w:t>
      </w:r>
      <w:r w:rsidR="00BB18AC" w:rsidRPr="007077B4">
        <w:rPr>
          <w:rFonts w:ascii="Book Antiqua" w:eastAsia="Book Antiqua" w:hAnsi="Book Antiqua" w:cs="Book Antiqua"/>
          <w:color w:val="000000"/>
        </w:rPr>
        <w:t xml:space="preserve">October </w:t>
      </w:r>
      <w:r w:rsidR="00BB18AC">
        <w:rPr>
          <w:rFonts w:ascii="Book Antiqua" w:eastAsia="Book Antiqua" w:hAnsi="Book Antiqua" w:cs="Book Antiqua"/>
          <w:color w:val="000000"/>
        </w:rPr>
        <w:t>20</w:t>
      </w:r>
      <w:r w:rsidR="00BB18AC" w:rsidRPr="007077B4">
        <w:rPr>
          <w:rFonts w:ascii="Book Antiqua" w:eastAsia="Book Antiqua" w:hAnsi="Book Antiqua" w:cs="Book Antiqua"/>
          <w:color w:val="000000"/>
        </w:rPr>
        <w:t>, 2020</w:t>
      </w:r>
    </w:p>
    <w:p w14:paraId="40A45A16" w14:textId="77777777" w:rsidR="00A77B3E" w:rsidRPr="007077B4" w:rsidRDefault="00A77B3E" w:rsidP="007077B4">
      <w:pPr>
        <w:snapToGrid w:val="0"/>
        <w:spacing w:line="360" w:lineRule="auto"/>
        <w:jc w:val="both"/>
        <w:rPr>
          <w:rFonts w:ascii="Book Antiqua" w:hAnsi="Book Antiqua"/>
        </w:rPr>
      </w:pPr>
    </w:p>
    <w:p w14:paraId="7C20E1A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 xml:space="preserve">Specialty type: </w:t>
      </w:r>
      <w:r w:rsidRPr="007077B4">
        <w:rPr>
          <w:rFonts w:ascii="Book Antiqua" w:eastAsia="Book Antiqua" w:hAnsi="Book Antiqua" w:cs="Book Antiqua"/>
          <w:color w:val="000000"/>
        </w:rPr>
        <w:t>Orthopedics</w:t>
      </w:r>
    </w:p>
    <w:p w14:paraId="147D671D"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lastRenderedPageBreak/>
        <w:t xml:space="preserve">Country/Territory of origin: </w:t>
      </w:r>
      <w:r w:rsidRPr="007077B4">
        <w:rPr>
          <w:rFonts w:ascii="Book Antiqua" w:eastAsia="Book Antiqua" w:hAnsi="Book Antiqua" w:cs="Book Antiqua"/>
          <w:color w:val="000000"/>
        </w:rPr>
        <w:t>Italy</w:t>
      </w:r>
    </w:p>
    <w:p w14:paraId="29E973DE"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b/>
          <w:color w:val="000000"/>
        </w:rPr>
        <w:t>Peer-review report’s scientific quality classification</w:t>
      </w:r>
    </w:p>
    <w:p w14:paraId="7C0EC531"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A (Excellent): 0</w:t>
      </w:r>
    </w:p>
    <w:p w14:paraId="5DAFD5D2"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B (Very good): B</w:t>
      </w:r>
    </w:p>
    <w:p w14:paraId="3DAABE38"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C (Good): 0</w:t>
      </w:r>
    </w:p>
    <w:p w14:paraId="5A503785"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D (Fair): 0</w:t>
      </w:r>
    </w:p>
    <w:p w14:paraId="526EC69A" w14:textId="77777777" w:rsidR="00A77B3E" w:rsidRPr="007077B4" w:rsidRDefault="004A7CA5" w:rsidP="007077B4">
      <w:pPr>
        <w:snapToGrid w:val="0"/>
        <w:spacing w:line="360" w:lineRule="auto"/>
        <w:jc w:val="both"/>
        <w:rPr>
          <w:rFonts w:ascii="Book Antiqua" w:hAnsi="Book Antiqua"/>
        </w:rPr>
      </w:pPr>
      <w:r w:rsidRPr="007077B4">
        <w:rPr>
          <w:rFonts w:ascii="Book Antiqua" w:eastAsia="Book Antiqua" w:hAnsi="Book Antiqua" w:cs="Book Antiqua"/>
          <w:color w:val="000000"/>
        </w:rPr>
        <w:t>Grade E (Poor): 0</w:t>
      </w:r>
    </w:p>
    <w:p w14:paraId="7EC5E140" w14:textId="77777777" w:rsidR="00A77B3E" w:rsidRPr="007077B4" w:rsidRDefault="00A77B3E" w:rsidP="007077B4">
      <w:pPr>
        <w:snapToGrid w:val="0"/>
        <w:spacing w:line="360" w:lineRule="auto"/>
        <w:jc w:val="both"/>
        <w:rPr>
          <w:rFonts w:ascii="Book Antiqua" w:hAnsi="Book Antiqua"/>
        </w:rPr>
      </w:pPr>
    </w:p>
    <w:p w14:paraId="589C0965" w14:textId="2C16811C" w:rsidR="00BB18AC" w:rsidRPr="00BB18AC" w:rsidRDefault="004A7CA5" w:rsidP="007077B4">
      <w:pPr>
        <w:snapToGrid w:val="0"/>
        <w:spacing w:line="360" w:lineRule="auto"/>
        <w:jc w:val="both"/>
        <w:rPr>
          <w:rFonts w:ascii="Book Antiqua" w:hAnsi="Book Antiqua" w:cs="Book Antiqua"/>
          <w:b/>
          <w:color w:val="000000"/>
          <w:lang w:eastAsia="zh-CN"/>
        </w:rPr>
      </w:pPr>
      <w:r w:rsidRPr="007077B4">
        <w:rPr>
          <w:rFonts w:ascii="Book Antiqua" w:eastAsia="Book Antiqua" w:hAnsi="Book Antiqua" w:cs="Book Antiqua"/>
          <w:b/>
          <w:color w:val="000000"/>
        </w:rPr>
        <w:t xml:space="preserve">P-Reviewer: </w:t>
      </w:r>
      <w:r w:rsidRPr="007077B4">
        <w:rPr>
          <w:rFonts w:ascii="Book Antiqua" w:eastAsia="Book Antiqua" w:hAnsi="Book Antiqua" w:cs="Book Antiqua"/>
          <w:color w:val="000000"/>
        </w:rPr>
        <w:t>Long X</w:t>
      </w:r>
      <w:r w:rsidRPr="007077B4">
        <w:rPr>
          <w:rFonts w:ascii="Book Antiqua" w:eastAsia="Book Antiqua" w:hAnsi="Book Antiqua" w:cs="Book Antiqua"/>
          <w:b/>
          <w:color w:val="000000"/>
        </w:rPr>
        <w:t xml:space="preserve"> S-Editor: </w:t>
      </w:r>
      <w:r w:rsidRPr="007077B4">
        <w:rPr>
          <w:rFonts w:ascii="Book Antiqua" w:eastAsia="Book Antiqua" w:hAnsi="Book Antiqua" w:cs="Book Antiqua"/>
          <w:color w:val="000000"/>
        </w:rPr>
        <w:t>Zhang L</w:t>
      </w:r>
      <w:r w:rsidRPr="007077B4">
        <w:rPr>
          <w:rFonts w:ascii="Book Antiqua" w:eastAsia="Book Antiqua" w:hAnsi="Book Antiqua" w:cs="Book Antiqua"/>
          <w:b/>
          <w:color w:val="000000"/>
        </w:rPr>
        <w:t xml:space="preserve"> L-Editor: </w:t>
      </w:r>
      <w:r w:rsidR="00361393">
        <w:rPr>
          <w:rFonts w:ascii="Book Antiqua" w:eastAsia="Book Antiqua" w:hAnsi="Book Antiqua" w:cs="Book Antiqua"/>
          <w:color w:val="000000"/>
        </w:rPr>
        <w:t xml:space="preserve">Webster JR </w:t>
      </w:r>
      <w:r w:rsidRPr="007077B4">
        <w:rPr>
          <w:rFonts w:ascii="Book Antiqua" w:eastAsia="Book Antiqua" w:hAnsi="Book Antiqua" w:cs="Book Antiqua"/>
          <w:b/>
          <w:color w:val="000000"/>
        </w:rPr>
        <w:t>P-Editor:</w:t>
      </w:r>
      <w:r w:rsidR="00BB18AC">
        <w:rPr>
          <w:rFonts w:ascii="Book Antiqua" w:hAnsi="Book Antiqua" w:cs="Book Antiqua" w:hint="eastAsia"/>
          <w:b/>
          <w:color w:val="000000"/>
          <w:lang w:eastAsia="zh-CN"/>
        </w:rPr>
        <w:t xml:space="preserve"> </w:t>
      </w:r>
      <w:r w:rsidR="00BB18AC" w:rsidRPr="00BB18AC">
        <w:rPr>
          <w:rFonts w:ascii="Book Antiqua" w:hAnsi="Book Antiqua" w:cs="Book Antiqua" w:hint="eastAsia"/>
          <w:color w:val="000000"/>
          <w:lang w:eastAsia="zh-CN"/>
        </w:rPr>
        <w:t>Li JH</w:t>
      </w:r>
    </w:p>
    <w:p w14:paraId="085F5641" w14:textId="75213F34" w:rsidR="00A77B3E" w:rsidRPr="007077B4" w:rsidRDefault="004A7CA5" w:rsidP="007077B4">
      <w:pPr>
        <w:snapToGrid w:val="0"/>
        <w:spacing w:line="360" w:lineRule="auto"/>
        <w:jc w:val="both"/>
        <w:rPr>
          <w:rFonts w:ascii="Book Antiqua" w:hAnsi="Book Antiqua"/>
        </w:rPr>
        <w:sectPr w:rsidR="00A77B3E" w:rsidRPr="007077B4" w:rsidSect="007A2F63">
          <w:type w:val="continuous"/>
          <w:pgSz w:w="12240" w:h="15840"/>
          <w:pgMar w:top="1440" w:right="1800" w:bottom="1440" w:left="1800" w:header="720" w:footer="720" w:gutter="0"/>
          <w:cols w:space="720"/>
          <w:docGrid w:linePitch="360"/>
        </w:sectPr>
      </w:pPr>
      <w:r w:rsidRPr="007077B4">
        <w:rPr>
          <w:rFonts w:ascii="Book Antiqua" w:eastAsia="Book Antiqua" w:hAnsi="Book Antiqua" w:cs="Book Antiqua"/>
          <w:b/>
          <w:color w:val="000000"/>
        </w:rPr>
        <w:t xml:space="preserve"> </w:t>
      </w:r>
    </w:p>
    <w:p w14:paraId="2C8D377F" w14:textId="77777777" w:rsidR="007A2F63" w:rsidRPr="007077B4" w:rsidRDefault="007A2F63"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lastRenderedPageBreak/>
        <w:br w:type="page"/>
      </w:r>
    </w:p>
    <w:p w14:paraId="4C7CB4C8" w14:textId="6B86C700" w:rsidR="00A77B3E" w:rsidRPr="007077B4" w:rsidRDefault="004A7CA5" w:rsidP="007077B4">
      <w:pPr>
        <w:snapToGrid w:val="0"/>
        <w:spacing w:line="360" w:lineRule="auto"/>
        <w:jc w:val="both"/>
        <w:rPr>
          <w:rFonts w:ascii="Book Antiqua" w:eastAsia="Book Antiqua" w:hAnsi="Book Antiqua" w:cs="Book Antiqua"/>
          <w:b/>
          <w:color w:val="000000"/>
        </w:rPr>
      </w:pPr>
      <w:r w:rsidRPr="007077B4">
        <w:rPr>
          <w:rFonts w:ascii="Book Antiqua" w:eastAsia="Book Antiqua" w:hAnsi="Book Antiqua" w:cs="Book Antiqua"/>
          <w:b/>
          <w:color w:val="000000"/>
        </w:rPr>
        <w:lastRenderedPageBreak/>
        <w:t>Figure Legends</w:t>
      </w:r>
    </w:p>
    <w:p w14:paraId="69156F0A" w14:textId="2906711C" w:rsidR="0036231D" w:rsidRPr="007077B4" w:rsidRDefault="00CA754D" w:rsidP="007077B4">
      <w:pPr>
        <w:snapToGrid w:val="0"/>
        <w:spacing w:line="360" w:lineRule="auto"/>
        <w:jc w:val="both"/>
        <w:rPr>
          <w:rFonts w:ascii="Book Antiqua" w:hAnsi="Book Antiqua"/>
        </w:rPr>
      </w:pPr>
      <w:r w:rsidRPr="00CA754D">
        <w:rPr>
          <w:rFonts w:ascii="Book Antiqua" w:hAnsi="Book Antiqua"/>
          <w:noProof/>
          <w:lang w:eastAsia="zh-CN"/>
        </w:rPr>
        <w:drawing>
          <wp:inline distT="0" distB="0" distL="0" distR="0" wp14:anchorId="772DFE7C" wp14:editId="2478F13F">
            <wp:extent cx="3019390" cy="2011680"/>
            <wp:effectExtent l="0" t="0" r="0" b="7620"/>
            <wp:docPr id="2049" name="内容占位符 3" descr="58442-Image-File-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内容占位符 3" descr="58442-Image-File-revi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5079" cy="2015470"/>
                    </a:xfrm>
                    <a:prstGeom prst="rect">
                      <a:avLst/>
                    </a:prstGeom>
                    <a:noFill/>
                    <a:ln>
                      <a:noFill/>
                    </a:ln>
                  </pic:spPr>
                </pic:pic>
              </a:graphicData>
            </a:graphic>
          </wp:inline>
        </w:drawing>
      </w:r>
    </w:p>
    <w:p w14:paraId="5CD71072" w14:textId="3CB23B78" w:rsidR="00217B3E" w:rsidRPr="007077B4" w:rsidRDefault="004A7CA5" w:rsidP="007077B4">
      <w:pPr>
        <w:snapToGrid w:val="0"/>
        <w:spacing w:line="360" w:lineRule="auto"/>
        <w:jc w:val="both"/>
        <w:rPr>
          <w:rFonts w:ascii="Book Antiqua" w:eastAsia="Book Antiqua" w:hAnsi="Book Antiqua" w:cs="Book Antiqua"/>
          <w:b/>
          <w:bCs/>
          <w:color w:val="000000"/>
        </w:rPr>
        <w:sectPr w:rsidR="00217B3E" w:rsidRPr="007077B4" w:rsidSect="007A2F63">
          <w:type w:val="continuous"/>
          <w:pgSz w:w="12240" w:h="15840"/>
          <w:pgMar w:top="1440" w:right="1800" w:bottom="1440" w:left="1800" w:header="720" w:footer="720" w:gutter="0"/>
          <w:cols w:space="720"/>
          <w:docGrid w:linePitch="360"/>
        </w:sectPr>
      </w:pPr>
      <w:bookmarkStart w:id="83" w:name="OLE_LINK35"/>
      <w:bookmarkStart w:id="84" w:name="OLE_LINK36"/>
      <w:r w:rsidRPr="007077B4">
        <w:rPr>
          <w:rFonts w:ascii="Book Antiqua" w:eastAsia="Book Antiqua" w:hAnsi="Book Antiqua" w:cs="Book Antiqua"/>
          <w:b/>
          <w:bCs/>
          <w:color w:val="000000"/>
        </w:rPr>
        <w:t xml:space="preserve">Figure 1 Intraoperative picture showing the </w:t>
      </w:r>
      <w:r w:rsidR="0036231D" w:rsidRPr="007077B4">
        <w:rPr>
          <w:rFonts w:ascii="Book Antiqua" w:eastAsia="Book Antiqua" w:hAnsi="Book Antiqua" w:cs="Book Antiqua"/>
          <w:b/>
          <w:bCs/>
          <w:color w:val="000000"/>
        </w:rPr>
        <w:t>autologous adipose-derived mesenchymal stem cells</w:t>
      </w:r>
      <w:r w:rsidRPr="007077B4">
        <w:rPr>
          <w:rFonts w:ascii="Book Antiqua" w:eastAsia="Book Antiqua" w:hAnsi="Book Antiqua" w:cs="Book Antiqua"/>
          <w:b/>
          <w:bCs/>
          <w:color w:val="000000"/>
        </w:rPr>
        <w:t xml:space="preserve"> injection into the </w:t>
      </w:r>
      <w:r w:rsidR="008A5538" w:rsidRPr="007077B4">
        <w:rPr>
          <w:rFonts w:ascii="Book Antiqua" w:eastAsia="Book Antiqua" w:hAnsi="Book Antiqua" w:cs="Book Antiqua"/>
          <w:b/>
          <w:bCs/>
          <w:color w:val="000000"/>
        </w:rPr>
        <w:t>f</w:t>
      </w:r>
      <w:r w:rsidR="0036231D" w:rsidRPr="007077B4">
        <w:rPr>
          <w:rFonts w:ascii="Book Antiqua" w:eastAsia="Book Antiqua" w:hAnsi="Book Antiqua" w:cs="Book Antiqua"/>
          <w:b/>
          <w:bCs/>
          <w:color w:val="000000"/>
        </w:rPr>
        <w:t xml:space="preserve">irst metatarsophalangeal </w:t>
      </w:r>
      <w:r w:rsidRPr="007077B4">
        <w:rPr>
          <w:rFonts w:ascii="Book Antiqua" w:eastAsia="Book Antiqua" w:hAnsi="Book Antiqua" w:cs="Book Antiqua"/>
          <w:b/>
          <w:bCs/>
          <w:color w:val="000000"/>
        </w:rPr>
        <w:t>joint.</w:t>
      </w:r>
    </w:p>
    <w:bookmarkEnd w:id="83"/>
    <w:bookmarkEnd w:id="84"/>
    <w:p w14:paraId="65797A17" w14:textId="1107BF6A"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lastRenderedPageBreak/>
        <w:t xml:space="preserve">Table 1 </w:t>
      </w:r>
      <w:r w:rsidRPr="007077B4">
        <w:rPr>
          <w:rFonts w:ascii="Book Antiqua" w:hAnsi="Book Antiqua"/>
          <w:b/>
          <w:bCs/>
          <w:color w:val="333333"/>
          <w:shd w:val="clear" w:color="auto" w:fill="FFFFFF"/>
        </w:rPr>
        <w:t xml:space="preserve">Coughlin and </w:t>
      </w:r>
      <w:proofErr w:type="spellStart"/>
      <w:r w:rsidRPr="007077B4">
        <w:rPr>
          <w:rFonts w:ascii="Book Antiqua" w:hAnsi="Book Antiqua"/>
          <w:b/>
          <w:bCs/>
          <w:color w:val="333333"/>
          <w:shd w:val="clear" w:color="auto" w:fill="FFFFFF"/>
        </w:rPr>
        <w:t>Shurnas</w:t>
      </w:r>
      <w:proofErr w:type="spellEnd"/>
      <w:r w:rsidRPr="007077B4">
        <w:rPr>
          <w:rFonts w:ascii="Book Antiqua" w:hAnsi="Book Antiqua"/>
          <w:b/>
          <w:bCs/>
          <w:color w:val="333333"/>
          <w:shd w:val="clear" w:color="auto" w:fill="FFFFFF"/>
        </w:rPr>
        <w:t xml:space="preserve"> clinical and radiographic classification of hallux rigidus</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504"/>
        <w:gridCol w:w="3728"/>
        <w:gridCol w:w="3890"/>
      </w:tblGrid>
      <w:tr w:rsidR="006C1365" w:rsidRPr="007077B4" w14:paraId="2ED60A80" w14:textId="77777777" w:rsidTr="007D0432">
        <w:tc>
          <w:tcPr>
            <w:tcW w:w="2410" w:type="dxa"/>
            <w:tcBorders>
              <w:top w:val="single" w:sz="4" w:space="0" w:color="auto"/>
              <w:bottom w:val="single" w:sz="4" w:space="0" w:color="auto"/>
            </w:tcBorders>
            <w:hideMark/>
          </w:tcPr>
          <w:p w14:paraId="004DBC9F"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Grade</w:t>
            </w:r>
          </w:p>
        </w:tc>
        <w:tc>
          <w:tcPr>
            <w:tcW w:w="2552" w:type="dxa"/>
            <w:tcBorders>
              <w:top w:val="single" w:sz="4" w:space="0" w:color="auto"/>
              <w:bottom w:val="single" w:sz="4" w:space="0" w:color="auto"/>
            </w:tcBorders>
            <w:hideMark/>
          </w:tcPr>
          <w:p w14:paraId="4149C154"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Dorsiflexion</w:t>
            </w:r>
          </w:p>
        </w:tc>
        <w:tc>
          <w:tcPr>
            <w:tcW w:w="3827" w:type="dxa"/>
            <w:tcBorders>
              <w:top w:val="single" w:sz="4" w:space="0" w:color="auto"/>
              <w:bottom w:val="single" w:sz="4" w:space="0" w:color="auto"/>
            </w:tcBorders>
            <w:hideMark/>
          </w:tcPr>
          <w:p w14:paraId="458A9BBE"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Radiographs</w:t>
            </w:r>
          </w:p>
        </w:tc>
        <w:tc>
          <w:tcPr>
            <w:tcW w:w="3969" w:type="dxa"/>
            <w:tcBorders>
              <w:top w:val="single" w:sz="4" w:space="0" w:color="auto"/>
              <w:bottom w:val="single" w:sz="4" w:space="0" w:color="auto"/>
            </w:tcBorders>
            <w:hideMark/>
          </w:tcPr>
          <w:p w14:paraId="7185A349"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b/>
                <w:bCs/>
              </w:rPr>
              <w:t>Clinical</w:t>
            </w:r>
          </w:p>
        </w:tc>
      </w:tr>
      <w:tr w:rsidR="006C1365" w:rsidRPr="007077B4" w14:paraId="32626101" w14:textId="77777777" w:rsidTr="007D0432">
        <w:tc>
          <w:tcPr>
            <w:tcW w:w="2410" w:type="dxa"/>
            <w:tcBorders>
              <w:top w:val="single" w:sz="4" w:space="0" w:color="auto"/>
            </w:tcBorders>
            <w:hideMark/>
          </w:tcPr>
          <w:p w14:paraId="645DA864"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0</w:t>
            </w:r>
          </w:p>
        </w:tc>
        <w:tc>
          <w:tcPr>
            <w:tcW w:w="2552" w:type="dxa"/>
            <w:tcBorders>
              <w:top w:val="single" w:sz="4" w:space="0" w:color="auto"/>
            </w:tcBorders>
            <w:hideMark/>
          </w:tcPr>
          <w:p w14:paraId="7811E0A3"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40°-60°</w:t>
            </w:r>
          </w:p>
        </w:tc>
        <w:tc>
          <w:tcPr>
            <w:tcW w:w="3827" w:type="dxa"/>
            <w:tcBorders>
              <w:top w:val="single" w:sz="4" w:space="0" w:color="auto"/>
            </w:tcBorders>
            <w:hideMark/>
          </w:tcPr>
          <w:p w14:paraId="60E3C506"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Normal</w:t>
            </w:r>
          </w:p>
        </w:tc>
        <w:tc>
          <w:tcPr>
            <w:tcW w:w="3969" w:type="dxa"/>
            <w:tcBorders>
              <w:top w:val="single" w:sz="4" w:space="0" w:color="auto"/>
            </w:tcBorders>
            <w:hideMark/>
          </w:tcPr>
          <w:p w14:paraId="1D0A621B" w14:textId="376EE863" w:rsidR="006C1365" w:rsidRPr="007077B4" w:rsidRDefault="006C1365" w:rsidP="007077B4">
            <w:pPr>
              <w:snapToGrid w:val="0"/>
              <w:spacing w:line="360" w:lineRule="auto"/>
              <w:jc w:val="both"/>
              <w:rPr>
                <w:rFonts w:ascii="Book Antiqua" w:hAnsi="Book Antiqua"/>
              </w:rPr>
            </w:pPr>
            <w:r w:rsidRPr="007077B4">
              <w:rPr>
                <w:rFonts w:ascii="Book Antiqua" w:hAnsi="Book Antiqua"/>
              </w:rPr>
              <w:t xml:space="preserve">No </w:t>
            </w:r>
            <w:r w:rsidR="007D0432" w:rsidRPr="007077B4">
              <w:rPr>
                <w:rFonts w:ascii="Book Antiqua" w:hAnsi="Book Antiqua"/>
              </w:rPr>
              <w:t>p</w:t>
            </w:r>
            <w:r w:rsidRPr="007077B4">
              <w:rPr>
                <w:rFonts w:ascii="Book Antiqua" w:hAnsi="Book Antiqua"/>
              </w:rPr>
              <w:t>ain</w:t>
            </w:r>
            <w:r w:rsidR="007D0432" w:rsidRPr="007077B4">
              <w:rPr>
                <w:rFonts w:ascii="Book Antiqua" w:hAnsi="Book Antiqua"/>
              </w:rPr>
              <w:t>, s</w:t>
            </w:r>
            <w:r w:rsidRPr="007077B4">
              <w:rPr>
                <w:rFonts w:ascii="Book Antiqua" w:hAnsi="Book Antiqua"/>
              </w:rPr>
              <w:t>tiffness with loss of motion</w:t>
            </w:r>
          </w:p>
        </w:tc>
      </w:tr>
      <w:tr w:rsidR="006C1365" w:rsidRPr="007077B4" w14:paraId="4128329D" w14:textId="77777777" w:rsidTr="007D0432">
        <w:tc>
          <w:tcPr>
            <w:tcW w:w="2410" w:type="dxa"/>
            <w:hideMark/>
          </w:tcPr>
          <w:p w14:paraId="033029E0"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1</w:t>
            </w:r>
          </w:p>
        </w:tc>
        <w:tc>
          <w:tcPr>
            <w:tcW w:w="2552" w:type="dxa"/>
            <w:hideMark/>
          </w:tcPr>
          <w:p w14:paraId="69C326ED" w14:textId="47DCFAA6" w:rsidR="006C1365" w:rsidRPr="007077B4" w:rsidRDefault="006C1365" w:rsidP="007077B4">
            <w:pPr>
              <w:snapToGrid w:val="0"/>
              <w:spacing w:line="360" w:lineRule="auto"/>
              <w:jc w:val="both"/>
              <w:rPr>
                <w:rFonts w:ascii="Book Antiqua" w:hAnsi="Book Antiqua"/>
              </w:rPr>
            </w:pPr>
            <w:r w:rsidRPr="007077B4">
              <w:rPr>
                <w:rFonts w:ascii="Book Antiqua" w:hAnsi="Book Antiqua"/>
              </w:rPr>
              <w:t>30°-40°</w:t>
            </w:r>
          </w:p>
        </w:tc>
        <w:tc>
          <w:tcPr>
            <w:tcW w:w="3827" w:type="dxa"/>
          </w:tcPr>
          <w:p w14:paraId="24E2504F" w14:textId="05FCC286"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Dorsal osteophytes</w:t>
            </w:r>
            <w:r w:rsidR="007D0432" w:rsidRPr="007077B4">
              <w:rPr>
                <w:rFonts w:ascii="Book Antiqua" w:hAnsi="Book Antiqua"/>
              </w:rPr>
              <w:t xml:space="preserve">; Minimal narrowing; </w:t>
            </w:r>
            <w:r w:rsidRPr="007077B4">
              <w:rPr>
                <w:rFonts w:ascii="Book Antiqua" w:hAnsi="Book Antiqua"/>
              </w:rPr>
              <w:t>Minimal flattening</w:t>
            </w:r>
          </w:p>
        </w:tc>
        <w:tc>
          <w:tcPr>
            <w:tcW w:w="3969" w:type="dxa"/>
          </w:tcPr>
          <w:p w14:paraId="52B33C96" w14:textId="11119A2E"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 xml:space="preserve">Mild pain and stiffness </w:t>
            </w:r>
            <w:r w:rsidR="007D0432" w:rsidRPr="007077B4">
              <w:rPr>
                <w:rFonts w:ascii="Book Antiqua" w:hAnsi="Book Antiqua"/>
              </w:rPr>
              <w:t>p</w:t>
            </w:r>
            <w:r w:rsidRPr="007077B4">
              <w:rPr>
                <w:rFonts w:ascii="Book Antiqua" w:hAnsi="Book Antiqua"/>
              </w:rPr>
              <w:t>ain with maximum dorsiflexion/plantar flexion</w:t>
            </w:r>
          </w:p>
        </w:tc>
      </w:tr>
      <w:tr w:rsidR="006C1365" w:rsidRPr="007077B4" w14:paraId="7E65DE9A" w14:textId="77777777" w:rsidTr="007D0432">
        <w:tc>
          <w:tcPr>
            <w:tcW w:w="2410" w:type="dxa"/>
            <w:hideMark/>
          </w:tcPr>
          <w:p w14:paraId="3E2A8EFF"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2</w:t>
            </w:r>
          </w:p>
        </w:tc>
        <w:tc>
          <w:tcPr>
            <w:tcW w:w="2552" w:type="dxa"/>
            <w:hideMark/>
          </w:tcPr>
          <w:p w14:paraId="01BC9DF0" w14:textId="03889284" w:rsidR="006C1365" w:rsidRPr="007077B4" w:rsidRDefault="006C1365" w:rsidP="007077B4">
            <w:pPr>
              <w:snapToGrid w:val="0"/>
              <w:spacing w:line="360" w:lineRule="auto"/>
              <w:jc w:val="both"/>
              <w:rPr>
                <w:rFonts w:ascii="Book Antiqua" w:hAnsi="Book Antiqua"/>
              </w:rPr>
            </w:pPr>
            <w:r w:rsidRPr="007077B4">
              <w:rPr>
                <w:rFonts w:ascii="Book Antiqua" w:hAnsi="Book Antiqua"/>
              </w:rPr>
              <w:t>10°-30°</w:t>
            </w:r>
          </w:p>
        </w:tc>
        <w:tc>
          <w:tcPr>
            <w:tcW w:w="3827" w:type="dxa"/>
            <w:hideMark/>
          </w:tcPr>
          <w:p w14:paraId="3C03B6BC" w14:textId="6CC34E66" w:rsidR="006C1365" w:rsidRPr="007077B4" w:rsidRDefault="007D0432" w:rsidP="007077B4">
            <w:pPr>
              <w:snapToGrid w:val="0"/>
              <w:spacing w:line="360" w:lineRule="auto"/>
              <w:jc w:val="both"/>
              <w:rPr>
                <w:rFonts w:ascii="Book Antiqua" w:hAnsi="Book Antiqua"/>
              </w:rPr>
            </w:pPr>
            <w:r w:rsidRPr="007077B4">
              <w:rPr>
                <w:rFonts w:ascii="Book Antiqua" w:hAnsi="Book Antiqua"/>
              </w:rPr>
              <w:t>Global osteophytes, m</w:t>
            </w:r>
            <w:r w:rsidR="006C1365" w:rsidRPr="007077B4">
              <w:rPr>
                <w:rFonts w:ascii="Book Antiqua" w:hAnsi="Book Antiqua"/>
              </w:rPr>
              <w:t>ild/moderate narrowing</w:t>
            </w:r>
          </w:p>
        </w:tc>
        <w:tc>
          <w:tcPr>
            <w:tcW w:w="3969" w:type="dxa"/>
          </w:tcPr>
          <w:p w14:paraId="377E2BDF" w14:textId="2123929C"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Moderate to severe pain and stiffness relatively constant</w:t>
            </w:r>
            <w:r w:rsidR="007D0432" w:rsidRPr="007077B4">
              <w:rPr>
                <w:rFonts w:ascii="Book Antiqua" w:hAnsi="Book Antiqua"/>
              </w:rPr>
              <w:t xml:space="preserve">, </w:t>
            </w:r>
            <w:bookmarkStart w:id="85" w:name="OLE_LINK39"/>
            <w:bookmarkStart w:id="86" w:name="OLE_LINK40"/>
            <w:r w:rsidR="007D0432" w:rsidRPr="007077B4">
              <w:rPr>
                <w:rFonts w:ascii="Book Antiqua" w:hAnsi="Book Antiqua"/>
              </w:rPr>
              <w:t>p</w:t>
            </w:r>
            <w:r w:rsidRPr="007077B4">
              <w:rPr>
                <w:rFonts w:ascii="Book Antiqua" w:hAnsi="Book Antiqua"/>
              </w:rPr>
              <w:t>ain near extreme ROM</w:t>
            </w:r>
            <w:bookmarkEnd w:id="85"/>
            <w:bookmarkEnd w:id="86"/>
          </w:p>
        </w:tc>
      </w:tr>
      <w:tr w:rsidR="006C1365" w:rsidRPr="007077B4" w14:paraId="2139B260" w14:textId="77777777" w:rsidTr="007D0432">
        <w:tc>
          <w:tcPr>
            <w:tcW w:w="2410" w:type="dxa"/>
            <w:hideMark/>
          </w:tcPr>
          <w:p w14:paraId="2519BCEC"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3</w:t>
            </w:r>
          </w:p>
        </w:tc>
        <w:tc>
          <w:tcPr>
            <w:tcW w:w="2552" w:type="dxa"/>
            <w:hideMark/>
          </w:tcPr>
          <w:p w14:paraId="677170B0" w14:textId="2839AE35" w:rsidR="006C1365" w:rsidRPr="007077B4" w:rsidRDefault="006C1365" w:rsidP="007077B4">
            <w:pPr>
              <w:snapToGrid w:val="0"/>
              <w:spacing w:line="360" w:lineRule="auto"/>
              <w:jc w:val="both"/>
              <w:rPr>
                <w:rFonts w:ascii="Book Antiqua" w:hAnsi="Book Antiqua"/>
              </w:rPr>
            </w:pPr>
            <w:r w:rsidRPr="007077B4">
              <w:rPr>
                <w:rFonts w:ascii="Book Antiqua" w:hAnsi="Book Antiqua"/>
              </w:rPr>
              <w:t>&lt; 10°</w:t>
            </w:r>
          </w:p>
        </w:tc>
        <w:tc>
          <w:tcPr>
            <w:tcW w:w="3827" w:type="dxa"/>
            <w:hideMark/>
          </w:tcPr>
          <w:p w14:paraId="05FD10AB" w14:textId="77777777" w:rsidR="006C1365" w:rsidRPr="007077B4" w:rsidRDefault="006C1365" w:rsidP="007077B4">
            <w:pPr>
              <w:snapToGrid w:val="0"/>
              <w:spacing w:line="360" w:lineRule="auto"/>
              <w:jc w:val="both"/>
              <w:rPr>
                <w:rFonts w:ascii="Book Antiqua" w:hAnsi="Book Antiqua"/>
              </w:rPr>
            </w:pPr>
            <w:r w:rsidRPr="007077B4">
              <w:rPr>
                <w:rFonts w:ascii="Book Antiqua" w:hAnsi="Book Antiqua"/>
              </w:rPr>
              <w:t>Cystic changes</w:t>
            </w:r>
          </w:p>
        </w:tc>
        <w:tc>
          <w:tcPr>
            <w:tcW w:w="3969" w:type="dxa"/>
            <w:hideMark/>
          </w:tcPr>
          <w:p w14:paraId="587525D8" w14:textId="0F93416B" w:rsidR="006C1365" w:rsidRPr="007077B4" w:rsidRDefault="006C1365" w:rsidP="007077B4">
            <w:pPr>
              <w:snapToGrid w:val="0"/>
              <w:spacing w:line="360" w:lineRule="auto"/>
              <w:jc w:val="both"/>
              <w:rPr>
                <w:rFonts w:ascii="Book Antiqua" w:hAnsi="Book Antiqua"/>
              </w:rPr>
            </w:pPr>
            <w:r w:rsidRPr="007077B4">
              <w:rPr>
                <w:rFonts w:ascii="Book Antiqua" w:hAnsi="Book Antiqua"/>
              </w:rPr>
              <w:t>Nea</w:t>
            </w:r>
            <w:r w:rsidR="007D0432" w:rsidRPr="007077B4">
              <w:rPr>
                <w:rFonts w:ascii="Book Antiqua" w:hAnsi="Book Antiqua"/>
              </w:rPr>
              <w:t>rly constant pain and stiffness, n</w:t>
            </w:r>
            <w:r w:rsidRPr="007077B4">
              <w:rPr>
                <w:rFonts w:ascii="Book Antiqua" w:hAnsi="Book Antiqua"/>
              </w:rPr>
              <w:t>o midrange pain</w:t>
            </w:r>
          </w:p>
        </w:tc>
      </w:tr>
      <w:tr w:rsidR="006C1365" w:rsidRPr="007077B4" w14:paraId="4924FD8A" w14:textId="77777777" w:rsidTr="007D0432">
        <w:trPr>
          <w:trHeight w:val="423"/>
        </w:trPr>
        <w:tc>
          <w:tcPr>
            <w:tcW w:w="2410" w:type="dxa"/>
            <w:hideMark/>
          </w:tcPr>
          <w:p w14:paraId="3D7CDDB9" w14:textId="77777777" w:rsidR="006C1365" w:rsidRPr="007077B4" w:rsidRDefault="006C1365" w:rsidP="007077B4">
            <w:pPr>
              <w:snapToGrid w:val="0"/>
              <w:spacing w:line="360" w:lineRule="auto"/>
              <w:jc w:val="both"/>
              <w:rPr>
                <w:rFonts w:ascii="Book Antiqua" w:hAnsi="Book Antiqua"/>
                <w:b/>
                <w:bCs/>
              </w:rPr>
            </w:pPr>
            <w:r w:rsidRPr="007077B4">
              <w:rPr>
                <w:rFonts w:ascii="Book Antiqua" w:hAnsi="Book Antiqua"/>
              </w:rPr>
              <w:t>4</w:t>
            </w:r>
          </w:p>
        </w:tc>
        <w:tc>
          <w:tcPr>
            <w:tcW w:w="2552" w:type="dxa"/>
            <w:hideMark/>
          </w:tcPr>
          <w:p w14:paraId="7A52DBAB" w14:textId="7575187F" w:rsidR="006C1365" w:rsidRPr="007077B4" w:rsidRDefault="006C1365" w:rsidP="007077B4">
            <w:pPr>
              <w:snapToGrid w:val="0"/>
              <w:spacing w:line="360" w:lineRule="auto"/>
              <w:jc w:val="both"/>
              <w:rPr>
                <w:rFonts w:ascii="Book Antiqua" w:hAnsi="Book Antiqua"/>
              </w:rPr>
            </w:pPr>
            <w:r w:rsidRPr="007077B4">
              <w:rPr>
                <w:rFonts w:ascii="Book Antiqua" w:hAnsi="Book Antiqua"/>
              </w:rPr>
              <w:t>&lt; 10°</w:t>
            </w:r>
          </w:p>
        </w:tc>
        <w:tc>
          <w:tcPr>
            <w:tcW w:w="3827" w:type="dxa"/>
          </w:tcPr>
          <w:p w14:paraId="4EEC1CEB" w14:textId="1F416B2F" w:rsidR="006C1365" w:rsidRPr="007077B4" w:rsidRDefault="006C1365" w:rsidP="007077B4">
            <w:pPr>
              <w:snapToGrid w:val="0"/>
              <w:spacing w:line="360" w:lineRule="auto"/>
              <w:jc w:val="both"/>
              <w:rPr>
                <w:rFonts w:ascii="Book Antiqua" w:eastAsiaTheme="minorEastAsia" w:hAnsi="Book Antiqua"/>
              </w:rPr>
            </w:pPr>
            <w:r w:rsidRPr="007077B4">
              <w:rPr>
                <w:rFonts w:ascii="Book Antiqua" w:hAnsi="Book Antiqua"/>
              </w:rPr>
              <w:t>Same as grade 3</w:t>
            </w:r>
          </w:p>
        </w:tc>
        <w:tc>
          <w:tcPr>
            <w:tcW w:w="3969" w:type="dxa"/>
            <w:hideMark/>
          </w:tcPr>
          <w:p w14:paraId="531E36B1" w14:textId="0EFBE028" w:rsidR="006C1365" w:rsidRPr="007077B4" w:rsidRDefault="006C1365" w:rsidP="007077B4">
            <w:pPr>
              <w:snapToGrid w:val="0"/>
              <w:spacing w:line="360" w:lineRule="auto"/>
              <w:jc w:val="both"/>
              <w:rPr>
                <w:rFonts w:ascii="Book Antiqua" w:hAnsi="Book Antiqua"/>
              </w:rPr>
            </w:pPr>
            <w:r w:rsidRPr="007077B4">
              <w:rPr>
                <w:rFonts w:ascii="Book Antiqua" w:hAnsi="Book Antiqua"/>
              </w:rPr>
              <w:t>Grade 3 + midrange pain</w:t>
            </w:r>
          </w:p>
        </w:tc>
      </w:tr>
    </w:tbl>
    <w:p w14:paraId="1706E73C" w14:textId="35195A84" w:rsidR="00217B3E" w:rsidRPr="007077B4" w:rsidRDefault="00217B3E" w:rsidP="007077B4">
      <w:pPr>
        <w:snapToGrid w:val="0"/>
        <w:spacing w:line="360" w:lineRule="auto"/>
        <w:jc w:val="both"/>
        <w:rPr>
          <w:rFonts w:ascii="Book Antiqua" w:hAnsi="Book Antiqua"/>
        </w:rPr>
      </w:pPr>
    </w:p>
    <w:p w14:paraId="13644F25" w14:textId="77777777" w:rsidR="00217B3E" w:rsidRPr="007077B4" w:rsidRDefault="00217B3E" w:rsidP="007077B4">
      <w:pPr>
        <w:snapToGrid w:val="0"/>
        <w:spacing w:line="360" w:lineRule="auto"/>
        <w:jc w:val="both"/>
        <w:rPr>
          <w:rFonts w:ascii="Book Antiqua" w:hAnsi="Book Antiqua"/>
          <w:b/>
          <w:bCs/>
        </w:rPr>
        <w:sectPr w:rsidR="00217B3E" w:rsidRPr="007077B4" w:rsidSect="007A2F63">
          <w:type w:val="continuous"/>
          <w:pgSz w:w="15840" w:h="12240" w:orient="landscape"/>
          <w:pgMar w:top="1440" w:right="1800" w:bottom="1440" w:left="1800" w:header="720" w:footer="720" w:gutter="0"/>
          <w:cols w:space="720"/>
          <w:docGrid w:linePitch="360"/>
        </w:sectPr>
      </w:pPr>
    </w:p>
    <w:p w14:paraId="76BF3374" w14:textId="77777777" w:rsidR="007A2F63" w:rsidRPr="007077B4" w:rsidRDefault="007A2F63" w:rsidP="007077B4">
      <w:pPr>
        <w:snapToGrid w:val="0"/>
        <w:spacing w:line="360" w:lineRule="auto"/>
        <w:jc w:val="both"/>
        <w:rPr>
          <w:rFonts w:ascii="Book Antiqua" w:hAnsi="Book Antiqua"/>
          <w:b/>
          <w:bCs/>
        </w:rPr>
      </w:pPr>
      <w:r w:rsidRPr="007077B4">
        <w:rPr>
          <w:rFonts w:ascii="Book Antiqua" w:hAnsi="Book Antiqua"/>
          <w:b/>
          <w:bCs/>
        </w:rPr>
        <w:lastRenderedPageBreak/>
        <w:br w:type="page"/>
      </w:r>
    </w:p>
    <w:p w14:paraId="7EE1A02A" w14:textId="12CD3C03"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lastRenderedPageBreak/>
        <w:t xml:space="preserve">Table 2 </w:t>
      </w:r>
      <w:r w:rsidR="008A5538" w:rsidRPr="007077B4">
        <w:rPr>
          <w:rFonts w:ascii="Book Antiqua" w:eastAsia="Book Antiqua" w:hAnsi="Book Antiqua" w:cs="Book Antiqua"/>
          <w:b/>
          <w:bCs/>
          <w:color w:val="000000"/>
        </w:rPr>
        <w:t xml:space="preserve">American </w:t>
      </w:r>
      <w:r w:rsidR="00361393">
        <w:rPr>
          <w:rFonts w:ascii="Book Antiqua" w:eastAsia="Book Antiqua" w:hAnsi="Book Antiqua" w:cs="Book Antiqua"/>
          <w:b/>
          <w:bCs/>
          <w:color w:val="000000"/>
        </w:rPr>
        <w:t>O</w:t>
      </w:r>
      <w:r w:rsidR="008A5538" w:rsidRPr="007077B4">
        <w:rPr>
          <w:rFonts w:ascii="Book Antiqua" w:eastAsia="Book Antiqua" w:hAnsi="Book Antiqua" w:cs="Book Antiqua"/>
          <w:b/>
          <w:bCs/>
          <w:color w:val="000000"/>
        </w:rPr>
        <w:t xml:space="preserve">rthopedic </w:t>
      </w:r>
      <w:r w:rsidR="00361393">
        <w:rPr>
          <w:rFonts w:ascii="Book Antiqua" w:eastAsia="Book Antiqua" w:hAnsi="Book Antiqua" w:cs="Book Antiqua"/>
          <w:b/>
          <w:bCs/>
          <w:color w:val="000000"/>
        </w:rPr>
        <w:t>F</w:t>
      </w:r>
      <w:r w:rsidR="008A5538" w:rsidRPr="007077B4">
        <w:rPr>
          <w:rFonts w:ascii="Book Antiqua" w:eastAsia="Book Antiqua" w:hAnsi="Book Antiqua" w:cs="Book Antiqua"/>
          <w:b/>
          <w:bCs/>
          <w:color w:val="000000"/>
        </w:rPr>
        <w:t xml:space="preserve">oot and </w:t>
      </w:r>
      <w:r w:rsidR="00361393">
        <w:rPr>
          <w:rFonts w:ascii="Book Antiqua" w:eastAsia="Book Antiqua" w:hAnsi="Book Antiqua" w:cs="Book Antiqua"/>
          <w:b/>
          <w:bCs/>
          <w:color w:val="000000"/>
        </w:rPr>
        <w:t>A</w:t>
      </w:r>
      <w:r w:rsidR="008A5538" w:rsidRPr="007077B4">
        <w:rPr>
          <w:rFonts w:ascii="Book Antiqua" w:eastAsia="Book Antiqua" w:hAnsi="Book Antiqua" w:cs="Book Antiqua"/>
          <w:b/>
          <w:bCs/>
          <w:color w:val="000000"/>
        </w:rPr>
        <w:t xml:space="preserve">nkle </w:t>
      </w:r>
      <w:r w:rsidR="00361393">
        <w:rPr>
          <w:rFonts w:ascii="Book Antiqua" w:eastAsia="Book Antiqua" w:hAnsi="Book Antiqua" w:cs="Book Antiqua"/>
          <w:b/>
          <w:bCs/>
          <w:color w:val="000000"/>
        </w:rPr>
        <w:t>S</w:t>
      </w:r>
      <w:r w:rsidR="008A5538" w:rsidRPr="007077B4">
        <w:rPr>
          <w:rFonts w:ascii="Book Antiqua" w:eastAsia="Book Antiqua" w:hAnsi="Book Antiqua" w:cs="Book Antiqua"/>
          <w:b/>
          <w:bCs/>
          <w:color w:val="000000"/>
        </w:rPr>
        <w:t>ociet</w:t>
      </w:r>
      <w:r w:rsidR="00361393">
        <w:rPr>
          <w:rFonts w:ascii="Book Antiqua" w:eastAsia="Book Antiqua" w:hAnsi="Book Antiqua" w:cs="Book Antiqua"/>
          <w:b/>
          <w:bCs/>
          <w:color w:val="000000"/>
        </w:rPr>
        <w:t>y</w:t>
      </w:r>
      <w:r w:rsidRPr="007077B4">
        <w:rPr>
          <w:rFonts w:ascii="Book Antiqua" w:hAnsi="Book Antiqua"/>
          <w:b/>
          <w:bCs/>
        </w:rPr>
        <w:t xml:space="preserve"> and </w:t>
      </w:r>
      <w:r w:rsidR="00361393">
        <w:rPr>
          <w:rFonts w:ascii="Book Antiqua" w:hAnsi="Book Antiqua"/>
          <w:b/>
          <w:bCs/>
        </w:rPr>
        <w:t>V</w:t>
      </w:r>
      <w:r w:rsidR="008A5538" w:rsidRPr="007077B4">
        <w:rPr>
          <w:rFonts w:ascii="Book Antiqua" w:eastAsia="Book Antiqua" w:hAnsi="Book Antiqua" w:cs="Book Antiqua"/>
          <w:b/>
          <w:bCs/>
          <w:color w:val="000000"/>
        </w:rPr>
        <w:t xml:space="preserve">isual </w:t>
      </w:r>
      <w:r w:rsidR="00361393">
        <w:rPr>
          <w:rFonts w:ascii="Book Antiqua" w:eastAsia="Book Antiqua" w:hAnsi="Book Antiqua" w:cs="Book Antiqua"/>
          <w:b/>
          <w:bCs/>
          <w:color w:val="000000"/>
        </w:rPr>
        <w:t>A</w:t>
      </w:r>
      <w:r w:rsidR="008A5538" w:rsidRPr="007077B4">
        <w:rPr>
          <w:rFonts w:ascii="Book Antiqua" w:eastAsia="Book Antiqua" w:hAnsi="Book Antiqua" w:cs="Book Antiqua"/>
          <w:b/>
          <w:bCs/>
          <w:color w:val="000000"/>
        </w:rPr>
        <w:t xml:space="preserve">nalog </w:t>
      </w:r>
      <w:r w:rsidR="00361393">
        <w:rPr>
          <w:rFonts w:ascii="Book Antiqua" w:eastAsia="Book Antiqua" w:hAnsi="Book Antiqua" w:cs="Book Antiqua"/>
          <w:b/>
          <w:bCs/>
          <w:color w:val="000000"/>
        </w:rPr>
        <w:t>S</w:t>
      </w:r>
      <w:r w:rsidR="008A5538" w:rsidRPr="007077B4">
        <w:rPr>
          <w:rFonts w:ascii="Book Antiqua" w:eastAsia="Book Antiqua" w:hAnsi="Book Antiqua" w:cs="Book Antiqua"/>
          <w:b/>
          <w:bCs/>
          <w:color w:val="000000"/>
        </w:rPr>
        <w:t>cale</w:t>
      </w:r>
      <w:r w:rsidRPr="007077B4">
        <w:rPr>
          <w:rFonts w:ascii="Book Antiqua" w:hAnsi="Book Antiqua"/>
          <w:b/>
          <w:bCs/>
        </w:rPr>
        <w:t xml:space="preserve"> sc</w:t>
      </w:r>
      <w:r w:rsidR="00361393">
        <w:rPr>
          <w:rFonts w:ascii="Book Antiqua" w:hAnsi="Book Antiqua"/>
          <w:b/>
          <w:bCs/>
        </w:rPr>
        <w:t>ores</w:t>
      </w:r>
    </w:p>
    <w:tbl>
      <w:tblPr>
        <w:tblStyle w:val="a3"/>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572"/>
        <w:gridCol w:w="3534"/>
        <w:gridCol w:w="3537"/>
      </w:tblGrid>
      <w:tr w:rsidR="00217B3E" w:rsidRPr="007077B4" w14:paraId="3BEF415A" w14:textId="77777777" w:rsidTr="00217B3E">
        <w:tc>
          <w:tcPr>
            <w:tcW w:w="2797" w:type="dxa"/>
            <w:tcBorders>
              <w:top w:val="single" w:sz="4" w:space="0" w:color="auto"/>
              <w:bottom w:val="single" w:sz="4" w:space="0" w:color="auto"/>
            </w:tcBorders>
          </w:tcPr>
          <w:p w14:paraId="30CA7461" w14:textId="77777777" w:rsidR="00217B3E" w:rsidRPr="007077B4" w:rsidRDefault="00217B3E" w:rsidP="007077B4">
            <w:pPr>
              <w:snapToGrid w:val="0"/>
              <w:spacing w:line="360" w:lineRule="auto"/>
              <w:jc w:val="both"/>
              <w:rPr>
                <w:rFonts w:ascii="Book Antiqua" w:hAnsi="Book Antiqua"/>
              </w:rPr>
            </w:pPr>
          </w:p>
        </w:tc>
        <w:tc>
          <w:tcPr>
            <w:tcW w:w="2638" w:type="dxa"/>
            <w:tcBorders>
              <w:top w:val="single" w:sz="4" w:space="0" w:color="auto"/>
              <w:bottom w:val="single" w:sz="4" w:space="0" w:color="auto"/>
            </w:tcBorders>
            <w:hideMark/>
          </w:tcPr>
          <w:p w14:paraId="61DF704C" w14:textId="2522294C"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t>Pre-operatively</w:t>
            </w:r>
          </w:p>
        </w:tc>
        <w:tc>
          <w:tcPr>
            <w:tcW w:w="3683" w:type="dxa"/>
            <w:tcBorders>
              <w:top w:val="single" w:sz="4" w:space="0" w:color="auto"/>
              <w:bottom w:val="single" w:sz="4" w:space="0" w:color="auto"/>
            </w:tcBorders>
            <w:hideMark/>
          </w:tcPr>
          <w:p w14:paraId="53E40340" w14:textId="0B71D9D7"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t>6-mo follow-up</w:t>
            </w:r>
          </w:p>
        </w:tc>
        <w:tc>
          <w:tcPr>
            <w:tcW w:w="3686" w:type="dxa"/>
            <w:tcBorders>
              <w:top w:val="single" w:sz="4" w:space="0" w:color="auto"/>
              <w:bottom w:val="single" w:sz="4" w:space="0" w:color="auto"/>
            </w:tcBorders>
            <w:hideMark/>
          </w:tcPr>
          <w:p w14:paraId="6D5DA0D0" w14:textId="7356F542" w:rsidR="00217B3E" w:rsidRPr="007077B4" w:rsidRDefault="00217B3E" w:rsidP="007077B4">
            <w:pPr>
              <w:snapToGrid w:val="0"/>
              <w:spacing w:line="360" w:lineRule="auto"/>
              <w:jc w:val="both"/>
              <w:rPr>
                <w:rFonts w:ascii="Book Antiqua" w:hAnsi="Book Antiqua"/>
                <w:b/>
                <w:bCs/>
              </w:rPr>
            </w:pPr>
            <w:r w:rsidRPr="007077B4">
              <w:rPr>
                <w:rFonts w:ascii="Book Antiqua" w:hAnsi="Book Antiqua"/>
                <w:b/>
                <w:bCs/>
              </w:rPr>
              <w:t>9-mo follow-up</w:t>
            </w:r>
          </w:p>
        </w:tc>
      </w:tr>
      <w:tr w:rsidR="00217B3E" w:rsidRPr="007077B4" w14:paraId="093AB577" w14:textId="77777777" w:rsidTr="00217B3E">
        <w:tc>
          <w:tcPr>
            <w:tcW w:w="2797" w:type="dxa"/>
            <w:tcBorders>
              <w:top w:val="single" w:sz="4" w:space="0" w:color="auto"/>
            </w:tcBorders>
            <w:hideMark/>
          </w:tcPr>
          <w:p w14:paraId="64AAE1D9" w14:textId="0FD5AF09" w:rsidR="00217B3E" w:rsidRPr="007077B4" w:rsidRDefault="00217B3E" w:rsidP="007077B4">
            <w:pPr>
              <w:snapToGrid w:val="0"/>
              <w:spacing w:line="360" w:lineRule="auto"/>
              <w:jc w:val="both"/>
              <w:rPr>
                <w:rFonts w:ascii="Book Antiqua" w:hAnsi="Book Antiqua"/>
                <w:color w:val="000000"/>
              </w:rPr>
            </w:pPr>
            <w:r w:rsidRPr="007077B4">
              <w:rPr>
                <w:rFonts w:ascii="Book Antiqua" w:hAnsi="Book Antiqua"/>
                <w:color w:val="000000"/>
              </w:rPr>
              <w:t xml:space="preserve">AOFAS </w:t>
            </w:r>
            <w:r w:rsidR="00A432C4" w:rsidRPr="007077B4">
              <w:rPr>
                <w:rFonts w:ascii="Book Antiqua" w:hAnsi="Book Antiqua"/>
                <w:color w:val="000000"/>
              </w:rPr>
              <w:t>score</w:t>
            </w:r>
          </w:p>
        </w:tc>
        <w:tc>
          <w:tcPr>
            <w:tcW w:w="2638" w:type="dxa"/>
            <w:tcBorders>
              <w:top w:val="single" w:sz="4" w:space="0" w:color="auto"/>
            </w:tcBorders>
          </w:tcPr>
          <w:p w14:paraId="0AA73EF7" w14:textId="77777777" w:rsidR="00217B3E" w:rsidRPr="007077B4" w:rsidRDefault="00217B3E" w:rsidP="007077B4">
            <w:pPr>
              <w:snapToGrid w:val="0"/>
              <w:spacing w:line="360" w:lineRule="auto"/>
              <w:jc w:val="both"/>
              <w:rPr>
                <w:rFonts w:ascii="Book Antiqua" w:eastAsiaTheme="minorEastAsia" w:hAnsi="Book Antiqua"/>
              </w:rPr>
            </w:pPr>
          </w:p>
        </w:tc>
        <w:tc>
          <w:tcPr>
            <w:tcW w:w="3683" w:type="dxa"/>
            <w:tcBorders>
              <w:top w:val="single" w:sz="4" w:space="0" w:color="auto"/>
            </w:tcBorders>
          </w:tcPr>
          <w:p w14:paraId="4D274A3E" w14:textId="77777777" w:rsidR="00217B3E" w:rsidRPr="007077B4" w:rsidRDefault="00217B3E" w:rsidP="007077B4">
            <w:pPr>
              <w:snapToGrid w:val="0"/>
              <w:spacing w:line="360" w:lineRule="auto"/>
              <w:jc w:val="both"/>
              <w:rPr>
                <w:rFonts w:ascii="Book Antiqua" w:hAnsi="Book Antiqua"/>
              </w:rPr>
            </w:pPr>
          </w:p>
        </w:tc>
        <w:tc>
          <w:tcPr>
            <w:tcW w:w="3686" w:type="dxa"/>
            <w:tcBorders>
              <w:top w:val="single" w:sz="4" w:space="0" w:color="auto"/>
            </w:tcBorders>
          </w:tcPr>
          <w:p w14:paraId="7758156C" w14:textId="77777777" w:rsidR="00217B3E" w:rsidRPr="007077B4" w:rsidRDefault="00217B3E" w:rsidP="007077B4">
            <w:pPr>
              <w:snapToGrid w:val="0"/>
              <w:spacing w:line="360" w:lineRule="auto"/>
              <w:jc w:val="both"/>
              <w:rPr>
                <w:rFonts w:ascii="Book Antiqua" w:hAnsi="Book Antiqua"/>
              </w:rPr>
            </w:pPr>
          </w:p>
        </w:tc>
      </w:tr>
      <w:tr w:rsidR="00217B3E" w:rsidRPr="007077B4" w14:paraId="6CD3EDBD" w14:textId="77777777" w:rsidTr="00217B3E">
        <w:tc>
          <w:tcPr>
            <w:tcW w:w="2797" w:type="dxa"/>
            <w:hideMark/>
          </w:tcPr>
          <w:p w14:paraId="2C5058FE" w14:textId="77777777" w:rsidR="00217B3E" w:rsidRPr="007077B4" w:rsidRDefault="00217B3E" w:rsidP="007077B4">
            <w:pPr>
              <w:pStyle w:val="1"/>
              <w:numPr>
                <w:ilvl w:val="0"/>
                <w:numId w:val="1"/>
              </w:numPr>
              <w:snapToGrid w:val="0"/>
              <w:spacing w:before="0" w:beforeAutospacing="0" w:after="0"/>
              <w:ind w:left="0"/>
              <w:contextualSpacing w:val="0"/>
              <w:jc w:val="both"/>
              <w:rPr>
                <w:rFonts w:ascii="Book Antiqua" w:eastAsia="Calibri" w:hAnsi="Book Antiqua"/>
              </w:rPr>
            </w:pPr>
            <w:r w:rsidRPr="007077B4">
              <w:rPr>
                <w:rFonts w:ascii="Book Antiqua" w:eastAsia="Calibri" w:hAnsi="Book Antiqua"/>
              </w:rPr>
              <w:t>Pain</w:t>
            </w:r>
          </w:p>
        </w:tc>
        <w:tc>
          <w:tcPr>
            <w:tcW w:w="2638" w:type="dxa"/>
            <w:hideMark/>
          </w:tcPr>
          <w:p w14:paraId="2172DC0C" w14:textId="77777777" w:rsidR="00217B3E" w:rsidRPr="007077B4" w:rsidRDefault="00217B3E" w:rsidP="007077B4">
            <w:pPr>
              <w:snapToGrid w:val="0"/>
              <w:spacing w:line="360" w:lineRule="auto"/>
              <w:jc w:val="both"/>
              <w:rPr>
                <w:rFonts w:ascii="Book Antiqua" w:eastAsia="宋体" w:hAnsi="Book Antiqua"/>
              </w:rPr>
            </w:pPr>
            <w:r w:rsidRPr="007077B4">
              <w:rPr>
                <w:rFonts w:ascii="Book Antiqua" w:hAnsi="Book Antiqua"/>
              </w:rPr>
              <w:t>30</w:t>
            </w:r>
          </w:p>
        </w:tc>
        <w:tc>
          <w:tcPr>
            <w:tcW w:w="3683" w:type="dxa"/>
            <w:hideMark/>
          </w:tcPr>
          <w:p w14:paraId="4E706EAF"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30</w:t>
            </w:r>
          </w:p>
        </w:tc>
        <w:tc>
          <w:tcPr>
            <w:tcW w:w="3686" w:type="dxa"/>
            <w:hideMark/>
          </w:tcPr>
          <w:p w14:paraId="4A52FD80"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30</w:t>
            </w:r>
          </w:p>
        </w:tc>
      </w:tr>
      <w:tr w:rsidR="00217B3E" w:rsidRPr="007077B4" w14:paraId="565C5B85" w14:textId="77777777" w:rsidTr="00217B3E">
        <w:tc>
          <w:tcPr>
            <w:tcW w:w="2797" w:type="dxa"/>
            <w:hideMark/>
          </w:tcPr>
          <w:p w14:paraId="19546E7D" w14:textId="77777777" w:rsidR="00217B3E" w:rsidRPr="007077B4" w:rsidRDefault="00217B3E" w:rsidP="007077B4">
            <w:pPr>
              <w:pStyle w:val="1"/>
              <w:numPr>
                <w:ilvl w:val="0"/>
                <w:numId w:val="1"/>
              </w:numPr>
              <w:snapToGrid w:val="0"/>
              <w:spacing w:before="0" w:beforeAutospacing="0" w:after="0"/>
              <w:ind w:left="0"/>
              <w:contextualSpacing w:val="0"/>
              <w:jc w:val="both"/>
              <w:rPr>
                <w:rFonts w:ascii="Book Antiqua" w:eastAsia="Calibri" w:hAnsi="Book Antiqua"/>
              </w:rPr>
            </w:pPr>
            <w:r w:rsidRPr="007077B4">
              <w:rPr>
                <w:rFonts w:ascii="Book Antiqua" w:eastAsia="Calibri" w:hAnsi="Book Antiqua"/>
              </w:rPr>
              <w:t>Function</w:t>
            </w:r>
          </w:p>
        </w:tc>
        <w:tc>
          <w:tcPr>
            <w:tcW w:w="2638" w:type="dxa"/>
            <w:hideMark/>
          </w:tcPr>
          <w:p w14:paraId="571F6A94" w14:textId="77777777" w:rsidR="00217B3E" w:rsidRPr="007077B4" w:rsidRDefault="00217B3E" w:rsidP="007077B4">
            <w:pPr>
              <w:snapToGrid w:val="0"/>
              <w:spacing w:line="360" w:lineRule="auto"/>
              <w:jc w:val="both"/>
              <w:rPr>
                <w:rFonts w:ascii="Book Antiqua" w:eastAsia="宋体" w:hAnsi="Book Antiqua"/>
              </w:rPr>
            </w:pPr>
            <w:r w:rsidRPr="007077B4">
              <w:rPr>
                <w:rFonts w:ascii="Book Antiqua" w:hAnsi="Book Antiqua"/>
              </w:rPr>
              <w:t>35</w:t>
            </w:r>
          </w:p>
        </w:tc>
        <w:tc>
          <w:tcPr>
            <w:tcW w:w="3683" w:type="dxa"/>
            <w:hideMark/>
          </w:tcPr>
          <w:p w14:paraId="6B48A04E"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40</w:t>
            </w:r>
          </w:p>
        </w:tc>
        <w:tc>
          <w:tcPr>
            <w:tcW w:w="3686" w:type="dxa"/>
            <w:hideMark/>
          </w:tcPr>
          <w:p w14:paraId="5C3AC9CB"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40</w:t>
            </w:r>
          </w:p>
        </w:tc>
      </w:tr>
      <w:tr w:rsidR="00217B3E" w:rsidRPr="007077B4" w14:paraId="49CE3ABA" w14:textId="77777777" w:rsidTr="00217B3E">
        <w:tc>
          <w:tcPr>
            <w:tcW w:w="2797" w:type="dxa"/>
            <w:hideMark/>
          </w:tcPr>
          <w:p w14:paraId="302FD0F0" w14:textId="77777777" w:rsidR="00217B3E" w:rsidRPr="007077B4" w:rsidRDefault="00217B3E" w:rsidP="007077B4">
            <w:pPr>
              <w:pStyle w:val="1"/>
              <w:numPr>
                <w:ilvl w:val="0"/>
                <w:numId w:val="1"/>
              </w:numPr>
              <w:snapToGrid w:val="0"/>
              <w:spacing w:before="0" w:beforeAutospacing="0" w:after="0"/>
              <w:ind w:left="0"/>
              <w:contextualSpacing w:val="0"/>
              <w:jc w:val="both"/>
              <w:rPr>
                <w:rFonts w:ascii="Book Antiqua" w:eastAsia="Calibri" w:hAnsi="Book Antiqua"/>
              </w:rPr>
            </w:pPr>
            <w:r w:rsidRPr="007077B4">
              <w:rPr>
                <w:rFonts w:ascii="Book Antiqua" w:eastAsia="Calibri" w:hAnsi="Book Antiqua"/>
              </w:rPr>
              <w:t>Alignment</w:t>
            </w:r>
          </w:p>
        </w:tc>
        <w:tc>
          <w:tcPr>
            <w:tcW w:w="2638" w:type="dxa"/>
            <w:hideMark/>
          </w:tcPr>
          <w:p w14:paraId="356F55F0" w14:textId="77777777" w:rsidR="00217B3E" w:rsidRPr="007077B4" w:rsidRDefault="00217B3E" w:rsidP="007077B4">
            <w:pPr>
              <w:snapToGrid w:val="0"/>
              <w:spacing w:line="360" w:lineRule="auto"/>
              <w:jc w:val="both"/>
              <w:rPr>
                <w:rFonts w:ascii="Book Antiqua" w:eastAsia="宋体" w:hAnsi="Book Antiqua"/>
              </w:rPr>
            </w:pPr>
            <w:r w:rsidRPr="007077B4">
              <w:rPr>
                <w:rFonts w:ascii="Book Antiqua" w:hAnsi="Book Antiqua"/>
              </w:rPr>
              <w:t>8</w:t>
            </w:r>
          </w:p>
        </w:tc>
        <w:tc>
          <w:tcPr>
            <w:tcW w:w="3683" w:type="dxa"/>
            <w:hideMark/>
          </w:tcPr>
          <w:p w14:paraId="0B40AE5C"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8</w:t>
            </w:r>
          </w:p>
        </w:tc>
        <w:tc>
          <w:tcPr>
            <w:tcW w:w="3686" w:type="dxa"/>
            <w:hideMark/>
          </w:tcPr>
          <w:p w14:paraId="4B6DAE8D"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8</w:t>
            </w:r>
          </w:p>
        </w:tc>
      </w:tr>
      <w:tr w:rsidR="00217B3E" w:rsidRPr="007077B4" w14:paraId="01B1B79F" w14:textId="77777777" w:rsidTr="00217B3E">
        <w:tc>
          <w:tcPr>
            <w:tcW w:w="2797" w:type="dxa"/>
            <w:hideMark/>
          </w:tcPr>
          <w:p w14:paraId="07AFD3CE" w14:textId="25E59268" w:rsidR="00217B3E" w:rsidRPr="007077B4" w:rsidRDefault="00217B3E" w:rsidP="007077B4">
            <w:pPr>
              <w:snapToGrid w:val="0"/>
              <w:spacing w:line="360" w:lineRule="auto"/>
              <w:jc w:val="both"/>
              <w:rPr>
                <w:rFonts w:ascii="Book Antiqua" w:hAnsi="Book Antiqua"/>
              </w:rPr>
            </w:pPr>
            <w:r w:rsidRPr="007077B4">
              <w:rPr>
                <w:rFonts w:ascii="Book Antiqua" w:hAnsi="Book Antiqua"/>
              </w:rPr>
              <w:t>T</w:t>
            </w:r>
            <w:r w:rsidR="00A432C4" w:rsidRPr="007077B4">
              <w:rPr>
                <w:rFonts w:ascii="Book Antiqua" w:hAnsi="Book Antiqua"/>
              </w:rPr>
              <w:t>otal</w:t>
            </w:r>
            <w:r w:rsidRPr="007077B4">
              <w:rPr>
                <w:rFonts w:ascii="Book Antiqua" w:hAnsi="Book Antiqua"/>
              </w:rPr>
              <w:t xml:space="preserve"> </w:t>
            </w:r>
            <w:r w:rsidR="00A432C4" w:rsidRPr="007077B4">
              <w:rPr>
                <w:rFonts w:ascii="Book Antiqua" w:hAnsi="Book Antiqua"/>
              </w:rPr>
              <w:t>score</w:t>
            </w:r>
          </w:p>
        </w:tc>
        <w:tc>
          <w:tcPr>
            <w:tcW w:w="2638" w:type="dxa"/>
            <w:hideMark/>
          </w:tcPr>
          <w:p w14:paraId="7F5D3E54"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73</w:t>
            </w:r>
          </w:p>
        </w:tc>
        <w:tc>
          <w:tcPr>
            <w:tcW w:w="3683" w:type="dxa"/>
            <w:hideMark/>
          </w:tcPr>
          <w:p w14:paraId="372D1B12"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78</w:t>
            </w:r>
          </w:p>
        </w:tc>
        <w:tc>
          <w:tcPr>
            <w:tcW w:w="3686" w:type="dxa"/>
            <w:hideMark/>
          </w:tcPr>
          <w:p w14:paraId="5874536F"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78</w:t>
            </w:r>
          </w:p>
        </w:tc>
      </w:tr>
      <w:tr w:rsidR="00217B3E" w:rsidRPr="007077B4" w14:paraId="66AD30C7" w14:textId="77777777" w:rsidTr="00217B3E">
        <w:tc>
          <w:tcPr>
            <w:tcW w:w="2797" w:type="dxa"/>
            <w:tcBorders>
              <w:bottom w:val="single" w:sz="4" w:space="0" w:color="auto"/>
            </w:tcBorders>
            <w:hideMark/>
          </w:tcPr>
          <w:p w14:paraId="19DE10A0"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color w:val="000000"/>
              </w:rPr>
              <w:t>VAS</w:t>
            </w:r>
          </w:p>
        </w:tc>
        <w:tc>
          <w:tcPr>
            <w:tcW w:w="2638" w:type="dxa"/>
            <w:tcBorders>
              <w:bottom w:val="single" w:sz="4" w:space="0" w:color="auto"/>
            </w:tcBorders>
            <w:hideMark/>
          </w:tcPr>
          <w:p w14:paraId="77309700"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7</w:t>
            </w:r>
          </w:p>
        </w:tc>
        <w:tc>
          <w:tcPr>
            <w:tcW w:w="3683" w:type="dxa"/>
            <w:tcBorders>
              <w:bottom w:val="single" w:sz="4" w:space="0" w:color="auto"/>
            </w:tcBorders>
            <w:hideMark/>
          </w:tcPr>
          <w:p w14:paraId="1E1DD9C8"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5</w:t>
            </w:r>
          </w:p>
        </w:tc>
        <w:tc>
          <w:tcPr>
            <w:tcW w:w="3686" w:type="dxa"/>
            <w:tcBorders>
              <w:bottom w:val="single" w:sz="4" w:space="0" w:color="auto"/>
            </w:tcBorders>
            <w:hideMark/>
          </w:tcPr>
          <w:p w14:paraId="7A388E04" w14:textId="77777777" w:rsidR="00217B3E" w:rsidRPr="007077B4" w:rsidRDefault="00217B3E" w:rsidP="007077B4">
            <w:pPr>
              <w:snapToGrid w:val="0"/>
              <w:spacing w:line="360" w:lineRule="auto"/>
              <w:jc w:val="both"/>
              <w:rPr>
                <w:rFonts w:ascii="Book Antiqua" w:hAnsi="Book Antiqua"/>
              </w:rPr>
            </w:pPr>
            <w:r w:rsidRPr="007077B4">
              <w:rPr>
                <w:rFonts w:ascii="Book Antiqua" w:hAnsi="Book Antiqua"/>
              </w:rPr>
              <w:t>0</w:t>
            </w:r>
          </w:p>
        </w:tc>
      </w:tr>
    </w:tbl>
    <w:p w14:paraId="67304D32" w14:textId="3292185D" w:rsidR="00A77B3E" w:rsidRDefault="00217B3E" w:rsidP="007077B4">
      <w:pPr>
        <w:snapToGrid w:val="0"/>
        <w:spacing w:line="360" w:lineRule="auto"/>
        <w:jc w:val="both"/>
        <w:rPr>
          <w:rFonts w:ascii="Book Antiqua" w:hAnsi="Book Antiqua" w:cs="Book Antiqua" w:hint="eastAsia"/>
          <w:color w:val="000000"/>
          <w:lang w:eastAsia="zh-CN"/>
        </w:rPr>
      </w:pPr>
      <w:r w:rsidRPr="007077B4">
        <w:rPr>
          <w:rFonts w:ascii="Book Antiqua" w:hAnsi="Book Antiqua"/>
          <w:color w:val="000000"/>
        </w:rPr>
        <w:t>AOFAS</w:t>
      </w:r>
      <w:r w:rsidRPr="007077B4">
        <w:rPr>
          <w:rFonts w:ascii="Book Antiqua" w:eastAsia="Book Antiqua" w:hAnsi="Book Antiqua" w:cs="Book Antiqua"/>
          <w:color w:val="000000"/>
        </w:rPr>
        <w:t xml:space="preserve">: American </w:t>
      </w:r>
      <w:r w:rsidRPr="00A432C4">
        <w:rPr>
          <w:rFonts w:ascii="Book Antiqua" w:eastAsia="Book Antiqua" w:hAnsi="Book Antiqua" w:cs="Book Antiqua"/>
          <w:caps/>
          <w:color w:val="000000"/>
        </w:rPr>
        <w:t>o</w:t>
      </w:r>
      <w:r w:rsidRPr="007077B4">
        <w:rPr>
          <w:rFonts w:ascii="Book Antiqua" w:eastAsia="Book Antiqua" w:hAnsi="Book Antiqua" w:cs="Book Antiqua"/>
          <w:color w:val="000000"/>
        </w:rPr>
        <w:t xml:space="preserve">rthopedic </w:t>
      </w:r>
      <w:r w:rsidRPr="00A432C4">
        <w:rPr>
          <w:rFonts w:ascii="Book Antiqua" w:eastAsia="Book Antiqua" w:hAnsi="Book Antiqua" w:cs="Book Antiqua"/>
          <w:caps/>
          <w:color w:val="000000"/>
        </w:rPr>
        <w:t>f</w:t>
      </w:r>
      <w:r w:rsidRPr="007077B4">
        <w:rPr>
          <w:rFonts w:ascii="Book Antiqua" w:eastAsia="Book Antiqua" w:hAnsi="Book Antiqua" w:cs="Book Antiqua"/>
          <w:color w:val="000000"/>
        </w:rPr>
        <w:t xml:space="preserve">oot and </w:t>
      </w:r>
      <w:r w:rsidRPr="00A432C4">
        <w:rPr>
          <w:rFonts w:ascii="Book Antiqua" w:eastAsia="Book Antiqua" w:hAnsi="Book Antiqua" w:cs="Book Antiqua"/>
          <w:caps/>
          <w:color w:val="000000"/>
        </w:rPr>
        <w:t>a</w:t>
      </w:r>
      <w:r w:rsidRPr="007077B4">
        <w:rPr>
          <w:rFonts w:ascii="Book Antiqua" w:eastAsia="Book Antiqua" w:hAnsi="Book Antiqua" w:cs="Book Antiqua"/>
          <w:color w:val="000000"/>
        </w:rPr>
        <w:t xml:space="preserve">nkle </w:t>
      </w:r>
      <w:r w:rsidRPr="00A432C4">
        <w:rPr>
          <w:rFonts w:ascii="Book Antiqua" w:eastAsia="Book Antiqua" w:hAnsi="Book Antiqua" w:cs="Book Antiqua"/>
          <w:caps/>
          <w:color w:val="000000"/>
        </w:rPr>
        <w:t>s</w:t>
      </w:r>
      <w:r w:rsidRPr="007077B4">
        <w:rPr>
          <w:rFonts w:ascii="Book Antiqua" w:eastAsia="Book Antiqua" w:hAnsi="Book Antiqua" w:cs="Book Antiqua"/>
          <w:color w:val="000000"/>
        </w:rPr>
        <w:t>ociety;</w:t>
      </w:r>
      <w:r w:rsidRPr="007077B4">
        <w:rPr>
          <w:rFonts w:ascii="Book Antiqua" w:hAnsi="Book Antiqua"/>
        </w:rPr>
        <w:t xml:space="preserve"> VAS:</w:t>
      </w:r>
      <w:r w:rsidRPr="007077B4">
        <w:rPr>
          <w:rFonts w:ascii="Book Antiqua" w:eastAsia="Book Antiqua" w:hAnsi="Book Antiqua" w:cs="Book Antiqua"/>
          <w:color w:val="000000"/>
        </w:rPr>
        <w:t xml:space="preserve"> Visual analog scale</w:t>
      </w:r>
      <w:r w:rsidR="0046654A" w:rsidRPr="007077B4">
        <w:rPr>
          <w:rFonts w:ascii="Book Antiqua" w:eastAsia="Book Antiqua" w:hAnsi="Book Antiqua" w:cs="Book Antiqua"/>
          <w:color w:val="000000"/>
        </w:rPr>
        <w:t>.</w:t>
      </w:r>
    </w:p>
    <w:p w14:paraId="06D14F5B"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26DE0245"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2E09CAFD"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48BD0F0C"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17F70F9C"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7C1E9BC0"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3D4A0AEA"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5C9177B7"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53AA96F9"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526EB316"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7BD92AA8"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55465CCD" w14:textId="77777777" w:rsidR="00044D5D" w:rsidRDefault="00044D5D" w:rsidP="007077B4">
      <w:pPr>
        <w:snapToGrid w:val="0"/>
        <w:spacing w:line="360" w:lineRule="auto"/>
        <w:jc w:val="both"/>
        <w:rPr>
          <w:rFonts w:ascii="Book Antiqua" w:hAnsi="Book Antiqua" w:cs="Book Antiqua" w:hint="eastAsia"/>
          <w:color w:val="000000"/>
          <w:lang w:eastAsia="zh-CN"/>
        </w:rPr>
      </w:pPr>
    </w:p>
    <w:p w14:paraId="2C5BB69A" w14:textId="77777777" w:rsidR="00044D5D" w:rsidRDefault="00044D5D" w:rsidP="00044D5D">
      <w:pPr>
        <w:jc w:val="center"/>
        <w:rPr>
          <w:rFonts w:ascii="Book Antiqua" w:hAnsi="Book Antiqua"/>
        </w:rPr>
      </w:pPr>
      <w:bookmarkStart w:id="87" w:name="_GoBack"/>
    </w:p>
    <w:p w14:paraId="55790B2F" w14:textId="77777777" w:rsidR="00044D5D" w:rsidRDefault="00044D5D" w:rsidP="00044D5D">
      <w:pPr>
        <w:jc w:val="center"/>
        <w:rPr>
          <w:rFonts w:ascii="Book Antiqua" w:hAnsi="Book Antiqua"/>
        </w:rPr>
      </w:pPr>
      <w:r>
        <w:rPr>
          <w:rFonts w:ascii="Book Antiqua" w:hAnsi="Book Antiqua"/>
          <w:noProof/>
        </w:rPr>
        <w:drawing>
          <wp:inline distT="0" distB="0" distL="0" distR="0" wp14:anchorId="08C77350" wp14:editId="669F6B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AEF0BA" w14:textId="77777777" w:rsidR="00044D5D" w:rsidRDefault="00044D5D" w:rsidP="00044D5D">
      <w:pPr>
        <w:jc w:val="center"/>
        <w:rPr>
          <w:rFonts w:ascii="Book Antiqua" w:hAnsi="Book Antiqua"/>
        </w:rPr>
      </w:pPr>
    </w:p>
    <w:p w14:paraId="1555E391" w14:textId="77777777" w:rsidR="00044D5D" w:rsidRPr="00763D22" w:rsidRDefault="00044D5D" w:rsidP="00044D5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B07FCE8" w14:textId="77777777" w:rsidR="00044D5D" w:rsidRPr="00763D22" w:rsidRDefault="00044D5D" w:rsidP="00044D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7E11D9" w14:textId="77777777" w:rsidR="00044D5D" w:rsidRPr="00763D22" w:rsidRDefault="00044D5D" w:rsidP="00044D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7F62D6" w14:textId="77777777" w:rsidR="00044D5D" w:rsidRPr="00763D22" w:rsidRDefault="00044D5D" w:rsidP="00044D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FF7DA3" w14:textId="77777777" w:rsidR="00044D5D" w:rsidRPr="00763D22" w:rsidRDefault="00044D5D" w:rsidP="00044D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83C482" w14:textId="77777777" w:rsidR="00044D5D" w:rsidRPr="00763D22" w:rsidRDefault="00044D5D" w:rsidP="00044D5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E169773" w14:textId="77777777" w:rsidR="00044D5D" w:rsidRDefault="00044D5D" w:rsidP="00044D5D">
      <w:pPr>
        <w:jc w:val="center"/>
        <w:rPr>
          <w:rFonts w:ascii="Book Antiqua" w:hAnsi="Book Antiqua"/>
        </w:rPr>
      </w:pPr>
    </w:p>
    <w:p w14:paraId="43BD0A18" w14:textId="77777777" w:rsidR="00044D5D" w:rsidRDefault="00044D5D" w:rsidP="00044D5D">
      <w:pPr>
        <w:jc w:val="center"/>
        <w:rPr>
          <w:rFonts w:ascii="Book Antiqua" w:hAnsi="Book Antiqua"/>
        </w:rPr>
      </w:pPr>
    </w:p>
    <w:p w14:paraId="4639032D" w14:textId="77777777" w:rsidR="00044D5D" w:rsidRDefault="00044D5D" w:rsidP="00044D5D">
      <w:pPr>
        <w:jc w:val="center"/>
        <w:rPr>
          <w:rFonts w:ascii="Book Antiqua" w:hAnsi="Book Antiqua"/>
        </w:rPr>
      </w:pPr>
    </w:p>
    <w:p w14:paraId="143BA1A1" w14:textId="77777777" w:rsidR="00044D5D" w:rsidRDefault="00044D5D" w:rsidP="00044D5D">
      <w:pPr>
        <w:jc w:val="center"/>
        <w:rPr>
          <w:rFonts w:ascii="Book Antiqua" w:hAnsi="Book Antiqua"/>
        </w:rPr>
      </w:pPr>
      <w:r>
        <w:rPr>
          <w:rFonts w:ascii="Book Antiqua" w:hAnsi="Book Antiqua"/>
          <w:noProof/>
        </w:rPr>
        <w:drawing>
          <wp:inline distT="0" distB="0" distL="0" distR="0" wp14:anchorId="0CEDCF80" wp14:editId="1A3E1B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B44D84" w14:textId="77777777" w:rsidR="00044D5D" w:rsidRDefault="00044D5D" w:rsidP="00044D5D">
      <w:pPr>
        <w:jc w:val="center"/>
        <w:rPr>
          <w:rFonts w:ascii="Book Antiqua" w:hAnsi="Book Antiqua"/>
        </w:rPr>
      </w:pPr>
    </w:p>
    <w:p w14:paraId="760EAB59" w14:textId="77777777" w:rsidR="00044D5D" w:rsidRDefault="00044D5D" w:rsidP="00044D5D">
      <w:pPr>
        <w:jc w:val="center"/>
        <w:rPr>
          <w:rFonts w:ascii="Book Antiqua" w:hAnsi="Book Antiqua"/>
        </w:rPr>
      </w:pPr>
    </w:p>
    <w:p w14:paraId="6BFBD7C4" w14:textId="77777777" w:rsidR="00044D5D" w:rsidRPr="00763D22" w:rsidRDefault="00044D5D" w:rsidP="00044D5D">
      <w:pPr>
        <w:ind w:right="240"/>
        <w:jc w:val="right"/>
        <w:rPr>
          <w:rFonts w:ascii="Book Antiqua" w:hAnsi="Book Antiqua" w:hint="eastAsia"/>
          <w:color w:val="000000" w:themeColor="text1"/>
          <w:lang w:eastAsia="zh-CN"/>
        </w:rPr>
      </w:pPr>
    </w:p>
    <w:p w14:paraId="37917B28" w14:textId="77777777" w:rsidR="00044D5D" w:rsidRPr="00763D22" w:rsidRDefault="00044D5D" w:rsidP="00044D5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87"/>
    </w:p>
    <w:sectPr w:rsidR="00044D5D" w:rsidRPr="00763D22" w:rsidSect="007A2F63">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F5EE8" w14:textId="77777777" w:rsidR="008724DD" w:rsidRDefault="008724DD" w:rsidP="006C1365">
      <w:r>
        <w:separator/>
      </w:r>
    </w:p>
  </w:endnote>
  <w:endnote w:type="continuationSeparator" w:id="0">
    <w:p w14:paraId="4F432D68" w14:textId="77777777" w:rsidR="008724DD" w:rsidRDefault="008724DD" w:rsidP="006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69925"/>
      <w:docPartObj>
        <w:docPartGallery w:val="Page Numbers (Bottom of Page)"/>
        <w:docPartUnique/>
      </w:docPartObj>
    </w:sdtPr>
    <w:sdtEndPr/>
    <w:sdtContent>
      <w:sdt>
        <w:sdtPr>
          <w:id w:val="-1769616900"/>
          <w:docPartObj>
            <w:docPartGallery w:val="Page Numbers (Top of Page)"/>
            <w:docPartUnique/>
          </w:docPartObj>
        </w:sdtPr>
        <w:sdtEndPr/>
        <w:sdtContent>
          <w:p w14:paraId="36989179" w14:textId="3F8B0003" w:rsidR="00C845B1" w:rsidRDefault="00C845B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44D5D">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44D5D">
              <w:rPr>
                <w:b/>
                <w:bCs/>
                <w:noProof/>
              </w:rPr>
              <w:t>17</w:t>
            </w:r>
            <w:r>
              <w:rPr>
                <w:b/>
                <w:bCs/>
                <w:sz w:val="24"/>
                <w:szCs w:val="24"/>
              </w:rPr>
              <w:fldChar w:fldCharType="end"/>
            </w:r>
          </w:p>
        </w:sdtContent>
      </w:sdt>
    </w:sdtContent>
  </w:sdt>
  <w:p w14:paraId="7DA99E58" w14:textId="77777777" w:rsidR="00C845B1" w:rsidRDefault="00C845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3B002" w14:textId="77777777" w:rsidR="008724DD" w:rsidRDefault="008724DD" w:rsidP="006C1365">
      <w:r>
        <w:separator/>
      </w:r>
    </w:p>
  </w:footnote>
  <w:footnote w:type="continuationSeparator" w:id="0">
    <w:p w14:paraId="5E6144F9" w14:textId="77777777" w:rsidR="008724DD" w:rsidRDefault="008724DD" w:rsidP="006C1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1A8"/>
    <w:multiLevelType w:val="multilevel"/>
    <w:tmpl w:val="4634CD0E"/>
    <w:lvl w:ilvl="0">
      <w:start w:val="1"/>
      <w:numFmt w:val="upp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A97"/>
    <w:rsid w:val="00044D5D"/>
    <w:rsid w:val="000549CD"/>
    <w:rsid w:val="000924F2"/>
    <w:rsid w:val="00094250"/>
    <w:rsid w:val="000C5925"/>
    <w:rsid w:val="00114E7A"/>
    <w:rsid w:val="00146DFB"/>
    <w:rsid w:val="00193F8E"/>
    <w:rsid w:val="00217B3E"/>
    <w:rsid w:val="0030225E"/>
    <w:rsid w:val="0030515A"/>
    <w:rsid w:val="00356951"/>
    <w:rsid w:val="00361393"/>
    <w:rsid w:val="0036231D"/>
    <w:rsid w:val="003B5226"/>
    <w:rsid w:val="003D64AB"/>
    <w:rsid w:val="0046654A"/>
    <w:rsid w:val="00471BB0"/>
    <w:rsid w:val="004A512E"/>
    <w:rsid w:val="004A7CA5"/>
    <w:rsid w:val="004D3B14"/>
    <w:rsid w:val="004E0B10"/>
    <w:rsid w:val="0054396F"/>
    <w:rsid w:val="005863E5"/>
    <w:rsid w:val="005B7124"/>
    <w:rsid w:val="005E02EA"/>
    <w:rsid w:val="0066448B"/>
    <w:rsid w:val="006816BB"/>
    <w:rsid w:val="006C1365"/>
    <w:rsid w:val="007077B4"/>
    <w:rsid w:val="007678A2"/>
    <w:rsid w:val="007A2F63"/>
    <w:rsid w:val="007D0432"/>
    <w:rsid w:val="008724DD"/>
    <w:rsid w:val="008A5538"/>
    <w:rsid w:val="009534EC"/>
    <w:rsid w:val="009A1DEF"/>
    <w:rsid w:val="00A23C67"/>
    <w:rsid w:val="00A432C4"/>
    <w:rsid w:val="00A77B3E"/>
    <w:rsid w:val="00B633E8"/>
    <w:rsid w:val="00BB18AC"/>
    <w:rsid w:val="00BF6339"/>
    <w:rsid w:val="00C26E7C"/>
    <w:rsid w:val="00C43F1A"/>
    <w:rsid w:val="00C514A6"/>
    <w:rsid w:val="00C845B1"/>
    <w:rsid w:val="00CA2A55"/>
    <w:rsid w:val="00CA754D"/>
    <w:rsid w:val="00CE5EB6"/>
    <w:rsid w:val="00D025C5"/>
    <w:rsid w:val="00D55808"/>
    <w:rsid w:val="00DB2E0D"/>
    <w:rsid w:val="00EB22E7"/>
    <w:rsid w:val="00F01188"/>
    <w:rsid w:val="00F42559"/>
    <w:rsid w:val="00F82E0C"/>
    <w:rsid w:val="00F8616E"/>
    <w:rsid w:val="00FA3AB5"/>
    <w:rsid w:val="00FD47FB"/>
    <w:rsid w:val="00FE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3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217B3E"/>
    <w:pPr>
      <w:spacing w:before="100" w:beforeAutospacing="1" w:after="120" w:line="360" w:lineRule="auto"/>
      <w:ind w:left="720"/>
      <w:contextualSpacing/>
    </w:pPr>
    <w:rPr>
      <w:rFonts w:ascii="Calibri" w:eastAsia="宋体" w:hAnsi="Calibri"/>
      <w:lang w:eastAsia="zh-CN"/>
    </w:rPr>
  </w:style>
  <w:style w:type="table" w:styleId="a3">
    <w:name w:val="Table Grid"/>
    <w:basedOn w:val="a1"/>
    <w:uiPriority w:val="99"/>
    <w:rsid w:val="00217B3E"/>
    <w:rPr>
      <w:rFonts w:eastAsia="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C1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C1365"/>
    <w:rPr>
      <w:sz w:val="18"/>
      <w:szCs w:val="18"/>
    </w:rPr>
  </w:style>
  <w:style w:type="paragraph" w:styleId="a5">
    <w:name w:val="footer"/>
    <w:basedOn w:val="a"/>
    <w:link w:val="Char0"/>
    <w:uiPriority w:val="99"/>
    <w:unhideWhenUsed/>
    <w:rsid w:val="006C1365"/>
    <w:pPr>
      <w:tabs>
        <w:tab w:val="center" w:pos="4153"/>
        <w:tab w:val="right" w:pos="8306"/>
      </w:tabs>
      <w:snapToGrid w:val="0"/>
    </w:pPr>
    <w:rPr>
      <w:sz w:val="18"/>
      <w:szCs w:val="18"/>
    </w:rPr>
  </w:style>
  <w:style w:type="character" w:customStyle="1" w:styleId="Char0">
    <w:name w:val="页脚 Char"/>
    <w:basedOn w:val="a0"/>
    <w:link w:val="a5"/>
    <w:uiPriority w:val="99"/>
    <w:rsid w:val="006C1365"/>
    <w:rPr>
      <w:sz w:val="18"/>
      <w:szCs w:val="18"/>
    </w:rPr>
  </w:style>
  <w:style w:type="character" w:styleId="a6">
    <w:name w:val="annotation reference"/>
    <w:basedOn w:val="a0"/>
    <w:semiHidden/>
    <w:unhideWhenUsed/>
    <w:rsid w:val="00146DFB"/>
    <w:rPr>
      <w:sz w:val="21"/>
      <w:szCs w:val="21"/>
    </w:rPr>
  </w:style>
  <w:style w:type="paragraph" w:styleId="a7">
    <w:name w:val="annotation text"/>
    <w:basedOn w:val="a"/>
    <w:link w:val="Char1"/>
    <w:semiHidden/>
    <w:unhideWhenUsed/>
    <w:rsid w:val="00146DFB"/>
  </w:style>
  <w:style w:type="character" w:customStyle="1" w:styleId="Char1">
    <w:name w:val="批注文字 Char"/>
    <w:basedOn w:val="a0"/>
    <w:link w:val="a7"/>
    <w:semiHidden/>
    <w:rsid w:val="00146DFB"/>
    <w:rPr>
      <w:sz w:val="24"/>
      <w:szCs w:val="24"/>
    </w:rPr>
  </w:style>
  <w:style w:type="paragraph" w:styleId="a8">
    <w:name w:val="annotation subject"/>
    <w:basedOn w:val="a7"/>
    <w:next w:val="a7"/>
    <w:link w:val="Char2"/>
    <w:semiHidden/>
    <w:unhideWhenUsed/>
    <w:rsid w:val="00146DFB"/>
    <w:rPr>
      <w:b/>
      <w:bCs/>
    </w:rPr>
  </w:style>
  <w:style w:type="character" w:customStyle="1" w:styleId="Char2">
    <w:name w:val="批注主题 Char"/>
    <w:basedOn w:val="Char1"/>
    <w:link w:val="a8"/>
    <w:semiHidden/>
    <w:rsid w:val="00146DFB"/>
    <w:rPr>
      <w:b/>
      <w:bCs/>
      <w:sz w:val="24"/>
      <w:szCs w:val="24"/>
    </w:rPr>
  </w:style>
  <w:style w:type="paragraph" w:styleId="a9">
    <w:name w:val="Balloon Text"/>
    <w:basedOn w:val="a"/>
    <w:link w:val="Char3"/>
    <w:rsid w:val="00146DFB"/>
    <w:rPr>
      <w:sz w:val="18"/>
      <w:szCs w:val="18"/>
    </w:rPr>
  </w:style>
  <w:style w:type="character" w:customStyle="1" w:styleId="Char3">
    <w:name w:val="批注框文本 Char"/>
    <w:basedOn w:val="a0"/>
    <w:link w:val="a9"/>
    <w:rsid w:val="00146D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217B3E"/>
    <w:pPr>
      <w:spacing w:before="100" w:beforeAutospacing="1" w:after="120" w:line="360" w:lineRule="auto"/>
      <w:ind w:left="720"/>
      <w:contextualSpacing/>
    </w:pPr>
    <w:rPr>
      <w:rFonts w:ascii="Calibri" w:eastAsia="宋体" w:hAnsi="Calibri"/>
      <w:lang w:eastAsia="zh-CN"/>
    </w:rPr>
  </w:style>
  <w:style w:type="table" w:styleId="a3">
    <w:name w:val="Table Grid"/>
    <w:basedOn w:val="a1"/>
    <w:uiPriority w:val="99"/>
    <w:rsid w:val="00217B3E"/>
    <w:rPr>
      <w:rFonts w:eastAsia="Times New Roman"/>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C1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C1365"/>
    <w:rPr>
      <w:sz w:val="18"/>
      <w:szCs w:val="18"/>
    </w:rPr>
  </w:style>
  <w:style w:type="paragraph" w:styleId="a5">
    <w:name w:val="footer"/>
    <w:basedOn w:val="a"/>
    <w:link w:val="Char0"/>
    <w:uiPriority w:val="99"/>
    <w:unhideWhenUsed/>
    <w:rsid w:val="006C1365"/>
    <w:pPr>
      <w:tabs>
        <w:tab w:val="center" w:pos="4153"/>
        <w:tab w:val="right" w:pos="8306"/>
      </w:tabs>
      <w:snapToGrid w:val="0"/>
    </w:pPr>
    <w:rPr>
      <w:sz w:val="18"/>
      <w:szCs w:val="18"/>
    </w:rPr>
  </w:style>
  <w:style w:type="character" w:customStyle="1" w:styleId="Char0">
    <w:name w:val="页脚 Char"/>
    <w:basedOn w:val="a0"/>
    <w:link w:val="a5"/>
    <w:uiPriority w:val="99"/>
    <w:rsid w:val="006C1365"/>
    <w:rPr>
      <w:sz w:val="18"/>
      <w:szCs w:val="18"/>
    </w:rPr>
  </w:style>
  <w:style w:type="character" w:styleId="a6">
    <w:name w:val="annotation reference"/>
    <w:basedOn w:val="a0"/>
    <w:semiHidden/>
    <w:unhideWhenUsed/>
    <w:rsid w:val="00146DFB"/>
    <w:rPr>
      <w:sz w:val="21"/>
      <w:szCs w:val="21"/>
    </w:rPr>
  </w:style>
  <w:style w:type="paragraph" w:styleId="a7">
    <w:name w:val="annotation text"/>
    <w:basedOn w:val="a"/>
    <w:link w:val="Char1"/>
    <w:semiHidden/>
    <w:unhideWhenUsed/>
    <w:rsid w:val="00146DFB"/>
  </w:style>
  <w:style w:type="character" w:customStyle="1" w:styleId="Char1">
    <w:name w:val="批注文字 Char"/>
    <w:basedOn w:val="a0"/>
    <w:link w:val="a7"/>
    <w:semiHidden/>
    <w:rsid w:val="00146DFB"/>
    <w:rPr>
      <w:sz w:val="24"/>
      <w:szCs w:val="24"/>
    </w:rPr>
  </w:style>
  <w:style w:type="paragraph" w:styleId="a8">
    <w:name w:val="annotation subject"/>
    <w:basedOn w:val="a7"/>
    <w:next w:val="a7"/>
    <w:link w:val="Char2"/>
    <w:semiHidden/>
    <w:unhideWhenUsed/>
    <w:rsid w:val="00146DFB"/>
    <w:rPr>
      <w:b/>
      <w:bCs/>
    </w:rPr>
  </w:style>
  <w:style w:type="character" w:customStyle="1" w:styleId="Char2">
    <w:name w:val="批注主题 Char"/>
    <w:basedOn w:val="Char1"/>
    <w:link w:val="a8"/>
    <w:semiHidden/>
    <w:rsid w:val="00146DFB"/>
    <w:rPr>
      <w:b/>
      <w:bCs/>
      <w:sz w:val="24"/>
      <w:szCs w:val="24"/>
    </w:rPr>
  </w:style>
  <w:style w:type="paragraph" w:styleId="a9">
    <w:name w:val="Balloon Text"/>
    <w:basedOn w:val="a"/>
    <w:link w:val="Char3"/>
    <w:rsid w:val="00146DFB"/>
    <w:rPr>
      <w:sz w:val="18"/>
      <w:szCs w:val="18"/>
    </w:rPr>
  </w:style>
  <w:style w:type="character" w:customStyle="1" w:styleId="Char3">
    <w:name w:val="批注框文本 Char"/>
    <w:basedOn w:val="a0"/>
    <w:link w:val="a9"/>
    <w:rsid w:val="00146D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5441">
      <w:bodyDiv w:val="1"/>
      <w:marLeft w:val="0"/>
      <w:marRight w:val="0"/>
      <w:marTop w:val="0"/>
      <w:marBottom w:val="0"/>
      <w:divBdr>
        <w:top w:val="none" w:sz="0" w:space="0" w:color="auto"/>
        <w:left w:val="none" w:sz="0" w:space="0" w:color="auto"/>
        <w:bottom w:val="none" w:sz="0" w:space="0" w:color="auto"/>
        <w:right w:val="none" w:sz="0" w:space="0" w:color="auto"/>
      </w:divBdr>
    </w:div>
    <w:div w:id="178908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F07E-CCA7-4792-B206-BA3E70D8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12</cp:revision>
  <dcterms:created xsi:type="dcterms:W3CDTF">2020-10-27T14:02:00Z</dcterms:created>
  <dcterms:modified xsi:type="dcterms:W3CDTF">2021-01-08T13:05:00Z</dcterms:modified>
</cp:coreProperties>
</file>